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DB1189" w14:textId="7EBA4427" w:rsidR="005E6926" w:rsidRPr="00644B16" w:rsidRDefault="005E6926" w:rsidP="00C6554A">
      <w:pPr>
        <w:pStyle w:val="Photo"/>
        <w:rPr>
          <w:b/>
          <w:bCs/>
          <w:noProof/>
          <w:color w:val="000000" w:themeColor="text1"/>
          <w:sz w:val="30"/>
          <w:szCs w:val="30"/>
        </w:rPr>
      </w:pPr>
      <w:bookmarkStart w:id="0" w:name="_Toc321147149"/>
      <w:bookmarkStart w:id="1" w:name="_Toc318188227"/>
      <w:bookmarkStart w:id="2" w:name="_Toc318188327"/>
      <w:bookmarkStart w:id="3" w:name="_Toc318189312"/>
      <w:bookmarkStart w:id="4" w:name="_Toc321147011"/>
      <w:r w:rsidRPr="00644B16">
        <w:rPr>
          <w:noProof/>
          <w:color w:val="000000" w:themeColor="text1"/>
        </w:rPr>
        <w:drawing>
          <wp:anchor distT="0" distB="0" distL="114300" distR="114300" simplePos="0" relativeHeight="251703296" behindDoc="1" locked="0" layoutInCell="1" allowOverlap="1" wp14:anchorId="5059CE25" wp14:editId="01674808">
            <wp:simplePos x="0" y="0"/>
            <wp:positionH relativeFrom="margin">
              <wp:align>center</wp:align>
            </wp:positionH>
            <wp:positionV relativeFrom="paragraph">
              <wp:posOffset>4445</wp:posOffset>
            </wp:positionV>
            <wp:extent cx="619125" cy="562610"/>
            <wp:effectExtent l="0" t="0" r="9525" b="8890"/>
            <wp:wrapTight wrapText="bothSides">
              <wp:wrapPolygon edited="0">
                <wp:start x="2658" y="0"/>
                <wp:lineTo x="2658" y="11702"/>
                <wp:lineTo x="0" y="16822"/>
                <wp:lineTo x="0" y="20479"/>
                <wp:lineTo x="3988" y="21210"/>
                <wp:lineTo x="17280" y="21210"/>
                <wp:lineTo x="21268" y="20479"/>
                <wp:lineTo x="21268" y="16822"/>
                <wp:lineTo x="18609" y="11702"/>
                <wp:lineTo x="18609" y="0"/>
                <wp:lineTo x="2658" y="0"/>
              </wp:wrapPolygon>
            </wp:wrapTight>
            <wp:docPr id="44" name="Picture 44" descr="United International Universit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nited International University - Wikiped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912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1509AD" w14:textId="77777777" w:rsidR="005E6926" w:rsidRPr="00644B16" w:rsidRDefault="005E6926" w:rsidP="00C6554A">
      <w:pPr>
        <w:pStyle w:val="Photo"/>
        <w:rPr>
          <w:b/>
          <w:bCs/>
          <w:noProof/>
          <w:color w:val="000000" w:themeColor="text1"/>
          <w:sz w:val="30"/>
          <w:szCs w:val="30"/>
        </w:rPr>
      </w:pPr>
    </w:p>
    <w:p w14:paraId="752132E6" w14:textId="77777777" w:rsidR="005E6926" w:rsidRPr="00644B16" w:rsidRDefault="005E6926" w:rsidP="005E6926">
      <w:pPr>
        <w:pStyle w:val="Photo"/>
        <w:rPr>
          <w:b/>
          <w:bCs/>
          <w:noProof/>
          <w:color w:val="000000" w:themeColor="text1"/>
          <w:sz w:val="30"/>
          <w:szCs w:val="30"/>
        </w:rPr>
      </w:pPr>
    </w:p>
    <w:p w14:paraId="4B4B76CB" w14:textId="7E0DDE97" w:rsidR="001C7B49" w:rsidRPr="00644B16" w:rsidRDefault="00E069A4" w:rsidP="005E6926">
      <w:pPr>
        <w:pStyle w:val="Photo"/>
        <w:rPr>
          <w:b/>
          <w:bCs/>
          <w:noProof/>
          <w:color w:val="000000" w:themeColor="text1"/>
          <w:sz w:val="30"/>
          <w:szCs w:val="30"/>
        </w:rPr>
      </w:pPr>
      <w:r w:rsidRPr="00644B16">
        <w:rPr>
          <w:b/>
          <w:bCs/>
          <w:noProof/>
          <w:color w:val="000000" w:themeColor="text1"/>
          <w:sz w:val="30"/>
          <w:szCs w:val="30"/>
        </w:rPr>
        <w:t>Internship Report</w:t>
      </w:r>
    </w:p>
    <w:p w14:paraId="3585B186" w14:textId="380AA218" w:rsidR="001C7B49" w:rsidRPr="00644B16" w:rsidRDefault="00EC3B11" w:rsidP="005E6926">
      <w:pPr>
        <w:jc w:val="center"/>
        <w:rPr>
          <w:i/>
          <w:iCs/>
          <w:color w:val="000000" w:themeColor="text1"/>
          <w:sz w:val="24"/>
          <w:szCs w:val="24"/>
        </w:rPr>
      </w:pPr>
      <w:r w:rsidRPr="00644B16">
        <w:rPr>
          <w:i/>
          <w:iCs/>
          <w:color w:val="000000" w:themeColor="text1"/>
          <w:sz w:val="24"/>
          <w:szCs w:val="24"/>
        </w:rPr>
        <w:t>“Casting a Digital 'Lighthouse': Revolutionizing Sales Data Management at Nestle Bangladesh PLC for Data-Driven Success”</w:t>
      </w:r>
    </w:p>
    <w:p w14:paraId="5E85AA60" w14:textId="4168A996" w:rsidR="001C7B49" w:rsidRPr="00644B16" w:rsidRDefault="001C7B49" w:rsidP="00C6554A">
      <w:pPr>
        <w:pStyle w:val="Photo"/>
        <w:rPr>
          <w:noProof/>
          <w:color w:val="000000" w:themeColor="text1"/>
        </w:rPr>
      </w:pPr>
    </w:p>
    <w:p w14:paraId="5B260251" w14:textId="049FB1AD" w:rsidR="001C7B49" w:rsidRPr="00644B16" w:rsidRDefault="005E6926" w:rsidP="00C6554A">
      <w:pPr>
        <w:pStyle w:val="Photo"/>
        <w:rPr>
          <w:noProof/>
          <w:color w:val="000000" w:themeColor="text1"/>
        </w:rPr>
      </w:pPr>
      <w:r w:rsidRPr="00644B16">
        <w:rPr>
          <w:i/>
          <w:iCs/>
          <w:noProof/>
          <w:color w:val="000000" w:themeColor="text1"/>
          <w:sz w:val="24"/>
          <w:szCs w:val="24"/>
        </w:rPr>
        <w:drawing>
          <wp:anchor distT="0" distB="0" distL="114300" distR="114300" simplePos="0" relativeHeight="251702272" behindDoc="1" locked="0" layoutInCell="1" allowOverlap="1" wp14:anchorId="27BFDB9C" wp14:editId="7D6FE1A2">
            <wp:simplePos x="0" y="0"/>
            <wp:positionH relativeFrom="margin">
              <wp:align>center</wp:align>
            </wp:positionH>
            <wp:positionV relativeFrom="paragraph">
              <wp:posOffset>96520</wp:posOffset>
            </wp:positionV>
            <wp:extent cx="3759835" cy="2948940"/>
            <wp:effectExtent l="76200" t="76200" r="126365" b="137160"/>
            <wp:wrapTight wrapText="bothSides">
              <wp:wrapPolygon edited="0">
                <wp:start x="-219" y="-558"/>
                <wp:lineTo x="-438" y="-419"/>
                <wp:lineTo x="-438" y="21907"/>
                <wp:lineTo x="-219" y="22465"/>
                <wp:lineTo x="21998" y="22465"/>
                <wp:lineTo x="22217" y="21907"/>
                <wp:lineTo x="22217" y="1814"/>
                <wp:lineTo x="21998" y="-279"/>
                <wp:lineTo x="21998" y="-558"/>
                <wp:lineTo x="-219" y="-558"/>
              </wp:wrapPolygon>
            </wp:wrapTight>
            <wp:docPr id="43" name="Picture 43" descr="Nestlé 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estlé S.A. Logo"/>
                    <pic:cNvPicPr>
                      <a:picLocks noChangeAspect="1" noChangeArrowheads="1"/>
                    </pic:cNvPicPr>
                  </pic:nvPicPr>
                  <pic:blipFill rotWithShape="1">
                    <a:blip r:embed="rId10">
                      <a:extLst>
                        <a:ext uri="{28A0092B-C50C-407E-A947-70E740481C1C}">
                          <a14:useLocalDpi xmlns:a14="http://schemas.microsoft.com/office/drawing/2010/main" val="0"/>
                        </a:ext>
                      </a:extLst>
                    </a:blip>
                    <a:srcRect l="25183" t="22955" r="25725" b="24384"/>
                    <a:stretch/>
                  </pic:blipFill>
                  <pic:spPr bwMode="auto">
                    <a:xfrm>
                      <a:off x="0" y="0"/>
                      <a:ext cx="3759835" cy="29489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C9E231" w14:textId="527B02D4" w:rsidR="001C7B49" w:rsidRPr="00644B16" w:rsidRDefault="001C7B49" w:rsidP="00C6554A">
      <w:pPr>
        <w:pStyle w:val="Photo"/>
        <w:rPr>
          <w:noProof/>
          <w:color w:val="000000" w:themeColor="text1"/>
        </w:rPr>
      </w:pPr>
    </w:p>
    <w:p w14:paraId="731839DB" w14:textId="77334309" w:rsidR="001C7B49" w:rsidRPr="00644B16" w:rsidRDefault="001C7B49" w:rsidP="00C6554A">
      <w:pPr>
        <w:pStyle w:val="Photo"/>
        <w:rPr>
          <w:noProof/>
          <w:color w:val="000000" w:themeColor="text1"/>
        </w:rPr>
      </w:pPr>
    </w:p>
    <w:p w14:paraId="582A1785" w14:textId="45F96206" w:rsidR="001C7B49" w:rsidRPr="00644B16" w:rsidRDefault="001C7B49" w:rsidP="001C7B49">
      <w:pPr>
        <w:pStyle w:val="Photo"/>
        <w:jc w:val="left"/>
        <w:rPr>
          <w:color w:val="000000" w:themeColor="text1"/>
        </w:rPr>
      </w:pPr>
    </w:p>
    <w:bookmarkEnd w:id="0"/>
    <w:bookmarkEnd w:id="1"/>
    <w:bookmarkEnd w:id="2"/>
    <w:bookmarkEnd w:id="3"/>
    <w:bookmarkEnd w:id="4"/>
    <w:p w14:paraId="0D4F769D" w14:textId="77777777" w:rsidR="00E87A3D" w:rsidRPr="00644B16" w:rsidRDefault="00E87A3D" w:rsidP="00C6554A">
      <w:pPr>
        <w:pStyle w:val="Subtitle"/>
        <w:rPr>
          <w:color w:val="000000" w:themeColor="text1"/>
        </w:rPr>
      </w:pPr>
    </w:p>
    <w:p w14:paraId="004D20EB" w14:textId="77777777" w:rsidR="00E87A3D" w:rsidRPr="00644B16" w:rsidRDefault="00E87A3D" w:rsidP="00C6554A">
      <w:pPr>
        <w:pStyle w:val="Subtitle"/>
        <w:rPr>
          <w:color w:val="000000" w:themeColor="text1"/>
        </w:rPr>
      </w:pPr>
    </w:p>
    <w:p w14:paraId="27C41E62" w14:textId="77777777" w:rsidR="00E87A3D" w:rsidRPr="00644B16" w:rsidRDefault="00E87A3D" w:rsidP="00C6554A">
      <w:pPr>
        <w:pStyle w:val="Subtitle"/>
        <w:rPr>
          <w:color w:val="000000" w:themeColor="text1"/>
        </w:rPr>
      </w:pPr>
    </w:p>
    <w:p w14:paraId="6DA7A9F7" w14:textId="77777777" w:rsidR="00E87A3D" w:rsidRPr="00644B16" w:rsidRDefault="00E87A3D" w:rsidP="00C6554A">
      <w:pPr>
        <w:pStyle w:val="Subtitle"/>
        <w:rPr>
          <w:color w:val="000000" w:themeColor="text1"/>
        </w:rPr>
      </w:pPr>
    </w:p>
    <w:p w14:paraId="5D22CE01" w14:textId="77777777" w:rsidR="00E87A3D" w:rsidRPr="00644B16" w:rsidRDefault="00E87A3D" w:rsidP="00C6554A">
      <w:pPr>
        <w:pStyle w:val="Subtitle"/>
        <w:rPr>
          <w:color w:val="000000" w:themeColor="text1"/>
        </w:rPr>
      </w:pPr>
    </w:p>
    <w:p w14:paraId="64AF9299" w14:textId="77777777" w:rsidR="00E87A3D" w:rsidRPr="00644B16" w:rsidRDefault="00E87A3D" w:rsidP="00C6554A">
      <w:pPr>
        <w:pStyle w:val="Subtitle"/>
        <w:rPr>
          <w:color w:val="000000" w:themeColor="text1"/>
        </w:rPr>
      </w:pPr>
    </w:p>
    <w:p w14:paraId="65DBD945" w14:textId="77777777" w:rsidR="00E87A3D" w:rsidRPr="00644B16" w:rsidRDefault="00E87A3D" w:rsidP="00C6554A">
      <w:pPr>
        <w:pStyle w:val="Subtitle"/>
        <w:rPr>
          <w:color w:val="000000" w:themeColor="text1"/>
        </w:rPr>
      </w:pPr>
    </w:p>
    <w:p w14:paraId="21BF4DB6" w14:textId="76E9147F" w:rsidR="00EC3B11" w:rsidRPr="00644B16" w:rsidRDefault="00EC3B11" w:rsidP="00EC3B11">
      <w:pPr>
        <w:pStyle w:val="Subtitle"/>
        <w:jc w:val="left"/>
        <w:rPr>
          <w:b/>
          <w:bCs/>
          <w:color w:val="000000" w:themeColor="text1"/>
        </w:rPr>
      </w:pPr>
    </w:p>
    <w:p w14:paraId="3B4CB5AF" w14:textId="4D85DC0F" w:rsidR="00EC3B11" w:rsidRPr="00644B16" w:rsidRDefault="00EC3B11" w:rsidP="001707BA">
      <w:pPr>
        <w:pStyle w:val="Subtitle"/>
        <w:jc w:val="left"/>
        <w:rPr>
          <w:b/>
          <w:bCs/>
          <w:color w:val="000000" w:themeColor="text1"/>
        </w:rPr>
      </w:pPr>
    </w:p>
    <w:p w14:paraId="235809A3" w14:textId="0376720F" w:rsidR="005E6926" w:rsidRPr="00644B16" w:rsidRDefault="005E6926" w:rsidP="001707BA">
      <w:pPr>
        <w:pStyle w:val="Subtitle"/>
        <w:jc w:val="left"/>
        <w:rPr>
          <w:b/>
          <w:bCs/>
          <w:color w:val="000000" w:themeColor="text1"/>
        </w:rPr>
      </w:pPr>
    </w:p>
    <w:p w14:paraId="3C4A4624" w14:textId="77777777" w:rsidR="005E6926" w:rsidRPr="00644B16" w:rsidRDefault="005E6926" w:rsidP="001707BA">
      <w:pPr>
        <w:pStyle w:val="Subtitle"/>
        <w:jc w:val="left"/>
        <w:rPr>
          <w:b/>
          <w:bCs/>
          <w:color w:val="000000" w:themeColor="text1"/>
        </w:rPr>
      </w:pPr>
    </w:p>
    <w:p w14:paraId="4E4ADE0D" w14:textId="3011BFCF" w:rsidR="00E87A3D" w:rsidRPr="00644B16" w:rsidRDefault="00E87A3D" w:rsidP="00E87A3D">
      <w:pPr>
        <w:pStyle w:val="ContactInfo"/>
        <w:rPr>
          <w:i/>
          <w:iCs/>
          <w:color w:val="000000" w:themeColor="text1"/>
          <w:sz w:val="24"/>
          <w:szCs w:val="24"/>
          <w:u w:val="single"/>
        </w:rPr>
      </w:pPr>
      <w:r w:rsidRPr="00644B16">
        <w:rPr>
          <w:i/>
          <w:iCs/>
          <w:color w:val="000000" w:themeColor="text1"/>
          <w:sz w:val="24"/>
          <w:szCs w:val="24"/>
          <w:u w:val="single"/>
        </w:rPr>
        <w:t>Submitted to</w:t>
      </w:r>
    </w:p>
    <w:p w14:paraId="4A8889C1" w14:textId="00ED58D5" w:rsidR="00E87A3D" w:rsidRPr="00644B16" w:rsidRDefault="00E87A3D" w:rsidP="00E87A3D">
      <w:pPr>
        <w:pStyle w:val="ContactInfo"/>
        <w:rPr>
          <w:b/>
          <w:bCs/>
          <w:color w:val="000000" w:themeColor="text1"/>
          <w:sz w:val="24"/>
          <w:szCs w:val="24"/>
        </w:rPr>
      </w:pPr>
      <w:r w:rsidRPr="00644B16">
        <w:rPr>
          <w:b/>
          <w:bCs/>
          <w:color w:val="000000" w:themeColor="text1"/>
          <w:sz w:val="24"/>
          <w:szCs w:val="24"/>
        </w:rPr>
        <w:t xml:space="preserve">Dr. </w:t>
      </w:r>
      <w:proofErr w:type="spellStart"/>
      <w:r w:rsidRPr="00644B16">
        <w:rPr>
          <w:b/>
          <w:bCs/>
          <w:color w:val="000000" w:themeColor="text1"/>
          <w:sz w:val="24"/>
          <w:szCs w:val="24"/>
        </w:rPr>
        <w:t>Khandoker</w:t>
      </w:r>
      <w:proofErr w:type="spellEnd"/>
      <w:r w:rsidRPr="00644B16">
        <w:rPr>
          <w:b/>
          <w:bCs/>
          <w:color w:val="000000" w:themeColor="text1"/>
          <w:sz w:val="24"/>
          <w:szCs w:val="24"/>
        </w:rPr>
        <w:t xml:space="preserve"> </w:t>
      </w:r>
      <w:proofErr w:type="spellStart"/>
      <w:r w:rsidRPr="00644B16">
        <w:rPr>
          <w:b/>
          <w:bCs/>
          <w:color w:val="000000" w:themeColor="text1"/>
          <w:sz w:val="24"/>
          <w:szCs w:val="24"/>
        </w:rPr>
        <w:t>Mahmudur</w:t>
      </w:r>
      <w:proofErr w:type="spellEnd"/>
      <w:r w:rsidRPr="00644B16">
        <w:rPr>
          <w:b/>
          <w:bCs/>
          <w:color w:val="000000" w:themeColor="text1"/>
          <w:sz w:val="24"/>
          <w:szCs w:val="24"/>
        </w:rPr>
        <w:t xml:space="preserve"> </w:t>
      </w:r>
      <w:proofErr w:type="spellStart"/>
      <w:r w:rsidRPr="00644B16">
        <w:rPr>
          <w:b/>
          <w:bCs/>
          <w:color w:val="000000" w:themeColor="text1"/>
          <w:sz w:val="24"/>
          <w:szCs w:val="24"/>
        </w:rPr>
        <w:t>Rahman</w:t>
      </w:r>
      <w:proofErr w:type="spellEnd"/>
      <w:r w:rsidRPr="00644B16">
        <w:rPr>
          <w:b/>
          <w:bCs/>
          <w:color w:val="000000" w:themeColor="text1"/>
          <w:sz w:val="24"/>
          <w:szCs w:val="24"/>
        </w:rPr>
        <w:t> (KMR), Ph.D.</w:t>
      </w:r>
    </w:p>
    <w:p w14:paraId="6BDA9F27" w14:textId="77777777" w:rsidR="00EC3B11" w:rsidRPr="00644B16" w:rsidRDefault="00EC3B11" w:rsidP="00EC3B11">
      <w:pPr>
        <w:pStyle w:val="ContactInfo"/>
        <w:rPr>
          <w:color w:val="000000" w:themeColor="text1"/>
          <w:sz w:val="24"/>
          <w:szCs w:val="24"/>
        </w:rPr>
      </w:pPr>
      <w:r w:rsidRPr="00644B16">
        <w:rPr>
          <w:color w:val="000000" w:themeColor="text1"/>
          <w:sz w:val="24"/>
          <w:szCs w:val="24"/>
        </w:rPr>
        <w:t>Professor &amp; Director</w:t>
      </w:r>
    </w:p>
    <w:p w14:paraId="2C7584A6" w14:textId="05D5884D" w:rsidR="00EC3B11" w:rsidRPr="00644B16" w:rsidRDefault="00EC3B11" w:rsidP="00EC3B11">
      <w:pPr>
        <w:pStyle w:val="ContactInfo"/>
        <w:rPr>
          <w:color w:val="000000" w:themeColor="text1"/>
          <w:sz w:val="24"/>
          <w:szCs w:val="24"/>
        </w:rPr>
      </w:pPr>
      <w:r w:rsidRPr="00644B16">
        <w:rPr>
          <w:color w:val="000000" w:themeColor="text1"/>
          <w:sz w:val="24"/>
          <w:szCs w:val="24"/>
        </w:rPr>
        <w:t>BBA and BBA in AIS Programs</w:t>
      </w:r>
    </w:p>
    <w:p w14:paraId="53BC4BE9" w14:textId="50A3AA50" w:rsidR="00E87A3D" w:rsidRPr="00644B16" w:rsidRDefault="00E87A3D" w:rsidP="00E87A3D">
      <w:pPr>
        <w:pStyle w:val="ContactInfo"/>
        <w:rPr>
          <w:i/>
          <w:iCs/>
          <w:color w:val="000000" w:themeColor="text1"/>
          <w:sz w:val="24"/>
          <w:szCs w:val="24"/>
        </w:rPr>
      </w:pPr>
      <w:r w:rsidRPr="00644B16">
        <w:rPr>
          <w:i/>
          <w:iCs/>
          <w:color w:val="000000" w:themeColor="text1"/>
          <w:sz w:val="24"/>
          <w:szCs w:val="24"/>
        </w:rPr>
        <w:t>United International University</w:t>
      </w:r>
    </w:p>
    <w:p w14:paraId="7C08390E" w14:textId="7F15503A" w:rsidR="00E87A3D" w:rsidRPr="00644B16" w:rsidRDefault="00E87A3D" w:rsidP="00E87A3D">
      <w:pPr>
        <w:pStyle w:val="ContactInfo"/>
        <w:rPr>
          <w:color w:val="000000" w:themeColor="text1"/>
        </w:rPr>
      </w:pPr>
    </w:p>
    <w:p w14:paraId="6FB3B7AE" w14:textId="77777777" w:rsidR="00EC3B11" w:rsidRPr="00644B16" w:rsidRDefault="00EC3B11" w:rsidP="00E87A3D">
      <w:pPr>
        <w:pStyle w:val="ContactInfo"/>
        <w:rPr>
          <w:i/>
          <w:iCs/>
          <w:color w:val="000000" w:themeColor="text1"/>
        </w:rPr>
      </w:pPr>
    </w:p>
    <w:p w14:paraId="34DFF7DB" w14:textId="3CDCDD06" w:rsidR="00E87A3D" w:rsidRPr="00644B16" w:rsidRDefault="00E87A3D" w:rsidP="00E87A3D">
      <w:pPr>
        <w:pStyle w:val="ContactInfo"/>
        <w:rPr>
          <w:i/>
          <w:iCs/>
          <w:color w:val="000000" w:themeColor="text1"/>
          <w:sz w:val="24"/>
          <w:szCs w:val="24"/>
          <w:u w:val="single"/>
        </w:rPr>
      </w:pPr>
      <w:r w:rsidRPr="00644B16">
        <w:rPr>
          <w:i/>
          <w:iCs/>
          <w:color w:val="000000" w:themeColor="text1"/>
          <w:sz w:val="24"/>
          <w:szCs w:val="24"/>
          <w:u w:val="single"/>
        </w:rPr>
        <w:t>Submitted by</w:t>
      </w:r>
    </w:p>
    <w:p w14:paraId="65F59FF1" w14:textId="025A4020" w:rsidR="001C7B49" w:rsidRPr="00644B16" w:rsidRDefault="001C7B49" w:rsidP="00C6554A">
      <w:pPr>
        <w:pStyle w:val="ContactInfo"/>
        <w:rPr>
          <w:b/>
          <w:bCs/>
          <w:color w:val="000000" w:themeColor="text1"/>
          <w:sz w:val="24"/>
          <w:szCs w:val="24"/>
        </w:rPr>
      </w:pPr>
      <w:r w:rsidRPr="00644B16">
        <w:rPr>
          <w:b/>
          <w:bCs/>
          <w:color w:val="000000" w:themeColor="text1"/>
          <w:sz w:val="24"/>
          <w:szCs w:val="24"/>
        </w:rPr>
        <w:t xml:space="preserve">Muhammad Ullah </w:t>
      </w:r>
      <w:r w:rsidR="00E87A3D" w:rsidRPr="00644B16">
        <w:rPr>
          <w:b/>
          <w:bCs/>
          <w:color w:val="000000" w:themeColor="text1"/>
          <w:sz w:val="24"/>
          <w:szCs w:val="24"/>
        </w:rPr>
        <w:t>Sajid</w:t>
      </w:r>
    </w:p>
    <w:p w14:paraId="1EBA6363" w14:textId="6F8391D2" w:rsidR="005E6926" w:rsidRPr="00644B16" w:rsidRDefault="00EC3B11" w:rsidP="005E6926">
      <w:pPr>
        <w:pStyle w:val="ContactInfo"/>
        <w:rPr>
          <w:rFonts w:ascii="Calibri" w:hAnsi="Calibri" w:cs="Calibri"/>
          <w:color w:val="000000" w:themeColor="text1"/>
          <w:sz w:val="24"/>
          <w:szCs w:val="24"/>
        </w:rPr>
      </w:pPr>
      <w:r w:rsidRPr="00644B16">
        <w:rPr>
          <w:color w:val="000000" w:themeColor="text1"/>
          <w:sz w:val="24"/>
          <w:szCs w:val="24"/>
        </w:rPr>
        <w:t xml:space="preserve">Student ID: </w:t>
      </w:r>
      <w:r w:rsidRPr="00644B16">
        <w:rPr>
          <w:rFonts w:ascii="Calibri" w:hAnsi="Calibri" w:cs="Calibri"/>
          <w:color w:val="000000" w:themeColor="text1"/>
          <w:sz w:val="24"/>
          <w:szCs w:val="24"/>
        </w:rPr>
        <w:t>111 192 083</w:t>
      </w:r>
    </w:p>
    <w:p w14:paraId="64249985" w14:textId="78E2204D" w:rsidR="00EC3B11" w:rsidRPr="00644B16" w:rsidRDefault="00EC3B11" w:rsidP="00C6554A">
      <w:pPr>
        <w:pStyle w:val="ContactInfo"/>
        <w:rPr>
          <w:color w:val="000000" w:themeColor="text1"/>
          <w:sz w:val="24"/>
          <w:szCs w:val="24"/>
        </w:rPr>
      </w:pPr>
    </w:p>
    <w:p w14:paraId="15FE3232" w14:textId="53D86455" w:rsidR="005E6926" w:rsidRPr="00644B16" w:rsidRDefault="005E6926" w:rsidP="00C6554A">
      <w:pPr>
        <w:pStyle w:val="ContactInfo"/>
        <w:rPr>
          <w:color w:val="000000" w:themeColor="text1"/>
          <w:sz w:val="24"/>
          <w:szCs w:val="24"/>
        </w:rPr>
      </w:pPr>
    </w:p>
    <w:p w14:paraId="37BF7D53" w14:textId="77777777" w:rsidR="005E6926" w:rsidRPr="00644B16" w:rsidRDefault="005E6926" w:rsidP="00C6554A">
      <w:pPr>
        <w:pStyle w:val="ContactInfo"/>
        <w:rPr>
          <w:color w:val="000000" w:themeColor="text1"/>
          <w:sz w:val="24"/>
          <w:szCs w:val="24"/>
        </w:rPr>
      </w:pPr>
    </w:p>
    <w:p w14:paraId="19EB7487" w14:textId="7242FDAC" w:rsidR="005E6926" w:rsidRPr="00644B16" w:rsidRDefault="00EC3B11" w:rsidP="005E6926">
      <w:pPr>
        <w:pStyle w:val="ContactInfo"/>
        <w:rPr>
          <w:color w:val="000000" w:themeColor="text1"/>
          <w:sz w:val="24"/>
          <w:szCs w:val="24"/>
        </w:rPr>
      </w:pPr>
      <w:r w:rsidRPr="00644B16">
        <w:rPr>
          <w:color w:val="000000" w:themeColor="text1"/>
          <w:sz w:val="24"/>
          <w:szCs w:val="24"/>
        </w:rPr>
        <w:t>16</w:t>
      </w:r>
      <w:r w:rsidRPr="00644B16">
        <w:rPr>
          <w:color w:val="000000" w:themeColor="text1"/>
          <w:sz w:val="24"/>
          <w:szCs w:val="24"/>
          <w:vertAlign w:val="superscript"/>
        </w:rPr>
        <w:t>th</w:t>
      </w:r>
      <w:r w:rsidRPr="00644B16">
        <w:rPr>
          <w:color w:val="000000" w:themeColor="text1"/>
          <w:sz w:val="24"/>
          <w:szCs w:val="24"/>
        </w:rPr>
        <w:t xml:space="preserve"> September 202</w:t>
      </w:r>
      <w:r w:rsidR="005E6926" w:rsidRPr="00644B16">
        <w:rPr>
          <w:color w:val="000000" w:themeColor="text1"/>
          <w:sz w:val="24"/>
          <w:szCs w:val="24"/>
        </w:rPr>
        <w:t>3</w:t>
      </w:r>
    </w:p>
    <w:p w14:paraId="06DEB580" w14:textId="438F8C4E" w:rsidR="002F36ED" w:rsidRPr="00644B16" w:rsidRDefault="002F36ED" w:rsidP="00C952EC">
      <w:pPr>
        <w:pStyle w:val="ContactInfo"/>
        <w:jc w:val="left"/>
        <w:rPr>
          <w:b/>
          <w:bCs/>
          <w:color w:val="000000" w:themeColor="text1"/>
          <w:sz w:val="30"/>
          <w:szCs w:val="30"/>
          <w:u w:val="single"/>
        </w:rPr>
      </w:pPr>
      <w:r w:rsidRPr="00644B16">
        <w:rPr>
          <w:b/>
          <w:bCs/>
          <w:color w:val="000000" w:themeColor="text1"/>
          <w:sz w:val="30"/>
          <w:szCs w:val="30"/>
          <w:u w:val="single"/>
        </w:rPr>
        <w:lastRenderedPageBreak/>
        <w:t>Letter of Transmittal</w:t>
      </w:r>
    </w:p>
    <w:p w14:paraId="0D36FC29" w14:textId="77777777" w:rsidR="002F36ED" w:rsidRPr="00644B16" w:rsidRDefault="002F36ED" w:rsidP="002F36ED">
      <w:pPr>
        <w:pStyle w:val="ContactInfo"/>
        <w:jc w:val="both"/>
        <w:rPr>
          <w:color w:val="000000" w:themeColor="text1"/>
        </w:rPr>
      </w:pPr>
    </w:p>
    <w:p w14:paraId="45B8F3FD" w14:textId="28E5A6A6" w:rsidR="002F36ED" w:rsidRPr="00644B16" w:rsidRDefault="002F36ED" w:rsidP="002F36ED">
      <w:pPr>
        <w:pStyle w:val="ContactInfo"/>
        <w:jc w:val="both"/>
        <w:rPr>
          <w:color w:val="000000" w:themeColor="text1"/>
        </w:rPr>
      </w:pPr>
      <w:r w:rsidRPr="00644B16">
        <w:rPr>
          <w:color w:val="000000" w:themeColor="text1"/>
        </w:rPr>
        <w:t>16</w:t>
      </w:r>
      <w:r w:rsidRPr="00644B16">
        <w:rPr>
          <w:color w:val="000000" w:themeColor="text1"/>
          <w:vertAlign w:val="superscript"/>
        </w:rPr>
        <w:t>th</w:t>
      </w:r>
      <w:r w:rsidRPr="00644B16">
        <w:rPr>
          <w:color w:val="000000" w:themeColor="text1"/>
        </w:rPr>
        <w:t xml:space="preserve"> September 2023</w:t>
      </w:r>
    </w:p>
    <w:p w14:paraId="4817C50E" w14:textId="77777777" w:rsidR="00BF7264" w:rsidRPr="00644B16" w:rsidRDefault="00BF7264" w:rsidP="00BF7264">
      <w:pPr>
        <w:pStyle w:val="ContactInfo"/>
        <w:jc w:val="left"/>
        <w:rPr>
          <w:b/>
          <w:bCs/>
          <w:color w:val="000000" w:themeColor="text1"/>
        </w:rPr>
      </w:pPr>
      <w:r w:rsidRPr="00644B16">
        <w:rPr>
          <w:b/>
          <w:bCs/>
          <w:color w:val="000000" w:themeColor="text1"/>
        </w:rPr>
        <w:t xml:space="preserve">Dr. </w:t>
      </w:r>
      <w:proofErr w:type="spellStart"/>
      <w:r w:rsidRPr="00644B16">
        <w:rPr>
          <w:b/>
          <w:bCs/>
          <w:color w:val="000000" w:themeColor="text1"/>
        </w:rPr>
        <w:t>Khandoker</w:t>
      </w:r>
      <w:proofErr w:type="spellEnd"/>
      <w:r w:rsidRPr="00644B16">
        <w:rPr>
          <w:b/>
          <w:bCs/>
          <w:color w:val="000000" w:themeColor="text1"/>
        </w:rPr>
        <w:t xml:space="preserve"> </w:t>
      </w:r>
      <w:proofErr w:type="spellStart"/>
      <w:r w:rsidRPr="00644B16">
        <w:rPr>
          <w:b/>
          <w:bCs/>
          <w:color w:val="000000" w:themeColor="text1"/>
        </w:rPr>
        <w:t>Mahmudur</w:t>
      </w:r>
      <w:proofErr w:type="spellEnd"/>
      <w:r w:rsidRPr="00644B16">
        <w:rPr>
          <w:b/>
          <w:bCs/>
          <w:color w:val="000000" w:themeColor="text1"/>
        </w:rPr>
        <w:t xml:space="preserve"> </w:t>
      </w:r>
      <w:proofErr w:type="spellStart"/>
      <w:r w:rsidRPr="00644B16">
        <w:rPr>
          <w:b/>
          <w:bCs/>
          <w:color w:val="000000" w:themeColor="text1"/>
        </w:rPr>
        <w:t>Rahman</w:t>
      </w:r>
      <w:proofErr w:type="spellEnd"/>
      <w:r w:rsidRPr="00644B16">
        <w:rPr>
          <w:b/>
          <w:bCs/>
          <w:color w:val="000000" w:themeColor="text1"/>
        </w:rPr>
        <w:t> (KMR), Ph.D.</w:t>
      </w:r>
    </w:p>
    <w:p w14:paraId="52EF88DF" w14:textId="77777777" w:rsidR="00BF7264" w:rsidRPr="00644B16" w:rsidRDefault="00BF7264" w:rsidP="00BF7264">
      <w:pPr>
        <w:pStyle w:val="ContactInfo"/>
        <w:jc w:val="left"/>
        <w:rPr>
          <w:color w:val="000000" w:themeColor="text1"/>
        </w:rPr>
      </w:pPr>
      <w:r w:rsidRPr="00644B16">
        <w:rPr>
          <w:color w:val="000000" w:themeColor="text1"/>
        </w:rPr>
        <w:t>Professor &amp; Director</w:t>
      </w:r>
    </w:p>
    <w:p w14:paraId="4A62A43C" w14:textId="77777777" w:rsidR="00BF7264" w:rsidRPr="00644B16" w:rsidRDefault="00BF7264" w:rsidP="00BF7264">
      <w:pPr>
        <w:pStyle w:val="ContactInfo"/>
        <w:jc w:val="left"/>
        <w:rPr>
          <w:color w:val="000000" w:themeColor="text1"/>
        </w:rPr>
      </w:pPr>
      <w:r w:rsidRPr="00644B16">
        <w:rPr>
          <w:color w:val="000000" w:themeColor="text1"/>
        </w:rPr>
        <w:t>BBA and BBA in AIS Programs</w:t>
      </w:r>
    </w:p>
    <w:p w14:paraId="454367BD" w14:textId="77777777" w:rsidR="00BF7264" w:rsidRPr="00644B16" w:rsidRDefault="00BF7264" w:rsidP="00BF7264">
      <w:pPr>
        <w:pStyle w:val="ContactInfo"/>
        <w:jc w:val="left"/>
        <w:rPr>
          <w:i/>
          <w:iCs/>
          <w:color w:val="000000" w:themeColor="text1"/>
        </w:rPr>
      </w:pPr>
      <w:r w:rsidRPr="00644B16">
        <w:rPr>
          <w:i/>
          <w:iCs/>
          <w:color w:val="000000" w:themeColor="text1"/>
        </w:rPr>
        <w:t>United International University</w:t>
      </w:r>
    </w:p>
    <w:p w14:paraId="19501A46" w14:textId="2EEECEE9" w:rsidR="002F36ED" w:rsidRPr="00644B16" w:rsidRDefault="00BF7264" w:rsidP="002F36ED">
      <w:pPr>
        <w:pStyle w:val="ContactInfo"/>
        <w:jc w:val="both"/>
        <w:rPr>
          <w:color w:val="000000" w:themeColor="text1"/>
        </w:rPr>
      </w:pPr>
      <w:r w:rsidRPr="00644B16">
        <w:rPr>
          <w:color w:val="000000" w:themeColor="text1"/>
        </w:rPr>
        <w:t xml:space="preserve">United City, </w:t>
      </w:r>
      <w:proofErr w:type="spellStart"/>
      <w:r w:rsidRPr="00644B16">
        <w:rPr>
          <w:color w:val="000000" w:themeColor="text1"/>
        </w:rPr>
        <w:t>Madani</w:t>
      </w:r>
      <w:proofErr w:type="spellEnd"/>
      <w:r w:rsidRPr="00644B16">
        <w:rPr>
          <w:color w:val="000000" w:themeColor="text1"/>
        </w:rPr>
        <w:t xml:space="preserve"> Avenue, </w:t>
      </w:r>
      <w:proofErr w:type="spellStart"/>
      <w:r w:rsidRPr="00644B16">
        <w:rPr>
          <w:color w:val="000000" w:themeColor="text1"/>
        </w:rPr>
        <w:t>Badda</w:t>
      </w:r>
      <w:proofErr w:type="spellEnd"/>
      <w:r w:rsidRPr="00644B16">
        <w:rPr>
          <w:color w:val="000000" w:themeColor="text1"/>
        </w:rPr>
        <w:t>, Dhaka 1212.</w:t>
      </w:r>
    </w:p>
    <w:p w14:paraId="1DA58685" w14:textId="158AE48B" w:rsidR="002F36ED" w:rsidRPr="00644B16" w:rsidRDefault="002F36ED" w:rsidP="002F36ED">
      <w:pPr>
        <w:pStyle w:val="ContactInfo"/>
        <w:jc w:val="both"/>
        <w:rPr>
          <w:color w:val="000000" w:themeColor="text1"/>
        </w:rPr>
      </w:pPr>
    </w:p>
    <w:p w14:paraId="523CEC17" w14:textId="0E9FA5BA" w:rsidR="002F36ED" w:rsidRPr="00644B16" w:rsidRDefault="002F36ED" w:rsidP="002F36ED">
      <w:pPr>
        <w:pStyle w:val="ContactInfo"/>
        <w:jc w:val="both"/>
        <w:rPr>
          <w:color w:val="000000" w:themeColor="text1"/>
        </w:rPr>
      </w:pPr>
      <w:r w:rsidRPr="00644B16">
        <w:rPr>
          <w:color w:val="000000" w:themeColor="text1"/>
        </w:rPr>
        <w:t>Dear Sir,</w:t>
      </w:r>
    </w:p>
    <w:p w14:paraId="063A15AF" w14:textId="77777777" w:rsidR="002F36ED" w:rsidRPr="00644B16" w:rsidRDefault="002F36ED" w:rsidP="002F36ED">
      <w:pPr>
        <w:pStyle w:val="ContactInfo"/>
        <w:jc w:val="both"/>
        <w:rPr>
          <w:color w:val="000000" w:themeColor="text1"/>
        </w:rPr>
      </w:pPr>
    </w:p>
    <w:p w14:paraId="7D5EA08E" w14:textId="77777777" w:rsidR="002F36ED" w:rsidRPr="00644B16" w:rsidRDefault="002F36ED" w:rsidP="002F36ED">
      <w:pPr>
        <w:pStyle w:val="ContactInfo"/>
        <w:jc w:val="both"/>
        <w:rPr>
          <w:color w:val="000000" w:themeColor="text1"/>
        </w:rPr>
      </w:pPr>
      <w:r w:rsidRPr="00644B16">
        <w:rPr>
          <w:color w:val="000000" w:themeColor="text1"/>
        </w:rPr>
        <w:t>I am writing to formally submit the comprehensive report on "Project Lighthouse" and my role as a Commercial Development Intern at Nestle Bangladesh PLC. This report encompasses detailed insights into the project's objectives, phases, timelines, and benefits, as well as an overview of my role within the organization.</w:t>
      </w:r>
    </w:p>
    <w:p w14:paraId="32425A74" w14:textId="77777777" w:rsidR="002F36ED" w:rsidRPr="00644B16" w:rsidRDefault="002F36ED" w:rsidP="002F36ED">
      <w:pPr>
        <w:pStyle w:val="ContactInfo"/>
        <w:jc w:val="both"/>
        <w:rPr>
          <w:color w:val="000000" w:themeColor="text1"/>
        </w:rPr>
      </w:pPr>
    </w:p>
    <w:p w14:paraId="3694D927" w14:textId="77777777" w:rsidR="002F36ED" w:rsidRPr="00644B16" w:rsidRDefault="002F36ED" w:rsidP="002F36ED">
      <w:pPr>
        <w:pStyle w:val="ContactInfo"/>
        <w:jc w:val="both"/>
        <w:rPr>
          <w:color w:val="000000" w:themeColor="text1"/>
        </w:rPr>
      </w:pPr>
      <w:r w:rsidRPr="00644B16">
        <w:rPr>
          <w:color w:val="000000" w:themeColor="text1"/>
        </w:rPr>
        <w:t>As the sole intern dedicated to "Project Lighthouse," my responsibilities included supervising pilot testing activities, leading and guiding the Digital Image Recognition (DIR) field operators, facilitating communication with the Nestle Global team, and overseeing progress through the backend console. I also actively contributed to cross-functional teams, engaged in focus group discussions for different brands, participated in content creation and ideation, and collaborated with other projects across the organization. Additionally, I played a significant role in making strategic implementations to enhance brand visibility through point of purchase materials.</w:t>
      </w:r>
    </w:p>
    <w:p w14:paraId="075B6BD0" w14:textId="77777777" w:rsidR="002F36ED" w:rsidRPr="00644B16" w:rsidRDefault="002F36ED" w:rsidP="002F36ED">
      <w:pPr>
        <w:pStyle w:val="ContactInfo"/>
        <w:jc w:val="both"/>
        <w:rPr>
          <w:color w:val="000000" w:themeColor="text1"/>
        </w:rPr>
      </w:pPr>
    </w:p>
    <w:p w14:paraId="5943B858" w14:textId="77777777" w:rsidR="002F36ED" w:rsidRPr="00644B16" w:rsidRDefault="002F36ED" w:rsidP="002F36ED">
      <w:pPr>
        <w:pStyle w:val="ContactInfo"/>
        <w:jc w:val="both"/>
        <w:rPr>
          <w:color w:val="000000" w:themeColor="text1"/>
        </w:rPr>
      </w:pPr>
      <w:r w:rsidRPr="00644B16">
        <w:rPr>
          <w:color w:val="000000" w:themeColor="text1"/>
        </w:rPr>
        <w:t>This report provides a comprehensive account of the project's objectives, phases, and benefits, offering a detailed analysis of each aspect. It also highlights my contributions and the value I have added to Nestle Bangladesh PLC during my internship.</w:t>
      </w:r>
    </w:p>
    <w:p w14:paraId="1603E123" w14:textId="77777777" w:rsidR="002F36ED" w:rsidRPr="00644B16" w:rsidRDefault="002F36ED" w:rsidP="002F36ED">
      <w:pPr>
        <w:pStyle w:val="ContactInfo"/>
        <w:jc w:val="both"/>
        <w:rPr>
          <w:color w:val="000000" w:themeColor="text1"/>
        </w:rPr>
      </w:pPr>
    </w:p>
    <w:p w14:paraId="2DE0B509" w14:textId="77777777" w:rsidR="002F36ED" w:rsidRPr="00644B16" w:rsidRDefault="002F36ED" w:rsidP="002F36ED">
      <w:pPr>
        <w:pStyle w:val="ContactInfo"/>
        <w:jc w:val="both"/>
        <w:rPr>
          <w:color w:val="000000" w:themeColor="text1"/>
        </w:rPr>
      </w:pPr>
      <w:r w:rsidRPr="00644B16">
        <w:rPr>
          <w:color w:val="000000" w:themeColor="text1"/>
        </w:rPr>
        <w:t>I would like to express my gratitude to the entire team at Nestle for providing me with this invaluable opportunity to contribute to such a groundbreaking project and gain priceless experiences. It has been an enriching and educational journey that has further fueled my passion for pursuing a career in commercial development and marketing.</w:t>
      </w:r>
    </w:p>
    <w:p w14:paraId="208DF263" w14:textId="77777777" w:rsidR="002F36ED" w:rsidRPr="00644B16" w:rsidRDefault="002F36ED" w:rsidP="002F36ED">
      <w:pPr>
        <w:pStyle w:val="ContactInfo"/>
        <w:jc w:val="both"/>
        <w:rPr>
          <w:color w:val="000000" w:themeColor="text1"/>
        </w:rPr>
      </w:pPr>
    </w:p>
    <w:p w14:paraId="00988AD3" w14:textId="28D26869" w:rsidR="002F36ED" w:rsidRPr="00644B16" w:rsidRDefault="002F36ED" w:rsidP="002F36ED">
      <w:pPr>
        <w:pStyle w:val="ContactInfo"/>
        <w:jc w:val="both"/>
        <w:rPr>
          <w:color w:val="000000" w:themeColor="text1"/>
        </w:rPr>
      </w:pPr>
      <w:r w:rsidRPr="00644B16">
        <w:rPr>
          <w:color w:val="000000" w:themeColor="text1"/>
        </w:rPr>
        <w:t>I am confident that the insights and recommendations outlined in this report will be of great value to the organization.</w:t>
      </w:r>
    </w:p>
    <w:p w14:paraId="2AFC4CC0" w14:textId="77777777" w:rsidR="002F36ED" w:rsidRPr="00644B16" w:rsidRDefault="002F36ED" w:rsidP="002F36ED">
      <w:pPr>
        <w:pStyle w:val="ContactInfo"/>
        <w:jc w:val="both"/>
        <w:rPr>
          <w:color w:val="000000" w:themeColor="text1"/>
        </w:rPr>
      </w:pPr>
    </w:p>
    <w:p w14:paraId="77125F5F" w14:textId="77777777" w:rsidR="002F36ED" w:rsidRPr="00644B16" w:rsidRDefault="002F36ED" w:rsidP="002F36ED">
      <w:pPr>
        <w:pStyle w:val="ContactInfo"/>
        <w:jc w:val="both"/>
        <w:rPr>
          <w:color w:val="000000" w:themeColor="text1"/>
        </w:rPr>
      </w:pPr>
    </w:p>
    <w:p w14:paraId="6A7C8FAF" w14:textId="2C193BF7" w:rsidR="002F36ED" w:rsidRPr="00644B16" w:rsidRDefault="002F36ED" w:rsidP="002F36ED">
      <w:pPr>
        <w:pStyle w:val="ContactInfo"/>
        <w:jc w:val="both"/>
        <w:rPr>
          <w:color w:val="000000" w:themeColor="text1"/>
        </w:rPr>
      </w:pPr>
      <w:r w:rsidRPr="00644B16">
        <w:rPr>
          <w:color w:val="000000" w:themeColor="text1"/>
        </w:rPr>
        <w:t>Sincerely,</w:t>
      </w:r>
    </w:p>
    <w:p w14:paraId="6E0B4A3C" w14:textId="3D570027" w:rsidR="0040452E" w:rsidRPr="00644B16" w:rsidRDefault="002F36ED" w:rsidP="002F36ED">
      <w:pPr>
        <w:pStyle w:val="ContactInfo"/>
        <w:jc w:val="both"/>
        <w:rPr>
          <w:color w:val="000000" w:themeColor="text1"/>
        </w:rPr>
      </w:pPr>
      <w:r w:rsidRPr="00644B16">
        <w:rPr>
          <w:color w:val="000000" w:themeColor="text1"/>
        </w:rPr>
        <w:t>Muhammad Ullah Sajid</w:t>
      </w:r>
    </w:p>
    <w:p w14:paraId="714A9D10" w14:textId="1A84814F" w:rsidR="002F36ED" w:rsidRPr="00644B16" w:rsidRDefault="002F36ED" w:rsidP="00BF7264">
      <w:pPr>
        <w:pStyle w:val="ContactInfo"/>
        <w:jc w:val="both"/>
        <w:rPr>
          <w:color w:val="000000" w:themeColor="text1"/>
        </w:rPr>
      </w:pPr>
      <w:r w:rsidRPr="00644B16">
        <w:rPr>
          <w:color w:val="000000" w:themeColor="text1"/>
        </w:rPr>
        <w:t xml:space="preserve">ID: </w:t>
      </w:r>
      <w:r w:rsidR="00E93809" w:rsidRPr="00644B16">
        <w:rPr>
          <w:color w:val="000000" w:themeColor="text1"/>
        </w:rPr>
        <w:t xml:space="preserve">111 </w:t>
      </w:r>
      <w:r w:rsidRPr="00644B16">
        <w:rPr>
          <w:color w:val="000000" w:themeColor="text1"/>
        </w:rPr>
        <w:t>192</w:t>
      </w:r>
      <w:r w:rsidR="00E93809" w:rsidRPr="00644B16">
        <w:rPr>
          <w:color w:val="000000" w:themeColor="text1"/>
        </w:rPr>
        <w:t xml:space="preserve"> </w:t>
      </w:r>
      <w:r w:rsidRPr="00644B16">
        <w:rPr>
          <w:color w:val="000000" w:themeColor="text1"/>
        </w:rPr>
        <w:t>083</w:t>
      </w:r>
    </w:p>
    <w:p w14:paraId="725AA549" w14:textId="77777777" w:rsidR="002F36ED" w:rsidRPr="00644B16" w:rsidRDefault="002F36ED" w:rsidP="00C952EC">
      <w:pPr>
        <w:pStyle w:val="ContactInfo"/>
        <w:jc w:val="left"/>
        <w:rPr>
          <w:color w:val="000000" w:themeColor="text1"/>
        </w:rPr>
      </w:pPr>
    </w:p>
    <w:p w14:paraId="18DEBD28" w14:textId="01183800" w:rsidR="002F36ED" w:rsidRPr="00644B16" w:rsidRDefault="002F36ED" w:rsidP="00C952EC">
      <w:pPr>
        <w:pStyle w:val="ContactInfo"/>
        <w:jc w:val="left"/>
        <w:rPr>
          <w:b/>
          <w:bCs/>
          <w:color w:val="000000" w:themeColor="text1"/>
          <w:sz w:val="30"/>
          <w:szCs w:val="30"/>
          <w:u w:val="single"/>
        </w:rPr>
      </w:pPr>
      <w:r w:rsidRPr="00644B16">
        <w:rPr>
          <w:b/>
          <w:bCs/>
          <w:color w:val="000000" w:themeColor="text1"/>
          <w:sz w:val="30"/>
          <w:szCs w:val="30"/>
          <w:u w:val="single"/>
        </w:rPr>
        <w:lastRenderedPageBreak/>
        <w:t>Acknowledgements</w:t>
      </w:r>
    </w:p>
    <w:p w14:paraId="33BA815F" w14:textId="77777777" w:rsidR="002F36ED" w:rsidRPr="00644B16" w:rsidRDefault="002F36ED" w:rsidP="002F36ED">
      <w:pPr>
        <w:pStyle w:val="ContactInfo"/>
        <w:jc w:val="both"/>
        <w:rPr>
          <w:color w:val="000000" w:themeColor="text1"/>
          <w:sz w:val="30"/>
          <w:szCs w:val="30"/>
        </w:rPr>
      </w:pPr>
    </w:p>
    <w:p w14:paraId="2B3D92E1" w14:textId="340B61FA" w:rsidR="002F36ED" w:rsidRPr="00644B16" w:rsidRDefault="002F36ED" w:rsidP="002F36ED">
      <w:pPr>
        <w:pStyle w:val="ContactInfo"/>
        <w:jc w:val="both"/>
        <w:rPr>
          <w:color w:val="000000" w:themeColor="text1"/>
        </w:rPr>
      </w:pPr>
      <w:r w:rsidRPr="00644B16">
        <w:rPr>
          <w:color w:val="000000" w:themeColor="text1"/>
        </w:rPr>
        <w:t>I would like to express my heartfelt gratitude to the individuals and teams who have supported and guided me throughout my internship at Nestle Bangladesh PLC and the completion of this report.</w:t>
      </w:r>
    </w:p>
    <w:p w14:paraId="66566354" w14:textId="7550CE50" w:rsidR="00B94C4C" w:rsidRPr="00644B16" w:rsidRDefault="002F36ED" w:rsidP="00B94C4C">
      <w:pPr>
        <w:pStyle w:val="ContactInfo"/>
        <w:jc w:val="both"/>
        <w:rPr>
          <w:color w:val="000000" w:themeColor="text1"/>
        </w:rPr>
      </w:pPr>
      <w:r w:rsidRPr="00644B16">
        <w:rPr>
          <w:color w:val="000000" w:themeColor="text1"/>
        </w:rPr>
        <w:t xml:space="preserve">First and foremost, </w:t>
      </w:r>
      <w:r w:rsidR="00B94C4C" w:rsidRPr="00644B16">
        <w:rPr>
          <w:color w:val="000000" w:themeColor="text1"/>
        </w:rPr>
        <w:t xml:space="preserve">First and foremost, I would like to express my gratitude to </w:t>
      </w:r>
      <w:r w:rsidR="00B94C4C" w:rsidRPr="00644B16">
        <w:rPr>
          <w:bCs/>
          <w:color w:val="000000" w:themeColor="text1"/>
        </w:rPr>
        <w:t xml:space="preserve">Dr. </w:t>
      </w:r>
      <w:proofErr w:type="spellStart"/>
      <w:r w:rsidR="00B94C4C" w:rsidRPr="00644B16">
        <w:rPr>
          <w:bCs/>
          <w:color w:val="000000" w:themeColor="text1"/>
        </w:rPr>
        <w:t>Khandoker</w:t>
      </w:r>
      <w:proofErr w:type="spellEnd"/>
      <w:r w:rsidR="00B94C4C" w:rsidRPr="00644B16">
        <w:rPr>
          <w:bCs/>
          <w:color w:val="000000" w:themeColor="text1"/>
        </w:rPr>
        <w:t xml:space="preserve"> </w:t>
      </w:r>
      <w:proofErr w:type="spellStart"/>
      <w:r w:rsidR="00B94C4C" w:rsidRPr="00644B16">
        <w:rPr>
          <w:bCs/>
          <w:color w:val="000000" w:themeColor="text1"/>
        </w:rPr>
        <w:t>Mahmudur</w:t>
      </w:r>
      <w:proofErr w:type="spellEnd"/>
      <w:r w:rsidR="00B94C4C" w:rsidRPr="00644B16">
        <w:rPr>
          <w:bCs/>
          <w:color w:val="000000" w:themeColor="text1"/>
        </w:rPr>
        <w:t xml:space="preserve"> </w:t>
      </w:r>
      <w:proofErr w:type="spellStart"/>
      <w:r w:rsidR="00B94C4C" w:rsidRPr="00644B16">
        <w:rPr>
          <w:bCs/>
          <w:color w:val="000000" w:themeColor="text1"/>
        </w:rPr>
        <w:t>Rahman</w:t>
      </w:r>
      <w:proofErr w:type="spellEnd"/>
      <w:r w:rsidR="00B94C4C" w:rsidRPr="00644B16">
        <w:rPr>
          <w:color w:val="000000" w:themeColor="text1"/>
        </w:rPr>
        <w:t xml:space="preserve">, honorable supervisor, United International </w:t>
      </w:r>
      <w:proofErr w:type="gramStart"/>
      <w:r w:rsidR="00B94C4C" w:rsidRPr="00644B16">
        <w:rPr>
          <w:color w:val="000000" w:themeColor="text1"/>
        </w:rPr>
        <w:t>University,</w:t>
      </w:r>
      <w:proofErr w:type="gramEnd"/>
      <w:r w:rsidR="00B94C4C" w:rsidRPr="00644B16">
        <w:rPr>
          <w:color w:val="000000" w:themeColor="text1"/>
        </w:rPr>
        <w:t xml:space="preserve"> </w:t>
      </w:r>
      <w:r w:rsidRPr="00644B16">
        <w:rPr>
          <w:color w:val="000000" w:themeColor="text1"/>
        </w:rPr>
        <w:t>I extend my sincere appreciation to Mr.</w:t>
      </w:r>
      <w:r w:rsidR="00B94C4C" w:rsidRPr="00644B16">
        <w:rPr>
          <w:color w:val="000000" w:themeColor="text1"/>
        </w:rPr>
        <w:t xml:space="preserve"> SM </w:t>
      </w:r>
      <w:proofErr w:type="spellStart"/>
      <w:r w:rsidR="00B94C4C" w:rsidRPr="00644B16">
        <w:rPr>
          <w:color w:val="000000" w:themeColor="text1"/>
        </w:rPr>
        <w:t>Sakibur</w:t>
      </w:r>
      <w:proofErr w:type="spellEnd"/>
      <w:r w:rsidR="00B94C4C" w:rsidRPr="00644B16">
        <w:rPr>
          <w:color w:val="000000" w:themeColor="text1"/>
        </w:rPr>
        <w:t xml:space="preserve"> </w:t>
      </w:r>
      <w:proofErr w:type="spellStart"/>
      <w:r w:rsidR="00B94C4C" w:rsidRPr="00644B16">
        <w:rPr>
          <w:color w:val="000000" w:themeColor="text1"/>
        </w:rPr>
        <w:t>Rahman</w:t>
      </w:r>
      <w:proofErr w:type="spellEnd"/>
      <w:r w:rsidR="00B94C4C" w:rsidRPr="00644B16">
        <w:rPr>
          <w:color w:val="000000" w:themeColor="text1"/>
        </w:rPr>
        <w:t>,</w:t>
      </w:r>
      <w:r w:rsidR="00B94C4C" w:rsidRPr="00644B16">
        <w:rPr>
          <w:rFonts w:ascii="Arial" w:eastAsia="Times New Roman" w:hAnsi="Arial" w:cs="Arial"/>
          <w:color w:val="000000" w:themeColor="text1"/>
          <w:sz w:val="24"/>
          <w:szCs w:val="24"/>
        </w:rPr>
        <w:t xml:space="preserve"> </w:t>
      </w:r>
      <w:r w:rsidR="00B94C4C" w:rsidRPr="00644B16">
        <w:rPr>
          <w:color w:val="000000" w:themeColor="text1"/>
        </w:rPr>
        <w:t>Executive</w:t>
      </w:r>
    </w:p>
    <w:p w14:paraId="74389BB9" w14:textId="537F5381" w:rsidR="002F36ED" w:rsidRPr="00644B16" w:rsidRDefault="00B94C4C" w:rsidP="002F36ED">
      <w:pPr>
        <w:pStyle w:val="ContactInfo"/>
        <w:jc w:val="both"/>
        <w:rPr>
          <w:color w:val="000000" w:themeColor="text1"/>
        </w:rPr>
      </w:pPr>
      <w:r w:rsidRPr="00644B16">
        <w:rPr>
          <w:color w:val="000000" w:themeColor="text1"/>
        </w:rPr>
        <w:t xml:space="preserve">POP Excellence- CDT at Nestle Bangladesh for providing me the chance to be a part of the team and </w:t>
      </w:r>
      <w:r w:rsidR="002F36ED" w:rsidRPr="00644B16">
        <w:rPr>
          <w:color w:val="000000" w:themeColor="text1"/>
        </w:rPr>
        <w:t>for providing me with the opportunity to contribute to "Project Lighthouse" and for their continuous guidance and support throughout this endeavor.</w:t>
      </w:r>
    </w:p>
    <w:p w14:paraId="3ABB0E2E" w14:textId="3215327C" w:rsidR="002F36ED" w:rsidRPr="00644B16" w:rsidRDefault="002F36ED" w:rsidP="002F36ED">
      <w:pPr>
        <w:pStyle w:val="ContactInfo"/>
        <w:jc w:val="both"/>
        <w:rPr>
          <w:color w:val="000000" w:themeColor="text1"/>
        </w:rPr>
      </w:pPr>
      <w:r w:rsidRPr="00644B16">
        <w:rPr>
          <w:color w:val="000000" w:themeColor="text1"/>
        </w:rPr>
        <w:t>I would like to acknowledge the invaluable assistance and mentorship provided by the Nestle Global team, who have been instrumental in addressing the technical aspects of the Digital Image Recognition (DIR)</w:t>
      </w:r>
      <w:r w:rsidR="00B94C4C" w:rsidRPr="00644B16">
        <w:rPr>
          <w:color w:val="000000" w:themeColor="text1"/>
        </w:rPr>
        <w:t xml:space="preserve"> issues.</w:t>
      </w:r>
    </w:p>
    <w:p w14:paraId="351BCBDC" w14:textId="77777777" w:rsidR="002F36ED" w:rsidRPr="00644B16" w:rsidRDefault="002F36ED" w:rsidP="002F36ED">
      <w:pPr>
        <w:pStyle w:val="ContactInfo"/>
        <w:jc w:val="both"/>
        <w:rPr>
          <w:color w:val="000000" w:themeColor="text1"/>
        </w:rPr>
      </w:pPr>
      <w:r w:rsidRPr="00644B16">
        <w:rPr>
          <w:color w:val="000000" w:themeColor="text1"/>
        </w:rPr>
        <w:t>My sincere thanks go to my colleagues and fellow interns at Nestle for their camaraderie and collaboration. Your insights, feedback, and shared experiences have greatly enriched my learning journey.</w:t>
      </w:r>
    </w:p>
    <w:p w14:paraId="066885E6" w14:textId="0EAF66D0" w:rsidR="002F36ED" w:rsidRPr="00644B16" w:rsidRDefault="002F36ED" w:rsidP="002F36ED">
      <w:pPr>
        <w:pStyle w:val="ContactInfo"/>
        <w:jc w:val="both"/>
        <w:rPr>
          <w:color w:val="000000" w:themeColor="text1"/>
        </w:rPr>
      </w:pPr>
      <w:r w:rsidRPr="00644B16">
        <w:rPr>
          <w:color w:val="000000" w:themeColor="text1"/>
        </w:rPr>
        <w:t xml:space="preserve">I am deeply grateful to the </w:t>
      </w:r>
      <w:r w:rsidR="00B94C4C" w:rsidRPr="00644B16">
        <w:rPr>
          <w:color w:val="000000" w:themeColor="text1"/>
        </w:rPr>
        <w:t>Commercial development</w:t>
      </w:r>
      <w:r w:rsidRPr="00644B16">
        <w:rPr>
          <w:color w:val="000000" w:themeColor="text1"/>
        </w:rPr>
        <w:t xml:space="preserve"> team for their support and mentorship during my internship, and for involving me in various projects and activities that have contributed to my professional development.</w:t>
      </w:r>
    </w:p>
    <w:p w14:paraId="72E58D43" w14:textId="77777777" w:rsidR="002F36ED" w:rsidRPr="00644B16" w:rsidRDefault="002F36ED" w:rsidP="002F36ED">
      <w:pPr>
        <w:pStyle w:val="ContactInfo"/>
        <w:jc w:val="both"/>
        <w:rPr>
          <w:color w:val="000000" w:themeColor="text1"/>
        </w:rPr>
      </w:pPr>
      <w:r w:rsidRPr="00644B16">
        <w:rPr>
          <w:color w:val="000000" w:themeColor="text1"/>
        </w:rPr>
        <w:t>Special thanks to the field operators and teams involved in the pilot testing of "Project Lighthouse." Your dedication and hard work have been pivotal in the success of this project.</w:t>
      </w:r>
    </w:p>
    <w:p w14:paraId="6B6932D5" w14:textId="77777777" w:rsidR="002F36ED" w:rsidRPr="00644B16" w:rsidRDefault="002F36ED" w:rsidP="002F36ED">
      <w:pPr>
        <w:pStyle w:val="ContactInfo"/>
        <w:jc w:val="both"/>
        <w:rPr>
          <w:color w:val="000000" w:themeColor="text1"/>
        </w:rPr>
      </w:pPr>
      <w:r w:rsidRPr="00644B16">
        <w:rPr>
          <w:color w:val="000000" w:themeColor="text1"/>
        </w:rPr>
        <w:t>Lastly, I want to express my appreciation to my family and friends for their unwavering support, encouragement, and understanding during this internship journey.</w:t>
      </w:r>
    </w:p>
    <w:p w14:paraId="3DCFFA02" w14:textId="77777777" w:rsidR="002F36ED" w:rsidRPr="00644B16" w:rsidRDefault="002F36ED" w:rsidP="002F36ED">
      <w:pPr>
        <w:pStyle w:val="ContactInfo"/>
        <w:jc w:val="both"/>
        <w:rPr>
          <w:color w:val="000000" w:themeColor="text1"/>
        </w:rPr>
      </w:pPr>
      <w:r w:rsidRPr="00644B16">
        <w:rPr>
          <w:color w:val="000000" w:themeColor="text1"/>
        </w:rPr>
        <w:t>This experience has been both educational and transformative, and I am sincerely thankful to everyone who has played a role in making it possible.</w:t>
      </w:r>
    </w:p>
    <w:p w14:paraId="68CEDC5B" w14:textId="583AD48B" w:rsidR="002F36ED" w:rsidRPr="00644B16" w:rsidRDefault="002F36ED" w:rsidP="002F36ED">
      <w:pPr>
        <w:pStyle w:val="ContactInfo"/>
        <w:jc w:val="left"/>
        <w:rPr>
          <w:color w:val="000000" w:themeColor="text1"/>
        </w:rPr>
      </w:pPr>
    </w:p>
    <w:p w14:paraId="0BCD518C" w14:textId="5EBE0EAC" w:rsidR="002F36ED" w:rsidRPr="00644B16" w:rsidRDefault="002F36ED" w:rsidP="00C6554A">
      <w:pPr>
        <w:pStyle w:val="ContactInfo"/>
        <w:rPr>
          <w:color w:val="000000" w:themeColor="text1"/>
        </w:rPr>
      </w:pPr>
    </w:p>
    <w:p w14:paraId="3C45B9C5" w14:textId="59F499E0" w:rsidR="002F36ED" w:rsidRPr="00644B16" w:rsidRDefault="002F36ED" w:rsidP="00C6554A">
      <w:pPr>
        <w:pStyle w:val="ContactInfo"/>
        <w:rPr>
          <w:color w:val="000000" w:themeColor="text1"/>
        </w:rPr>
      </w:pPr>
    </w:p>
    <w:p w14:paraId="17C00204" w14:textId="5F1E40E1" w:rsidR="002F36ED" w:rsidRPr="00644B16" w:rsidRDefault="002F36ED" w:rsidP="00C6554A">
      <w:pPr>
        <w:pStyle w:val="ContactInfo"/>
        <w:rPr>
          <w:color w:val="000000" w:themeColor="text1"/>
        </w:rPr>
      </w:pPr>
    </w:p>
    <w:p w14:paraId="26ABE2E3" w14:textId="2B2BEE91" w:rsidR="002F36ED" w:rsidRPr="00644B16" w:rsidRDefault="002F36ED" w:rsidP="00C6554A">
      <w:pPr>
        <w:pStyle w:val="ContactInfo"/>
        <w:rPr>
          <w:color w:val="000000" w:themeColor="text1"/>
        </w:rPr>
      </w:pPr>
    </w:p>
    <w:p w14:paraId="4F6BEAD2" w14:textId="7A1C5254" w:rsidR="002F36ED" w:rsidRPr="00644B16" w:rsidRDefault="002F36ED" w:rsidP="00C6554A">
      <w:pPr>
        <w:pStyle w:val="ContactInfo"/>
        <w:rPr>
          <w:color w:val="000000" w:themeColor="text1"/>
        </w:rPr>
      </w:pPr>
    </w:p>
    <w:p w14:paraId="2B8F4AC4" w14:textId="33340A8F" w:rsidR="002F36ED" w:rsidRPr="00644B16" w:rsidRDefault="002F36ED" w:rsidP="00C6554A">
      <w:pPr>
        <w:pStyle w:val="ContactInfo"/>
        <w:rPr>
          <w:color w:val="000000" w:themeColor="text1"/>
        </w:rPr>
      </w:pPr>
    </w:p>
    <w:p w14:paraId="6E85E31E" w14:textId="2166E791" w:rsidR="002F36ED" w:rsidRPr="00644B16" w:rsidRDefault="002F36ED" w:rsidP="00C6554A">
      <w:pPr>
        <w:pStyle w:val="ContactInfo"/>
        <w:rPr>
          <w:color w:val="000000" w:themeColor="text1"/>
        </w:rPr>
      </w:pPr>
    </w:p>
    <w:p w14:paraId="03CE6E49" w14:textId="0990FC0A" w:rsidR="002F36ED" w:rsidRPr="00644B16" w:rsidRDefault="002F36ED" w:rsidP="00C6554A">
      <w:pPr>
        <w:pStyle w:val="ContactInfo"/>
        <w:rPr>
          <w:color w:val="000000" w:themeColor="text1"/>
        </w:rPr>
      </w:pPr>
    </w:p>
    <w:p w14:paraId="1A21BAEA" w14:textId="77777777" w:rsidR="00C952EC" w:rsidRPr="00644B16" w:rsidRDefault="00C952EC" w:rsidP="00C6554A">
      <w:pPr>
        <w:pStyle w:val="ContactInfo"/>
        <w:rPr>
          <w:color w:val="000000" w:themeColor="text1"/>
        </w:rPr>
      </w:pPr>
    </w:p>
    <w:p w14:paraId="6B53FCA9" w14:textId="1010CA8C" w:rsidR="002F36ED" w:rsidRPr="00644B16" w:rsidRDefault="002F36ED" w:rsidP="00C6554A">
      <w:pPr>
        <w:pStyle w:val="ContactInfo"/>
        <w:rPr>
          <w:color w:val="000000" w:themeColor="text1"/>
        </w:rPr>
      </w:pPr>
    </w:p>
    <w:p w14:paraId="6F3706BE" w14:textId="1B0C6E17" w:rsidR="002F36ED" w:rsidRPr="00644B16" w:rsidRDefault="002F36ED" w:rsidP="00C6554A">
      <w:pPr>
        <w:pStyle w:val="ContactInfo"/>
        <w:rPr>
          <w:color w:val="000000" w:themeColor="text1"/>
        </w:rPr>
      </w:pPr>
    </w:p>
    <w:p w14:paraId="46E81BFB" w14:textId="77777777" w:rsidR="00C952EC" w:rsidRPr="00644B16" w:rsidRDefault="00C952EC" w:rsidP="00C6554A">
      <w:pPr>
        <w:pStyle w:val="ContactInfo"/>
        <w:rPr>
          <w:color w:val="000000" w:themeColor="text1"/>
        </w:rPr>
      </w:pPr>
    </w:p>
    <w:p w14:paraId="0A14EC8C" w14:textId="5FC36311" w:rsidR="002F36ED" w:rsidRPr="00644B16" w:rsidRDefault="002F36ED" w:rsidP="00C6554A">
      <w:pPr>
        <w:pStyle w:val="ContactInfo"/>
        <w:rPr>
          <w:color w:val="000000" w:themeColor="text1"/>
        </w:rPr>
      </w:pPr>
    </w:p>
    <w:p w14:paraId="02DACACB" w14:textId="1EA28C04" w:rsidR="002F36ED" w:rsidRPr="00644B16" w:rsidRDefault="002F36ED" w:rsidP="00C952EC">
      <w:pPr>
        <w:pStyle w:val="ContactInfo"/>
        <w:jc w:val="left"/>
        <w:rPr>
          <w:color w:val="000000" w:themeColor="text1"/>
        </w:rPr>
      </w:pPr>
    </w:p>
    <w:p w14:paraId="23A9E555" w14:textId="51864BCB" w:rsidR="00B94C4C" w:rsidRPr="00644B16" w:rsidRDefault="00B94C4C" w:rsidP="00C952EC">
      <w:pPr>
        <w:pStyle w:val="ContactInfo"/>
        <w:jc w:val="left"/>
        <w:rPr>
          <w:b/>
          <w:bCs/>
          <w:color w:val="000000" w:themeColor="text1"/>
          <w:sz w:val="30"/>
          <w:szCs w:val="30"/>
          <w:u w:val="single"/>
        </w:rPr>
      </w:pPr>
      <w:r w:rsidRPr="00644B16">
        <w:rPr>
          <w:b/>
          <w:bCs/>
          <w:color w:val="000000" w:themeColor="text1"/>
          <w:sz w:val="30"/>
          <w:szCs w:val="30"/>
          <w:u w:val="single"/>
        </w:rPr>
        <w:lastRenderedPageBreak/>
        <w:t>Executive Summary</w:t>
      </w:r>
    </w:p>
    <w:p w14:paraId="28167BE5" w14:textId="77777777" w:rsidR="00C952EC" w:rsidRPr="00644B16" w:rsidRDefault="00C952EC" w:rsidP="00C952EC">
      <w:pPr>
        <w:pStyle w:val="ContactInfo"/>
        <w:jc w:val="left"/>
        <w:rPr>
          <w:b/>
          <w:bCs/>
          <w:color w:val="000000" w:themeColor="text1"/>
          <w:sz w:val="30"/>
          <w:szCs w:val="30"/>
          <w:u w:val="single"/>
        </w:rPr>
      </w:pPr>
    </w:p>
    <w:p w14:paraId="7B3787D2" w14:textId="77777777" w:rsidR="00B94C4C" w:rsidRPr="00644B16" w:rsidRDefault="00B94C4C" w:rsidP="00B94C4C">
      <w:pPr>
        <w:pStyle w:val="ContactInfo"/>
        <w:jc w:val="both"/>
        <w:rPr>
          <w:color w:val="000000" w:themeColor="text1"/>
        </w:rPr>
      </w:pPr>
      <w:r w:rsidRPr="00644B16">
        <w:rPr>
          <w:color w:val="000000" w:themeColor="text1"/>
        </w:rPr>
        <w:t>This report provides a comprehensive overview of "Project Lighthouse" and outlines the role of the Commercial Development Intern at Nestle Bangladesh PLC. "Project Lighthouse" stands as one of Nestle's most revolutionary and impactful initiatives, aimed at digitizing and revolutionizing traditional sales data management through the power of real-time data and digital image recognition (DIR) technology.</w:t>
      </w:r>
    </w:p>
    <w:p w14:paraId="1C627BB4" w14:textId="77777777" w:rsidR="00B94C4C" w:rsidRPr="00644B16" w:rsidRDefault="00B94C4C" w:rsidP="00B94C4C">
      <w:pPr>
        <w:pStyle w:val="ContactInfo"/>
        <w:jc w:val="both"/>
        <w:rPr>
          <w:color w:val="000000" w:themeColor="text1"/>
        </w:rPr>
      </w:pPr>
    </w:p>
    <w:p w14:paraId="1EABAC0C" w14:textId="230A9D20" w:rsidR="00B94C4C" w:rsidRPr="00644B16" w:rsidRDefault="00B94C4C" w:rsidP="00B94C4C">
      <w:pPr>
        <w:pStyle w:val="ContactInfo"/>
        <w:jc w:val="both"/>
        <w:rPr>
          <w:b/>
          <w:bCs/>
          <w:color w:val="000000" w:themeColor="text1"/>
        </w:rPr>
      </w:pPr>
      <w:r w:rsidRPr="00644B16">
        <w:rPr>
          <w:b/>
          <w:bCs/>
          <w:color w:val="000000" w:themeColor="text1"/>
        </w:rPr>
        <w:t>Project Lighthouse Overview:</w:t>
      </w:r>
    </w:p>
    <w:p w14:paraId="405E2C64" w14:textId="693A94C3" w:rsidR="00B94C4C" w:rsidRPr="00644B16" w:rsidRDefault="00B94C4C" w:rsidP="00B94C4C">
      <w:pPr>
        <w:pStyle w:val="ContactInfo"/>
        <w:jc w:val="both"/>
        <w:rPr>
          <w:color w:val="000000" w:themeColor="text1"/>
        </w:rPr>
      </w:pPr>
      <w:r w:rsidRPr="00644B16">
        <w:rPr>
          <w:color w:val="000000" w:themeColor="text1"/>
        </w:rPr>
        <w:t>Purpose and Objectives: "Project Lighthouse" seeks to transform sales and marketing by shifting from intuition-based decision-making to data-driven insights. Its primary objectives include enhancing sales and marketing effectiveness and enabling real-time data-driven decision-making.</w:t>
      </w:r>
    </w:p>
    <w:p w14:paraId="7CB67264" w14:textId="0769E944" w:rsidR="00B94C4C" w:rsidRPr="00644B16" w:rsidRDefault="00B94C4C" w:rsidP="00B94C4C">
      <w:pPr>
        <w:pStyle w:val="ContactInfo"/>
        <w:jc w:val="both"/>
        <w:rPr>
          <w:color w:val="000000" w:themeColor="text1"/>
        </w:rPr>
      </w:pPr>
      <w:r w:rsidRPr="00644B16">
        <w:rPr>
          <w:color w:val="000000" w:themeColor="text1"/>
        </w:rPr>
        <w:t>Phases: The project is organized into six key phases, from master data compilation to a full rollout of dedicated smartphones for distributor sales representatives.</w:t>
      </w:r>
    </w:p>
    <w:p w14:paraId="7E4F590A" w14:textId="77777777" w:rsidR="00B94C4C" w:rsidRPr="00644B16" w:rsidRDefault="00B94C4C" w:rsidP="00B94C4C">
      <w:pPr>
        <w:pStyle w:val="ContactInfo"/>
        <w:jc w:val="both"/>
        <w:rPr>
          <w:color w:val="000000" w:themeColor="text1"/>
        </w:rPr>
      </w:pPr>
      <w:r w:rsidRPr="00644B16">
        <w:rPr>
          <w:color w:val="000000" w:themeColor="text1"/>
        </w:rPr>
        <w:t>Timeline: "Project Lighthouse" commenced in February 2023 and is scheduled to go live on November 1st, 2023, marking a significant milestone in Nestle Bangladesh PLC's journey towards data-driven excellence.</w:t>
      </w:r>
    </w:p>
    <w:p w14:paraId="4517D86F" w14:textId="77777777" w:rsidR="00B94C4C" w:rsidRPr="00644B16" w:rsidRDefault="00B94C4C" w:rsidP="00B94C4C">
      <w:pPr>
        <w:pStyle w:val="ContactInfo"/>
        <w:jc w:val="both"/>
        <w:rPr>
          <w:color w:val="000000" w:themeColor="text1"/>
        </w:rPr>
      </w:pPr>
    </w:p>
    <w:p w14:paraId="548D6185" w14:textId="052682D0" w:rsidR="00B94C4C" w:rsidRPr="00644B16" w:rsidRDefault="00B94C4C" w:rsidP="00B94C4C">
      <w:pPr>
        <w:pStyle w:val="ContactInfo"/>
        <w:jc w:val="both"/>
        <w:rPr>
          <w:b/>
          <w:bCs/>
          <w:color w:val="000000" w:themeColor="text1"/>
        </w:rPr>
      </w:pPr>
      <w:r w:rsidRPr="00644B16">
        <w:rPr>
          <w:b/>
          <w:bCs/>
          <w:color w:val="000000" w:themeColor="text1"/>
        </w:rPr>
        <w:t>Commercial Development Intern's Role:</w:t>
      </w:r>
    </w:p>
    <w:p w14:paraId="769FDD52" w14:textId="31752660" w:rsidR="00B94C4C" w:rsidRPr="00644B16" w:rsidRDefault="00B94C4C" w:rsidP="00B94C4C">
      <w:pPr>
        <w:pStyle w:val="ContactInfo"/>
        <w:jc w:val="both"/>
        <w:rPr>
          <w:color w:val="000000" w:themeColor="text1"/>
        </w:rPr>
      </w:pPr>
      <w:r w:rsidRPr="00644B16">
        <w:rPr>
          <w:color w:val="000000" w:themeColor="text1"/>
        </w:rPr>
        <w:t>As the sole intern dedicated to the project, the Commercial Development Intern assumes a multifaceted role:</w:t>
      </w:r>
    </w:p>
    <w:p w14:paraId="30C63BFE" w14:textId="2BAD3844" w:rsidR="00B94C4C" w:rsidRPr="00644B16" w:rsidRDefault="00B94C4C" w:rsidP="00B94C4C">
      <w:pPr>
        <w:pStyle w:val="ContactInfo"/>
        <w:jc w:val="both"/>
        <w:rPr>
          <w:color w:val="000000" w:themeColor="text1"/>
        </w:rPr>
      </w:pPr>
      <w:r w:rsidRPr="00644B16">
        <w:rPr>
          <w:color w:val="000000" w:themeColor="text1"/>
        </w:rPr>
        <w:t>Supervision of Pilot Testing: Responsible for overseeing the pilot testing activities, guiding and leading DIR field operators, and ensuring the smooth execution of data capture processes.</w:t>
      </w:r>
    </w:p>
    <w:p w14:paraId="32EA5CF4" w14:textId="2F544CF7" w:rsidR="00B94C4C" w:rsidRPr="00644B16" w:rsidRDefault="00B94C4C" w:rsidP="00B94C4C">
      <w:pPr>
        <w:pStyle w:val="ContactInfo"/>
        <w:jc w:val="both"/>
        <w:rPr>
          <w:color w:val="000000" w:themeColor="text1"/>
        </w:rPr>
      </w:pPr>
      <w:r w:rsidRPr="00644B16">
        <w:rPr>
          <w:color w:val="000000" w:themeColor="text1"/>
        </w:rPr>
        <w:t>Cross-Functional Collaboration: Actively engages with cross-functional teams, participating in focus group discussions, content creation, ideation, and collaboration with other projects across the organization.</w:t>
      </w:r>
    </w:p>
    <w:p w14:paraId="63FCCACA" w14:textId="77777777" w:rsidR="00B94C4C" w:rsidRPr="00644B16" w:rsidRDefault="00B94C4C" w:rsidP="00B94C4C">
      <w:pPr>
        <w:pStyle w:val="ContactInfo"/>
        <w:jc w:val="both"/>
        <w:rPr>
          <w:color w:val="000000" w:themeColor="text1"/>
        </w:rPr>
      </w:pPr>
      <w:r w:rsidRPr="00644B16">
        <w:rPr>
          <w:color w:val="000000" w:themeColor="text1"/>
        </w:rPr>
        <w:t>Strategic Brand Visibility: Contributes to strategic implementations aimed at enhancing brand visibility through point of purchase materials.</w:t>
      </w:r>
    </w:p>
    <w:p w14:paraId="73FC9287" w14:textId="77777777" w:rsidR="00B94C4C" w:rsidRPr="00644B16" w:rsidRDefault="00B94C4C" w:rsidP="00B94C4C">
      <w:pPr>
        <w:pStyle w:val="ContactInfo"/>
        <w:jc w:val="both"/>
        <w:rPr>
          <w:color w:val="000000" w:themeColor="text1"/>
        </w:rPr>
      </w:pPr>
    </w:p>
    <w:p w14:paraId="5A8DA472" w14:textId="5019656A" w:rsidR="00B94C4C" w:rsidRPr="00644B16" w:rsidRDefault="00B94C4C" w:rsidP="00B94C4C">
      <w:pPr>
        <w:pStyle w:val="ContactInfo"/>
        <w:jc w:val="both"/>
        <w:rPr>
          <w:b/>
          <w:bCs/>
          <w:color w:val="000000" w:themeColor="text1"/>
        </w:rPr>
      </w:pPr>
      <w:r w:rsidRPr="00644B16">
        <w:rPr>
          <w:b/>
          <w:bCs/>
          <w:color w:val="000000" w:themeColor="text1"/>
        </w:rPr>
        <w:t>Benefits and Conclusion:</w:t>
      </w:r>
    </w:p>
    <w:p w14:paraId="6E807D5C" w14:textId="79546A7F" w:rsidR="00B94C4C" w:rsidRPr="00644B16" w:rsidRDefault="00B94C4C" w:rsidP="00B94C4C">
      <w:pPr>
        <w:pStyle w:val="ContactInfo"/>
        <w:jc w:val="both"/>
        <w:rPr>
          <w:color w:val="000000" w:themeColor="text1"/>
        </w:rPr>
      </w:pPr>
      <w:r w:rsidRPr="00644B16">
        <w:rPr>
          <w:color w:val="000000" w:themeColor="text1"/>
        </w:rPr>
        <w:t>The report highlights the benefits of "Project Lighthouse," including distributor excellence, new product development, investment efficiency, and customized activities. It emphasizes the project's contribution to Nestle's commitment to data-driven excellence in sales and marketing.</w:t>
      </w:r>
    </w:p>
    <w:p w14:paraId="0C7E2380" w14:textId="5256225D" w:rsidR="002F36ED" w:rsidRPr="00644B16" w:rsidRDefault="00B94C4C" w:rsidP="00B94C4C">
      <w:pPr>
        <w:pStyle w:val="ContactInfo"/>
        <w:jc w:val="both"/>
        <w:rPr>
          <w:color w:val="000000" w:themeColor="text1"/>
        </w:rPr>
      </w:pPr>
      <w:r w:rsidRPr="00644B16">
        <w:rPr>
          <w:color w:val="000000" w:themeColor="text1"/>
        </w:rPr>
        <w:t>In conclusion, this report not only provides a comprehensive analysis of "Project Lighthouse" but also underscores the pivotal role played by the Commercial Development Intern. It outlines the multifaceted responsibilities, contributions, and the added value to Nestle Bangladesh PLC. This internship has not only been an educational experience but also a journey of personal and professional growth, setting the stage for a promising future in the field of commercial development.</w:t>
      </w:r>
      <w:bookmarkStart w:id="5" w:name="_GoBack"/>
      <w:bookmarkEnd w:id="5"/>
    </w:p>
    <w:sdt>
      <w:sdtPr>
        <w:rPr>
          <w:rFonts w:asciiTheme="minorHAnsi" w:eastAsiaTheme="minorHAnsi" w:hAnsiTheme="minorHAnsi" w:cstheme="minorBidi"/>
          <w:color w:val="000000" w:themeColor="text1"/>
          <w:sz w:val="22"/>
          <w:szCs w:val="22"/>
        </w:rPr>
        <w:id w:val="-989325421"/>
        <w:docPartObj>
          <w:docPartGallery w:val="Table of Contents"/>
          <w:docPartUnique/>
        </w:docPartObj>
      </w:sdtPr>
      <w:sdtEndPr>
        <w:rPr>
          <w:b/>
          <w:bCs/>
          <w:noProof/>
        </w:rPr>
      </w:sdtEndPr>
      <w:sdtContent>
        <w:p w14:paraId="5BC56123" w14:textId="6FC54FE2" w:rsidR="00C952EC" w:rsidRPr="00644B16" w:rsidRDefault="00C952EC" w:rsidP="00C952EC">
          <w:pPr>
            <w:pStyle w:val="TOCHeading"/>
            <w:tabs>
              <w:tab w:val="left" w:pos="5181"/>
            </w:tabs>
            <w:rPr>
              <w:color w:val="000000" w:themeColor="text1"/>
            </w:rPr>
          </w:pPr>
          <w:r w:rsidRPr="00644B16">
            <w:rPr>
              <w:color w:val="000000" w:themeColor="text1"/>
            </w:rPr>
            <w:t>Table of Contents</w:t>
          </w:r>
          <w:r w:rsidRPr="00644B16">
            <w:rPr>
              <w:color w:val="000000" w:themeColor="text1"/>
            </w:rPr>
            <w:tab/>
          </w:r>
        </w:p>
        <w:p w14:paraId="3FD20139" w14:textId="47BFB9AD" w:rsidR="00280F95" w:rsidRPr="00644B16" w:rsidRDefault="00C952EC">
          <w:pPr>
            <w:pStyle w:val="TOC1"/>
            <w:tabs>
              <w:tab w:val="right" w:leader="dot" w:pos="8630"/>
            </w:tabs>
            <w:rPr>
              <w:rFonts w:eastAsiaTheme="minorEastAsia"/>
              <w:noProof/>
              <w:color w:val="000000" w:themeColor="text1"/>
            </w:rPr>
          </w:pPr>
          <w:r w:rsidRPr="00644B16">
            <w:rPr>
              <w:color w:val="000000" w:themeColor="text1"/>
            </w:rPr>
            <w:fldChar w:fldCharType="begin"/>
          </w:r>
          <w:r w:rsidRPr="00644B16">
            <w:rPr>
              <w:color w:val="000000" w:themeColor="text1"/>
            </w:rPr>
            <w:instrText xml:space="preserve"> TOC \o "1-3" \h \z \u </w:instrText>
          </w:r>
          <w:r w:rsidRPr="00644B16">
            <w:rPr>
              <w:color w:val="000000" w:themeColor="text1"/>
            </w:rPr>
            <w:fldChar w:fldCharType="separate"/>
          </w:r>
          <w:hyperlink w:anchor="_Toc145786995" w:history="1">
            <w:r w:rsidR="00280F95" w:rsidRPr="00644B16">
              <w:rPr>
                <w:rStyle w:val="Hyperlink"/>
                <w:noProof/>
                <w:color w:val="000000" w:themeColor="text1"/>
              </w:rPr>
              <w:t>Chapter 1: Background</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_Toc145786995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6</w:t>
            </w:r>
            <w:r w:rsidR="00280F95" w:rsidRPr="00644B16">
              <w:rPr>
                <w:noProof/>
                <w:webHidden/>
                <w:color w:val="000000" w:themeColor="text1"/>
              </w:rPr>
              <w:fldChar w:fldCharType="end"/>
            </w:r>
          </w:hyperlink>
        </w:p>
        <w:p w14:paraId="75469D83" w14:textId="1026FD2F" w:rsidR="00280F95" w:rsidRPr="00644B16" w:rsidRDefault="00AF00E8">
          <w:pPr>
            <w:pStyle w:val="TOC2"/>
            <w:tabs>
              <w:tab w:val="right" w:leader="dot" w:pos="8630"/>
            </w:tabs>
            <w:rPr>
              <w:rFonts w:eastAsiaTheme="minorEastAsia"/>
              <w:noProof/>
              <w:color w:val="000000" w:themeColor="text1"/>
            </w:rPr>
          </w:pPr>
          <w:hyperlink w:anchor="_Toc145786998" w:history="1">
            <w:r w:rsidR="00280F95" w:rsidRPr="00644B16">
              <w:rPr>
                <w:rStyle w:val="Hyperlink"/>
                <w:noProof/>
                <w:color w:val="000000" w:themeColor="text1"/>
              </w:rPr>
              <w:t>1.1 Introduction</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_Toc145786998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7</w:t>
            </w:r>
            <w:r w:rsidR="00280F95" w:rsidRPr="00644B16">
              <w:rPr>
                <w:noProof/>
                <w:webHidden/>
                <w:color w:val="000000" w:themeColor="text1"/>
              </w:rPr>
              <w:fldChar w:fldCharType="end"/>
            </w:r>
          </w:hyperlink>
        </w:p>
        <w:p w14:paraId="3115AA1E" w14:textId="19B99FF7" w:rsidR="00280F95" w:rsidRPr="00644B16" w:rsidRDefault="00AF00E8">
          <w:pPr>
            <w:pStyle w:val="TOC2"/>
            <w:tabs>
              <w:tab w:val="right" w:leader="dot" w:pos="8630"/>
            </w:tabs>
            <w:rPr>
              <w:rFonts w:eastAsiaTheme="minorEastAsia"/>
              <w:noProof/>
              <w:color w:val="000000" w:themeColor="text1"/>
            </w:rPr>
          </w:pPr>
          <w:hyperlink w:anchor="_Toc145786999" w:history="1">
            <w:r w:rsidR="00280F95" w:rsidRPr="00644B16">
              <w:rPr>
                <w:rStyle w:val="Hyperlink"/>
                <w:noProof/>
                <w:color w:val="000000" w:themeColor="text1"/>
              </w:rPr>
              <w:t>1.2 Rationale of the study</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_Toc145786999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8</w:t>
            </w:r>
            <w:r w:rsidR="00280F95" w:rsidRPr="00644B16">
              <w:rPr>
                <w:noProof/>
                <w:webHidden/>
                <w:color w:val="000000" w:themeColor="text1"/>
              </w:rPr>
              <w:fldChar w:fldCharType="end"/>
            </w:r>
          </w:hyperlink>
        </w:p>
        <w:p w14:paraId="272C20BC" w14:textId="3F7FA61C" w:rsidR="00280F95" w:rsidRPr="00644B16" w:rsidRDefault="00AF00E8">
          <w:pPr>
            <w:pStyle w:val="TOC2"/>
            <w:tabs>
              <w:tab w:val="right" w:leader="dot" w:pos="8630"/>
            </w:tabs>
            <w:rPr>
              <w:rFonts w:eastAsiaTheme="minorEastAsia"/>
              <w:noProof/>
              <w:color w:val="000000" w:themeColor="text1"/>
            </w:rPr>
          </w:pPr>
          <w:hyperlink w:anchor="_Toc145787000" w:history="1">
            <w:r w:rsidR="00280F95" w:rsidRPr="00644B16">
              <w:rPr>
                <w:rStyle w:val="Hyperlink"/>
                <w:noProof/>
                <w:color w:val="000000" w:themeColor="text1"/>
              </w:rPr>
              <w:t>1.3 Origin</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_Toc145787000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9</w:t>
            </w:r>
            <w:r w:rsidR="00280F95" w:rsidRPr="00644B16">
              <w:rPr>
                <w:noProof/>
                <w:webHidden/>
                <w:color w:val="000000" w:themeColor="text1"/>
              </w:rPr>
              <w:fldChar w:fldCharType="end"/>
            </w:r>
          </w:hyperlink>
        </w:p>
        <w:p w14:paraId="62F08BFC" w14:textId="6B637B80" w:rsidR="00280F95" w:rsidRPr="00644B16" w:rsidRDefault="00AF00E8">
          <w:pPr>
            <w:pStyle w:val="TOC2"/>
            <w:tabs>
              <w:tab w:val="right" w:leader="dot" w:pos="8630"/>
            </w:tabs>
            <w:rPr>
              <w:rFonts w:eastAsiaTheme="minorEastAsia"/>
              <w:noProof/>
              <w:color w:val="000000" w:themeColor="text1"/>
            </w:rPr>
          </w:pPr>
          <w:hyperlink w:anchor="_Toc145787001" w:history="1">
            <w:r w:rsidR="00280F95" w:rsidRPr="00644B16">
              <w:rPr>
                <w:rStyle w:val="Hyperlink"/>
                <w:noProof/>
                <w:color w:val="000000" w:themeColor="text1"/>
              </w:rPr>
              <w:t>1.4 Objective</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_Toc145787001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9</w:t>
            </w:r>
            <w:r w:rsidR="00280F95" w:rsidRPr="00644B16">
              <w:rPr>
                <w:noProof/>
                <w:webHidden/>
                <w:color w:val="000000" w:themeColor="text1"/>
              </w:rPr>
              <w:fldChar w:fldCharType="end"/>
            </w:r>
          </w:hyperlink>
        </w:p>
        <w:p w14:paraId="41372B86" w14:textId="3FF3E9A0" w:rsidR="00280F95" w:rsidRPr="00644B16" w:rsidRDefault="00AF00E8">
          <w:pPr>
            <w:pStyle w:val="TOC2"/>
            <w:tabs>
              <w:tab w:val="right" w:leader="dot" w:pos="8630"/>
            </w:tabs>
            <w:rPr>
              <w:rFonts w:eastAsiaTheme="minorEastAsia"/>
              <w:noProof/>
              <w:color w:val="000000" w:themeColor="text1"/>
            </w:rPr>
          </w:pPr>
          <w:hyperlink w:anchor="_Toc145787002" w:history="1">
            <w:r w:rsidR="00280F95" w:rsidRPr="00644B16">
              <w:rPr>
                <w:rStyle w:val="Hyperlink"/>
                <w:noProof/>
                <w:color w:val="000000" w:themeColor="text1"/>
              </w:rPr>
              <w:t>1.5 Scope of the report</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_Toc145787002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10</w:t>
            </w:r>
            <w:r w:rsidR="00280F95" w:rsidRPr="00644B16">
              <w:rPr>
                <w:noProof/>
                <w:webHidden/>
                <w:color w:val="000000" w:themeColor="text1"/>
              </w:rPr>
              <w:fldChar w:fldCharType="end"/>
            </w:r>
          </w:hyperlink>
        </w:p>
        <w:p w14:paraId="7C8D7982" w14:textId="0DCAA028" w:rsidR="00280F95" w:rsidRPr="00644B16" w:rsidRDefault="00AF00E8">
          <w:pPr>
            <w:pStyle w:val="TOC2"/>
            <w:tabs>
              <w:tab w:val="right" w:leader="dot" w:pos="8630"/>
            </w:tabs>
            <w:rPr>
              <w:rFonts w:eastAsiaTheme="minorEastAsia"/>
              <w:noProof/>
              <w:color w:val="000000" w:themeColor="text1"/>
            </w:rPr>
          </w:pPr>
          <w:hyperlink w:anchor="_Toc145787003" w:history="1">
            <w:r w:rsidR="00280F95" w:rsidRPr="00644B16">
              <w:rPr>
                <w:rStyle w:val="Hyperlink"/>
                <w:noProof/>
                <w:color w:val="000000" w:themeColor="text1"/>
              </w:rPr>
              <w:t>1.6 Scope of the report</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_Toc145787003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11</w:t>
            </w:r>
            <w:r w:rsidR="00280F95" w:rsidRPr="00644B16">
              <w:rPr>
                <w:noProof/>
                <w:webHidden/>
                <w:color w:val="000000" w:themeColor="text1"/>
              </w:rPr>
              <w:fldChar w:fldCharType="end"/>
            </w:r>
          </w:hyperlink>
        </w:p>
        <w:p w14:paraId="5A7B7B84" w14:textId="06BA2307" w:rsidR="00280F95" w:rsidRPr="00644B16" w:rsidRDefault="00AF00E8">
          <w:pPr>
            <w:pStyle w:val="TOC2"/>
            <w:tabs>
              <w:tab w:val="right" w:leader="dot" w:pos="8630"/>
            </w:tabs>
            <w:rPr>
              <w:rFonts w:eastAsiaTheme="minorEastAsia"/>
              <w:noProof/>
              <w:color w:val="000000" w:themeColor="text1"/>
            </w:rPr>
          </w:pPr>
          <w:hyperlink w:anchor="_Toc145787004" w:history="1">
            <w:r w:rsidR="00280F95" w:rsidRPr="00644B16">
              <w:rPr>
                <w:rStyle w:val="Hyperlink"/>
                <w:noProof/>
                <w:color w:val="000000" w:themeColor="text1"/>
              </w:rPr>
              <w:t>1.7 Limitations</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_Toc145787004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13</w:t>
            </w:r>
            <w:r w:rsidR="00280F95" w:rsidRPr="00644B16">
              <w:rPr>
                <w:noProof/>
                <w:webHidden/>
                <w:color w:val="000000" w:themeColor="text1"/>
              </w:rPr>
              <w:fldChar w:fldCharType="end"/>
            </w:r>
          </w:hyperlink>
        </w:p>
        <w:p w14:paraId="4E3E6A91" w14:textId="4A35703D" w:rsidR="00280F95" w:rsidRPr="00644B16" w:rsidRDefault="00AF00E8">
          <w:pPr>
            <w:pStyle w:val="TOC1"/>
            <w:tabs>
              <w:tab w:val="right" w:leader="dot" w:pos="8630"/>
            </w:tabs>
            <w:rPr>
              <w:rFonts w:eastAsiaTheme="minorEastAsia"/>
              <w:noProof/>
              <w:color w:val="000000" w:themeColor="text1"/>
            </w:rPr>
          </w:pPr>
          <w:hyperlink w:anchor="_Toc145787005" w:history="1">
            <w:r w:rsidR="00280F95" w:rsidRPr="00644B16">
              <w:rPr>
                <w:rStyle w:val="Hyperlink"/>
                <w:noProof/>
                <w:color w:val="000000" w:themeColor="text1"/>
              </w:rPr>
              <w:t>Chapter 2: Organizational Overview</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_Toc145787005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14</w:t>
            </w:r>
            <w:r w:rsidR="00280F95" w:rsidRPr="00644B16">
              <w:rPr>
                <w:noProof/>
                <w:webHidden/>
                <w:color w:val="000000" w:themeColor="text1"/>
              </w:rPr>
              <w:fldChar w:fldCharType="end"/>
            </w:r>
          </w:hyperlink>
        </w:p>
        <w:p w14:paraId="4B8B20EE" w14:textId="7DFB60D0" w:rsidR="00280F95" w:rsidRPr="00644B16" w:rsidRDefault="00AF00E8">
          <w:pPr>
            <w:pStyle w:val="TOC2"/>
            <w:tabs>
              <w:tab w:val="right" w:leader="dot" w:pos="8630"/>
            </w:tabs>
            <w:rPr>
              <w:rFonts w:eastAsiaTheme="minorEastAsia"/>
              <w:noProof/>
              <w:color w:val="000000" w:themeColor="text1"/>
            </w:rPr>
          </w:pPr>
          <w:hyperlink w:anchor="_Toc145787006" w:history="1">
            <w:r w:rsidR="00280F95" w:rsidRPr="00644B16">
              <w:rPr>
                <w:rStyle w:val="Hyperlink"/>
                <w:noProof/>
                <w:color w:val="000000" w:themeColor="text1"/>
              </w:rPr>
              <w:t>1.1 History</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_Toc145787006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15</w:t>
            </w:r>
            <w:r w:rsidR="00280F95" w:rsidRPr="00644B16">
              <w:rPr>
                <w:noProof/>
                <w:webHidden/>
                <w:color w:val="000000" w:themeColor="text1"/>
              </w:rPr>
              <w:fldChar w:fldCharType="end"/>
            </w:r>
          </w:hyperlink>
        </w:p>
        <w:p w14:paraId="337B25A6" w14:textId="2A8B1C4B" w:rsidR="00280F95" w:rsidRPr="00644B16" w:rsidRDefault="00AF00E8">
          <w:pPr>
            <w:pStyle w:val="TOC2"/>
            <w:tabs>
              <w:tab w:val="right" w:leader="dot" w:pos="8630"/>
            </w:tabs>
            <w:rPr>
              <w:rFonts w:eastAsiaTheme="minorEastAsia"/>
              <w:noProof/>
              <w:color w:val="000000" w:themeColor="text1"/>
            </w:rPr>
          </w:pPr>
          <w:hyperlink w:anchor="_Toc145787007" w:history="1">
            <w:r w:rsidR="00280F95" w:rsidRPr="00644B16">
              <w:rPr>
                <w:rStyle w:val="Hyperlink"/>
                <w:noProof/>
                <w:color w:val="000000" w:themeColor="text1"/>
              </w:rPr>
              <w:t>1.2 Nestlé Global</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_Toc145787007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16</w:t>
            </w:r>
            <w:r w:rsidR="00280F95" w:rsidRPr="00644B16">
              <w:rPr>
                <w:noProof/>
                <w:webHidden/>
                <w:color w:val="000000" w:themeColor="text1"/>
              </w:rPr>
              <w:fldChar w:fldCharType="end"/>
            </w:r>
          </w:hyperlink>
        </w:p>
        <w:p w14:paraId="16602D52" w14:textId="04369F25" w:rsidR="00280F95" w:rsidRPr="00644B16" w:rsidRDefault="00AF00E8">
          <w:pPr>
            <w:pStyle w:val="TOC1"/>
            <w:tabs>
              <w:tab w:val="right" w:leader="dot" w:pos="8630"/>
            </w:tabs>
            <w:rPr>
              <w:rFonts w:eastAsiaTheme="minorEastAsia"/>
              <w:noProof/>
              <w:color w:val="000000" w:themeColor="text1"/>
            </w:rPr>
          </w:pPr>
          <w:hyperlink w:anchor="_Toc145787008" w:history="1">
            <w:r w:rsidR="00280F95" w:rsidRPr="00644B16">
              <w:rPr>
                <w:rStyle w:val="Hyperlink"/>
                <w:noProof/>
                <w:color w:val="000000" w:themeColor="text1"/>
              </w:rPr>
              <w:t>1.3 Nestle Bangladesh</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_Toc145787008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16</w:t>
            </w:r>
            <w:r w:rsidR="00280F95" w:rsidRPr="00644B16">
              <w:rPr>
                <w:noProof/>
                <w:webHidden/>
                <w:color w:val="000000" w:themeColor="text1"/>
              </w:rPr>
              <w:fldChar w:fldCharType="end"/>
            </w:r>
          </w:hyperlink>
        </w:p>
        <w:p w14:paraId="02B7585E" w14:textId="67815A9B" w:rsidR="00280F95" w:rsidRPr="00644B16" w:rsidRDefault="00AF00E8">
          <w:pPr>
            <w:pStyle w:val="TOC2"/>
            <w:tabs>
              <w:tab w:val="right" w:leader="dot" w:pos="8630"/>
            </w:tabs>
            <w:rPr>
              <w:rFonts w:eastAsiaTheme="minorEastAsia"/>
              <w:noProof/>
              <w:color w:val="000000" w:themeColor="text1"/>
            </w:rPr>
          </w:pPr>
          <w:hyperlink w:anchor="_Toc145787009" w:history="1">
            <w:r w:rsidR="00280F95" w:rsidRPr="00644B16">
              <w:rPr>
                <w:rStyle w:val="Hyperlink"/>
                <w:noProof/>
                <w:color w:val="000000" w:themeColor="text1"/>
              </w:rPr>
              <w:t>1.4 Products and Services</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_Toc145787009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17</w:t>
            </w:r>
            <w:r w:rsidR="00280F95" w:rsidRPr="00644B16">
              <w:rPr>
                <w:noProof/>
                <w:webHidden/>
                <w:color w:val="000000" w:themeColor="text1"/>
              </w:rPr>
              <w:fldChar w:fldCharType="end"/>
            </w:r>
          </w:hyperlink>
        </w:p>
        <w:p w14:paraId="4EC5BCC1" w14:textId="3C8C0CF3" w:rsidR="00280F95" w:rsidRPr="00644B16" w:rsidRDefault="00AF00E8">
          <w:pPr>
            <w:pStyle w:val="TOC2"/>
            <w:tabs>
              <w:tab w:val="right" w:leader="dot" w:pos="8630"/>
            </w:tabs>
            <w:rPr>
              <w:rFonts w:eastAsiaTheme="minorEastAsia"/>
              <w:noProof/>
              <w:color w:val="000000" w:themeColor="text1"/>
            </w:rPr>
          </w:pPr>
          <w:hyperlink w:anchor="_Toc145787010" w:history="1">
            <w:r w:rsidR="00280F95" w:rsidRPr="00644B16">
              <w:rPr>
                <w:rStyle w:val="Hyperlink"/>
                <w:noProof/>
                <w:color w:val="000000" w:themeColor="text1"/>
              </w:rPr>
              <w:t>1.5 Corporate Social Responsibility</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_Toc145787010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18</w:t>
            </w:r>
            <w:r w:rsidR="00280F95" w:rsidRPr="00644B16">
              <w:rPr>
                <w:noProof/>
                <w:webHidden/>
                <w:color w:val="000000" w:themeColor="text1"/>
              </w:rPr>
              <w:fldChar w:fldCharType="end"/>
            </w:r>
          </w:hyperlink>
        </w:p>
        <w:p w14:paraId="12E71135" w14:textId="3030C171" w:rsidR="00280F95" w:rsidRPr="00644B16" w:rsidRDefault="00AF00E8">
          <w:pPr>
            <w:pStyle w:val="TOC2"/>
            <w:tabs>
              <w:tab w:val="right" w:leader="dot" w:pos="8630"/>
            </w:tabs>
            <w:rPr>
              <w:rFonts w:eastAsiaTheme="minorEastAsia"/>
              <w:noProof/>
              <w:color w:val="000000" w:themeColor="text1"/>
            </w:rPr>
          </w:pPr>
          <w:hyperlink w:anchor="_Toc145787011" w:history="1">
            <w:r w:rsidR="00280F95" w:rsidRPr="00644B16">
              <w:rPr>
                <w:rStyle w:val="Hyperlink"/>
                <w:noProof/>
                <w:color w:val="000000" w:themeColor="text1"/>
              </w:rPr>
              <w:t>1.6 Awards and Recognition</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_Toc145787011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18</w:t>
            </w:r>
            <w:r w:rsidR="00280F95" w:rsidRPr="00644B16">
              <w:rPr>
                <w:noProof/>
                <w:webHidden/>
                <w:color w:val="000000" w:themeColor="text1"/>
              </w:rPr>
              <w:fldChar w:fldCharType="end"/>
            </w:r>
          </w:hyperlink>
        </w:p>
        <w:p w14:paraId="458BE79C" w14:textId="311F73E9" w:rsidR="00280F95" w:rsidRPr="00644B16" w:rsidRDefault="00AF00E8">
          <w:pPr>
            <w:pStyle w:val="TOC2"/>
            <w:tabs>
              <w:tab w:val="right" w:leader="dot" w:pos="8630"/>
            </w:tabs>
            <w:rPr>
              <w:rFonts w:eastAsiaTheme="minorEastAsia"/>
              <w:noProof/>
              <w:color w:val="000000" w:themeColor="text1"/>
            </w:rPr>
          </w:pPr>
          <w:hyperlink w:anchor="_Toc145787012" w:history="1">
            <w:r w:rsidR="00280F95" w:rsidRPr="00644B16">
              <w:rPr>
                <w:rStyle w:val="Hyperlink"/>
                <w:noProof/>
                <w:color w:val="000000" w:themeColor="text1"/>
              </w:rPr>
              <w:t>1.7 Commitment to Quality and Nutrition:</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_Toc145787012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18</w:t>
            </w:r>
            <w:r w:rsidR="00280F95" w:rsidRPr="00644B16">
              <w:rPr>
                <w:noProof/>
                <w:webHidden/>
                <w:color w:val="000000" w:themeColor="text1"/>
              </w:rPr>
              <w:fldChar w:fldCharType="end"/>
            </w:r>
          </w:hyperlink>
        </w:p>
        <w:p w14:paraId="23411ED8" w14:textId="288BCCD5" w:rsidR="00280F95" w:rsidRPr="00644B16" w:rsidRDefault="00AF00E8">
          <w:pPr>
            <w:pStyle w:val="TOC1"/>
            <w:tabs>
              <w:tab w:val="right" w:leader="dot" w:pos="8630"/>
            </w:tabs>
            <w:rPr>
              <w:rFonts w:eastAsiaTheme="minorEastAsia"/>
              <w:noProof/>
              <w:color w:val="000000" w:themeColor="text1"/>
            </w:rPr>
          </w:pPr>
          <w:hyperlink w:anchor="_Toc145787013" w:history="1">
            <w:r w:rsidR="00280F95" w:rsidRPr="00644B16">
              <w:rPr>
                <w:rStyle w:val="Hyperlink"/>
                <w:noProof/>
                <w:color w:val="000000" w:themeColor="text1"/>
              </w:rPr>
              <w:t>Chapter 3: Project Lighthouse</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_Toc145787013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19</w:t>
            </w:r>
            <w:r w:rsidR="00280F95" w:rsidRPr="00644B16">
              <w:rPr>
                <w:noProof/>
                <w:webHidden/>
                <w:color w:val="000000" w:themeColor="text1"/>
              </w:rPr>
              <w:fldChar w:fldCharType="end"/>
            </w:r>
          </w:hyperlink>
        </w:p>
        <w:p w14:paraId="14490FC6" w14:textId="5E5D99DE" w:rsidR="00280F95" w:rsidRPr="00644B16" w:rsidRDefault="00AF00E8">
          <w:pPr>
            <w:pStyle w:val="TOC2"/>
            <w:tabs>
              <w:tab w:val="left" w:pos="880"/>
              <w:tab w:val="right" w:leader="dot" w:pos="8630"/>
            </w:tabs>
            <w:rPr>
              <w:rFonts w:eastAsiaTheme="minorEastAsia"/>
              <w:noProof/>
              <w:color w:val="000000" w:themeColor="text1"/>
            </w:rPr>
          </w:pPr>
          <w:hyperlink w:anchor="_Toc145787014" w:history="1">
            <w:r w:rsidR="00280F95" w:rsidRPr="00644B16">
              <w:rPr>
                <w:rStyle w:val="Hyperlink"/>
                <w:noProof/>
                <w:color w:val="000000" w:themeColor="text1"/>
              </w:rPr>
              <w:t>1.1</w:t>
            </w:r>
            <w:r w:rsidR="00280F95" w:rsidRPr="00644B16">
              <w:rPr>
                <w:rFonts w:eastAsiaTheme="minorEastAsia"/>
                <w:noProof/>
                <w:color w:val="000000" w:themeColor="text1"/>
              </w:rPr>
              <w:tab/>
            </w:r>
            <w:r w:rsidR="00280F95" w:rsidRPr="00644B16">
              <w:rPr>
                <w:rStyle w:val="Hyperlink"/>
                <w:noProof/>
                <w:color w:val="000000" w:themeColor="text1"/>
              </w:rPr>
              <w:t>The partner: Exceedra by telus</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_Toc145787014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20</w:t>
            </w:r>
            <w:r w:rsidR="00280F95" w:rsidRPr="00644B16">
              <w:rPr>
                <w:noProof/>
                <w:webHidden/>
                <w:color w:val="000000" w:themeColor="text1"/>
              </w:rPr>
              <w:fldChar w:fldCharType="end"/>
            </w:r>
          </w:hyperlink>
        </w:p>
        <w:p w14:paraId="51EEE776" w14:textId="2FB1C6F3" w:rsidR="00280F95" w:rsidRPr="00644B16" w:rsidRDefault="00AF00E8">
          <w:pPr>
            <w:pStyle w:val="TOC2"/>
            <w:tabs>
              <w:tab w:val="right" w:leader="dot" w:pos="8630"/>
            </w:tabs>
            <w:rPr>
              <w:rFonts w:eastAsiaTheme="minorEastAsia"/>
              <w:noProof/>
              <w:color w:val="000000" w:themeColor="text1"/>
            </w:rPr>
          </w:pPr>
          <w:hyperlink w:anchor="_Toc145787015" w:history="1">
            <w:r w:rsidR="00280F95" w:rsidRPr="00644B16">
              <w:rPr>
                <w:rStyle w:val="Hyperlink"/>
                <w:noProof/>
                <w:color w:val="000000" w:themeColor="text1"/>
              </w:rPr>
              <w:t>1.2 My role as an intern</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_Toc145787015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21</w:t>
            </w:r>
            <w:r w:rsidR="00280F95" w:rsidRPr="00644B16">
              <w:rPr>
                <w:noProof/>
                <w:webHidden/>
                <w:color w:val="000000" w:themeColor="text1"/>
              </w:rPr>
              <w:fldChar w:fldCharType="end"/>
            </w:r>
          </w:hyperlink>
        </w:p>
        <w:p w14:paraId="55326D1D" w14:textId="34EEBBCF" w:rsidR="00280F95" w:rsidRPr="00644B16" w:rsidRDefault="00AF00E8">
          <w:pPr>
            <w:pStyle w:val="TOC2"/>
            <w:tabs>
              <w:tab w:val="right" w:leader="dot" w:pos="8630"/>
            </w:tabs>
            <w:rPr>
              <w:rFonts w:eastAsiaTheme="minorEastAsia"/>
              <w:noProof/>
              <w:color w:val="000000" w:themeColor="text1"/>
            </w:rPr>
          </w:pPr>
          <w:hyperlink w:anchor="_Toc145787016" w:history="1">
            <w:r w:rsidR="00280F95" w:rsidRPr="00644B16">
              <w:rPr>
                <w:rStyle w:val="Hyperlink"/>
                <w:noProof/>
                <w:color w:val="000000" w:themeColor="text1"/>
              </w:rPr>
              <w:t>1.3 About the Project</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_Toc145787016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21</w:t>
            </w:r>
            <w:r w:rsidR="00280F95" w:rsidRPr="00644B16">
              <w:rPr>
                <w:noProof/>
                <w:webHidden/>
                <w:color w:val="000000" w:themeColor="text1"/>
              </w:rPr>
              <w:fldChar w:fldCharType="end"/>
            </w:r>
          </w:hyperlink>
        </w:p>
        <w:p w14:paraId="0A90C3CF" w14:textId="4F452213" w:rsidR="00280F95" w:rsidRPr="00644B16" w:rsidRDefault="00AF00E8">
          <w:pPr>
            <w:pStyle w:val="TOC2"/>
            <w:tabs>
              <w:tab w:val="right" w:leader="dot" w:pos="8630"/>
            </w:tabs>
            <w:rPr>
              <w:rFonts w:eastAsiaTheme="minorEastAsia"/>
              <w:noProof/>
              <w:color w:val="000000" w:themeColor="text1"/>
            </w:rPr>
          </w:pPr>
          <w:hyperlink w:anchor="_Toc145787017" w:history="1">
            <w:r w:rsidR="00280F95" w:rsidRPr="00644B16">
              <w:rPr>
                <w:rStyle w:val="Hyperlink"/>
                <w:noProof/>
                <w:color w:val="000000" w:themeColor="text1"/>
              </w:rPr>
              <w:t>1.4 Where are we?</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_Toc145787017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22</w:t>
            </w:r>
            <w:r w:rsidR="00280F95" w:rsidRPr="00644B16">
              <w:rPr>
                <w:noProof/>
                <w:webHidden/>
                <w:color w:val="000000" w:themeColor="text1"/>
              </w:rPr>
              <w:fldChar w:fldCharType="end"/>
            </w:r>
          </w:hyperlink>
        </w:p>
        <w:p w14:paraId="6EB4A09B" w14:textId="6AF537D2" w:rsidR="00280F95" w:rsidRPr="00644B16" w:rsidRDefault="00AF00E8">
          <w:pPr>
            <w:pStyle w:val="TOC2"/>
            <w:tabs>
              <w:tab w:val="right" w:leader="dot" w:pos="8630"/>
            </w:tabs>
            <w:rPr>
              <w:rFonts w:eastAsiaTheme="minorEastAsia"/>
              <w:noProof/>
              <w:color w:val="000000" w:themeColor="text1"/>
            </w:rPr>
          </w:pPr>
          <w:hyperlink w:anchor="_Toc145787018" w:history="1">
            <w:r w:rsidR="00280F95" w:rsidRPr="00644B16">
              <w:rPr>
                <w:rStyle w:val="Hyperlink"/>
                <w:noProof/>
                <w:color w:val="000000" w:themeColor="text1"/>
              </w:rPr>
              <w:t>1.5 Digital image recognition</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_Toc145787018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22</w:t>
            </w:r>
            <w:r w:rsidR="00280F95" w:rsidRPr="00644B16">
              <w:rPr>
                <w:noProof/>
                <w:webHidden/>
                <w:color w:val="000000" w:themeColor="text1"/>
              </w:rPr>
              <w:fldChar w:fldCharType="end"/>
            </w:r>
          </w:hyperlink>
        </w:p>
        <w:p w14:paraId="2282544B" w14:textId="1F20F2A2" w:rsidR="00280F95" w:rsidRPr="00644B16" w:rsidRDefault="00AF00E8">
          <w:pPr>
            <w:pStyle w:val="TOC2"/>
            <w:tabs>
              <w:tab w:val="right" w:leader="dot" w:pos="8630"/>
            </w:tabs>
            <w:rPr>
              <w:rFonts w:eastAsiaTheme="minorEastAsia"/>
              <w:noProof/>
              <w:color w:val="000000" w:themeColor="text1"/>
            </w:rPr>
          </w:pPr>
          <w:hyperlink w:anchor="_Toc145787019" w:history="1">
            <w:r w:rsidR="00280F95" w:rsidRPr="00644B16">
              <w:rPr>
                <w:rStyle w:val="Hyperlink"/>
                <w:noProof/>
                <w:color w:val="000000" w:themeColor="text1"/>
              </w:rPr>
              <w:t>1.6 Key benefits if done successfully</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_Toc145787019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24</w:t>
            </w:r>
            <w:r w:rsidR="00280F95" w:rsidRPr="00644B16">
              <w:rPr>
                <w:noProof/>
                <w:webHidden/>
                <w:color w:val="000000" w:themeColor="text1"/>
              </w:rPr>
              <w:fldChar w:fldCharType="end"/>
            </w:r>
          </w:hyperlink>
        </w:p>
        <w:p w14:paraId="7CE88FFE" w14:textId="469C5725" w:rsidR="00280F95" w:rsidRPr="00644B16" w:rsidRDefault="00AF00E8">
          <w:pPr>
            <w:pStyle w:val="TOC1"/>
            <w:tabs>
              <w:tab w:val="right" w:leader="dot" w:pos="8630"/>
            </w:tabs>
            <w:rPr>
              <w:rFonts w:eastAsiaTheme="minorEastAsia"/>
              <w:noProof/>
              <w:color w:val="000000" w:themeColor="text1"/>
            </w:rPr>
          </w:pPr>
          <w:hyperlink w:anchor="_Toc145787020" w:history="1">
            <w:r w:rsidR="00280F95" w:rsidRPr="00644B16">
              <w:rPr>
                <w:rStyle w:val="Hyperlink"/>
                <w:noProof/>
                <w:color w:val="000000" w:themeColor="text1"/>
              </w:rPr>
              <w:t>Chapter 4: The landscape of AI in FMCG</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_Toc145787020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25</w:t>
            </w:r>
            <w:r w:rsidR="00280F95" w:rsidRPr="00644B16">
              <w:rPr>
                <w:noProof/>
                <w:webHidden/>
                <w:color w:val="000000" w:themeColor="text1"/>
              </w:rPr>
              <w:fldChar w:fldCharType="end"/>
            </w:r>
          </w:hyperlink>
        </w:p>
        <w:p w14:paraId="00E8FFCF" w14:textId="70978925" w:rsidR="00280F95" w:rsidRPr="00644B16" w:rsidRDefault="00AF00E8">
          <w:pPr>
            <w:pStyle w:val="TOC2"/>
            <w:tabs>
              <w:tab w:val="right" w:leader="dot" w:pos="8630"/>
            </w:tabs>
            <w:rPr>
              <w:rFonts w:eastAsiaTheme="minorEastAsia"/>
              <w:noProof/>
              <w:color w:val="000000" w:themeColor="text1"/>
            </w:rPr>
          </w:pPr>
          <w:hyperlink w:anchor="_Toc145787021" w:history="1">
            <w:r w:rsidR="00280F95" w:rsidRPr="00644B16">
              <w:rPr>
                <w:rStyle w:val="Hyperlink"/>
                <w:noProof/>
                <w:color w:val="000000" w:themeColor="text1"/>
              </w:rPr>
              <w:t>4.1 Scope of Artificial intelligence in FMCG</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_Toc145787021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26</w:t>
            </w:r>
            <w:r w:rsidR="00280F95" w:rsidRPr="00644B16">
              <w:rPr>
                <w:noProof/>
                <w:webHidden/>
                <w:color w:val="000000" w:themeColor="text1"/>
              </w:rPr>
              <w:fldChar w:fldCharType="end"/>
            </w:r>
          </w:hyperlink>
        </w:p>
        <w:p w14:paraId="05AA577C" w14:textId="2FF41811" w:rsidR="00280F95" w:rsidRPr="00644B16" w:rsidRDefault="00AF00E8">
          <w:pPr>
            <w:pStyle w:val="TOC3"/>
            <w:tabs>
              <w:tab w:val="right" w:leader="dot" w:pos="8630"/>
            </w:tabs>
            <w:rPr>
              <w:rFonts w:eastAsiaTheme="minorEastAsia"/>
              <w:noProof/>
              <w:color w:val="000000" w:themeColor="text1"/>
            </w:rPr>
          </w:pPr>
          <w:hyperlink w:anchor="_Toc145787022" w:history="1">
            <w:r w:rsidR="00280F95" w:rsidRPr="00644B16">
              <w:rPr>
                <w:rStyle w:val="Hyperlink"/>
                <w:noProof/>
                <w:color w:val="000000" w:themeColor="text1"/>
              </w:rPr>
              <w:t>How AI is transforming the FMCG sales and distribution landscape</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_Toc145787022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26</w:t>
            </w:r>
            <w:r w:rsidR="00280F95" w:rsidRPr="00644B16">
              <w:rPr>
                <w:noProof/>
                <w:webHidden/>
                <w:color w:val="000000" w:themeColor="text1"/>
              </w:rPr>
              <w:fldChar w:fldCharType="end"/>
            </w:r>
          </w:hyperlink>
        </w:p>
        <w:p w14:paraId="72EAD4C3" w14:textId="7E16F1E4" w:rsidR="00280F95" w:rsidRPr="00644B16" w:rsidRDefault="00AF00E8">
          <w:pPr>
            <w:pStyle w:val="TOC3"/>
            <w:tabs>
              <w:tab w:val="right" w:leader="dot" w:pos="8630"/>
            </w:tabs>
            <w:rPr>
              <w:rFonts w:eastAsiaTheme="minorEastAsia"/>
              <w:noProof/>
              <w:color w:val="000000" w:themeColor="text1"/>
            </w:rPr>
          </w:pPr>
          <w:hyperlink w:anchor="_Toc145787023" w:history="1">
            <w:r w:rsidR="00280F95" w:rsidRPr="00644B16">
              <w:rPr>
                <w:rStyle w:val="Hyperlink"/>
                <w:noProof/>
                <w:color w:val="000000" w:themeColor="text1"/>
              </w:rPr>
              <w:t>4.2 The Future of Ai in FMCG/Retail</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_Toc145787023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27</w:t>
            </w:r>
            <w:r w:rsidR="00280F95" w:rsidRPr="00644B16">
              <w:rPr>
                <w:noProof/>
                <w:webHidden/>
                <w:color w:val="000000" w:themeColor="text1"/>
              </w:rPr>
              <w:fldChar w:fldCharType="end"/>
            </w:r>
          </w:hyperlink>
        </w:p>
        <w:p w14:paraId="35F12254" w14:textId="3760E0A9" w:rsidR="00280F95" w:rsidRPr="00644B16" w:rsidRDefault="00AF00E8">
          <w:pPr>
            <w:pStyle w:val="TOC3"/>
            <w:tabs>
              <w:tab w:val="right" w:leader="dot" w:pos="8630"/>
            </w:tabs>
            <w:rPr>
              <w:rFonts w:eastAsiaTheme="minorEastAsia"/>
              <w:noProof/>
              <w:color w:val="000000" w:themeColor="text1"/>
            </w:rPr>
          </w:pPr>
          <w:hyperlink w:anchor="_Toc145787024" w:history="1">
            <w:r w:rsidR="00280F95" w:rsidRPr="00644B16">
              <w:rPr>
                <w:rStyle w:val="Hyperlink"/>
                <w:noProof/>
                <w:color w:val="000000" w:themeColor="text1"/>
              </w:rPr>
              <w:t>4.3 Challenges</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_Toc145787024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28</w:t>
            </w:r>
            <w:r w:rsidR="00280F95" w:rsidRPr="00644B16">
              <w:rPr>
                <w:noProof/>
                <w:webHidden/>
                <w:color w:val="000000" w:themeColor="text1"/>
              </w:rPr>
              <w:fldChar w:fldCharType="end"/>
            </w:r>
          </w:hyperlink>
        </w:p>
        <w:p w14:paraId="7EBEB0E0" w14:textId="42D5AB2F" w:rsidR="00280F95" w:rsidRPr="00644B16" w:rsidRDefault="00AF00E8">
          <w:pPr>
            <w:pStyle w:val="TOC3"/>
            <w:tabs>
              <w:tab w:val="right" w:leader="dot" w:pos="8630"/>
            </w:tabs>
            <w:rPr>
              <w:rFonts w:eastAsiaTheme="minorEastAsia"/>
              <w:noProof/>
              <w:color w:val="000000" w:themeColor="text1"/>
            </w:rPr>
          </w:pPr>
          <w:hyperlink w:anchor="_Toc145787025" w:history="1">
            <w:r w:rsidR="00280F95" w:rsidRPr="00644B16">
              <w:rPr>
                <w:rStyle w:val="Hyperlink"/>
                <w:noProof/>
                <w:color w:val="000000" w:themeColor="text1"/>
              </w:rPr>
              <w:t>4.4 The AI use cases &amp; Leaders paving the way forward</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_Toc145787025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29</w:t>
            </w:r>
            <w:r w:rsidR="00280F95" w:rsidRPr="00644B16">
              <w:rPr>
                <w:noProof/>
                <w:webHidden/>
                <w:color w:val="000000" w:themeColor="text1"/>
              </w:rPr>
              <w:fldChar w:fldCharType="end"/>
            </w:r>
          </w:hyperlink>
        </w:p>
        <w:p w14:paraId="749482B3" w14:textId="34AB4984" w:rsidR="00280F95" w:rsidRPr="00644B16" w:rsidRDefault="00AF00E8">
          <w:pPr>
            <w:pStyle w:val="TOC3"/>
            <w:tabs>
              <w:tab w:val="right" w:leader="dot" w:pos="8630"/>
            </w:tabs>
            <w:rPr>
              <w:rFonts w:eastAsiaTheme="minorEastAsia"/>
              <w:noProof/>
              <w:color w:val="000000" w:themeColor="text1"/>
            </w:rPr>
          </w:pPr>
          <w:hyperlink w:anchor="_Toc145787026" w:history="1">
            <w:r w:rsidR="00280F95" w:rsidRPr="00644B16">
              <w:rPr>
                <w:rStyle w:val="Hyperlink"/>
                <w:noProof/>
                <w:color w:val="000000" w:themeColor="text1"/>
              </w:rPr>
              <w:t>4.5 Unilever</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_Toc145787026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30</w:t>
            </w:r>
            <w:r w:rsidR="00280F95" w:rsidRPr="00644B16">
              <w:rPr>
                <w:noProof/>
                <w:webHidden/>
                <w:color w:val="000000" w:themeColor="text1"/>
              </w:rPr>
              <w:fldChar w:fldCharType="end"/>
            </w:r>
          </w:hyperlink>
        </w:p>
        <w:p w14:paraId="0066FAA7" w14:textId="11C64885" w:rsidR="00280F95" w:rsidRPr="00644B16" w:rsidRDefault="00AF00E8">
          <w:pPr>
            <w:pStyle w:val="TOC1"/>
            <w:tabs>
              <w:tab w:val="right" w:leader="dot" w:pos="8630"/>
            </w:tabs>
            <w:rPr>
              <w:rFonts w:eastAsiaTheme="minorEastAsia"/>
              <w:noProof/>
              <w:color w:val="000000" w:themeColor="text1"/>
            </w:rPr>
          </w:pPr>
          <w:hyperlink w:anchor="_Toc145787027" w:history="1">
            <w:r w:rsidR="00280F95" w:rsidRPr="00644B16">
              <w:rPr>
                <w:rStyle w:val="Hyperlink"/>
                <w:noProof/>
                <w:color w:val="000000" w:themeColor="text1"/>
              </w:rPr>
              <w:t>Chapter 5: Nestle Bangladesh revolutionizing sales</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_Toc145787027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32</w:t>
            </w:r>
            <w:r w:rsidR="00280F95" w:rsidRPr="00644B16">
              <w:rPr>
                <w:noProof/>
                <w:webHidden/>
                <w:color w:val="000000" w:themeColor="text1"/>
              </w:rPr>
              <w:fldChar w:fldCharType="end"/>
            </w:r>
          </w:hyperlink>
        </w:p>
        <w:p w14:paraId="09AA8242" w14:textId="5EAB17F1" w:rsidR="00280F95" w:rsidRPr="00644B16" w:rsidRDefault="00AF00E8">
          <w:pPr>
            <w:pStyle w:val="TOC3"/>
            <w:tabs>
              <w:tab w:val="right" w:leader="dot" w:pos="8630"/>
            </w:tabs>
            <w:rPr>
              <w:rFonts w:eastAsiaTheme="minorEastAsia"/>
              <w:noProof/>
              <w:color w:val="000000" w:themeColor="text1"/>
            </w:rPr>
          </w:pPr>
          <w:hyperlink w:anchor="_Toc145787028" w:history="1">
            <w:r w:rsidR="00280F95" w:rsidRPr="00644B16">
              <w:rPr>
                <w:rStyle w:val="Hyperlink"/>
                <w:noProof/>
                <w:color w:val="000000" w:themeColor="text1"/>
              </w:rPr>
              <w:t>5.1 Digital image recognition (DIR)</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_Toc145787028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33</w:t>
            </w:r>
            <w:r w:rsidR="00280F95" w:rsidRPr="00644B16">
              <w:rPr>
                <w:noProof/>
                <w:webHidden/>
                <w:color w:val="000000" w:themeColor="text1"/>
              </w:rPr>
              <w:fldChar w:fldCharType="end"/>
            </w:r>
          </w:hyperlink>
        </w:p>
        <w:p w14:paraId="6D53CA2F" w14:textId="0F8904DD" w:rsidR="00280F95" w:rsidRPr="00644B16" w:rsidRDefault="00AF00E8">
          <w:pPr>
            <w:pStyle w:val="TOC3"/>
            <w:tabs>
              <w:tab w:val="right" w:leader="dot" w:pos="8630"/>
            </w:tabs>
            <w:rPr>
              <w:rFonts w:eastAsiaTheme="minorEastAsia"/>
              <w:noProof/>
              <w:color w:val="000000" w:themeColor="text1"/>
            </w:rPr>
          </w:pPr>
          <w:hyperlink w:anchor="_Toc145787029" w:history="1">
            <w:r w:rsidR="00280F95" w:rsidRPr="00644B16">
              <w:rPr>
                <w:rStyle w:val="Hyperlink"/>
                <w:noProof/>
                <w:color w:val="000000" w:themeColor="text1"/>
              </w:rPr>
              <w:t>5.2 Purpose and Objectives</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_Toc145787029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33</w:t>
            </w:r>
            <w:r w:rsidR="00280F95" w:rsidRPr="00644B16">
              <w:rPr>
                <w:noProof/>
                <w:webHidden/>
                <w:color w:val="000000" w:themeColor="text1"/>
              </w:rPr>
              <w:fldChar w:fldCharType="end"/>
            </w:r>
          </w:hyperlink>
        </w:p>
        <w:p w14:paraId="42805BBC" w14:textId="1EE15591" w:rsidR="00280F95" w:rsidRPr="00644B16" w:rsidRDefault="00AF00E8">
          <w:pPr>
            <w:pStyle w:val="TOC3"/>
            <w:tabs>
              <w:tab w:val="right" w:leader="dot" w:pos="8630"/>
            </w:tabs>
            <w:rPr>
              <w:rFonts w:eastAsiaTheme="minorEastAsia"/>
              <w:noProof/>
              <w:color w:val="000000" w:themeColor="text1"/>
            </w:rPr>
          </w:pPr>
          <w:hyperlink w:anchor="_Toc145787030" w:history="1">
            <w:r w:rsidR="00280F95" w:rsidRPr="00644B16">
              <w:rPr>
                <w:rStyle w:val="Hyperlink"/>
                <w:noProof/>
                <w:color w:val="000000" w:themeColor="text1"/>
              </w:rPr>
              <w:t>5.3 Project Phases</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_Toc145787030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33</w:t>
            </w:r>
            <w:r w:rsidR="00280F95" w:rsidRPr="00644B16">
              <w:rPr>
                <w:noProof/>
                <w:webHidden/>
                <w:color w:val="000000" w:themeColor="text1"/>
              </w:rPr>
              <w:fldChar w:fldCharType="end"/>
            </w:r>
          </w:hyperlink>
        </w:p>
        <w:p w14:paraId="514C10CA" w14:textId="18DA59BD" w:rsidR="00280F95" w:rsidRPr="00644B16" w:rsidRDefault="00AF00E8">
          <w:pPr>
            <w:pStyle w:val="TOC3"/>
            <w:tabs>
              <w:tab w:val="right" w:leader="dot" w:pos="8630"/>
            </w:tabs>
            <w:rPr>
              <w:rFonts w:eastAsiaTheme="minorEastAsia"/>
              <w:noProof/>
              <w:color w:val="000000" w:themeColor="text1"/>
            </w:rPr>
          </w:pPr>
          <w:hyperlink w:anchor="_Toc145787031" w:history="1">
            <w:r w:rsidR="00280F95" w:rsidRPr="00644B16">
              <w:rPr>
                <w:rStyle w:val="Hyperlink"/>
                <w:noProof/>
                <w:color w:val="000000" w:themeColor="text1"/>
              </w:rPr>
              <w:t>5.4 Project Timeline</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_Toc145787031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35</w:t>
            </w:r>
            <w:r w:rsidR="00280F95" w:rsidRPr="00644B16">
              <w:rPr>
                <w:noProof/>
                <w:webHidden/>
                <w:color w:val="000000" w:themeColor="text1"/>
              </w:rPr>
              <w:fldChar w:fldCharType="end"/>
            </w:r>
          </w:hyperlink>
        </w:p>
        <w:p w14:paraId="6E2CF8E3" w14:textId="305DC43B" w:rsidR="00280F95" w:rsidRPr="00644B16" w:rsidRDefault="00AF00E8">
          <w:pPr>
            <w:pStyle w:val="TOC3"/>
            <w:tabs>
              <w:tab w:val="right" w:leader="dot" w:pos="8630"/>
            </w:tabs>
            <w:rPr>
              <w:rFonts w:eastAsiaTheme="minorEastAsia"/>
              <w:noProof/>
              <w:color w:val="000000" w:themeColor="text1"/>
            </w:rPr>
          </w:pPr>
          <w:hyperlink w:anchor="_Toc145787032" w:history="1">
            <w:r w:rsidR="00280F95" w:rsidRPr="00644B16">
              <w:rPr>
                <w:rStyle w:val="Hyperlink"/>
                <w:noProof/>
                <w:color w:val="000000" w:themeColor="text1"/>
              </w:rPr>
              <w:t>5.5 Project Implementation</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_Toc145787032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35</w:t>
            </w:r>
            <w:r w:rsidR="00280F95" w:rsidRPr="00644B16">
              <w:rPr>
                <w:noProof/>
                <w:webHidden/>
                <w:color w:val="000000" w:themeColor="text1"/>
              </w:rPr>
              <w:fldChar w:fldCharType="end"/>
            </w:r>
          </w:hyperlink>
        </w:p>
        <w:p w14:paraId="4E54FEB2" w14:textId="164A25DE" w:rsidR="00280F95" w:rsidRPr="00644B16" w:rsidRDefault="00AF00E8">
          <w:pPr>
            <w:pStyle w:val="TOC3"/>
            <w:tabs>
              <w:tab w:val="right" w:leader="dot" w:pos="8630"/>
            </w:tabs>
            <w:rPr>
              <w:rFonts w:eastAsiaTheme="minorEastAsia"/>
              <w:noProof/>
              <w:color w:val="000000" w:themeColor="text1"/>
            </w:rPr>
          </w:pPr>
          <w:hyperlink w:anchor="_Toc145787033" w:history="1">
            <w:r w:rsidR="00280F95" w:rsidRPr="00644B16">
              <w:rPr>
                <w:rStyle w:val="Hyperlink"/>
                <w:noProof/>
                <w:color w:val="000000" w:themeColor="text1"/>
              </w:rPr>
              <w:t>5.6 Project Benefits</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_Toc145787033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38</w:t>
            </w:r>
            <w:r w:rsidR="00280F95" w:rsidRPr="00644B16">
              <w:rPr>
                <w:noProof/>
                <w:webHidden/>
                <w:color w:val="000000" w:themeColor="text1"/>
              </w:rPr>
              <w:fldChar w:fldCharType="end"/>
            </w:r>
          </w:hyperlink>
        </w:p>
        <w:p w14:paraId="2DBBD19A" w14:textId="2827EAC3" w:rsidR="00280F95" w:rsidRPr="00644B16" w:rsidRDefault="00AF00E8">
          <w:pPr>
            <w:pStyle w:val="TOC1"/>
            <w:tabs>
              <w:tab w:val="right" w:leader="dot" w:pos="8630"/>
            </w:tabs>
            <w:rPr>
              <w:rFonts w:eastAsiaTheme="minorEastAsia"/>
              <w:noProof/>
              <w:color w:val="000000" w:themeColor="text1"/>
            </w:rPr>
          </w:pPr>
          <w:hyperlink w:anchor="_Toc145787034" w:history="1">
            <w:r w:rsidR="00280F95" w:rsidRPr="00644B16">
              <w:rPr>
                <w:rStyle w:val="Hyperlink"/>
                <w:noProof/>
                <w:color w:val="000000" w:themeColor="text1"/>
              </w:rPr>
              <w:t>Chapter 6: Findings &amp; Observations</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_Toc145787034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39</w:t>
            </w:r>
            <w:r w:rsidR="00280F95" w:rsidRPr="00644B16">
              <w:rPr>
                <w:noProof/>
                <w:webHidden/>
                <w:color w:val="000000" w:themeColor="text1"/>
              </w:rPr>
              <w:fldChar w:fldCharType="end"/>
            </w:r>
          </w:hyperlink>
        </w:p>
        <w:p w14:paraId="1964B9BE" w14:textId="49F84E21" w:rsidR="00280F95" w:rsidRPr="00644B16" w:rsidRDefault="00AF00E8">
          <w:pPr>
            <w:pStyle w:val="TOC3"/>
            <w:tabs>
              <w:tab w:val="right" w:leader="dot" w:pos="8630"/>
            </w:tabs>
            <w:rPr>
              <w:rFonts w:eastAsiaTheme="minorEastAsia"/>
              <w:noProof/>
              <w:color w:val="000000" w:themeColor="text1"/>
            </w:rPr>
          </w:pPr>
          <w:hyperlink w:anchor="_Toc145787035" w:history="1">
            <w:r w:rsidR="00280F95" w:rsidRPr="00644B16">
              <w:rPr>
                <w:rStyle w:val="Hyperlink"/>
                <w:noProof/>
                <w:color w:val="000000" w:themeColor="text1"/>
              </w:rPr>
              <w:t>6.1 Accuracy report</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_Toc145787035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40</w:t>
            </w:r>
            <w:r w:rsidR="00280F95" w:rsidRPr="00644B16">
              <w:rPr>
                <w:noProof/>
                <w:webHidden/>
                <w:color w:val="000000" w:themeColor="text1"/>
              </w:rPr>
              <w:fldChar w:fldCharType="end"/>
            </w:r>
          </w:hyperlink>
        </w:p>
        <w:p w14:paraId="48367BB9" w14:textId="2BE3589A" w:rsidR="00280F95" w:rsidRPr="00644B16" w:rsidRDefault="00AF00E8">
          <w:pPr>
            <w:pStyle w:val="TOC3"/>
            <w:tabs>
              <w:tab w:val="right" w:leader="dot" w:pos="8630"/>
            </w:tabs>
            <w:rPr>
              <w:rFonts w:eastAsiaTheme="minorEastAsia"/>
              <w:noProof/>
              <w:color w:val="000000" w:themeColor="text1"/>
            </w:rPr>
          </w:pPr>
          <w:hyperlink w:anchor="_Toc145787036" w:history="1">
            <w:r w:rsidR="00280F95" w:rsidRPr="00644B16">
              <w:rPr>
                <w:rStyle w:val="Hyperlink"/>
                <w:noProof/>
                <w:color w:val="000000" w:themeColor="text1"/>
              </w:rPr>
              <w:t>6.2 High Accuracy Products (Accuracy &gt; 90%)</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_Toc145787036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42</w:t>
            </w:r>
            <w:r w:rsidR="00280F95" w:rsidRPr="00644B16">
              <w:rPr>
                <w:noProof/>
                <w:webHidden/>
                <w:color w:val="000000" w:themeColor="text1"/>
              </w:rPr>
              <w:fldChar w:fldCharType="end"/>
            </w:r>
          </w:hyperlink>
        </w:p>
        <w:p w14:paraId="6D354FE8" w14:textId="42459D09" w:rsidR="00280F95" w:rsidRPr="00644B16" w:rsidRDefault="00AF00E8">
          <w:pPr>
            <w:pStyle w:val="TOC3"/>
            <w:tabs>
              <w:tab w:val="right" w:leader="dot" w:pos="8630"/>
            </w:tabs>
            <w:rPr>
              <w:rFonts w:eastAsiaTheme="minorEastAsia"/>
              <w:noProof/>
              <w:color w:val="000000" w:themeColor="text1"/>
            </w:rPr>
          </w:pPr>
          <w:hyperlink w:anchor="_Toc145787037" w:history="1">
            <w:r w:rsidR="00280F95" w:rsidRPr="00644B16">
              <w:rPr>
                <w:rStyle w:val="Hyperlink"/>
                <w:noProof/>
                <w:color w:val="000000" w:themeColor="text1"/>
              </w:rPr>
              <w:t>Moderate Accuracy Products (Accuracy between 70% and 90%)</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_Toc145787037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44</w:t>
            </w:r>
            <w:r w:rsidR="00280F95" w:rsidRPr="00644B16">
              <w:rPr>
                <w:noProof/>
                <w:webHidden/>
                <w:color w:val="000000" w:themeColor="text1"/>
              </w:rPr>
              <w:fldChar w:fldCharType="end"/>
            </w:r>
          </w:hyperlink>
        </w:p>
        <w:p w14:paraId="3147601B" w14:textId="1C0F07D4" w:rsidR="00280F95" w:rsidRPr="00644B16" w:rsidRDefault="00AF00E8">
          <w:pPr>
            <w:pStyle w:val="TOC3"/>
            <w:tabs>
              <w:tab w:val="right" w:leader="dot" w:pos="8630"/>
            </w:tabs>
            <w:rPr>
              <w:rFonts w:eastAsiaTheme="minorEastAsia"/>
              <w:noProof/>
              <w:color w:val="000000" w:themeColor="text1"/>
            </w:rPr>
          </w:pPr>
          <w:hyperlink w:anchor="_Toc145787038" w:history="1">
            <w:r w:rsidR="00280F95" w:rsidRPr="00644B16">
              <w:rPr>
                <w:rStyle w:val="Hyperlink"/>
                <w:noProof/>
                <w:color w:val="000000" w:themeColor="text1"/>
              </w:rPr>
              <w:t>Low Accuracy Products (Accuracy below 70%)</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_Toc145787038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44</w:t>
            </w:r>
            <w:r w:rsidR="00280F95" w:rsidRPr="00644B16">
              <w:rPr>
                <w:noProof/>
                <w:webHidden/>
                <w:color w:val="000000" w:themeColor="text1"/>
              </w:rPr>
              <w:fldChar w:fldCharType="end"/>
            </w:r>
          </w:hyperlink>
        </w:p>
        <w:p w14:paraId="1A3ECA25" w14:textId="6EF1B4B7" w:rsidR="00280F95" w:rsidRPr="00644B16" w:rsidRDefault="00AF00E8">
          <w:pPr>
            <w:pStyle w:val="TOC3"/>
            <w:tabs>
              <w:tab w:val="right" w:leader="dot" w:pos="8630"/>
            </w:tabs>
            <w:rPr>
              <w:rFonts w:eastAsiaTheme="minorEastAsia"/>
              <w:noProof/>
              <w:color w:val="000000" w:themeColor="text1"/>
            </w:rPr>
          </w:pPr>
          <w:hyperlink w:anchor="_Toc145787039" w:history="1">
            <w:r w:rsidR="00280F95" w:rsidRPr="00644B16">
              <w:rPr>
                <w:rStyle w:val="Hyperlink"/>
                <w:noProof/>
                <w:color w:val="000000" w:themeColor="text1"/>
              </w:rPr>
              <w:t>6.3 Analysis</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_Toc145787039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45</w:t>
            </w:r>
            <w:r w:rsidR="00280F95" w:rsidRPr="00644B16">
              <w:rPr>
                <w:noProof/>
                <w:webHidden/>
                <w:color w:val="000000" w:themeColor="text1"/>
              </w:rPr>
              <w:fldChar w:fldCharType="end"/>
            </w:r>
          </w:hyperlink>
        </w:p>
        <w:p w14:paraId="75DDBB37" w14:textId="52325F33" w:rsidR="00280F95" w:rsidRPr="00644B16" w:rsidRDefault="00AF00E8">
          <w:pPr>
            <w:pStyle w:val="TOC3"/>
            <w:tabs>
              <w:tab w:val="right" w:leader="dot" w:pos="8630"/>
            </w:tabs>
            <w:rPr>
              <w:rFonts w:eastAsiaTheme="minorEastAsia"/>
              <w:noProof/>
              <w:color w:val="000000" w:themeColor="text1"/>
            </w:rPr>
          </w:pPr>
          <w:hyperlink w:anchor="_Toc145787040" w:history="1">
            <w:r w:rsidR="00280F95" w:rsidRPr="00644B16">
              <w:rPr>
                <w:rStyle w:val="Hyperlink"/>
                <w:noProof/>
                <w:color w:val="000000" w:themeColor="text1"/>
              </w:rPr>
              <w:t>6.4 Sample photos from which the data is generated</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_Toc145787040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46</w:t>
            </w:r>
            <w:r w:rsidR="00280F95" w:rsidRPr="00644B16">
              <w:rPr>
                <w:noProof/>
                <w:webHidden/>
                <w:color w:val="000000" w:themeColor="text1"/>
              </w:rPr>
              <w:fldChar w:fldCharType="end"/>
            </w:r>
          </w:hyperlink>
        </w:p>
        <w:p w14:paraId="56641BA6" w14:textId="19320AD4" w:rsidR="00280F95" w:rsidRPr="00644B16" w:rsidRDefault="00AF00E8">
          <w:pPr>
            <w:pStyle w:val="TOC1"/>
            <w:tabs>
              <w:tab w:val="right" w:leader="dot" w:pos="8630"/>
            </w:tabs>
            <w:rPr>
              <w:rFonts w:eastAsiaTheme="minorEastAsia"/>
              <w:noProof/>
              <w:color w:val="000000" w:themeColor="text1"/>
            </w:rPr>
          </w:pPr>
          <w:hyperlink w:anchor="_Toc145787041" w:history="1">
            <w:r w:rsidR="00280F95" w:rsidRPr="00644B16">
              <w:rPr>
                <w:rStyle w:val="Hyperlink"/>
                <w:noProof/>
                <w:color w:val="000000" w:themeColor="text1"/>
              </w:rPr>
              <w:t>Chapter 7: Conclusion &amp; Recommendations</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_Toc145787041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47</w:t>
            </w:r>
            <w:r w:rsidR="00280F95" w:rsidRPr="00644B16">
              <w:rPr>
                <w:noProof/>
                <w:webHidden/>
                <w:color w:val="000000" w:themeColor="text1"/>
              </w:rPr>
              <w:fldChar w:fldCharType="end"/>
            </w:r>
          </w:hyperlink>
        </w:p>
        <w:p w14:paraId="59859415" w14:textId="460D8B10" w:rsidR="00280F95" w:rsidRPr="00644B16" w:rsidRDefault="00AF00E8">
          <w:pPr>
            <w:pStyle w:val="TOC3"/>
            <w:tabs>
              <w:tab w:val="right" w:leader="dot" w:pos="8630"/>
            </w:tabs>
            <w:rPr>
              <w:rFonts w:eastAsiaTheme="minorEastAsia"/>
              <w:noProof/>
              <w:color w:val="000000" w:themeColor="text1"/>
            </w:rPr>
          </w:pPr>
          <w:hyperlink w:anchor="_Toc145787042" w:history="1">
            <w:r w:rsidR="00280F95" w:rsidRPr="00644B16">
              <w:rPr>
                <w:rStyle w:val="Hyperlink"/>
                <w:noProof/>
                <w:color w:val="000000" w:themeColor="text1"/>
              </w:rPr>
              <w:t>7.1 Recommendations</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_Toc145787042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48</w:t>
            </w:r>
            <w:r w:rsidR="00280F95" w:rsidRPr="00644B16">
              <w:rPr>
                <w:noProof/>
                <w:webHidden/>
                <w:color w:val="000000" w:themeColor="text1"/>
              </w:rPr>
              <w:fldChar w:fldCharType="end"/>
            </w:r>
          </w:hyperlink>
        </w:p>
        <w:p w14:paraId="748ECF3B" w14:textId="68B8196C" w:rsidR="00280F95" w:rsidRPr="00644B16" w:rsidRDefault="00AF00E8">
          <w:pPr>
            <w:pStyle w:val="TOC1"/>
            <w:tabs>
              <w:tab w:val="right" w:leader="dot" w:pos="8630"/>
            </w:tabs>
            <w:rPr>
              <w:rFonts w:eastAsiaTheme="minorEastAsia"/>
              <w:noProof/>
              <w:color w:val="000000" w:themeColor="text1"/>
            </w:rPr>
          </w:pPr>
          <w:hyperlink w:anchor="_Toc145787043" w:history="1">
            <w:r w:rsidR="00280F95" w:rsidRPr="00644B16">
              <w:rPr>
                <w:rStyle w:val="Hyperlink"/>
                <w:noProof/>
                <w:color w:val="000000" w:themeColor="text1"/>
              </w:rPr>
              <w:t>References</w:t>
            </w:r>
            <w:r w:rsidR="00280F95" w:rsidRPr="00644B16">
              <w:rPr>
                <w:noProof/>
                <w:webHidden/>
                <w:color w:val="000000" w:themeColor="text1"/>
              </w:rPr>
              <w:tab/>
            </w:r>
            <w:r w:rsidR="00280F95" w:rsidRPr="00644B16">
              <w:rPr>
                <w:noProof/>
                <w:webHidden/>
                <w:color w:val="000000" w:themeColor="text1"/>
              </w:rPr>
              <w:fldChar w:fldCharType="begin"/>
            </w:r>
            <w:r w:rsidR="00280F95" w:rsidRPr="00644B16">
              <w:rPr>
                <w:noProof/>
                <w:webHidden/>
                <w:color w:val="000000" w:themeColor="text1"/>
              </w:rPr>
              <w:instrText xml:space="preserve"> PAGEREF _Toc145787043 \h </w:instrText>
            </w:r>
            <w:r w:rsidR="00280F95" w:rsidRPr="00644B16">
              <w:rPr>
                <w:noProof/>
                <w:webHidden/>
                <w:color w:val="000000" w:themeColor="text1"/>
              </w:rPr>
            </w:r>
            <w:r w:rsidR="00280F95" w:rsidRPr="00644B16">
              <w:rPr>
                <w:noProof/>
                <w:webHidden/>
                <w:color w:val="000000" w:themeColor="text1"/>
              </w:rPr>
              <w:fldChar w:fldCharType="separate"/>
            </w:r>
            <w:r w:rsidR="00280F95" w:rsidRPr="00644B16">
              <w:rPr>
                <w:noProof/>
                <w:webHidden/>
                <w:color w:val="000000" w:themeColor="text1"/>
              </w:rPr>
              <w:t>49</w:t>
            </w:r>
            <w:r w:rsidR="00280F95" w:rsidRPr="00644B16">
              <w:rPr>
                <w:noProof/>
                <w:webHidden/>
                <w:color w:val="000000" w:themeColor="text1"/>
              </w:rPr>
              <w:fldChar w:fldCharType="end"/>
            </w:r>
          </w:hyperlink>
        </w:p>
        <w:p w14:paraId="3E2C75C6" w14:textId="25B0EFF7" w:rsidR="00C952EC" w:rsidRPr="00644B16" w:rsidRDefault="00C952EC">
          <w:pPr>
            <w:rPr>
              <w:color w:val="000000" w:themeColor="text1"/>
            </w:rPr>
          </w:pPr>
          <w:r w:rsidRPr="00644B16">
            <w:rPr>
              <w:b/>
              <w:bCs/>
              <w:noProof/>
              <w:color w:val="000000" w:themeColor="text1"/>
            </w:rPr>
            <w:fldChar w:fldCharType="end"/>
          </w:r>
        </w:p>
      </w:sdtContent>
    </w:sdt>
    <w:p w14:paraId="3DAB9961" w14:textId="7B27FB25" w:rsidR="002F36ED" w:rsidRPr="00644B16" w:rsidRDefault="002F36ED" w:rsidP="00B94C4C">
      <w:pPr>
        <w:pStyle w:val="ContactInfo"/>
        <w:jc w:val="both"/>
        <w:rPr>
          <w:color w:val="000000" w:themeColor="text1"/>
        </w:rPr>
      </w:pPr>
    </w:p>
    <w:p w14:paraId="47DAC3A3" w14:textId="2E900E2C" w:rsidR="002F36ED" w:rsidRPr="00644B16" w:rsidRDefault="002F36ED" w:rsidP="00B94C4C">
      <w:pPr>
        <w:pStyle w:val="ContactInfo"/>
        <w:jc w:val="both"/>
        <w:rPr>
          <w:color w:val="000000" w:themeColor="text1"/>
        </w:rPr>
      </w:pPr>
    </w:p>
    <w:p w14:paraId="677C6C2C" w14:textId="2B4ECB0C" w:rsidR="002F36ED" w:rsidRPr="00644B16" w:rsidRDefault="002F36ED" w:rsidP="00B94C4C">
      <w:pPr>
        <w:pStyle w:val="ContactInfo"/>
        <w:jc w:val="both"/>
        <w:rPr>
          <w:color w:val="000000" w:themeColor="text1"/>
        </w:rPr>
      </w:pPr>
    </w:p>
    <w:p w14:paraId="08D056E4" w14:textId="3BA21FE7" w:rsidR="002F36ED" w:rsidRPr="00644B16" w:rsidRDefault="002F36ED" w:rsidP="00B94C4C">
      <w:pPr>
        <w:pStyle w:val="ContactInfo"/>
        <w:jc w:val="both"/>
        <w:rPr>
          <w:color w:val="000000" w:themeColor="text1"/>
        </w:rPr>
      </w:pPr>
    </w:p>
    <w:p w14:paraId="55AEA7CD" w14:textId="286836DF" w:rsidR="002F36ED" w:rsidRPr="00644B16" w:rsidRDefault="002F36ED" w:rsidP="00B94C4C">
      <w:pPr>
        <w:pStyle w:val="ContactInfo"/>
        <w:jc w:val="both"/>
        <w:rPr>
          <w:color w:val="000000" w:themeColor="text1"/>
        </w:rPr>
      </w:pPr>
    </w:p>
    <w:p w14:paraId="410DC2DB" w14:textId="47F92E17" w:rsidR="002F36ED" w:rsidRPr="00644B16" w:rsidRDefault="002F36ED" w:rsidP="00B94C4C">
      <w:pPr>
        <w:pStyle w:val="ContactInfo"/>
        <w:jc w:val="both"/>
        <w:rPr>
          <w:color w:val="000000" w:themeColor="text1"/>
        </w:rPr>
      </w:pPr>
    </w:p>
    <w:p w14:paraId="3D69FCBA" w14:textId="26113347" w:rsidR="002F36ED" w:rsidRPr="00644B16" w:rsidRDefault="002F36ED" w:rsidP="00B94C4C">
      <w:pPr>
        <w:pStyle w:val="ContactInfo"/>
        <w:jc w:val="both"/>
        <w:rPr>
          <w:color w:val="000000" w:themeColor="text1"/>
        </w:rPr>
      </w:pPr>
    </w:p>
    <w:p w14:paraId="7CE8FE1C" w14:textId="116977C7" w:rsidR="002F36ED" w:rsidRPr="00644B16" w:rsidRDefault="002F36ED" w:rsidP="00B94C4C">
      <w:pPr>
        <w:pStyle w:val="ContactInfo"/>
        <w:jc w:val="both"/>
        <w:rPr>
          <w:color w:val="000000" w:themeColor="text1"/>
        </w:rPr>
      </w:pPr>
    </w:p>
    <w:p w14:paraId="1624CDA9" w14:textId="1CF280FF" w:rsidR="002F36ED" w:rsidRPr="00644B16" w:rsidRDefault="002F36ED" w:rsidP="00B94C4C">
      <w:pPr>
        <w:pStyle w:val="ContactInfo"/>
        <w:jc w:val="both"/>
        <w:rPr>
          <w:color w:val="000000" w:themeColor="text1"/>
        </w:rPr>
      </w:pPr>
    </w:p>
    <w:p w14:paraId="0F6E5E7C" w14:textId="722C0D7E" w:rsidR="0040452E" w:rsidRPr="00644B16" w:rsidRDefault="0040452E" w:rsidP="00B94C4C">
      <w:pPr>
        <w:pStyle w:val="ContactInfo"/>
        <w:jc w:val="both"/>
        <w:rPr>
          <w:color w:val="000000" w:themeColor="text1"/>
        </w:rPr>
      </w:pPr>
    </w:p>
    <w:p w14:paraId="1F0E8267" w14:textId="0AAD64FD" w:rsidR="00195F16" w:rsidRPr="00644B16" w:rsidRDefault="00195F16" w:rsidP="00B94C4C">
      <w:pPr>
        <w:pStyle w:val="ContactInfo"/>
        <w:jc w:val="both"/>
        <w:rPr>
          <w:color w:val="000000" w:themeColor="text1"/>
        </w:rPr>
      </w:pPr>
    </w:p>
    <w:p w14:paraId="390800E6" w14:textId="031739DF" w:rsidR="00195F16" w:rsidRPr="00644B16" w:rsidRDefault="00195F16" w:rsidP="00B94C4C">
      <w:pPr>
        <w:pStyle w:val="ContactInfo"/>
        <w:jc w:val="both"/>
        <w:rPr>
          <w:color w:val="000000" w:themeColor="text1"/>
        </w:rPr>
      </w:pPr>
    </w:p>
    <w:p w14:paraId="2D13C9F9" w14:textId="6B382482" w:rsidR="00195F16" w:rsidRPr="00644B16" w:rsidRDefault="00195F16" w:rsidP="00B94C4C">
      <w:pPr>
        <w:pStyle w:val="ContactInfo"/>
        <w:jc w:val="both"/>
        <w:rPr>
          <w:color w:val="000000" w:themeColor="text1"/>
        </w:rPr>
      </w:pPr>
    </w:p>
    <w:p w14:paraId="63DD71E8" w14:textId="4167B3AA" w:rsidR="00195F16" w:rsidRPr="00644B16" w:rsidRDefault="00195F16" w:rsidP="00B94C4C">
      <w:pPr>
        <w:pStyle w:val="ContactInfo"/>
        <w:jc w:val="both"/>
        <w:rPr>
          <w:color w:val="000000" w:themeColor="text1"/>
        </w:rPr>
      </w:pPr>
    </w:p>
    <w:p w14:paraId="6135C642" w14:textId="77777777" w:rsidR="00C952EC" w:rsidRPr="00644B16" w:rsidRDefault="00C952EC" w:rsidP="00B94C4C">
      <w:pPr>
        <w:pStyle w:val="ContactInfo"/>
        <w:jc w:val="both"/>
        <w:rPr>
          <w:color w:val="000000" w:themeColor="text1"/>
        </w:rPr>
      </w:pPr>
    </w:p>
    <w:p w14:paraId="1846FFC0" w14:textId="4CDBC060" w:rsidR="00330797" w:rsidRPr="00644B16" w:rsidRDefault="00330797" w:rsidP="005A743C">
      <w:pPr>
        <w:pStyle w:val="Heading1"/>
        <w:jc w:val="center"/>
        <w:rPr>
          <w:color w:val="000000" w:themeColor="text1"/>
          <w:sz w:val="70"/>
          <w:szCs w:val="70"/>
        </w:rPr>
      </w:pPr>
      <w:bookmarkStart w:id="6" w:name="_Toc145786995"/>
      <w:r w:rsidRPr="00644B16">
        <w:rPr>
          <w:color w:val="000000" w:themeColor="text1"/>
          <w:sz w:val="70"/>
          <w:szCs w:val="70"/>
        </w:rPr>
        <w:lastRenderedPageBreak/>
        <w:t>Chapter 1: Background</w:t>
      </w:r>
      <w:bookmarkEnd w:id="6"/>
    </w:p>
    <w:p w14:paraId="2E1EE871" w14:textId="73998BAB" w:rsidR="00330797" w:rsidRPr="00644B16" w:rsidRDefault="00AD3BEA" w:rsidP="009F32B4">
      <w:pPr>
        <w:pStyle w:val="Heading2"/>
        <w:jc w:val="center"/>
        <w:rPr>
          <w:color w:val="000000" w:themeColor="text1"/>
          <w:sz w:val="70"/>
          <w:szCs w:val="70"/>
        </w:rPr>
      </w:pPr>
      <w:bookmarkStart w:id="7" w:name="_Toc145715829"/>
      <w:bookmarkStart w:id="8" w:name="_Toc145716371"/>
      <w:bookmarkStart w:id="9" w:name="_Toc145767896"/>
      <w:bookmarkStart w:id="10" w:name="_Toc145769644"/>
      <w:bookmarkStart w:id="11" w:name="_Toc145786143"/>
      <w:bookmarkStart w:id="12" w:name="_Toc145786996"/>
      <w:r w:rsidRPr="00644B16">
        <w:rPr>
          <w:noProof/>
          <w:color w:val="000000" w:themeColor="text1"/>
        </w:rPr>
        <w:drawing>
          <wp:anchor distT="0" distB="0" distL="114300" distR="114300" simplePos="0" relativeHeight="251680768" behindDoc="1" locked="0" layoutInCell="1" allowOverlap="1" wp14:anchorId="5A391AA8" wp14:editId="6447542C">
            <wp:simplePos x="0" y="0"/>
            <wp:positionH relativeFrom="margin">
              <wp:posOffset>-437515</wp:posOffset>
            </wp:positionH>
            <wp:positionV relativeFrom="paragraph">
              <wp:posOffset>287655</wp:posOffset>
            </wp:positionV>
            <wp:extent cx="6069965" cy="2907030"/>
            <wp:effectExtent l="0" t="171450" r="0" b="1550670"/>
            <wp:wrapTight wrapText="bothSides">
              <wp:wrapPolygon edited="0">
                <wp:start x="16608" y="-1274"/>
                <wp:lineTo x="813" y="-849"/>
                <wp:lineTo x="813" y="1274"/>
                <wp:lineTo x="1763" y="24063"/>
                <wp:lineTo x="2305" y="26186"/>
                <wp:lineTo x="2305" y="26328"/>
                <wp:lineTo x="1966" y="28451"/>
                <wp:lineTo x="2237" y="32980"/>
                <wp:lineTo x="2712" y="32980"/>
                <wp:lineTo x="17151" y="23921"/>
                <wp:lineTo x="18168" y="22506"/>
                <wp:lineTo x="18032" y="17127"/>
                <wp:lineTo x="17761" y="-991"/>
                <wp:lineTo x="17219" y="-1274"/>
                <wp:lineTo x="16608" y="-1274"/>
              </wp:wrapPolygon>
            </wp:wrapTight>
            <wp:docPr id="18" name="Picture 18" descr="What is an FMCG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hat is an FMCG Compan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69965" cy="290703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cene3d>
                      <a:camera prst="perspectiveContrastingRightFacing"/>
                      <a:lightRig rig="threePt" dir="t"/>
                    </a:scene3d>
                  </pic:spPr>
                </pic:pic>
              </a:graphicData>
            </a:graphic>
            <wp14:sizeRelH relativeFrom="margin">
              <wp14:pctWidth>0</wp14:pctWidth>
            </wp14:sizeRelH>
            <wp14:sizeRelV relativeFrom="margin">
              <wp14:pctHeight>0</wp14:pctHeight>
            </wp14:sizeRelV>
          </wp:anchor>
        </w:drawing>
      </w:r>
      <w:bookmarkEnd w:id="7"/>
      <w:bookmarkEnd w:id="8"/>
      <w:bookmarkEnd w:id="9"/>
      <w:bookmarkEnd w:id="10"/>
      <w:bookmarkEnd w:id="11"/>
      <w:bookmarkEnd w:id="12"/>
    </w:p>
    <w:p w14:paraId="7EB01E58" w14:textId="556E00AC" w:rsidR="00330797" w:rsidRPr="00644B16" w:rsidRDefault="00330797" w:rsidP="009F32B4">
      <w:pPr>
        <w:pStyle w:val="Heading2"/>
        <w:jc w:val="center"/>
        <w:rPr>
          <w:color w:val="000000" w:themeColor="text1"/>
        </w:rPr>
      </w:pPr>
    </w:p>
    <w:p w14:paraId="36107426" w14:textId="74C85848" w:rsidR="00330797" w:rsidRPr="00644B16" w:rsidRDefault="00330797" w:rsidP="009F32B4">
      <w:pPr>
        <w:pStyle w:val="Heading2"/>
        <w:jc w:val="center"/>
        <w:rPr>
          <w:color w:val="000000" w:themeColor="text1"/>
        </w:rPr>
      </w:pPr>
    </w:p>
    <w:p w14:paraId="531960E2" w14:textId="7F474777" w:rsidR="00330797" w:rsidRPr="00644B16" w:rsidRDefault="00330797" w:rsidP="009F32B4">
      <w:pPr>
        <w:pStyle w:val="Heading2"/>
        <w:jc w:val="center"/>
        <w:rPr>
          <w:color w:val="000000" w:themeColor="text1"/>
        </w:rPr>
      </w:pPr>
    </w:p>
    <w:p w14:paraId="07BD8C18" w14:textId="07270C26" w:rsidR="00330797" w:rsidRPr="00644B16" w:rsidRDefault="00330797" w:rsidP="009F32B4">
      <w:pPr>
        <w:pStyle w:val="Heading2"/>
        <w:jc w:val="center"/>
        <w:rPr>
          <w:color w:val="000000" w:themeColor="text1"/>
        </w:rPr>
      </w:pPr>
    </w:p>
    <w:p w14:paraId="533A7A8D" w14:textId="05B50E50" w:rsidR="00330797" w:rsidRPr="00644B16" w:rsidRDefault="00330797" w:rsidP="009F32B4">
      <w:pPr>
        <w:pStyle w:val="Heading2"/>
        <w:jc w:val="center"/>
        <w:rPr>
          <w:color w:val="000000" w:themeColor="text1"/>
        </w:rPr>
      </w:pPr>
    </w:p>
    <w:p w14:paraId="0E0C8052" w14:textId="71A84311" w:rsidR="00330797" w:rsidRPr="00644B16" w:rsidRDefault="00330797" w:rsidP="009F32B4">
      <w:pPr>
        <w:pStyle w:val="Heading2"/>
        <w:jc w:val="center"/>
        <w:rPr>
          <w:color w:val="000000" w:themeColor="text1"/>
        </w:rPr>
      </w:pPr>
    </w:p>
    <w:p w14:paraId="6E426642" w14:textId="3778B33D" w:rsidR="00330797" w:rsidRPr="00644B16" w:rsidRDefault="00330797" w:rsidP="009F32B4">
      <w:pPr>
        <w:pStyle w:val="Heading2"/>
        <w:jc w:val="center"/>
        <w:rPr>
          <w:color w:val="000000" w:themeColor="text1"/>
        </w:rPr>
      </w:pPr>
    </w:p>
    <w:p w14:paraId="04D5B820" w14:textId="019A56A6" w:rsidR="00330797" w:rsidRPr="00644B16" w:rsidRDefault="00330797" w:rsidP="009F32B4">
      <w:pPr>
        <w:pStyle w:val="Heading2"/>
        <w:jc w:val="center"/>
        <w:rPr>
          <w:color w:val="000000" w:themeColor="text1"/>
        </w:rPr>
      </w:pPr>
    </w:p>
    <w:p w14:paraId="6791DF1B" w14:textId="28E5370C" w:rsidR="00330797" w:rsidRPr="00644B16" w:rsidRDefault="00094EAF" w:rsidP="009F32B4">
      <w:pPr>
        <w:pStyle w:val="Heading2"/>
        <w:jc w:val="center"/>
        <w:rPr>
          <w:color w:val="000000" w:themeColor="text1"/>
        </w:rPr>
      </w:pPr>
      <w:bookmarkStart w:id="13" w:name="_Toc145715830"/>
      <w:bookmarkStart w:id="14" w:name="_Toc145716372"/>
      <w:bookmarkStart w:id="15" w:name="_Toc145767897"/>
      <w:bookmarkStart w:id="16" w:name="_Toc145769645"/>
      <w:bookmarkStart w:id="17" w:name="_Toc145786144"/>
      <w:bookmarkStart w:id="18" w:name="_Toc145786997"/>
      <w:r w:rsidRPr="00644B16">
        <w:rPr>
          <w:noProof/>
          <w:color w:val="000000" w:themeColor="text1"/>
        </w:rPr>
        <w:drawing>
          <wp:anchor distT="0" distB="0" distL="114300" distR="114300" simplePos="0" relativeHeight="251680255" behindDoc="1" locked="0" layoutInCell="1" allowOverlap="1" wp14:anchorId="7F1CCC5C" wp14:editId="26C9C58D">
            <wp:simplePos x="0" y="0"/>
            <wp:positionH relativeFrom="margin">
              <wp:posOffset>268357</wp:posOffset>
            </wp:positionH>
            <wp:positionV relativeFrom="paragraph">
              <wp:posOffset>774313</wp:posOffset>
            </wp:positionV>
            <wp:extent cx="5297556" cy="2842260"/>
            <wp:effectExtent l="0" t="590550" r="513080" b="1443990"/>
            <wp:wrapTight wrapText="bothSides">
              <wp:wrapPolygon edited="0">
                <wp:start x="22216" y="-4488"/>
                <wp:lineTo x="13827" y="-4198"/>
                <wp:lineTo x="13827" y="-1882"/>
                <wp:lineTo x="5438" y="-1737"/>
                <wp:lineTo x="5360" y="579"/>
                <wp:lineTo x="3185" y="2751"/>
                <wp:lineTo x="2952" y="23598"/>
                <wp:lineTo x="6137" y="25914"/>
                <wp:lineTo x="21051" y="32429"/>
                <wp:lineTo x="21439" y="32429"/>
                <wp:lineTo x="21673" y="30547"/>
                <wp:lineTo x="22061" y="25914"/>
                <wp:lineTo x="21906" y="23598"/>
                <wp:lineTo x="22294" y="23598"/>
                <wp:lineTo x="22139" y="21282"/>
                <wp:lineTo x="22449" y="16649"/>
                <wp:lineTo x="22760" y="16649"/>
                <wp:lineTo x="22682" y="12016"/>
                <wp:lineTo x="22993" y="7383"/>
                <wp:lineTo x="23304" y="7383"/>
                <wp:lineTo x="23226" y="2751"/>
                <wp:lineTo x="23537" y="2751"/>
                <wp:lineTo x="23614" y="-4198"/>
                <wp:lineTo x="22682" y="-4488"/>
                <wp:lineTo x="22216" y="-4488"/>
              </wp:wrapPolygon>
            </wp:wrapTight>
            <wp:docPr id="19" name="Picture 19" descr="Top 6 Artificial Intelligence Technolo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op 6 Artificial Intelligence Technologi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97556" cy="284226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cene3d>
                      <a:camera prst="perspectiveHeroicExtremeLeftFacing"/>
                      <a:lightRig rig="threePt" dir="t"/>
                    </a:scene3d>
                  </pic:spPr>
                </pic:pic>
              </a:graphicData>
            </a:graphic>
            <wp14:sizeRelH relativeFrom="margin">
              <wp14:pctWidth>0</wp14:pctWidth>
            </wp14:sizeRelH>
            <wp14:sizeRelV relativeFrom="margin">
              <wp14:pctHeight>0</wp14:pctHeight>
            </wp14:sizeRelV>
          </wp:anchor>
        </w:drawing>
      </w:r>
      <w:bookmarkEnd w:id="13"/>
      <w:bookmarkEnd w:id="14"/>
      <w:bookmarkEnd w:id="15"/>
      <w:bookmarkEnd w:id="16"/>
      <w:bookmarkEnd w:id="17"/>
      <w:bookmarkEnd w:id="18"/>
    </w:p>
    <w:p w14:paraId="57944CEA" w14:textId="7909B00C" w:rsidR="00330797" w:rsidRPr="00644B16" w:rsidRDefault="00330797" w:rsidP="009F32B4">
      <w:pPr>
        <w:pStyle w:val="Heading2"/>
        <w:jc w:val="center"/>
        <w:rPr>
          <w:color w:val="000000" w:themeColor="text1"/>
        </w:rPr>
      </w:pPr>
    </w:p>
    <w:p w14:paraId="0CA91B53" w14:textId="3FDA8E59" w:rsidR="00330797" w:rsidRPr="00644B16" w:rsidRDefault="00330797" w:rsidP="009F32B4">
      <w:pPr>
        <w:pStyle w:val="Heading2"/>
        <w:jc w:val="center"/>
        <w:rPr>
          <w:color w:val="000000" w:themeColor="text1"/>
        </w:rPr>
      </w:pPr>
    </w:p>
    <w:p w14:paraId="1F44841C" w14:textId="590BFB23" w:rsidR="00330797" w:rsidRPr="00644B16" w:rsidRDefault="00330797" w:rsidP="009F32B4">
      <w:pPr>
        <w:pStyle w:val="Heading2"/>
        <w:jc w:val="center"/>
        <w:rPr>
          <w:color w:val="000000" w:themeColor="text1"/>
        </w:rPr>
      </w:pPr>
    </w:p>
    <w:p w14:paraId="10920676" w14:textId="7FAA9D91" w:rsidR="00330797" w:rsidRPr="00644B16" w:rsidRDefault="00330797" w:rsidP="009F32B4">
      <w:pPr>
        <w:pStyle w:val="Heading2"/>
        <w:jc w:val="center"/>
        <w:rPr>
          <w:color w:val="000000" w:themeColor="text1"/>
        </w:rPr>
      </w:pPr>
    </w:p>
    <w:p w14:paraId="45FA6CA7" w14:textId="4C998AB4" w:rsidR="00330797" w:rsidRPr="00644B16" w:rsidRDefault="00330797" w:rsidP="009F32B4">
      <w:pPr>
        <w:pStyle w:val="Heading2"/>
        <w:jc w:val="center"/>
        <w:rPr>
          <w:color w:val="000000" w:themeColor="text1"/>
        </w:rPr>
      </w:pPr>
    </w:p>
    <w:p w14:paraId="00046750" w14:textId="1F6CF2EF" w:rsidR="00330797" w:rsidRPr="00644B16" w:rsidRDefault="00330797" w:rsidP="009F32B4">
      <w:pPr>
        <w:pStyle w:val="Heading2"/>
        <w:jc w:val="center"/>
        <w:rPr>
          <w:color w:val="000000" w:themeColor="text1"/>
        </w:rPr>
      </w:pPr>
    </w:p>
    <w:p w14:paraId="3BE6F5B8" w14:textId="28A1D790" w:rsidR="00330797" w:rsidRPr="00644B16" w:rsidRDefault="00330797" w:rsidP="009F32B4">
      <w:pPr>
        <w:pStyle w:val="Heading2"/>
        <w:jc w:val="center"/>
        <w:rPr>
          <w:color w:val="000000" w:themeColor="text1"/>
        </w:rPr>
      </w:pPr>
    </w:p>
    <w:p w14:paraId="15FA0419" w14:textId="0381E964" w:rsidR="00330797" w:rsidRPr="00644B16" w:rsidRDefault="00330797" w:rsidP="009F32B4">
      <w:pPr>
        <w:pStyle w:val="Heading2"/>
        <w:jc w:val="center"/>
        <w:rPr>
          <w:color w:val="000000" w:themeColor="text1"/>
        </w:rPr>
      </w:pPr>
    </w:p>
    <w:p w14:paraId="0EC9399B" w14:textId="77777777" w:rsidR="00330797" w:rsidRPr="00644B16" w:rsidRDefault="00330797" w:rsidP="00330797">
      <w:pPr>
        <w:rPr>
          <w:color w:val="000000" w:themeColor="text1"/>
        </w:rPr>
      </w:pPr>
    </w:p>
    <w:p w14:paraId="0CF0B18B" w14:textId="21019B93" w:rsidR="00280F95" w:rsidRPr="00644B16" w:rsidRDefault="00280F95" w:rsidP="00280F95">
      <w:pPr>
        <w:rPr>
          <w:rStyle w:val="Hyperlink"/>
          <w:color w:val="000000" w:themeColor="text1"/>
          <w:sz w:val="18"/>
          <w:szCs w:val="18"/>
        </w:rPr>
      </w:pPr>
      <w:r w:rsidRPr="00644B16">
        <w:rPr>
          <w:color w:val="000000" w:themeColor="text1"/>
          <w:sz w:val="18"/>
          <w:szCs w:val="18"/>
        </w:rPr>
        <w:fldChar w:fldCharType="begin"/>
      </w:r>
      <w:r w:rsidRPr="00644B16">
        <w:rPr>
          <w:color w:val="000000" w:themeColor="text1"/>
          <w:sz w:val="18"/>
          <w:szCs w:val="18"/>
        </w:rPr>
        <w:instrText xml:space="preserve"> HYPERLINK  \l "_Chapter_2:_Organizational" </w:instrText>
      </w:r>
      <w:r w:rsidRPr="00644B16">
        <w:rPr>
          <w:color w:val="000000" w:themeColor="text1"/>
          <w:sz w:val="18"/>
          <w:szCs w:val="18"/>
        </w:rPr>
        <w:fldChar w:fldCharType="separate"/>
      </w:r>
      <w:r w:rsidRPr="00644B16">
        <w:rPr>
          <w:rStyle w:val="Hyperlink"/>
          <w:color w:val="000000" w:themeColor="text1"/>
          <w:sz w:val="18"/>
          <w:szCs w:val="18"/>
        </w:rPr>
        <w:t>Click her to skip to Chapter 2: Organizational Overview</w:t>
      </w:r>
    </w:p>
    <w:p w14:paraId="169BB9A0" w14:textId="012B50F6" w:rsidR="003D259E" w:rsidRPr="00644B16" w:rsidRDefault="00280F95" w:rsidP="009F32B4">
      <w:pPr>
        <w:pStyle w:val="Heading2"/>
        <w:jc w:val="center"/>
        <w:rPr>
          <w:color w:val="000000" w:themeColor="text1"/>
        </w:rPr>
      </w:pPr>
      <w:r w:rsidRPr="00644B16">
        <w:rPr>
          <w:rFonts w:asciiTheme="minorHAnsi" w:eastAsiaTheme="minorHAnsi" w:hAnsiTheme="minorHAnsi" w:cstheme="minorBidi"/>
          <w:caps w:val="0"/>
          <w:color w:val="000000" w:themeColor="text1"/>
          <w:sz w:val="18"/>
          <w:szCs w:val="18"/>
        </w:rPr>
        <w:lastRenderedPageBreak/>
        <w:fldChar w:fldCharType="end"/>
      </w:r>
      <w:bookmarkStart w:id="19" w:name="_Toc145786998"/>
      <w:r w:rsidR="00F10C56" w:rsidRPr="00644B16">
        <w:rPr>
          <w:color w:val="000000" w:themeColor="text1"/>
        </w:rPr>
        <w:t xml:space="preserve">1.1 </w:t>
      </w:r>
      <w:r w:rsidR="00FE6082" w:rsidRPr="00644B16">
        <w:rPr>
          <w:color w:val="000000" w:themeColor="text1"/>
        </w:rPr>
        <w:t>Introduction</w:t>
      </w:r>
      <w:bookmarkEnd w:id="19"/>
    </w:p>
    <w:p w14:paraId="29B5CBD5" w14:textId="5B6E8FBB" w:rsidR="003D259E" w:rsidRPr="00644B16" w:rsidRDefault="003D259E" w:rsidP="003D259E">
      <w:pPr>
        <w:jc w:val="both"/>
        <w:rPr>
          <w:color w:val="000000" w:themeColor="text1"/>
        </w:rPr>
      </w:pPr>
      <w:r w:rsidRPr="00644B16">
        <w:rPr>
          <w:color w:val="000000" w:themeColor="text1"/>
        </w:rPr>
        <w:t>The fast-moving consumer goods (FMCG) industry has long been a powerhouse of global commerce, providing essential products to consumers on a daily basis. In recent years, this industry has undergone a profound transformation, driven by the relentless march of technology. One of the most significant technological advancements shaping the FMCG landscape is artificial intelligence (AI). This report delves into the impact and implementation of AI in the fast-moving consumer industry, with a specific focus on Nestlé Bangladesh PLC.</w:t>
      </w:r>
    </w:p>
    <w:p w14:paraId="08A2C781" w14:textId="46956625" w:rsidR="003D259E" w:rsidRPr="00644B16" w:rsidRDefault="003D259E" w:rsidP="003D259E">
      <w:pPr>
        <w:jc w:val="both"/>
        <w:rPr>
          <w:color w:val="000000" w:themeColor="text1"/>
        </w:rPr>
      </w:pPr>
      <w:r w:rsidRPr="00644B16">
        <w:rPr>
          <w:color w:val="000000" w:themeColor="text1"/>
        </w:rPr>
        <w:t>Nestlé, a name synonymous with quality and innovation, has been at the forefront of leveraging AI to enhance its operations, streamline supply chains, and deliver products that meet the evolving preferences of consumers. Nestlé Bangladesh PLC, a subsidiary of the global food and beverage giant, is no exception. As consumers increasingly demand more personalized, sustainable, and convenient products, the adoption of AI technologies has become not just a strategic advantage but a necessity for companies operating in this competitive arena.</w:t>
      </w:r>
    </w:p>
    <w:p w14:paraId="27692277" w14:textId="6F816376" w:rsidR="003D259E" w:rsidRPr="00644B16" w:rsidRDefault="003D259E" w:rsidP="003D259E">
      <w:pPr>
        <w:jc w:val="both"/>
        <w:rPr>
          <w:color w:val="000000" w:themeColor="text1"/>
        </w:rPr>
      </w:pPr>
      <w:r w:rsidRPr="00644B16">
        <w:rPr>
          <w:color w:val="000000" w:themeColor="text1"/>
        </w:rPr>
        <w:t>This report serves as an exploration of Nestlé Bangladesh PLC's journey into the world of artificial intelligence, shedding light on the strategies, technologies, and outcomes of their AI initiatives. Through an in-depth analysis of Nestlé's AI applications, challenges faced, and the lessons learned, this report aims to provide valuable insights into how AI is reshaping the FMCG industry and driving business success.</w:t>
      </w:r>
    </w:p>
    <w:p w14:paraId="6E50E62D" w14:textId="1F33027B" w:rsidR="003D259E" w:rsidRPr="00644B16" w:rsidRDefault="003D259E" w:rsidP="003D259E">
      <w:pPr>
        <w:jc w:val="both"/>
        <w:rPr>
          <w:color w:val="000000" w:themeColor="text1"/>
        </w:rPr>
      </w:pPr>
      <w:r w:rsidRPr="00644B16">
        <w:rPr>
          <w:color w:val="000000" w:themeColor="text1"/>
        </w:rPr>
        <w:t>By examining the role of AI in optimizing operations, improving product innovation, enhancing customer experiences, and addressing sustainability concerns, this report underscores the significance of AI as a transformative force in the FMCG sector. Additionally, it showcases the potential benefits and challenges faced by companies like Nestlé as they navigate the complex landscape of AI integration.</w:t>
      </w:r>
    </w:p>
    <w:p w14:paraId="464E5B22" w14:textId="4887A720" w:rsidR="003D259E" w:rsidRPr="00644B16" w:rsidRDefault="003D259E" w:rsidP="003D259E">
      <w:pPr>
        <w:jc w:val="both"/>
        <w:rPr>
          <w:color w:val="000000" w:themeColor="text1"/>
        </w:rPr>
      </w:pPr>
      <w:r w:rsidRPr="00644B16">
        <w:rPr>
          <w:color w:val="000000" w:themeColor="text1"/>
        </w:rPr>
        <w:t>In an era where data-driven decision-making and automation are paramount, Nestlé Bangladesh PLC's experiences with AI offer valuable lessons for both industry peers and stakeholders seeking to harness the potential of artificial intelligence to thrive in a rapidly evolving market. This report seeks to inform, inspire, and provide a comprehensive understanding of AI's impact on the FMCG industry, with Nestlé Bangladesh PLC serving as a compelling case study in this dynamic and exciting journey of technological advancement.</w:t>
      </w:r>
    </w:p>
    <w:p w14:paraId="172361C6" w14:textId="436AB907" w:rsidR="009F32B4" w:rsidRPr="00644B16" w:rsidRDefault="009F32B4" w:rsidP="003D259E">
      <w:pPr>
        <w:jc w:val="both"/>
        <w:rPr>
          <w:color w:val="000000" w:themeColor="text1"/>
        </w:rPr>
      </w:pPr>
    </w:p>
    <w:p w14:paraId="7049220C" w14:textId="40AC24C4" w:rsidR="009F32B4" w:rsidRPr="00644B16" w:rsidRDefault="009F32B4" w:rsidP="003D259E">
      <w:pPr>
        <w:jc w:val="both"/>
        <w:rPr>
          <w:color w:val="000000" w:themeColor="text1"/>
        </w:rPr>
      </w:pPr>
    </w:p>
    <w:p w14:paraId="270B372A" w14:textId="7450166E" w:rsidR="009F32B4" w:rsidRPr="00644B16" w:rsidRDefault="009F32B4" w:rsidP="003D259E">
      <w:pPr>
        <w:jc w:val="both"/>
        <w:rPr>
          <w:color w:val="000000" w:themeColor="text1"/>
        </w:rPr>
      </w:pPr>
    </w:p>
    <w:p w14:paraId="2E9BD9AF" w14:textId="20CCA365" w:rsidR="009F32B4" w:rsidRPr="00644B16" w:rsidRDefault="00F10C56" w:rsidP="009F32B4">
      <w:pPr>
        <w:pStyle w:val="Heading2"/>
        <w:jc w:val="center"/>
        <w:rPr>
          <w:color w:val="000000" w:themeColor="text1"/>
        </w:rPr>
      </w:pPr>
      <w:bookmarkStart w:id="20" w:name="_Toc145786999"/>
      <w:r w:rsidRPr="00644B16">
        <w:rPr>
          <w:color w:val="000000" w:themeColor="text1"/>
        </w:rPr>
        <w:lastRenderedPageBreak/>
        <w:t xml:space="preserve">1.2 </w:t>
      </w:r>
      <w:r w:rsidR="009F32B4" w:rsidRPr="00644B16">
        <w:rPr>
          <w:color w:val="000000" w:themeColor="text1"/>
        </w:rPr>
        <w:t>Rationale of the study</w:t>
      </w:r>
      <w:bookmarkEnd w:id="20"/>
    </w:p>
    <w:p w14:paraId="67175ABD" w14:textId="77777777" w:rsidR="009F32B4" w:rsidRPr="00644B16" w:rsidRDefault="009F32B4" w:rsidP="009F32B4">
      <w:pPr>
        <w:jc w:val="both"/>
        <w:rPr>
          <w:color w:val="000000" w:themeColor="text1"/>
        </w:rPr>
      </w:pPr>
      <w:r w:rsidRPr="00644B16">
        <w:rPr>
          <w:color w:val="000000" w:themeColor="text1"/>
        </w:rPr>
        <w:t>The fast-moving consumer goods (FMCG) industry is experiencing a profound technological transformation, with artificial intelligence (AI) emerging as a driving force of change. This study is motivated by the need to understand and analyze the impact of AI within this industry, with a specific focus on Nestlé Bangladesh PLC.</w:t>
      </w:r>
    </w:p>
    <w:p w14:paraId="0600FEA6" w14:textId="77777777" w:rsidR="009F32B4" w:rsidRPr="00644B16" w:rsidRDefault="009F32B4" w:rsidP="009F32B4">
      <w:pPr>
        <w:jc w:val="both"/>
        <w:rPr>
          <w:color w:val="000000" w:themeColor="text1"/>
        </w:rPr>
      </w:pPr>
      <w:r w:rsidRPr="00644B16">
        <w:rPr>
          <w:b/>
          <w:bCs/>
          <w:color w:val="000000" w:themeColor="text1"/>
        </w:rPr>
        <w:t>Problem Identification:</w:t>
      </w:r>
      <w:r w:rsidRPr="00644B16">
        <w:rPr>
          <w:color w:val="000000" w:themeColor="text1"/>
        </w:rPr>
        <w:t xml:space="preserve"> In recent years, the FMCG sector has faced escalating challenges, from consumer demands for personalization and sustainability to heightened competition. To thrive in this dynamic landscape, companies must adapt rapidly and strategically. AI has emerged as a potential solution to address these challenges, yet its implementation and impact require examination.</w:t>
      </w:r>
    </w:p>
    <w:p w14:paraId="6F35CEB0" w14:textId="77777777" w:rsidR="009F32B4" w:rsidRPr="00644B16" w:rsidRDefault="009F32B4" w:rsidP="009F32B4">
      <w:pPr>
        <w:jc w:val="both"/>
        <w:rPr>
          <w:color w:val="000000" w:themeColor="text1"/>
        </w:rPr>
      </w:pPr>
      <w:r w:rsidRPr="00644B16">
        <w:rPr>
          <w:b/>
          <w:bCs/>
          <w:color w:val="000000" w:themeColor="text1"/>
        </w:rPr>
        <w:t>Relevance:</w:t>
      </w:r>
      <w:r w:rsidRPr="00644B16">
        <w:rPr>
          <w:color w:val="000000" w:themeColor="text1"/>
        </w:rPr>
        <w:t xml:space="preserve"> The relevance of this study lies in the crucial role that AI now plays in the FMCG industry. The timeliness of this research is underscored by the increasing importance of AI-driven innovations in optimizing operations, meeting consumer preferences, and fostering sustainability.</w:t>
      </w:r>
    </w:p>
    <w:p w14:paraId="7E473277" w14:textId="77777777" w:rsidR="009F32B4" w:rsidRPr="00644B16" w:rsidRDefault="009F32B4" w:rsidP="009F32B4">
      <w:pPr>
        <w:jc w:val="both"/>
        <w:rPr>
          <w:color w:val="000000" w:themeColor="text1"/>
        </w:rPr>
      </w:pPr>
      <w:r w:rsidRPr="00644B16">
        <w:rPr>
          <w:b/>
          <w:bCs/>
          <w:color w:val="000000" w:themeColor="text1"/>
        </w:rPr>
        <w:t>Research Questions/Objectives:</w:t>
      </w:r>
      <w:r w:rsidRPr="00644B16">
        <w:rPr>
          <w:color w:val="000000" w:themeColor="text1"/>
        </w:rPr>
        <w:t xml:space="preserve"> This study seeks to answer several key questions:</w:t>
      </w:r>
    </w:p>
    <w:p w14:paraId="0C67FB3E" w14:textId="58B3A28F" w:rsidR="009F32B4" w:rsidRPr="00644B16" w:rsidRDefault="009F32B4" w:rsidP="004A5229">
      <w:pPr>
        <w:numPr>
          <w:ilvl w:val="0"/>
          <w:numId w:val="8"/>
        </w:numPr>
        <w:jc w:val="both"/>
        <w:rPr>
          <w:i/>
          <w:iCs/>
          <w:color w:val="000000" w:themeColor="text1"/>
          <w:u w:val="single"/>
        </w:rPr>
      </w:pPr>
      <w:r w:rsidRPr="00644B16">
        <w:rPr>
          <w:i/>
          <w:iCs/>
          <w:color w:val="000000" w:themeColor="text1"/>
          <w:u w:val="single"/>
        </w:rPr>
        <w:t>How is Nestlé Bangladesh PLC leveraging AI technologies in its operations?</w:t>
      </w:r>
    </w:p>
    <w:p w14:paraId="0C1E1E51" w14:textId="77777777" w:rsidR="009F32B4" w:rsidRPr="00644B16" w:rsidRDefault="009F32B4" w:rsidP="004A5229">
      <w:pPr>
        <w:numPr>
          <w:ilvl w:val="0"/>
          <w:numId w:val="8"/>
        </w:numPr>
        <w:jc w:val="both"/>
        <w:rPr>
          <w:i/>
          <w:iCs/>
          <w:color w:val="000000" w:themeColor="text1"/>
          <w:u w:val="single"/>
        </w:rPr>
      </w:pPr>
      <w:r w:rsidRPr="00644B16">
        <w:rPr>
          <w:i/>
          <w:iCs/>
          <w:color w:val="000000" w:themeColor="text1"/>
          <w:u w:val="single"/>
        </w:rPr>
        <w:t>What challenges and opportunities does AI present in the FMCG sector?</w:t>
      </w:r>
    </w:p>
    <w:p w14:paraId="7A7DC404" w14:textId="77777777" w:rsidR="009F32B4" w:rsidRPr="00644B16" w:rsidRDefault="009F32B4" w:rsidP="004A5229">
      <w:pPr>
        <w:numPr>
          <w:ilvl w:val="0"/>
          <w:numId w:val="8"/>
        </w:numPr>
        <w:jc w:val="both"/>
        <w:rPr>
          <w:i/>
          <w:iCs/>
          <w:color w:val="000000" w:themeColor="text1"/>
          <w:u w:val="single"/>
        </w:rPr>
      </w:pPr>
      <w:r w:rsidRPr="00644B16">
        <w:rPr>
          <w:i/>
          <w:iCs/>
          <w:color w:val="000000" w:themeColor="text1"/>
          <w:u w:val="single"/>
        </w:rPr>
        <w:t>How can the experiences of Nestlé Bangladesh PLC inform broader discussions on AI adoption within this industry?</w:t>
      </w:r>
    </w:p>
    <w:p w14:paraId="45D5CF4E" w14:textId="77777777" w:rsidR="009F32B4" w:rsidRPr="00644B16" w:rsidRDefault="009F32B4" w:rsidP="009F32B4">
      <w:pPr>
        <w:jc w:val="both"/>
        <w:rPr>
          <w:color w:val="000000" w:themeColor="text1"/>
        </w:rPr>
      </w:pPr>
      <w:r w:rsidRPr="00644B16">
        <w:rPr>
          <w:b/>
          <w:bCs/>
          <w:color w:val="000000" w:themeColor="text1"/>
        </w:rPr>
        <w:t>Gap in the Literature:</w:t>
      </w:r>
      <w:r w:rsidRPr="00644B16">
        <w:rPr>
          <w:color w:val="000000" w:themeColor="text1"/>
        </w:rPr>
        <w:t xml:space="preserve"> While there is a growing body of literature on AI in various industries, there is a notable gap regarding its specific applications and impacts within the FMCG sector. This study aims to address this gap by providing a comprehensive analysis centered on Nestlé Bangladesh PLC.</w:t>
      </w:r>
    </w:p>
    <w:p w14:paraId="367EB4EF" w14:textId="77777777" w:rsidR="009F32B4" w:rsidRPr="00644B16" w:rsidRDefault="009F32B4" w:rsidP="009F32B4">
      <w:pPr>
        <w:jc w:val="both"/>
        <w:rPr>
          <w:color w:val="000000" w:themeColor="text1"/>
        </w:rPr>
      </w:pPr>
      <w:r w:rsidRPr="00644B16">
        <w:rPr>
          <w:b/>
          <w:bCs/>
          <w:color w:val="000000" w:themeColor="text1"/>
        </w:rPr>
        <w:t>Practical/ Theoretical Significance:</w:t>
      </w:r>
      <w:r w:rsidRPr="00644B16">
        <w:rPr>
          <w:color w:val="000000" w:themeColor="text1"/>
        </w:rPr>
        <w:t xml:space="preserve"> Understanding the practical implications of AI adoption by Nestlé Bangladesh PLC and its theoretical contributions to the broader discourse on AI in the FMCG sector are crucial. This research will shed light on how AI technologies can enhance operational efficiency, drive product innovation, improve customer experiences, and address sustainability concerns in the industry.</w:t>
      </w:r>
    </w:p>
    <w:p w14:paraId="35F0073F" w14:textId="77777777" w:rsidR="009F32B4" w:rsidRPr="00644B16" w:rsidRDefault="009F32B4" w:rsidP="009F32B4">
      <w:pPr>
        <w:jc w:val="both"/>
        <w:rPr>
          <w:color w:val="000000" w:themeColor="text1"/>
        </w:rPr>
      </w:pPr>
      <w:r w:rsidRPr="00644B16">
        <w:rPr>
          <w:b/>
          <w:bCs/>
          <w:color w:val="000000" w:themeColor="text1"/>
        </w:rPr>
        <w:t>Expected Outcomes:</w:t>
      </w:r>
      <w:r w:rsidRPr="00644B16">
        <w:rPr>
          <w:color w:val="000000" w:themeColor="text1"/>
        </w:rPr>
        <w:t xml:space="preserve"> The anticipated outcomes of this study include valuable insights into the strategies, challenges, and successes of Nestlé Bangladesh PLC in implementing AI solutions. Additionally, it will provide a roadmap for other FMCG companies looking to harness AI's potential for competitive advantage and sustainability.</w:t>
      </w:r>
    </w:p>
    <w:p w14:paraId="4140F23F" w14:textId="77777777" w:rsidR="009F32B4" w:rsidRPr="00644B16" w:rsidRDefault="009F32B4" w:rsidP="009F32B4">
      <w:pPr>
        <w:rPr>
          <w:color w:val="000000" w:themeColor="text1"/>
        </w:rPr>
      </w:pPr>
    </w:p>
    <w:p w14:paraId="31268CCD" w14:textId="0868227F" w:rsidR="00F10C56" w:rsidRPr="00644B16" w:rsidRDefault="00F10C56" w:rsidP="00F10C56">
      <w:pPr>
        <w:pStyle w:val="Heading2"/>
        <w:jc w:val="center"/>
        <w:rPr>
          <w:color w:val="000000" w:themeColor="text1"/>
        </w:rPr>
      </w:pPr>
      <w:bookmarkStart w:id="21" w:name="_Toc145787000"/>
      <w:r w:rsidRPr="00644B16">
        <w:rPr>
          <w:color w:val="000000" w:themeColor="text1"/>
        </w:rPr>
        <w:lastRenderedPageBreak/>
        <w:t>1.3 Origin</w:t>
      </w:r>
      <w:bookmarkEnd w:id="21"/>
    </w:p>
    <w:p w14:paraId="4157B21A" w14:textId="77777777" w:rsidR="00F10C56" w:rsidRPr="00644B16" w:rsidRDefault="00F10C56" w:rsidP="00F10C56">
      <w:pPr>
        <w:jc w:val="both"/>
        <w:rPr>
          <w:color w:val="000000" w:themeColor="text1"/>
        </w:rPr>
      </w:pPr>
      <w:r w:rsidRPr="00644B16">
        <w:rPr>
          <w:color w:val="000000" w:themeColor="text1"/>
        </w:rPr>
        <w:t>This internship report on the integration of artificial intelligence (AI) within the fast-moving consumer goods (FMCG) sector is born out of a profound curiosity and a deep-seated passion for exploring the transformative potential of cutting-edge technology in one of the world's most dynamic industries.</w:t>
      </w:r>
    </w:p>
    <w:p w14:paraId="5C585CD8" w14:textId="77777777" w:rsidR="00F10C56" w:rsidRPr="00644B16" w:rsidRDefault="00F10C56" w:rsidP="00F10C56">
      <w:pPr>
        <w:jc w:val="both"/>
        <w:rPr>
          <w:color w:val="000000" w:themeColor="text1"/>
        </w:rPr>
      </w:pPr>
      <w:r w:rsidRPr="00644B16">
        <w:rPr>
          <w:color w:val="000000" w:themeColor="text1"/>
        </w:rPr>
        <w:t>The journey to conceive and undertake this report began with a recognition of the pivotal role that AI is increasingly playing in shaping the FMCG landscape. The realization that AI has become not merely an option but a strategic necessity for companies like Nestlé Bangladesh PLC and others in the FMCG industry sparked a desire to delve deeper into this evolving paradigm.</w:t>
      </w:r>
    </w:p>
    <w:p w14:paraId="44EEBCA9" w14:textId="77777777" w:rsidR="00F10C56" w:rsidRPr="00644B16" w:rsidRDefault="00F10C56" w:rsidP="00F10C56">
      <w:pPr>
        <w:jc w:val="both"/>
        <w:rPr>
          <w:color w:val="000000" w:themeColor="text1"/>
        </w:rPr>
      </w:pPr>
      <w:r w:rsidRPr="00644B16">
        <w:rPr>
          <w:color w:val="000000" w:themeColor="text1"/>
        </w:rPr>
        <w:t>As an intern within the FMCG sector, the daily exposure to the industry's challenges and opportunities, coupled with the rapid advancements in AI, provided the impetus for this research endeavor. The desire to bridge the gap between theoretical understanding and practical application of AI within the FMCG realm became the driving force behind this report.</w:t>
      </w:r>
    </w:p>
    <w:p w14:paraId="58CD887D" w14:textId="034F35B8" w:rsidR="00F10C56" w:rsidRPr="00644B16" w:rsidRDefault="00F10C56" w:rsidP="00F10C56">
      <w:pPr>
        <w:pStyle w:val="Heading2"/>
        <w:jc w:val="center"/>
        <w:rPr>
          <w:color w:val="000000" w:themeColor="text1"/>
        </w:rPr>
      </w:pPr>
      <w:bookmarkStart w:id="22" w:name="_Toc145787001"/>
      <w:r w:rsidRPr="00644B16">
        <w:rPr>
          <w:color w:val="000000" w:themeColor="text1"/>
        </w:rPr>
        <w:t>1.4 Objective</w:t>
      </w:r>
      <w:bookmarkEnd w:id="22"/>
    </w:p>
    <w:p w14:paraId="6DC2B5C1" w14:textId="77777777" w:rsidR="00F10C56" w:rsidRPr="00644B16" w:rsidRDefault="00F10C56" w:rsidP="00F10C56">
      <w:pPr>
        <w:rPr>
          <w:color w:val="000000" w:themeColor="text1"/>
        </w:rPr>
      </w:pPr>
      <w:r w:rsidRPr="00644B16">
        <w:rPr>
          <w:b/>
          <w:bCs/>
          <w:color w:val="000000" w:themeColor="text1"/>
        </w:rPr>
        <w:t>General Objective:</w:t>
      </w:r>
      <w:r w:rsidRPr="00644B16">
        <w:rPr>
          <w:color w:val="000000" w:themeColor="text1"/>
        </w:rPr>
        <w:t xml:space="preserve"> The general objective of this internship report is to comprehensively examine the role and impact of artificial intelligence (AI) in the FMCG sector, with a focus on Nestlé Bangladesh PLC. It aims to provide a holistic understanding of how AI technologies are shaping the FMCG industry and contributing to operational efficiency, innovation, customer satisfaction, and sustainability.</w:t>
      </w:r>
    </w:p>
    <w:p w14:paraId="61C3951D" w14:textId="77777777" w:rsidR="00F10C56" w:rsidRPr="00644B16" w:rsidRDefault="00F10C56" w:rsidP="00F10C56">
      <w:pPr>
        <w:rPr>
          <w:color w:val="000000" w:themeColor="text1"/>
        </w:rPr>
      </w:pPr>
      <w:r w:rsidRPr="00644B16">
        <w:rPr>
          <w:b/>
          <w:bCs/>
          <w:color w:val="000000" w:themeColor="text1"/>
        </w:rPr>
        <w:t>Broad Objectives:</w:t>
      </w:r>
    </w:p>
    <w:p w14:paraId="273C57DF" w14:textId="77777777" w:rsidR="00F10C56" w:rsidRPr="00644B16" w:rsidRDefault="00F10C56" w:rsidP="004A5229">
      <w:pPr>
        <w:numPr>
          <w:ilvl w:val="0"/>
          <w:numId w:val="9"/>
        </w:numPr>
        <w:rPr>
          <w:color w:val="000000" w:themeColor="text1"/>
        </w:rPr>
      </w:pPr>
      <w:r w:rsidRPr="00644B16">
        <w:rPr>
          <w:color w:val="000000" w:themeColor="text1"/>
        </w:rPr>
        <w:t>To investigate the strategies and approaches employed by Nestlé Bangladesh PLC in integrating AI technologies into its operations.</w:t>
      </w:r>
    </w:p>
    <w:p w14:paraId="5103D3C9" w14:textId="77777777" w:rsidR="00F10C56" w:rsidRPr="00644B16" w:rsidRDefault="00F10C56" w:rsidP="004A5229">
      <w:pPr>
        <w:numPr>
          <w:ilvl w:val="0"/>
          <w:numId w:val="9"/>
        </w:numPr>
        <w:rPr>
          <w:color w:val="000000" w:themeColor="text1"/>
        </w:rPr>
      </w:pPr>
      <w:r w:rsidRPr="00644B16">
        <w:rPr>
          <w:color w:val="000000" w:themeColor="text1"/>
        </w:rPr>
        <w:t>To assess the challenges and opportunities presented by AI adoption in the FMCG industry, considering both global trends and local market dynamics.</w:t>
      </w:r>
    </w:p>
    <w:p w14:paraId="1AE0B4B1" w14:textId="77777777" w:rsidR="00F10C56" w:rsidRPr="00644B16" w:rsidRDefault="00F10C56" w:rsidP="004A5229">
      <w:pPr>
        <w:numPr>
          <w:ilvl w:val="0"/>
          <w:numId w:val="9"/>
        </w:numPr>
        <w:rPr>
          <w:color w:val="000000" w:themeColor="text1"/>
        </w:rPr>
      </w:pPr>
      <w:r w:rsidRPr="00644B16">
        <w:rPr>
          <w:color w:val="000000" w:themeColor="text1"/>
        </w:rPr>
        <w:t>To analyze the practical implications of AI in optimizing supply chains, enhancing product innovation, improving customer experiences, and addressing sustainability concerns within the FMCG context.</w:t>
      </w:r>
    </w:p>
    <w:p w14:paraId="3980A8A4" w14:textId="0A3D285F" w:rsidR="00F10C56" w:rsidRPr="00644B16" w:rsidRDefault="00F10C56" w:rsidP="004A5229">
      <w:pPr>
        <w:numPr>
          <w:ilvl w:val="0"/>
          <w:numId w:val="9"/>
        </w:numPr>
        <w:rPr>
          <w:color w:val="000000" w:themeColor="text1"/>
        </w:rPr>
      </w:pPr>
      <w:r w:rsidRPr="00644B16">
        <w:rPr>
          <w:color w:val="000000" w:themeColor="text1"/>
        </w:rPr>
        <w:t>To explore the theoretical contributions of AI adoption in the FMCG sector, providing insights into its potential long-term effects on business models and industry dynamics.</w:t>
      </w:r>
    </w:p>
    <w:p w14:paraId="67426FAB" w14:textId="7AC2E4EF" w:rsidR="00B12058" w:rsidRPr="00644B16" w:rsidRDefault="00B12058" w:rsidP="00B12058">
      <w:pPr>
        <w:rPr>
          <w:color w:val="000000" w:themeColor="text1"/>
        </w:rPr>
      </w:pPr>
    </w:p>
    <w:p w14:paraId="21D5A1A8" w14:textId="77777777" w:rsidR="00B12058" w:rsidRPr="00644B16" w:rsidRDefault="00B12058" w:rsidP="00B12058">
      <w:pPr>
        <w:rPr>
          <w:color w:val="000000" w:themeColor="text1"/>
        </w:rPr>
      </w:pPr>
    </w:p>
    <w:p w14:paraId="17D27A37" w14:textId="77777777" w:rsidR="00F10C56" w:rsidRPr="00644B16" w:rsidRDefault="00F10C56" w:rsidP="00F10C56">
      <w:pPr>
        <w:rPr>
          <w:color w:val="000000" w:themeColor="text1"/>
        </w:rPr>
      </w:pPr>
      <w:r w:rsidRPr="00644B16">
        <w:rPr>
          <w:b/>
          <w:bCs/>
          <w:color w:val="000000" w:themeColor="text1"/>
        </w:rPr>
        <w:lastRenderedPageBreak/>
        <w:t>Specific Objectives:</w:t>
      </w:r>
    </w:p>
    <w:p w14:paraId="00A75345" w14:textId="77777777" w:rsidR="00F10C56" w:rsidRPr="00644B16" w:rsidRDefault="00F10C56" w:rsidP="004A5229">
      <w:pPr>
        <w:numPr>
          <w:ilvl w:val="0"/>
          <w:numId w:val="10"/>
        </w:numPr>
        <w:rPr>
          <w:color w:val="000000" w:themeColor="text1"/>
        </w:rPr>
      </w:pPr>
      <w:r w:rsidRPr="00644B16">
        <w:rPr>
          <w:color w:val="000000" w:themeColor="text1"/>
        </w:rPr>
        <w:t>To examine the specific AI applications utilized by Nestlé Bangladesh PLC, including areas such as demand forecasting, inventory management, and customer analytics.</w:t>
      </w:r>
    </w:p>
    <w:p w14:paraId="2E3235E4" w14:textId="77777777" w:rsidR="00F10C56" w:rsidRPr="00644B16" w:rsidRDefault="00F10C56" w:rsidP="004A5229">
      <w:pPr>
        <w:numPr>
          <w:ilvl w:val="0"/>
          <w:numId w:val="10"/>
        </w:numPr>
        <w:rPr>
          <w:color w:val="000000" w:themeColor="text1"/>
        </w:rPr>
      </w:pPr>
      <w:r w:rsidRPr="00644B16">
        <w:rPr>
          <w:color w:val="000000" w:themeColor="text1"/>
        </w:rPr>
        <w:t>To identify the key challenges faced by Nestlé Bangladesh PLC during the implementation of AI solutions, such as data privacy concerns, talent acquisition, and integration with existing systems.</w:t>
      </w:r>
    </w:p>
    <w:p w14:paraId="574A2BAB" w14:textId="77777777" w:rsidR="00F10C56" w:rsidRPr="00644B16" w:rsidRDefault="00F10C56" w:rsidP="004A5229">
      <w:pPr>
        <w:numPr>
          <w:ilvl w:val="0"/>
          <w:numId w:val="10"/>
        </w:numPr>
        <w:rPr>
          <w:color w:val="000000" w:themeColor="text1"/>
        </w:rPr>
      </w:pPr>
      <w:r w:rsidRPr="00644B16">
        <w:rPr>
          <w:color w:val="000000" w:themeColor="text1"/>
        </w:rPr>
        <w:t>To evaluate the outcomes of AI integration, including improvements in operational efficiency, product development cycles, customer satisfaction metrics, and sustainability practices.</w:t>
      </w:r>
    </w:p>
    <w:p w14:paraId="537A1B2B" w14:textId="77777777" w:rsidR="00F10C56" w:rsidRPr="00644B16" w:rsidRDefault="00F10C56" w:rsidP="004A5229">
      <w:pPr>
        <w:numPr>
          <w:ilvl w:val="0"/>
          <w:numId w:val="10"/>
        </w:numPr>
        <w:rPr>
          <w:color w:val="000000" w:themeColor="text1"/>
        </w:rPr>
      </w:pPr>
      <w:r w:rsidRPr="00644B16">
        <w:rPr>
          <w:color w:val="000000" w:themeColor="text1"/>
        </w:rPr>
        <w:t>To provide actionable recommendations based on the experiences of Nestlé Bangladesh PLC and industry best practices for other FMCG companies seeking to harness AI's potential for competitive advantage and sustainability.</w:t>
      </w:r>
    </w:p>
    <w:p w14:paraId="0E713344" w14:textId="77777777" w:rsidR="00F10C56" w:rsidRPr="00644B16" w:rsidRDefault="00F10C56" w:rsidP="00F10C56">
      <w:pPr>
        <w:rPr>
          <w:color w:val="000000" w:themeColor="text1"/>
        </w:rPr>
      </w:pPr>
      <w:r w:rsidRPr="00644B16">
        <w:rPr>
          <w:color w:val="000000" w:themeColor="text1"/>
        </w:rPr>
        <w:t>These general, broad, and specific objectives collectively guide the research and analysis conducted in this report, aiming to offer a comprehensive exploration of the AI-driven transformation in the FMCG industry, with Nestlé Bangladesh PLC as a central case study.</w:t>
      </w:r>
    </w:p>
    <w:p w14:paraId="4AECA03F" w14:textId="520847AF" w:rsidR="0077150B" w:rsidRPr="00644B16" w:rsidRDefault="0077150B" w:rsidP="0077150B">
      <w:pPr>
        <w:pStyle w:val="Heading2"/>
        <w:jc w:val="center"/>
        <w:rPr>
          <w:color w:val="000000" w:themeColor="text1"/>
        </w:rPr>
      </w:pPr>
      <w:bookmarkStart w:id="23" w:name="_Toc145787002"/>
      <w:r w:rsidRPr="00644B16">
        <w:rPr>
          <w:color w:val="000000" w:themeColor="text1"/>
        </w:rPr>
        <w:t>1.5 Scope of the report</w:t>
      </w:r>
      <w:bookmarkEnd w:id="23"/>
    </w:p>
    <w:p w14:paraId="08832CD9" w14:textId="77777777" w:rsidR="0077150B" w:rsidRPr="00644B16" w:rsidRDefault="0077150B" w:rsidP="0077150B">
      <w:pPr>
        <w:jc w:val="both"/>
        <w:rPr>
          <w:color w:val="000000" w:themeColor="text1"/>
        </w:rPr>
      </w:pPr>
      <w:r w:rsidRPr="00644B16">
        <w:rPr>
          <w:color w:val="000000" w:themeColor="text1"/>
        </w:rPr>
        <w:t>This internship report centers on the pivotal partnership between Nestlé and Exceedra, which harnesses computer vision, machine learning, and artificial intelligence (AI) technologies to revolutionize the fast-moving consumer goods (FMCG) industry, with a primary focus on the Canadian market. The scope of this report encompasses a multifaceted examination of the partnership's implications, applications, and anticipated benefits, both in the context of Nestlé's operations and the broader retail industry landscape.</w:t>
      </w:r>
    </w:p>
    <w:p w14:paraId="2B5C2E51" w14:textId="77777777" w:rsidR="0077150B" w:rsidRPr="00644B16" w:rsidRDefault="0077150B" w:rsidP="0077150B">
      <w:pPr>
        <w:jc w:val="both"/>
        <w:rPr>
          <w:color w:val="000000" w:themeColor="text1"/>
        </w:rPr>
      </w:pPr>
      <w:r w:rsidRPr="00644B16">
        <w:rPr>
          <w:b/>
          <w:bCs/>
          <w:color w:val="000000" w:themeColor="text1"/>
        </w:rPr>
        <w:t>Key Elements of the Scope:</w:t>
      </w:r>
    </w:p>
    <w:p w14:paraId="0A6996B9" w14:textId="77777777" w:rsidR="0077150B" w:rsidRPr="00644B16" w:rsidRDefault="0077150B" w:rsidP="004A5229">
      <w:pPr>
        <w:numPr>
          <w:ilvl w:val="0"/>
          <w:numId w:val="11"/>
        </w:numPr>
        <w:jc w:val="both"/>
        <w:rPr>
          <w:color w:val="000000" w:themeColor="text1"/>
        </w:rPr>
      </w:pPr>
      <w:r w:rsidRPr="00644B16">
        <w:rPr>
          <w:b/>
          <w:bCs/>
          <w:color w:val="000000" w:themeColor="text1"/>
        </w:rPr>
        <w:t>Partnership Overview:</w:t>
      </w:r>
      <w:r w:rsidRPr="00644B16">
        <w:rPr>
          <w:color w:val="000000" w:themeColor="text1"/>
        </w:rPr>
        <w:t xml:space="preserve"> The report will provide a comprehensive overview of the collaboration between Nestlé and Exceedra, emphasizing the integration of computer vision and machine learning technology to analyze in-store shelf photos. This technology aims to generate data pertaining to product placement, including facings, shelf location, and packaging condition.</w:t>
      </w:r>
    </w:p>
    <w:p w14:paraId="0FC7DAA7" w14:textId="77777777" w:rsidR="0077150B" w:rsidRPr="00644B16" w:rsidRDefault="0077150B" w:rsidP="004A5229">
      <w:pPr>
        <w:numPr>
          <w:ilvl w:val="0"/>
          <w:numId w:val="11"/>
        </w:numPr>
        <w:jc w:val="both"/>
        <w:rPr>
          <w:color w:val="000000" w:themeColor="text1"/>
        </w:rPr>
      </w:pPr>
      <w:r w:rsidRPr="00644B16">
        <w:rPr>
          <w:b/>
          <w:bCs/>
          <w:color w:val="000000" w:themeColor="text1"/>
        </w:rPr>
        <w:t>Data Utilization:</w:t>
      </w:r>
      <w:r w:rsidRPr="00644B16">
        <w:rPr>
          <w:color w:val="000000" w:themeColor="text1"/>
        </w:rPr>
        <w:t xml:space="preserve"> A critical aspect of the report's scope involves delving into how Nestlé intends to utilize the data generated by Exceedra's AI-driven technology. This includes insights into how Nestlé plans to optimize product placement and enhance marketing campaigns based on the data analysis.</w:t>
      </w:r>
    </w:p>
    <w:p w14:paraId="011BE8ED" w14:textId="77777777" w:rsidR="0077150B" w:rsidRPr="00644B16" w:rsidRDefault="0077150B" w:rsidP="004A5229">
      <w:pPr>
        <w:numPr>
          <w:ilvl w:val="0"/>
          <w:numId w:val="11"/>
        </w:numPr>
        <w:jc w:val="both"/>
        <w:rPr>
          <w:color w:val="000000" w:themeColor="text1"/>
        </w:rPr>
      </w:pPr>
      <w:r w:rsidRPr="00644B16">
        <w:rPr>
          <w:b/>
          <w:bCs/>
          <w:color w:val="000000" w:themeColor="text1"/>
        </w:rPr>
        <w:lastRenderedPageBreak/>
        <w:t>Benefits for Nestlé:</w:t>
      </w:r>
      <w:r w:rsidRPr="00644B16">
        <w:rPr>
          <w:color w:val="000000" w:themeColor="text1"/>
        </w:rPr>
        <w:t xml:space="preserve"> The report will elucidate the specific benefits Nestlé anticipates from this partnership, including but not limited to:</w:t>
      </w:r>
    </w:p>
    <w:p w14:paraId="26C37EAD" w14:textId="097E66C6" w:rsidR="0077150B" w:rsidRPr="00644B16" w:rsidRDefault="0077150B" w:rsidP="004A5229">
      <w:pPr>
        <w:pStyle w:val="ListParagraph"/>
        <w:numPr>
          <w:ilvl w:val="0"/>
          <w:numId w:val="11"/>
        </w:numPr>
        <w:jc w:val="both"/>
        <w:rPr>
          <w:color w:val="000000" w:themeColor="text1"/>
        </w:rPr>
      </w:pPr>
      <w:r w:rsidRPr="00644B16">
        <w:rPr>
          <w:b/>
          <w:bCs/>
          <w:color w:val="000000" w:themeColor="text1"/>
        </w:rPr>
        <w:t>Enhanced Product Visibility</w:t>
      </w:r>
      <w:r w:rsidRPr="00644B16">
        <w:rPr>
          <w:color w:val="000000" w:themeColor="text1"/>
        </w:rPr>
        <w:t>: Nestlé aims to use the data to identify underperforming stores and improve product placement through adjustments in facings and shelf space.</w:t>
      </w:r>
    </w:p>
    <w:p w14:paraId="34DF7DA1" w14:textId="2401E546" w:rsidR="0077150B" w:rsidRPr="00644B16" w:rsidRDefault="0077150B" w:rsidP="004A5229">
      <w:pPr>
        <w:pStyle w:val="ListParagraph"/>
        <w:numPr>
          <w:ilvl w:val="0"/>
          <w:numId w:val="11"/>
        </w:numPr>
        <w:jc w:val="both"/>
        <w:rPr>
          <w:color w:val="000000" w:themeColor="text1"/>
        </w:rPr>
      </w:pPr>
      <w:r w:rsidRPr="00644B16">
        <w:rPr>
          <w:b/>
          <w:bCs/>
          <w:color w:val="000000" w:themeColor="text1"/>
        </w:rPr>
        <w:t>Increased Sales:</w:t>
      </w:r>
      <w:r w:rsidRPr="00644B16">
        <w:rPr>
          <w:color w:val="000000" w:themeColor="text1"/>
        </w:rPr>
        <w:t xml:space="preserve"> By improving product visibility and accessibility, Nestlé expects to drive increased sales, as consumers are more likely to purchase products that are prominently displayed.</w:t>
      </w:r>
    </w:p>
    <w:p w14:paraId="7CE3531A" w14:textId="10614972" w:rsidR="0077150B" w:rsidRPr="00644B16" w:rsidRDefault="0077150B" w:rsidP="004A5229">
      <w:pPr>
        <w:pStyle w:val="ListParagraph"/>
        <w:numPr>
          <w:ilvl w:val="0"/>
          <w:numId w:val="11"/>
        </w:numPr>
        <w:jc w:val="both"/>
        <w:rPr>
          <w:color w:val="000000" w:themeColor="text1"/>
        </w:rPr>
      </w:pPr>
      <w:r w:rsidRPr="00644B16">
        <w:rPr>
          <w:b/>
          <w:bCs/>
          <w:color w:val="000000" w:themeColor="text1"/>
        </w:rPr>
        <w:t>Cost Reduction</w:t>
      </w:r>
      <w:r w:rsidRPr="00644B16">
        <w:rPr>
          <w:color w:val="000000" w:themeColor="text1"/>
        </w:rPr>
        <w:t>: Nestlé plans to leverage the data to identify products that aren't performing well and may discontinue them in certain stores, leading to potential savings in inventory and transportation costs.</w:t>
      </w:r>
    </w:p>
    <w:p w14:paraId="41D20089" w14:textId="77777777" w:rsidR="0077150B" w:rsidRPr="00644B16" w:rsidRDefault="0077150B" w:rsidP="004A5229">
      <w:pPr>
        <w:numPr>
          <w:ilvl w:val="0"/>
          <w:numId w:val="11"/>
        </w:numPr>
        <w:jc w:val="both"/>
        <w:rPr>
          <w:color w:val="000000" w:themeColor="text1"/>
        </w:rPr>
      </w:pPr>
      <w:r w:rsidRPr="00644B16">
        <w:rPr>
          <w:b/>
          <w:bCs/>
          <w:color w:val="000000" w:themeColor="text1"/>
        </w:rPr>
        <w:t>Significance in Retail Industry:</w:t>
      </w:r>
      <w:r w:rsidRPr="00644B16">
        <w:rPr>
          <w:color w:val="000000" w:themeColor="text1"/>
        </w:rPr>
        <w:t xml:space="preserve"> The scope encompasses an analysis of the broader implications of this partnership, illustrating how it represents a significant development in the use of machine learning and AI in the retail sector. It highlights the evolving recognition among major retailers of the value these technologies bring to their operations.</w:t>
      </w:r>
    </w:p>
    <w:p w14:paraId="306B6847" w14:textId="77777777" w:rsidR="0077150B" w:rsidRPr="00644B16" w:rsidRDefault="0077150B" w:rsidP="004A5229">
      <w:pPr>
        <w:numPr>
          <w:ilvl w:val="0"/>
          <w:numId w:val="11"/>
        </w:numPr>
        <w:jc w:val="both"/>
        <w:rPr>
          <w:color w:val="000000" w:themeColor="text1"/>
        </w:rPr>
      </w:pPr>
      <w:r w:rsidRPr="00644B16">
        <w:rPr>
          <w:b/>
          <w:bCs/>
          <w:color w:val="000000" w:themeColor="text1"/>
        </w:rPr>
        <w:t>Future Adoption:</w:t>
      </w:r>
      <w:r w:rsidRPr="00644B16">
        <w:rPr>
          <w:color w:val="000000" w:themeColor="text1"/>
        </w:rPr>
        <w:t xml:space="preserve"> The report will discuss the potential influence of this partnership on the broader retail landscape, paving the way for other retailers to explore similar AI-driven technologies to enhance their own operations.</w:t>
      </w:r>
    </w:p>
    <w:p w14:paraId="238C43D6" w14:textId="77777777" w:rsidR="0077150B" w:rsidRPr="00644B16" w:rsidRDefault="0077150B" w:rsidP="0077150B">
      <w:pPr>
        <w:jc w:val="both"/>
        <w:rPr>
          <w:color w:val="000000" w:themeColor="text1"/>
        </w:rPr>
      </w:pPr>
      <w:r w:rsidRPr="00644B16">
        <w:rPr>
          <w:color w:val="000000" w:themeColor="text1"/>
        </w:rPr>
        <w:t>In sum, this report will serve as a comprehensive exploration of the Nestlé-Exceedra partnership's significance, its applications in improving product placement and marketing, and the potential benefits for Nestlé, all while shedding light on the broader implications for the retail industry.</w:t>
      </w:r>
    </w:p>
    <w:p w14:paraId="58878C4B" w14:textId="777781B2" w:rsidR="0077150B" w:rsidRPr="00644B16" w:rsidRDefault="0077150B" w:rsidP="0077150B">
      <w:pPr>
        <w:pStyle w:val="Heading2"/>
        <w:jc w:val="center"/>
        <w:rPr>
          <w:color w:val="000000" w:themeColor="text1"/>
        </w:rPr>
      </w:pPr>
      <w:bookmarkStart w:id="24" w:name="_Toc145787003"/>
      <w:r w:rsidRPr="00644B16">
        <w:rPr>
          <w:color w:val="000000" w:themeColor="text1"/>
        </w:rPr>
        <w:t>1.6 Scope of the report</w:t>
      </w:r>
      <w:bookmarkEnd w:id="24"/>
    </w:p>
    <w:p w14:paraId="3E66B8C7" w14:textId="77777777" w:rsidR="0077150B" w:rsidRPr="00644B16" w:rsidRDefault="0077150B" w:rsidP="0077150B">
      <w:pPr>
        <w:jc w:val="both"/>
        <w:rPr>
          <w:color w:val="000000" w:themeColor="text1"/>
        </w:rPr>
      </w:pPr>
      <w:r w:rsidRPr="00644B16">
        <w:rPr>
          <w:color w:val="000000" w:themeColor="text1"/>
        </w:rPr>
        <w:t>As the author of this internship report, I embarked on a methodical research journey to comprehensively examine the partnership between Nestlé and Exceedra, focusing on the integration of artificial intelligence (AI) technologies within the fast-moving consumer goods (FMCG) industry. The methodology employed for this report encompassed several key steps and approaches:</w:t>
      </w:r>
    </w:p>
    <w:p w14:paraId="05CB8A81" w14:textId="77777777" w:rsidR="0077150B" w:rsidRPr="00644B16" w:rsidRDefault="0077150B" w:rsidP="0077150B">
      <w:pPr>
        <w:jc w:val="both"/>
        <w:rPr>
          <w:color w:val="000000" w:themeColor="text1"/>
        </w:rPr>
      </w:pPr>
      <w:r w:rsidRPr="00644B16">
        <w:rPr>
          <w:b/>
          <w:bCs/>
          <w:color w:val="000000" w:themeColor="text1"/>
        </w:rPr>
        <w:t>1. Literature Review:</w:t>
      </w:r>
    </w:p>
    <w:p w14:paraId="6C8D3307" w14:textId="77777777" w:rsidR="0077150B" w:rsidRPr="00644B16" w:rsidRDefault="0077150B" w:rsidP="004A5229">
      <w:pPr>
        <w:numPr>
          <w:ilvl w:val="0"/>
          <w:numId w:val="12"/>
        </w:numPr>
        <w:jc w:val="both"/>
        <w:rPr>
          <w:color w:val="000000" w:themeColor="text1"/>
        </w:rPr>
      </w:pPr>
      <w:r w:rsidRPr="00644B16">
        <w:rPr>
          <w:i/>
          <w:iCs/>
          <w:color w:val="000000" w:themeColor="text1"/>
        </w:rPr>
        <w:t>Exploration of Relevant Literature:</w:t>
      </w:r>
      <w:r w:rsidRPr="00644B16">
        <w:rPr>
          <w:color w:val="000000" w:themeColor="text1"/>
        </w:rPr>
        <w:t xml:space="preserve"> To establish a strong foundation for the research, I conducted an extensive review of academic articles, industry reports, and reputable sources related to AI applications in the FMCG sector, retail industry trends, and case studies on technology-driven partnerships.</w:t>
      </w:r>
    </w:p>
    <w:p w14:paraId="7FEB8E46" w14:textId="029BC0E9" w:rsidR="0077150B" w:rsidRPr="00644B16" w:rsidRDefault="0077150B" w:rsidP="004A5229">
      <w:pPr>
        <w:numPr>
          <w:ilvl w:val="0"/>
          <w:numId w:val="12"/>
        </w:numPr>
        <w:jc w:val="both"/>
        <w:rPr>
          <w:color w:val="000000" w:themeColor="text1"/>
        </w:rPr>
      </w:pPr>
      <w:r w:rsidRPr="00644B16">
        <w:rPr>
          <w:i/>
          <w:iCs/>
          <w:color w:val="000000" w:themeColor="text1"/>
        </w:rPr>
        <w:lastRenderedPageBreak/>
        <w:t>Identification of Key Concepts:</w:t>
      </w:r>
      <w:r w:rsidRPr="00644B16">
        <w:rPr>
          <w:color w:val="000000" w:themeColor="text1"/>
        </w:rPr>
        <w:t xml:space="preserve"> This phase involved identifying key concepts, terminologies, and theoretical frameworks relevant to AI in retail and the specific applications explored in the Nestlé-Exceedra partnership.</w:t>
      </w:r>
    </w:p>
    <w:p w14:paraId="2C446DB5" w14:textId="77777777" w:rsidR="005A743C" w:rsidRPr="00644B16" w:rsidRDefault="005A743C" w:rsidP="005A743C">
      <w:pPr>
        <w:ind w:left="720"/>
        <w:jc w:val="both"/>
        <w:rPr>
          <w:color w:val="000000" w:themeColor="text1"/>
        </w:rPr>
      </w:pPr>
    </w:p>
    <w:p w14:paraId="0ABE01A7" w14:textId="77777777" w:rsidR="0077150B" w:rsidRPr="00644B16" w:rsidRDefault="0077150B" w:rsidP="0077150B">
      <w:pPr>
        <w:jc w:val="both"/>
        <w:rPr>
          <w:color w:val="000000" w:themeColor="text1"/>
        </w:rPr>
      </w:pPr>
      <w:r w:rsidRPr="00644B16">
        <w:rPr>
          <w:b/>
          <w:bCs/>
          <w:color w:val="000000" w:themeColor="text1"/>
        </w:rPr>
        <w:t>2. Data Collection:</w:t>
      </w:r>
    </w:p>
    <w:p w14:paraId="36521EA3" w14:textId="40E40C77" w:rsidR="0077150B" w:rsidRPr="00644B16" w:rsidRDefault="0077150B" w:rsidP="004A5229">
      <w:pPr>
        <w:numPr>
          <w:ilvl w:val="0"/>
          <w:numId w:val="13"/>
        </w:numPr>
        <w:jc w:val="both"/>
        <w:rPr>
          <w:color w:val="000000" w:themeColor="text1"/>
        </w:rPr>
      </w:pPr>
      <w:r w:rsidRPr="00644B16">
        <w:rPr>
          <w:i/>
          <w:iCs/>
          <w:color w:val="000000" w:themeColor="text1"/>
        </w:rPr>
        <w:t>Primary Data:</w:t>
      </w:r>
      <w:r w:rsidRPr="00644B16">
        <w:rPr>
          <w:color w:val="000000" w:themeColor="text1"/>
        </w:rPr>
        <w:t xml:space="preserve"> While this report is primarily based on secondary research, I gathered primary data through </w:t>
      </w:r>
      <w:r w:rsidR="006B0675" w:rsidRPr="00644B16">
        <w:rPr>
          <w:color w:val="000000" w:themeColor="text1"/>
        </w:rPr>
        <w:t>my role of leading the pilot phase of implementing the technology</w:t>
      </w:r>
      <w:r w:rsidRPr="00644B16">
        <w:rPr>
          <w:color w:val="000000" w:themeColor="text1"/>
        </w:rPr>
        <w:t>.</w:t>
      </w:r>
      <w:r w:rsidR="006B0675" w:rsidRPr="00644B16">
        <w:rPr>
          <w:color w:val="000000" w:themeColor="text1"/>
        </w:rPr>
        <w:t xml:space="preserve"> I have visited the market regularly, consulted and collected data from all the stakeholders, about their perspective on the implementation of technology of such sophistication in context of Bangladesh.</w:t>
      </w:r>
      <w:r w:rsidRPr="00644B16">
        <w:rPr>
          <w:color w:val="000000" w:themeColor="text1"/>
        </w:rPr>
        <w:t xml:space="preserve"> </w:t>
      </w:r>
    </w:p>
    <w:p w14:paraId="076E2B2F" w14:textId="77777777" w:rsidR="0077150B" w:rsidRPr="00644B16" w:rsidRDefault="0077150B" w:rsidP="004A5229">
      <w:pPr>
        <w:numPr>
          <w:ilvl w:val="0"/>
          <w:numId w:val="13"/>
        </w:numPr>
        <w:jc w:val="both"/>
        <w:rPr>
          <w:color w:val="000000" w:themeColor="text1"/>
        </w:rPr>
      </w:pPr>
      <w:r w:rsidRPr="00644B16">
        <w:rPr>
          <w:i/>
          <w:iCs/>
          <w:color w:val="000000" w:themeColor="text1"/>
        </w:rPr>
        <w:t>Secondary Data:</w:t>
      </w:r>
      <w:r w:rsidRPr="00644B16">
        <w:rPr>
          <w:color w:val="000000" w:themeColor="text1"/>
        </w:rPr>
        <w:t xml:space="preserve"> A significant portion of the data was collected from secondary sources, including company reports, press releases, academic journals, industry publications, and reputable online platforms. This information formed the basis for the analysis and case study.</w:t>
      </w:r>
    </w:p>
    <w:p w14:paraId="287B66FE" w14:textId="77777777" w:rsidR="0077150B" w:rsidRPr="00644B16" w:rsidRDefault="0077150B" w:rsidP="0077150B">
      <w:pPr>
        <w:jc w:val="both"/>
        <w:rPr>
          <w:color w:val="000000" w:themeColor="text1"/>
        </w:rPr>
      </w:pPr>
      <w:r w:rsidRPr="00644B16">
        <w:rPr>
          <w:b/>
          <w:bCs/>
          <w:color w:val="000000" w:themeColor="text1"/>
        </w:rPr>
        <w:t>3. Case Study Analysis:</w:t>
      </w:r>
    </w:p>
    <w:p w14:paraId="212AEB9A" w14:textId="77777777" w:rsidR="0077150B" w:rsidRPr="00644B16" w:rsidRDefault="0077150B" w:rsidP="004A5229">
      <w:pPr>
        <w:numPr>
          <w:ilvl w:val="0"/>
          <w:numId w:val="14"/>
        </w:numPr>
        <w:jc w:val="both"/>
        <w:rPr>
          <w:color w:val="000000" w:themeColor="text1"/>
        </w:rPr>
      </w:pPr>
      <w:r w:rsidRPr="00644B16">
        <w:rPr>
          <w:i/>
          <w:iCs/>
          <w:color w:val="000000" w:themeColor="text1"/>
        </w:rPr>
        <w:t>In-Depth Examination of the Partnership:</w:t>
      </w:r>
      <w:r w:rsidRPr="00644B16">
        <w:rPr>
          <w:color w:val="000000" w:themeColor="text1"/>
        </w:rPr>
        <w:t xml:space="preserve"> I conducted an in-depth analysis of the Nestlé-Exceedra partnership, examining the specific technologies employed, the objectives of the partnership, and the strategies employed by Nestlé to leverage AI-generated data.</w:t>
      </w:r>
    </w:p>
    <w:p w14:paraId="75700AC0" w14:textId="0C5A9401" w:rsidR="0077150B" w:rsidRPr="00644B16" w:rsidRDefault="0077150B" w:rsidP="004A5229">
      <w:pPr>
        <w:numPr>
          <w:ilvl w:val="0"/>
          <w:numId w:val="14"/>
        </w:numPr>
        <w:jc w:val="both"/>
        <w:rPr>
          <w:color w:val="000000" w:themeColor="text1"/>
        </w:rPr>
      </w:pPr>
      <w:r w:rsidRPr="00644B16">
        <w:rPr>
          <w:i/>
          <w:iCs/>
          <w:color w:val="000000" w:themeColor="text1"/>
        </w:rPr>
        <w:t>Data Interpretation:</w:t>
      </w:r>
      <w:r w:rsidRPr="00644B16">
        <w:rPr>
          <w:color w:val="000000" w:themeColor="text1"/>
        </w:rPr>
        <w:t xml:space="preserve"> The data generated by Exceedra's technology, as well as related data on product placement and marketing, were interpreted to extract meaningful insights and trends.</w:t>
      </w:r>
    </w:p>
    <w:p w14:paraId="66594E7A" w14:textId="63B8BA91" w:rsidR="0077150B" w:rsidRPr="00644B16" w:rsidRDefault="003304AA" w:rsidP="0077150B">
      <w:pPr>
        <w:jc w:val="both"/>
        <w:rPr>
          <w:color w:val="000000" w:themeColor="text1"/>
        </w:rPr>
      </w:pPr>
      <w:r w:rsidRPr="00644B16">
        <w:rPr>
          <w:b/>
          <w:bCs/>
          <w:color w:val="000000" w:themeColor="text1"/>
        </w:rPr>
        <w:t>4</w:t>
      </w:r>
      <w:r w:rsidR="0077150B" w:rsidRPr="00644B16">
        <w:rPr>
          <w:b/>
          <w:bCs/>
          <w:color w:val="000000" w:themeColor="text1"/>
        </w:rPr>
        <w:t>. Conclusion and Recommendations:</w:t>
      </w:r>
    </w:p>
    <w:p w14:paraId="0B24795D" w14:textId="77777777" w:rsidR="0077150B" w:rsidRPr="00644B16" w:rsidRDefault="0077150B" w:rsidP="004A5229">
      <w:pPr>
        <w:numPr>
          <w:ilvl w:val="0"/>
          <w:numId w:val="15"/>
        </w:numPr>
        <w:jc w:val="both"/>
        <w:rPr>
          <w:color w:val="000000" w:themeColor="text1"/>
        </w:rPr>
      </w:pPr>
      <w:r w:rsidRPr="00644B16">
        <w:rPr>
          <w:i/>
          <w:iCs/>
          <w:color w:val="000000" w:themeColor="text1"/>
        </w:rPr>
        <w:t>Synthesis of Findings:</w:t>
      </w:r>
      <w:r w:rsidRPr="00644B16">
        <w:rPr>
          <w:color w:val="000000" w:themeColor="text1"/>
        </w:rPr>
        <w:t xml:space="preserve"> The methodology culminated in the synthesis of findings from the case study, primary data, and secondary research. These findings were used to draw conclusions about the partnership's impact and significance.</w:t>
      </w:r>
    </w:p>
    <w:p w14:paraId="11508C80" w14:textId="77777777" w:rsidR="0077150B" w:rsidRPr="00644B16" w:rsidRDefault="0077150B" w:rsidP="004A5229">
      <w:pPr>
        <w:numPr>
          <w:ilvl w:val="0"/>
          <w:numId w:val="15"/>
        </w:numPr>
        <w:jc w:val="both"/>
        <w:rPr>
          <w:color w:val="000000" w:themeColor="text1"/>
        </w:rPr>
      </w:pPr>
      <w:r w:rsidRPr="00644B16">
        <w:rPr>
          <w:i/>
          <w:iCs/>
          <w:color w:val="000000" w:themeColor="text1"/>
        </w:rPr>
        <w:t>Recommendations:</w:t>
      </w:r>
      <w:r w:rsidRPr="00644B16">
        <w:rPr>
          <w:color w:val="000000" w:themeColor="text1"/>
        </w:rPr>
        <w:t xml:space="preserve"> Based on the analysis, I formulated practical recommendations for Nestlé and other FMCG companies considering similar technology-driven partnerships.</w:t>
      </w:r>
    </w:p>
    <w:p w14:paraId="5A2AC851" w14:textId="108AD383" w:rsidR="0077150B" w:rsidRPr="00644B16" w:rsidRDefault="003304AA" w:rsidP="0077150B">
      <w:pPr>
        <w:jc w:val="both"/>
        <w:rPr>
          <w:color w:val="000000" w:themeColor="text1"/>
        </w:rPr>
      </w:pPr>
      <w:r w:rsidRPr="00644B16">
        <w:rPr>
          <w:b/>
          <w:bCs/>
          <w:color w:val="000000" w:themeColor="text1"/>
        </w:rPr>
        <w:t>7</w:t>
      </w:r>
      <w:r w:rsidR="0077150B" w:rsidRPr="00644B16">
        <w:rPr>
          <w:b/>
          <w:bCs/>
          <w:color w:val="000000" w:themeColor="text1"/>
        </w:rPr>
        <w:t>. Ethical Considerations:</w:t>
      </w:r>
    </w:p>
    <w:p w14:paraId="36539FA5" w14:textId="77777777" w:rsidR="0077150B" w:rsidRPr="00644B16" w:rsidRDefault="0077150B" w:rsidP="004A5229">
      <w:pPr>
        <w:numPr>
          <w:ilvl w:val="0"/>
          <w:numId w:val="16"/>
        </w:numPr>
        <w:jc w:val="both"/>
        <w:rPr>
          <w:color w:val="000000" w:themeColor="text1"/>
        </w:rPr>
      </w:pPr>
      <w:r w:rsidRPr="00644B16">
        <w:rPr>
          <w:i/>
          <w:iCs/>
          <w:color w:val="000000" w:themeColor="text1"/>
        </w:rPr>
        <w:t>Data Privacy and Confidentiality:</w:t>
      </w:r>
      <w:r w:rsidRPr="00644B16">
        <w:rPr>
          <w:color w:val="000000" w:themeColor="text1"/>
        </w:rPr>
        <w:t xml:space="preserve"> Throughout the research process, ethical considerations were paramount. All data collected were treated with confidentiality and in compliance with applicable data protection regulations.</w:t>
      </w:r>
    </w:p>
    <w:p w14:paraId="4B3BE0B4" w14:textId="41C4D658" w:rsidR="006B0675" w:rsidRPr="00644B16" w:rsidRDefault="006B0675" w:rsidP="006B0675">
      <w:pPr>
        <w:jc w:val="both"/>
        <w:rPr>
          <w:color w:val="000000" w:themeColor="text1"/>
        </w:rPr>
      </w:pPr>
    </w:p>
    <w:p w14:paraId="375FB8E6" w14:textId="6E451B9B" w:rsidR="006B0675" w:rsidRPr="00644B16" w:rsidRDefault="006B0675" w:rsidP="006B0675">
      <w:pPr>
        <w:jc w:val="both"/>
        <w:rPr>
          <w:color w:val="000000" w:themeColor="text1"/>
        </w:rPr>
      </w:pPr>
    </w:p>
    <w:p w14:paraId="6C40F128" w14:textId="77777777" w:rsidR="006B0675" w:rsidRPr="00644B16" w:rsidRDefault="006B0675" w:rsidP="006B0675">
      <w:pPr>
        <w:jc w:val="both"/>
        <w:rPr>
          <w:color w:val="000000" w:themeColor="text1"/>
        </w:rPr>
      </w:pPr>
    </w:p>
    <w:p w14:paraId="063E94C6" w14:textId="29DE2548" w:rsidR="006B0675" w:rsidRPr="00644B16" w:rsidRDefault="006B0675" w:rsidP="006B0675">
      <w:pPr>
        <w:jc w:val="both"/>
        <w:rPr>
          <w:color w:val="000000" w:themeColor="text1"/>
        </w:rPr>
      </w:pPr>
    </w:p>
    <w:p w14:paraId="4A48FB38" w14:textId="14B831BE" w:rsidR="006B0675" w:rsidRPr="00644B16" w:rsidRDefault="006B0675" w:rsidP="003304AA">
      <w:pPr>
        <w:pStyle w:val="Heading2"/>
        <w:jc w:val="center"/>
        <w:rPr>
          <w:color w:val="000000" w:themeColor="text1"/>
        </w:rPr>
      </w:pPr>
      <w:bookmarkStart w:id="25" w:name="_Toc145787004"/>
      <w:r w:rsidRPr="00644B16">
        <w:rPr>
          <w:color w:val="000000" w:themeColor="text1"/>
        </w:rPr>
        <w:t xml:space="preserve">1.7 </w:t>
      </w:r>
      <w:r w:rsidR="003304AA" w:rsidRPr="00644B16">
        <w:rPr>
          <w:color w:val="000000" w:themeColor="text1"/>
        </w:rPr>
        <w:t>Limitations</w:t>
      </w:r>
      <w:bookmarkEnd w:id="25"/>
    </w:p>
    <w:p w14:paraId="22D21EE8" w14:textId="77777777" w:rsidR="006B0675" w:rsidRPr="00644B16" w:rsidRDefault="006B0675" w:rsidP="006B0675">
      <w:pPr>
        <w:jc w:val="both"/>
        <w:rPr>
          <w:color w:val="000000" w:themeColor="text1"/>
        </w:rPr>
      </w:pPr>
      <w:r w:rsidRPr="00644B16">
        <w:rPr>
          <w:b/>
          <w:bCs/>
          <w:color w:val="000000" w:themeColor="text1"/>
        </w:rPr>
        <w:t>1. Scope and Generalizability:</w:t>
      </w:r>
    </w:p>
    <w:p w14:paraId="71F85C7B" w14:textId="77777777" w:rsidR="006B0675" w:rsidRPr="00644B16" w:rsidRDefault="006B0675" w:rsidP="004A5229">
      <w:pPr>
        <w:numPr>
          <w:ilvl w:val="0"/>
          <w:numId w:val="17"/>
        </w:numPr>
        <w:jc w:val="both"/>
        <w:rPr>
          <w:color w:val="000000" w:themeColor="text1"/>
        </w:rPr>
      </w:pPr>
      <w:r w:rsidRPr="00644B16">
        <w:rPr>
          <w:i/>
          <w:iCs/>
          <w:color w:val="000000" w:themeColor="text1"/>
        </w:rPr>
        <w:t>Single-Case Study:</w:t>
      </w:r>
      <w:r w:rsidRPr="00644B16">
        <w:rPr>
          <w:color w:val="000000" w:themeColor="text1"/>
        </w:rPr>
        <w:t xml:space="preserve"> The primary case study focused exclusively on Nestlé Bangladesh PLC's implementation of AI technology. This narrow focus limits the generalizability of findings to other FMCG companies with potentially different operational structures and market dynamics.</w:t>
      </w:r>
    </w:p>
    <w:p w14:paraId="6000CF58" w14:textId="77777777" w:rsidR="006B0675" w:rsidRPr="00644B16" w:rsidRDefault="006B0675" w:rsidP="006B0675">
      <w:pPr>
        <w:jc w:val="both"/>
        <w:rPr>
          <w:color w:val="000000" w:themeColor="text1"/>
        </w:rPr>
      </w:pPr>
      <w:r w:rsidRPr="00644B16">
        <w:rPr>
          <w:b/>
          <w:bCs/>
          <w:color w:val="000000" w:themeColor="text1"/>
        </w:rPr>
        <w:t>2. Data Availability:</w:t>
      </w:r>
    </w:p>
    <w:p w14:paraId="1A1F5C21" w14:textId="1B68E81F" w:rsidR="006B0675" w:rsidRPr="00644B16" w:rsidRDefault="006B0675" w:rsidP="004A5229">
      <w:pPr>
        <w:numPr>
          <w:ilvl w:val="0"/>
          <w:numId w:val="18"/>
        </w:numPr>
        <w:jc w:val="both"/>
        <w:rPr>
          <w:color w:val="000000" w:themeColor="text1"/>
        </w:rPr>
      </w:pPr>
      <w:r w:rsidRPr="00644B16">
        <w:rPr>
          <w:i/>
          <w:iCs/>
          <w:color w:val="000000" w:themeColor="text1"/>
        </w:rPr>
        <w:t>Data Collection Challenges:</w:t>
      </w:r>
      <w:r w:rsidRPr="00644B16">
        <w:rPr>
          <w:color w:val="000000" w:themeColor="text1"/>
        </w:rPr>
        <w:t xml:space="preserve"> The success of the field pilot testing and data collection was subject to external factors, such as the availability of data gathering tools, technical </w:t>
      </w:r>
      <w:r w:rsidR="003304AA" w:rsidRPr="00644B16">
        <w:rPr>
          <w:color w:val="000000" w:themeColor="text1"/>
        </w:rPr>
        <w:t xml:space="preserve">and confidentiality </w:t>
      </w:r>
      <w:r w:rsidRPr="00644B16">
        <w:rPr>
          <w:color w:val="000000" w:themeColor="text1"/>
        </w:rPr>
        <w:t>issues</w:t>
      </w:r>
      <w:r w:rsidR="003304AA" w:rsidRPr="00644B16">
        <w:rPr>
          <w:color w:val="000000" w:themeColor="text1"/>
        </w:rPr>
        <w:t xml:space="preserve"> of Nestle</w:t>
      </w:r>
      <w:r w:rsidRPr="00644B16">
        <w:rPr>
          <w:color w:val="000000" w:themeColor="text1"/>
        </w:rPr>
        <w:t>, and cooperation from retail stores and distributor partners. Data availability may vary in different settings.</w:t>
      </w:r>
    </w:p>
    <w:p w14:paraId="414BE4EF" w14:textId="77777777" w:rsidR="006B0675" w:rsidRPr="00644B16" w:rsidRDefault="006B0675" w:rsidP="006B0675">
      <w:pPr>
        <w:jc w:val="both"/>
        <w:rPr>
          <w:color w:val="000000" w:themeColor="text1"/>
        </w:rPr>
      </w:pPr>
      <w:r w:rsidRPr="00644B16">
        <w:rPr>
          <w:b/>
          <w:bCs/>
          <w:color w:val="000000" w:themeColor="text1"/>
        </w:rPr>
        <w:t>4. Data Quality:</w:t>
      </w:r>
    </w:p>
    <w:p w14:paraId="179A839C" w14:textId="77777777" w:rsidR="006B0675" w:rsidRPr="00644B16" w:rsidRDefault="006B0675" w:rsidP="004A5229">
      <w:pPr>
        <w:numPr>
          <w:ilvl w:val="0"/>
          <w:numId w:val="19"/>
        </w:numPr>
        <w:jc w:val="both"/>
        <w:rPr>
          <w:color w:val="000000" w:themeColor="text1"/>
        </w:rPr>
      </w:pPr>
      <w:r w:rsidRPr="00644B16">
        <w:rPr>
          <w:i/>
          <w:iCs/>
          <w:color w:val="000000" w:themeColor="text1"/>
        </w:rPr>
        <w:t>Data Accuracy:</w:t>
      </w:r>
      <w:r w:rsidRPr="00644B16">
        <w:rPr>
          <w:color w:val="000000" w:themeColor="text1"/>
        </w:rPr>
        <w:t xml:space="preserve"> Despite rigorous quality assurance measures, there is a possibility of inaccuracies or discrepancies in the AI-generated data or during manual observations, which may impact the reliability of the findings.</w:t>
      </w:r>
    </w:p>
    <w:p w14:paraId="1DB7C8E6" w14:textId="77777777" w:rsidR="006B0675" w:rsidRPr="00644B16" w:rsidRDefault="006B0675" w:rsidP="006B0675">
      <w:pPr>
        <w:jc w:val="both"/>
        <w:rPr>
          <w:color w:val="000000" w:themeColor="text1"/>
        </w:rPr>
      </w:pPr>
      <w:r w:rsidRPr="00644B16">
        <w:rPr>
          <w:b/>
          <w:bCs/>
          <w:color w:val="000000" w:themeColor="text1"/>
        </w:rPr>
        <w:t>5. External Factors:</w:t>
      </w:r>
    </w:p>
    <w:p w14:paraId="2CC09646" w14:textId="04E63170" w:rsidR="003304AA" w:rsidRPr="00644B16" w:rsidRDefault="006B0675" w:rsidP="004A5229">
      <w:pPr>
        <w:numPr>
          <w:ilvl w:val="0"/>
          <w:numId w:val="20"/>
        </w:numPr>
        <w:jc w:val="both"/>
        <w:rPr>
          <w:color w:val="000000" w:themeColor="text1"/>
        </w:rPr>
      </w:pPr>
      <w:r w:rsidRPr="00644B16">
        <w:rPr>
          <w:i/>
          <w:iCs/>
          <w:color w:val="000000" w:themeColor="text1"/>
        </w:rPr>
        <w:t>Market Variability:</w:t>
      </w:r>
      <w:r w:rsidRPr="00644B16">
        <w:rPr>
          <w:color w:val="000000" w:themeColor="text1"/>
        </w:rPr>
        <w:t xml:space="preserve"> The FMCG industry is influenced by various external factors, such as economic conditions, consumer preferences, and competitive forces. These external factors are beyond the scope of this study but can significantly affect the effectiveness of AI technology in different contexts.</w:t>
      </w:r>
    </w:p>
    <w:p w14:paraId="18515037" w14:textId="051DB2BD" w:rsidR="006B0675" w:rsidRPr="00644B16" w:rsidRDefault="003304AA" w:rsidP="006B0675">
      <w:pPr>
        <w:jc w:val="both"/>
        <w:rPr>
          <w:color w:val="000000" w:themeColor="text1"/>
        </w:rPr>
      </w:pPr>
      <w:r w:rsidRPr="00644B16">
        <w:rPr>
          <w:b/>
          <w:bCs/>
          <w:color w:val="000000" w:themeColor="text1"/>
        </w:rPr>
        <w:t>6</w:t>
      </w:r>
      <w:r w:rsidR="006B0675" w:rsidRPr="00644B16">
        <w:rPr>
          <w:b/>
          <w:bCs/>
          <w:color w:val="000000" w:themeColor="text1"/>
        </w:rPr>
        <w:t>. Implementation Challenges:</w:t>
      </w:r>
    </w:p>
    <w:p w14:paraId="027F110C" w14:textId="77777777" w:rsidR="006B0675" w:rsidRPr="00644B16" w:rsidRDefault="006B0675" w:rsidP="004A5229">
      <w:pPr>
        <w:numPr>
          <w:ilvl w:val="0"/>
          <w:numId w:val="21"/>
        </w:numPr>
        <w:jc w:val="both"/>
        <w:rPr>
          <w:color w:val="000000" w:themeColor="text1"/>
        </w:rPr>
      </w:pPr>
      <w:r w:rsidRPr="00644B16">
        <w:rPr>
          <w:i/>
          <w:iCs/>
          <w:color w:val="000000" w:themeColor="text1"/>
        </w:rPr>
        <w:t>Organizational Adaptation:</w:t>
      </w:r>
      <w:r w:rsidRPr="00644B16">
        <w:rPr>
          <w:color w:val="000000" w:themeColor="text1"/>
        </w:rPr>
        <w:t xml:space="preserve"> The report primarily focuses on the technology itself, but the successful implementation of AI within an organization also depends on factors such as employee training, change management, and cultural adaptation, which are beyond the scope of this study.</w:t>
      </w:r>
    </w:p>
    <w:p w14:paraId="793BEC0F" w14:textId="4EF11C61" w:rsidR="006B0675" w:rsidRPr="00644B16" w:rsidRDefault="003304AA" w:rsidP="006B0675">
      <w:pPr>
        <w:jc w:val="both"/>
        <w:rPr>
          <w:color w:val="000000" w:themeColor="text1"/>
        </w:rPr>
      </w:pPr>
      <w:r w:rsidRPr="00644B16">
        <w:rPr>
          <w:b/>
          <w:bCs/>
          <w:color w:val="000000" w:themeColor="text1"/>
        </w:rPr>
        <w:t>7</w:t>
      </w:r>
      <w:r w:rsidR="006B0675" w:rsidRPr="00644B16">
        <w:rPr>
          <w:b/>
          <w:bCs/>
          <w:color w:val="000000" w:themeColor="text1"/>
        </w:rPr>
        <w:t>. Short-Term Perspective:</w:t>
      </w:r>
    </w:p>
    <w:p w14:paraId="0C165925" w14:textId="586E0A43" w:rsidR="00330797" w:rsidRPr="00644B16" w:rsidRDefault="006B0675" w:rsidP="004A5229">
      <w:pPr>
        <w:numPr>
          <w:ilvl w:val="0"/>
          <w:numId w:val="22"/>
        </w:numPr>
        <w:jc w:val="both"/>
        <w:rPr>
          <w:color w:val="000000" w:themeColor="text1"/>
        </w:rPr>
      </w:pPr>
      <w:r w:rsidRPr="00644B16">
        <w:rPr>
          <w:i/>
          <w:iCs/>
          <w:color w:val="000000" w:themeColor="text1"/>
        </w:rPr>
        <w:t>Limited Timeframe:</w:t>
      </w:r>
      <w:r w:rsidRPr="00644B16">
        <w:rPr>
          <w:color w:val="000000" w:themeColor="text1"/>
        </w:rPr>
        <w:t xml:space="preserve"> The study primarily captures short-term impacts and outcomes of the AI technology implementation. Long-term effects and sustainability were not within the scope of this internship report.</w:t>
      </w:r>
    </w:p>
    <w:p w14:paraId="13A4875A" w14:textId="1F8CCEF9" w:rsidR="00AD3BEA" w:rsidRPr="00644B16" w:rsidRDefault="003304AA" w:rsidP="00AD3BEA">
      <w:pPr>
        <w:pStyle w:val="Heading1"/>
        <w:jc w:val="center"/>
        <w:rPr>
          <w:color w:val="000000" w:themeColor="text1"/>
          <w:sz w:val="70"/>
          <w:szCs w:val="70"/>
        </w:rPr>
      </w:pPr>
      <w:bookmarkStart w:id="26" w:name="_Chapter_2:_Organizational"/>
      <w:bookmarkStart w:id="27" w:name="_Toc145787005"/>
      <w:bookmarkStart w:id="28" w:name="_Hlk145786493"/>
      <w:bookmarkEnd w:id="26"/>
      <w:r w:rsidRPr="00644B16">
        <w:rPr>
          <w:color w:val="000000" w:themeColor="text1"/>
          <w:sz w:val="70"/>
          <w:szCs w:val="70"/>
        </w:rPr>
        <w:lastRenderedPageBreak/>
        <w:t>Chapter 2</w:t>
      </w:r>
      <w:r w:rsidR="00287E9C" w:rsidRPr="00644B16">
        <w:rPr>
          <w:color w:val="000000" w:themeColor="text1"/>
          <w:sz w:val="70"/>
          <w:szCs w:val="70"/>
        </w:rPr>
        <w:t>: Organizational Overview</w:t>
      </w:r>
      <w:bookmarkEnd w:id="27"/>
    </w:p>
    <w:bookmarkEnd w:id="28"/>
    <w:p w14:paraId="0C2FFD48" w14:textId="2971F817" w:rsidR="00AD3BEA" w:rsidRPr="00644B16" w:rsidRDefault="00AD3BEA" w:rsidP="00AD3BEA">
      <w:pPr>
        <w:rPr>
          <w:color w:val="000000" w:themeColor="text1"/>
        </w:rPr>
      </w:pPr>
      <w:r w:rsidRPr="00644B16">
        <w:rPr>
          <w:noProof/>
          <w:color w:val="000000" w:themeColor="text1"/>
        </w:rPr>
        <w:drawing>
          <wp:anchor distT="0" distB="0" distL="114300" distR="114300" simplePos="0" relativeHeight="251657215" behindDoc="1" locked="0" layoutInCell="1" allowOverlap="1" wp14:anchorId="582275B9" wp14:editId="0ED1B890">
            <wp:simplePos x="0" y="0"/>
            <wp:positionH relativeFrom="margin">
              <wp:posOffset>47625</wp:posOffset>
            </wp:positionH>
            <wp:positionV relativeFrom="paragraph">
              <wp:posOffset>169838</wp:posOffset>
            </wp:positionV>
            <wp:extent cx="5558790" cy="3505200"/>
            <wp:effectExtent l="781050" t="0" r="670560" b="647700"/>
            <wp:wrapTight wrapText="bothSides">
              <wp:wrapPolygon edited="0">
                <wp:start x="14509" y="1996"/>
                <wp:lineTo x="10955" y="3757"/>
                <wp:lineTo x="7328" y="4109"/>
                <wp:lineTo x="7328" y="5987"/>
                <wp:lineTo x="3701" y="5987"/>
                <wp:lineTo x="3701" y="7865"/>
                <wp:lineTo x="74" y="7865"/>
                <wp:lineTo x="74" y="9743"/>
                <wp:lineTo x="-2887" y="9743"/>
                <wp:lineTo x="-3035" y="13500"/>
                <wp:lineTo x="-2517" y="13500"/>
                <wp:lineTo x="-2517" y="15378"/>
                <wp:lineTo x="-1480" y="15378"/>
                <wp:lineTo x="-1480" y="17257"/>
                <wp:lineTo x="-444" y="17257"/>
                <wp:lineTo x="-444" y="19135"/>
                <wp:lineTo x="592" y="19135"/>
                <wp:lineTo x="592" y="21013"/>
                <wp:lineTo x="1629" y="21013"/>
                <wp:lineTo x="1629" y="22891"/>
                <wp:lineTo x="2665" y="22891"/>
                <wp:lineTo x="2665" y="24770"/>
                <wp:lineTo x="3775" y="24770"/>
                <wp:lineTo x="3775" y="25239"/>
                <wp:lineTo x="4441" y="25474"/>
                <wp:lineTo x="5478" y="25474"/>
                <wp:lineTo x="5552" y="25239"/>
                <wp:lineTo x="6440" y="24770"/>
                <wp:lineTo x="22133" y="13500"/>
                <wp:lineTo x="24132" y="11739"/>
                <wp:lineTo x="24132" y="11622"/>
                <wp:lineTo x="22873" y="9861"/>
                <wp:lineTo x="15027" y="1996"/>
                <wp:lineTo x="14509" y="1996"/>
              </wp:wrapPolygon>
            </wp:wrapTight>
            <wp:docPr id="20" name="Picture 20" descr="Nestlé Logo and sign, new logo meaning and history, PNG,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estlé Logo and sign, new logo meaning and history, PNG, SV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393" r="6143" b="2630"/>
                    <a:stretch/>
                  </pic:blipFill>
                  <pic:spPr bwMode="auto">
                    <a:xfrm>
                      <a:off x="0" y="0"/>
                      <a:ext cx="5558790" cy="3505200"/>
                    </a:xfrm>
                    <a:prstGeom prst="rect">
                      <a:avLst/>
                    </a:prstGeom>
                    <a:noFill/>
                    <a:ln w="34925" cap="flat" cmpd="sng" algn="ctr">
                      <a:solidFill>
                        <a:srgbClr val="FFFFFF"/>
                      </a:solidFill>
                      <a:prstDash val="solid"/>
                      <a:round/>
                      <a:headEnd type="none" w="med" len="med"/>
                      <a:tailEnd type="none" w="med" len="med"/>
                      <a:extLst>
                        <a:ext uri="{C807C97D-BFC1-408E-A445-0C87EB9F89A2}">
                          <ask:lineSketchStyleProps xmlns:ask="http://schemas.microsoft.com/office/drawing/2018/sketchyshapes"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sd="0">
                            <a:custGeom>
                              <a:avLst/>
                              <a:gdLst/>
                              <a:ahLst/>
                              <a:cxnLst/>
                              <a:rect l="0" t="0" r="0" b="0"/>
                              <a:pathLst/>
                            </a:custGeom>
                            <ask:type/>
                          </ask:lineSketchStyleProps>
                        </a:ext>
                      </a:extLst>
                    </a:ln>
                    <a:effectLst>
                      <a:outerShdw blurRad="317500" dir="2700000" algn="ctr">
                        <a:srgbClr val="000000">
                          <a:alpha val="43000"/>
                        </a:srgbClr>
                      </a:outerShdw>
                    </a:effectLst>
                    <a:scene3d>
                      <a:camera prst="perspectiveFront" fov="2700000">
                        <a:rot lat="19086000" lon="19067999" rev="3108000"/>
                      </a:camera>
                      <a:lightRig rig="threePt" dir="t">
                        <a:rot lat="0" lon="0" rev="0"/>
                      </a:lightRig>
                    </a:scene3d>
                    <a:sp3d extrusionH="38100" prstMaterial="clear">
                      <a:bevelT w="260350" h="50800" prst="softRound"/>
                      <a:bevelB prst="softRound"/>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282CBB" w14:textId="082A7EBA" w:rsidR="00AD3BEA" w:rsidRPr="00644B16" w:rsidRDefault="00AD3BEA" w:rsidP="00AD3BEA">
      <w:pPr>
        <w:rPr>
          <w:color w:val="000000" w:themeColor="text1"/>
        </w:rPr>
      </w:pPr>
    </w:p>
    <w:p w14:paraId="1FF8C309" w14:textId="190DDE99" w:rsidR="00AD3BEA" w:rsidRPr="00644B16" w:rsidRDefault="00AD3BEA" w:rsidP="00AD3BEA">
      <w:pPr>
        <w:rPr>
          <w:color w:val="000000" w:themeColor="text1"/>
        </w:rPr>
      </w:pPr>
    </w:p>
    <w:p w14:paraId="448D6579" w14:textId="3CA0CB02" w:rsidR="00AD3BEA" w:rsidRPr="00644B16" w:rsidRDefault="00AD3BEA" w:rsidP="00AD3BEA">
      <w:pPr>
        <w:rPr>
          <w:color w:val="000000" w:themeColor="text1"/>
        </w:rPr>
      </w:pPr>
    </w:p>
    <w:p w14:paraId="1F582A63" w14:textId="145EEA04" w:rsidR="00AD3BEA" w:rsidRPr="00644B16" w:rsidRDefault="00AD3BEA" w:rsidP="00AD3BEA">
      <w:pPr>
        <w:rPr>
          <w:color w:val="000000" w:themeColor="text1"/>
        </w:rPr>
      </w:pPr>
    </w:p>
    <w:p w14:paraId="18444AF6" w14:textId="48A98CC8" w:rsidR="00AD3BEA" w:rsidRPr="00644B16" w:rsidRDefault="00AD3BEA" w:rsidP="00AD3BEA">
      <w:pPr>
        <w:rPr>
          <w:color w:val="000000" w:themeColor="text1"/>
        </w:rPr>
      </w:pPr>
    </w:p>
    <w:p w14:paraId="06BA4F8A" w14:textId="08F49E55" w:rsidR="00AD3BEA" w:rsidRPr="00644B16" w:rsidRDefault="00AD3BEA" w:rsidP="00AD3BEA">
      <w:pPr>
        <w:rPr>
          <w:color w:val="000000" w:themeColor="text1"/>
        </w:rPr>
      </w:pPr>
    </w:p>
    <w:p w14:paraId="314DEA72" w14:textId="2710A078" w:rsidR="00AD3BEA" w:rsidRPr="00644B16" w:rsidRDefault="00AD3BEA" w:rsidP="00AD3BEA">
      <w:pPr>
        <w:rPr>
          <w:color w:val="000000" w:themeColor="text1"/>
        </w:rPr>
      </w:pPr>
    </w:p>
    <w:p w14:paraId="38FA554D" w14:textId="17F352BA" w:rsidR="00AD3BEA" w:rsidRPr="00644B16" w:rsidRDefault="00AD3BEA" w:rsidP="00AD3BEA">
      <w:pPr>
        <w:rPr>
          <w:color w:val="000000" w:themeColor="text1"/>
        </w:rPr>
      </w:pPr>
    </w:p>
    <w:p w14:paraId="0B1BA4D3" w14:textId="6CB957A6" w:rsidR="00AD3BEA" w:rsidRPr="00644B16" w:rsidRDefault="00AD3BEA" w:rsidP="00AD3BEA">
      <w:pPr>
        <w:rPr>
          <w:color w:val="000000" w:themeColor="text1"/>
        </w:rPr>
      </w:pPr>
      <w:r w:rsidRPr="00644B16">
        <w:rPr>
          <w:noProof/>
          <w:color w:val="000000" w:themeColor="text1"/>
        </w:rPr>
        <w:drawing>
          <wp:anchor distT="0" distB="0" distL="114300" distR="114300" simplePos="0" relativeHeight="251682816" behindDoc="0" locked="0" layoutInCell="1" allowOverlap="1" wp14:anchorId="3F30D082" wp14:editId="08B6761D">
            <wp:simplePos x="0" y="0"/>
            <wp:positionH relativeFrom="margin">
              <wp:posOffset>375920</wp:posOffset>
            </wp:positionH>
            <wp:positionV relativeFrom="paragraph">
              <wp:posOffset>207547</wp:posOffset>
            </wp:positionV>
            <wp:extent cx="5736590" cy="1004570"/>
            <wp:effectExtent l="209550" t="495300" r="0" b="595630"/>
            <wp:wrapTight wrapText="bothSides">
              <wp:wrapPolygon edited="0">
                <wp:start x="-512" y="26415"/>
                <wp:lineTo x="-457" y="27672"/>
                <wp:lineTo x="-304" y="34396"/>
                <wp:lineTo x="371" y="39709"/>
                <wp:lineTo x="1289" y="44143"/>
                <wp:lineTo x="4690" y="39574"/>
                <wp:lineTo x="4751" y="39354"/>
                <wp:lineTo x="10694" y="25563"/>
                <wp:lineTo x="10755" y="25343"/>
                <wp:lineTo x="16517" y="12210"/>
                <wp:lineTo x="16577" y="11990"/>
                <wp:lineTo x="19830" y="4562"/>
                <wp:lineTo x="19967" y="5034"/>
                <wp:lineTo x="20512" y="3058"/>
                <wp:lineTo x="20496" y="2146"/>
                <wp:lineTo x="20309" y="-1059"/>
                <wp:lineTo x="18072" y="-8956"/>
                <wp:lineTo x="14853" y="-5046"/>
                <wp:lineTo x="14298" y="-10798"/>
                <wp:lineTo x="9878" y="5233"/>
                <wp:lineTo x="9384" y="-739"/>
                <wp:lineTo x="4842" y="15730"/>
                <wp:lineTo x="4348" y="9759"/>
                <wp:lineTo x="-209" y="25317"/>
                <wp:lineTo x="-512" y="26415"/>
              </wp:wrapPolygon>
            </wp:wrapTight>
            <wp:docPr id="21" name="Picture 21" descr="Nestlé - W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estlé - WUR"/>
                    <pic:cNvPicPr>
                      <a:picLocks noChangeAspect="1" noChangeArrowheads="1"/>
                    </pic:cNvPicPr>
                  </pic:nvPicPr>
                  <pic:blipFill rotWithShape="1">
                    <a:blip r:embed="rId14">
                      <a:extLst>
                        <a:ext uri="{28A0092B-C50C-407E-A947-70E740481C1C}">
                          <a14:useLocalDpi xmlns:a14="http://schemas.microsoft.com/office/drawing/2010/main" val="0"/>
                        </a:ext>
                      </a:extLst>
                    </a:blip>
                    <a:srcRect l="30556" t="55192" b="26632"/>
                    <a:stretch/>
                  </pic:blipFill>
                  <pic:spPr bwMode="auto">
                    <a:xfrm rot="1945131">
                      <a:off x="0" y="0"/>
                      <a:ext cx="5736590" cy="1004570"/>
                    </a:xfrm>
                    <a:prstGeom prst="rect">
                      <a:avLst/>
                    </a:prstGeom>
                    <a:noFill/>
                    <a:ln w="34925">
                      <a:solidFill>
                        <a:srgbClr val="FFFFFF"/>
                      </a:solidFill>
                    </a:ln>
                    <a:effectLst>
                      <a:outerShdw blurRad="317500" dir="2700000" algn="ctr">
                        <a:srgbClr val="000000">
                          <a:alpha val="43000"/>
                        </a:srgbClr>
                      </a:outerShdw>
                    </a:effectLst>
                    <a:scene3d>
                      <a:camera prst="perspectiveFront" fov="2700000">
                        <a:rot lat="19086000" lon="19067999" rev="3108000"/>
                      </a:camera>
                      <a:lightRig rig="threePt" dir="t">
                        <a:rot lat="0" lon="0" rev="0"/>
                      </a:lightRig>
                    </a:scene3d>
                    <a:sp3d extrusionH="38100" prstMaterial="clear">
                      <a:bevelT w="260350" h="50800" prst="softRound"/>
                      <a:bevelB prst="softRound"/>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3E4D6E" w14:textId="72B3252E" w:rsidR="00330797" w:rsidRPr="00644B16" w:rsidRDefault="00330797" w:rsidP="00287E9C">
      <w:pPr>
        <w:pStyle w:val="Heading2"/>
        <w:jc w:val="center"/>
        <w:rPr>
          <w:color w:val="000000" w:themeColor="text1"/>
        </w:rPr>
      </w:pPr>
    </w:p>
    <w:p w14:paraId="1D6E5D8F" w14:textId="77777777" w:rsidR="00330797" w:rsidRPr="00644B16" w:rsidRDefault="00330797" w:rsidP="00287E9C">
      <w:pPr>
        <w:pStyle w:val="Heading2"/>
        <w:jc w:val="center"/>
        <w:rPr>
          <w:color w:val="000000" w:themeColor="text1"/>
        </w:rPr>
      </w:pPr>
    </w:p>
    <w:p w14:paraId="058D31AA" w14:textId="77777777" w:rsidR="00330797" w:rsidRPr="00644B16" w:rsidRDefault="00330797" w:rsidP="00287E9C">
      <w:pPr>
        <w:pStyle w:val="Heading2"/>
        <w:jc w:val="center"/>
        <w:rPr>
          <w:color w:val="000000" w:themeColor="text1"/>
        </w:rPr>
      </w:pPr>
    </w:p>
    <w:p w14:paraId="497FAEEB" w14:textId="77777777" w:rsidR="00330797" w:rsidRPr="00644B16" w:rsidRDefault="00330797" w:rsidP="00287E9C">
      <w:pPr>
        <w:pStyle w:val="Heading2"/>
        <w:jc w:val="center"/>
        <w:rPr>
          <w:color w:val="000000" w:themeColor="text1"/>
        </w:rPr>
      </w:pPr>
    </w:p>
    <w:p w14:paraId="69B269AF" w14:textId="77777777" w:rsidR="00330797" w:rsidRPr="00644B16" w:rsidRDefault="00330797" w:rsidP="00287E9C">
      <w:pPr>
        <w:pStyle w:val="Heading2"/>
        <w:jc w:val="center"/>
        <w:rPr>
          <w:color w:val="000000" w:themeColor="text1"/>
        </w:rPr>
      </w:pPr>
    </w:p>
    <w:p w14:paraId="51C28048" w14:textId="77777777" w:rsidR="00330797" w:rsidRPr="00644B16" w:rsidRDefault="00330797" w:rsidP="00287E9C">
      <w:pPr>
        <w:pStyle w:val="Heading2"/>
        <w:jc w:val="center"/>
        <w:rPr>
          <w:color w:val="000000" w:themeColor="text1"/>
        </w:rPr>
      </w:pPr>
    </w:p>
    <w:p w14:paraId="7A437E86" w14:textId="0A59D424" w:rsidR="00330797" w:rsidRPr="00644B16" w:rsidRDefault="00330797" w:rsidP="00330797">
      <w:pPr>
        <w:rPr>
          <w:color w:val="000000" w:themeColor="text1"/>
        </w:rPr>
      </w:pPr>
    </w:p>
    <w:p w14:paraId="79492477" w14:textId="40D9E808" w:rsidR="00330797" w:rsidRPr="00644B16" w:rsidRDefault="00330797" w:rsidP="00AD3BEA">
      <w:pPr>
        <w:pStyle w:val="Heading2"/>
        <w:rPr>
          <w:color w:val="000000" w:themeColor="text1"/>
        </w:rPr>
      </w:pPr>
    </w:p>
    <w:p w14:paraId="02A749A9" w14:textId="77777777" w:rsidR="00330797" w:rsidRPr="00644B16" w:rsidRDefault="00330797" w:rsidP="00330797">
      <w:pPr>
        <w:rPr>
          <w:color w:val="000000" w:themeColor="text1"/>
        </w:rPr>
      </w:pPr>
    </w:p>
    <w:p w14:paraId="37EC6A3D" w14:textId="3F3B575F" w:rsidR="00EA05A6" w:rsidRPr="00644B16" w:rsidRDefault="003304AA" w:rsidP="00287E9C">
      <w:pPr>
        <w:pStyle w:val="Heading2"/>
        <w:jc w:val="center"/>
        <w:rPr>
          <w:color w:val="000000" w:themeColor="text1"/>
        </w:rPr>
      </w:pPr>
      <w:bookmarkStart w:id="29" w:name="_Toc145787006"/>
      <w:r w:rsidRPr="00644B16">
        <w:rPr>
          <w:color w:val="000000" w:themeColor="text1"/>
        </w:rPr>
        <w:t xml:space="preserve">1.1 </w:t>
      </w:r>
      <w:r w:rsidR="00EA05A6" w:rsidRPr="00644B16">
        <w:rPr>
          <w:color w:val="000000" w:themeColor="text1"/>
        </w:rPr>
        <w:t>History</w:t>
      </w:r>
      <w:bookmarkEnd w:id="29"/>
    </w:p>
    <w:p w14:paraId="35BADFDA" w14:textId="77777777" w:rsidR="00EA05A6" w:rsidRPr="00644B16" w:rsidRDefault="00EA05A6" w:rsidP="004A5229">
      <w:pPr>
        <w:numPr>
          <w:ilvl w:val="0"/>
          <w:numId w:val="4"/>
        </w:numPr>
        <w:rPr>
          <w:color w:val="000000" w:themeColor="text1"/>
        </w:rPr>
      </w:pPr>
      <w:r w:rsidRPr="00644B16">
        <w:rPr>
          <w:b/>
          <w:bCs/>
          <w:color w:val="000000" w:themeColor="text1"/>
        </w:rPr>
        <w:t>1866</w:t>
      </w:r>
      <w:r w:rsidRPr="00644B16">
        <w:rPr>
          <w:color w:val="000000" w:themeColor="text1"/>
        </w:rPr>
        <w:t>: The Anglo-Swiss Condensed Milk Company is founded in Cham, Switzerland by brothers George and Charles Page.</w:t>
      </w:r>
    </w:p>
    <w:p w14:paraId="5D2A8496" w14:textId="77777777" w:rsidR="00EA05A6" w:rsidRPr="00644B16" w:rsidRDefault="00EA05A6" w:rsidP="004A5229">
      <w:pPr>
        <w:numPr>
          <w:ilvl w:val="0"/>
          <w:numId w:val="4"/>
        </w:numPr>
        <w:rPr>
          <w:color w:val="000000" w:themeColor="text1"/>
        </w:rPr>
      </w:pPr>
      <w:r w:rsidRPr="00644B16">
        <w:rPr>
          <w:b/>
          <w:bCs/>
          <w:color w:val="000000" w:themeColor="text1"/>
        </w:rPr>
        <w:t>1867</w:t>
      </w:r>
      <w:r w:rsidRPr="00644B16">
        <w:rPr>
          <w:color w:val="000000" w:themeColor="text1"/>
        </w:rPr>
        <w:t xml:space="preserve">: Henri Nestlé, a German-born pharmacist, develops </w:t>
      </w:r>
      <w:proofErr w:type="spellStart"/>
      <w:r w:rsidRPr="00644B16">
        <w:rPr>
          <w:color w:val="000000" w:themeColor="text1"/>
        </w:rPr>
        <w:t>Farine</w:t>
      </w:r>
      <w:proofErr w:type="spellEnd"/>
      <w:r w:rsidRPr="00644B16">
        <w:rPr>
          <w:color w:val="000000" w:themeColor="text1"/>
        </w:rPr>
        <w:t xml:space="preserve"> </w:t>
      </w:r>
      <w:proofErr w:type="spellStart"/>
      <w:r w:rsidRPr="00644B16">
        <w:rPr>
          <w:color w:val="000000" w:themeColor="text1"/>
        </w:rPr>
        <w:t>Lactée</w:t>
      </w:r>
      <w:proofErr w:type="spellEnd"/>
      <w:r w:rsidRPr="00644B16">
        <w:rPr>
          <w:color w:val="000000" w:themeColor="text1"/>
        </w:rPr>
        <w:t xml:space="preserve"> Henri Nestlé, a baby food made from cow's milk, wheat flour, and sugar.</w:t>
      </w:r>
    </w:p>
    <w:p w14:paraId="432D58E4" w14:textId="77777777" w:rsidR="00EA05A6" w:rsidRPr="00644B16" w:rsidRDefault="00EA05A6" w:rsidP="004A5229">
      <w:pPr>
        <w:numPr>
          <w:ilvl w:val="0"/>
          <w:numId w:val="4"/>
        </w:numPr>
        <w:rPr>
          <w:color w:val="000000" w:themeColor="text1"/>
        </w:rPr>
      </w:pPr>
      <w:r w:rsidRPr="00644B16">
        <w:rPr>
          <w:b/>
          <w:bCs/>
          <w:color w:val="000000" w:themeColor="text1"/>
        </w:rPr>
        <w:lastRenderedPageBreak/>
        <w:t>1905</w:t>
      </w:r>
      <w:r w:rsidRPr="00644B16">
        <w:rPr>
          <w:color w:val="000000" w:themeColor="text1"/>
        </w:rPr>
        <w:t xml:space="preserve">: The Anglo-Swiss Condensed Milk Company and </w:t>
      </w:r>
      <w:proofErr w:type="spellStart"/>
      <w:r w:rsidRPr="00644B16">
        <w:rPr>
          <w:color w:val="000000" w:themeColor="text1"/>
        </w:rPr>
        <w:t>Farine</w:t>
      </w:r>
      <w:proofErr w:type="spellEnd"/>
      <w:r w:rsidRPr="00644B16">
        <w:rPr>
          <w:color w:val="000000" w:themeColor="text1"/>
        </w:rPr>
        <w:t xml:space="preserve"> </w:t>
      </w:r>
      <w:proofErr w:type="spellStart"/>
      <w:r w:rsidRPr="00644B16">
        <w:rPr>
          <w:color w:val="000000" w:themeColor="text1"/>
        </w:rPr>
        <w:t>Lactée</w:t>
      </w:r>
      <w:proofErr w:type="spellEnd"/>
      <w:r w:rsidRPr="00644B16">
        <w:rPr>
          <w:color w:val="000000" w:themeColor="text1"/>
        </w:rPr>
        <w:t xml:space="preserve"> Henri Nestlé merge to form Nestlé and Anglo-Swiss Condensed Milk Company.</w:t>
      </w:r>
    </w:p>
    <w:p w14:paraId="3DB7F9F8" w14:textId="77777777" w:rsidR="00EA05A6" w:rsidRPr="00644B16" w:rsidRDefault="00EA05A6" w:rsidP="004A5229">
      <w:pPr>
        <w:numPr>
          <w:ilvl w:val="0"/>
          <w:numId w:val="4"/>
        </w:numPr>
        <w:rPr>
          <w:color w:val="000000" w:themeColor="text1"/>
        </w:rPr>
      </w:pPr>
      <w:r w:rsidRPr="00644B16">
        <w:rPr>
          <w:b/>
          <w:bCs/>
          <w:color w:val="000000" w:themeColor="text1"/>
        </w:rPr>
        <w:t>1929</w:t>
      </w:r>
      <w:r w:rsidRPr="00644B16">
        <w:rPr>
          <w:color w:val="000000" w:themeColor="text1"/>
        </w:rPr>
        <w:t>: Nestlé acquires the Maggi company, a Swiss food company known for its bouillon cubes and seasonings.</w:t>
      </w:r>
    </w:p>
    <w:p w14:paraId="55FD8273" w14:textId="77777777" w:rsidR="00EA05A6" w:rsidRPr="00644B16" w:rsidRDefault="00EA05A6" w:rsidP="004A5229">
      <w:pPr>
        <w:numPr>
          <w:ilvl w:val="0"/>
          <w:numId w:val="4"/>
        </w:numPr>
        <w:rPr>
          <w:color w:val="000000" w:themeColor="text1"/>
        </w:rPr>
      </w:pPr>
      <w:r w:rsidRPr="00644B16">
        <w:rPr>
          <w:b/>
          <w:bCs/>
          <w:color w:val="000000" w:themeColor="text1"/>
        </w:rPr>
        <w:t>1938</w:t>
      </w:r>
      <w:r w:rsidRPr="00644B16">
        <w:rPr>
          <w:color w:val="000000" w:themeColor="text1"/>
        </w:rPr>
        <w:t>: Nestlé acquires the Carnation Company, a US food company known for its evaporated milk and condensed milk.</w:t>
      </w:r>
    </w:p>
    <w:p w14:paraId="79824A12" w14:textId="77777777" w:rsidR="00EA05A6" w:rsidRPr="00644B16" w:rsidRDefault="00EA05A6" w:rsidP="004A5229">
      <w:pPr>
        <w:numPr>
          <w:ilvl w:val="0"/>
          <w:numId w:val="4"/>
        </w:numPr>
        <w:rPr>
          <w:color w:val="000000" w:themeColor="text1"/>
        </w:rPr>
      </w:pPr>
      <w:r w:rsidRPr="00644B16">
        <w:rPr>
          <w:b/>
          <w:bCs/>
          <w:color w:val="000000" w:themeColor="text1"/>
        </w:rPr>
        <w:t>1947</w:t>
      </w:r>
      <w:r w:rsidRPr="00644B16">
        <w:rPr>
          <w:color w:val="000000" w:themeColor="text1"/>
        </w:rPr>
        <w:t xml:space="preserve">: Nestlé changes its name to Nestlé </w:t>
      </w:r>
      <w:proofErr w:type="spellStart"/>
      <w:r w:rsidRPr="00644B16">
        <w:rPr>
          <w:color w:val="000000" w:themeColor="text1"/>
        </w:rPr>
        <w:t>Alimentana</w:t>
      </w:r>
      <w:proofErr w:type="spellEnd"/>
      <w:r w:rsidRPr="00644B16">
        <w:rPr>
          <w:color w:val="000000" w:themeColor="text1"/>
        </w:rPr>
        <w:t xml:space="preserve"> SA.</w:t>
      </w:r>
    </w:p>
    <w:p w14:paraId="16607BA5" w14:textId="77777777" w:rsidR="00EA05A6" w:rsidRPr="00644B16" w:rsidRDefault="00EA05A6" w:rsidP="004A5229">
      <w:pPr>
        <w:numPr>
          <w:ilvl w:val="0"/>
          <w:numId w:val="4"/>
        </w:numPr>
        <w:rPr>
          <w:color w:val="000000" w:themeColor="text1"/>
        </w:rPr>
      </w:pPr>
      <w:r w:rsidRPr="00644B16">
        <w:rPr>
          <w:b/>
          <w:bCs/>
          <w:color w:val="000000" w:themeColor="text1"/>
        </w:rPr>
        <w:t>1977</w:t>
      </w:r>
      <w:r w:rsidRPr="00644B16">
        <w:rPr>
          <w:color w:val="000000" w:themeColor="text1"/>
        </w:rPr>
        <w:t>: Nestlé acquires the Alcon Laboratories, a Swiss pharmaceutical company.</w:t>
      </w:r>
    </w:p>
    <w:p w14:paraId="0E741A06" w14:textId="77777777" w:rsidR="00EA05A6" w:rsidRPr="00644B16" w:rsidRDefault="00EA05A6" w:rsidP="004A5229">
      <w:pPr>
        <w:numPr>
          <w:ilvl w:val="0"/>
          <w:numId w:val="4"/>
        </w:numPr>
        <w:rPr>
          <w:color w:val="000000" w:themeColor="text1"/>
        </w:rPr>
      </w:pPr>
      <w:r w:rsidRPr="00644B16">
        <w:rPr>
          <w:b/>
          <w:bCs/>
          <w:color w:val="000000" w:themeColor="text1"/>
        </w:rPr>
        <w:t>1988</w:t>
      </w:r>
      <w:r w:rsidRPr="00644B16">
        <w:rPr>
          <w:color w:val="000000" w:themeColor="text1"/>
        </w:rPr>
        <w:t>: Nestlé acquires the Rowntree Mackintosh company, a British confectionery company known for its Kit Kat and Smarties brands.</w:t>
      </w:r>
    </w:p>
    <w:p w14:paraId="17170AAF" w14:textId="77777777" w:rsidR="00EA05A6" w:rsidRPr="00644B16" w:rsidRDefault="00EA05A6" w:rsidP="004A5229">
      <w:pPr>
        <w:numPr>
          <w:ilvl w:val="0"/>
          <w:numId w:val="4"/>
        </w:numPr>
        <w:rPr>
          <w:color w:val="000000" w:themeColor="text1"/>
        </w:rPr>
      </w:pPr>
      <w:r w:rsidRPr="00644B16">
        <w:rPr>
          <w:b/>
          <w:bCs/>
          <w:color w:val="000000" w:themeColor="text1"/>
        </w:rPr>
        <w:t>1998</w:t>
      </w:r>
      <w:r w:rsidRPr="00644B16">
        <w:rPr>
          <w:color w:val="000000" w:themeColor="text1"/>
        </w:rPr>
        <w:t>: Nestlé acquires the Gerber Products Company, a US baby food company.</w:t>
      </w:r>
    </w:p>
    <w:p w14:paraId="6A019F62" w14:textId="77777777" w:rsidR="00EA05A6" w:rsidRPr="00644B16" w:rsidRDefault="00EA05A6" w:rsidP="004A5229">
      <w:pPr>
        <w:numPr>
          <w:ilvl w:val="0"/>
          <w:numId w:val="4"/>
        </w:numPr>
        <w:rPr>
          <w:color w:val="000000" w:themeColor="text1"/>
        </w:rPr>
      </w:pPr>
      <w:r w:rsidRPr="00644B16">
        <w:rPr>
          <w:b/>
          <w:bCs/>
          <w:color w:val="000000" w:themeColor="text1"/>
        </w:rPr>
        <w:t>2005</w:t>
      </w:r>
      <w:r w:rsidRPr="00644B16">
        <w:rPr>
          <w:color w:val="000000" w:themeColor="text1"/>
        </w:rPr>
        <w:t>: Nestlé celebrates its 100th anniversary.</w:t>
      </w:r>
    </w:p>
    <w:p w14:paraId="5B4C5B33" w14:textId="77777777" w:rsidR="00EA05A6" w:rsidRPr="00644B16" w:rsidRDefault="00EA05A6" w:rsidP="004A5229">
      <w:pPr>
        <w:numPr>
          <w:ilvl w:val="0"/>
          <w:numId w:val="4"/>
        </w:numPr>
        <w:rPr>
          <w:color w:val="000000" w:themeColor="text1"/>
        </w:rPr>
      </w:pPr>
      <w:r w:rsidRPr="00644B16">
        <w:rPr>
          <w:b/>
          <w:bCs/>
          <w:color w:val="000000" w:themeColor="text1"/>
        </w:rPr>
        <w:t>2010</w:t>
      </w:r>
      <w:r w:rsidRPr="00644B16">
        <w:rPr>
          <w:color w:val="000000" w:themeColor="text1"/>
        </w:rPr>
        <w:t xml:space="preserve">: Nestlé acquires the </w:t>
      </w:r>
      <w:proofErr w:type="spellStart"/>
      <w:r w:rsidRPr="00644B16">
        <w:rPr>
          <w:color w:val="000000" w:themeColor="text1"/>
        </w:rPr>
        <w:t>DiGiorno</w:t>
      </w:r>
      <w:proofErr w:type="spellEnd"/>
      <w:r w:rsidRPr="00644B16">
        <w:rPr>
          <w:color w:val="000000" w:themeColor="text1"/>
        </w:rPr>
        <w:t xml:space="preserve"> Pizza company, a US frozen pizza company.</w:t>
      </w:r>
    </w:p>
    <w:p w14:paraId="1B53A33F" w14:textId="4FCF327A" w:rsidR="00EA05A6" w:rsidRPr="00644B16" w:rsidRDefault="00EA05A6" w:rsidP="004A5229">
      <w:pPr>
        <w:numPr>
          <w:ilvl w:val="0"/>
          <w:numId w:val="4"/>
        </w:numPr>
        <w:rPr>
          <w:color w:val="000000" w:themeColor="text1"/>
        </w:rPr>
      </w:pPr>
      <w:r w:rsidRPr="00644B16">
        <w:rPr>
          <w:b/>
          <w:bCs/>
          <w:color w:val="000000" w:themeColor="text1"/>
        </w:rPr>
        <w:t>2017</w:t>
      </w:r>
      <w:r w:rsidRPr="00644B16">
        <w:rPr>
          <w:color w:val="000000" w:themeColor="text1"/>
        </w:rPr>
        <w:t>: Nestlé acquires the Starbucks Coffee Company's liquid coffee business.</w:t>
      </w:r>
    </w:p>
    <w:p w14:paraId="5AD05C28" w14:textId="036AF254" w:rsidR="003227B4" w:rsidRPr="00644B16" w:rsidRDefault="00094EAF" w:rsidP="003227B4">
      <w:pPr>
        <w:ind w:left="720"/>
        <w:rPr>
          <w:color w:val="000000" w:themeColor="text1"/>
        </w:rPr>
      </w:pPr>
      <w:r w:rsidRPr="00644B16">
        <w:rPr>
          <w:noProof/>
          <w:color w:val="000000" w:themeColor="text1"/>
        </w:rPr>
        <w:drawing>
          <wp:anchor distT="0" distB="0" distL="114300" distR="114300" simplePos="0" relativeHeight="251679744" behindDoc="1" locked="0" layoutInCell="1" allowOverlap="1" wp14:anchorId="35D24ECC" wp14:editId="2441B22D">
            <wp:simplePos x="0" y="0"/>
            <wp:positionH relativeFrom="margin">
              <wp:posOffset>156872</wp:posOffset>
            </wp:positionH>
            <wp:positionV relativeFrom="margin">
              <wp:posOffset>5409538</wp:posOffset>
            </wp:positionV>
            <wp:extent cx="3221990" cy="2303145"/>
            <wp:effectExtent l="76200" t="76200" r="130810" b="135255"/>
            <wp:wrapTight wrapText="bothSides">
              <wp:wrapPolygon edited="0">
                <wp:start x="-255" y="-715"/>
                <wp:lineTo x="-511" y="-536"/>
                <wp:lineTo x="-511" y="21975"/>
                <wp:lineTo x="-255" y="22690"/>
                <wp:lineTo x="22094" y="22690"/>
                <wp:lineTo x="22349" y="22333"/>
                <wp:lineTo x="22349" y="2323"/>
                <wp:lineTo x="22094" y="-357"/>
                <wp:lineTo x="22094" y="-715"/>
                <wp:lineTo x="-255" y="-715"/>
              </wp:wrapPolygon>
            </wp:wrapTight>
            <wp:docPr id="10" name="Picture 10" descr="Nestle closes down confectionery factory in Romania | Romania Ins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stle closes down confectionery factory in Romania | Romania Inside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21990" cy="23031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12D643B4" w14:textId="4134032F" w:rsidR="00330797" w:rsidRPr="00644B16" w:rsidRDefault="00EA05A6" w:rsidP="00330797">
      <w:pPr>
        <w:jc w:val="both"/>
        <w:rPr>
          <w:color w:val="000000" w:themeColor="text1"/>
        </w:rPr>
      </w:pPr>
      <w:r w:rsidRPr="00644B16">
        <w:rPr>
          <w:color w:val="000000" w:themeColor="text1"/>
        </w:rPr>
        <w:t>Today, Nestlé is the world's largest food and beverage company, with operations in over 180 countries. It has over 300,000 employees and generates annual sales of over CHF 90 billion. Nestlé's products include baby food, bottled water, coffee, confectionery, dairy products, frozen food, pet food, and snacks.</w:t>
      </w:r>
    </w:p>
    <w:p w14:paraId="24CE1D47" w14:textId="1C1503F2" w:rsidR="00EA05A6" w:rsidRPr="00644B16" w:rsidRDefault="00287E9C" w:rsidP="00287E9C">
      <w:pPr>
        <w:pStyle w:val="Heading2"/>
        <w:jc w:val="center"/>
        <w:rPr>
          <w:color w:val="000000" w:themeColor="text1"/>
        </w:rPr>
      </w:pPr>
      <w:bookmarkStart w:id="30" w:name="_Toc145787007"/>
      <w:r w:rsidRPr="00644B16">
        <w:rPr>
          <w:color w:val="000000" w:themeColor="text1"/>
        </w:rPr>
        <w:t xml:space="preserve">1.2 </w:t>
      </w:r>
      <w:r w:rsidR="00EA05A6" w:rsidRPr="00644B16">
        <w:rPr>
          <w:color w:val="000000" w:themeColor="text1"/>
        </w:rPr>
        <w:t xml:space="preserve">Nestlé </w:t>
      </w:r>
      <w:r w:rsidR="001C7B49" w:rsidRPr="00644B16">
        <w:rPr>
          <w:color w:val="000000" w:themeColor="text1"/>
        </w:rPr>
        <w:t>Global</w:t>
      </w:r>
      <w:bookmarkEnd w:id="30"/>
    </w:p>
    <w:p w14:paraId="0637B50A" w14:textId="1223AB92" w:rsidR="001C7B49" w:rsidRPr="00644B16" w:rsidRDefault="001C7B49" w:rsidP="00D739E0">
      <w:pPr>
        <w:pStyle w:val="ListBullet"/>
        <w:numPr>
          <w:ilvl w:val="0"/>
          <w:numId w:val="0"/>
        </w:numPr>
        <w:ind w:left="360"/>
        <w:jc w:val="both"/>
        <w:rPr>
          <w:color w:val="000000" w:themeColor="text1"/>
        </w:rPr>
      </w:pPr>
      <w:r w:rsidRPr="00644B16">
        <w:rPr>
          <w:color w:val="000000" w:themeColor="text1"/>
        </w:rPr>
        <w:t xml:space="preserve">With a 150-year-plus history, </w:t>
      </w:r>
      <w:bookmarkStart w:id="31" w:name="_Hlk144990125"/>
      <w:r w:rsidR="00EA05A6" w:rsidRPr="00644B16">
        <w:rPr>
          <w:color w:val="000000" w:themeColor="text1"/>
        </w:rPr>
        <w:t xml:space="preserve">Nestlé </w:t>
      </w:r>
      <w:bookmarkEnd w:id="31"/>
      <w:r w:rsidRPr="00644B16">
        <w:rPr>
          <w:color w:val="000000" w:themeColor="text1"/>
        </w:rPr>
        <w:t xml:space="preserve">is the largest food and beverage manufacturer in the world by sales, generating more than CHF 90 billion in annual revenue. Its diverse product portfolio includes brands such as Nestle, Nescafe, Perrier, Pure Life, and Purina. Nestle also owns just over 20% of French cosmetics firm L'Oreal. The company employs 275,000 people around the world and </w:t>
      </w:r>
      <w:r w:rsidRPr="00644B16">
        <w:rPr>
          <w:color w:val="000000" w:themeColor="text1"/>
        </w:rPr>
        <w:lastRenderedPageBreak/>
        <w:t>has a vast portfolio of global products, with more than 30 brands each achieving more than CHF 1 billion in sales annually and a geographic presence that spans almost 190 countries.</w:t>
      </w:r>
    </w:p>
    <w:p w14:paraId="252B0E3E" w14:textId="657F0956" w:rsidR="00C6554A" w:rsidRPr="00644B16" w:rsidRDefault="00372DDF" w:rsidP="005A743C">
      <w:pPr>
        <w:pStyle w:val="ListBullet"/>
        <w:numPr>
          <w:ilvl w:val="0"/>
          <w:numId w:val="0"/>
        </w:numPr>
        <w:rPr>
          <w:color w:val="000000" w:themeColor="text1"/>
        </w:rPr>
      </w:pPr>
      <w:r w:rsidRPr="00644B16">
        <w:rPr>
          <w:noProof/>
          <w:color w:val="000000" w:themeColor="text1"/>
        </w:rPr>
        <w:drawing>
          <wp:anchor distT="0" distB="0" distL="114300" distR="114300" simplePos="0" relativeHeight="251661312" behindDoc="1" locked="0" layoutInCell="1" allowOverlap="1" wp14:anchorId="2FEF1C59" wp14:editId="371B90B3">
            <wp:simplePos x="0" y="0"/>
            <wp:positionH relativeFrom="margin">
              <wp:align>right</wp:align>
            </wp:positionH>
            <wp:positionV relativeFrom="paragraph">
              <wp:posOffset>1770</wp:posOffset>
            </wp:positionV>
            <wp:extent cx="5298392" cy="953588"/>
            <wp:effectExtent l="0" t="0" r="0" b="0"/>
            <wp:wrapTight wrapText="bothSides">
              <wp:wrapPolygon edited="0">
                <wp:start x="932" y="3885"/>
                <wp:lineTo x="466" y="6044"/>
                <wp:lineTo x="0" y="9498"/>
                <wp:lineTo x="0" y="13815"/>
                <wp:lineTo x="466" y="18564"/>
                <wp:lineTo x="854" y="19859"/>
                <wp:lineTo x="20350" y="19859"/>
                <wp:lineTo x="20816" y="18564"/>
                <wp:lineTo x="21282" y="13383"/>
                <wp:lineTo x="21359" y="10361"/>
                <wp:lineTo x="20738" y="5612"/>
                <wp:lineTo x="20350" y="3885"/>
                <wp:lineTo x="932" y="3885"/>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98392" cy="9535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4B16">
        <w:rPr>
          <w:noProof/>
          <w:color w:val="000000" w:themeColor="text1"/>
        </w:rPr>
        <w:drawing>
          <wp:anchor distT="0" distB="0" distL="114300" distR="114300" simplePos="0" relativeHeight="251662336" behindDoc="1" locked="0" layoutInCell="1" allowOverlap="1" wp14:anchorId="08D6B5DE" wp14:editId="378AE411">
            <wp:simplePos x="0" y="0"/>
            <wp:positionH relativeFrom="margin">
              <wp:align>right</wp:align>
            </wp:positionH>
            <wp:positionV relativeFrom="paragraph">
              <wp:posOffset>975989</wp:posOffset>
            </wp:positionV>
            <wp:extent cx="5298392" cy="891651"/>
            <wp:effectExtent l="0" t="0" r="0" b="0"/>
            <wp:wrapTight wrapText="bothSides">
              <wp:wrapPolygon edited="0">
                <wp:start x="1010" y="1846"/>
                <wp:lineTo x="621" y="3692"/>
                <wp:lineTo x="0" y="8308"/>
                <wp:lineTo x="0" y="12000"/>
                <wp:lineTo x="544" y="17538"/>
                <wp:lineTo x="1010" y="19385"/>
                <wp:lineTo x="20427" y="19385"/>
                <wp:lineTo x="20971" y="17538"/>
                <wp:lineTo x="21437" y="11538"/>
                <wp:lineTo x="21437" y="8308"/>
                <wp:lineTo x="20971" y="4154"/>
                <wp:lineTo x="20427" y="1846"/>
                <wp:lineTo x="1010" y="1846"/>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98392" cy="89165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9A58DA" w14:textId="0F0DD451" w:rsidR="00D739E0" w:rsidRPr="00644B16" w:rsidRDefault="00372DDF" w:rsidP="00372DDF">
      <w:pPr>
        <w:pStyle w:val="ListBullet"/>
        <w:numPr>
          <w:ilvl w:val="0"/>
          <w:numId w:val="0"/>
        </w:numPr>
        <w:ind w:left="720"/>
        <w:rPr>
          <w:color w:val="000000" w:themeColor="text1"/>
        </w:rPr>
      </w:pPr>
      <w:r w:rsidRPr="00644B16">
        <w:rPr>
          <w:noProof/>
          <w:color w:val="000000" w:themeColor="text1"/>
        </w:rPr>
        <w:drawing>
          <wp:anchor distT="0" distB="0" distL="114300" distR="114300" simplePos="0" relativeHeight="251663360" behindDoc="1" locked="0" layoutInCell="1" allowOverlap="1" wp14:anchorId="300BC903" wp14:editId="49BDE4B1">
            <wp:simplePos x="0" y="0"/>
            <wp:positionH relativeFrom="margin">
              <wp:align>right</wp:align>
            </wp:positionH>
            <wp:positionV relativeFrom="paragraph">
              <wp:posOffset>1593156</wp:posOffset>
            </wp:positionV>
            <wp:extent cx="5298392" cy="899010"/>
            <wp:effectExtent l="0" t="0" r="0" b="0"/>
            <wp:wrapTight wrapText="bothSides">
              <wp:wrapPolygon edited="0">
                <wp:start x="4660" y="1374"/>
                <wp:lineTo x="1010" y="3206"/>
                <wp:lineTo x="0" y="4580"/>
                <wp:lineTo x="0" y="14196"/>
                <wp:lineTo x="311" y="16944"/>
                <wp:lineTo x="699" y="18776"/>
                <wp:lineTo x="777" y="19692"/>
                <wp:lineTo x="20583" y="19692"/>
                <wp:lineTo x="20660" y="18776"/>
                <wp:lineTo x="21126" y="16944"/>
                <wp:lineTo x="21515" y="11449"/>
                <wp:lineTo x="21515" y="3664"/>
                <wp:lineTo x="19806" y="2748"/>
                <wp:lineTo x="5515" y="1374"/>
                <wp:lineTo x="4660" y="1374"/>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98392" cy="899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DAA4D1" w14:textId="1F992D53" w:rsidR="004F316A" w:rsidRPr="00644B16" w:rsidRDefault="00287E9C" w:rsidP="00287E9C">
      <w:pPr>
        <w:pStyle w:val="Heading1"/>
        <w:jc w:val="center"/>
        <w:rPr>
          <w:color w:val="000000" w:themeColor="text1"/>
        </w:rPr>
      </w:pPr>
      <w:bookmarkStart w:id="32" w:name="_Toc145787008"/>
      <w:r w:rsidRPr="00644B16">
        <w:rPr>
          <w:color w:val="000000" w:themeColor="text1"/>
        </w:rPr>
        <w:t xml:space="preserve">1.3 </w:t>
      </w:r>
      <w:r w:rsidR="001C7B49" w:rsidRPr="00644B16">
        <w:rPr>
          <w:color w:val="000000" w:themeColor="text1"/>
        </w:rPr>
        <w:t>Nestle Bangladesh</w:t>
      </w:r>
      <w:bookmarkEnd w:id="32"/>
    </w:p>
    <w:p w14:paraId="391F3B74" w14:textId="10408202" w:rsidR="003227B4" w:rsidRPr="00644B16" w:rsidRDefault="003227B4" w:rsidP="00094EAF">
      <w:pPr>
        <w:jc w:val="both"/>
        <w:rPr>
          <w:color w:val="000000" w:themeColor="text1"/>
        </w:rPr>
      </w:pPr>
      <w:r w:rsidRPr="00644B16">
        <w:rPr>
          <w:color w:val="000000" w:themeColor="text1"/>
        </w:rPr>
        <w:t>Nestlé Bangladesh PLC is a subsidiary of Nestlé S.A., the world's largest food and beverage company. Nestlé Bangladesh was established in 1992 as a joint venture between Transcom Limited and Nestlé S.A., and it became a 100% owned subsidiary of Nestlé S.A. in 1998.</w:t>
      </w:r>
    </w:p>
    <w:p w14:paraId="7E38ACC6" w14:textId="77777777" w:rsidR="003227B4" w:rsidRPr="00644B16" w:rsidRDefault="003227B4" w:rsidP="00094EAF">
      <w:pPr>
        <w:jc w:val="both"/>
        <w:rPr>
          <w:color w:val="000000" w:themeColor="text1"/>
        </w:rPr>
      </w:pPr>
      <w:r w:rsidRPr="00644B16">
        <w:rPr>
          <w:color w:val="000000" w:themeColor="text1"/>
        </w:rPr>
        <w:t xml:space="preserve">The company's head office is located in Dhaka, Bangladesh, and it has a factory in </w:t>
      </w:r>
      <w:proofErr w:type="spellStart"/>
      <w:r w:rsidRPr="00644B16">
        <w:rPr>
          <w:color w:val="000000" w:themeColor="text1"/>
        </w:rPr>
        <w:t>Sreepur</w:t>
      </w:r>
      <w:proofErr w:type="spellEnd"/>
      <w:r w:rsidRPr="00644B16">
        <w:rPr>
          <w:color w:val="000000" w:themeColor="text1"/>
        </w:rPr>
        <w:t xml:space="preserve">, </w:t>
      </w:r>
      <w:proofErr w:type="spellStart"/>
      <w:r w:rsidRPr="00644B16">
        <w:rPr>
          <w:color w:val="000000" w:themeColor="text1"/>
        </w:rPr>
        <w:t>Gazipur</w:t>
      </w:r>
      <w:proofErr w:type="spellEnd"/>
      <w:r w:rsidRPr="00644B16">
        <w:rPr>
          <w:color w:val="000000" w:themeColor="text1"/>
        </w:rPr>
        <w:t>. Nestlé Bangladesh employs over 1,600 people and its products are sold in all over the country.</w:t>
      </w:r>
    </w:p>
    <w:p w14:paraId="5F492DC0" w14:textId="77777777" w:rsidR="003227B4" w:rsidRPr="00644B16" w:rsidRDefault="003227B4" w:rsidP="00094EAF">
      <w:pPr>
        <w:jc w:val="both"/>
        <w:rPr>
          <w:color w:val="000000" w:themeColor="text1"/>
        </w:rPr>
      </w:pPr>
      <w:r w:rsidRPr="00644B16">
        <w:rPr>
          <w:color w:val="000000" w:themeColor="text1"/>
        </w:rPr>
        <w:t>Nestlé Bangladesh is committed to providing high-quality, nutritious food and beverages to the people of Bangladesh. The company's products are made with locally sourced ingredients, whenever possible, and they are subject to strict quality control standards.</w:t>
      </w:r>
    </w:p>
    <w:p w14:paraId="12EAEF1D" w14:textId="3CA85DC5" w:rsidR="003227B4" w:rsidRPr="00644B16" w:rsidRDefault="00287E9C" w:rsidP="00287E9C">
      <w:pPr>
        <w:pStyle w:val="Heading2"/>
        <w:jc w:val="center"/>
        <w:rPr>
          <w:color w:val="000000" w:themeColor="text1"/>
        </w:rPr>
      </w:pPr>
      <w:bookmarkStart w:id="33" w:name="_Toc145787009"/>
      <w:r w:rsidRPr="00644B16">
        <w:rPr>
          <w:color w:val="000000" w:themeColor="text1"/>
        </w:rPr>
        <w:t xml:space="preserve">1.4 </w:t>
      </w:r>
      <w:r w:rsidR="003227B4" w:rsidRPr="00644B16">
        <w:rPr>
          <w:color w:val="000000" w:themeColor="text1"/>
        </w:rPr>
        <w:t>Products and Services</w:t>
      </w:r>
      <w:bookmarkEnd w:id="33"/>
    </w:p>
    <w:p w14:paraId="53E01452" w14:textId="6351CAF8" w:rsidR="00191AC4" w:rsidRPr="00644B16" w:rsidRDefault="00191AC4" w:rsidP="00191AC4">
      <w:pPr>
        <w:pStyle w:val="Heading4"/>
        <w:rPr>
          <w:color w:val="000000" w:themeColor="text1"/>
        </w:rPr>
      </w:pPr>
      <w:r w:rsidRPr="00644B16">
        <w:rPr>
          <w:color w:val="000000" w:themeColor="text1"/>
        </w:rPr>
        <w:t xml:space="preserve"> </w:t>
      </w:r>
    </w:p>
    <w:p w14:paraId="567868C0" w14:textId="53E48088" w:rsidR="00191AC4" w:rsidRPr="00644B16" w:rsidRDefault="005A743C" w:rsidP="00191AC4">
      <w:pPr>
        <w:jc w:val="both"/>
        <w:rPr>
          <w:color w:val="000000" w:themeColor="text1"/>
        </w:rPr>
      </w:pPr>
      <w:r w:rsidRPr="00644B16">
        <w:rPr>
          <w:noProof/>
          <w:color w:val="000000" w:themeColor="text1"/>
        </w:rPr>
        <w:drawing>
          <wp:anchor distT="0" distB="0" distL="114300" distR="114300" simplePos="0" relativeHeight="251671552" behindDoc="1" locked="0" layoutInCell="1" allowOverlap="1" wp14:anchorId="6A5F4EAC" wp14:editId="7FDB9379">
            <wp:simplePos x="0" y="0"/>
            <wp:positionH relativeFrom="margin">
              <wp:posOffset>-119380</wp:posOffset>
            </wp:positionH>
            <wp:positionV relativeFrom="page">
              <wp:posOffset>1699260</wp:posOffset>
            </wp:positionV>
            <wp:extent cx="5621020" cy="1599565"/>
            <wp:effectExtent l="0" t="0" r="0" b="0"/>
            <wp:wrapTight wrapText="bothSides">
              <wp:wrapPolygon edited="0">
                <wp:start x="10468" y="772"/>
                <wp:lineTo x="3733" y="1286"/>
                <wp:lineTo x="659" y="2572"/>
                <wp:lineTo x="659" y="18779"/>
                <wp:lineTo x="3294" y="20065"/>
                <wp:lineTo x="5124" y="20580"/>
                <wp:lineTo x="5783" y="20580"/>
                <wp:lineTo x="10688" y="20065"/>
                <wp:lineTo x="18228" y="18779"/>
                <wp:lineTo x="18155" y="17750"/>
                <wp:lineTo x="19692" y="17750"/>
                <wp:lineTo x="20131" y="16721"/>
                <wp:lineTo x="20058" y="13634"/>
                <wp:lineTo x="20643" y="13634"/>
                <wp:lineTo x="21009" y="11833"/>
                <wp:lineTo x="21156" y="7203"/>
                <wp:lineTo x="20863" y="6431"/>
                <wp:lineTo x="19033" y="5402"/>
                <wp:lineTo x="19179" y="3087"/>
                <wp:lineTo x="18594" y="2830"/>
                <wp:lineTo x="10981" y="772"/>
                <wp:lineTo x="10468" y="772"/>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21020" cy="15995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577B38" w14:textId="797FF821" w:rsidR="00191AC4" w:rsidRPr="00644B16" w:rsidRDefault="00191AC4" w:rsidP="00191AC4">
      <w:pPr>
        <w:jc w:val="both"/>
        <w:rPr>
          <w:color w:val="000000" w:themeColor="text1"/>
        </w:rPr>
      </w:pPr>
    </w:p>
    <w:p w14:paraId="3D5F1116" w14:textId="031F3FA7" w:rsidR="005A743C" w:rsidRPr="00644B16" w:rsidRDefault="005A743C" w:rsidP="00191AC4">
      <w:pPr>
        <w:jc w:val="both"/>
        <w:rPr>
          <w:color w:val="000000" w:themeColor="text1"/>
        </w:rPr>
      </w:pPr>
    </w:p>
    <w:p w14:paraId="0B1EFBA6" w14:textId="77777777" w:rsidR="00191AC4" w:rsidRPr="00644B16" w:rsidRDefault="00191AC4" w:rsidP="00191AC4">
      <w:pPr>
        <w:jc w:val="both"/>
        <w:rPr>
          <w:color w:val="000000" w:themeColor="text1"/>
        </w:rPr>
      </w:pPr>
    </w:p>
    <w:p w14:paraId="0B0EDA79" w14:textId="7691683A" w:rsidR="00191AC4" w:rsidRPr="00644B16" w:rsidRDefault="00191AC4" w:rsidP="002A5252">
      <w:pPr>
        <w:jc w:val="both"/>
        <w:rPr>
          <w:color w:val="000000" w:themeColor="text1"/>
        </w:rPr>
      </w:pPr>
      <w:r w:rsidRPr="00644B16">
        <w:rPr>
          <w:color w:val="000000" w:themeColor="text1"/>
        </w:rPr>
        <w:lastRenderedPageBreak/>
        <w:t>Nestlé Bangladesh offers a wide range of food and beverage product s. Its product portfolio includes milk and dairy products such as powdered milk, condensed milk, and yogurts. The company also provides infant nutrition products, including infant formula and cereals. In addition, Nestlé Bangladesh produces and markets various beverages, such as coffee, tea, and powdered drinks. The culinary products segment includes items like soups, sauces, and cooking aids. Nestlé Bangladesh also offers a range of confectionery products, including chocolates, wafers, and candies.</w:t>
      </w:r>
    </w:p>
    <w:p w14:paraId="59E3E740" w14:textId="77777777" w:rsidR="003227B4" w:rsidRPr="00644B16" w:rsidRDefault="003227B4" w:rsidP="00287E9C">
      <w:pPr>
        <w:rPr>
          <w:b/>
          <w:bCs/>
          <w:color w:val="000000" w:themeColor="text1"/>
        </w:rPr>
      </w:pPr>
      <w:r w:rsidRPr="00644B16">
        <w:rPr>
          <w:b/>
          <w:bCs/>
          <w:color w:val="000000" w:themeColor="text1"/>
        </w:rPr>
        <w:t>Nestlé Bangladesh offers a wide range of products and services, including:</w:t>
      </w:r>
    </w:p>
    <w:p w14:paraId="172B798A" w14:textId="77777777" w:rsidR="003227B4" w:rsidRPr="00644B16" w:rsidRDefault="003227B4" w:rsidP="004A5229">
      <w:pPr>
        <w:numPr>
          <w:ilvl w:val="0"/>
          <w:numId w:val="5"/>
        </w:numPr>
        <w:jc w:val="both"/>
        <w:rPr>
          <w:color w:val="000000" w:themeColor="text1"/>
        </w:rPr>
      </w:pPr>
      <w:r w:rsidRPr="00644B16">
        <w:rPr>
          <w:color w:val="000000" w:themeColor="text1"/>
        </w:rPr>
        <w:t>Dairy products: milk, yogurt, cheese, butter, and condensed milk</w:t>
      </w:r>
    </w:p>
    <w:p w14:paraId="79E25D33" w14:textId="77777777" w:rsidR="003227B4" w:rsidRPr="00644B16" w:rsidRDefault="003227B4" w:rsidP="004A5229">
      <w:pPr>
        <w:numPr>
          <w:ilvl w:val="0"/>
          <w:numId w:val="5"/>
        </w:numPr>
        <w:jc w:val="both"/>
        <w:rPr>
          <w:color w:val="000000" w:themeColor="text1"/>
        </w:rPr>
      </w:pPr>
      <w:r w:rsidRPr="00644B16">
        <w:rPr>
          <w:color w:val="000000" w:themeColor="text1"/>
        </w:rPr>
        <w:t>Foods: instant noodles, breakfast cereals, soups, sauces, and snacks</w:t>
      </w:r>
    </w:p>
    <w:p w14:paraId="7C1E64F6" w14:textId="77777777" w:rsidR="003227B4" w:rsidRPr="00644B16" w:rsidRDefault="003227B4" w:rsidP="004A5229">
      <w:pPr>
        <w:numPr>
          <w:ilvl w:val="0"/>
          <w:numId w:val="5"/>
        </w:numPr>
        <w:jc w:val="both"/>
        <w:rPr>
          <w:color w:val="000000" w:themeColor="text1"/>
        </w:rPr>
      </w:pPr>
      <w:r w:rsidRPr="00644B16">
        <w:rPr>
          <w:color w:val="000000" w:themeColor="text1"/>
        </w:rPr>
        <w:t>Baby foods: formula milk, cereals, and snacks</w:t>
      </w:r>
    </w:p>
    <w:p w14:paraId="35141FE3" w14:textId="77777777" w:rsidR="003227B4" w:rsidRPr="00644B16" w:rsidRDefault="003227B4" w:rsidP="004A5229">
      <w:pPr>
        <w:numPr>
          <w:ilvl w:val="0"/>
          <w:numId w:val="5"/>
        </w:numPr>
        <w:jc w:val="both"/>
        <w:rPr>
          <w:color w:val="000000" w:themeColor="text1"/>
        </w:rPr>
      </w:pPr>
      <w:r w:rsidRPr="00644B16">
        <w:rPr>
          <w:color w:val="000000" w:themeColor="text1"/>
        </w:rPr>
        <w:t>Beverages: coffee, tea, water, and juices</w:t>
      </w:r>
    </w:p>
    <w:p w14:paraId="60181E4E" w14:textId="38DF223C" w:rsidR="003227B4" w:rsidRPr="00644B16" w:rsidRDefault="003227B4" w:rsidP="004A5229">
      <w:pPr>
        <w:numPr>
          <w:ilvl w:val="0"/>
          <w:numId w:val="5"/>
        </w:numPr>
        <w:jc w:val="both"/>
        <w:rPr>
          <w:color w:val="000000" w:themeColor="text1"/>
        </w:rPr>
      </w:pPr>
      <w:r w:rsidRPr="00644B16">
        <w:rPr>
          <w:color w:val="000000" w:themeColor="text1"/>
        </w:rPr>
        <w:t>Pet foods</w:t>
      </w:r>
    </w:p>
    <w:p w14:paraId="63312798" w14:textId="77777777" w:rsidR="00094EAF" w:rsidRPr="00644B16" w:rsidRDefault="00094EAF" w:rsidP="00094EAF">
      <w:pPr>
        <w:ind w:left="360"/>
        <w:jc w:val="both"/>
        <w:rPr>
          <w:color w:val="000000" w:themeColor="text1"/>
        </w:rPr>
      </w:pPr>
    </w:p>
    <w:p w14:paraId="184F842F" w14:textId="77777777" w:rsidR="003227B4" w:rsidRPr="00644B16" w:rsidRDefault="003227B4" w:rsidP="00287E9C">
      <w:pPr>
        <w:rPr>
          <w:b/>
          <w:bCs/>
          <w:color w:val="000000" w:themeColor="text1"/>
        </w:rPr>
      </w:pPr>
      <w:r w:rsidRPr="00644B16">
        <w:rPr>
          <w:b/>
          <w:bCs/>
          <w:color w:val="000000" w:themeColor="text1"/>
        </w:rPr>
        <w:t>Nestlé Bangladesh's products are sold under a variety of well-known brands, including:</w:t>
      </w:r>
    </w:p>
    <w:p w14:paraId="3D8EBD7D" w14:textId="77777777" w:rsidR="003227B4" w:rsidRPr="00644B16" w:rsidRDefault="003227B4" w:rsidP="004A5229">
      <w:pPr>
        <w:numPr>
          <w:ilvl w:val="0"/>
          <w:numId w:val="6"/>
        </w:numPr>
        <w:jc w:val="both"/>
        <w:rPr>
          <w:color w:val="000000" w:themeColor="text1"/>
        </w:rPr>
      </w:pPr>
      <w:r w:rsidRPr="00644B16">
        <w:rPr>
          <w:color w:val="000000" w:themeColor="text1"/>
        </w:rPr>
        <w:t>Nescafé</w:t>
      </w:r>
    </w:p>
    <w:p w14:paraId="28084A04" w14:textId="77777777" w:rsidR="003227B4" w:rsidRPr="00644B16" w:rsidRDefault="003227B4" w:rsidP="004A5229">
      <w:pPr>
        <w:numPr>
          <w:ilvl w:val="0"/>
          <w:numId w:val="6"/>
        </w:numPr>
        <w:jc w:val="both"/>
        <w:rPr>
          <w:color w:val="000000" w:themeColor="text1"/>
        </w:rPr>
      </w:pPr>
      <w:r w:rsidRPr="00644B16">
        <w:rPr>
          <w:color w:val="000000" w:themeColor="text1"/>
        </w:rPr>
        <w:t>Maggi</w:t>
      </w:r>
    </w:p>
    <w:p w14:paraId="610C3A9E" w14:textId="3450D8AC" w:rsidR="003227B4" w:rsidRPr="00644B16" w:rsidRDefault="003227B4" w:rsidP="004A5229">
      <w:pPr>
        <w:numPr>
          <w:ilvl w:val="0"/>
          <w:numId w:val="6"/>
        </w:numPr>
        <w:jc w:val="both"/>
        <w:rPr>
          <w:color w:val="000000" w:themeColor="text1"/>
        </w:rPr>
      </w:pPr>
      <w:r w:rsidRPr="00644B16">
        <w:rPr>
          <w:color w:val="000000" w:themeColor="text1"/>
        </w:rPr>
        <w:t>Milo</w:t>
      </w:r>
      <w:r w:rsidR="00287E9C" w:rsidRPr="00644B16">
        <w:rPr>
          <w:color w:val="000000" w:themeColor="text1"/>
        </w:rPr>
        <w:t xml:space="preserve">, </w:t>
      </w:r>
      <w:proofErr w:type="spellStart"/>
      <w:r w:rsidR="00287E9C" w:rsidRPr="00644B16">
        <w:rPr>
          <w:color w:val="000000" w:themeColor="text1"/>
        </w:rPr>
        <w:t>KitKat</w:t>
      </w:r>
      <w:proofErr w:type="spellEnd"/>
      <w:r w:rsidR="00287E9C" w:rsidRPr="00644B16">
        <w:rPr>
          <w:color w:val="000000" w:themeColor="text1"/>
        </w:rPr>
        <w:t xml:space="preserve">, </w:t>
      </w:r>
      <w:proofErr w:type="spellStart"/>
      <w:r w:rsidR="00287E9C" w:rsidRPr="00644B16">
        <w:rPr>
          <w:color w:val="000000" w:themeColor="text1"/>
        </w:rPr>
        <w:t>Nido</w:t>
      </w:r>
      <w:proofErr w:type="spellEnd"/>
      <w:r w:rsidR="00287E9C" w:rsidRPr="00644B16">
        <w:rPr>
          <w:color w:val="000000" w:themeColor="text1"/>
        </w:rPr>
        <w:t xml:space="preserve">, </w:t>
      </w:r>
      <w:proofErr w:type="spellStart"/>
      <w:r w:rsidR="00287E9C" w:rsidRPr="00644B16">
        <w:rPr>
          <w:color w:val="000000" w:themeColor="text1"/>
        </w:rPr>
        <w:t>Cerelac</w:t>
      </w:r>
      <w:proofErr w:type="spellEnd"/>
      <w:r w:rsidR="00287E9C" w:rsidRPr="00644B16">
        <w:rPr>
          <w:color w:val="000000" w:themeColor="text1"/>
        </w:rPr>
        <w:t xml:space="preserve"> </w:t>
      </w:r>
      <w:proofErr w:type="spellStart"/>
      <w:r w:rsidR="00287E9C" w:rsidRPr="00644B16">
        <w:rPr>
          <w:color w:val="000000" w:themeColor="text1"/>
        </w:rPr>
        <w:t>etc</w:t>
      </w:r>
      <w:proofErr w:type="spellEnd"/>
    </w:p>
    <w:p w14:paraId="1C951089" w14:textId="1DA80747" w:rsidR="005A743C" w:rsidRPr="00644B16" w:rsidRDefault="005A743C" w:rsidP="005A743C">
      <w:pPr>
        <w:jc w:val="both"/>
        <w:rPr>
          <w:color w:val="000000" w:themeColor="text1"/>
        </w:rPr>
      </w:pPr>
    </w:p>
    <w:p w14:paraId="19177785" w14:textId="77777777" w:rsidR="005A743C" w:rsidRPr="00644B16" w:rsidRDefault="005A743C" w:rsidP="00094EAF">
      <w:pPr>
        <w:jc w:val="both"/>
        <w:rPr>
          <w:color w:val="000000" w:themeColor="text1"/>
        </w:rPr>
      </w:pPr>
    </w:p>
    <w:p w14:paraId="167015BC" w14:textId="2D74032A" w:rsidR="003227B4" w:rsidRPr="00644B16" w:rsidRDefault="00287E9C" w:rsidP="00287E9C">
      <w:pPr>
        <w:pStyle w:val="Heading2"/>
        <w:jc w:val="center"/>
        <w:rPr>
          <w:color w:val="000000" w:themeColor="text1"/>
        </w:rPr>
      </w:pPr>
      <w:bookmarkStart w:id="34" w:name="_Toc145787010"/>
      <w:r w:rsidRPr="00644B16">
        <w:rPr>
          <w:color w:val="000000" w:themeColor="text1"/>
        </w:rPr>
        <w:t xml:space="preserve">1.5 </w:t>
      </w:r>
      <w:r w:rsidR="003227B4" w:rsidRPr="00644B16">
        <w:rPr>
          <w:color w:val="000000" w:themeColor="text1"/>
        </w:rPr>
        <w:t>Corporate Social Responsibility</w:t>
      </w:r>
      <w:bookmarkEnd w:id="34"/>
    </w:p>
    <w:p w14:paraId="64FE98AC" w14:textId="77777777" w:rsidR="003227B4" w:rsidRPr="00644B16" w:rsidRDefault="003227B4" w:rsidP="003227B4">
      <w:pPr>
        <w:jc w:val="both"/>
        <w:rPr>
          <w:color w:val="000000" w:themeColor="text1"/>
        </w:rPr>
      </w:pPr>
      <w:r w:rsidRPr="00644B16">
        <w:rPr>
          <w:color w:val="000000" w:themeColor="text1"/>
        </w:rPr>
        <w:t>Nestlé Bangladesh is committed to corporate social responsibility. The company's CSR initiatives focus on the following areas:</w:t>
      </w:r>
    </w:p>
    <w:p w14:paraId="1633F459" w14:textId="77777777" w:rsidR="003227B4" w:rsidRPr="00644B16" w:rsidRDefault="003227B4" w:rsidP="004A5229">
      <w:pPr>
        <w:numPr>
          <w:ilvl w:val="0"/>
          <w:numId w:val="7"/>
        </w:numPr>
        <w:jc w:val="both"/>
        <w:rPr>
          <w:color w:val="000000" w:themeColor="text1"/>
        </w:rPr>
      </w:pPr>
      <w:r w:rsidRPr="00644B16">
        <w:rPr>
          <w:color w:val="000000" w:themeColor="text1"/>
        </w:rPr>
        <w:t>Nutrition: Nestlé Bangladesh supports programs to improve nutrition in Bangladesh, such as the Nestlé Healthy Kids program and the Nestlé Knowledge Sharing program. These programs provide education and support to families on how to improve their children's nutrition.</w:t>
      </w:r>
    </w:p>
    <w:p w14:paraId="6231C974" w14:textId="77777777" w:rsidR="003227B4" w:rsidRPr="00644B16" w:rsidRDefault="003227B4" w:rsidP="004A5229">
      <w:pPr>
        <w:numPr>
          <w:ilvl w:val="0"/>
          <w:numId w:val="7"/>
        </w:numPr>
        <w:jc w:val="both"/>
        <w:rPr>
          <w:color w:val="000000" w:themeColor="text1"/>
        </w:rPr>
      </w:pPr>
      <w:r w:rsidRPr="00644B16">
        <w:rPr>
          <w:color w:val="000000" w:themeColor="text1"/>
        </w:rPr>
        <w:t xml:space="preserve">Water: Nestlé Bangladesh is committed to water conservation and sustainable water management. The company has implemented a number of water </w:t>
      </w:r>
      <w:r w:rsidRPr="00644B16">
        <w:rPr>
          <w:color w:val="000000" w:themeColor="text1"/>
        </w:rPr>
        <w:lastRenderedPageBreak/>
        <w:t>conservation initiatives, such as rainwater harvesting and water recycling. These initiatives have helped to reduce the company's water consumption by 20%.</w:t>
      </w:r>
    </w:p>
    <w:p w14:paraId="2B0A6027" w14:textId="77777777" w:rsidR="003227B4" w:rsidRPr="00644B16" w:rsidRDefault="003227B4" w:rsidP="004A5229">
      <w:pPr>
        <w:numPr>
          <w:ilvl w:val="0"/>
          <w:numId w:val="7"/>
        </w:numPr>
        <w:jc w:val="both"/>
        <w:rPr>
          <w:color w:val="000000" w:themeColor="text1"/>
        </w:rPr>
      </w:pPr>
      <w:r w:rsidRPr="00644B16">
        <w:rPr>
          <w:color w:val="000000" w:themeColor="text1"/>
        </w:rPr>
        <w:t>Rural development: Nestlé Bangladesh supports programs to improve the lives of people in rural Bangladesh, such as the Nestlé Rural Development program. This program provides training and support to farmers to help them increase their productivity and income.</w:t>
      </w:r>
    </w:p>
    <w:p w14:paraId="4817790E" w14:textId="34CCC103" w:rsidR="003227B4" w:rsidRPr="00644B16" w:rsidRDefault="00287E9C" w:rsidP="00287E9C">
      <w:pPr>
        <w:pStyle w:val="Heading2"/>
        <w:jc w:val="center"/>
        <w:rPr>
          <w:color w:val="000000" w:themeColor="text1"/>
        </w:rPr>
      </w:pPr>
      <w:bookmarkStart w:id="35" w:name="_Toc145787011"/>
      <w:r w:rsidRPr="00644B16">
        <w:rPr>
          <w:color w:val="000000" w:themeColor="text1"/>
        </w:rPr>
        <w:t xml:space="preserve">1.6 </w:t>
      </w:r>
      <w:r w:rsidR="003227B4" w:rsidRPr="00644B16">
        <w:rPr>
          <w:color w:val="000000" w:themeColor="text1"/>
        </w:rPr>
        <w:t>Awards and Recognition</w:t>
      </w:r>
      <w:bookmarkEnd w:id="35"/>
    </w:p>
    <w:p w14:paraId="478BF377" w14:textId="77777777" w:rsidR="003227B4" w:rsidRPr="00644B16" w:rsidRDefault="003227B4" w:rsidP="003227B4">
      <w:pPr>
        <w:jc w:val="both"/>
        <w:rPr>
          <w:color w:val="000000" w:themeColor="text1"/>
        </w:rPr>
      </w:pPr>
      <w:r w:rsidRPr="00644B16">
        <w:rPr>
          <w:color w:val="000000" w:themeColor="text1"/>
        </w:rPr>
        <w:t>Nestlé Bangladesh has been recognized for its corporate social responsibility initiatives. In 2022, the company was awarded the "Best CSR Initiative in the Food and Beverage Industry" by the Bangladesh CSR Awards.</w:t>
      </w:r>
    </w:p>
    <w:p w14:paraId="5F07ECDA" w14:textId="77777777" w:rsidR="003227B4" w:rsidRPr="00644B16" w:rsidRDefault="003227B4" w:rsidP="003227B4">
      <w:pPr>
        <w:jc w:val="both"/>
        <w:rPr>
          <w:color w:val="000000" w:themeColor="text1"/>
        </w:rPr>
      </w:pPr>
      <w:r w:rsidRPr="00644B16">
        <w:rPr>
          <w:color w:val="000000" w:themeColor="text1"/>
        </w:rPr>
        <w:t>Future Plans</w:t>
      </w:r>
    </w:p>
    <w:p w14:paraId="4E16521E" w14:textId="77777777" w:rsidR="003227B4" w:rsidRPr="00644B16" w:rsidRDefault="003227B4" w:rsidP="003227B4">
      <w:pPr>
        <w:jc w:val="both"/>
        <w:rPr>
          <w:color w:val="000000" w:themeColor="text1"/>
        </w:rPr>
      </w:pPr>
      <w:r w:rsidRPr="00644B16">
        <w:rPr>
          <w:color w:val="000000" w:themeColor="text1"/>
        </w:rPr>
        <w:t>Nestlé Bangladesh is committed to continuing to grow its business and to making a positive impact on the lives of people in Bangladesh. The company plans to expand its product portfolio, invest in new manufacturing facilities, and continue its CSR initiatives.</w:t>
      </w:r>
    </w:p>
    <w:p w14:paraId="49592A74" w14:textId="77777777" w:rsidR="003227B4" w:rsidRPr="00644B16" w:rsidRDefault="003227B4" w:rsidP="003227B4">
      <w:pPr>
        <w:jc w:val="both"/>
        <w:rPr>
          <w:color w:val="000000" w:themeColor="text1"/>
        </w:rPr>
      </w:pPr>
      <w:r w:rsidRPr="00644B16">
        <w:rPr>
          <w:color w:val="000000" w:themeColor="text1"/>
        </w:rPr>
        <w:t>In addition to the above, Nestlé Bangladesh is also committed to environmental sustainability. The company has set a goal of reducing its greenhouse gas emissions by 20% by 2025. Nestlé Bangladesh is also working to reduce its waste and water consumption.</w:t>
      </w:r>
    </w:p>
    <w:p w14:paraId="7CBE9102" w14:textId="77777777" w:rsidR="003227B4" w:rsidRPr="00644B16" w:rsidRDefault="003227B4" w:rsidP="003227B4">
      <w:pPr>
        <w:jc w:val="both"/>
        <w:rPr>
          <w:color w:val="000000" w:themeColor="text1"/>
        </w:rPr>
      </w:pPr>
      <w:r w:rsidRPr="00644B16">
        <w:rPr>
          <w:color w:val="000000" w:themeColor="text1"/>
        </w:rPr>
        <w:t>Nestlé Bangladesh is a responsible corporate citizen that is committed to making a positive impact on the people and the environment of Bangladesh.</w:t>
      </w:r>
    </w:p>
    <w:p w14:paraId="7708D268" w14:textId="32116273" w:rsidR="00372DDF" w:rsidRPr="00644B16" w:rsidRDefault="00287E9C" w:rsidP="00287E9C">
      <w:pPr>
        <w:pStyle w:val="Heading2"/>
        <w:jc w:val="center"/>
        <w:rPr>
          <w:color w:val="000000" w:themeColor="text1"/>
        </w:rPr>
      </w:pPr>
      <w:bookmarkStart w:id="36" w:name="_Toc145787012"/>
      <w:r w:rsidRPr="00644B16">
        <w:rPr>
          <w:rStyle w:val="Heading4Char"/>
          <w:i w:val="0"/>
          <w:iCs w:val="0"/>
          <w:color w:val="000000" w:themeColor="text1"/>
        </w:rPr>
        <w:t xml:space="preserve">1.7 </w:t>
      </w:r>
      <w:r w:rsidR="004F316A" w:rsidRPr="00644B16">
        <w:rPr>
          <w:rStyle w:val="Heading4Char"/>
          <w:i w:val="0"/>
          <w:iCs w:val="0"/>
          <w:color w:val="000000" w:themeColor="text1"/>
        </w:rPr>
        <w:t>Commitment to Quality and Nutrition</w:t>
      </w:r>
      <w:r w:rsidR="004F316A" w:rsidRPr="00644B16">
        <w:rPr>
          <w:color w:val="000000" w:themeColor="text1"/>
        </w:rPr>
        <w:t>:</w:t>
      </w:r>
      <w:bookmarkEnd w:id="36"/>
    </w:p>
    <w:p w14:paraId="37E6C777" w14:textId="1EA21E84" w:rsidR="005A743C" w:rsidRPr="00644B16" w:rsidRDefault="004F316A" w:rsidP="00AD3BEA">
      <w:pPr>
        <w:jc w:val="both"/>
        <w:rPr>
          <w:color w:val="000000" w:themeColor="text1"/>
        </w:rPr>
      </w:pPr>
      <w:r w:rsidRPr="00644B16">
        <w:rPr>
          <w:color w:val="000000" w:themeColor="text1"/>
        </w:rPr>
        <w:t>Nestlé Bangladesh places a strong emphasis on quality, nutrition, and safety across its product range. The company strives to ensure that its products meet high quality and safety standards, adhering to local and international regulations. Nestlé also promotes nutrition education and awareness, emphasizing the importance of balanced diets and healthy lifestyles.</w:t>
      </w:r>
    </w:p>
    <w:p w14:paraId="140A6278" w14:textId="77777777" w:rsidR="00395A11" w:rsidRDefault="00395A11">
      <w:pPr>
        <w:rPr>
          <w:rFonts w:asciiTheme="majorHAnsi" w:eastAsiaTheme="majorEastAsia" w:hAnsiTheme="majorHAnsi" w:cstheme="majorBidi"/>
          <w:color w:val="000000" w:themeColor="text1"/>
          <w:sz w:val="70"/>
          <w:szCs w:val="70"/>
        </w:rPr>
      </w:pPr>
      <w:bookmarkStart w:id="37" w:name="_Chapter_3:_Project"/>
      <w:bookmarkStart w:id="38" w:name="_Toc145787013"/>
      <w:bookmarkEnd w:id="37"/>
      <w:r>
        <w:rPr>
          <w:color w:val="000000" w:themeColor="text1"/>
          <w:sz w:val="70"/>
          <w:szCs w:val="70"/>
        </w:rPr>
        <w:br w:type="page"/>
      </w:r>
    </w:p>
    <w:p w14:paraId="0ECBA8F4" w14:textId="77F884C5" w:rsidR="0011747B" w:rsidRPr="00644B16" w:rsidRDefault="00287E9C" w:rsidP="00A00F27">
      <w:pPr>
        <w:pStyle w:val="Heading1"/>
        <w:jc w:val="center"/>
        <w:rPr>
          <w:color w:val="000000" w:themeColor="text1"/>
          <w:sz w:val="70"/>
          <w:szCs w:val="70"/>
        </w:rPr>
      </w:pPr>
      <w:r w:rsidRPr="00644B16">
        <w:rPr>
          <w:color w:val="000000" w:themeColor="text1"/>
          <w:sz w:val="70"/>
          <w:szCs w:val="70"/>
        </w:rPr>
        <w:lastRenderedPageBreak/>
        <w:t>Chapter 3: Project Lighthouse</w:t>
      </w:r>
      <w:bookmarkEnd w:id="38"/>
    </w:p>
    <w:p w14:paraId="174A30A4" w14:textId="7D799ABF" w:rsidR="005A743C" w:rsidRPr="00644B16" w:rsidRDefault="005A743C" w:rsidP="005A743C">
      <w:pPr>
        <w:rPr>
          <w:color w:val="000000" w:themeColor="text1"/>
        </w:rPr>
      </w:pPr>
    </w:p>
    <w:p w14:paraId="620C60A4" w14:textId="3D32975C" w:rsidR="005A743C" w:rsidRPr="00644B16" w:rsidRDefault="00AD3BEA" w:rsidP="005A743C">
      <w:pPr>
        <w:rPr>
          <w:color w:val="000000" w:themeColor="text1"/>
        </w:rPr>
      </w:pPr>
      <w:r w:rsidRPr="00644B16">
        <w:rPr>
          <w:noProof/>
          <w:color w:val="000000" w:themeColor="text1"/>
        </w:rPr>
        <w:drawing>
          <wp:anchor distT="0" distB="0" distL="114300" distR="114300" simplePos="0" relativeHeight="251683840" behindDoc="1" locked="0" layoutInCell="1" allowOverlap="1" wp14:anchorId="0EBDA0F9" wp14:editId="2333279A">
            <wp:simplePos x="0" y="0"/>
            <wp:positionH relativeFrom="column">
              <wp:posOffset>-286747</wp:posOffset>
            </wp:positionH>
            <wp:positionV relativeFrom="paragraph">
              <wp:posOffset>438785</wp:posOffset>
            </wp:positionV>
            <wp:extent cx="6096000" cy="3805555"/>
            <wp:effectExtent l="228600" t="228600" r="228600" b="233045"/>
            <wp:wrapTight wrapText="bothSides">
              <wp:wrapPolygon edited="0">
                <wp:start x="-810" y="-1298"/>
                <wp:lineTo x="-810" y="22815"/>
                <wp:lineTo x="22343" y="22815"/>
                <wp:lineTo x="22343" y="-1298"/>
                <wp:lineTo x="-810" y="-1298"/>
              </wp:wrapPolygon>
            </wp:wrapTight>
            <wp:docPr id="22" name="Picture 22" descr="61,800+ Lighthouse Sunset Stock Photos, Pictures &amp; Royalty-Free Images -  iStock | Havana lighthouse sun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61,800+ Lighthouse Sunset Stock Photos, Pictures &amp; Royalty-Free Images -  iStock | Havana lighthouse sunse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96000" cy="3805555"/>
                    </a:xfrm>
                    <a:prstGeom prst="rect">
                      <a:avLst/>
                    </a:prstGeom>
                    <a:ln w="22860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p>
    <w:p w14:paraId="4563A911" w14:textId="1B59D608" w:rsidR="005A743C" w:rsidRPr="00644B16" w:rsidRDefault="005A743C" w:rsidP="005A743C">
      <w:pPr>
        <w:rPr>
          <w:color w:val="000000" w:themeColor="text1"/>
        </w:rPr>
      </w:pPr>
    </w:p>
    <w:p w14:paraId="0C39F790" w14:textId="77777777" w:rsidR="00280F95" w:rsidRPr="00644B16" w:rsidRDefault="00280F95" w:rsidP="00280F95">
      <w:pPr>
        <w:rPr>
          <w:color w:val="000000" w:themeColor="text1"/>
        </w:rPr>
      </w:pPr>
    </w:p>
    <w:p w14:paraId="3B968A97" w14:textId="77777777" w:rsidR="00280F95" w:rsidRPr="00644B16" w:rsidRDefault="00280F95" w:rsidP="00280F95">
      <w:pPr>
        <w:rPr>
          <w:color w:val="000000" w:themeColor="text1"/>
        </w:rPr>
      </w:pPr>
    </w:p>
    <w:p w14:paraId="1C07C3B0" w14:textId="77777777" w:rsidR="00280F95" w:rsidRPr="00644B16" w:rsidRDefault="00280F95" w:rsidP="00280F95">
      <w:pPr>
        <w:rPr>
          <w:color w:val="000000" w:themeColor="text1"/>
        </w:rPr>
      </w:pPr>
    </w:p>
    <w:p w14:paraId="7F6EF355" w14:textId="77777777" w:rsidR="00280F95" w:rsidRPr="00644B16" w:rsidRDefault="00280F95" w:rsidP="00280F95">
      <w:pPr>
        <w:rPr>
          <w:color w:val="000000" w:themeColor="text1"/>
        </w:rPr>
      </w:pPr>
    </w:p>
    <w:p w14:paraId="047D9F7F" w14:textId="5883B739" w:rsidR="00AD3BEA" w:rsidRPr="00644B16" w:rsidRDefault="00AF00E8" w:rsidP="005A743C">
      <w:pPr>
        <w:rPr>
          <w:color w:val="000000" w:themeColor="text1"/>
        </w:rPr>
      </w:pPr>
      <w:hyperlink w:anchor="_Chapter_5:_Nestle" w:history="1">
        <w:r w:rsidR="00280F95" w:rsidRPr="00644B16">
          <w:rPr>
            <w:rStyle w:val="Hyperlink"/>
            <w:color w:val="000000" w:themeColor="text1"/>
          </w:rPr>
          <w:t>Go to Chapter 5: Nestle Bangladesh revolutionizing sales.</w:t>
        </w:r>
      </w:hyperlink>
    </w:p>
    <w:p w14:paraId="3967587C" w14:textId="351D8E01" w:rsidR="00DE3F04" w:rsidRPr="00644B16" w:rsidRDefault="00DE3F04" w:rsidP="004A5229">
      <w:pPr>
        <w:pStyle w:val="Heading2"/>
        <w:numPr>
          <w:ilvl w:val="1"/>
          <w:numId w:val="23"/>
        </w:numPr>
        <w:jc w:val="center"/>
        <w:rPr>
          <w:rStyle w:val="Heading4Char"/>
          <w:i w:val="0"/>
          <w:iCs w:val="0"/>
          <w:color w:val="000000" w:themeColor="text1"/>
        </w:rPr>
      </w:pPr>
      <w:bookmarkStart w:id="39" w:name="_Toc145787014"/>
      <w:r w:rsidRPr="00644B16">
        <w:rPr>
          <w:rStyle w:val="Heading4Char"/>
          <w:i w:val="0"/>
          <w:iCs w:val="0"/>
          <w:color w:val="000000" w:themeColor="text1"/>
        </w:rPr>
        <w:lastRenderedPageBreak/>
        <w:t>The partner: Exceedra by telus</w:t>
      </w:r>
      <w:bookmarkEnd w:id="39"/>
    </w:p>
    <w:p w14:paraId="47736F2D" w14:textId="71DB6712" w:rsidR="00DE3F04" w:rsidRPr="00644B16" w:rsidRDefault="00D576D9" w:rsidP="00D576D9">
      <w:pPr>
        <w:jc w:val="both"/>
        <w:rPr>
          <w:color w:val="000000" w:themeColor="text1"/>
        </w:rPr>
      </w:pPr>
      <w:r w:rsidRPr="00644B16">
        <w:rPr>
          <w:noProof/>
          <w:color w:val="000000" w:themeColor="text1"/>
        </w:rPr>
        <w:drawing>
          <wp:anchor distT="0" distB="0" distL="114300" distR="114300" simplePos="0" relativeHeight="251678720" behindDoc="1" locked="0" layoutInCell="1" allowOverlap="1" wp14:anchorId="4D15840E" wp14:editId="35C5AFC1">
            <wp:simplePos x="0" y="0"/>
            <wp:positionH relativeFrom="margin">
              <wp:posOffset>57150</wp:posOffset>
            </wp:positionH>
            <wp:positionV relativeFrom="paragraph">
              <wp:posOffset>161290</wp:posOffset>
            </wp:positionV>
            <wp:extent cx="2444115" cy="909320"/>
            <wp:effectExtent l="76200" t="76200" r="127635" b="138430"/>
            <wp:wrapTight wrapText="bothSides">
              <wp:wrapPolygon edited="0">
                <wp:start x="-337" y="-1810"/>
                <wp:lineTo x="-673" y="-1358"/>
                <wp:lineTo x="-673" y="22626"/>
                <wp:lineTo x="-337" y="24436"/>
                <wp:lineTo x="22223" y="24436"/>
                <wp:lineTo x="22560" y="20816"/>
                <wp:lineTo x="22560" y="5883"/>
                <wp:lineTo x="22223" y="-905"/>
                <wp:lineTo x="22223" y="-1810"/>
                <wp:lineTo x="-337" y="-1810"/>
              </wp:wrapPolygon>
            </wp:wrapTight>
            <wp:docPr id="17" name="Picture 17" descr="Exceedra by Telus | Barcoding Part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ceedra by Telus | Barcoding Partner"/>
                    <pic:cNvPicPr>
                      <a:picLocks noChangeAspect="1" noChangeArrowheads="1"/>
                    </pic:cNvPicPr>
                  </pic:nvPicPr>
                  <pic:blipFill rotWithShape="1">
                    <a:blip r:embed="rId21">
                      <a:extLst>
                        <a:ext uri="{28A0092B-C50C-407E-A947-70E740481C1C}">
                          <a14:useLocalDpi xmlns:a14="http://schemas.microsoft.com/office/drawing/2010/main" val="0"/>
                        </a:ext>
                      </a:extLst>
                    </a:blip>
                    <a:srcRect l="9366" t="21667" r="6688" b="11689"/>
                    <a:stretch/>
                  </pic:blipFill>
                  <pic:spPr bwMode="auto">
                    <a:xfrm>
                      <a:off x="0" y="0"/>
                      <a:ext cx="2444115" cy="9093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E3F04" w:rsidRPr="00644B16">
        <w:rPr>
          <w:color w:val="000000" w:themeColor="text1"/>
        </w:rPr>
        <w:t>Exceedra is a software company that provides solutions to consumer goods manufacturers and distributors. The company's solutions help businesses to optimize their sales and distribution processes, improve their product placement, and reduce their costs.</w:t>
      </w:r>
    </w:p>
    <w:p w14:paraId="327CFD3F" w14:textId="3819640C" w:rsidR="00DE3F04" w:rsidRPr="00644B16" w:rsidRDefault="00DE3F04" w:rsidP="00D576D9">
      <w:pPr>
        <w:jc w:val="both"/>
        <w:rPr>
          <w:color w:val="000000" w:themeColor="text1"/>
        </w:rPr>
      </w:pPr>
      <w:r w:rsidRPr="00644B16">
        <w:rPr>
          <w:color w:val="000000" w:themeColor="text1"/>
        </w:rPr>
        <w:t>Exceedra was founded in 1999 and is headquartered in London, UK. The company has offices in North America, Europe, and Asia. Exceedra has over 200 employees and serves over 1,000 customers.</w:t>
      </w:r>
    </w:p>
    <w:p w14:paraId="000C22F2" w14:textId="77777777" w:rsidR="00DE3F04" w:rsidRPr="00644B16" w:rsidRDefault="00DE3F04" w:rsidP="00D576D9">
      <w:pPr>
        <w:jc w:val="both"/>
        <w:rPr>
          <w:color w:val="000000" w:themeColor="text1"/>
        </w:rPr>
      </w:pPr>
      <w:r w:rsidRPr="00644B16">
        <w:rPr>
          <w:color w:val="000000" w:themeColor="text1"/>
        </w:rPr>
        <w:t>The company's major technological achievements include:</w:t>
      </w:r>
    </w:p>
    <w:p w14:paraId="6CA55535" w14:textId="23E51B3C" w:rsidR="00DE3F04" w:rsidRPr="00644B16" w:rsidRDefault="00DE3F04" w:rsidP="004A5229">
      <w:pPr>
        <w:numPr>
          <w:ilvl w:val="0"/>
          <w:numId w:val="24"/>
        </w:numPr>
        <w:jc w:val="both"/>
        <w:rPr>
          <w:color w:val="000000" w:themeColor="text1"/>
        </w:rPr>
      </w:pPr>
      <w:r w:rsidRPr="00644B16">
        <w:rPr>
          <w:color w:val="000000" w:themeColor="text1"/>
        </w:rPr>
        <w:t>Developing a computer vision and machine learning-based solution for analyzing shelf photos and generating real-time data about in-store market share, freshness, and other metrics.</w:t>
      </w:r>
    </w:p>
    <w:p w14:paraId="1DC2D468" w14:textId="77777777" w:rsidR="00DE3F04" w:rsidRPr="00644B16" w:rsidRDefault="00DE3F04" w:rsidP="004A5229">
      <w:pPr>
        <w:numPr>
          <w:ilvl w:val="0"/>
          <w:numId w:val="24"/>
        </w:numPr>
        <w:jc w:val="both"/>
        <w:rPr>
          <w:color w:val="000000" w:themeColor="text1"/>
        </w:rPr>
      </w:pPr>
      <w:r w:rsidRPr="00644B16">
        <w:rPr>
          <w:color w:val="000000" w:themeColor="text1"/>
        </w:rPr>
        <w:t>Developing a solution for tracking the freshness of products using computer vision and machine learning.</w:t>
      </w:r>
    </w:p>
    <w:p w14:paraId="565B6E86" w14:textId="29C16CFA" w:rsidR="00DE3F04" w:rsidRPr="00644B16" w:rsidRDefault="00DE3F04" w:rsidP="004A5229">
      <w:pPr>
        <w:numPr>
          <w:ilvl w:val="0"/>
          <w:numId w:val="24"/>
        </w:numPr>
        <w:jc w:val="both"/>
        <w:rPr>
          <w:color w:val="000000" w:themeColor="text1"/>
        </w:rPr>
      </w:pPr>
      <w:r w:rsidRPr="00644B16">
        <w:rPr>
          <w:color w:val="000000" w:themeColor="text1"/>
        </w:rPr>
        <w:t>Developing a solution for optimizing the planning and execution of trade promotions.</w:t>
      </w:r>
    </w:p>
    <w:p w14:paraId="0CABF53B" w14:textId="5402A1F5" w:rsidR="00DE3F04" w:rsidRPr="00644B16" w:rsidRDefault="00DE3F04" w:rsidP="004A5229">
      <w:pPr>
        <w:numPr>
          <w:ilvl w:val="0"/>
          <w:numId w:val="24"/>
        </w:numPr>
        <w:jc w:val="both"/>
        <w:rPr>
          <w:color w:val="000000" w:themeColor="text1"/>
        </w:rPr>
      </w:pPr>
      <w:r w:rsidRPr="00644B16">
        <w:rPr>
          <w:color w:val="000000" w:themeColor="text1"/>
        </w:rPr>
        <w:t>Developing a solution for managing the supply chain for consumer goods.</w:t>
      </w:r>
    </w:p>
    <w:p w14:paraId="581267EB" w14:textId="75B4D7AA" w:rsidR="00DE3F04" w:rsidRPr="00644B16" w:rsidRDefault="00D576D9" w:rsidP="00D576D9">
      <w:pPr>
        <w:jc w:val="center"/>
        <w:rPr>
          <w:b/>
          <w:bCs/>
          <w:color w:val="000000" w:themeColor="text1"/>
        </w:rPr>
      </w:pPr>
      <w:r w:rsidRPr="00644B16">
        <w:rPr>
          <w:b/>
          <w:bCs/>
          <w:noProof/>
          <w:color w:val="000000" w:themeColor="text1"/>
        </w:rPr>
        <w:drawing>
          <wp:anchor distT="0" distB="0" distL="114300" distR="114300" simplePos="0" relativeHeight="251674624" behindDoc="1" locked="0" layoutInCell="1" allowOverlap="1" wp14:anchorId="7DA2CDBB" wp14:editId="2765FE10">
            <wp:simplePos x="0" y="0"/>
            <wp:positionH relativeFrom="column">
              <wp:posOffset>112533</wp:posOffset>
            </wp:positionH>
            <wp:positionV relativeFrom="paragraph">
              <wp:posOffset>298091</wp:posOffset>
            </wp:positionV>
            <wp:extent cx="639445" cy="707390"/>
            <wp:effectExtent l="0" t="0" r="8255" b="0"/>
            <wp:wrapTight wrapText="bothSides">
              <wp:wrapPolygon edited="0">
                <wp:start x="643" y="0"/>
                <wp:lineTo x="0" y="17451"/>
                <wp:lineTo x="0" y="20941"/>
                <wp:lineTo x="20592" y="20941"/>
                <wp:lineTo x="21235" y="20359"/>
                <wp:lineTo x="21235" y="18614"/>
                <wp:lineTo x="19948" y="0"/>
                <wp:lineTo x="643" y="0"/>
              </wp:wrapPolygon>
            </wp:wrapTight>
            <wp:docPr id="3" name="Picture 3" descr="Unilever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lever - Wikipedi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39445" cy="707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3F04" w:rsidRPr="00644B16">
        <w:rPr>
          <w:b/>
          <w:bCs/>
          <w:color w:val="000000" w:themeColor="text1"/>
        </w:rPr>
        <w:t>Exceedra has notable partnerships with a number of companies, including:</w:t>
      </w:r>
    </w:p>
    <w:p w14:paraId="4F61DA74" w14:textId="022A71F4" w:rsidR="00D576D9" w:rsidRPr="00644B16" w:rsidRDefault="00D576D9" w:rsidP="00D576D9">
      <w:pPr>
        <w:jc w:val="both"/>
        <w:rPr>
          <w:color w:val="000000" w:themeColor="text1"/>
        </w:rPr>
      </w:pPr>
      <w:r w:rsidRPr="00644B16">
        <w:rPr>
          <w:noProof/>
          <w:color w:val="000000" w:themeColor="text1"/>
        </w:rPr>
        <w:drawing>
          <wp:anchor distT="0" distB="0" distL="114300" distR="114300" simplePos="0" relativeHeight="251676672" behindDoc="1" locked="0" layoutInCell="1" allowOverlap="1" wp14:anchorId="5D0992CD" wp14:editId="5D0F725F">
            <wp:simplePos x="0" y="0"/>
            <wp:positionH relativeFrom="column">
              <wp:posOffset>1035354</wp:posOffset>
            </wp:positionH>
            <wp:positionV relativeFrom="paragraph">
              <wp:posOffset>110186</wp:posOffset>
            </wp:positionV>
            <wp:extent cx="1319530" cy="430530"/>
            <wp:effectExtent l="0" t="0" r="0" b="7620"/>
            <wp:wrapTight wrapText="bothSides">
              <wp:wrapPolygon edited="0">
                <wp:start x="2495" y="0"/>
                <wp:lineTo x="0" y="7646"/>
                <wp:lineTo x="0" y="20071"/>
                <wp:lineTo x="312" y="21027"/>
                <wp:lineTo x="19022" y="21027"/>
                <wp:lineTo x="19334" y="21027"/>
                <wp:lineTo x="20581" y="15292"/>
                <wp:lineTo x="21205" y="1912"/>
                <wp:lineTo x="21205" y="0"/>
                <wp:lineTo x="2495"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19530" cy="430530"/>
                    </a:xfrm>
                    <a:prstGeom prst="rect">
                      <a:avLst/>
                    </a:prstGeom>
                    <a:noFill/>
                  </pic:spPr>
                </pic:pic>
              </a:graphicData>
            </a:graphic>
            <wp14:sizeRelH relativeFrom="margin">
              <wp14:pctWidth>0</wp14:pctWidth>
            </wp14:sizeRelH>
            <wp14:sizeRelV relativeFrom="margin">
              <wp14:pctHeight>0</wp14:pctHeight>
            </wp14:sizeRelV>
          </wp:anchor>
        </w:drawing>
      </w:r>
      <w:r w:rsidRPr="00644B16">
        <w:rPr>
          <w:noProof/>
          <w:color w:val="000000" w:themeColor="text1"/>
        </w:rPr>
        <w:drawing>
          <wp:anchor distT="0" distB="0" distL="114300" distR="114300" simplePos="0" relativeHeight="251677696" behindDoc="1" locked="0" layoutInCell="1" allowOverlap="1" wp14:anchorId="6E71378F" wp14:editId="17A50559">
            <wp:simplePos x="0" y="0"/>
            <wp:positionH relativeFrom="margin">
              <wp:posOffset>2490663</wp:posOffset>
            </wp:positionH>
            <wp:positionV relativeFrom="paragraph">
              <wp:posOffset>6902</wp:posOffset>
            </wp:positionV>
            <wp:extent cx="2019300" cy="576580"/>
            <wp:effectExtent l="0" t="0" r="0" b="0"/>
            <wp:wrapTight wrapText="bothSides">
              <wp:wrapPolygon edited="0">
                <wp:start x="17321" y="714"/>
                <wp:lineTo x="1019" y="4282"/>
                <wp:lineTo x="204" y="4996"/>
                <wp:lineTo x="611" y="14273"/>
                <wp:lineTo x="4075" y="20696"/>
                <wp:lineTo x="4687" y="20696"/>
                <wp:lineTo x="15691" y="20696"/>
                <wp:lineTo x="17321" y="20696"/>
                <wp:lineTo x="20989" y="15700"/>
                <wp:lineTo x="20989" y="9278"/>
                <wp:lineTo x="20377" y="4996"/>
                <wp:lineTo x="18951" y="714"/>
                <wp:lineTo x="17321" y="714"/>
              </wp:wrapPolygon>
            </wp:wrapTight>
            <wp:docPr id="11" name="Picture 11" descr="Download Walmart Logo PNG Image for F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wnload Walmart Logo PNG Image for Fre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19300" cy="576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4B16">
        <w:rPr>
          <w:noProof/>
          <w:color w:val="000000" w:themeColor="text1"/>
        </w:rPr>
        <w:drawing>
          <wp:anchor distT="0" distB="0" distL="114300" distR="114300" simplePos="0" relativeHeight="251675648" behindDoc="1" locked="0" layoutInCell="1" allowOverlap="1" wp14:anchorId="02836B92" wp14:editId="7D89B87F">
            <wp:simplePos x="0" y="0"/>
            <wp:positionH relativeFrom="margin">
              <wp:align>right</wp:align>
            </wp:positionH>
            <wp:positionV relativeFrom="paragraph">
              <wp:posOffset>78105</wp:posOffset>
            </wp:positionV>
            <wp:extent cx="949325" cy="445135"/>
            <wp:effectExtent l="0" t="0" r="3175" b="0"/>
            <wp:wrapTight wrapText="bothSides">
              <wp:wrapPolygon edited="0">
                <wp:start x="0" y="0"/>
                <wp:lineTo x="0" y="20337"/>
                <wp:lineTo x="21239" y="20337"/>
                <wp:lineTo x="2123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5743" t="14371" r="6363" b="17783"/>
                    <a:stretch/>
                  </pic:blipFill>
                  <pic:spPr bwMode="auto">
                    <a:xfrm>
                      <a:off x="0" y="0"/>
                      <a:ext cx="949325" cy="4451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624428" w14:textId="77777777" w:rsidR="00D576D9" w:rsidRPr="00644B16" w:rsidRDefault="00D576D9" w:rsidP="00D576D9">
      <w:pPr>
        <w:jc w:val="both"/>
        <w:rPr>
          <w:color w:val="000000" w:themeColor="text1"/>
        </w:rPr>
      </w:pPr>
    </w:p>
    <w:p w14:paraId="351EE10F" w14:textId="5B9E8141" w:rsidR="00DE3F04" w:rsidRPr="00644B16" w:rsidRDefault="00DE3F04" w:rsidP="00D576D9">
      <w:pPr>
        <w:jc w:val="both"/>
        <w:rPr>
          <w:color w:val="000000" w:themeColor="text1"/>
        </w:rPr>
      </w:pPr>
      <w:r w:rsidRPr="00644B16">
        <w:rPr>
          <w:color w:val="000000" w:themeColor="text1"/>
        </w:rPr>
        <w:t>In 2023, Exceedra partnered with Nestlé Bangladesh PLC to use Exceedra Discovery to improve the visibility of Nestlé products on store shelves in Bangladesh. The partnership will initially focus on the Dhaka Metropolitan Area, but it is expected to expand to other parts of Bangladesh in the future.</w:t>
      </w:r>
    </w:p>
    <w:p w14:paraId="7CACDF80" w14:textId="77777777" w:rsidR="00DE3F04" w:rsidRPr="00644B16" w:rsidRDefault="00DE3F04" w:rsidP="00D576D9">
      <w:pPr>
        <w:jc w:val="both"/>
        <w:rPr>
          <w:color w:val="000000" w:themeColor="text1"/>
        </w:rPr>
      </w:pPr>
      <w:r w:rsidRPr="00644B16">
        <w:rPr>
          <w:color w:val="000000" w:themeColor="text1"/>
        </w:rPr>
        <w:t>Under the partnership, Exceedra will provide Nestlé Bangladesh with access to its computer vision and machine learning technology. Nestlé Bangladesh will use this technology to collect data about the in-store placement of its products, such as the number of facings, the location on the shelf, and the condition of the packaging. This data will be used by Nestlé Bangladesh to improve its product placement and marketing campaigns.</w:t>
      </w:r>
    </w:p>
    <w:p w14:paraId="27A47522" w14:textId="5A248F2F" w:rsidR="00DE3F04" w:rsidRPr="00644B16" w:rsidRDefault="00DE3F04" w:rsidP="00D576D9">
      <w:pPr>
        <w:jc w:val="both"/>
        <w:rPr>
          <w:rStyle w:val="Heading4Char"/>
          <w:rFonts w:asciiTheme="minorHAnsi" w:eastAsiaTheme="minorHAnsi" w:hAnsiTheme="minorHAnsi" w:cstheme="minorBidi"/>
          <w:i w:val="0"/>
          <w:iCs w:val="0"/>
          <w:color w:val="000000" w:themeColor="text1"/>
        </w:rPr>
      </w:pPr>
      <w:r w:rsidRPr="00644B16">
        <w:rPr>
          <w:color w:val="000000" w:themeColor="text1"/>
        </w:rPr>
        <w:lastRenderedPageBreak/>
        <w:t>The partnership between Exceedra and Nestlé Bangladesh is a significant development in the use of machine learning in the retail industry in Bangladesh. It shows that major retailers in Bangladesh are starting to see the value of using this technology to improve their operations. I believe that this partnership will pave the way for other retailers in Bangladesh to adopt similar technologies in the future.</w:t>
      </w:r>
    </w:p>
    <w:p w14:paraId="67913D6B" w14:textId="721DBF4C" w:rsidR="00907430" w:rsidRPr="00644B16" w:rsidRDefault="00D576D9" w:rsidP="00A00F27">
      <w:pPr>
        <w:pStyle w:val="Heading2"/>
        <w:jc w:val="center"/>
        <w:rPr>
          <w:rStyle w:val="Heading4Char"/>
          <w:i w:val="0"/>
          <w:iCs w:val="0"/>
          <w:color w:val="000000" w:themeColor="text1"/>
        </w:rPr>
      </w:pPr>
      <w:bookmarkStart w:id="40" w:name="_Toc145787015"/>
      <w:r w:rsidRPr="00644B16">
        <w:rPr>
          <w:rStyle w:val="Heading4Char"/>
          <w:i w:val="0"/>
          <w:iCs w:val="0"/>
          <w:color w:val="000000" w:themeColor="text1"/>
        </w:rPr>
        <w:t xml:space="preserve">1.2 </w:t>
      </w:r>
      <w:r w:rsidR="00372DDF" w:rsidRPr="00644B16">
        <w:rPr>
          <w:rStyle w:val="Heading4Char"/>
          <w:i w:val="0"/>
          <w:iCs w:val="0"/>
          <w:color w:val="000000" w:themeColor="text1"/>
        </w:rPr>
        <w:t>My role</w:t>
      </w:r>
      <w:r w:rsidR="00DE3F04" w:rsidRPr="00644B16">
        <w:rPr>
          <w:rStyle w:val="Heading4Char"/>
          <w:i w:val="0"/>
          <w:iCs w:val="0"/>
          <w:color w:val="000000" w:themeColor="text1"/>
        </w:rPr>
        <w:t xml:space="preserve"> as an intern</w:t>
      </w:r>
      <w:bookmarkEnd w:id="40"/>
    </w:p>
    <w:p w14:paraId="72880C5C" w14:textId="3016562A" w:rsidR="00A00F27" w:rsidRPr="00644B16" w:rsidRDefault="0011747B" w:rsidP="00D576D9">
      <w:pPr>
        <w:jc w:val="both"/>
        <w:rPr>
          <w:color w:val="000000" w:themeColor="text1"/>
        </w:rPr>
      </w:pPr>
      <w:r w:rsidRPr="00644B16">
        <w:rPr>
          <w:color w:val="000000" w:themeColor="text1"/>
        </w:rPr>
        <w:t xml:space="preserve">I </w:t>
      </w:r>
      <w:r w:rsidR="00907430" w:rsidRPr="00644B16">
        <w:rPr>
          <w:color w:val="000000" w:themeColor="text1"/>
        </w:rPr>
        <w:t xml:space="preserve">was hired as the sole intern for Nestle’s one of the most revolutionary and important projects in a very long time, named “Project </w:t>
      </w:r>
      <w:proofErr w:type="spellStart"/>
      <w:r w:rsidR="00907430" w:rsidRPr="00644B16">
        <w:rPr>
          <w:color w:val="000000" w:themeColor="text1"/>
        </w:rPr>
        <w:t>LightHouse</w:t>
      </w:r>
      <w:proofErr w:type="spellEnd"/>
      <w:r w:rsidR="00907430" w:rsidRPr="00644B16">
        <w:rPr>
          <w:color w:val="000000" w:themeColor="text1"/>
        </w:rPr>
        <w:t>”. My responsibility is to supervise the Pilot testing activities, guide &amp; lead the DIR field operators, communicate with the Nestle Global team for resolving newly raised issues about the “Digital image recognition” (DIR) mobile application, overseeing progress through backend console and report</w:t>
      </w:r>
      <w:r w:rsidR="00B919B6" w:rsidRPr="00644B16">
        <w:rPr>
          <w:color w:val="000000" w:themeColor="text1"/>
        </w:rPr>
        <w:t>ing</w:t>
      </w:r>
      <w:r w:rsidR="00907430" w:rsidRPr="00644B16">
        <w:rPr>
          <w:color w:val="000000" w:themeColor="text1"/>
        </w:rPr>
        <w:t xml:space="preserve"> to my line manager.</w:t>
      </w:r>
    </w:p>
    <w:p w14:paraId="63F460C6" w14:textId="4FFFFDE4" w:rsidR="00C86531" w:rsidRPr="00644B16" w:rsidRDefault="00C86531" w:rsidP="00D576D9">
      <w:pPr>
        <w:jc w:val="both"/>
        <w:rPr>
          <w:rStyle w:val="Heading4Char"/>
          <w:rFonts w:asciiTheme="minorHAnsi" w:eastAsiaTheme="minorHAnsi" w:hAnsiTheme="minorHAnsi" w:cstheme="minorBidi"/>
          <w:i w:val="0"/>
          <w:iCs w:val="0"/>
          <w:color w:val="000000" w:themeColor="text1"/>
        </w:rPr>
      </w:pPr>
      <w:r w:rsidRPr="00644B16">
        <w:rPr>
          <w:color w:val="000000" w:themeColor="text1"/>
        </w:rPr>
        <w:t>However, despite being an intern dedicated for a particular project, I still had the opportunities of working with cross functional teams and other generic marketing and sales functions such as assisting to conduct focus group discussions for different brands, content creation and ideation collaborating and tagging up with other projects throughout the organization, thus adding value to the organization and in return gaining priceless experiences to excel further into my career.</w:t>
      </w:r>
    </w:p>
    <w:p w14:paraId="4CECE9A2" w14:textId="15985BFF" w:rsidR="00907430" w:rsidRPr="00644B16" w:rsidRDefault="00D576D9" w:rsidP="00A00F27">
      <w:pPr>
        <w:pStyle w:val="Heading2"/>
        <w:jc w:val="center"/>
        <w:rPr>
          <w:rStyle w:val="Heading4Char"/>
          <w:i w:val="0"/>
          <w:iCs w:val="0"/>
          <w:color w:val="000000" w:themeColor="text1"/>
        </w:rPr>
      </w:pPr>
      <w:bookmarkStart w:id="41" w:name="_Toc145787016"/>
      <w:r w:rsidRPr="00644B16">
        <w:rPr>
          <w:rStyle w:val="Heading4Char"/>
          <w:i w:val="0"/>
          <w:iCs w:val="0"/>
          <w:color w:val="000000" w:themeColor="text1"/>
        </w:rPr>
        <w:t xml:space="preserve">1.3 </w:t>
      </w:r>
      <w:r w:rsidR="00287E9C" w:rsidRPr="00644B16">
        <w:rPr>
          <w:rStyle w:val="Heading4Char"/>
          <w:i w:val="0"/>
          <w:iCs w:val="0"/>
          <w:color w:val="000000" w:themeColor="text1"/>
        </w:rPr>
        <w:t xml:space="preserve">About the </w:t>
      </w:r>
      <w:r w:rsidR="00A00F27" w:rsidRPr="00644B16">
        <w:rPr>
          <w:rStyle w:val="Heading4Char"/>
          <w:i w:val="0"/>
          <w:iCs w:val="0"/>
          <w:color w:val="000000" w:themeColor="text1"/>
        </w:rPr>
        <w:t>Project</w:t>
      </w:r>
      <w:bookmarkEnd w:id="41"/>
      <w:r w:rsidR="00A00F27" w:rsidRPr="00644B16">
        <w:rPr>
          <w:rStyle w:val="Heading4Char"/>
          <w:i w:val="0"/>
          <w:iCs w:val="0"/>
          <w:color w:val="000000" w:themeColor="text1"/>
        </w:rPr>
        <w:t xml:space="preserve"> </w:t>
      </w:r>
    </w:p>
    <w:p w14:paraId="4BCB6190" w14:textId="6F23F930" w:rsidR="00287E9C" w:rsidRPr="00644B16" w:rsidRDefault="00D576D9" w:rsidP="00CE394B">
      <w:pPr>
        <w:jc w:val="both"/>
        <w:rPr>
          <w:i/>
          <w:iCs/>
          <w:color w:val="000000" w:themeColor="text1"/>
        </w:rPr>
      </w:pPr>
      <w:r w:rsidRPr="00644B16">
        <w:rPr>
          <w:noProof/>
          <w:color w:val="000000" w:themeColor="text1"/>
        </w:rPr>
        <w:drawing>
          <wp:anchor distT="0" distB="0" distL="114300" distR="114300" simplePos="0" relativeHeight="251665408" behindDoc="1" locked="0" layoutInCell="1" allowOverlap="1" wp14:anchorId="1344CD80" wp14:editId="697B9976">
            <wp:simplePos x="0" y="0"/>
            <wp:positionH relativeFrom="margin">
              <wp:align>left</wp:align>
            </wp:positionH>
            <wp:positionV relativeFrom="paragraph">
              <wp:posOffset>163029</wp:posOffset>
            </wp:positionV>
            <wp:extent cx="3938905" cy="2125980"/>
            <wp:effectExtent l="76200" t="76200" r="137795" b="140970"/>
            <wp:wrapTight wrapText="bothSides">
              <wp:wrapPolygon edited="0">
                <wp:start x="-209" y="-774"/>
                <wp:lineTo x="-418" y="-581"/>
                <wp:lineTo x="-418" y="22065"/>
                <wp:lineTo x="-209" y="22839"/>
                <wp:lineTo x="22042" y="22839"/>
                <wp:lineTo x="22251" y="21290"/>
                <wp:lineTo x="22251" y="2516"/>
                <wp:lineTo x="22042" y="-387"/>
                <wp:lineTo x="22042" y="-774"/>
                <wp:lineTo x="-209" y="-774"/>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960376" cy="213740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287E9C" w:rsidRPr="00644B16">
        <w:rPr>
          <w:i/>
          <w:iCs/>
          <w:color w:val="000000" w:themeColor="text1"/>
        </w:rPr>
        <w:t xml:space="preserve">The name </w:t>
      </w:r>
      <w:r w:rsidRPr="00644B16">
        <w:rPr>
          <w:i/>
          <w:iCs/>
          <w:color w:val="000000" w:themeColor="text1"/>
        </w:rPr>
        <w:t>is inspired</w:t>
      </w:r>
      <w:r w:rsidR="00287E9C" w:rsidRPr="00644B16">
        <w:rPr>
          <w:i/>
          <w:iCs/>
          <w:color w:val="000000" w:themeColor="text1"/>
        </w:rPr>
        <w:t xml:space="preserve"> from metaphorical element of emit light from a system of lamps and lenses and to serve as a beacon for navigational aid, for maritime pilots at sea or on inland waterways.</w:t>
      </w:r>
    </w:p>
    <w:p w14:paraId="09064369" w14:textId="2EDF68FC" w:rsidR="00CE394B" w:rsidRPr="00644B16" w:rsidRDefault="00907430" w:rsidP="00CE394B">
      <w:pPr>
        <w:jc w:val="both"/>
        <w:rPr>
          <w:color w:val="000000" w:themeColor="text1"/>
        </w:rPr>
      </w:pPr>
      <w:r w:rsidRPr="00644B16">
        <w:rPr>
          <w:color w:val="000000" w:themeColor="text1"/>
        </w:rPr>
        <w:t>The purpose of the project is to revolutionize and digitalize the traditional methods of sales data management</w:t>
      </w:r>
      <w:r w:rsidR="00CE394B" w:rsidRPr="00644B16">
        <w:rPr>
          <w:color w:val="000000" w:themeColor="text1"/>
        </w:rPr>
        <w:t xml:space="preserve"> with the motto “</w:t>
      </w:r>
      <w:r w:rsidR="00CE394B" w:rsidRPr="00644B16">
        <w:rPr>
          <w:b/>
          <w:bCs/>
          <w:color w:val="000000" w:themeColor="text1"/>
        </w:rPr>
        <w:t>Sales and marketing is no more the Arts only but it is now also pure science</w:t>
      </w:r>
      <w:r w:rsidR="00CE394B" w:rsidRPr="00644B16">
        <w:rPr>
          <w:color w:val="000000" w:themeColor="text1"/>
        </w:rPr>
        <w:t>” and decision-making will not only be based on prediction, past results or gut-feeling but most importantly the real time data. Nestle has partnered with the number one technology support &amp; solution provider (</w:t>
      </w:r>
      <w:proofErr w:type="spellStart"/>
      <w:r w:rsidR="00CE394B" w:rsidRPr="00644B16">
        <w:rPr>
          <w:color w:val="000000" w:themeColor="text1"/>
        </w:rPr>
        <w:t>Exceedra</w:t>
      </w:r>
      <w:proofErr w:type="spellEnd"/>
      <w:r w:rsidR="00CE394B" w:rsidRPr="00644B16">
        <w:rPr>
          <w:color w:val="000000" w:themeColor="text1"/>
        </w:rPr>
        <w:t xml:space="preserve"> by </w:t>
      </w:r>
      <w:proofErr w:type="spellStart"/>
      <w:r w:rsidR="00CE394B" w:rsidRPr="00644B16">
        <w:rPr>
          <w:color w:val="000000" w:themeColor="text1"/>
        </w:rPr>
        <w:t>Telus</w:t>
      </w:r>
      <w:proofErr w:type="spellEnd"/>
      <w:r w:rsidR="00CE394B" w:rsidRPr="00644B16">
        <w:rPr>
          <w:color w:val="000000" w:themeColor="text1"/>
        </w:rPr>
        <w:t>) to proceed with the project.</w:t>
      </w:r>
    </w:p>
    <w:p w14:paraId="163D7B84" w14:textId="474E6822" w:rsidR="00D576D9" w:rsidRPr="00644B16" w:rsidRDefault="00D576D9" w:rsidP="00D576D9">
      <w:pPr>
        <w:pStyle w:val="Heading2"/>
        <w:jc w:val="center"/>
        <w:rPr>
          <w:rStyle w:val="Heading4Char"/>
          <w:i w:val="0"/>
          <w:iCs w:val="0"/>
          <w:color w:val="000000" w:themeColor="text1"/>
        </w:rPr>
      </w:pPr>
      <w:bookmarkStart w:id="42" w:name="_Toc145787017"/>
      <w:r w:rsidRPr="00644B16">
        <w:rPr>
          <w:rStyle w:val="Heading4Char"/>
          <w:i w:val="0"/>
          <w:iCs w:val="0"/>
          <w:color w:val="000000" w:themeColor="text1"/>
        </w:rPr>
        <w:lastRenderedPageBreak/>
        <w:t>1.4 Where are we?</w:t>
      </w:r>
      <w:bookmarkEnd w:id="42"/>
    </w:p>
    <w:p w14:paraId="1C78756F" w14:textId="2011CD5F" w:rsidR="00210D08" w:rsidRPr="00644B16" w:rsidRDefault="00210D08" w:rsidP="00210D08">
      <w:pPr>
        <w:jc w:val="center"/>
        <w:rPr>
          <w:color w:val="000000" w:themeColor="text1"/>
        </w:rPr>
      </w:pPr>
      <w:r w:rsidRPr="00644B16">
        <w:rPr>
          <w:noProof/>
          <w:color w:val="000000" w:themeColor="text1"/>
        </w:rPr>
        <w:drawing>
          <wp:anchor distT="0" distB="0" distL="114300" distR="114300" simplePos="0" relativeHeight="251666432" behindDoc="1" locked="0" layoutInCell="1" allowOverlap="1" wp14:anchorId="13A8063E" wp14:editId="360E818D">
            <wp:simplePos x="0" y="0"/>
            <wp:positionH relativeFrom="margin">
              <wp:posOffset>276860</wp:posOffset>
            </wp:positionH>
            <wp:positionV relativeFrom="paragraph">
              <wp:posOffset>457200</wp:posOffset>
            </wp:positionV>
            <wp:extent cx="4803775" cy="2216150"/>
            <wp:effectExtent l="19050" t="0" r="15875" b="641350"/>
            <wp:wrapTight wrapText="bothSides">
              <wp:wrapPolygon edited="0">
                <wp:start x="343" y="0"/>
                <wp:lineTo x="-86" y="371"/>
                <wp:lineTo x="-86" y="27665"/>
                <wp:lineTo x="21586" y="27665"/>
                <wp:lineTo x="21586" y="1671"/>
                <wp:lineTo x="21500" y="928"/>
                <wp:lineTo x="21157" y="0"/>
                <wp:lineTo x="343"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28A0092B-C50C-407E-A947-70E740481C1C}">
                          <a14:useLocalDpi xmlns:a14="http://schemas.microsoft.com/office/drawing/2010/main" val="0"/>
                        </a:ext>
                      </a:extLst>
                    </a:blip>
                    <a:srcRect t="7776"/>
                    <a:stretch/>
                  </pic:blipFill>
                  <pic:spPr bwMode="auto">
                    <a:xfrm>
                      <a:off x="0" y="0"/>
                      <a:ext cx="4803775" cy="22161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44B16">
        <w:rPr>
          <w:color w:val="000000" w:themeColor="text1"/>
        </w:rPr>
        <w:t xml:space="preserve">The project is discussed and analyzed in detail in </w:t>
      </w:r>
      <w:hyperlink w:anchor="_Chapter_5:_Nestle" w:history="1">
        <w:r w:rsidRPr="00644B16">
          <w:rPr>
            <w:rStyle w:val="Hyperlink"/>
            <w:color w:val="000000" w:themeColor="text1"/>
          </w:rPr>
          <w:t>chapter 5: Nestle Bangladesh revolutionizing sales.</w:t>
        </w:r>
      </w:hyperlink>
    </w:p>
    <w:p w14:paraId="5CA17CD7" w14:textId="0D2D8E17" w:rsidR="00210D08" w:rsidRPr="00644B16" w:rsidRDefault="00210D08" w:rsidP="00210D08">
      <w:pPr>
        <w:rPr>
          <w:color w:val="000000" w:themeColor="text1"/>
        </w:rPr>
      </w:pPr>
    </w:p>
    <w:p w14:paraId="335C1D91" w14:textId="515A79BB" w:rsidR="00B75E00" w:rsidRPr="00644B16" w:rsidRDefault="00B75E00" w:rsidP="00CE394B">
      <w:pPr>
        <w:jc w:val="both"/>
        <w:rPr>
          <w:color w:val="000000" w:themeColor="text1"/>
        </w:rPr>
      </w:pPr>
    </w:p>
    <w:p w14:paraId="7E776813" w14:textId="77777777" w:rsidR="002B12EC" w:rsidRPr="00644B16" w:rsidRDefault="002B12EC" w:rsidP="00D576D9">
      <w:pPr>
        <w:pStyle w:val="Heading2"/>
        <w:jc w:val="center"/>
        <w:rPr>
          <w:rStyle w:val="Heading4Char"/>
          <w:i w:val="0"/>
          <w:iCs w:val="0"/>
          <w:color w:val="000000" w:themeColor="text1"/>
        </w:rPr>
      </w:pPr>
    </w:p>
    <w:p w14:paraId="52C87AA1" w14:textId="77777777" w:rsidR="002B12EC" w:rsidRPr="00644B16" w:rsidRDefault="002B12EC" w:rsidP="00D576D9">
      <w:pPr>
        <w:pStyle w:val="Heading2"/>
        <w:jc w:val="center"/>
        <w:rPr>
          <w:rStyle w:val="Heading4Char"/>
          <w:i w:val="0"/>
          <w:iCs w:val="0"/>
          <w:color w:val="000000" w:themeColor="text1"/>
        </w:rPr>
      </w:pPr>
    </w:p>
    <w:p w14:paraId="7B0730BB" w14:textId="77777777" w:rsidR="002B12EC" w:rsidRPr="00644B16" w:rsidRDefault="002B12EC" w:rsidP="00D576D9">
      <w:pPr>
        <w:pStyle w:val="Heading2"/>
        <w:jc w:val="center"/>
        <w:rPr>
          <w:rStyle w:val="Heading4Char"/>
          <w:i w:val="0"/>
          <w:iCs w:val="0"/>
          <w:color w:val="000000" w:themeColor="text1"/>
        </w:rPr>
      </w:pPr>
    </w:p>
    <w:p w14:paraId="438DD585" w14:textId="77777777" w:rsidR="002B12EC" w:rsidRPr="00644B16" w:rsidRDefault="002B12EC" w:rsidP="00D576D9">
      <w:pPr>
        <w:pStyle w:val="Heading2"/>
        <w:jc w:val="center"/>
        <w:rPr>
          <w:rStyle w:val="Heading4Char"/>
          <w:i w:val="0"/>
          <w:iCs w:val="0"/>
          <w:color w:val="000000" w:themeColor="text1"/>
        </w:rPr>
      </w:pPr>
    </w:p>
    <w:p w14:paraId="7D0CAEEF" w14:textId="77777777" w:rsidR="002B12EC" w:rsidRPr="00644B16" w:rsidRDefault="002B12EC" w:rsidP="00D576D9">
      <w:pPr>
        <w:pStyle w:val="Heading2"/>
        <w:jc w:val="center"/>
        <w:rPr>
          <w:rStyle w:val="Heading4Char"/>
          <w:i w:val="0"/>
          <w:iCs w:val="0"/>
          <w:color w:val="000000" w:themeColor="text1"/>
        </w:rPr>
      </w:pPr>
    </w:p>
    <w:p w14:paraId="1A53F12F" w14:textId="77777777" w:rsidR="002B12EC" w:rsidRPr="00644B16" w:rsidRDefault="002B12EC" w:rsidP="00D576D9">
      <w:pPr>
        <w:pStyle w:val="Heading2"/>
        <w:jc w:val="center"/>
        <w:rPr>
          <w:rStyle w:val="Heading4Char"/>
          <w:i w:val="0"/>
          <w:iCs w:val="0"/>
          <w:color w:val="000000" w:themeColor="text1"/>
        </w:rPr>
      </w:pPr>
    </w:p>
    <w:p w14:paraId="54DB406F" w14:textId="77777777" w:rsidR="002B12EC" w:rsidRPr="00644B16" w:rsidRDefault="002B12EC" w:rsidP="00D576D9">
      <w:pPr>
        <w:pStyle w:val="Heading2"/>
        <w:jc w:val="center"/>
        <w:rPr>
          <w:rStyle w:val="Heading4Char"/>
          <w:i w:val="0"/>
          <w:iCs w:val="0"/>
          <w:color w:val="000000" w:themeColor="text1"/>
        </w:rPr>
      </w:pPr>
    </w:p>
    <w:p w14:paraId="166228BB" w14:textId="77777777" w:rsidR="002B12EC" w:rsidRPr="00644B16" w:rsidRDefault="002B12EC" w:rsidP="00D576D9">
      <w:pPr>
        <w:pStyle w:val="Heading2"/>
        <w:jc w:val="center"/>
        <w:rPr>
          <w:rStyle w:val="Heading4Char"/>
          <w:i w:val="0"/>
          <w:iCs w:val="0"/>
          <w:color w:val="000000" w:themeColor="text1"/>
        </w:rPr>
      </w:pPr>
    </w:p>
    <w:p w14:paraId="685B9AC7" w14:textId="77777777" w:rsidR="002B12EC" w:rsidRPr="00644B16" w:rsidRDefault="002B12EC" w:rsidP="00D576D9">
      <w:pPr>
        <w:pStyle w:val="Heading2"/>
        <w:jc w:val="center"/>
        <w:rPr>
          <w:rStyle w:val="Heading4Char"/>
          <w:i w:val="0"/>
          <w:iCs w:val="0"/>
          <w:color w:val="000000" w:themeColor="text1"/>
        </w:rPr>
      </w:pPr>
    </w:p>
    <w:p w14:paraId="498F63CB" w14:textId="77777777" w:rsidR="002B12EC" w:rsidRPr="00644B16" w:rsidRDefault="002B12EC" w:rsidP="00D576D9">
      <w:pPr>
        <w:pStyle w:val="Heading2"/>
        <w:jc w:val="center"/>
        <w:rPr>
          <w:rStyle w:val="Heading4Char"/>
          <w:i w:val="0"/>
          <w:iCs w:val="0"/>
          <w:color w:val="000000" w:themeColor="text1"/>
        </w:rPr>
      </w:pPr>
    </w:p>
    <w:p w14:paraId="227A809C" w14:textId="77777777" w:rsidR="002B12EC" w:rsidRPr="00644B16" w:rsidRDefault="002B12EC" w:rsidP="00210D08">
      <w:pPr>
        <w:pStyle w:val="Heading2"/>
        <w:rPr>
          <w:rStyle w:val="Heading4Char"/>
          <w:i w:val="0"/>
          <w:iCs w:val="0"/>
          <w:color w:val="000000" w:themeColor="text1"/>
        </w:rPr>
      </w:pPr>
    </w:p>
    <w:p w14:paraId="377ECAF9" w14:textId="62E3FADE" w:rsidR="00D576D9" w:rsidRPr="00644B16" w:rsidRDefault="00C86531" w:rsidP="00D576D9">
      <w:pPr>
        <w:pStyle w:val="Heading2"/>
        <w:jc w:val="center"/>
        <w:rPr>
          <w:color w:val="000000" w:themeColor="text1"/>
        </w:rPr>
      </w:pPr>
      <w:bookmarkStart w:id="43" w:name="_Toc145787018"/>
      <w:r w:rsidRPr="00644B16">
        <w:rPr>
          <w:rStyle w:val="Heading4Char"/>
          <w:i w:val="0"/>
          <w:iCs w:val="0"/>
          <w:color w:val="000000" w:themeColor="text1"/>
        </w:rPr>
        <w:t xml:space="preserve">1.5 </w:t>
      </w:r>
      <w:r w:rsidR="00D576D9" w:rsidRPr="00644B16">
        <w:rPr>
          <w:rStyle w:val="Heading4Char"/>
          <w:i w:val="0"/>
          <w:iCs w:val="0"/>
          <w:color w:val="000000" w:themeColor="text1"/>
        </w:rPr>
        <w:t>Digital image recognition</w:t>
      </w:r>
      <w:bookmarkEnd w:id="43"/>
    </w:p>
    <w:p w14:paraId="5A8F4FC2" w14:textId="1F600857" w:rsidR="00B75E00" w:rsidRPr="00644B16" w:rsidRDefault="00C91C3F" w:rsidP="00372DDF">
      <w:pPr>
        <w:rPr>
          <w:color w:val="000000" w:themeColor="text1"/>
        </w:rPr>
      </w:pPr>
      <w:r w:rsidRPr="00644B16">
        <w:rPr>
          <w:color w:val="000000" w:themeColor="text1"/>
        </w:rPr>
        <w:t>Operations</w:t>
      </w:r>
      <w:r w:rsidR="00CE394B" w:rsidRPr="00644B16">
        <w:rPr>
          <w:color w:val="000000" w:themeColor="text1"/>
        </w:rPr>
        <w:t>: The product pack shots (pictures) are trained in a way; the smartphone camera</w:t>
      </w:r>
      <w:r w:rsidR="00B75E00" w:rsidRPr="00644B16">
        <w:rPr>
          <w:color w:val="000000" w:themeColor="text1"/>
        </w:rPr>
        <w:t xml:space="preserve"> (The dedicated mobile applicatio</w:t>
      </w:r>
      <w:r w:rsidR="00210D08" w:rsidRPr="00644B16">
        <w:rPr>
          <w:color w:val="000000" w:themeColor="text1"/>
        </w:rPr>
        <w:t>n</w:t>
      </w:r>
      <w:r w:rsidR="00B75E00" w:rsidRPr="00644B16">
        <w:rPr>
          <w:color w:val="000000" w:themeColor="text1"/>
        </w:rPr>
        <w:t>)</w:t>
      </w:r>
      <w:r w:rsidR="00CE394B" w:rsidRPr="00644B16">
        <w:rPr>
          <w:color w:val="000000" w:themeColor="text1"/>
        </w:rPr>
        <w:t xml:space="preserve"> would be able to describe and identify the product just like the human eye does.</w:t>
      </w:r>
    </w:p>
    <w:p w14:paraId="4849CB55" w14:textId="127ADFA1" w:rsidR="00C91C3F" w:rsidRPr="00644B16" w:rsidRDefault="00CE394B" w:rsidP="00210D08">
      <w:pPr>
        <w:rPr>
          <w:color w:val="000000" w:themeColor="text1"/>
        </w:rPr>
      </w:pPr>
      <w:r w:rsidRPr="00644B16">
        <w:rPr>
          <w:color w:val="000000" w:themeColor="text1"/>
        </w:rPr>
        <w:t xml:space="preserve">We are currently at Early pilot testing </w:t>
      </w:r>
      <w:r w:rsidR="00B75E00" w:rsidRPr="00644B16">
        <w:rPr>
          <w:color w:val="000000" w:themeColor="text1"/>
        </w:rPr>
        <w:t>phase. Where the process includes the following steps by the field sales representatives on a regular basis.</w:t>
      </w:r>
      <w:r w:rsidR="00C91C3F" w:rsidRPr="00644B16">
        <w:rPr>
          <w:color w:val="000000" w:themeColor="text1"/>
        </w:rPr>
        <w:t xml:space="preserve"> Field operations include:</w:t>
      </w:r>
    </w:p>
    <w:p w14:paraId="582F7B62" w14:textId="139E267E" w:rsidR="00B75E00" w:rsidRPr="00644B16" w:rsidRDefault="00B75E00" w:rsidP="004A5229">
      <w:pPr>
        <w:pStyle w:val="ListParagraph"/>
        <w:numPr>
          <w:ilvl w:val="0"/>
          <w:numId w:val="3"/>
        </w:numPr>
        <w:rPr>
          <w:color w:val="000000" w:themeColor="text1"/>
        </w:rPr>
      </w:pPr>
      <w:r w:rsidRPr="00644B16">
        <w:rPr>
          <w:color w:val="000000" w:themeColor="text1"/>
          <w:lang w:val="en-GB"/>
        </w:rPr>
        <w:t>Open the app</w:t>
      </w:r>
    </w:p>
    <w:p w14:paraId="309D3ED0" w14:textId="77777777" w:rsidR="00B75E00" w:rsidRPr="00644B16" w:rsidRDefault="00B75E00" w:rsidP="004A5229">
      <w:pPr>
        <w:pStyle w:val="ListParagraph"/>
        <w:numPr>
          <w:ilvl w:val="0"/>
          <w:numId w:val="3"/>
        </w:numPr>
        <w:rPr>
          <w:color w:val="000000" w:themeColor="text1"/>
        </w:rPr>
      </w:pPr>
      <w:r w:rsidRPr="00644B16">
        <w:rPr>
          <w:color w:val="000000" w:themeColor="text1"/>
          <w:lang w:val="en-GB"/>
        </w:rPr>
        <w:t>Synchronise</w:t>
      </w:r>
    </w:p>
    <w:p w14:paraId="1B7F6DBC" w14:textId="0DC39893" w:rsidR="00B75E00" w:rsidRPr="00644B16" w:rsidRDefault="00B75E00" w:rsidP="004A5229">
      <w:pPr>
        <w:pStyle w:val="ListParagraph"/>
        <w:numPr>
          <w:ilvl w:val="0"/>
          <w:numId w:val="3"/>
        </w:numPr>
        <w:rPr>
          <w:color w:val="000000" w:themeColor="text1"/>
        </w:rPr>
      </w:pPr>
      <w:r w:rsidRPr="00644B16">
        <w:rPr>
          <w:color w:val="000000" w:themeColor="text1"/>
          <w:lang w:val="en-GB"/>
        </w:rPr>
        <w:t>Start the day</w:t>
      </w:r>
    </w:p>
    <w:p w14:paraId="02A1734F" w14:textId="3A7347FB" w:rsidR="00B75E00" w:rsidRPr="00644B16" w:rsidRDefault="00B75E00" w:rsidP="004A5229">
      <w:pPr>
        <w:pStyle w:val="ListParagraph"/>
        <w:numPr>
          <w:ilvl w:val="0"/>
          <w:numId w:val="3"/>
        </w:numPr>
        <w:rPr>
          <w:color w:val="000000" w:themeColor="text1"/>
        </w:rPr>
      </w:pPr>
      <w:r w:rsidRPr="00644B16">
        <w:rPr>
          <w:color w:val="000000" w:themeColor="text1"/>
          <w:lang w:val="en-GB"/>
        </w:rPr>
        <w:t>Add shops to visit to the route</w:t>
      </w:r>
    </w:p>
    <w:p w14:paraId="06D13F0C" w14:textId="7D0F1830" w:rsidR="00B75E00" w:rsidRPr="00644B16" w:rsidRDefault="00B75E00" w:rsidP="004A5229">
      <w:pPr>
        <w:pStyle w:val="ListParagraph"/>
        <w:numPr>
          <w:ilvl w:val="0"/>
          <w:numId w:val="3"/>
        </w:numPr>
        <w:rPr>
          <w:color w:val="000000" w:themeColor="text1"/>
        </w:rPr>
      </w:pPr>
      <w:r w:rsidRPr="00644B16">
        <w:rPr>
          <w:color w:val="000000" w:themeColor="text1"/>
          <w:lang w:val="en-GB"/>
        </w:rPr>
        <w:t>Start each visit</w:t>
      </w:r>
    </w:p>
    <w:p w14:paraId="6C1E7FA8" w14:textId="3D2A8812" w:rsidR="00B75E00" w:rsidRPr="00644B16" w:rsidRDefault="00B75E00" w:rsidP="004A5229">
      <w:pPr>
        <w:pStyle w:val="ListParagraph"/>
        <w:numPr>
          <w:ilvl w:val="0"/>
          <w:numId w:val="3"/>
        </w:numPr>
        <w:rPr>
          <w:color w:val="000000" w:themeColor="text1"/>
        </w:rPr>
      </w:pPr>
      <w:r w:rsidRPr="00644B16">
        <w:rPr>
          <w:color w:val="000000" w:themeColor="text1"/>
          <w:lang w:val="en-GB"/>
        </w:rPr>
        <w:t>Take photos in the store shelves</w:t>
      </w:r>
    </w:p>
    <w:p w14:paraId="691444BB" w14:textId="77777777" w:rsidR="00B75E00" w:rsidRPr="00644B16" w:rsidRDefault="00B75E00" w:rsidP="004A5229">
      <w:pPr>
        <w:pStyle w:val="ListParagraph"/>
        <w:numPr>
          <w:ilvl w:val="0"/>
          <w:numId w:val="3"/>
        </w:numPr>
        <w:rPr>
          <w:color w:val="000000" w:themeColor="text1"/>
        </w:rPr>
      </w:pPr>
      <w:r w:rsidRPr="00644B16">
        <w:rPr>
          <w:color w:val="000000" w:themeColor="text1"/>
          <w:lang w:val="en-GB"/>
        </w:rPr>
        <w:t>Complete the form</w:t>
      </w:r>
    </w:p>
    <w:p w14:paraId="499DA35C" w14:textId="7345334C" w:rsidR="00B75E00" w:rsidRPr="00644B16" w:rsidRDefault="00B75E00" w:rsidP="004A5229">
      <w:pPr>
        <w:pStyle w:val="ListParagraph"/>
        <w:numPr>
          <w:ilvl w:val="0"/>
          <w:numId w:val="3"/>
        </w:numPr>
        <w:rPr>
          <w:color w:val="000000" w:themeColor="text1"/>
        </w:rPr>
      </w:pPr>
      <w:r w:rsidRPr="00644B16">
        <w:rPr>
          <w:color w:val="000000" w:themeColor="text1"/>
          <w:lang w:val="en-GB"/>
        </w:rPr>
        <w:t>Finish the visit</w:t>
      </w:r>
    </w:p>
    <w:p w14:paraId="3F90C9B4" w14:textId="23B2F761" w:rsidR="00B75E00" w:rsidRPr="00644B16" w:rsidRDefault="00B75E00" w:rsidP="004A5229">
      <w:pPr>
        <w:pStyle w:val="ListParagraph"/>
        <w:numPr>
          <w:ilvl w:val="0"/>
          <w:numId w:val="3"/>
        </w:numPr>
        <w:rPr>
          <w:color w:val="000000" w:themeColor="text1"/>
        </w:rPr>
      </w:pPr>
      <w:r w:rsidRPr="00644B16">
        <w:rPr>
          <w:color w:val="000000" w:themeColor="text1"/>
          <w:lang w:val="en-GB"/>
        </w:rPr>
        <w:t>End the day</w:t>
      </w:r>
    </w:p>
    <w:p w14:paraId="5EDA1557" w14:textId="4C4EFC8B" w:rsidR="00B75E00" w:rsidRPr="00644B16" w:rsidRDefault="00157E26" w:rsidP="00372DDF">
      <w:pPr>
        <w:rPr>
          <w:color w:val="000000" w:themeColor="text1"/>
        </w:rPr>
      </w:pPr>
      <w:r w:rsidRPr="00644B16">
        <w:rPr>
          <w:color w:val="000000" w:themeColor="text1"/>
        </w:rPr>
        <w:t>After the DSRs (Distributor Sales Representatives) capture photographs, these images are subsequently uploaded to a cloud-based database, where they become available for analysis. This analysis is facilitated through the generation of a comprehensive report utilizing data visualization techniques.</w:t>
      </w:r>
    </w:p>
    <w:p w14:paraId="48F095BE" w14:textId="4660A0EB" w:rsidR="00B75E00" w:rsidRPr="00644B16" w:rsidRDefault="00A00F27" w:rsidP="00C86531">
      <w:pPr>
        <w:rPr>
          <w:rStyle w:val="Heading4Char"/>
          <w:i w:val="0"/>
          <w:iCs w:val="0"/>
          <w:color w:val="000000" w:themeColor="text1"/>
        </w:rPr>
      </w:pPr>
      <w:r w:rsidRPr="00644B16">
        <w:rPr>
          <w:noProof/>
          <w:color w:val="000000" w:themeColor="text1"/>
        </w:rPr>
        <w:lastRenderedPageBreak/>
        <w:drawing>
          <wp:anchor distT="0" distB="0" distL="114300" distR="114300" simplePos="0" relativeHeight="251669504" behindDoc="1" locked="0" layoutInCell="1" allowOverlap="1" wp14:anchorId="264F3D34" wp14:editId="113A0DF3">
            <wp:simplePos x="0" y="0"/>
            <wp:positionH relativeFrom="margin">
              <wp:align>center</wp:align>
            </wp:positionH>
            <wp:positionV relativeFrom="paragraph">
              <wp:posOffset>462866</wp:posOffset>
            </wp:positionV>
            <wp:extent cx="5923280" cy="3171825"/>
            <wp:effectExtent l="76200" t="76200" r="134620" b="142875"/>
            <wp:wrapTight wrapText="bothSides">
              <wp:wrapPolygon edited="0">
                <wp:start x="-139" y="-519"/>
                <wp:lineTo x="-278" y="-389"/>
                <wp:lineTo x="-278" y="21924"/>
                <wp:lineTo x="-139" y="22443"/>
                <wp:lineTo x="21883" y="22443"/>
                <wp:lineTo x="22021" y="20497"/>
                <wp:lineTo x="22021" y="1686"/>
                <wp:lineTo x="21883" y="-259"/>
                <wp:lineTo x="21883" y="-519"/>
                <wp:lineTo x="-139" y="-519"/>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extLst>
                        <a:ext uri="{28A0092B-C50C-407E-A947-70E740481C1C}">
                          <a14:useLocalDpi xmlns:a14="http://schemas.microsoft.com/office/drawing/2010/main" val="0"/>
                        </a:ext>
                      </a:extLst>
                    </a:blip>
                    <a:srcRect t="5345"/>
                    <a:stretch/>
                  </pic:blipFill>
                  <pic:spPr bwMode="auto">
                    <a:xfrm>
                      <a:off x="0" y="0"/>
                      <a:ext cx="5923280" cy="31718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44B16">
        <w:rPr>
          <w:rStyle w:val="Heading4Char"/>
          <w:i w:val="0"/>
          <w:iCs w:val="0"/>
          <w:color w:val="000000" w:themeColor="text1"/>
        </w:rPr>
        <w:t>App</w:t>
      </w:r>
      <w:r w:rsidRPr="00644B16">
        <w:rPr>
          <w:rStyle w:val="Heading4Char"/>
          <w:color w:val="000000" w:themeColor="text1"/>
        </w:rPr>
        <w:t xml:space="preserve"> </w:t>
      </w:r>
      <w:r w:rsidRPr="00644B16">
        <w:rPr>
          <w:rStyle w:val="Heading4Char"/>
          <w:i w:val="0"/>
          <w:iCs w:val="0"/>
          <w:color w:val="000000" w:themeColor="text1"/>
        </w:rPr>
        <w:t>Walkthrough</w:t>
      </w:r>
    </w:p>
    <w:p w14:paraId="60550AAF" w14:textId="313CE662" w:rsidR="00372DDF" w:rsidRPr="00644B16" w:rsidRDefault="002B12EC" w:rsidP="00C86531">
      <w:pPr>
        <w:rPr>
          <w:color w:val="000000" w:themeColor="text1"/>
        </w:rPr>
      </w:pPr>
      <w:r w:rsidRPr="00644B16">
        <w:rPr>
          <w:noProof/>
          <w:color w:val="000000" w:themeColor="text1"/>
        </w:rPr>
        <w:drawing>
          <wp:anchor distT="0" distB="0" distL="114300" distR="114300" simplePos="0" relativeHeight="251673600" behindDoc="1" locked="0" layoutInCell="1" allowOverlap="1" wp14:anchorId="636D4086" wp14:editId="3B26DF9E">
            <wp:simplePos x="0" y="0"/>
            <wp:positionH relativeFrom="column">
              <wp:posOffset>-247015</wp:posOffset>
            </wp:positionH>
            <wp:positionV relativeFrom="paragraph">
              <wp:posOffset>4073525</wp:posOffset>
            </wp:positionV>
            <wp:extent cx="5888355" cy="2940050"/>
            <wp:effectExtent l="76200" t="76200" r="131445" b="127000"/>
            <wp:wrapTight wrapText="bothSides">
              <wp:wrapPolygon edited="0">
                <wp:start x="-140" y="-560"/>
                <wp:lineTo x="-280" y="-420"/>
                <wp:lineTo x="-280" y="21833"/>
                <wp:lineTo x="-140" y="22393"/>
                <wp:lineTo x="21873" y="22393"/>
                <wp:lineTo x="22012" y="21973"/>
                <wp:lineTo x="22012" y="1819"/>
                <wp:lineTo x="21873" y="-280"/>
                <wp:lineTo x="21873" y="-560"/>
                <wp:lineTo x="-140" y="-56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a:extLst>
                        <a:ext uri="{28A0092B-C50C-407E-A947-70E740481C1C}">
                          <a14:useLocalDpi xmlns:a14="http://schemas.microsoft.com/office/drawing/2010/main" val="0"/>
                        </a:ext>
                      </a:extLst>
                    </a:blip>
                    <a:srcRect t="9214"/>
                    <a:stretch/>
                  </pic:blipFill>
                  <pic:spPr bwMode="auto">
                    <a:xfrm>
                      <a:off x="0" y="0"/>
                      <a:ext cx="5888355" cy="29400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00F27" w:rsidRPr="00644B16">
        <w:rPr>
          <w:rStyle w:val="Heading4Char"/>
          <w:i w:val="0"/>
          <w:iCs w:val="0"/>
          <w:color w:val="000000" w:themeColor="text1"/>
        </w:rPr>
        <w:t>Process flow</w:t>
      </w:r>
    </w:p>
    <w:p w14:paraId="026BE4F8" w14:textId="3A5D8826" w:rsidR="00372DDF" w:rsidRPr="00644B16" w:rsidRDefault="00372DDF" w:rsidP="004F316A">
      <w:pPr>
        <w:jc w:val="both"/>
        <w:rPr>
          <w:color w:val="000000" w:themeColor="text1"/>
        </w:rPr>
      </w:pPr>
    </w:p>
    <w:p w14:paraId="69F6174D" w14:textId="621A78FD" w:rsidR="004F316A" w:rsidRPr="00644B16" w:rsidRDefault="00C86531" w:rsidP="00C86531">
      <w:pPr>
        <w:pStyle w:val="Heading2"/>
        <w:jc w:val="center"/>
        <w:rPr>
          <w:color w:val="000000" w:themeColor="text1"/>
        </w:rPr>
      </w:pPr>
      <w:bookmarkStart w:id="44" w:name="_Toc145787019"/>
      <w:r w:rsidRPr="00644B16">
        <w:rPr>
          <w:color w:val="000000" w:themeColor="text1"/>
        </w:rPr>
        <w:lastRenderedPageBreak/>
        <w:t xml:space="preserve">1.6 </w:t>
      </w:r>
      <w:r w:rsidR="00BA3A38" w:rsidRPr="00644B16">
        <w:rPr>
          <w:color w:val="000000" w:themeColor="text1"/>
        </w:rPr>
        <w:t>Key benefits if done successfully</w:t>
      </w:r>
      <w:bookmarkEnd w:id="44"/>
    </w:p>
    <w:p w14:paraId="06855125" w14:textId="0CA3CCA3" w:rsidR="00BA3A38" w:rsidRPr="00644B16" w:rsidRDefault="00C86531" w:rsidP="00BA3A38">
      <w:pPr>
        <w:rPr>
          <w:color w:val="000000" w:themeColor="text1"/>
        </w:rPr>
      </w:pPr>
      <w:r w:rsidRPr="00644B16">
        <w:rPr>
          <w:noProof/>
          <w:color w:val="000000" w:themeColor="text1"/>
        </w:rPr>
        <w:drawing>
          <wp:anchor distT="0" distB="0" distL="114300" distR="114300" simplePos="0" relativeHeight="251667456" behindDoc="1" locked="0" layoutInCell="1" allowOverlap="1" wp14:anchorId="4A59319A" wp14:editId="0446D055">
            <wp:simplePos x="0" y="0"/>
            <wp:positionH relativeFrom="margin">
              <wp:posOffset>-149225</wp:posOffset>
            </wp:positionH>
            <wp:positionV relativeFrom="paragraph">
              <wp:posOffset>260377</wp:posOffset>
            </wp:positionV>
            <wp:extent cx="5840730" cy="3030855"/>
            <wp:effectExtent l="76200" t="76200" r="140970" b="131445"/>
            <wp:wrapTight wrapText="bothSides">
              <wp:wrapPolygon edited="0">
                <wp:start x="-141" y="-543"/>
                <wp:lineTo x="-282" y="-407"/>
                <wp:lineTo x="-282" y="21858"/>
                <wp:lineTo x="-141" y="22401"/>
                <wp:lineTo x="21910" y="22401"/>
                <wp:lineTo x="22051" y="21451"/>
                <wp:lineTo x="22051" y="1765"/>
                <wp:lineTo x="21910" y="-272"/>
                <wp:lineTo x="21910" y="-543"/>
                <wp:lineTo x="-141" y="-543"/>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5840730" cy="30308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3E883C00" w14:textId="77777777" w:rsidR="00C86531" w:rsidRPr="00644B16" w:rsidRDefault="00C86531" w:rsidP="00C86531">
      <w:pPr>
        <w:jc w:val="both"/>
        <w:rPr>
          <w:color w:val="000000" w:themeColor="text1"/>
        </w:rPr>
      </w:pPr>
      <w:r w:rsidRPr="00644B16">
        <w:rPr>
          <w:color w:val="000000" w:themeColor="text1"/>
        </w:rPr>
        <w:t>The partnership between Exceedra and Nestlé is a significant development in the use of machine learning in the retail industry. It shows that major retailers are starting to see the value of using this technology to improve their operations. I believe that this partnership will pave the way for other retailers to adopt similar technologies in the future.</w:t>
      </w:r>
    </w:p>
    <w:p w14:paraId="48091E03" w14:textId="77777777" w:rsidR="00C86531" w:rsidRPr="00644B16" w:rsidRDefault="00C86531" w:rsidP="004A5229">
      <w:pPr>
        <w:numPr>
          <w:ilvl w:val="0"/>
          <w:numId w:val="25"/>
        </w:numPr>
        <w:jc w:val="both"/>
        <w:rPr>
          <w:color w:val="000000" w:themeColor="text1"/>
        </w:rPr>
      </w:pPr>
      <w:r w:rsidRPr="00644B16">
        <w:rPr>
          <w:color w:val="000000" w:themeColor="text1"/>
        </w:rPr>
        <w:t>Improved product visibility: Nestlé can use the data generated by Exceedra Discovery to identify stores where its products are not being displayed prominently. Nestlé can then take steps to improve the placement of its products in these stores, such as requesting more facings or better shelf space.</w:t>
      </w:r>
    </w:p>
    <w:p w14:paraId="20D1266B" w14:textId="77777777" w:rsidR="00C86531" w:rsidRPr="00644B16" w:rsidRDefault="00C86531" w:rsidP="004A5229">
      <w:pPr>
        <w:numPr>
          <w:ilvl w:val="0"/>
          <w:numId w:val="25"/>
        </w:numPr>
        <w:jc w:val="both"/>
        <w:rPr>
          <w:color w:val="000000" w:themeColor="text1"/>
        </w:rPr>
      </w:pPr>
      <w:r w:rsidRPr="00644B16">
        <w:rPr>
          <w:color w:val="000000" w:themeColor="text1"/>
        </w:rPr>
        <w:t>Increased sales: By improving the visibility of its products, Nestlé can expect to increase sales. This is because customers are more likely to buy products that they can easily see and reach.</w:t>
      </w:r>
    </w:p>
    <w:p w14:paraId="12BB9BBC" w14:textId="085F0982" w:rsidR="00C86531" w:rsidRPr="00644B16" w:rsidRDefault="00C86531" w:rsidP="004A5229">
      <w:pPr>
        <w:numPr>
          <w:ilvl w:val="0"/>
          <w:numId w:val="25"/>
        </w:numPr>
        <w:jc w:val="both"/>
        <w:rPr>
          <w:color w:val="000000" w:themeColor="text1"/>
        </w:rPr>
      </w:pPr>
      <w:r w:rsidRPr="00644B16">
        <w:rPr>
          <w:color w:val="000000" w:themeColor="text1"/>
        </w:rPr>
        <w:t>Reduced costs: Nestlé can use the data generated by Exceedra Discovery to identify stores where its products are not being sold well. Nestlé can then discontinue selling these products in these stores, which can save money on inventory and transportation costs.</w:t>
      </w:r>
    </w:p>
    <w:p w14:paraId="40FC73C7" w14:textId="781D0805" w:rsidR="002B12EC" w:rsidRPr="00644B16" w:rsidRDefault="002B12EC" w:rsidP="002B12EC">
      <w:pPr>
        <w:jc w:val="both"/>
        <w:rPr>
          <w:color w:val="000000" w:themeColor="text1"/>
        </w:rPr>
      </w:pPr>
    </w:p>
    <w:p w14:paraId="0CC99C8F" w14:textId="2D87CD6D" w:rsidR="002B12EC" w:rsidRPr="00644B16" w:rsidRDefault="002B12EC" w:rsidP="002B12EC">
      <w:pPr>
        <w:jc w:val="both"/>
        <w:rPr>
          <w:color w:val="000000" w:themeColor="text1"/>
        </w:rPr>
      </w:pPr>
    </w:p>
    <w:p w14:paraId="16759BF5" w14:textId="1FD31D23" w:rsidR="002B12EC" w:rsidRPr="00644B16" w:rsidRDefault="002B12EC" w:rsidP="002B12EC">
      <w:pPr>
        <w:pStyle w:val="Heading1"/>
        <w:jc w:val="center"/>
        <w:rPr>
          <w:color w:val="000000" w:themeColor="text1"/>
          <w:sz w:val="70"/>
          <w:szCs w:val="70"/>
        </w:rPr>
      </w:pPr>
      <w:bookmarkStart w:id="45" w:name="_Toc145787020"/>
      <w:r w:rsidRPr="00644B16">
        <w:rPr>
          <w:color w:val="000000" w:themeColor="text1"/>
          <w:sz w:val="70"/>
          <w:szCs w:val="70"/>
        </w:rPr>
        <w:lastRenderedPageBreak/>
        <w:t>Chapter 4: The landscape of AI in FMCG</w:t>
      </w:r>
      <w:bookmarkEnd w:id="45"/>
    </w:p>
    <w:p w14:paraId="4DE0A045" w14:textId="77777777" w:rsidR="002B12EC" w:rsidRPr="00644B16" w:rsidRDefault="002B12EC" w:rsidP="002B12EC">
      <w:pPr>
        <w:jc w:val="both"/>
        <w:rPr>
          <w:color w:val="000000" w:themeColor="text1"/>
        </w:rPr>
      </w:pPr>
    </w:p>
    <w:p w14:paraId="39AAAD4F" w14:textId="4BCD6BAD" w:rsidR="002A5252" w:rsidRPr="00644B16" w:rsidRDefault="002B12EC" w:rsidP="00BA3A38">
      <w:pPr>
        <w:jc w:val="both"/>
        <w:rPr>
          <w:color w:val="000000" w:themeColor="text1"/>
        </w:rPr>
      </w:pPr>
      <w:r w:rsidRPr="00644B16">
        <w:rPr>
          <w:noProof/>
          <w:color w:val="000000" w:themeColor="text1"/>
        </w:rPr>
        <w:drawing>
          <wp:anchor distT="0" distB="0" distL="114300" distR="114300" simplePos="0" relativeHeight="251684864" behindDoc="1" locked="0" layoutInCell="1" allowOverlap="1" wp14:anchorId="399B5A64" wp14:editId="32A797D0">
            <wp:simplePos x="0" y="0"/>
            <wp:positionH relativeFrom="margin">
              <wp:align>center</wp:align>
            </wp:positionH>
            <wp:positionV relativeFrom="paragraph">
              <wp:posOffset>402590</wp:posOffset>
            </wp:positionV>
            <wp:extent cx="6339840" cy="4157345"/>
            <wp:effectExtent l="228600" t="228600" r="232410" b="224155"/>
            <wp:wrapTight wrapText="bothSides">
              <wp:wrapPolygon edited="0">
                <wp:start x="-779" y="-1188"/>
                <wp:lineTo x="-779" y="22666"/>
                <wp:lineTo x="22327" y="22666"/>
                <wp:lineTo x="22327" y="-1188"/>
                <wp:lineTo x="-779" y="-1188"/>
              </wp:wrapPolygon>
            </wp:wrapTight>
            <wp:docPr id="23" name="Picture 23" descr="AI Infusion in Fast-Moving Consumer Goods | by FutureAnalytica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I Infusion in Fast-Moving Consumer Goods | by FutureAnalytica | Medium"/>
                    <pic:cNvPicPr>
                      <a:picLocks noChangeAspect="1" noChangeArrowheads="1"/>
                    </pic:cNvPicPr>
                  </pic:nvPicPr>
                  <pic:blipFill rotWithShape="1">
                    <a:blip r:embed="rId31">
                      <a:extLst>
                        <a:ext uri="{28A0092B-C50C-407E-A947-70E740481C1C}">
                          <a14:useLocalDpi xmlns:a14="http://schemas.microsoft.com/office/drawing/2010/main" val="0"/>
                        </a:ext>
                      </a:extLst>
                    </a:blip>
                    <a:srcRect t="23054" b="11372"/>
                    <a:stretch/>
                  </pic:blipFill>
                  <pic:spPr bwMode="auto">
                    <a:xfrm>
                      <a:off x="0" y="0"/>
                      <a:ext cx="6339840" cy="4157345"/>
                    </a:xfrm>
                    <a:prstGeom prst="rect">
                      <a:avLst/>
                    </a:prstGeom>
                    <a:ln w="2286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3CF576" w14:textId="2AD1CDA3" w:rsidR="00C86531" w:rsidRPr="00644B16" w:rsidRDefault="00C86531" w:rsidP="00BA3A38">
      <w:pPr>
        <w:jc w:val="both"/>
        <w:rPr>
          <w:color w:val="000000" w:themeColor="text1"/>
        </w:rPr>
      </w:pPr>
    </w:p>
    <w:p w14:paraId="4DCAA95A" w14:textId="4D64FE96" w:rsidR="002B12EC" w:rsidRPr="00644B16" w:rsidRDefault="002B12EC" w:rsidP="00BA3A38">
      <w:pPr>
        <w:jc w:val="both"/>
        <w:rPr>
          <w:color w:val="000000" w:themeColor="text1"/>
        </w:rPr>
      </w:pPr>
    </w:p>
    <w:p w14:paraId="5CFE7952" w14:textId="77777777" w:rsidR="00280F95" w:rsidRPr="00644B16" w:rsidRDefault="00280F95" w:rsidP="00BA3A38">
      <w:pPr>
        <w:jc w:val="both"/>
        <w:rPr>
          <w:color w:val="000000" w:themeColor="text1"/>
        </w:rPr>
      </w:pPr>
    </w:p>
    <w:p w14:paraId="5A105959" w14:textId="77777777" w:rsidR="00280F95" w:rsidRPr="00644B16" w:rsidRDefault="00280F95" w:rsidP="00BA3A38">
      <w:pPr>
        <w:jc w:val="both"/>
        <w:rPr>
          <w:color w:val="000000" w:themeColor="text1"/>
        </w:rPr>
      </w:pPr>
    </w:p>
    <w:p w14:paraId="1E4FE64D" w14:textId="7A51F7E4" w:rsidR="002B12EC" w:rsidRPr="00644B16" w:rsidRDefault="00AF00E8" w:rsidP="00BA3A38">
      <w:pPr>
        <w:jc w:val="both"/>
        <w:rPr>
          <w:color w:val="000000" w:themeColor="text1"/>
        </w:rPr>
      </w:pPr>
      <w:hyperlink w:anchor="_Chapter_6:_Findings" w:history="1">
        <w:r w:rsidR="00280F95" w:rsidRPr="00644B16">
          <w:rPr>
            <w:rStyle w:val="Hyperlink"/>
            <w:color w:val="000000" w:themeColor="text1"/>
          </w:rPr>
          <w:t>Click here to go to Chapter 6: Findings &amp; Observations</w:t>
        </w:r>
      </w:hyperlink>
    </w:p>
    <w:p w14:paraId="36A1102E" w14:textId="58C2D7A8" w:rsidR="002B12EC" w:rsidRPr="00644B16" w:rsidRDefault="00D2598A" w:rsidP="002B12EC">
      <w:pPr>
        <w:pStyle w:val="Heading2"/>
        <w:jc w:val="center"/>
        <w:rPr>
          <w:color w:val="000000" w:themeColor="text1"/>
        </w:rPr>
      </w:pPr>
      <w:bookmarkStart w:id="46" w:name="_Toc145787021"/>
      <w:r w:rsidRPr="00644B16">
        <w:rPr>
          <w:color w:val="000000" w:themeColor="text1"/>
        </w:rPr>
        <w:lastRenderedPageBreak/>
        <w:t>4</w:t>
      </w:r>
      <w:r w:rsidR="002B12EC" w:rsidRPr="00644B16">
        <w:rPr>
          <w:color w:val="000000" w:themeColor="text1"/>
        </w:rPr>
        <w:t>.1 Scope of Artificial intelligence in FMCG</w:t>
      </w:r>
      <w:bookmarkEnd w:id="46"/>
    </w:p>
    <w:p w14:paraId="0B7DABF5" w14:textId="197544EF" w:rsidR="00FD61B1" w:rsidRPr="00644B16" w:rsidRDefault="00FD61B1" w:rsidP="00FD61B1">
      <w:pPr>
        <w:pStyle w:val="Heading3"/>
        <w:jc w:val="center"/>
        <w:rPr>
          <w:color w:val="000000" w:themeColor="text1"/>
        </w:rPr>
      </w:pPr>
      <w:bookmarkStart w:id="47" w:name="_Toc145787022"/>
      <w:r w:rsidRPr="00644B16">
        <w:rPr>
          <w:color w:val="000000" w:themeColor="text1"/>
        </w:rPr>
        <w:t>How AI is transforming the FMCG sales and distribution landscape</w:t>
      </w:r>
      <w:bookmarkEnd w:id="47"/>
    </w:p>
    <w:p w14:paraId="53E0A184" w14:textId="04CB7EC0" w:rsidR="00941A9D" w:rsidRPr="00644B16" w:rsidRDefault="00941A9D" w:rsidP="00941A9D">
      <w:pPr>
        <w:jc w:val="both"/>
        <w:rPr>
          <w:color w:val="000000" w:themeColor="text1"/>
        </w:rPr>
      </w:pPr>
      <w:r w:rsidRPr="00644B16">
        <w:rPr>
          <w:color w:val="000000" w:themeColor="text1"/>
        </w:rPr>
        <w:t>The FMCG (Fast-Moving Consumer Goods) sector is in a constant state of evolution, with enterprises perpetually seeking fresh approaches to enhance their sales and distribution mechanisms. Artificial intelligence (AI) stands out as a transformative technology that could revolutionize the modus operandi of FMCG companies.</w:t>
      </w:r>
    </w:p>
    <w:p w14:paraId="203B1701" w14:textId="0DCA33C4" w:rsidR="00941A9D" w:rsidRPr="00644B16" w:rsidRDefault="00941A9D" w:rsidP="00941A9D">
      <w:pPr>
        <w:jc w:val="both"/>
        <w:rPr>
          <w:color w:val="000000" w:themeColor="text1"/>
        </w:rPr>
      </w:pPr>
      <w:r w:rsidRPr="00644B16">
        <w:rPr>
          <w:color w:val="000000" w:themeColor="text1"/>
        </w:rPr>
        <w:t>AI-driven tools for sales forecasting and demand planning hold the promise of enabling FMCG firms to more accurately anticipate future product demand and adjust their inventory management accordingly. By meticulously scrutinizing historical data, consumer behavior trends, and market dynamics, AI algorithms excel in forecasting future demand with precision, thereby diminishing the chances of overstocking or understocking. This proactive approach aids businesses in averting losses due to excess inventory and ensures consistent product availability to meet consumer needs.</w:t>
      </w:r>
    </w:p>
    <w:p w14:paraId="725640C5" w14:textId="21309988" w:rsidR="00941A9D" w:rsidRPr="00644B16" w:rsidRDefault="00941A9D" w:rsidP="00941A9D">
      <w:pPr>
        <w:jc w:val="both"/>
        <w:rPr>
          <w:color w:val="000000" w:themeColor="text1"/>
        </w:rPr>
      </w:pPr>
      <w:r w:rsidRPr="00644B16">
        <w:rPr>
          <w:color w:val="000000" w:themeColor="text1"/>
        </w:rPr>
        <w:t>Additionally, AI-powered sales automation tools offer an avenue for FMCG enterprises to optimize their sales processes. These tools analyze real-time sales data, identifying potential sales opportunities and suggesting the most effective sales strategies. Through the automation of mundane sales tasks, sales representatives can redirect their efforts toward nurturing robust customer relationships and closing deals, leading to elevated customer satisfaction levels and heightened sales revenues.</w:t>
      </w:r>
    </w:p>
    <w:p w14:paraId="7A0E426F" w14:textId="607EBA24" w:rsidR="00941A9D" w:rsidRPr="00644B16" w:rsidRDefault="00941A9D" w:rsidP="00941A9D">
      <w:pPr>
        <w:jc w:val="both"/>
        <w:rPr>
          <w:color w:val="000000" w:themeColor="text1"/>
        </w:rPr>
      </w:pPr>
      <w:r w:rsidRPr="00644B16">
        <w:rPr>
          <w:color w:val="000000" w:themeColor="text1"/>
        </w:rPr>
        <w:t>The sphere of FMCG distribution and logistics also experiences a substantial AI-driven transformation. AI algorithms are adept at processing extensive datasets related to variables such as traffic patterns, weather conditions, and delivery routes to fine-tune delivery schedules and routing. This optimization endeavor translates into shorter delivery times, enhanced order accuracy, and reduced transportation costs for FMCG companies.</w:t>
      </w:r>
    </w:p>
    <w:p w14:paraId="741F0153" w14:textId="78B7D8B5" w:rsidR="00941A9D" w:rsidRPr="00644B16" w:rsidRDefault="00941A9D" w:rsidP="00941A9D">
      <w:pPr>
        <w:jc w:val="both"/>
        <w:rPr>
          <w:color w:val="000000" w:themeColor="text1"/>
        </w:rPr>
      </w:pPr>
      <w:r w:rsidRPr="00644B16">
        <w:rPr>
          <w:color w:val="000000" w:themeColor="text1"/>
        </w:rPr>
        <w:t>Beyond sales and distribution, AI finds its application in FMCG marketing as well. AI-powered marketing tools analyze consumer behaviors and preferences, facilitating the development of personalized marketing campaigns. By delivering targeted and pertinent marketing messages, FMCG entities enhance the effectiveness of their marketing endeavors, resulting in augmented brand recognition and heightened customer engagement.</w:t>
      </w:r>
    </w:p>
    <w:p w14:paraId="16CBA739" w14:textId="4F0965DA" w:rsidR="002B12EC" w:rsidRPr="00644B16" w:rsidRDefault="00941A9D" w:rsidP="00941A9D">
      <w:pPr>
        <w:jc w:val="both"/>
        <w:rPr>
          <w:color w:val="000000" w:themeColor="text1"/>
        </w:rPr>
      </w:pPr>
      <w:r w:rsidRPr="00644B16">
        <w:rPr>
          <w:color w:val="000000" w:themeColor="text1"/>
        </w:rPr>
        <w:t>In sum, AI holds immense potential to reshape the FMCG industry by providing insights into consumer demand, streamlining sales and distribution processes, and enabling the formulation of more efficacious marketing strategies. As global adoption of AI gains momentum within the FMCG sector, we can anticipate a profusion of innovative solutions poised to further amplify efficiency and propel growth.</w:t>
      </w:r>
      <w:r w:rsidR="002B12EC" w:rsidRPr="00644B16">
        <w:rPr>
          <w:color w:val="000000" w:themeColor="text1"/>
        </w:rPr>
        <w:t> </w:t>
      </w:r>
    </w:p>
    <w:p w14:paraId="369548EB" w14:textId="181B285B" w:rsidR="00EC6596" w:rsidRPr="00644B16" w:rsidRDefault="00EC6596" w:rsidP="00941A9D">
      <w:pPr>
        <w:jc w:val="both"/>
        <w:rPr>
          <w:color w:val="000000" w:themeColor="text1"/>
        </w:rPr>
      </w:pPr>
    </w:p>
    <w:p w14:paraId="64E7DB63" w14:textId="2DD844E0" w:rsidR="00EC6596" w:rsidRPr="00644B16" w:rsidRDefault="00EC6596" w:rsidP="00941A9D">
      <w:pPr>
        <w:jc w:val="both"/>
        <w:rPr>
          <w:color w:val="000000" w:themeColor="text1"/>
        </w:rPr>
      </w:pPr>
    </w:p>
    <w:p w14:paraId="5A179C82" w14:textId="7CFB754D" w:rsidR="00374DA6" w:rsidRPr="00644B16" w:rsidRDefault="00D2598A" w:rsidP="00374DA6">
      <w:pPr>
        <w:pStyle w:val="Heading3"/>
        <w:jc w:val="center"/>
        <w:rPr>
          <w:color w:val="000000" w:themeColor="text1"/>
        </w:rPr>
      </w:pPr>
      <w:bookmarkStart w:id="48" w:name="_Toc145787023"/>
      <w:r w:rsidRPr="00644B16">
        <w:rPr>
          <w:color w:val="000000" w:themeColor="text1"/>
        </w:rPr>
        <w:t xml:space="preserve">4.2 </w:t>
      </w:r>
      <w:r w:rsidR="00374DA6" w:rsidRPr="00644B16">
        <w:rPr>
          <w:color w:val="000000" w:themeColor="text1"/>
        </w:rPr>
        <w:t>The Future</w:t>
      </w:r>
      <w:r w:rsidR="00813DED" w:rsidRPr="00644B16">
        <w:rPr>
          <w:color w:val="000000" w:themeColor="text1"/>
        </w:rPr>
        <w:t xml:space="preserve"> </w:t>
      </w:r>
      <w:r w:rsidR="00374DA6" w:rsidRPr="00644B16">
        <w:rPr>
          <w:color w:val="000000" w:themeColor="text1"/>
        </w:rPr>
        <w:t>of Ai in FMCG/Retail</w:t>
      </w:r>
      <w:bookmarkEnd w:id="48"/>
    </w:p>
    <w:p w14:paraId="3085F2AA" w14:textId="59D4422D" w:rsidR="009E5D84" w:rsidRPr="00644B16" w:rsidRDefault="009E5D84" w:rsidP="009A2E86">
      <w:pPr>
        <w:jc w:val="both"/>
        <w:rPr>
          <w:color w:val="000000" w:themeColor="text1"/>
        </w:rPr>
      </w:pPr>
      <w:r w:rsidRPr="00644B16">
        <w:rPr>
          <w:color w:val="000000" w:themeColor="text1"/>
        </w:rPr>
        <w:t>The emergence of Artificial Intelligence (AI) presents a multitude of opportunities for businesses operating in the region, particularly within the retail and FMCG (Fast-Moving Consumer Goods) sector. AI has the potential to bring about a transformative impact on various facets of this industry, ranging from customer experience and supply chain optimization to personalized marketing and inventory management. Nonetheless, as is customary with any technological advancement, the integration of AI is not without its set of challenges. This article will delve into the promising prospects that AI introduces to the retail/FMCG sector, explore the hurdles it poses, and propose effective solutions to surmount these obstacles.</w:t>
      </w:r>
    </w:p>
    <w:p w14:paraId="1DBB1EF4" w14:textId="77777777" w:rsidR="009E5D84" w:rsidRPr="00644B16" w:rsidRDefault="009E5D84" w:rsidP="009A2E86">
      <w:pPr>
        <w:jc w:val="both"/>
        <w:rPr>
          <w:b/>
          <w:bCs/>
          <w:color w:val="000000" w:themeColor="text1"/>
        </w:rPr>
      </w:pPr>
      <w:r w:rsidRPr="00644B16">
        <w:rPr>
          <w:b/>
          <w:bCs/>
          <w:color w:val="000000" w:themeColor="text1"/>
        </w:rPr>
        <w:t>Elevated Customer Experience</w:t>
      </w:r>
    </w:p>
    <w:p w14:paraId="2DF9B1B9" w14:textId="3EFBA6A4" w:rsidR="009E5D84" w:rsidRPr="00644B16" w:rsidRDefault="009E5D84" w:rsidP="009A2E86">
      <w:pPr>
        <w:jc w:val="both"/>
        <w:rPr>
          <w:color w:val="000000" w:themeColor="text1"/>
        </w:rPr>
      </w:pPr>
      <w:r w:rsidRPr="00644B16">
        <w:rPr>
          <w:color w:val="000000" w:themeColor="text1"/>
        </w:rPr>
        <w:t>AI-driven chatbots and virtual assistants can offer tailored and real-time customer support, swiftly addressing queries and thereby elevating the overall customer experience. Moreover, AI algorithms possess the capability to scrutinize customer behavior, facilitating personalized product recommendations that foster heightened customer engagement and satisfaction.</w:t>
      </w:r>
    </w:p>
    <w:p w14:paraId="5F23D4A8" w14:textId="77777777" w:rsidR="009E5D84" w:rsidRPr="00644B16" w:rsidRDefault="009E5D84" w:rsidP="009A2E86">
      <w:pPr>
        <w:jc w:val="both"/>
        <w:rPr>
          <w:b/>
          <w:bCs/>
          <w:color w:val="000000" w:themeColor="text1"/>
        </w:rPr>
      </w:pPr>
      <w:r w:rsidRPr="00644B16">
        <w:rPr>
          <w:b/>
          <w:bCs/>
          <w:color w:val="000000" w:themeColor="text1"/>
        </w:rPr>
        <w:t>Streamlined Supply Chain Management</w:t>
      </w:r>
    </w:p>
    <w:p w14:paraId="708D72EA" w14:textId="5734C9CD" w:rsidR="009E5D84" w:rsidRPr="00644B16" w:rsidRDefault="009E5D84" w:rsidP="009A2E86">
      <w:pPr>
        <w:jc w:val="both"/>
        <w:rPr>
          <w:color w:val="000000" w:themeColor="text1"/>
        </w:rPr>
      </w:pPr>
      <w:r w:rsidRPr="00644B16">
        <w:rPr>
          <w:color w:val="000000" w:themeColor="text1"/>
        </w:rPr>
        <w:t>AI holds the capacity to optimize the intricacies of supply chain operations through the anticipation of demand, the refinement of logistics, and the trimming of inventory costs. By harnessing AI-driven demand forecasting, retailers can avert both stock shortages and surpluses, ensuring that products remain readily accessible precisely when and where customers require them.</w:t>
      </w:r>
    </w:p>
    <w:p w14:paraId="7D7E5D16" w14:textId="77777777" w:rsidR="009E5D84" w:rsidRPr="00644B16" w:rsidRDefault="009E5D84" w:rsidP="009A2E86">
      <w:pPr>
        <w:jc w:val="both"/>
        <w:rPr>
          <w:b/>
          <w:bCs/>
          <w:color w:val="000000" w:themeColor="text1"/>
        </w:rPr>
      </w:pPr>
      <w:r w:rsidRPr="00644B16">
        <w:rPr>
          <w:b/>
          <w:bCs/>
          <w:color w:val="000000" w:themeColor="text1"/>
        </w:rPr>
        <w:t>Data-Infused Marketing Strategies</w:t>
      </w:r>
    </w:p>
    <w:p w14:paraId="0FD4C02D" w14:textId="1F2EB0B7" w:rsidR="009E5D84" w:rsidRPr="00644B16" w:rsidRDefault="009E5D84" w:rsidP="009A2E86">
      <w:pPr>
        <w:jc w:val="both"/>
        <w:rPr>
          <w:color w:val="000000" w:themeColor="text1"/>
        </w:rPr>
      </w:pPr>
      <w:r w:rsidRPr="00644B16">
        <w:rPr>
          <w:color w:val="000000" w:themeColor="text1"/>
        </w:rPr>
        <w:t>AI empowers retailers to delve deeper into the intricacies of consumer behavior, preferences, and purchasing tendencies. This wealth of data can be effectively harnessed to craft targeted marketing campaigns that resonate with customers, leading to increased conversion rates and improved return on investment (ROI).</w:t>
      </w:r>
    </w:p>
    <w:p w14:paraId="6FDD2BFA" w14:textId="77777777" w:rsidR="009E5D84" w:rsidRPr="00644B16" w:rsidRDefault="009E5D84" w:rsidP="009A2E86">
      <w:pPr>
        <w:jc w:val="both"/>
        <w:rPr>
          <w:b/>
          <w:bCs/>
          <w:color w:val="000000" w:themeColor="text1"/>
        </w:rPr>
      </w:pPr>
      <w:r w:rsidRPr="00644B16">
        <w:rPr>
          <w:b/>
          <w:bCs/>
          <w:color w:val="000000" w:themeColor="text1"/>
        </w:rPr>
        <w:t>Intelligent Pricing Strategies</w:t>
      </w:r>
    </w:p>
    <w:p w14:paraId="2A422F12" w14:textId="3FDBCDCC" w:rsidR="009E5D84" w:rsidRPr="00644B16" w:rsidRDefault="009E5D84" w:rsidP="009A2E86">
      <w:pPr>
        <w:jc w:val="both"/>
        <w:rPr>
          <w:color w:val="000000" w:themeColor="text1"/>
        </w:rPr>
      </w:pPr>
      <w:r w:rsidRPr="00644B16">
        <w:rPr>
          <w:color w:val="000000" w:themeColor="text1"/>
        </w:rPr>
        <w:t>The implementation of dynamic pricing, driven by AI algorithms, empowers retailers to adapt pricing structures in real-time in response to demand fluctuations, competitor pricing, and other market dynamics. This not only aids retailers in staying competitive but also unlocks the full revenue potential.</w:t>
      </w:r>
    </w:p>
    <w:p w14:paraId="6E72D8F5" w14:textId="46FA24A4" w:rsidR="009A2E86" w:rsidRPr="00644B16" w:rsidRDefault="009A2E86" w:rsidP="009A2E86">
      <w:pPr>
        <w:jc w:val="both"/>
        <w:rPr>
          <w:color w:val="000000" w:themeColor="text1"/>
        </w:rPr>
      </w:pPr>
    </w:p>
    <w:p w14:paraId="055C8851" w14:textId="49E62BA5" w:rsidR="009A2E86" w:rsidRPr="00644B16" w:rsidRDefault="009A2E86" w:rsidP="009A2E86">
      <w:pPr>
        <w:jc w:val="both"/>
        <w:rPr>
          <w:color w:val="000000" w:themeColor="text1"/>
        </w:rPr>
      </w:pPr>
    </w:p>
    <w:p w14:paraId="1E2536D4" w14:textId="14B52D59" w:rsidR="009A2E86" w:rsidRPr="00644B16" w:rsidRDefault="009A2E86" w:rsidP="009A2E86">
      <w:pPr>
        <w:jc w:val="both"/>
        <w:rPr>
          <w:color w:val="000000" w:themeColor="text1"/>
        </w:rPr>
      </w:pPr>
    </w:p>
    <w:p w14:paraId="20D12FFF" w14:textId="235B052E" w:rsidR="00813DED" w:rsidRPr="00644B16" w:rsidRDefault="00D2598A" w:rsidP="00813DED">
      <w:pPr>
        <w:pStyle w:val="Heading3"/>
        <w:jc w:val="center"/>
        <w:rPr>
          <w:b/>
          <w:bCs/>
          <w:color w:val="000000" w:themeColor="text1"/>
        </w:rPr>
      </w:pPr>
      <w:bookmarkStart w:id="49" w:name="_Toc145787024"/>
      <w:r w:rsidRPr="00644B16">
        <w:rPr>
          <w:color w:val="000000" w:themeColor="text1"/>
        </w:rPr>
        <w:t xml:space="preserve">4.3 </w:t>
      </w:r>
      <w:r w:rsidR="00813DED" w:rsidRPr="00644B16">
        <w:rPr>
          <w:color w:val="000000" w:themeColor="text1"/>
        </w:rPr>
        <w:t>Challenges</w:t>
      </w:r>
      <w:bookmarkEnd w:id="49"/>
    </w:p>
    <w:p w14:paraId="6343BA01" w14:textId="05F8473A" w:rsidR="009A2E86" w:rsidRPr="00644B16" w:rsidRDefault="009A2E86" w:rsidP="009A2E86">
      <w:pPr>
        <w:jc w:val="both"/>
        <w:rPr>
          <w:color w:val="000000" w:themeColor="text1"/>
        </w:rPr>
      </w:pPr>
      <w:r w:rsidRPr="00644B16">
        <w:rPr>
          <w:b/>
          <w:bCs/>
          <w:color w:val="000000" w:themeColor="text1"/>
        </w:rPr>
        <w:t>Data Privacy and Security Concerns</w:t>
      </w:r>
      <w:r w:rsidR="00813DED" w:rsidRPr="00644B16">
        <w:rPr>
          <w:b/>
          <w:bCs/>
          <w:color w:val="000000" w:themeColor="text1"/>
        </w:rPr>
        <w:t>:</w:t>
      </w:r>
      <w:r w:rsidRPr="00644B16">
        <w:rPr>
          <w:color w:val="000000" w:themeColor="text1"/>
        </w:rPr>
        <w:t xml:space="preserve"> The utilization of AI systems involves the handling of extensive customer data, necessitating stringent measures for data privacy and security. Managing personal information within AI systems can give rise to legal and ethical dilemmas, underscoring the importance of robust data protection mechanisms for businesses.</w:t>
      </w:r>
    </w:p>
    <w:p w14:paraId="3843A682" w14:textId="5C4D29A5" w:rsidR="009A2E86" w:rsidRPr="00644B16" w:rsidRDefault="009A2E86" w:rsidP="009A2E86">
      <w:pPr>
        <w:jc w:val="both"/>
        <w:rPr>
          <w:color w:val="000000" w:themeColor="text1"/>
        </w:rPr>
      </w:pPr>
      <w:r w:rsidRPr="00644B16">
        <w:rPr>
          <w:b/>
          <w:bCs/>
          <w:color w:val="000000" w:themeColor="text1"/>
        </w:rPr>
        <w:t>Scarcity of Skilled Workforce:</w:t>
      </w:r>
      <w:r w:rsidRPr="00644B16">
        <w:rPr>
          <w:color w:val="000000" w:themeColor="text1"/>
        </w:rPr>
        <w:t xml:space="preserve"> Effective adoption of AI technology calls for a proficient workforce capable of developing, implementing, and managing AI systems.</w:t>
      </w:r>
      <w:r w:rsidR="00813DED" w:rsidRPr="00644B16">
        <w:rPr>
          <w:color w:val="000000" w:themeColor="text1"/>
        </w:rPr>
        <w:t xml:space="preserve"> A</w:t>
      </w:r>
      <w:r w:rsidRPr="00644B16">
        <w:rPr>
          <w:color w:val="000000" w:themeColor="text1"/>
        </w:rPr>
        <w:t xml:space="preserve"> shortage of professionals possessing expertise in AI can pose recruitment and training challenges for businesses.</w:t>
      </w:r>
    </w:p>
    <w:p w14:paraId="1657A385" w14:textId="3352EE14" w:rsidR="009A2E86" w:rsidRPr="00644B16" w:rsidRDefault="009A2E86" w:rsidP="009A2E86">
      <w:pPr>
        <w:jc w:val="both"/>
        <w:rPr>
          <w:color w:val="000000" w:themeColor="text1"/>
        </w:rPr>
      </w:pPr>
      <w:r w:rsidRPr="00644B16">
        <w:rPr>
          <w:b/>
          <w:bCs/>
          <w:color w:val="000000" w:themeColor="text1"/>
        </w:rPr>
        <w:t>Initial Capital Investment</w:t>
      </w:r>
      <w:r w:rsidRPr="00644B16">
        <w:rPr>
          <w:color w:val="000000" w:themeColor="text1"/>
        </w:rPr>
        <w:t>: The introduction of AI solutions often demands a substantial initial financial investment, which may deter certain businesses from embracing the technology. Small and medium-sized enterprises (SMEs), in particular, may face difficulties in allocating resources for AI implementation.</w:t>
      </w:r>
    </w:p>
    <w:p w14:paraId="3B28D413" w14:textId="5D97419F" w:rsidR="009A2E86" w:rsidRPr="00644B16" w:rsidRDefault="009A2E86" w:rsidP="009A2E86">
      <w:pPr>
        <w:jc w:val="both"/>
        <w:rPr>
          <w:color w:val="000000" w:themeColor="text1"/>
        </w:rPr>
      </w:pPr>
      <w:r w:rsidRPr="00644B16">
        <w:rPr>
          <w:b/>
          <w:bCs/>
          <w:color w:val="000000" w:themeColor="text1"/>
        </w:rPr>
        <w:t>Integration with Existing Systems:</w:t>
      </w:r>
      <w:r w:rsidRPr="00644B16">
        <w:rPr>
          <w:color w:val="000000" w:themeColor="text1"/>
        </w:rPr>
        <w:t xml:space="preserve"> The integration of AI technologies into established retail/FMCG infrastructures can be a complex endeavor. Compatibility issues and potential disruptions during the integration process can impede a seamless implementation.</w:t>
      </w:r>
    </w:p>
    <w:p w14:paraId="04159427" w14:textId="1389D214" w:rsidR="009A2E86" w:rsidRPr="00644B16" w:rsidRDefault="009A2E86" w:rsidP="009A2E86">
      <w:pPr>
        <w:jc w:val="both"/>
        <w:rPr>
          <w:color w:val="000000" w:themeColor="text1"/>
        </w:rPr>
      </w:pPr>
      <w:r w:rsidRPr="00644B16">
        <w:rPr>
          <w:b/>
          <w:bCs/>
          <w:color w:val="000000" w:themeColor="text1"/>
        </w:rPr>
        <w:t>Investment in Upskilling and Collaboration:</w:t>
      </w:r>
      <w:r w:rsidRPr="00644B16">
        <w:rPr>
          <w:color w:val="000000" w:themeColor="text1"/>
        </w:rPr>
        <w:t xml:space="preserve"> Investing in the training and upskilling of current employees can help bridge the skills gap. Furthermore, collaborating with AI service providers or technology partners can provide access to specialized expertise, thereby reducing implementation complexities.</w:t>
      </w:r>
    </w:p>
    <w:p w14:paraId="4131F92F" w14:textId="0C7FB48F" w:rsidR="009A2E86" w:rsidRPr="00644B16" w:rsidRDefault="009A2E86" w:rsidP="009A2E86">
      <w:pPr>
        <w:jc w:val="both"/>
        <w:rPr>
          <w:color w:val="000000" w:themeColor="text1"/>
        </w:rPr>
      </w:pPr>
      <w:r w:rsidRPr="00644B16">
        <w:rPr>
          <w:b/>
          <w:bCs/>
          <w:color w:val="000000" w:themeColor="text1"/>
        </w:rPr>
        <w:t>Employing Agile Integration Strategies:</w:t>
      </w:r>
      <w:r w:rsidRPr="00644B16">
        <w:rPr>
          <w:color w:val="000000" w:themeColor="text1"/>
        </w:rPr>
        <w:t xml:space="preserve"> Careful planning and rigorous testing are imperative to ensure the seamless integration of AI systems into existing infrastructure. Retailers should embrace agile methodologies and collaborate closely with technology partners throughout this process.</w:t>
      </w:r>
    </w:p>
    <w:p w14:paraId="353145D5" w14:textId="0E208CA9" w:rsidR="009A2E86" w:rsidRPr="00644B16" w:rsidRDefault="009A2E86" w:rsidP="009A2E86">
      <w:pPr>
        <w:jc w:val="both"/>
        <w:rPr>
          <w:color w:val="000000" w:themeColor="text1"/>
        </w:rPr>
      </w:pPr>
      <w:r w:rsidRPr="00644B16">
        <w:rPr>
          <w:color w:val="000000" w:themeColor="text1"/>
        </w:rPr>
        <w:t>The retail and FMCG industry stand on the brink of a transformative shift with the incorporation of AI technologies. Embracing AI offers substantial prospects for enhancing customer experiences, optimizing supply chains, and refining marketing strategies. Nonetheless, businesses must confront challenges related to data privacy, workforce expertise, financial investments, and integration hurdles. Through the implementation of thoughtful solutions, retailers can fully unlock the potential of AI and gain a competitive edge in the dynamic market landscape. As AI technology continues its evolution, those who embrace and adapt to its capabilities will be best positioned to thrive in the future of retail and FMCG.</w:t>
      </w:r>
    </w:p>
    <w:p w14:paraId="05996A01" w14:textId="77777777" w:rsidR="009A2E86" w:rsidRPr="00644B16" w:rsidRDefault="009A2E86" w:rsidP="009A2E86">
      <w:pPr>
        <w:jc w:val="both"/>
        <w:rPr>
          <w:color w:val="000000" w:themeColor="text1"/>
        </w:rPr>
      </w:pPr>
    </w:p>
    <w:p w14:paraId="336AE835" w14:textId="77777777" w:rsidR="00374DA6" w:rsidRPr="00644B16" w:rsidRDefault="00374DA6" w:rsidP="00374DA6">
      <w:pPr>
        <w:rPr>
          <w:color w:val="000000" w:themeColor="text1"/>
        </w:rPr>
      </w:pPr>
    </w:p>
    <w:p w14:paraId="0EB4DC1F" w14:textId="2D93ABE6" w:rsidR="00813DED" w:rsidRPr="00644B16" w:rsidRDefault="00D2598A" w:rsidP="00813DED">
      <w:pPr>
        <w:pStyle w:val="Heading3"/>
        <w:jc w:val="center"/>
        <w:rPr>
          <w:b/>
          <w:bCs/>
          <w:color w:val="000000" w:themeColor="text1"/>
        </w:rPr>
      </w:pPr>
      <w:bookmarkStart w:id="50" w:name="_Toc145787025"/>
      <w:r w:rsidRPr="00644B16">
        <w:rPr>
          <w:color w:val="000000" w:themeColor="text1"/>
        </w:rPr>
        <w:t xml:space="preserve">4.4 </w:t>
      </w:r>
      <w:r w:rsidR="007C18AB" w:rsidRPr="00644B16">
        <w:rPr>
          <w:color w:val="000000" w:themeColor="text1"/>
        </w:rPr>
        <w:t xml:space="preserve">The AI use cases &amp; </w:t>
      </w:r>
      <w:r w:rsidR="00813DED" w:rsidRPr="00644B16">
        <w:rPr>
          <w:color w:val="000000" w:themeColor="text1"/>
        </w:rPr>
        <w:t>Leaders paving the way forward</w:t>
      </w:r>
      <w:bookmarkEnd w:id="50"/>
    </w:p>
    <w:p w14:paraId="39583FEC" w14:textId="622FD8F9" w:rsidR="007C18AB" w:rsidRPr="00644B16" w:rsidRDefault="007C18AB" w:rsidP="007C18AB">
      <w:pPr>
        <w:jc w:val="both"/>
        <w:rPr>
          <w:color w:val="000000" w:themeColor="text1"/>
        </w:rPr>
      </w:pPr>
      <w:r w:rsidRPr="00644B16">
        <w:rPr>
          <w:color w:val="000000" w:themeColor="text1"/>
        </w:rPr>
        <w:t>The FMCG (Fast-Moving Consumer Goods) industry, though deeply rooted in history, has seen significant changes in its operational landscape. While the adoption of computerization has enhanced data management and inventory control, the core industry operations have largely remained consistent. A notable shift has been the industry's transition to digital marketing, a global trend necessitated for survival rather than an FMCG-specific innovation.</w:t>
      </w:r>
    </w:p>
    <w:p w14:paraId="4E9DCD9B" w14:textId="535F1DD5" w:rsidR="007C18AB" w:rsidRPr="00644B16" w:rsidRDefault="007C18AB" w:rsidP="007C18AB">
      <w:pPr>
        <w:jc w:val="both"/>
        <w:rPr>
          <w:color w:val="000000" w:themeColor="text1"/>
        </w:rPr>
      </w:pPr>
      <w:r w:rsidRPr="00644B16">
        <w:rPr>
          <w:color w:val="000000" w:themeColor="text1"/>
        </w:rPr>
        <w:t>Here's a glimpse into some FMCG companies harnessing the power of Artificial Intelligence (AI):</w:t>
      </w:r>
    </w:p>
    <w:p w14:paraId="7D7EF254" w14:textId="57545351" w:rsidR="007C18AB" w:rsidRPr="00644B16" w:rsidRDefault="00C7224C" w:rsidP="007C18AB">
      <w:pPr>
        <w:jc w:val="both"/>
        <w:rPr>
          <w:color w:val="000000" w:themeColor="text1"/>
        </w:rPr>
      </w:pPr>
      <w:r w:rsidRPr="00644B16">
        <w:rPr>
          <w:noProof/>
          <w:color w:val="000000" w:themeColor="text1"/>
        </w:rPr>
        <w:drawing>
          <wp:anchor distT="0" distB="0" distL="114300" distR="114300" simplePos="0" relativeHeight="251685888" behindDoc="1" locked="0" layoutInCell="1" allowOverlap="1" wp14:anchorId="256736D0" wp14:editId="53F64AFE">
            <wp:simplePos x="0" y="0"/>
            <wp:positionH relativeFrom="margin">
              <wp:posOffset>4516120</wp:posOffset>
            </wp:positionH>
            <wp:positionV relativeFrom="paragraph">
              <wp:posOffset>80010</wp:posOffset>
            </wp:positionV>
            <wp:extent cx="975995" cy="914400"/>
            <wp:effectExtent l="19050" t="0" r="14605" b="285750"/>
            <wp:wrapTight wrapText="bothSides">
              <wp:wrapPolygon edited="0">
                <wp:start x="0" y="0"/>
                <wp:lineTo x="-422" y="450"/>
                <wp:lineTo x="-422" y="27900"/>
                <wp:lineTo x="21502" y="27900"/>
                <wp:lineTo x="21080" y="22050"/>
                <wp:lineTo x="21080" y="21600"/>
                <wp:lineTo x="21502" y="14850"/>
                <wp:lineTo x="21502" y="0"/>
                <wp:lineTo x="0" y="0"/>
              </wp:wrapPolygon>
            </wp:wrapTight>
            <wp:docPr id="16" name="Picture 16" descr="Marico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ico - Wikipedi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75995" cy="914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7C18AB" w:rsidRPr="00644B16">
        <w:rPr>
          <w:b/>
          <w:bCs/>
          <w:color w:val="000000" w:themeColor="text1"/>
        </w:rPr>
        <w:t>Marico Ltd</w:t>
      </w:r>
      <w:r w:rsidR="007C18AB" w:rsidRPr="00644B16">
        <w:rPr>
          <w:color w:val="000000" w:themeColor="text1"/>
        </w:rPr>
        <w:t>: Marico doesn't just rely on automation; it heavily leverages analytics and AI, particularly machine learning, to advance its own business and that of its distributors. Automation has significantly reduced inventory days, cut sales staff numbers to 20, and eliminated the need for data entry operators. The utilization of geotagging through integrated sales route optimization (ISRO) software has further enhanced efficiency.</w:t>
      </w:r>
    </w:p>
    <w:p w14:paraId="0FDFBB14" w14:textId="332CCC11" w:rsidR="007C18AB" w:rsidRPr="00644B16" w:rsidRDefault="00C7224C" w:rsidP="007C18AB">
      <w:pPr>
        <w:jc w:val="both"/>
        <w:rPr>
          <w:color w:val="000000" w:themeColor="text1"/>
        </w:rPr>
      </w:pPr>
      <w:r w:rsidRPr="00644B16">
        <w:rPr>
          <w:noProof/>
          <w:color w:val="000000" w:themeColor="text1"/>
        </w:rPr>
        <w:drawing>
          <wp:anchor distT="0" distB="0" distL="114300" distR="114300" simplePos="0" relativeHeight="251686912" behindDoc="1" locked="0" layoutInCell="1" allowOverlap="1" wp14:anchorId="39D6D6EA" wp14:editId="113BF403">
            <wp:simplePos x="0" y="0"/>
            <wp:positionH relativeFrom="margin">
              <wp:posOffset>4550410</wp:posOffset>
            </wp:positionH>
            <wp:positionV relativeFrom="paragraph">
              <wp:posOffset>33020</wp:posOffset>
            </wp:positionV>
            <wp:extent cx="919480" cy="871220"/>
            <wp:effectExtent l="19050" t="0" r="13970" b="290830"/>
            <wp:wrapTight wrapText="bothSides">
              <wp:wrapPolygon edited="0">
                <wp:start x="-448" y="0"/>
                <wp:lineTo x="-448" y="28338"/>
                <wp:lineTo x="21481" y="28338"/>
                <wp:lineTo x="21481" y="0"/>
                <wp:lineTo x="-448" y="0"/>
              </wp:wrapPolygon>
            </wp:wrapTight>
            <wp:docPr id="24" name="Picture 24" descr="Ai Palette - Crunchbase Company Profile &amp; Fu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i Palette - Crunchbase Company Profile &amp; Fundi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19480" cy="8712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7C18AB" w:rsidRPr="00644B16">
        <w:rPr>
          <w:b/>
          <w:bCs/>
          <w:color w:val="000000" w:themeColor="text1"/>
        </w:rPr>
        <w:t>AI Palette:</w:t>
      </w:r>
      <w:r w:rsidR="007C18AB" w:rsidRPr="00644B16">
        <w:rPr>
          <w:color w:val="000000" w:themeColor="text1"/>
        </w:rPr>
        <w:t xml:space="preserve"> AI Palette stands as the world's first AI platform dedicated to FMCG Product Innovation. It crafts winning product concepts aligned with a brand's identity and existing product portfolio. Achieving this by drawing insights from millions of digital conversations and integrating them with company data to create product concepts addressing unmet consumer needs.</w:t>
      </w:r>
    </w:p>
    <w:p w14:paraId="6DD95DFE" w14:textId="6E50409D" w:rsidR="007C18AB" w:rsidRPr="00644B16" w:rsidRDefault="00C7224C" w:rsidP="007C18AB">
      <w:pPr>
        <w:jc w:val="both"/>
        <w:rPr>
          <w:color w:val="000000" w:themeColor="text1"/>
        </w:rPr>
      </w:pPr>
      <w:r w:rsidRPr="00644B16">
        <w:rPr>
          <w:noProof/>
          <w:color w:val="000000" w:themeColor="text1"/>
        </w:rPr>
        <w:drawing>
          <wp:anchor distT="0" distB="0" distL="114300" distR="114300" simplePos="0" relativeHeight="251687936" behindDoc="1" locked="0" layoutInCell="1" allowOverlap="1" wp14:anchorId="34159D88" wp14:editId="1F3FB211">
            <wp:simplePos x="0" y="0"/>
            <wp:positionH relativeFrom="column">
              <wp:posOffset>4550410</wp:posOffset>
            </wp:positionH>
            <wp:positionV relativeFrom="paragraph">
              <wp:posOffset>53975</wp:posOffset>
            </wp:positionV>
            <wp:extent cx="903605" cy="817245"/>
            <wp:effectExtent l="19050" t="0" r="10795" b="268605"/>
            <wp:wrapTight wrapText="bothSides">
              <wp:wrapPolygon edited="0">
                <wp:start x="-455" y="0"/>
                <wp:lineTo x="-455" y="28196"/>
                <wp:lineTo x="21403" y="28196"/>
                <wp:lineTo x="21403" y="0"/>
                <wp:lineTo x="-455"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03605" cy="81724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7C18AB" w:rsidRPr="00644B16">
        <w:rPr>
          <w:b/>
          <w:bCs/>
          <w:color w:val="000000" w:themeColor="text1"/>
        </w:rPr>
        <w:t>Hindustan Unilever:</w:t>
      </w:r>
      <w:r w:rsidR="007C18AB" w:rsidRPr="00644B16">
        <w:rPr>
          <w:color w:val="000000" w:themeColor="text1"/>
        </w:rPr>
        <w:t xml:space="preserve"> HUL employs the AI software known as Jarvis to extract details like grocery store visits over the past three months and future purchase predictions. Operating across 600,000 villages and 10 million outlets, general trade remains a significant focus for the next decade as part of Project Maxima, aimed at precision marketing at scale.</w:t>
      </w:r>
    </w:p>
    <w:p w14:paraId="5F0AD3E2" w14:textId="17E85A75" w:rsidR="007C18AB" w:rsidRPr="00644B16" w:rsidRDefault="00C7224C" w:rsidP="007C18AB">
      <w:pPr>
        <w:jc w:val="both"/>
        <w:rPr>
          <w:color w:val="000000" w:themeColor="text1"/>
        </w:rPr>
      </w:pPr>
      <w:r w:rsidRPr="00644B16">
        <w:rPr>
          <w:noProof/>
          <w:color w:val="000000" w:themeColor="text1"/>
        </w:rPr>
        <w:drawing>
          <wp:anchor distT="0" distB="0" distL="114300" distR="114300" simplePos="0" relativeHeight="251688960" behindDoc="1" locked="0" layoutInCell="1" allowOverlap="1" wp14:anchorId="42E5DB53" wp14:editId="495B5CA8">
            <wp:simplePos x="0" y="0"/>
            <wp:positionH relativeFrom="column">
              <wp:posOffset>4566575</wp:posOffset>
            </wp:positionH>
            <wp:positionV relativeFrom="paragraph">
              <wp:posOffset>108003</wp:posOffset>
            </wp:positionV>
            <wp:extent cx="888365" cy="888365"/>
            <wp:effectExtent l="19050" t="0" r="26035" b="292735"/>
            <wp:wrapTight wrapText="bothSides">
              <wp:wrapPolygon edited="0">
                <wp:start x="-463" y="0"/>
                <wp:lineTo x="-463" y="28254"/>
                <wp:lineTo x="21770" y="28254"/>
                <wp:lineTo x="21770" y="0"/>
                <wp:lineTo x="-463" y="0"/>
              </wp:wrapPolygon>
            </wp:wrapTight>
            <wp:docPr id="31" name="Picture 31" descr="Colgate-Palmolive Company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olgate-Palmolive Company - YouTub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88365" cy="8883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7C18AB" w:rsidRPr="00644B16">
        <w:rPr>
          <w:b/>
          <w:bCs/>
          <w:color w:val="000000" w:themeColor="text1"/>
        </w:rPr>
        <w:t>Colgate-Palmolive:</w:t>
      </w:r>
      <w:r w:rsidR="007C18AB" w:rsidRPr="00644B16">
        <w:rPr>
          <w:color w:val="000000" w:themeColor="text1"/>
        </w:rPr>
        <w:t xml:space="preserve"> The Colgate Smart Electric Toothbrush E1, enhanced with Artificial Intelligence, collaborates with Apple's Research</w:t>
      </w:r>
      <w:r w:rsidRPr="00644B16">
        <w:rPr>
          <w:color w:val="000000" w:themeColor="text1"/>
        </w:rPr>
        <w:t xml:space="preserve"> </w:t>
      </w:r>
      <w:r w:rsidR="007C18AB" w:rsidRPr="00644B16">
        <w:rPr>
          <w:color w:val="000000" w:themeColor="text1"/>
        </w:rPr>
        <w:t>Kit to crowdsource toothbrushing data for improved and expedited innovation. This toothbrush, designed in consultation with dentists, incorporates real-time sensors and AI algorithms to assess brushing effectiveness across 16 zones of the mouth.</w:t>
      </w:r>
    </w:p>
    <w:p w14:paraId="4AC37B1E" w14:textId="4857063D" w:rsidR="00C7224C" w:rsidRPr="00644B16" w:rsidRDefault="00C7224C" w:rsidP="007C18AB">
      <w:pPr>
        <w:jc w:val="both"/>
        <w:rPr>
          <w:color w:val="000000" w:themeColor="text1"/>
        </w:rPr>
      </w:pPr>
    </w:p>
    <w:p w14:paraId="4D9731EB" w14:textId="3C62E375" w:rsidR="00C7224C" w:rsidRPr="00644B16" w:rsidRDefault="00C7224C" w:rsidP="007C18AB">
      <w:pPr>
        <w:jc w:val="both"/>
        <w:rPr>
          <w:color w:val="000000" w:themeColor="text1"/>
        </w:rPr>
      </w:pPr>
    </w:p>
    <w:p w14:paraId="38BCC63D" w14:textId="3D0DD79F" w:rsidR="00C7224C" w:rsidRPr="00644B16" w:rsidRDefault="00C7224C" w:rsidP="007C18AB">
      <w:pPr>
        <w:jc w:val="both"/>
        <w:rPr>
          <w:color w:val="000000" w:themeColor="text1"/>
        </w:rPr>
      </w:pPr>
    </w:p>
    <w:p w14:paraId="5A74FD02" w14:textId="769E1319" w:rsidR="00B0747D" w:rsidRPr="00644B16" w:rsidRDefault="00D2598A" w:rsidP="00094EAF">
      <w:pPr>
        <w:pStyle w:val="Heading3"/>
        <w:jc w:val="center"/>
        <w:rPr>
          <w:b/>
          <w:bCs/>
          <w:color w:val="000000" w:themeColor="text1"/>
        </w:rPr>
      </w:pPr>
      <w:bookmarkStart w:id="51" w:name="_Toc145787026"/>
      <w:r w:rsidRPr="00644B16">
        <w:rPr>
          <w:color w:val="000000" w:themeColor="text1"/>
        </w:rPr>
        <w:t xml:space="preserve">4.5 </w:t>
      </w:r>
      <w:r w:rsidR="00B0747D" w:rsidRPr="00644B16">
        <w:rPr>
          <w:color w:val="000000" w:themeColor="text1"/>
        </w:rPr>
        <w:t>Unilever</w:t>
      </w:r>
      <w:bookmarkEnd w:id="51"/>
    </w:p>
    <w:p w14:paraId="7ED22BBB" w14:textId="45F4C6A2" w:rsidR="00B0747D" w:rsidRPr="00644B16" w:rsidRDefault="00B0747D" w:rsidP="00B0747D">
      <w:pPr>
        <w:jc w:val="both"/>
        <w:rPr>
          <w:color w:val="000000" w:themeColor="text1"/>
        </w:rPr>
      </w:pPr>
      <w:r w:rsidRPr="00644B16">
        <w:rPr>
          <w:color w:val="000000" w:themeColor="text1"/>
        </w:rPr>
        <w:t>Unilever's AI initiatives in Bangladesh are aimed at digitizing the retail ecosystem and enhancing the experiences of both retailers and shoppers. These initiatives leverage artificial intelligence and technology to streamline processes, improve customer engagement, optimize product displays, and provide financing solutions for micro-entrepreneurs. Here's a deeper dive into each of these initiatives:</w:t>
      </w:r>
    </w:p>
    <w:p w14:paraId="5FE49852" w14:textId="77777777" w:rsidR="00B0747D" w:rsidRPr="00644B16" w:rsidRDefault="00B0747D" w:rsidP="004A5229">
      <w:pPr>
        <w:numPr>
          <w:ilvl w:val="0"/>
          <w:numId w:val="26"/>
        </w:numPr>
        <w:jc w:val="both"/>
        <w:rPr>
          <w:color w:val="000000" w:themeColor="text1"/>
        </w:rPr>
      </w:pPr>
      <w:r w:rsidRPr="00644B16">
        <w:rPr>
          <w:b/>
          <w:bCs/>
          <w:color w:val="000000" w:themeColor="text1"/>
        </w:rPr>
        <w:t>Lever Bazar</w:t>
      </w:r>
      <w:r w:rsidRPr="00644B16">
        <w:rPr>
          <w:color w:val="000000" w:themeColor="text1"/>
        </w:rPr>
        <w:t>:</w:t>
      </w:r>
    </w:p>
    <w:p w14:paraId="5FB47780" w14:textId="492BF87A" w:rsidR="00B0747D" w:rsidRPr="00644B16" w:rsidRDefault="00B0747D" w:rsidP="004A5229">
      <w:pPr>
        <w:pStyle w:val="ListParagraph"/>
        <w:numPr>
          <w:ilvl w:val="0"/>
          <w:numId w:val="3"/>
        </w:numPr>
        <w:jc w:val="both"/>
        <w:rPr>
          <w:color w:val="000000" w:themeColor="text1"/>
        </w:rPr>
      </w:pPr>
      <w:r w:rsidRPr="00644B16">
        <w:rPr>
          <w:b/>
          <w:bCs/>
          <w:color w:val="000000" w:themeColor="text1"/>
        </w:rPr>
        <w:t>Description</w:t>
      </w:r>
      <w:r w:rsidRPr="00644B16">
        <w:rPr>
          <w:color w:val="000000" w:themeColor="text1"/>
        </w:rPr>
        <w:t>: Lever Bazar is a B2B mobile application designed for retailers. It offers retailers the convenience of ordering Unilever products at any time and from anywhere.</w:t>
      </w:r>
    </w:p>
    <w:p w14:paraId="2959510D" w14:textId="35606B02" w:rsidR="00B0747D" w:rsidRPr="00644B16" w:rsidRDefault="00B0747D" w:rsidP="004A5229">
      <w:pPr>
        <w:pStyle w:val="ListParagraph"/>
        <w:numPr>
          <w:ilvl w:val="0"/>
          <w:numId w:val="3"/>
        </w:numPr>
        <w:jc w:val="both"/>
        <w:rPr>
          <w:color w:val="000000" w:themeColor="text1"/>
        </w:rPr>
      </w:pPr>
      <w:r w:rsidRPr="00644B16">
        <w:rPr>
          <w:b/>
          <w:bCs/>
          <w:color w:val="000000" w:themeColor="text1"/>
        </w:rPr>
        <w:t>Benefits for Retailers</w:t>
      </w:r>
      <w:r w:rsidRPr="00644B16">
        <w:rPr>
          <w:color w:val="000000" w:themeColor="text1"/>
        </w:rPr>
        <w:t>:</w:t>
      </w:r>
    </w:p>
    <w:p w14:paraId="62873A9C" w14:textId="1CE8D6B6" w:rsidR="00B0747D" w:rsidRPr="00644B16" w:rsidRDefault="00B0747D" w:rsidP="004A5229">
      <w:pPr>
        <w:pStyle w:val="ListParagraph"/>
        <w:numPr>
          <w:ilvl w:val="3"/>
          <w:numId w:val="26"/>
        </w:numPr>
        <w:ind w:left="1656"/>
        <w:jc w:val="both"/>
        <w:rPr>
          <w:color w:val="000000" w:themeColor="text1"/>
        </w:rPr>
      </w:pPr>
      <w:r w:rsidRPr="00644B16">
        <w:rPr>
          <w:color w:val="000000" w:themeColor="text1"/>
        </w:rPr>
        <w:t>Streamlined Ordering: Retailers can easily place orders, reducing time and effort.</w:t>
      </w:r>
    </w:p>
    <w:p w14:paraId="78E0592C" w14:textId="7C308C4C" w:rsidR="00B0747D" w:rsidRPr="00644B16" w:rsidRDefault="00B0747D" w:rsidP="004A5229">
      <w:pPr>
        <w:pStyle w:val="ListParagraph"/>
        <w:numPr>
          <w:ilvl w:val="3"/>
          <w:numId w:val="26"/>
        </w:numPr>
        <w:ind w:left="1656"/>
        <w:jc w:val="both"/>
        <w:rPr>
          <w:color w:val="000000" w:themeColor="text1"/>
        </w:rPr>
      </w:pPr>
      <w:r w:rsidRPr="00644B16">
        <w:rPr>
          <w:color w:val="000000" w:themeColor="text1"/>
        </w:rPr>
        <w:t>Inventory Management: It provides retailers with greater control over their inventory, helping to prevent out-of-stock situations.</w:t>
      </w:r>
    </w:p>
    <w:p w14:paraId="51C9D968" w14:textId="6C41B077" w:rsidR="00B0747D" w:rsidRPr="00644B16" w:rsidRDefault="00B0747D" w:rsidP="004A5229">
      <w:pPr>
        <w:pStyle w:val="ListParagraph"/>
        <w:numPr>
          <w:ilvl w:val="3"/>
          <w:numId w:val="26"/>
        </w:numPr>
        <w:ind w:left="1656"/>
        <w:jc w:val="both"/>
        <w:rPr>
          <w:color w:val="000000" w:themeColor="text1"/>
        </w:rPr>
      </w:pPr>
      <w:r w:rsidRPr="00644B16">
        <w:rPr>
          <w:color w:val="000000" w:themeColor="text1"/>
        </w:rPr>
        <w:t>Access to Information: Lever Bazar provides retailers with access to product information and training, enhancing their understanding of Unilever products and their ability to sell them.</w:t>
      </w:r>
    </w:p>
    <w:p w14:paraId="2F1BC715" w14:textId="77777777" w:rsidR="00094EAF" w:rsidRPr="00644B16" w:rsidRDefault="00094EAF" w:rsidP="00094EAF">
      <w:pPr>
        <w:pStyle w:val="ListParagraph"/>
        <w:ind w:left="1656"/>
        <w:jc w:val="both"/>
        <w:rPr>
          <w:color w:val="000000" w:themeColor="text1"/>
        </w:rPr>
      </w:pPr>
    </w:p>
    <w:p w14:paraId="47A63E53" w14:textId="77777777" w:rsidR="00B0747D" w:rsidRPr="00644B16" w:rsidRDefault="00B0747D" w:rsidP="004A5229">
      <w:pPr>
        <w:numPr>
          <w:ilvl w:val="0"/>
          <w:numId w:val="26"/>
        </w:numPr>
        <w:jc w:val="both"/>
        <w:rPr>
          <w:color w:val="000000" w:themeColor="text1"/>
        </w:rPr>
      </w:pPr>
      <w:r w:rsidRPr="00644B16">
        <w:rPr>
          <w:b/>
          <w:bCs/>
          <w:color w:val="000000" w:themeColor="text1"/>
        </w:rPr>
        <w:t>Project Turing</w:t>
      </w:r>
      <w:r w:rsidRPr="00644B16">
        <w:rPr>
          <w:color w:val="000000" w:themeColor="text1"/>
        </w:rPr>
        <w:t>:</w:t>
      </w:r>
    </w:p>
    <w:p w14:paraId="4FB1E44C" w14:textId="77777777" w:rsidR="00B0747D" w:rsidRPr="00644B16" w:rsidRDefault="00B0747D" w:rsidP="004A5229">
      <w:pPr>
        <w:numPr>
          <w:ilvl w:val="1"/>
          <w:numId w:val="26"/>
        </w:numPr>
        <w:jc w:val="both"/>
        <w:rPr>
          <w:color w:val="000000" w:themeColor="text1"/>
        </w:rPr>
      </w:pPr>
      <w:r w:rsidRPr="00644B16">
        <w:rPr>
          <w:b/>
          <w:bCs/>
          <w:color w:val="000000" w:themeColor="text1"/>
        </w:rPr>
        <w:t>Description</w:t>
      </w:r>
      <w:r w:rsidRPr="00644B16">
        <w:rPr>
          <w:color w:val="000000" w:themeColor="text1"/>
        </w:rPr>
        <w:t>: Project Turing is focused on digitizing the shopper's journey using AI.</w:t>
      </w:r>
    </w:p>
    <w:p w14:paraId="769011E5" w14:textId="77777777" w:rsidR="00B0747D" w:rsidRPr="00644B16" w:rsidRDefault="00B0747D" w:rsidP="004A5229">
      <w:pPr>
        <w:numPr>
          <w:ilvl w:val="1"/>
          <w:numId w:val="26"/>
        </w:numPr>
        <w:jc w:val="both"/>
        <w:rPr>
          <w:color w:val="000000" w:themeColor="text1"/>
        </w:rPr>
      </w:pPr>
      <w:r w:rsidRPr="00644B16">
        <w:rPr>
          <w:b/>
          <w:bCs/>
          <w:color w:val="000000" w:themeColor="text1"/>
        </w:rPr>
        <w:t>Key Features</w:t>
      </w:r>
      <w:r w:rsidRPr="00644B16">
        <w:rPr>
          <w:color w:val="000000" w:themeColor="text1"/>
        </w:rPr>
        <w:t>:</w:t>
      </w:r>
    </w:p>
    <w:p w14:paraId="100B79AD" w14:textId="30D65BE6" w:rsidR="00B0747D" w:rsidRPr="00644B16" w:rsidRDefault="00B0747D" w:rsidP="004A5229">
      <w:pPr>
        <w:pStyle w:val="ListParagraph"/>
        <w:numPr>
          <w:ilvl w:val="3"/>
          <w:numId w:val="26"/>
        </w:numPr>
        <w:ind w:left="1656"/>
        <w:jc w:val="both"/>
        <w:rPr>
          <w:color w:val="000000" w:themeColor="text1"/>
        </w:rPr>
      </w:pPr>
      <w:r w:rsidRPr="00644B16">
        <w:rPr>
          <w:color w:val="000000" w:themeColor="text1"/>
        </w:rPr>
        <w:t>OCR Technology: It uses Optical Character Recognition (OCR) technology to convert handwritten data from shopping memos into structured data.</w:t>
      </w:r>
    </w:p>
    <w:p w14:paraId="2347A283" w14:textId="22202139" w:rsidR="00B0747D" w:rsidRPr="00644B16" w:rsidRDefault="00B0747D" w:rsidP="004A5229">
      <w:pPr>
        <w:pStyle w:val="ListParagraph"/>
        <w:numPr>
          <w:ilvl w:val="3"/>
          <w:numId w:val="26"/>
        </w:numPr>
        <w:ind w:left="1656"/>
        <w:jc w:val="both"/>
        <w:rPr>
          <w:color w:val="000000" w:themeColor="text1"/>
        </w:rPr>
      </w:pPr>
      <w:r w:rsidRPr="00644B16">
        <w:rPr>
          <w:color w:val="000000" w:themeColor="text1"/>
        </w:rPr>
        <w:t>Personalized Marketing: This structured data enables Unilever to create more personalized and relevant marketing messages for specific shoppers based on their past purchase habits.</w:t>
      </w:r>
    </w:p>
    <w:p w14:paraId="45A75914" w14:textId="5049C73A" w:rsidR="00B0747D" w:rsidRPr="00644B16" w:rsidRDefault="00B0747D" w:rsidP="00B0747D">
      <w:pPr>
        <w:jc w:val="both"/>
        <w:rPr>
          <w:color w:val="000000" w:themeColor="text1"/>
        </w:rPr>
      </w:pPr>
    </w:p>
    <w:p w14:paraId="396CD32D" w14:textId="1EEE3214" w:rsidR="00B0747D" w:rsidRPr="00644B16" w:rsidRDefault="00B0747D" w:rsidP="00B0747D">
      <w:pPr>
        <w:jc w:val="both"/>
        <w:rPr>
          <w:color w:val="000000" w:themeColor="text1"/>
        </w:rPr>
      </w:pPr>
    </w:p>
    <w:p w14:paraId="1B0BF7D1" w14:textId="58AAC197" w:rsidR="00B0747D" w:rsidRPr="00644B16" w:rsidRDefault="00B0747D" w:rsidP="00B0747D">
      <w:pPr>
        <w:jc w:val="both"/>
        <w:rPr>
          <w:color w:val="000000" w:themeColor="text1"/>
        </w:rPr>
      </w:pPr>
    </w:p>
    <w:p w14:paraId="29D1AF60" w14:textId="77777777" w:rsidR="00094EAF" w:rsidRPr="00644B16" w:rsidRDefault="00094EAF" w:rsidP="00B0747D">
      <w:pPr>
        <w:jc w:val="both"/>
        <w:rPr>
          <w:color w:val="000000" w:themeColor="text1"/>
        </w:rPr>
      </w:pPr>
    </w:p>
    <w:p w14:paraId="7912133B" w14:textId="4578C800" w:rsidR="00A0362B" w:rsidRPr="00644B16" w:rsidRDefault="00A0362B" w:rsidP="00B0747D">
      <w:pPr>
        <w:jc w:val="both"/>
        <w:rPr>
          <w:color w:val="000000" w:themeColor="text1"/>
        </w:rPr>
      </w:pPr>
    </w:p>
    <w:p w14:paraId="459D94B9" w14:textId="77777777" w:rsidR="00A0362B" w:rsidRPr="00644B16" w:rsidRDefault="00A0362B" w:rsidP="00B0747D">
      <w:pPr>
        <w:jc w:val="both"/>
        <w:rPr>
          <w:color w:val="000000" w:themeColor="text1"/>
        </w:rPr>
      </w:pPr>
    </w:p>
    <w:p w14:paraId="0E324C11" w14:textId="006478ED" w:rsidR="00B0747D" w:rsidRPr="00644B16" w:rsidRDefault="00B0747D" w:rsidP="004A5229">
      <w:pPr>
        <w:numPr>
          <w:ilvl w:val="0"/>
          <w:numId w:val="26"/>
        </w:numPr>
        <w:jc w:val="both"/>
        <w:rPr>
          <w:color w:val="000000" w:themeColor="text1"/>
        </w:rPr>
      </w:pPr>
      <w:r w:rsidRPr="00644B16">
        <w:rPr>
          <w:b/>
          <w:bCs/>
          <w:color w:val="000000" w:themeColor="text1"/>
        </w:rPr>
        <w:t>Project Ray</w:t>
      </w:r>
      <w:r w:rsidRPr="00644B16">
        <w:rPr>
          <w:color w:val="000000" w:themeColor="text1"/>
        </w:rPr>
        <w:t>:</w:t>
      </w:r>
    </w:p>
    <w:p w14:paraId="3A9CDECD" w14:textId="77777777" w:rsidR="00B0747D" w:rsidRPr="00644B16" w:rsidRDefault="00B0747D" w:rsidP="004A5229">
      <w:pPr>
        <w:numPr>
          <w:ilvl w:val="1"/>
          <w:numId w:val="26"/>
        </w:numPr>
        <w:jc w:val="both"/>
        <w:rPr>
          <w:color w:val="000000" w:themeColor="text1"/>
        </w:rPr>
      </w:pPr>
      <w:r w:rsidRPr="00644B16">
        <w:rPr>
          <w:b/>
          <w:bCs/>
          <w:color w:val="000000" w:themeColor="text1"/>
        </w:rPr>
        <w:t>Description</w:t>
      </w:r>
      <w:r w:rsidRPr="00644B16">
        <w:rPr>
          <w:color w:val="000000" w:themeColor="text1"/>
        </w:rPr>
        <w:t>: Project Ray utilizes AI to structure data related to the trade environment.</w:t>
      </w:r>
    </w:p>
    <w:p w14:paraId="2F1C21E9" w14:textId="6BDB13E6" w:rsidR="00B0747D" w:rsidRPr="00644B16" w:rsidRDefault="00B0747D" w:rsidP="004A5229">
      <w:pPr>
        <w:numPr>
          <w:ilvl w:val="1"/>
          <w:numId w:val="26"/>
        </w:numPr>
        <w:jc w:val="both"/>
        <w:rPr>
          <w:color w:val="000000" w:themeColor="text1"/>
        </w:rPr>
      </w:pPr>
      <w:r w:rsidRPr="00644B16">
        <w:rPr>
          <w:b/>
          <w:bCs/>
          <w:color w:val="000000" w:themeColor="text1"/>
        </w:rPr>
        <w:t>Key Features</w:t>
      </w:r>
      <w:r w:rsidRPr="00644B16">
        <w:rPr>
          <w:color w:val="000000" w:themeColor="text1"/>
        </w:rPr>
        <w:t>:</w:t>
      </w:r>
    </w:p>
    <w:p w14:paraId="654DAD67" w14:textId="32F1CF01" w:rsidR="00B0747D" w:rsidRPr="00644B16" w:rsidRDefault="00B0747D" w:rsidP="004A5229">
      <w:pPr>
        <w:pStyle w:val="ListParagraph"/>
        <w:numPr>
          <w:ilvl w:val="3"/>
          <w:numId w:val="26"/>
        </w:numPr>
        <w:ind w:left="1656"/>
        <w:jc w:val="both"/>
        <w:rPr>
          <w:color w:val="000000" w:themeColor="text1"/>
        </w:rPr>
      </w:pPr>
      <w:r w:rsidRPr="00644B16">
        <w:rPr>
          <w:color w:val="000000" w:themeColor="text1"/>
        </w:rPr>
        <w:t>Display Checks: The structured data is used to automate display checks, ensuring that Unilever products are prominently and attractively displayed on store shelves.</w:t>
      </w:r>
    </w:p>
    <w:p w14:paraId="70022660" w14:textId="77F4F819" w:rsidR="00B0747D" w:rsidRPr="00644B16" w:rsidRDefault="00B0747D" w:rsidP="004A5229">
      <w:pPr>
        <w:pStyle w:val="ListParagraph"/>
        <w:numPr>
          <w:ilvl w:val="3"/>
          <w:numId w:val="26"/>
        </w:numPr>
        <w:ind w:left="1656"/>
        <w:jc w:val="both"/>
        <w:rPr>
          <w:color w:val="000000" w:themeColor="text1"/>
        </w:rPr>
      </w:pPr>
      <w:r w:rsidRPr="00644B16">
        <w:rPr>
          <w:color w:val="000000" w:themeColor="text1"/>
        </w:rPr>
        <w:t>Share of Shelf Measurement: It measures the share of shelf occupied by Unilever products, allowing for data-driven interventions to enhance brand visibility and sales.</w:t>
      </w:r>
    </w:p>
    <w:p w14:paraId="1D87288A" w14:textId="65569C5E" w:rsidR="00B0747D" w:rsidRPr="00644B16" w:rsidRDefault="00B0747D" w:rsidP="004A5229">
      <w:pPr>
        <w:numPr>
          <w:ilvl w:val="0"/>
          <w:numId w:val="26"/>
        </w:numPr>
        <w:jc w:val="both"/>
        <w:rPr>
          <w:color w:val="000000" w:themeColor="text1"/>
        </w:rPr>
      </w:pPr>
      <w:r w:rsidRPr="00644B16">
        <w:rPr>
          <w:b/>
          <w:bCs/>
          <w:color w:val="000000" w:themeColor="text1"/>
        </w:rPr>
        <w:t>Retail Financing</w:t>
      </w:r>
      <w:r w:rsidRPr="00644B16">
        <w:rPr>
          <w:color w:val="000000" w:themeColor="text1"/>
        </w:rPr>
        <w:t>:</w:t>
      </w:r>
    </w:p>
    <w:p w14:paraId="652AECC1" w14:textId="0D9DD322" w:rsidR="00B0747D" w:rsidRPr="00644B16" w:rsidRDefault="00B0747D" w:rsidP="004A5229">
      <w:pPr>
        <w:numPr>
          <w:ilvl w:val="1"/>
          <w:numId w:val="26"/>
        </w:numPr>
        <w:jc w:val="both"/>
        <w:rPr>
          <w:color w:val="000000" w:themeColor="text1"/>
        </w:rPr>
      </w:pPr>
      <w:r w:rsidRPr="00644B16">
        <w:rPr>
          <w:b/>
          <w:bCs/>
          <w:color w:val="000000" w:themeColor="text1"/>
        </w:rPr>
        <w:t>Description</w:t>
      </w:r>
      <w:r w:rsidRPr="00644B16">
        <w:rPr>
          <w:color w:val="000000" w:themeColor="text1"/>
        </w:rPr>
        <w:t>: Unilever has partnered with financial institutions to provide retail financing to micro-entrepreneurs.</w:t>
      </w:r>
    </w:p>
    <w:p w14:paraId="3AC991EA" w14:textId="77777777" w:rsidR="00B0747D" w:rsidRPr="00644B16" w:rsidRDefault="00B0747D" w:rsidP="004A5229">
      <w:pPr>
        <w:numPr>
          <w:ilvl w:val="1"/>
          <w:numId w:val="26"/>
        </w:numPr>
        <w:jc w:val="both"/>
        <w:rPr>
          <w:color w:val="000000" w:themeColor="text1"/>
        </w:rPr>
      </w:pPr>
      <w:r w:rsidRPr="00644B16">
        <w:rPr>
          <w:b/>
          <w:bCs/>
          <w:color w:val="000000" w:themeColor="text1"/>
        </w:rPr>
        <w:t>Key Features</w:t>
      </w:r>
      <w:r w:rsidRPr="00644B16">
        <w:rPr>
          <w:color w:val="000000" w:themeColor="text1"/>
        </w:rPr>
        <w:t>:</w:t>
      </w:r>
    </w:p>
    <w:p w14:paraId="61EF83C4" w14:textId="27B54962" w:rsidR="00B0747D" w:rsidRPr="00644B16" w:rsidRDefault="00B0747D" w:rsidP="004A5229">
      <w:pPr>
        <w:pStyle w:val="ListParagraph"/>
        <w:numPr>
          <w:ilvl w:val="3"/>
          <w:numId w:val="26"/>
        </w:numPr>
        <w:ind w:left="1656"/>
        <w:jc w:val="both"/>
        <w:rPr>
          <w:color w:val="000000" w:themeColor="text1"/>
        </w:rPr>
      </w:pPr>
      <w:r w:rsidRPr="00644B16">
        <w:rPr>
          <w:color w:val="000000" w:themeColor="text1"/>
        </w:rPr>
        <w:t>Digital Onboarding: The onboarding process for retailers seeking financing has been digitized for efficiency.</w:t>
      </w:r>
    </w:p>
    <w:p w14:paraId="3C9ED42A" w14:textId="426A130C" w:rsidR="00B0747D" w:rsidRPr="00644B16" w:rsidRDefault="00B0747D" w:rsidP="004A5229">
      <w:pPr>
        <w:pStyle w:val="ListParagraph"/>
        <w:numPr>
          <w:ilvl w:val="3"/>
          <w:numId w:val="26"/>
        </w:numPr>
        <w:ind w:left="1656"/>
        <w:jc w:val="both"/>
        <w:rPr>
          <w:color w:val="000000" w:themeColor="text1"/>
        </w:rPr>
      </w:pPr>
      <w:r w:rsidRPr="00644B16">
        <w:rPr>
          <w:color w:val="000000" w:themeColor="text1"/>
        </w:rPr>
        <w:t>Loan Disbursement: The loan disbursement process is streamlined for quicker access to financing.</w:t>
      </w:r>
    </w:p>
    <w:p w14:paraId="343E208E" w14:textId="02A374E2" w:rsidR="00B0747D" w:rsidRPr="00644B16" w:rsidRDefault="00B0747D" w:rsidP="004A5229">
      <w:pPr>
        <w:pStyle w:val="ListParagraph"/>
        <w:numPr>
          <w:ilvl w:val="3"/>
          <w:numId w:val="26"/>
        </w:numPr>
        <w:ind w:left="1656"/>
        <w:jc w:val="both"/>
        <w:rPr>
          <w:color w:val="000000" w:themeColor="text1"/>
        </w:rPr>
      </w:pPr>
      <w:r w:rsidRPr="00644B16">
        <w:rPr>
          <w:color w:val="000000" w:themeColor="text1"/>
        </w:rPr>
        <w:t>Repayment Process: Digital tools are used to simplify the repayment process.</w:t>
      </w:r>
    </w:p>
    <w:p w14:paraId="4E73C47F" w14:textId="17502D3A" w:rsidR="00B0747D" w:rsidRPr="00644B16" w:rsidRDefault="00B0747D" w:rsidP="004A5229">
      <w:pPr>
        <w:pStyle w:val="ListParagraph"/>
        <w:numPr>
          <w:ilvl w:val="3"/>
          <w:numId w:val="26"/>
        </w:numPr>
        <w:ind w:left="1656"/>
        <w:jc w:val="both"/>
        <w:rPr>
          <w:color w:val="000000" w:themeColor="text1"/>
        </w:rPr>
      </w:pPr>
      <w:r w:rsidRPr="00644B16">
        <w:rPr>
          <w:color w:val="000000" w:themeColor="text1"/>
        </w:rPr>
        <w:t>Benefits for Retailers: Retailers can use this financing to purchase inventory and invest in their businesses, helping them grow and remain competitive.</w:t>
      </w:r>
    </w:p>
    <w:p w14:paraId="4A461EF8" w14:textId="36A09CEA" w:rsidR="00B0747D" w:rsidRPr="00644B16" w:rsidRDefault="00B0747D" w:rsidP="00B0747D">
      <w:pPr>
        <w:jc w:val="both"/>
        <w:rPr>
          <w:color w:val="000000" w:themeColor="text1"/>
        </w:rPr>
      </w:pPr>
      <w:r w:rsidRPr="00644B16">
        <w:rPr>
          <w:color w:val="000000" w:themeColor="text1"/>
        </w:rPr>
        <w:t>These AI initiatives are not only making retailers more efficient and profitable but also improving the shopping experience for consumers. Lever Bazar enhances product accessibility, Project Turing enables personalized shopping experiences, Project Ray ensures attractive product displays, and retail financing makes products more affordable and keeps prices competitive. As AI continues to evolve, Unilever is likely to explore additional innovative ways to enhance the retail industry further.</w:t>
      </w:r>
    </w:p>
    <w:p w14:paraId="4AB09520" w14:textId="7355B77A" w:rsidR="00A0362B" w:rsidRPr="00644B16" w:rsidRDefault="00A0362B" w:rsidP="00B0747D">
      <w:pPr>
        <w:jc w:val="both"/>
        <w:rPr>
          <w:color w:val="000000" w:themeColor="text1"/>
        </w:rPr>
      </w:pPr>
    </w:p>
    <w:p w14:paraId="3A6CAEC5" w14:textId="76798152" w:rsidR="00A0362B" w:rsidRPr="00644B16" w:rsidRDefault="00A0362B" w:rsidP="00B0747D">
      <w:pPr>
        <w:jc w:val="both"/>
        <w:rPr>
          <w:color w:val="000000" w:themeColor="text1"/>
        </w:rPr>
      </w:pPr>
    </w:p>
    <w:p w14:paraId="2E632B1D" w14:textId="2D79C8FC" w:rsidR="00A0362B" w:rsidRPr="00644B16" w:rsidRDefault="00A0362B" w:rsidP="00B0747D">
      <w:pPr>
        <w:jc w:val="both"/>
        <w:rPr>
          <w:color w:val="000000" w:themeColor="text1"/>
        </w:rPr>
      </w:pPr>
    </w:p>
    <w:p w14:paraId="05DE3BC5" w14:textId="39A7A4BF" w:rsidR="00A0362B" w:rsidRPr="00644B16" w:rsidRDefault="00A0362B" w:rsidP="00B0747D">
      <w:pPr>
        <w:jc w:val="both"/>
        <w:rPr>
          <w:color w:val="000000" w:themeColor="text1"/>
        </w:rPr>
      </w:pPr>
    </w:p>
    <w:p w14:paraId="04A26953" w14:textId="17772EB8" w:rsidR="00A0362B" w:rsidRPr="00644B16" w:rsidRDefault="00A0362B" w:rsidP="00A0362B">
      <w:pPr>
        <w:pStyle w:val="Heading1"/>
        <w:jc w:val="center"/>
        <w:rPr>
          <w:color w:val="000000" w:themeColor="text1"/>
          <w:sz w:val="70"/>
          <w:szCs w:val="70"/>
        </w:rPr>
      </w:pPr>
      <w:bookmarkStart w:id="52" w:name="_Chapter_5:_Nestle"/>
      <w:bookmarkStart w:id="53" w:name="_Toc145787027"/>
      <w:bookmarkEnd w:id="52"/>
      <w:r w:rsidRPr="00644B16">
        <w:rPr>
          <w:color w:val="000000" w:themeColor="text1"/>
          <w:sz w:val="70"/>
          <w:szCs w:val="70"/>
        </w:rPr>
        <w:t xml:space="preserve">Chapter 5: </w:t>
      </w:r>
      <w:bookmarkStart w:id="54" w:name="_Hlk145705225"/>
      <w:r w:rsidRPr="00644B16">
        <w:rPr>
          <w:color w:val="000000" w:themeColor="text1"/>
          <w:sz w:val="70"/>
          <w:szCs w:val="70"/>
        </w:rPr>
        <w:t>Nestle Bangladesh revolutionizing sales</w:t>
      </w:r>
      <w:bookmarkEnd w:id="53"/>
    </w:p>
    <w:bookmarkEnd w:id="54"/>
    <w:p w14:paraId="5247FBB8" w14:textId="00F79855" w:rsidR="00A0362B" w:rsidRPr="00644B16" w:rsidRDefault="00B9564C" w:rsidP="00A0362B">
      <w:pPr>
        <w:rPr>
          <w:color w:val="000000" w:themeColor="text1"/>
        </w:rPr>
      </w:pPr>
      <w:r w:rsidRPr="00644B16">
        <w:rPr>
          <w:noProof/>
          <w:color w:val="000000" w:themeColor="text1"/>
        </w:rPr>
        <w:drawing>
          <wp:anchor distT="0" distB="0" distL="114300" distR="114300" simplePos="0" relativeHeight="251689984" behindDoc="1" locked="0" layoutInCell="1" allowOverlap="1" wp14:anchorId="4BBC507C" wp14:editId="68371D33">
            <wp:simplePos x="0" y="0"/>
            <wp:positionH relativeFrom="margin">
              <wp:align>center</wp:align>
            </wp:positionH>
            <wp:positionV relativeFrom="paragraph">
              <wp:posOffset>407670</wp:posOffset>
            </wp:positionV>
            <wp:extent cx="6305550" cy="3447415"/>
            <wp:effectExtent l="95250" t="95250" r="95250" b="95885"/>
            <wp:wrapTight wrapText="bothSides">
              <wp:wrapPolygon edited="0">
                <wp:start x="-326" y="-597"/>
                <wp:lineTo x="-326" y="22081"/>
                <wp:lineTo x="21861" y="22081"/>
                <wp:lineTo x="21861" y="-597"/>
                <wp:lineTo x="-326" y="-597"/>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6305550" cy="3447415"/>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p>
    <w:p w14:paraId="6F68055B" w14:textId="3EE56244" w:rsidR="00A0362B" w:rsidRPr="00644B16" w:rsidRDefault="00A0362B" w:rsidP="00B0747D">
      <w:pPr>
        <w:jc w:val="both"/>
        <w:rPr>
          <w:color w:val="000000" w:themeColor="text1"/>
        </w:rPr>
      </w:pPr>
    </w:p>
    <w:p w14:paraId="5715B0D9" w14:textId="65BDE886" w:rsidR="00C7224C" w:rsidRPr="00644B16" w:rsidRDefault="00B9564C" w:rsidP="00B9564C">
      <w:pPr>
        <w:jc w:val="center"/>
        <w:rPr>
          <w:color w:val="000000" w:themeColor="text1"/>
          <w:u w:val="single"/>
        </w:rPr>
      </w:pPr>
      <w:r w:rsidRPr="00644B16">
        <w:rPr>
          <w:color w:val="000000" w:themeColor="text1"/>
          <w:u w:val="single"/>
        </w:rPr>
        <w:t>Recap</w:t>
      </w:r>
    </w:p>
    <w:p w14:paraId="418E42BB" w14:textId="0C26E6D0" w:rsidR="00B9564C" w:rsidRPr="00644B16" w:rsidRDefault="002931BF" w:rsidP="000B23E5">
      <w:pPr>
        <w:jc w:val="center"/>
        <w:rPr>
          <w:color w:val="000000" w:themeColor="text1"/>
        </w:rPr>
      </w:pPr>
      <w:r w:rsidRPr="00644B16">
        <w:rPr>
          <w:color w:val="000000" w:themeColor="text1"/>
        </w:rPr>
        <w:t>I</w:t>
      </w:r>
      <w:r w:rsidR="00B9564C" w:rsidRPr="00644B16">
        <w:rPr>
          <w:color w:val="000000" w:themeColor="text1"/>
        </w:rPr>
        <w:t xml:space="preserve">n </w:t>
      </w:r>
      <w:hyperlink w:anchor="_Chapter_3:_Project" w:history="1">
        <w:r w:rsidR="00B9564C" w:rsidRPr="00644B16">
          <w:rPr>
            <w:rStyle w:val="Hyperlink"/>
            <w:color w:val="000000" w:themeColor="text1"/>
          </w:rPr>
          <w:t>Chapter 3: Project Lighthouse</w:t>
        </w:r>
      </w:hyperlink>
      <w:r w:rsidR="00B9564C" w:rsidRPr="00644B16">
        <w:rPr>
          <w:color w:val="000000" w:themeColor="text1"/>
        </w:rPr>
        <w:t>, a brief overview of the project and the whole process</w:t>
      </w:r>
      <w:r w:rsidR="0021425B" w:rsidRPr="00644B16">
        <w:rPr>
          <w:color w:val="000000" w:themeColor="text1"/>
        </w:rPr>
        <w:t>’s</w:t>
      </w:r>
      <w:r w:rsidR="00B9564C" w:rsidRPr="00644B16">
        <w:rPr>
          <w:color w:val="000000" w:themeColor="text1"/>
        </w:rPr>
        <w:t xml:space="preserve"> birds eye view is presented. This Chapter will discuss the further details about the project phases and </w:t>
      </w:r>
      <w:r w:rsidR="008F0A3B" w:rsidRPr="00644B16">
        <w:rPr>
          <w:color w:val="000000" w:themeColor="text1"/>
        </w:rPr>
        <w:t xml:space="preserve">its </w:t>
      </w:r>
      <w:r w:rsidR="00B9564C" w:rsidRPr="00644B16">
        <w:rPr>
          <w:color w:val="000000" w:themeColor="text1"/>
        </w:rPr>
        <w:t>implementation</w:t>
      </w:r>
      <w:r w:rsidR="008F0A3B" w:rsidRPr="00644B16">
        <w:rPr>
          <w:color w:val="000000" w:themeColor="text1"/>
        </w:rPr>
        <w:t>.</w:t>
      </w:r>
    </w:p>
    <w:p w14:paraId="4AF5F41A" w14:textId="7DEEF5AA" w:rsidR="00813DED" w:rsidRPr="00644B16" w:rsidRDefault="00813DED" w:rsidP="007C18AB">
      <w:pPr>
        <w:jc w:val="both"/>
        <w:rPr>
          <w:color w:val="000000" w:themeColor="text1"/>
        </w:rPr>
      </w:pPr>
    </w:p>
    <w:p w14:paraId="1752E979" w14:textId="1E2A57B9" w:rsidR="00A0362B" w:rsidRPr="00644B16" w:rsidRDefault="00A0362B" w:rsidP="007C18AB">
      <w:pPr>
        <w:jc w:val="both"/>
        <w:rPr>
          <w:color w:val="000000" w:themeColor="text1"/>
        </w:rPr>
      </w:pPr>
    </w:p>
    <w:p w14:paraId="30313C8B" w14:textId="77777777" w:rsidR="00D2598A" w:rsidRPr="00644B16" w:rsidRDefault="00D2598A" w:rsidP="007C18AB">
      <w:pPr>
        <w:jc w:val="both"/>
        <w:rPr>
          <w:color w:val="000000" w:themeColor="text1"/>
        </w:rPr>
      </w:pPr>
    </w:p>
    <w:p w14:paraId="306DC4A5" w14:textId="07C9A0E5" w:rsidR="00C91C3F" w:rsidRPr="00644B16" w:rsidRDefault="00D2598A" w:rsidP="00C91C3F">
      <w:pPr>
        <w:pStyle w:val="Heading3"/>
        <w:jc w:val="center"/>
        <w:rPr>
          <w:b/>
          <w:bCs/>
          <w:color w:val="000000" w:themeColor="text1"/>
        </w:rPr>
      </w:pPr>
      <w:bookmarkStart w:id="55" w:name="_Toc145787028"/>
      <w:r w:rsidRPr="00644B16">
        <w:rPr>
          <w:color w:val="000000" w:themeColor="text1"/>
        </w:rPr>
        <w:t xml:space="preserve">5.1 </w:t>
      </w:r>
      <w:r w:rsidR="00C91C3F" w:rsidRPr="00644B16">
        <w:rPr>
          <w:color w:val="000000" w:themeColor="text1"/>
        </w:rPr>
        <w:t>Digital image recognition (DIR)</w:t>
      </w:r>
      <w:bookmarkEnd w:id="55"/>
    </w:p>
    <w:p w14:paraId="086DDCA9" w14:textId="027ECC09" w:rsidR="004B30D1" w:rsidRPr="00644B16" w:rsidRDefault="004B30D1" w:rsidP="007C18AB">
      <w:pPr>
        <w:jc w:val="both"/>
        <w:rPr>
          <w:color w:val="000000" w:themeColor="text1"/>
        </w:rPr>
      </w:pPr>
      <w:r w:rsidRPr="00644B16">
        <w:rPr>
          <w:color w:val="000000" w:themeColor="text1"/>
        </w:rPr>
        <w:t xml:space="preserve">Project Lighthouse, a strategic collaboration between Nestle Bangladesh PLC and </w:t>
      </w:r>
      <w:proofErr w:type="spellStart"/>
      <w:r w:rsidRPr="00644B16">
        <w:rPr>
          <w:color w:val="000000" w:themeColor="text1"/>
        </w:rPr>
        <w:t>Exceedra</w:t>
      </w:r>
      <w:proofErr w:type="spellEnd"/>
      <w:r w:rsidRPr="00644B16">
        <w:rPr>
          <w:color w:val="000000" w:themeColor="text1"/>
        </w:rPr>
        <w:t xml:space="preserve"> by </w:t>
      </w:r>
      <w:proofErr w:type="spellStart"/>
      <w:r w:rsidRPr="00644B16">
        <w:rPr>
          <w:color w:val="000000" w:themeColor="text1"/>
        </w:rPr>
        <w:t>Telus</w:t>
      </w:r>
      <w:proofErr w:type="spellEnd"/>
      <w:r w:rsidRPr="00644B16">
        <w:rPr>
          <w:color w:val="000000" w:themeColor="text1"/>
        </w:rPr>
        <w:t>, aims to revolutionize and digitalize traditional sales data management. The project's core objective is to shift decision-making from being solely reliant on predictions, past results, and gut-feelings to real-time data-driven insights. This part of the report provides a comprehensive overview of the project, its phases, benefits, timelines, current status and success factors.</w:t>
      </w:r>
    </w:p>
    <w:p w14:paraId="385F905C" w14:textId="2D24B4E0" w:rsidR="00797428" w:rsidRPr="00644B16" w:rsidRDefault="00D2598A" w:rsidP="00D2598A">
      <w:pPr>
        <w:pStyle w:val="Heading3"/>
        <w:jc w:val="center"/>
        <w:rPr>
          <w:color w:val="000000" w:themeColor="text1"/>
        </w:rPr>
      </w:pPr>
      <w:bookmarkStart w:id="56" w:name="_Toc145787029"/>
      <w:r w:rsidRPr="00644B16">
        <w:rPr>
          <w:color w:val="000000" w:themeColor="text1"/>
        </w:rPr>
        <w:t xml:space="preserve">5.2 </w:t>
      </w:r>
      <w:r w:rsidR="00797428" w:rsidRPr="00644B16">
        <w:rPr>
          <w:color w:val="000000" w:themeColor="text1"/>
        </w:rPr>
        <w:t>Purpose and Objectives</w:t>
      </w:r>
      <w:bookmarkEnd w:id="56"/>
    </w:p>
    <w:p w14:paraId="4531FAC1" w14:textId="77777777" w:rsidR="00797428" w:rsidRPr="00644B16" w:rsidRDefault="00797428" w:rsidP="004A5229">
      <w:pPr>
        <w:numPr>
          <w:ilvl w:val="0"/>
          <w:numId w:val="30"/>
        </w:numPr>
        <w:jc w:val="both"/>
        <w:rPr>
          <w:color w:val="000000" w:themeColor="text1"/>
        </w:rPr>
      </w:pPr>
      <w:r w:rsidRPr="00644B16">
        <w:rPr>
          <w:color w:val="000000" w:themeColor="text1"/>
        </w:rPr>
        <w:t>The primary purpose of Project Lighthouse is to modernize sales data management by embracing data science. Its objectives include:</w:t>
      </w:r>
    </w:p>
    <w:p w14:paraId="296D9615" w14:textId="77777777" w:rsidR="00797428" w:rsidRPr="00644B16" w:rsidRDefault="00797428" w:rsidP="004A5229">
      <w:pPr>
        <w:numPr>
          <w:ilvl w:val="0"/>
          <w:numId w:val="27"/>
        </w:numPr>
        <w:jc w:val="both"/>
        <w:rPr>
          <w:color w:val="000000" w:themeColor="text1"/>
        </w:rPr>
      </w:pPr>
      <w:r w:rsidRPr="00644B16">
        <w:rPr>
          <w:color w:val="000000" w:themeColor="text1"/>
        </w:rPr>
        <w:t>Enhancing sales and marketing effectiveness by leveraging real-time data.</w:t>
      </w:r>
    </w:p>
    <w:p w14:paraId="6C23608B" w14:textId="77777777" w:rsidR="00797428" w:rsidRPr="00644B16" w:rsidRDefault="00797428" w:rsidP="004A5229">
      <w:pPr>
        <w:numPr>
          <w:ilvl w:val="0"/>
          <w:numId w:val="27"/>
        </w:numPr>
        <w:jc w:val="both"/>
        <w:rPr>
          <w:color w:val="000000" w:themeColor="text1"/>
        </w:rPr>
      </w:pPr>
      <w:r w:rsidRPr="00644B16">
        <w:rPr>
          <w:color w:val="000000" w:themeColor="text1"/>
        </w:rPr>
        <w:t>Enabling data-driven decision-making at all levels of the organization.</w:t>
      </w:r>
    </w:p>
    <w:p w14:paraId="243BA830" w14:textId="77777777" w:rsidR="00797428" w:rsidRPr="00644B16" w:rsidRDefault="00797428" w:rsidP="004A5229">
      <w:pPr>
        <w:numPr>
          <w:ilvl w:val="0"/>
          <w:numId w:val="27"/>
        </w:numPr>
        <w:jc w:val="both"/>
        <w:rPr>
          <w:color w:val="000000" w:themeColor="text1"/>
        </w:rPr>
      </w:pPr>
      <w:r w:rsidRPr="00644B16">
        <w:rPr>
          <w:color w:val="000000" w:themeColor="text1"/>
        </w:rPr>
        <w:t>Revolutionizing how Nestle interacts with distributors and stores by providing a digital interface for data exchange.</w:t>
      </w:r>
    </w:p>
    <w:p w14:paraId="6D32F859" w14:textId="0B7BB92F" w:rsidR="00F645F4" w:rsidRPr="00644B16" w:rsidRDefault="00D2598A" w:rsidP="00F645F4">
      <w:pPr>
        <w:jc w:val="center"/>
        <w:rPr>
          <w:b/>
          <w:bCs/>
          <w:color w:val="000000" w:themeColor="text1"/>
        </w:rPr>
      </w:pPr>
      <w:bookmarkStart w:id="57" w:name="_Toc145787030"/>
      <w:r w:rsidRPr="00644B16">
        <w:rPr>
          <w:rStyle w:val="Heading3Char"/>
          <w:color w:val="000000" w:themeColor="text1"/>
        </w:rPr>
        <w:t xml:space="preserve">5.3 </w:t>
      </w:r>
      <w:r w:rsidR="00797428" w:rsidRPr="00644B16">
        <w:rPr>
          <w:rStyle w:val="Heading3Char"/>
          <w:color w:val="000000" w:themeColor="text1"/>
        </w:rPr>
        <w:t>Project Phases</w:t>
      </w:r>
      <w:bookmarkEnd w:id="57"/>
      <w:r w:rsidR="00797428" w:rsidRPr="00644B16">
        <w:rPr>
          <w:b/>
          <w:bCs/>
          <w:color w:val="000000" w:themeColor="text1"/>
        </w:rPr>
        <w:t>:</w:t>
      </w:r>
    </w:p>
    <w:p w14:paraId="3DBB80AD" w14:textId="36797965" w:rsidR="00797428" w:rsidRPr="00644B16" w:rsidRDefault="00797428" w:rsidP="00797428">
      <w:pPr>
        <w:jc w:val="both"/>
        <w:rPr>
          <w:b/>
          <w:bCs/>
          <w:color w:val="000000" w:themeColor="text1"/>
        </w:rPr>
      </w:pPr>
      <w:r w:rsidRPr="00644B16">
        <w:rPr>
          <w:color w:val="000000" w:themeColor="text1"/>
        </w:rPr>
        <w:t>The project is divided into six key phases, each serving a specific purpose:</w:t>
      </w:r>
    </w:p>
    <w:p w14:paraId="245EBAA7" w14:textId="4474D738" w:rsidR="00797428" w:rsidRPr="00644B16" w:rsidRDefault="00797428" w:rsidP="00797428">
      <w:pPr>
        <w:jc w:val="both"/>
        <w:rPr>
          <w:b/>
          <w:bCs/>
          <w:color w:val="000000" w:themeColor="text1"/>
        </w:rPr>
      </w:pPr>
      <w:r w:rsidRPr="00644B16">
        <w:rPr>
          <w:b/>
          <w:bCs/>
          <w:color w:val="000000" w:themeColor="text1"/>
        </w:rPr>
        <w:t>Master Data</w:t>
      </w:r>
    </w:p>
    <w:p w14:paraId="612B701C" w14:textId="77777777" w:rsidR="00797428" w:rsidRPr="00644B16" w:rsidRDefault="00797428" w:rsidP="004A5229">
      <w:pPr>
        <w:numPr>
          <w:ilvl w:val="0"/>
          <w:numId w:val="30"/>
        </w:numPr>
        <w:jc w:val="both"/>
        <w:rPr>
          <w:color w:val="000000" w:themeColor="text1"/>
        </w:rPr>
      </w:pPr>
      <w:r w:rsidRPr="00644B16">
        <w:rPr>
          <w:color w:val="000000" w:themeColor="text1"/>
        </w:rPr>
        <w:t>In the Master Data phase, comprehensive product information is gathered. This includes product attributes and high-quality pack shot images. These elements are vital for machine learning model development, ensuring accurate data interpretation and analysis.</w:t>
      </w:r>
    </w:p>
    <w:p w14:paraId="5A78BB09" w14:textId="51714D7E" w:rsidR="00797428" w:rsidRPr="00644B16" w:rsidRDefault="00797428" w:rsidP="00797428">
      <w:pPr>
        <w:jc w:val="both"/>
        <w:rPr>
          <w:b/>
          <w:bCs/>
          <w:color w:val="000000" w:themeColor="text1"/>
        </w:rPr>
      </w:pPr>
      <w:r w:rsidRPr="00644B16">
        <w:rPr>
          <w:b/>
          <w:bCs/>
          <w:color w:val="000000" w:themeColor="text1"/>
        </w:rPr>
        <w:t>Sample Photos</w:t>
      </w:r>
    </w:p>
    <w:p w14:paraId="64AC3271" w14:textId="77777777" w:rsidR="00797428" w:rsidRPr="00644B16" w:rsidRDefault="00797428" w:rsidP="004A5229">
      <w:pPr>
        <w:numPr>
          <w:ilvl w:val="0"/>
          <w:numId w:val="30"/>
        </w:numPr>
        <w:jc w:val="both"/>
        <w:rPr>
          <w:color w:val="000000" w:themeColor="text1"/>
        </w:rPr>
      </w:pPr>
      <w:r w:rsidRPr="00644B16">
        <w:rPr>
          <w:color w:val="000000" w:themeColor="text1"/>
        </w:rPr>
        <w:t>The Sample Photos phase involves field teams capturing images from store shelves, displays, and individual products. These images serve as a visual dataset for the machine learning algorithms, allowing for the recognition and analysis of products in various store environments.</w:t>
      </w:r>
    </w:p>
    <w:p w14:paraId="3D1801A7" w14:textId="02B6C5ED" w:rsidR="00797428" w:rsidRPr="00644B16" w:rsidRDefault="00797428" w:rsidP="00797428">
      <w:pPr>
        <w:jc w:val="both"/>
        <w:rPr>
          <w:b/>
          <w:bCs/>
          <w:color w:val="000000" w:themeColor="text1"/>
        </w:rPr>
      </w:pPr>
      <w:r w:rsidRPr="00644B16">
        <w:rPr>
          <w:b/>
          <w:bCs/>
          <w:color w:val="000000" w:themeColor="text1"/>
        </w:rPr>
        <w:t>Labeling and Training Data</w:t>
      </w:r>
    </w:p>
    <w:p w14:paraId="320964E6" w14:textId="5D2E3287" w:rsidR="00797428" w:rsidRPr="00644B16" w:rsidRDefault="00797428" w:rsidP="00797428">
      <w:pPr>
        <w:numPr>
          <w:ilvl w:val="0"/>
          <w:numId w:val="30"/>
        </w:numPr>
        <w:jc w:val="both"/>
        <w:rPr>
          <w:color w:val="000000" w:themeColor="text1"/>
        </w:rPr>
      </w:pPr>
      <w:r w:rsidRPr="00644B16">
        <w:rPr>
          <w:color w:val="000000" w:themeColor="text1"/>
        </w:rPr>
        <w:lastRenderedPageBreak/>
        <w:t>The Labeling and Training Data phase is a crucial step in machine learning model development. Team members label products within the sample photos, providing the necessary ground truth data for training machine learning algorithms. Accurate labeling is essential for achieving high-quality results in later phases.</w:t>
      </w:r>
    </w:p>
    <w:p w14:paraId="50554DDE" w14:textId="77777777" w:rsidR="00D2598A" w:rsidRPr="00644B16" w:rsidRDefault="00D2598A" w:rsidP="00D2598A">
      <w:pPr>
        <w:ind w:left="720"/>
        <w:jc w:val="both"/>
        <w:rPr>
          <w:color w:val="000000" w:themeColor="text1"/>
        </w:rPr>
      </w:pPr>
    </w:p>
    <w:p w14:paraId="0440125B" w14:textId="38D3BED5" w:rsidR="00797428" w:rsidRPr="00644B16" w:rsidRDefault="00797428" w:rsidP="00797428">
      <w:pPr>
        <w:jc w:val="both"/>
        <w:rPr>
          <w:b/>
          <w:bCs/>
          <w:color w:val="000000" w:themeColor="text1"/>
        </w:rPr>
      </w:pPr>
      <w:r w:rsidRPr="00644B16">
        <w:rPr>
          <w:b/>
          <w:bCs/>
          <w:color w:val="000000" w:themeColor="text1"/>
        </w:rPr>
        <w:t>Early Pilot</w:t>
      </w:r>
    </w:p>
    <w:p w14:paraId="290CD200" w14:textId="77777777" w:rsidR="00797428" w:rsidRPr="00644B16" w:rsidRDefault="00797428" w:rsidP="004A5229">
      <w:pPr>
        <w:numPr>
          <w:ilvl w:val="0"/>
          <w:numId w:val="30"/>
        </w:numPr>
        <w:jc w:val="both"/>
        <w:rPr>
          <w:color w:val="000000" w:themeColor="text1"/>
        </w:rPr>
      </w:pPr>
      <w:r w:rsidRPr="00644B16">
        <w:rPr>
          <w:color w:val="000000" w:themeColor="text1"/>
        </w:rPr>
        <w:t>The Early Pilot phase marks a significant step in project execution. Currently underway, it involves pilot testing with 7 distributor sales representatives across diverse store types. These representatives are selected from the top-performing distributors and cover approximately 140 stores across Dhaka metro, Dhaka south, and Chittagong regions. As an intern, your role includes launching, operating, and supervising this pilot program, which commenced in June 2023 and is anticipated to conclude in August 2023. The selected store types include Minimarts, modern trade outlets, and general/grocery stores.</w:t>
      </w:r>
    </w:p>
    <w:p w14:paraId="6BE11287" w14:textId="2E4CD1E4" w:rsidR="00797428" w:rsidRPr="00644B16" w:rsidRDefault="00797428" w:rsidP="00797428">
      <w:pPr>
        <w:jc w:val="both"/>
        <w:rPr>
          <w:b/>
          <w:bCs/>
          <w:color w:val="000000" w:themeColor="text1"/>
        </w:rPr>
      </w:pPr>
      <w:r w:rsidRPr="00644B16">
        <w:rPr>
          <w:b/>
          <w:bCs/>
          <w:color w:val="000000" w:themeColor="text1"/>
        </w:rPr>
        <w:t>Quality Results</w:t>
      </w:r>
    </w:p>
    <w:p w14:paraId="51865836" w14:textId="5F6DBE4C" w:rsidR="0009615C" w:rsidRPr="00644B16" w:rsidRDefault="00F645F4" w:rsidP="0009615C">
      <w:pPr>
        <w:numPr>
          <w:ilvl w:val="0"/>
          <w:numId w:val="30"/>
        </w:numPr>
        <w:jc w:val="both"/>
        <w:rPr>
          <w:color w:val="000000" w:themeColor="text1"/>
        </w:rPr>
      </w:pPr>
      <w:r w:rsidRPr="00644B16">
        <w:rPr>
          <w:noProof/>
          <w:color w:val="000000" w:themeColor="text1"/>
        </w:rPr>
        <w:drawing>
          <wp:anchor distT="0" distB="0" distL="114300" distR="114300" simplePos="0" relativeHeight="251693056" behindDoc="1" locked="0" layoutInCell="1" allowOverlap="1" wp14:anchorId="470C0E2E" wp14:editId="2A044782">
            <wp:simplePos x="0" y="0"/>
            <wp:positionH relativeFrom="margin">
              <wp:align>left</wp:align>
            </wp:positionH>
            <wp:positionV relativeFrom="paragraph">
              <wp:posOffset>1097070</wp:posOffset>
            </wp:positionV>
            <wp:extent cx="5486400" cy="2754630"/>
            <wp:effectExtent l="76200" t="76200" r="133350" b="140970"/>
            <wp:wrapTight wrapText="bothSides">
              <wp:wrapPolygon edited="0">
                <wp:start x="-150" y="-598"/>
                <wp:lineTo x="-300" y="-448"/>
                <wp:lineTo x="-300" y="21959"/>
                <wp:lineTo x="-150" y="22556"/>
                <wp:lineTo x="21900" y="22556"/>
                <wp:lineTo x="22050" y="21212"/>
                <wp:lineTo x="22050" y="1942"/>
                <wp:lineTo x="21900" y="-299"/>
                <wp:lineTo x="21900" y="-598"/>
                <wp:lineTo x="-150" y="-598"/>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5486400" cy="27546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797428" w:rsidRPr="00644B16">
        <w:rPr>
          <w:color w:val="000000" w:themeColor="text1"/>
        </w:rPr>
        <w:t>Maintaining data quality is crucial for the project's success. In the Quality Results phase, efforts are directed toward consistently capturing photos via the Exceedra app, correcting any inaccuracies, and retraining machine learning models. This iterative process ensures that the data remains reliable and valuable for decision-making.</w:t>
      </w:r>
    </w:p>
    <w:p w14:paraId="2FEEDF04" w14:textId="541CE082" w:rsidR="00797428" w:rsidRPr="00644B16" w:rsidRDefault="00797428" w:rsidP="00797428">
      <w:pPr>
        <w:jc w:val="both"/>
        <w:rPr>
          <w:b/>
          <w:bCs/>
          <w:color w:val="000000" w:themeColor="text1"/>
        </w:rPr>
      </w:pPr>
      <w:r w:rsidRPr="00644B16">
        <w:rPr>
          <w:b/>
          <w:bCs/>
          <w:color w:val="000000" w:themeColor="text1"/>
        </w:rPr>
        <w:t>Roll Out</w:t>
      </w:r>
    </w:p>
    <w:p w14:paraId="79EE67D4" w14:textId="102A567C" w:rsidR="00797428" w:rsidRPr="00644B16" w:rsidRDefault="00797428" w:rsidP="004A5229">
      <w:pPr>
        <w:numPr>
          <w:ilvl w:val="0"/>
          <w:numId w:val="30"/>
        </w:numPr>
        <w:jc w:val="both"/>
        <w:rPr>
          <w:color w:val="000000" w:themeColor="text1"/>
        </w:rPr>
      </w:pPr>
      <w:r w:rsidRPr="00644B16">
        <w:rPr>
          <w:color w:val="000000" w:themeColor="text1"/>
        </w:rPr>
        <w:lastRenderedPageBreak/>
        <w:t>The Roll Out phase aims to equip all distributor sales representatives with dedicated smartphones meeting specific hardware requirements. These smartphones are essential for the full-time operation of the project, allowing DSRs to capture and upload data efficiently.</w:t>
      </w:r>
    </w:p>
    <w:p w14:paraId="4344839A" w14:textId="77777777" w:rsidR="00F645F4" w:rsidRPr="00644B16" w:rsidRDefault="00F645F4" w:rsidP="00F645F4">
      <w:pPr>
        <w:ind w:left="720"/>
        <w:jc w:val="both"/>
        <w:rPr>
          <w:color w:val="000000" w:themeColor="text1"/>
        </w:rPr>
      </w:pPr>
    </w:p>
    <w:p w14:paraId="4A1225E1" w14:textId="1EDC52C7" w:rsidR="00797428" w:rsidRPr="00644B16" w:rsidRDefault="00D2598A" w:rsidP="0009615C">
      <w:pPr>
        <w:jc w:val="center"/>
        <w:rPr>
          <w:b/>
          <w:bCs/>
          <w:color w:val="000000" w:themeColor="text1"/>
        </w:rPr>
      </w:pPr>
      <w:bookmarkStart w:id="58" w:name="_Toc145787031"/>
      <w:r w:rsidRPr="00644B16">
        <w:rPr>
          <w:rStyle w:val="Heading3Char"/>
          <w:color w:val="000000" w:themeColor="text1"/>
        </w:rPr>
        <w:t xml:space="preserve">5.4 </w:t>
      </w:r>
      <w:r w:rsidR="00797428" w:rsidRPr="00644B16">
        <w:rPr>
          <w:rStyle w:val="Heading3Char"/>
          <w:color w:val="000000" w:themeColor="text1"/>
        </w:rPr>
        <w:t>Project Timeline</w:t>
      </w:r>
      <w:bookmarkEnd w:id="58"/>
    </w:p>
    <w:p w14:paraId="3543F7F0" w14:textId="28BDFFCA" w:rsidR="00797428" w:rsidRPr="00644B16" w:rsidRDefault="00797428" w:rsidP="00797428">
      <w:pPr>
        <w:jc w:val="both"/>
        <w:rPr>
          <w:b/>
          <w:bCs/>
          <w:color w:val="000000" w:themeColor="text1"/>
        </w:rPr>
      </w:pPr>
      <w:r w:rsidRPr="00644B16">
        <w:rPr>
          <w:b/>
          <w:bCs/>
          <w:color w:val="000000" w:themeColor="text1"/>
        </w:rPr>
        <w:t>Key Milestones</w:t>
      </w:r>
    </w:p>
    <w:p w14:paraId="037F1A9B" w14:textId="77777777" w:rsidR="00797428" w:rsidRPr="00644B16" w:rsidRDefault="00797428" w:rsidP="004A5229">
      <w:pPr>
        <w:numPr>
          <w:ilvl w:val="0"/>
          <w:numId w:val="28"/>
        </w:numPr>
        <w:jc w:val="both"/>
        <w:rPr>
          <w:color w:val="000000" w:themeColor="text1"/>
        </w:rPr>
      </w:pPr>
      <w:r w:rsidRPr="00644B16">
        <w:rPr>
          <w:b/>
          <w:bCs/>
          <w:color w:val="000000" w:themeColor="text1"/>
        </w:rPr>
        <w:t>February to June 2023</w:t>
      </w:r>
      <w:r w:rsidRPr="00644B16">
        <w:rPr>
          <w:color w:val="000000" w:themeColor="text1"/>
        </w:rPr>
        <w:t>: During this period, the focus was on establishing the project environment and compiling the master data.</w:t>
      </w:r>
    </w:p>
    <w:p w14:paraId="3E2C6BB3" w14:textId="77777777" w:rsidR="00797428" w:rsidRPr="00644B16" w:rsidRDefault="00797428" w:rsidP="004A5229">
      <w:pPr>
        <w:numPr>
          <w:ilvl w:val="0"/>
          <w:numId w:val="28"/>
        </w:numPr>
        <w:jc w:val="both"/>
        <w:rPr>
          <w:color w:val="000000" w:themeColor="text1"/>
        </w:rPr>
      </w:pPr>
      <w:r w:rsidRPr="00644B16">
        <w:rPr>
          <w:b/>
          <w:bCs/>
          <w:color w:val="000000" w:themeColor="text1"/>
        </w:rPr>
        <w:t>July to September 2023</w:t>
      </w:r>
      <w:r w:rsidRPr="00644B16">
        <w:rPr>
          <w:color w:val="000000" w:themeColor="text1"/>
        </w:rPr>
        <w:t>: The Digital Image Recognition (DIR) pilot commenced in this phase, allowing for the testing and validation of data capture processes.</w:t>
      </w:r>
    </w:p>
    <w:p w14:paraId="492C7F21" w14:textId="77777777" w:rsidR="00797428" w:rsidRPr="00644B16" w:rsidRDefault="00797428" w:rsidP="004A5229">
      <w:pPr>
        <w:numPr>
          <w:ilvl w:val="0"/>
          <w:numId w:val="28"/>
        </w:numPr>
        <w:jc w:val="both"/>
        <w:rPr>
          <w:color w:val="000000" w:themeColor="text1"/>
        </w:rPr>
      </w:pPr>
      <w:r w:rsidRPr="00644B16">
        <w:rPr>
          <w:b/>
          <w:bCs/>
          <w:color w:val="000000" w:themeColor="text1"/>
        </w:rPr>
        <w:t>October 2023</w:t>
      </w:r>
      <w:r w:rsidRPr="00644B16">
        <w:rPr>
          <w:color w:val="000000" w:themeColor="text1"/>
        </w:rPr>
        <w:t>: Preparations for the project's full-scale implementation were initiated, including hardware procurement and training.</w:t>
      </w:r>
    </w:p>
    <w:p w14:paraId="22480D22" w14:textId="68217A32" w:rsidR="0009615C" w:rsidRPr="00644B16" w:rsidRDefault="00797428" w:rsidP="00F645F4">
      <w:pPr>
        <w:numPr>
          <w:ilvl w:val="0"/>
          <w:numId w:val="28"/>
        </w:numPr>
        <w:jc w:val="both"/>
        <w:rPr>
          <w:color w:val="000000" w:themeColor="text1"/>
        </w:rPr>
      </w:pPr>
      <w:r w:rsidRPr="00644B16">
        <w:rPr>
          <w:b/>
          <w:bCs/>
          <w:color w:val="000000" w:themeColor="text1"/>
        </w:rPr>
        <w:t>November 1st, 2023</w:t>
      </w:r>
      <w:r w:rsidRPr="00644B16">
        <w:rPr>
          <w:color w:val="000000" w:themeColor="text1"/>
        </w:rPr>
        <w:t>: The project is scheduled to go live, marking a significant milestone in Nestle Bangladesh PLC's journey toward data-driven excellence in sales and marketing.</w:t>
      </w:r>
    </w:p>
    <w:p w14:paraId="6D5160D3" w14:textId="77777777" w:rsidR="0009615C" w:rsidRPr="00644B16" w:rsidRDefault="0009615C" w:rsidP="0009615C">
      <w:pPr>
        <w:ind w:left="720"/>
        <w:jc w:val="both"/>
        <w:rPr>
          <w:color w:val="000000" w:themeColor="text1"/>
        </w:rPr>
      </w:pPr>
    </w:p>
    <w:p w14:paraId="22F0F2C5" w14:textId="217AF9C0" w:rsidR="00797428" w:rsidRPr="00644B16" w:rsidRDefault="00D2598A" w:rsidP="0009615C">
      <w:pPr>
        <w:jc w:val="center"/>
        <w:rPr>
          <w:b/>
          <w:bCs/>
          <w:color w:val="000000" w:themeColor="text1"/>
        </w:rPr>
      </w:pPr>
      <w:bookmarkStart w:id="59" w:name="_Toc145787032"/>
      <w:r w:rsidRPr="00644B16">
        <w:rPr>
          <w:rStyle w:val="Heading3Char"/>
          <w:color w:val="000000" w:themeColor="text1"/>
        </w:rPr>
        <w:t xml:space="preserve">5.5 </w:t>
      </w:r>
      <w:r w:rsidR="00797428" w:rsidRPr="00644B16">
        <w:rPr>
          <w:rStyle w:val="Heading3Char"/>
          <w:color w:val="000000" w:themeColor="text1"/>
        </w:rPr>
        <w:t>Project Implementation</w:t>
      </w:r>
      <w:bookmarkEnd w:id="59"/>
    </w:p>
    <w:p w14:paraId="109E2478" w14:textId="0256AFFE" w:rsidR="00797428" w:rsidRPr="00644B16" w:rsidRDefault="00797428" w:rsidP="00797428">
      <w:pPr>
        <w:jc w:val="both"/>
        <w:rPr>
          <w:b/>
          <w:bCs/>
          <w:color w:val="000000" w:themeColor="text1"/>
        </w:rPr>
      </w:pPr>
      <w:r w:rsidRPr="00644B16">
        <w:rPr>
          <w:b/>
          <w:bCs/>
          <w:color w:val="000000" w:themeColor="text1"/>
        </w:rPr>
        <w:t>Field Sales Representatives' Workflow</w:t>
      </w:r>
    </w:p>
    <w:p w14:paraId="1DE9CC37" w14:textId="77777777" w:rsidR="00797428" w:rsidRPr="00644B16" w:rsidRDefault="00797428" w:rsidP="004A5229">
      <w:pPr>
        <w:numPr>
          <w:ilvl w:val="0"/>
          <w:numId w:val="30"/>
        </w:numPr>
        <w:jc w:val="both"/>
        <w:rPr>
          <w:color w:val="000000" w:themeColor="text1"/>
        </w:rPr>
      </w:pPr>
      <w:r w:rsidRPr="00644B16">
        <w:rPr>
          <w:color w:val="000000" w:themeColor="text1"/>
        </w:rPr>
        <w:t>Field Sales Representatives, also known as Distributor Sales Representatives (DSRs), play a pivotal role in data capture. Their workflow includes the following steps:</w:t>
      </w:r>
    </w:p>
    <w:p w14:paraId="2D4C0B6F" w14:textId="77777777" w:rsidR="00797428" w:rsidRPr="00644B16" w:rsidRDefault="00797428" w:rsidP="004A5229">
      <w:pPr>
        <w:numPr>
          <w:ilvl w:val="0"/>
          <w:numId w:val="29"/>
        </w:numPr>
        <w:jc w:val="both"/>
        <w:rPr>
          <w:color w:val="000000" w:themeColor="text1"/>
        </w:rPr>
      </w:pPr>
      <w:r w:rsidRPr="00644B16">
        <w:rPr>
          <w:b/>
          <w:bCs/>
          <w:color w:val="000000" w:themeColor="text1"/>
        </w:rPr>
        <w:t>Open the App</w:t>
      </w:r>
      <w:r w:rsidRPr="00644B16">
        <w:rPr>
          <w:color w:val="000000" w:themeColor="text1"/>
        </w:rPr>
        <w:t>: DSRs initiate their workday by opening the Exceedra app on their dedicated smartphones.</w:t>
      </w:r>
    </w:p>
    <w:p w14:paraId="595F76AB" w14:textId="77777777" w:rsidR="00797428" w:rsidRPr="00644B16" w:rsidRDefault="00797428" w:rsidP="004A5229">
      <w:pPr>
        <w:numPr>
          <w:ilvl w:val="0"/>
          <w:numId w:val="29"/>
        </w:numPr>
        <w:jc w:val="both"/>
        <w:rPr>
          <w:color w:val="000000" w:themeColor="text1"/>
        </w:rPr>
      </w:pPr>
      <w:r w:rsidRPr="00644B16">
        <w:rPr>
          <w:b/>
          <w:bCs/>
          <w:color w:val="000000" w:themeColor="text1"/>
        </w:rPr>
        <w:t>Synchronize</w:t>
      </w:r>
      <w:r w:rsidRPr="00644B16">
        <w:rPr>
          <w:color w:val="000000" w:themeColor="text1"/>
        </w:rPr>
        <w:t>: Data synchronization ensures that DSRs have access to the latest information.</w:t>
      </w:r>
    </w:p>
    <w:p w14:paraId="3E5853B1" w14:textId="77777777" w:rsidR="00797428" w:rsidRPr="00644B16" w:rsidRDefault="00797428" w:rsidP="004A5229">
      <w:pPr>
        <w:numPr>
          <w:ilvl w:val="0"/>
          <w:numId w:val="29"/>
        </w:numPr>
        <w:jc w:val="both"/>
        <w:rPr>
          <w:color w:val="000000" w:themeColor="text1"/>
        </w:rPr>
      </w:pPr>
      <w:r w:rsidRPr="00644B16">
        <w:rPr>
          <w:b/>
          <w:bCs/>
          <w:color w:val="000000" w:themeColor="text1"/>
        </w:rPr>
        <w:t>Start the Day</w:t>
      </w:r>
      <w:r w:rsidRPr="00644B16">
        <w:rPr>
          <w:color w:val="000000" w:themeColor="text1"/>
        </w:rPr>
        <w:t>: DSRs begin their workday by setting up their route and tasks.</w:t>
      </w:r>
    </w:p>
    <w:p w14:paraId="5D8F7169" w14:textId="77777777" w:rsidR="00797428" w:rsidRPr="00644B16" w:rsidRDefault="00797428" w:rsidP="004A5229">
      <w:pPr>
        <w:numPr>
          <w:ilvl w:val="0"/>
          <w:numId w:val="29"/>
        </w:numPr>
        <w:jc w:val="both"/>
        <w:rPr>
          <w:color w:val="000000" w:themeColor="text1"/>
        </w:rPr>
      </w:pPr>
      <w:r w:rsidRPr="00644B16">
        <w:rPr>
          <w:b/>
          <w:bCs/>
          <w:color w:val="000000" w:themeColor="text1"/>
        </w:rPr>
        <w:t>Add Shops to Visit to the Route</w:t>
      </w:r>
      <w:r w:rsidRPr="00644B16">
        <w:rPr>
          <w:color w:val="000000" w:themeColor="text1"/>
        </w:rPr>
        <w:t>: DSRs organize their visits by adding shops to their route.</w:t>
      </w:r>
    </w:p>
    <w:p w14:paraId="62FEA741" w14:textId="77777777" w:rsidR="00797428" w:rsidRPr="00644B16" w:rsidRDefault="00797428" w:rsidP="004A5229">
      <w:pPr>
        <w:numPr>
          <w:ilvl w:val="0"/>
          <w:numId w:val="29"/>
        </w:numPr>
        <w:jc w:val="both"/>
        <w:rPr>
          <w:color w:val="000000" w:themeColor="text1"/>
        </w:rPr>
      </w:pPr>
      <w:r w:rsidRPr="00644B16">
        <w:rPr>
          <w:b/>
          <w:bCs/>
          <w:color w:val="000000" w:themeColor="text1"/>
        </w:rPr>
        <w:t>Start Each Visit</w:t>
      </w:r>
      <w:r w:rsidRPr="00644B16">
        <w:rPr>
          <w:color w:val="000000" w:themeColor="text1"/>
        </w:rPr>
        <w:t>: At each store visit, DSRs commence data capture.</w:t>
      </w:r>
    </w:p>
    <w:p w14:paraId="5E6347D8" w14:textId="77777777" w:rsidR="00797428" w:rsidRPr="00644B16" w:rsidRDefault="00797428" w:rsidP="004A5229">
      <w:pPr>
        <w:numPr>
          <w:ilvl w:val="0"/>
          <w:numId w:val="29"/>
        </w:numPr>
        <w:jc w:val="both"/>
        <w:rPr>
          <w:color w:val="000000" w:themeColor="text1"/>
        </w:rPr>
      </w:pPr>
      <w:r w:rsidRPr="00644B16">
        <w:rPr>
          <w:b/>
          <w:bCs/>
          <w:color w:val="000000" w:themeColor="text1"/>
        </w:rPr>
        <w:lastRenderedPageBreak/>
        <w:t>Take Photos in the Store Shelves</w:t>
      </w:r>
      <w:r w:rsidRPr="00644B16">
        <w:rPr>
          <w:color w:val="000000" w:themeColor="text1"/>
        </w:rPr>
        <w:t>: DSRs capture images of store shelves, displays, and products.</w:t>
      </w:r>
    </w:p>
    <w:p w14:paraId="21C82481" w14:textId="77777777" w:rsidR="00797428" w:rsidRPr="00644B16" w:rsidRDefault="00797428" w:rsidP="004A5229">
      <w:pPr>
        <w:numPr>
          <w:ilvl w:val="0"/>
          <w:numId w:val="29"/>
        </w:numPr>
        <w:jc w:val="both"/>
        <w:rPr>
          <w:color w:val="000000" w:themeColor="text1"/>
        </w:rPr>
      </w:pPr>
      <w:r w:rsidRPr="00644B16">
        <w:rPr>
          <w:b/>
          <w:bCs/>
          <w:color w:val="000000" w:themeColor="text1"/>
        </w:rPr>
        <w:t>Complete the Form</w:t>
      </w:r>
      <w:r w:rsidRPr="00644B16">
        <w:rPr>
          <w:color w:val="000000" w:themeColor="text1"/>
        </w:rPr>
        <w:t>: A comprehensive form is filled out, documenting relevant information.</w:t>
      </w:r>
    </w:p>
    <w:p w14:paraId="162D2615" w14:textId="563938F9" w:rsidR="00797428" w:rsidRPr="00644B16" w:rsidRDefault="00797428" w:rsidP="004A5229">
      <w:pPr>
        <w:numPr>
          <w:ilvl w:val="0"/>
          <w:numId w:val="29"/>
        </w:numPr>
        <w:jc w:val="both"/>
        <w:rPr>
          <w:color w:val="000000" w:themeColor="text1"/>
        </w:rPr>
      </w:pPr>
      <w:r w:rsidRPr="00644B16">
        <w:rPr>
          <w:b/>
          <w:bCs/>
          <w:color w:val="000000" w:themeColor="text1"/>
        </w:rPr>
        <w:t>Finish the Visit</w:t>
      </w:r>
      <w:r w:rsidRPr="00644B16">
        <w:rPr>
          <w:color w:val="000000" w:themeColor="text1"/>
        </w:rPr>
        <w:t>: The visit is completed, and data is submitted.</w:t>
      </w:r>
    </w:p>
    <w:p w14:paraId="5D1AB677" w14:textId="5A584D9D" w:rsidR="00797428" w:rsidRPr="00644B16" w:rsidRDefault="00797428" w:rsidP="004A5229">
      <w:pPr>
        <w:numPr>
          <w:ilvl w:val="0"/>
          <w:numId w:val="29"/>
        </w:numPr>
        <w:jc w:val="both"/>
        <w:rPr>
          <w:color w:val="000000" w:themeColor="text1"/>
        </w:rPr>
      </w:pPr>
      <w:r w:rsidRPr="00644B16">
        <w:rPr>
          <w:b/>
          <w:bCs/>
          <w:color w:val="000000" w:themeColor="text1"/>
        </w:rPr>
        <w:t>End the Day</w:t>
      </w:r>
      <w:r w:rsidRPr="00644B16">
        <w:rPr>
          <w:color w:val="000000" w:themeColor="text1"/>
        </w:rPr>
        <w:t>: DSRs conclude their workday, and data is synchronized for analysis.</w:t>
      </w:r>
    </w:p>
    <w:p w14:paraId="3F1D12C4" w14:textId="666FEA7B" w:rsidR="0009615C" w:rsidRPr="00644B16" w:rsidRDefault="0009615C" w:rsidP="0009615C">
      <w:pPr>
        <w:jc w:val="both"/>
        <w:rPr>
          <w:color w:val="000000" w:themeColor="text1"/>
        </w:rPr>
      </w:pPr>
      <w:r w:rsidRPr="00644B16">
        <w:rPr>
          <w:noProof/>
          <w:color w:val="000000" w:themeColor="text1"/>
        </w:rPr>
        <w:drawing>
          <wp:anchor distT="0" distB="0" distL="114300" distR="114300" simplePos="0" relativeHeight="251691008" behindDoc="1" locked="0" layoutInCell="1" allowOverlap="1" wp14:anchorId="59C25CAF" wp14:editId="416F3E94">
            <wp:simplePos x="0" y="0"/>
            <wp:positionH relativeFrom="margin">
              <wp:align>center</wp:align>
            </wp:positionH>
            <wp:positionV relativeFrom="paragraph">
              <wp:posOffset>64877</wp:posOffset>
            </wp:positionV>
            <wp:extent cx="4244340" cy="2439670"/>
            <wp:effectExtent l="19050" t="0" r="22860" b="703580"/>
            <wp:wrapTight wrapText="bothSides">
              <wp:wrapPolygon edited="0">
                <wp:start x="485" y="0"/>
                <wp:lineTo x="-97" y="506"/>
                <wp:lineTo x="-97" y="27661"/>
                <wp:lineTo x="21619" y="27661"/>
                <wp:lineTo x="21619" y="23275"/>
                <wp:lineTo x="21425" y="22432"/>
                <wp:lineTo x="21232" y="21589"/>
                <wp:lineTo x="21619" y="19902"/>
                <wp:lineTo x="21619" y="1518"/>
                <wp:lineTo x="21522" y="843"/>
                <wp:lineTo x="21038" y="0"/>
                <wp:lineTo x="485"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244340" cy="243967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2DED2635" w14:textId="7BD42FCF" w:rsidR="0009615C" w:rsidRPr="00644B16" w:rsidRDefault="0009615C" w:rsidP="0009615C">
      <w:pPr>
        <w:jc w:val="both"/>
        <w:rPr>
          <w:color w:val="000000" w:themeColor="text1"/>
        </w:rPr>
      </w:pPr>
    </w:p>
    <w:p w14:paraId="035A9DEA" w14:textId="4668DAAC" w:rsidR="0009615C" w:rsidRPr="00644B16" w:rsidRDefault="0009615C" w:rsidP="0009615C">
      <w:pPr>
        <w:jc w:val="both"/>
        <w:rPr>
          <w:color w:val="000000" w:themeColor="text1"/>
        </w:rPr>
      </w:pPr>
    </w:p>
    <w:p w14:paraId="3F99C8F5" w14:textId="09BF3BFE" w:rsidR="0009615C" w:rsidRPr="00644B16" w:rsidRDefault="0009615C" w:rsidP="0009615C">
      <w:pPr>
        <w:jc w:val="both"/>
        <w:rPr>
          <w:color w:val="000000" w:themeColor="text1"/>
        </w:rPr>
      </w:pPr>
    </w:p>
    <w:p w14:paraId="086D42B6" w14:textId="62A505E0" w:rsidR="0009615C" w:rsidRPr="00644B16" w:rsidRDefault="0009615C" w:rsidP="0009615C">
      <w:pPr>
        <w:jc w:val="both"/>
        <w:rPr>
          <w:color w:val="000000" w:themeColor="text1"/>
        </w:rPr>
      </w:pPr>
    </w:p>
    <w:p w14:paraId="6FDF4055" w14:textId="62B3F48A" w:rsidR="0009615C" w:rsidRPr="00644B16" w:rsidRDefault="0009615C" w:rsidP="0009615C">
      <w:pPr>
        <w:jc w:val="both"/>
        <w:rPr>
          <w:color w:val="000000" w:themeColor="text1"/>
        </w:rPr>
      </w:pPr>
    </w:p>
    <w:p w14:paraId="2CB92F1F" w14:textId="57517BB2" w:rsidR="0009615C" w:rsidRPr="00644B16" w:rsidRDefault="0009615C" w:rsidP="0009615C">
      <w:pPr>
        <w:jc w:val="both"/>
        <w:rPr>
          <w:color w:val="000000" w:themeColor="text1"/>
        </w:rPr>
      </w:pPr>
    </w:p>
    <w:p w14:paraId="6C0347C9" w14:textId="74A25875" w:rsidR="0009615C" w:rsidRPr="00644B16" w:rsidRDefault="0009615C" w:rsidP="0009615C">
      <w:pPr>
        <w:jc w:val="both"/>
        <w:rPr>
          <w:color w:val="000000" w:themeColor="text1"/>
        </w:rPr>
      </w:pPr>
    </w:p>
    <w:p w14:paraId="0E35B9A2" w14:textId="3E1F4056" w:rsidR="0009615C" w:rsidRPr="00644B16" w:rsidRDefault="0009615C" w:rsidP="0009615C">
      <w:pPr>
        <w:jc w:val="both"/>
        <w:rPr>
          <w:color w:val="000000" w:themeColor="text1"/>
        </w:rPr>
      </w:pPr>
    </w:p>
    <w:p w14:paraId="4FF3FDD4" w14:textId="7E644A07" w:rsidR="0009615C" w:rsidRPr="00644B16" w:rsidRDefault="0009615C" w:rsidP="0009615C">
      <w:pPr>
        <w:jc w:val="both"/>
        <w:rPr>
          <w:color w:val="000000" w:themeColor="text1"/>
        </w:rPr>
      </w:pPr>
    </w:p>
    <w:p w14:paraId="2FE51F1F" w14:textId="56FAB1DE" w:rsidR="00F645F4" w:rsidRPr="00644B16" w:rsidRDefault="00F645F4" w:rsidP="0009615C">
      <w:pPr>
        <w:jc w:val="both"/>
        <w:rPr>
          <w:color w:val="000000" w:themeColor="text1"/>
        </w:rPr>
      </w:pPr>
    </w:p>
    <w:p w14:paraId="6A03342A" w14:textId="134D1C1D" w:rsidR="00F645F4" w:rsidRPr="00644B16" w:rsidRDefault="00F645F4" w:rsidP="0009615C">
      <w:pPr>
        <w:jc w:val="both"/>
        <w:rPr>
          <w:color w:val="000000" w:themeColor="text1"/>
        </w:rPr>
      </w:pPr>
    </w:p>
    <w:p w14:paraId="70781688" w14:textId="6045EDE2" w:rsidR="00F645F4" w:rsidRPr="00644B16" w:rsidRDefault="00F645F4" w:rsidP="0009615C">
      <w:pPr>
        <w:jc w:val="both"/>
        <w:rPr>
          <w:b/>
          <w:bCs/>
          <w:color w:val="000000" w:themeColor="text1"/>
        </w:rPr>
      </w:pPr>
      <w:r w:rsidRPr="00644B16">
        <w:rPr>
          <w:b/>
          <w:bCs/>
          <w:noProof/>
          <w:color w:val="000000" w:themeColor="text1"/>
        </w:rPr>
        <w:lastRenderedPageBreak/>
        <w:drawing>
          <wp:anchor distT="0" distB="0" distL="114300" distR="114300" simplePos="0" relativeHeight="251694080" behindDoc="1" locked="0" layoutInCell="1" allowOverlap="1" wp14:anchorId="09A76175" wp14:editId="65F099D2">
            <wp:simplePos x="0" y="0"/>
            <wp:positionH relativeFrom="margin">
              <wp:posOffset>-143510</wp:posOffset>
            </wp:positionH>
            <wp:positionV relativeFrom="paragraph">
              <wp:posOffset>288320</wp:posOffset>
            </wp:positionV>
            <wp:extent cx="5899150" cy="2845435"/>
            <wp:effectExtent l="95250" t="76200" r="101600" b="888365"/>
            <wp:wrapTight wrapText="bothSides">
              <wp:wrapPolygon edited="0">
                <wp:start x="0" y="-578"/>
                <wp:lineTo x="-349" y="-289"/>
                <wp:lineTo x="-279" y="28199"/>
                <wp:lineTo x="21833" y="28199"/>
                <wp:lineTo x="21902" y="2025"/>
                <wp:lineTo x="21553" y="-145"/>
                <wp:lineTo x="21553" y="-578"/>
                <wp:lineTo x="0" y="-578"/>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28A0092B-C50C-407E-A947-70E740481C1C}">
                          <a14:useLocalDpi xmlns:a14="http://schemas.microsoft.com/office/drawing/2010/main" val="0"/>
                        </a:ext>
                      </a:extLst>
                    </a:blip>
                    <a:srcRect l="992" t="3424" r="4720" b="2369"/>
                    <a:stretch/>
                  </pic:blipFill>
                  <pic:spPr bwMode="auto">
                    <a:xfrm>
                      <a:off x="0" y="0"/>
                      <a:ext cx="5899150" cy="2845435"/>
                    </a:xfrm>
                    <a:prstGeom prst="roundRect">
                      <a:avLst>
                        <a:gd name="adj" fmla="val 4167"/>
                      </a:avLst>
                    </a:prstGeom>
                    <a:solidFill>
                      <a:srgbClr val="FFFFFF"/>
                    </a:solidFill>
                    <a:ln w="76200" cap="sq">
                      <a:solidFill>
                        <a:srgbClr val="292929"/>
                      </a:solidFill>
                      <a:miter lim="800000"/>
                    </a:ln>
                    <a:effectLst>
                      <a:reflection blurRad="12700" stA="28000" endPos="28000" dist="5000" dir="5400000" sy="-100000" algn="bl" rotWithShape="0"/>
                    </a:effectLst>
                    <a:scene3d>
                      <a:camera prst="orthographicFront"/>
                      <a:lightRig rig="threePt" dir="t">
                        <a:rot lat="0" lon="0" rev="2700000"/>
                      </a:lightRig>
                    </a:scene3d>
                    <a:sp3d>
                      <a:bevelT h="38100"/>
                      <a:contourClr>
                        <a:srgbClr val="C0C0C0"/>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44B16">
        <w:rPr>
          <w:b/>
          <w:bCs/>
          <w:color w:val="000000" w:themeColor="text1"/>
        </w:rPr>
        <w:t>Hardware requirement for implementation:</w:t>
      </w:r>
    </w:p>
    <w:p w14:paraId="75C3DE20" w14:textId="77777777" w:rsidR="00DC3DC8" w:rsidRPr="00644B16" w:rsidRDefault="00DC3DC8" w:rsidP="0009615C">
      <w:pPr>
        <w:jc w:val="both"/>
        <w:rPr>
          <w:b/>
          <w:bCs/>
          <w:color w:val="000000" w:themeColor="text1"/>
        </w:rPr>
      </w:pPr>
    </w:p>
    <w:p w14:paraId="18EB96F5" w14:textId="6F3B1A4E" w:rsidR="00F645F4" w:rsidRPr="00644B16" w:rsidRDefault="00F645F4" w:rsidP="0009615C">
      <w:pPr>
        <w:jc w:val="both"/>
        <w:rPr>
          <w:color w:val="000000" w:themeColor="text1"/>
        </w:rPr>
      </w:pPr>
      <w:r w:rsidRPr="00644B16">
        <w:rPr>
          <w:noProof/>
          <w:color w:val="000000" w:themeColor="text1"/>
        </w:rPr>
        <w:drawing>
          <wp:anchor distT="0" distB="0" distL="114300" distR="114300" simplePos="0" relativeHeight="251695104" behindDoc="1" locked="0" layoutInCell="1" allowOverlap="1" wp14:anchorId="418EEDE3" wp14:editId="2A21A8C0">
            <wp:simplePos x="0" y="0"/>
            <wp:positionH relativeFrom="margin">
              <wp:align>center</wp:align>
            </wp:positionH>
            <wp:positionV relativeFrom="paragraph">
              <wp:posOffset>311785</wp:posOffset>
            </wp:positionV>
            <wp:extent cx="5880100" cy="2717800"/>
            <wp:effectExtent l="76200" t="76200" r="139700" b="139700"/>
            <wp:wrapTight wrapText="bothSides">
              <wp:wrapPolygon edited="0">
                <wp:start x="-140" y="-606"/>
                <wp:lineTo x="-280" y="-454"/>
                <wp:lineTo x="-280" y="21953"/>
                <wp:lineTo x="-140" y="22559"/>
                <wp:lineTo x="21903" y="22559"/>
                <wp:lineTo x="22043" y="21499"/>
                <wp:lineTo x="22043" y="1968"/>
                <wp:lineTo x="21903" y="-303"/>
                <wp:lineTo x="21903" y="-606"/>
                <wp:lineTo x="-140" y="-606"/>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5880100" cy="27178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644B16">
        <w:rPr>
          <w:b/>
          <w:bCs/>
          <w:color w:val="000000" w:themeColor="text1"/>
        </w:rPr>
        <w:t xml:space="preserve">Focus area for DIR Implementation: </w:t>
      </w:r>
      <w:r w:rsidRPr="00644B16">
        <w:rPr>
          <w:color w:val="000000" w:themeColor="text1"/>
        </w:rPr>
        <w:t>Distributors marked yellow</w:t>
      </w:r>
      <w:r w:rsidR="00DC3DC8" w:rsidRPr="00644B16">
        <w:rPr>
          <w:color w:val="000000" w:themeColor="text1"/>
        </w:rPr>
        <w:t xml:space="preserve"> are chosen for piloting.</w:t>
      </w:r>
    </w:p>
    <w:p w14:paraId="64D6CDF7" w14:textId="0128D4E0" w:rsidR="00797428" w:rsidRPr="00644B16" w:rsidRDefault="00797428" w:rsidP="00797428">
      <w:pPr>
        <w:jc w:val="both"/>
        <w:rPr>
          <w:b/>
          <w:bCs/>
          <w:color w:val="000000" w:themeColor="text1"/>
        </w:rPr>
      </w:pPr>
      <w:r w:rsidRPr="00644B16">
        <w:rPr>
          <w:b/>
          <w:bCs/>
          <w:color w:val="000000" w:themeColor="text1"/>
        </w:rPr>
        <w:lastRenderedPageBreak/>
        <w:t>Data Processing and Visualization</w:t>
      </w:r>
    </w:p>
    <w:p w14:paraId="2F2C5DCF" w14:textId="18876984" w:rsidR="00B8668E" w:rsidRPr="00644B16" w:rsidRDefault="00F645F4" w:rsidP="001F22E5">
      <w:pPr>
        <w:numPr>
          <w:ilvl w:val="0"/>
          <w:numId w:val="30"/>
        </w:numPr>
        <w:jc w:val="both"/>
        <w:rPr>
          <w:color w:val="000000" w:themeColor="text1"/>
        </w:rPr>
      </w:pPr>
      <w:r w:rsidRPr="00644B16">
        <w:rPr>
          <w:noProof/>
          <w:color w:val="000000" w:themeColor="text1"/>
        </w:rPr>
        <w:drawing>
          <wp:anchor distT="0" distB="0" distL="114300" distR="114300" simplePos="0" relativeHeight="251692032" behindDoc="1" locked="0" layoutInCell="1" allowOverlap="1" wp14:anchorId="108D2C38" wp14:editId="05905058">
            <wp:simplePos x="0" y="0"/>
            <wp:positionH relativeFrom="margin">
              <wp:align>center</wp:align>
            </wp:positionH>
            <wp:positionV relativeFrom="paragraph">
              <wp:posOffset>1022671</wp:posOffset>
            </wp:positionV>
            <wp:extent cx="5751830" cy="3090545"/>
            <wp:effectExtent l="76200" t="76200" r="134620" b="128905"/>
            <wp:wrapTight wrapText="bothSides">
              <wp:wrapPolygon edited="0">
                <wp:start x="-143" y="-533"/>
                <wp:lineTo x="-286" y="-399"/>
                <wp:lineTo x="-286" y="21835"/>
                <wp:lineTo x="-143" y="22368"/>
                <wp:lineTo x="21891" y="22368"/>
                <wp:lineTo x="22034" y="21036"/>
                <wp:lineTo x="22034" y="1731"/>
                <wp:lineTo x="21891" y="-266"/>
                <wp:lineTo x="21891" y="-533"/>
                <wp:lineTo x="-143" y="-533"/>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2648" r="2939"/>
                    <a:stretch/>
                  </pic:blipFill>
                  <pic:spPr bwMode="auto">
                    <a:xfrm>
                      <a:off x="0" y="0"/>
                      <a:ext cx="5751830" cy="30905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97428" w:rsidRPr="00644B16">
        <w:rPr>
          <w:color w:val="000000" w:themeColor="text1"/>
        </w:rPr>
        <w:t>After DSRs capture photographs, these images are uploaded to a cloud-based database. These images are then processed through digital image processing, converting them into actionable information. The processed data is subsequently presented on a Nestle dashboard, which provides real-time data visualization through pie charts and bar charts.</w:t>
      </w:r>
    </w:p>
    <w:p w14:paraId="668D3774" w14:textId="305525D1" w:rsidR="00DC3DC8" w:rsidRPr="00644B16" w:rsidRDefault="00DC3DC8" w:rsidP="00DC3DC8">
      <w:pPr>
        <w:pStyle w:val="ListParagraph"/>
        <w:jc w:val="center"/>
        <w:rPr>
          <w:rStyle w:val="Heading3Char"/>
          <w:rFonts w:asciiTheme="minorHAnsi" w:eastAsiaTheme="minorHAnsi" w:hAnsiTheme="minorHAnsi" w:cstheme="minorBidi"/>
          <w:color w:val="000000" w:themeColor="text1"/>
          <w:sz w:val="22"/>
          <w:szCs w:val="22"/>
        </w:rPr>
      </w:pPr>
      <w:r w:rsidRPr="00644B16">
        <w:rPr>
          <w:color w:val="000000" w:themeColor="text1"/>
        </w:rPr>
        <w:t>Photo: Dashboard Snap (real time data)</w:t>
      </w:r>
    </w:p>
    <w:p w14:paraId="1D9CD0B2" w14:textId="173A7E10" w:rsidR="00797428" w:rsidRPr="00644B16" w:rsidRDefault="00D2598A" w:rsidP="0009615C">
      <w:pPr>
        <w:jc w:val="center"/>
        <w:rPr>
          <w:rStyle w:val="Heading3Char"/>
          <w:color w:val="000000" w:themeColor="text1"/>
        </w:rPr>
      </w:pPr>
      <w:bookmarkStart w:id="60" w:name="_Toc145787033"/>
      <w:r w:rsidRPr="00644B16">
        <w:rPr>
          <w:rStyle w:val="Heading3Char"/>
          <w:color w:val="000000" w:themeColor="text1"/>
        </w:rPr>
        <w:t xml:space="preserve">5.6 </w:t>
      </w:r>
      <w:r w:rsidR="00797428" w:rsidRPr="00644B16">
        <w:rPr>
          <w:rStyle w:val="Heading3Char"/>
          <w:color w:val="000000" w:themeColor="text1"/>
        </w:rPr>
        <w:t>Project Benefits</w:t>
      </w:r>
      <w:bookmarkEnd w:id="60"/>
    </w:p>
    <w:p w14:paraId="23FF0F63" w14:textId="77777777" w:rsidR="00797428" w:rsidRPr="00644B16" w:rsidRDefault="00797428" w:rsidP="00797428">
      <w:pPr>
        <w:jc w:val="both"/>
        <w:rPr>
          <w:b/>
          <w:bCs/>
          <w:color w:val="000000" w:themeColor="text1"/>
        </w:rPr>
      </w:pPr>
      <w:r w:rsidRPr="00644B16">
        <w:rPr>
          <w:b/>
          <w:bCs/>
          <w:color w:val="000000" w:themeColor="text1"/>
        </w:rPr>
        <w:t>7.1 Distributor Excellence</w:t>
      </w:r>
    </w:p>
    <w:p w14:paraId="376317AA" w14:textId="102F64B5" w:rsidR="001F22E5" w:rsidRPr="00644B16" w:rsidRDefault="00797428" w:rsidP="0009615C">
      <w:pPr>
        <w:numPr>
          <w:ilvl w:val="0"/>
          <w:numId w:val="30"/>
        </w:numPr>
        <w:jc w:val="both"/>
        <w:rPr>
          <w:color w:val="000000" w:themeColor="text1"/>
        </w:rPr>
      </w:pPr>
      <w:r w:rsidRPr="00644B16">
        <w:rPr>
          <w:color w:val="000000" w:themeColor="text1"/>
        </w:rPr>
        <w:t>Project Lighthouse promises to strengthen Nestle's relationships with distributors. Data-driven insights enable more effective collaboration, ensuring that distributors are well-equipped to meet market demands and optimize their operations.</w:t>
      </w:r>
    </w:p>
    <w:p w14:paraId="4FD8298C" w14:textId="77777777" w:rsidR="00797428" w:rsidRPr="00644B16" w:rsidRDefault="00797428" w:rsidP="00797428">
      <w:pPr>
        <w:jc w:val="both"/>
        <w:rPr>
          <w:b/>
          <w:bCs/>
          <w:color w:val="000000" w:themeColor="text1"/>
        </w:rPr>
      </w:pPr>
      <w:r w:rsidRPr="00644B16">
        <w:rPr>
          <w:b/>
          <w:bCs/>
          <w:color w:val="000000" w:themeColor="text1"/>
        </w:rPr>
        <w:t>7.2 New Product Development</w:t>
      </w:r>
    </w:p>
    <w:p w14:paraId="14AE9D23" w14:textId="7BC72944" w:rsidR="0009615C" w:rsidRPr="00644B16" w:rsidRDefault="00797428" w:rsidP="00F645F4">
      <w:pPr>
        <w:numPr>
          <w:ilvl w:val="0"/>
          <w:numId w:val="30"/>
        </w:numPr>
        <w:jc w:val="both"/>
        <w:rPr>
          <w:color w:val="000000" w:themeColor="text1"/>
        </w:rPr>
      </w:pPr>
      <w:r w:rsidRPr="00644B16">
        <w:rPr>
          <w:color w:val="000000" w:themeColor="text1"/>
        </w:rPr>
        <w:t>Access to real-time data and insights derived from the project's data analysis capabilities empowers Nestle to make informed decisions regarding new product development. This results in products that are more aligned with market demands and trends.</w:t>
      </w:r>
    </w:p>
    <w:p w14:paraId="5893A8F5" w14:textId="77777777" w:rsidR="00797428" w:rsidRPr="00644B16" w:rsidRDefault="00797428" w:rsidP="00797428">
      <w:pPr>
        <w:jc w:val="both"/>
        <w:rPr>
          <w:b/>
          <w:bCs/>
          <w:color w:val="000000" w:themeColor="text1"/>
        </w:rPr>
      </w:pPr>
      <w:r w:rsidRPr="00644B16">
        <w:rPr>
          <w:b/>
          <w:bCs/>
          <w:color w:val="000000" w:themeColor="text1"/>
        </w:rPr>
        <w:t>7.3 Investment Efficiency</w:t>
      </w:r>
    </w:p>
    <w:p w14:paraId="33C5B252" w14:textId="77777777" w:rsidR="00797428" w:rsidRPr="00644B16" w:rsidRDefault="00797428" w:rsidP="004A5229">
      <w:pPr>
        <w:numPr>
          <w:ilvl w:val="0"/>
          <w:numId w:val="30"/>
        </w:numPr>
        <w:jc w:val="both"/>
        <w:rPr>
          <w:color w:val="000000" w:themeColor="text1"/>
        </w:rPr>
      </w:pPr>
      <w:r w:rsidRPr="00644B16">
        <w:rPr>
          <w:color w:val="000000" w:themeColor="text1"/>
        </w:rPr>
        <w:lastRenderedPageBreak/>
        <w:t>Data-driven resource allocation leads to investment efficiency. Nestle can allocate its resources more effectively based on real-time market conditions, optimizing budgets and investments for maximum returns.</w:t>
      </w:r>
    </w:p>
    <w:p w14:paraId="4256BC2C" w14:textId="77777777" w:rsidR="00797428" w:rsidRPr="00644B16" w:rsidRDefault="00797428" w:rsidP="00797428">
      <w:pPr>
        <w:jc w:val="both"/>
        <w:rPr>
          <w:b/>
          <w:bCs/>
          <w:color w:val="000000" w:themeColor="text1"/>
        </w:rPr>
      </w:pPr>
      <w:r w:rsidRPr="00644B16">
        <w:rPr>
          <w:b/>
          <w:bCs/>
          <w:color w:val="000000" w:themeColor="text1"/>
        </w:rPr>
        <w:t>7.4 Customized Activities</w:t>
      </w:r>
    </w:p>
    <w:p w14:paraId="147DA94C" w14:textId="77777777" w:rsidR="00797428" w:rsidRPr="00644B16" w:rsidRDefault="00797428" w:rsidP="004A5229">
      <w:pPr>
        <w:numPr>
          <w:ilvl w:val="0"/>
          <w:numId w:val="30"/>
        </w:numPr>
        <w:jc w:val="both"/>
        <w:rPr>
          <w:color w:val="000000" w:themeColor="text1"/>
        </w:rPr>
      </w:pPr>
      <w:r w:rsidRPr="00644B16">
        <w:rPr>
          <w:color w:val="000000" w:themeColor="text1"/>
        </w:rPr>
        <w:t>The project enables Nestle to tailor marketing and sales strategies to specific market conditions. This customization ensures that Nestle's activities are precisely aligned with market needs, increasing the likelihood of success.</w:t>
      </w:r>
    </w:p>
    <w:p w14:paraId="33D47CC3" w14:textId="77777777" w:rsidR="00797428" w:rsidRPr="00644B16" w:rsidRDefault="00797428" w:rsidP="00797428">
      <w:pPr>
        <w:jc w:val="both"/>
        <w:rPr>
          <w:b/>
          <w:bCs/>
          <w:color w:val="000000" w:themeColor="text1"/>
        </w:rPr>
      </w:pPr>
      <w:r w:rsidRPr="00644B16">
        <w:rPr>
          <w:b/>
          <w:bCs/>
          <w:color w:val="000000" w:themeColor="text1"/>
        </w:rPr>
        <w:t>8. Conclusion</w:t>
      </w:r>
    </w:p>
    <w:p w14:paraId="79C3087F" w14:textId="77777777" w:rsidR="00797428" w:rsidRPr="00644B16" w:rsidRDefault="00797428" w:rsidP="004A5229">
      <w:pPr>
        <w:numPr>
          <w:ilvl w:val="0"/>
          <w:numId w:val="30"/>
        </w:numPr>
        <w:jc w:val="both"/>
        <w:rPr>
          <w:color w:val="000000" w:themeColor="text1"/>
        </w:rPr>
      </w:pPr>
      <w:r w:rsidRPr="00644B16">
        <w:rPr>
          <w:color w:val="000000" w:themeColor="text1"/>
        </w:rPr>
        <w:t>Project Lighthouse is poised to transform how Nestle Bangladesh PLC manages sales data. By leveraging real-time data and machine learning, the project is set to enhance decision-making and drive operational efficiency. The successful completion of this project represents a significant step toward Nestle's commitment to data-driven excellence.</w:t>
      </w:r>
    </w:p>
    <w:p w14:paraId="4A29F12A" w14:textId="77777777" w:rsidR="00797428" w:rsidRPr="00644B16" w:rsidRDefault="00797428" w:rsidP="00797428">
      <w:pPr>
        <w:jc w:val="both"/>
        <w:rPr>
          <w:b/>
          <w:bCs/>
          <w:color w:val="000000" w:themeColor="text1"/>
        </w:rPr>
      </w:pPr>
      <w:r w:rsidRPr="00644B16">
        <w:rPr>
          <w:b/>
          <w:bCs/>
          <w:color w:val="000000" w:themeColor="text1"/>
        </w:rPr>
        <w:t>9. Recommendations</w:t>
      </w:r>
    </w:p>
    <w:p w14:paraId="4827C8B9" w14:textId="711167A8" w:rsidR="00797428" w:rsidRPr="00644B16" w:rsidRDefault="00797428" w:rsidP="008F618D">
      <w:pPr>
        <w:numPr>
          <w:ilvl w:val="0"/>
          <w:numId w:val="30"/>
        </w:numPr>
        <w:jc w:val="both"/>
        <w:rPr>
          <w:color w:val="000000" w:themeColor="text1"/>
        </w:rPr>
      </w:pPr>
      <w:r w:rsidRPr="00644B16">
        <w:rPr>
          <w:color w:val="000000" w:themeColor="text1"/>
        </w:rPr>
        <w:t>Continue to monitor and ensure data quality throughout the project, emphasizing the importance of accurate image capture and labeling.</w:t>
      </w:r>
    </w:p>
    <w:p w14:paraId="43C27D1C" w14:textId="24B68D6B" w:rsidR="008F618D" w:rsidRPr="00644B16" w:rsidRDefault="008F618D" w:rsidP="008F618D">
      <w:pPr>
        <w:numPr>
          <w:ilvl w:val="0"/>
          <w:numId w:val="30"/>
        </w:numPr>
        <w:jc w:val="both"/>
        <w:rPr>
          <w:color w:val="000000" w:themeColor="text1"/>
        </w:rPr>
      </w:pPr>
      <w:r w:rsidRPr="00644B16">
        <w:rPr>
          <w:color w:val="000000" w:themeColor="text1"/>
        </w:rPr>
        <w:t>Establish ongoing training and support mechanisms for DSRs to maximize project success.</w:t>
      </w:r>
    </w:p>
    <w:p w14:paraId="5B1E8FAB" w14:textId="5178E959" w:rsidR="008F618D" w:rsidRPr="00644B16" w:rsidRDefault="008F618D" w:rsidP="008F618D">
      <w:pPr>
        <w:jc w:val="both"/>
        <w:rPr>
          <w:color w:val="000000" w:themeColor="text1"/>
        </w:rPr>
      </w:pPr>
    </w:p>
    <w:p w14:paraId="1630D786" w14:textId="072BB135" w:rsidR="00F53CBE" w:rsidRPr="00644B16" w:rsidRDefault="008F618D" w:rsidP="008F618D">
      <w:pPr>
        <w:pStyle w:val="Heading1"/>
        <w:jc w:val="center"/>
        <w:rPr>
          <w:color w:val="000000" w:themeColor="text1"/>
          <w:sz w:val="60"/>
          <w:szCs w:val="60"/>
        </w:rPr>
      </w:pPr>
      <w:bookmarkStart w:id="61" w:name="_Chapter_6:_Findings"/>
      <w:bookmarkStart w:id="62" w:name="_Toc145787034"/>
      <w:bookmarkEnd w:id="61"/>
      <w:r w:rsidRPr="00644B16">
        <w:rPr>
          <w:noProof/>
          <w:color w:val="000000" w:themeColor="text1"/>
          <w:sz w:val="60"/>
          <w:szCs w:val="60"/>
        </w:rPr>
        <w:lastRenderedPageBreak/>
        <w:drawing>
          <wp:anchor distT="0" distB="0" distL="114300" distR="114300" simplePos="0" relativeHeight="251695615" behindDoc="1" locked="0" layoutInCell="1" allowOverlap="1" wp14:anchorId="723B58D9" wp14:editId="4D1CA2A1">
            <wp:simplePos x="0" y="0"/>
            <wp:positionH relativeFrom="margin">
              <wp:align>right</wp:align>
            </wp:positionH>
            <wp:positionV relativeFrom="paragraph">
              <wp:posOffset>5080635</wp:posOffset>
            </wp:positionV>
            <wp:extent cx="4829810" cy="2167890"/>
            <wp:effectExtent l="0" t="152400" r="370840" b="727710"/>
            <wp:wrapTight wrapText="bothSides">
              <wp:wrapPolygon edited="0">
                <wp:start x="3152" y="-1518"/>
                <wp:lineTo x="3067" y="16893"/>
                <wp:lineTo x="6645" y="19930"/>
                <wp:lineTo x="21129" y="28661"/>
                <wp:lineTo x="21640" y="28661"/>
                <wp:lineTo x="22151" y="19930"/>
                <wp:lineTo x="22492" y="19930"/>
                <wp:lineTo x="22577" y="10819"/>
                <wp:lineTo x="22918" y="10819"/>
                <wp:lineTo x="22833" y="4745"/>
                <wp:lineTo x="23173" y="4745"/>
                <wp:lineTo x="23173" y="-1329"/>
                <wp:lineTo x="3578" y="-1518"/>
                <wp:lineTo x="3152" y="-1518"/>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56338" t="27618" r="5458" b="37912"/>
                    <a:stretch/>
                  </pic:blipFill>
                  <pic:spPr bwMode="auto">
                    <a:xfrm>
                      <a:off x="0" y="0"/>
                      <a:ext cx="4829810" cy="21678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cene3d>
                      <a:camera prst="perspectiveHeroicExtremeLeftFacing"/>
                      <a:lightRig rig="threePt" dir="t"/>
                    </a:scene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63" w:name="_Hlk145786859"/>
      <w:r w:rsidRPr="00644B16">
        <w:rPr>
          <w:color w:val="000000" w:themeColor="text1"/>
          <w:sz w:val="60"/>
          <w:szCs w:val="60"/>
        </w:rPr>
        <w:t>Chapter 6: Findings &amp; Observations</w:t>
      </w:r>
      <w:bookmarkEnd w:id="62"/>
      <w:bookmarkEnd w:id="63"/>
    </w:p>
    <w:p w14:paraId="247A89CD" w14:textId="3239F567" w:rsidR="00FE0BE2" w:rsidRPr="00644B16" w:rsidRDefault="008F618D" w:rsidP="00735471">
      <w:pPr>
        <w:pStyle w:val="Title"/>
        <w:rPr>
          <w:color w:val="000000" w:themeColor="text1"/>
        </w:rPr>
      </w:pPr>
      <w:r w:rsidRPr="00644B16">
        <w:rPr>
          <w:noProof/>
          <w:color w:val="000000" w:themeColor="text1"/>
        </w:rPr>
        <w:drawing>
          <wp:anchor distT="0" distB="0" distL="114300" distR="114300" simplePos="0" relativeHeight="251696128" behindDoc="1" locked="0" layoutInCell="1" allowOverlap="1" wp14:anchorId="38C525BE" wp14:editId="3624E3CF">
            <wp:simplePos x="0" y="0"/>
            <wp:positionH relativeFrom="margin">
              <wp:posOffset>467311</wp:posOffset>
            </wp:positionH>
            <wp:positionV relativeFrom="paragraph">
              <wp:posOffset>321603</wp:posOffset>
            </wp:positionV>
            <wp:extent cx="5462270" cy="4006215"/>
            <wp:effectExtent l="419100" t="190500" r="0" b="737235"/>
            <wp:wrapTight wrapText="bothSides">
              <wp:wrapPolygon edited="0">
                <wp:start x="16874" y="-1027"/>
                <wp:lineTo x="-1657" y="-822"/>
                <wp:lineTo x="-1431" y="5752"/>
                <wp:lineTo x="-603" y="18899"/>
                <wp:lineTo x="-151" y="23932"/>
                <wp:lineTo x="377" y="25472"/>
                <wp:lineTo x="1281" y="25472"/>
                <wp:lineTo x="14162" y="20542"/>
                <wp:lineTo x="18080" y="18899"/>
                <wp:lineTo x="18155" y="18899"/>
                <wp:lineTo x="18757" y="17358"/>
                <wp:lineTo x="18456" y="822"/>
                <wp:lineTo x="17477" y="-719"/>
                <wp:lineTo x="17402" y="-1027"/>
                <wp:lineTo x="16874" y="-1027"/>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2">
                      <a:extLst>
                        <a:ext uri="{28A0092B-C50C-407E-A947-70E740481C1C}">
                          <a14:useLocalDpi xmlns:a14="http://schemas.microsoft.com/office/drawing/2010/main" val="0"/>
                        </a:ext>
                      </a:extLst>
                    </a:blip>
                    <a:srcRect b="10601"/>
                    <a:stretch/>
                  </pic:blipFill>
                  <pic:spPr bwMode="auto">
                    <a:xfrm>
                      <a:off x="0" y="0"/>
                      <a:ext cx="5462270" cy="4006215"/>
                    </a:xfrm>
                    <a:prstGeom prst="rect">
                      <a:avLst/>
                    </a:prstGeom>
                    <a:ln w="38100" cap="sq">
                      <a:noFill/>
                      <a:prstDash val="solid"/>
                      <a:miter lim="800000"/>
                    </a:ln>
                    <a:effectLst>
                      <a:outerShdw blurRad="225425" dist="50800" dir="5220000" algn="ctr">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1643A8" w14:textId="442E7699" w:rsidR="00FE0BE2" w:rsidRPr="00644B16" w:rsidRDefault="00FE0BE2" w:rsidP="00735471">
      <w:pPr>
        <w:pStyle w:val="Title"/>
        <w:rPr>
          <w:color w:val="000000" w:themeColor="text1"/>
        </w:rPr>
      </w:pPr>
    </w:p>
    <w:p w14:paraId="45889B15" w14:textId="24B243C1" w:rsidR="00FE0BE2" w:rsidRPr="00644B16" w:rsidRDefault="00FE0BE2" w:rsidP="00735471">
      <w:pPr>
        <w:pStyle w:val="Title"/>
        <w:rPr>
          <w:color w:val="000000" w:themeColor="text1"/>
        </w:rPr>
      </w:pPr>
    </w:p>
    <w:p w14:paraId="65DE15C2" w14:textId="13F59ABB" w:rsidR="00FE0BE2" w:rsidRPr="00644B16" w:rsidRDefault="00FE0BE2" w:rsidP="00735471">
      <w:pPr>
        <w:pStyle w:val="Title"/>
        <w:rPr>
          <w:color w:val="000000" w:themeColor="text1"/>
        </w:rPr>
      </w:pPr>
    </w:p>
    <w:p w14:paraId="503DB6F3" w14:textId="6AA058E6" w:rsidR="00FE0BE2" w:rsidRPr="00644B16" w:rsidRDefault="00FE0BE2" w:rsidP="00735471">
      <w:pPr>
        <w:pStyle w:val="Title"/>
        <w:rPr>
          <w:color w:val="000000" w:themeColor="text1"/>
        </w:rPr>
      </w:pPr>
    </w:p>
    <w:p w14:paraId="69060D3E" w14:textId="5982E898" w:rsidR="00FE0BE2" w:rsidRPr="00644B16" w:rsidRDefault="00FE0BE2" w:rsidP="00FE0BE2">
      <w:pPr>
        <w:pStyle w:val="Heading3"/>
        <w:jc w:val="center"/>
        <w:rPr>
          <w:rStyle w:val="Heading3Char"/>
          <w:color w:val="000000" w:themeColor="text1"/>
        </w:rPr>
      </w:pPr>
      <w:bookmarkStart w:id="64" w:name="_Toc145787035"/>
      <w:r w:rsidRPr="00644B16">
        <w:rPr>
          <w:color w:val="000000" w:themeColor="text1"/>
        </w:rPr>
        <w:t xml:space="preserve">6.1 </w:t>
      </w:r>
      <w:r w:rsidRPr="00644B16">
        <w:rPr>
          <w:rStyle w:val="Heading3Char"/>
          <w:color w:val="000000" w:themeColor="text1"/>
        </w:rPr>
        <w:t>Accuracy report</w:t>
      </w:r>
      <w:bookmarkEnd w:id="64"/>
    </w:p>
    <w:tbl>
      <w:tblPr>
        <w:tblStyle w:val="TableGrid"/>
        <w:tblW w:w="0" w:type="auto"/>
        <w:tblLook w:val="04A0" w:firstRow="1" w:lastRow="0" w:firstColumn="1" w:lastColumn="0" w:noHBand="0" w:noVBand="1"/>
      </w:tblPr>
      <w:tblGrid>
        <w:gridCol w:w="613"/>
        <w:gridCol w:w="268"/>
        <w:gridCol w:w="276"/>
        <w:gridCol w:w="295"/>
        <w:gridCol w:w="291"/>
      </w:tblGrid>
      <w:tr w:rsidR="00644B16" w:rsidRPr="00644B16" w14:paraId="30A6E1B0" w14:textId="77777777" w:rsidTr="00FE0BE2">
        <w:trPr>
          <w:trHeight w:val="290"/>
        </w:trPr>
        <w:tc>
          <w:tcPr>
            <w:tcW w:w="4738" w:type="dxa"/>
            <w:noWrap/>
            <w:hideMark/>
          </w:tcPr>
          <w:p w14:paraId="46A0B287" w14:textId="77777777" w:rsidR="00FE0BE2" w:rsidRPr="00644B16" w:rsidRDefault="00FE0BE2">
            <w:pPr>
              <w:rPr>
                <w:rFonts w:ascii="Calibri" w:hAnsi="Calibri" w:cs="Calibri"/>
                <w:b/>
                <w:bCs/>
                <w:color w:val="000000" w:themeColor="text1"/>
              </w:rPr>
            </w:pPr>
            <w:r w:rsidRPr="00644B16">
              <w:rPr>
                <w:rFonts w:ascii="Calibri" w:hAnsi="Calibri" w:cs="Calibri"/>
                <w:b/>
                <w:bCs/>
                <w:color w:val="000000" w:themeColor="text1"/>
              </w:rPr>
              <w:t>Products</w:t>
            </w:r>
          </w:p>
        </w:tc>
        <w:tc>
          <w:tcPr>
            <w:tcW w:w="805" w:type="dxa"/>
            <w:noWrap/>
            <w:hideMark/>
          </w:tcPr>
          <w:p w14:paraId="1DEDAEED" w14:textId="77777777" w:rsidR="00FE0BE2" w:rsidRPr="00644B16" w:rsidRDefault="00FE0BE2">
            <w:pPr>
              <w:rPr>
                <w:rFonts w:ascii="Calibri" w:hAnsi="Calibri" w:cs="Calibri"/>
                <w:b/>
                <w:bCs/>
                <w:color w:val="000000" w:themeColor="text1"/>
              </w:rPr>
            </w:pPr>
            <w:r w:rsidRPr="00644B16">
              <w:rPr>
                <w:rFonts w:ascii="Calibri" w:hAnsi="Calibri" w:cs="Calibri"/>
                <w:b/>
                <w:bCs/>
                <w:color w:val="000000" w:themeColor="text1"/>
              </w:rPr>
              <w:t>EA %</w:t>
            </w:r>
          </w:p>
        </w:tc>
        <w:tc>
          <w:tcPr>
            <w:tcW w:w="896" w:type="dxa"/>
            <w:noWrap/>
            <w:hideMark/>
          </w:tcPr>
          <w:p w14:paraId="425C7152" w14:textId="77777777" w:rsidR="00FE0BE2" w:rsidRPr="00644B16" w:rsidRDefault="00FE0BE2">
            <w:pPr>
              <w:rPr>
                <w:rFonts w:ascii="Calibri" w:hAnsi="Calibri" w:cs="Calibri"/>
                <w:b/>
                <w:bCs/>
                <w:color w:val="000000" w:themeColor="text1"/>
              </w:rPr>
            </w:pPr>
            <w:r w:rsidRPr="00644B16">
              <w:rPr>
                <w:rFonts w:ascii="Calibri" w:hAnsi="Calibri" w:cs="Calibri"/>
                <w:b/>
                <w:bCs/>
                <w:color w:val="000000" w:themeColor="text1"/>
              </w:rPr>
              <w:t>Facings</w:t>
            </w:r>
          </w:p>
        </w:tc>
        <w:tc>
          <w:tcPr>
            <w:tcW w:w="1116" w:type="dxa"/>
            <w:noWrap/>
            <w:hideMark/>
          </w:tcPr>
          <w:p w14:paraId="6F742B9B" w14:textId="77777777" w:rsidR="00FE0BE2" w:rsidRPr="00644B16" w:rsidRDefault="00FE0BE2">
            <w:pPr>
              <w:rPr>
                <w:rFonts w:ascii="Calibri" w:hAnsi="Calibri" w:cs="Calibri"/>
                <w:b/>
                <w:bCs/>
                <w:color w:val="000000" w:themeColor="text1"/>
              </w:rPr>
            </w:pPr>
            <w:r w:rsidRPr="00644B16">
              <w:rPr>
                <w:rFonts w:ascii="Calibri" w:hAnsi="Calibri" w:cs="Calibri"/>
                <w:b/>
                <w:bCs/>
                <w:color w:val="000000" w:themeColor="text1"/>
              </w:rPr>
              <w:t>Actual count</w:t>
            </w:r>
          </w:p>
        </w:tc>
        <w:tc>
          <w:tcPr>
            <w:tcW w:w="1075" w:type="dxa"/>
            <w:noWrap/>
            <w:hideMark/>
          </w:tcPr>
          <w:p w14:paraId="56B9CAD3" w14:textId="77777777" w:rsidR="00FE0BE2" w:rsidRPr="00644B16" w:rsidRDefault="00FE0BE2">
            <w:pPr>
              <w:rPr>
                <w:rFonts w:ascii="Calibri" w:hAnsi="Calibri" w:cs="Calibri"/>
                <w:b/>
                <w:bCs/>
                <w:color w:val="000000" w:themeColor="text1"/>
              </w:rPr>
            </w:pPr>
            <w:r w:rsidRPr="00644B16">
              <w:rPr>
                <w:rFonts w:ascii="Calibri" w:hAnsi="Calibri" w:cs="Calibri"/>
                <w:b/>
                <w:bCs/>
                <w:color w:val="000000" w:themeColor="text1"/>
              </w:rPr>
              <w:t>Accuracy</w:t>
            </w:r>
          </w:p>
        </w:tc>
      </w:tr>
      <w:tr w:rsidR="00644B16" w:rsidRPr="00644B16" w14:paraId="10E2CD62" w14:textId="77777777" w:rsidTr="00FE0BE2">
        <w:trPr>
          <w:trHeight w:val="290"/>
        </w:trPr>
        <w:tc>
          <w:tcPr>
            <w:tcW w:w="4738" w:type="dxa"/>
            <w:noWrap/>
            <w:hideMark/>
          </w:tcPr>
          <w:p w14:paraId="0D2CD909"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lastRenderedPageBreak/>
              <w:t>MAGGI 2-MINN Masala DD 16(12x62)g R BD</w:t>
            </w:r>
          </w:p>
        </w:tc>
        <w:tc>
          <w:tcPr>
            <w:tcW w:w="805" w:type="dxa"/>
            <w:noWrap/>
            <w:hideMark/>
          </w:tcPr>
          <w:p w14:paraId="0C8ED550"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94.3%</w:t>
            </w:r>
          </w:p>
        </w:tc>
        <w:tc>
          <w:tcPr>
            <w:tcW w:w="896" w:type="dxa"/>
            <w:noWrap/>
            <w:hideMark/>
          </w:tcPr>
          <w:p w14:paraId="5E9A0386"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w:t>
            </w:r>
          </w:p>
        </w:tc>
        <w:tc>
          <w:tcPr>
            <w:tcW w:w="1116" w:type="dxa"/>
            <w:noWrap/>
            <w:hideMark/>
          </w:tcPr>
          <w:p w14:paraId="558624FD"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11</w:t>
            </w:r>
          </w:p>
        </w:tc>
        <w:tc>
          <w:tcPr>
            <w:tcW w:w="1075" w:type="dxa"/>
            <w:noWrap/>
            <w:hideMark/>
          </w:tcPr>
          <w:p w14:paraId="1645DAAD"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91%</w:t>
            </w:r>
          </w:p>
        </w:tc>
      </w:tr>
      <w:tr w:rsidR="00644B16" w:rsidRPr="00644B16" w14:paraId="4AA27828" w14:textId="77777777" w:rsidTr="00FE0BE2">
        <w:trPr>
          <w:trHeight w:val="290"/>
        </w:trPr>
        <w:tc>
          <w:tcPr>
            <w:tcW w:w="4738" w:type="dxa"/>
            <w:noWrap/>
            <w:hideMark/>
          </w:tcPr>
          <w:p w14:paraId="67EDD45C"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MAGGI 2-MINN Masala Jumbo 36(4x62)g R BD</w:t>
            </w:r>
          </w:p>
        </w:tc>
        <w:tc>
          <w:tcPr>
            <w:tcW w:w="805" w:type="dxa"/>
            <w:noWrap/>
            <w:hideMark/>
          </w:tcPr>
          <w:p w14:paraId="29F8AA42"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86.3%</w:t>
            </w:r>
          </w:p>
        </w:tc>
        <w:tc>
          <w:tcPr>
            <w:tcW w:w="896" w:type="dxa"/>
            <w:noWrap/>
            <w:hideMark/>
          </w:tcPr>
          <w:p w14:paraId="43A881D7"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13</w:t>
            </w:r>
          </w:p>
        </w:tc>
        <w:tc>
          <w:tcPr>
            <w:tcW w:w="1116" w:type="dxa"/>
            <w:noWrap/>
            <w:hideMark/>
          </w:tcPr>
          <w:p w14:paraId="3289E31B"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15</w:t>
            </w:r>
          </w:p>
        </w:tc>
        <w:tc>
          <w:tcPr>
            <w:tcW w:w="1075" w:type="dxa"/>
            <w:noWrap/>
            <w:hideMark/>
          </w:tcPr>
          <w:p w14:paraId="6EDA6004"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87%</w:t>
            </w:r>
          </w:p>
        </w:tc>
      </w:tr>
      <w:tr w:rsidR="00644B16" w:rsidRPr="00644B16" w14:paraId="3798A978" w14:textId="77777777" w:rsidTr="00FE0BE2">
        <w:trPr>
          <w:trHeight w:val="300"/>
        </w:trPr>
        <w:tc>
          <w:tcPr>
            <w:tcW w:w="4738" w:type="dxa"/>
            <w:noWrap/>
            <w:hideMark/>
          </w:tcPr>
          <w:p w14:paraId="55E8765D"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MAGGI Healthy Soup Corn Sac 24(4x25g) BD-New Price</w:t>
            </w:r>
          </w:p>
        </w:tc>
        <w:tc>
          <w:tcPr>
            <w:tcW w:w="805" w:type="dxa"/>
            <w:noWrap/>
            <w:hideMark/>
          </w:tcPr>
          <w:p w14:paraId="5211B3D6"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82.3%</w:t>
            </w:r>
          </w:p>
        </w:tc>
        <w:tc>
          <w:tcPr>
            <w:tcW w:w="896" w:type="dxa"/>
            <w:noWrap/>
            <w:hideMark/>
          </w:tcPr>
          <w:p w14:paraId="0C2D01B8"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3</w:t>
            </w:r>
          </w:p>
        </w:tc>
        <w:tc>
          <w:tcPr>
            <w:tcW w:w="1116" w:type="dxa"/>
            <w:noWrap/>
            <w:hideMark/>
          </w:tcPr>
          <w:p w14:paraId="35A7B5AE"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5</w:t>
            </w:r>
          </w:p>
        </w:tc>
        <w:tc>
          <w:tcPr>
            <w:tcW w:w="1075" w:type="dxa"/>
            <w:noWrap/>
            <w:hideMark/>
          </w:tcPr>
          <w:p w14:paraId="7DF192C6"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 </w:t>
            </w:r>
          </w:p>
        </w:tc>
      </w:tr>
      <w:tr w:rsidR="00644B16" w:rsidRPr="00644B16" w14:paraId="2A5B2793" w14:textId="77777777" w:rsidTr="00FE0BE2">
        <w:trPr>
          <w:trHeight w:val="290"/>
        </w:trPr>
        <w:tc>
          <w:tcPr>
            <w:tcW w:w="4738" w:type="dxa"/>
            <w:noWrap/>
            <w:hideMark/>
          </w:tcPr>
          <w:p w14:paraId="76AA3E07"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 xml:space="preserve">MAGGI </w:t>
            </w:r>
            <w:r w:rsidRPr="00644B16">
              <w:rPr>
                <w:rFonts w:ascii="Calibri" w:hAnsi="Calibri" w:cs="Calibri"/>
                <w:color w:val="000000" w:themeColor="text1"/>
              </w:rPr>
              <w:lastRenderedPageBreak/>
              <w:t>Healthy Soup Thai Sachet 96x35g BD-New Price</w:t>
            </w:r>
          </w:p>
        </w:tc>
        <w:tc>
          <w:tcPr>
            <w:tcW w:w="805" w:type="dxa"/>
            <w:noWrap/>
            <w:hideMark/>
          </w:tcPr>
          <w:p w14:paraId="7C1A7FC9"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lastRenderedPageBreak/>
              <w:t>86</w:t>
            </w:r>
            <w:r w:rsidRPr="00644B16">
              <w:rPr>
                <w:rFonts w:ascii="Calibri" w:hAnsi="Calibri" w:cs="Calibri"/>
                <w:color w:val="000000" w:themeColor="text1"/>
              </w:rPr>
              <w:lastRenderedPageBreak/>
              <w:t>.3%</w:t>
            </w:r>
          </w:p>
        </w:tc>
        <w:tc>
          <w:tcPr>
            <w:tcW w:w="896" w:type="dxa"/>
            <w:noWrap/>
            <w:hideMark/>
          </w:tcPr>
          <w:p w14:paraId="1FA53BEE"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lastRenderedPageBreak/>
              <w:t> </w:t>
            </w:r>
          </w:p>
        </w:tc>
        <w:tc>
          <w:tcPr>
            <w:tcW w:w="1116" w:type="dxa"/>
            <w:noWrap/>
            <w:hideMark/>
          </w:tcPr>
          <w:p w14:paraId="20F8E152"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 </w:t>
            </w:r>
          </w:p>
        </w:tc>
        <w:tc>
          <w:tcPr>
            <w:tcW w:w="1075" w:type="dxa"/>
            <w:noWrap/>
            <w:hideMark/>
          </w:tcPr>
          <w:p w14:paraId="06E8C1B0"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 </w:t>
            </w:r>
          </w:p>
        </w:tc>
      </w:tr>
      <w:tr w:rsidR="00644B16" w:rsidRPr="00644B16" w14:paraId="4992505F" w14:textId="77777777" w:rsidTr="00FE0BE2">
        <w:trPr>
          <w:trHeight w:val="290"/>
        </w:trPr>
        <w:tc>
          <w:tcPr>
            <w:tcW w:w="4738" w:type="dxa"/>
            <w:noWrap/>
            <w:hideMark/>
          </w:tcPr>
          <w:p w14:paraId="0609F372"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lastRenderedPageBreak/>
              <w:t>MAGGI Healthy Soup Veg Sachet 96x25g BD</w:t>
            </w:r>
          </w:p>
        </w:tc>
        <w:tc>
          <w:tcPr>
            <w:tcW w:w="805" w:type="dxa"/>
            <w:noWrap/>
            <w:hideMark/>
          </w:tcPr>
          <w:p w14:paraId="46CD0301"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66.4%</w:t>
            </w:r>
          </w:p>
        </w:tc>
        <w:tc>
          <w:tcPr>
            <w:tcW w:w="896" w:type="dxa"/>
            <w:noWrap/>
            <w:hideMark/>
          </w:tcPr>
          <w:p w14:paraId="41F905BF"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w:t>
            </w:r>
          </w:p>
        </w:tc>
        <w:tc>
          <w:tcPr>
            <w:tcW w:w="1116" w:type="dxa"/>
            <w:noWrap/>
            <w:hideMark/>
          </w:tcPr>
          <w:p w14:paraId="095E35B3"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 </w:t>
            </w:r>
          </w:p>
        </w:tc>
        <w:tc>
          <w:tcPr>
            <w:tcW w:w="1075" w:type="dxa"/>
            <w:noWrap/>
            <w:hideMark/>
          </w:tcPr>
          <w:p w14:paraId="7E3EC82D"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 </w:t>
            </w:r>
          </w:p>
        </w:tc>
      </w:tr>
      <w:tr w:rsidR="00644B16" w:rsidRPr="00644B16" w14:paraId="58611B17" w14:textId="77777777" w:rsidTr="00FE0BE2">
        <w:trPr>
          <w:trHeight w:val="300"/>
        </w:trPr>
        <w:tc>
          <w:tcPr>
            <w:tcW w:w="4738" w:type="dxa"/>
            <w:noWrap/>
            <w:hideMark/>
          </w:tcPr>
          <w:p w14:paraId="0D222741"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MAGGI 2-MINN Masala Sumo 18(8x62)g R BD</w:t>
            </w:r>
          </w:p>
        </w:tc>
        <w:tc>
          <w:tcPr>
            <w:tcW w:w="805" w:type="dxa"/>
            <w:noWrap/>
            <w:hideMark/>
          </w:tcPr>
          <w:p w14:paraId="72489AD0"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92.5%</w:t>
            </w:r>
          </w:p>
        </w:tc>
        <w:tc>
          <w:tcPr>
            <w:tcW w:w="896" w:type="dxa"/>
            <w:noWrap/>
            <w:hideMark/>
          </w:tcPr>
          <w:p w14:paraId="66681239"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15</w:t>
            </w:r>
          </w:p>
        </w:tc>
        <w:tc>
          <w:tcPr>
            <w:tcW w:w="1116" w:type="dxa"/>
            <w:noWrap/>
            <w:hideMark/>
          </w:tcPr>
          <w:p w14:paraId="41900DDE"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16</w:t>
            </w:r>
          </w:p>
        </w:tc>
        <w:tc>
          <w:tcPr>
            <w:tcW w:w="1075" w:type="dxa"/>
            <w:noWrap/>
            <w:hideMark/>
          </w:tcPr>
          <w:p w14:paraId="4E70CC79"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94%</w:t>
            </w:r>
          </w:p>
        </w:tc>
      </w:tr>
      <w:tr w:rsidR="00644B16" w:rsidRPr="00644B16" w14:paraId="4531221D" w14:textId="77777777" w:rsidTr="00FE0BE2">
        <w:trPr>
          <w:trHeight w:val="390"/>
        </w:trPr>
        <w:tc>
          <w:tcPr>
            <w:tcW w:w="4738" w:type="dxa"/>
            <w:noWrap/>
            <w:hideMark/>
          </w:tcPr>
          <w:p w14:paraId="20593918"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MAGGI 2-MINN Mas</w:t>
            </w:r>
            <w:r w:rsidRPr="00644B16">
              <w:rPr>
                <w:rFonts w:ascii="Calibri" w:hAnsi="Calibri" w:cs="Calibri"/>
                <w:color w:val="000000" w:themeColor="text1"/>
              </w:rPr>
              <w:lastRenderedPageBreak/>
              <w:t>ala Blast 18(8x63)g R BD</w:t>
            </w:r>
          </w:p>
        </w:tc>
        <w:tc>
          <w:tcPr>
            <w:tcW w:w="805" w:type="dxa"/>
            <w:noWrap/>
            <w:hideMark/>
          </w:tcPr>
          <w:p w14:paraId="19F00B3D"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lastRenderedPageBreak/>
              <w:t>94.4%</w:t>
            </w:r>
          </w:p>
        </w:tc>
        <w:tc>
          <w:tcPr>
            <w:tcW w:w="896" w:type="dxa"/>
            <w:noWrap/>
            <w:hideMark/>
          </w:tcPr>
          <w:p w14:paraId="28EBDB82"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2</w:t>
            </w:r>
          </w:p>
        </w:tc>
        <w:tc>
          <w:tcPr>
            <w:tcW w:w="1116" w:type="dxa"/>
            <w:noWrap/>
            <w:hideMark/>
          </w:tcPr>
          <w:p w14:paraId="7B50D47A"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2</w:t>
            </w:r>
          </w:p>
        </w:tc>
        <w:tc>
          <w:tcPr>
            <w:tcW w:w="1075" w:type="dxa"/>
            <w:noWrap/>
            <w:hideMark/>
          </w:tcPr>
          <w:p w14:paraId="66F44CBF"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100%</w:t>
            </w:r>
          </w:p>
        </w:tc>
      </w:tr>
      <w:tr w:rsidR="00644B16" w:rsidRPr="00644B16" w14:paraId="3FF33559" w14:textId="77777777" w:rsidTr="00FE0BE2">
        <w:trPr>
          <w:trHeight w:val="390"/>
        </w:trPr>
        <w:tc>
          <w:tcPr>
            <w:tcW w:w="4738" w:type="dxa"/>
            <w:noWrap/>
            <w:hideMark/>
          </w:tcPr>
          <w:p w14:paraId="08F68D80"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lastRenderedPageBreak/>
              <w:t>Mr. Noodles Magic Masala 8 Pcs</w:t>
            </w:r>
          </w:p>
        </w:tc>
        <w:tc>
          <w:tcPr>
            <w:tcW w:w="805" w:type="dxa"/>
            <w:noWrap/>
            <w:hideMark/>
          </w:tcPr>
          <w:p w14:paraId="759F2E9B"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68.3%</w:t>
            </w:r>
          </w:p>
        </w:tc>
        <w:tc>
          <w:tcPr>
            <w:tcW w:w="896" w:type="dxa"/>
            <w:noWrap/>
            <w:hideMark/>
          </w:tcPr>
          <w:p w14:paraId="76CBD89B"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2</w:t>
            </w:r>
          </w:p>
        </w:tc>
        <w:tc>
          <w:tcPr>
            <w:tcW w:w="1116" w:type="dxa"/>
            <w:noWrap/>
            <w:hideMark/>
          </w:tcPr>
          <w:p w14:paraId="0541AC85"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6</w:t>
            </w:r>
          </w:p>
        </w:tc>
        <w:tc>
          <w:tcPr>
            <w:tcW w:w="1075" w:type="dxa"/>
            <w:noWrap/>
            <w:hideMark/>
          </w:tcPr>
          <w:p w14:paraId="438427AF"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33%</w:t>
            </w:r>
          </w:p>
        </w:tc>
      </w:tr>
      <w:tr w:rsidR="00644B16" w:rsidRPr="00644B16" w14:paraId="45932DA6" w14:textId="77777777" w:rsidTr="00FE0BE2">
        <w:trPr>
          <w:trHeight w:val="290"/>
        </w:trPr>
        <w:tc>
          <w:tcPr>
            <w:tcW w:w="4738" w:type="dxa"/>
            <w:noWrap/>
            <w:hideMark/>
          </w:tcPr>
          <w:p w14:paraId="705269D3"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Mama Instant Noodles 10pcs</w:t>
            </w:r>
          </w:p>
        </w:tc>
        <w:tc>
          <w:tcPr>
            <w:tcW w:w="805" w:type="dxa"/>
            <w:noWrap/>
            <w:hideMark/>
          </w:tcPr>
          <w:p w14:paraId="24B2C355"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w:t>
            </w:r>
          </w:p>
        </w:tc>
        <w:tc>
          <w:tcPr>
            <w:tcW w:w="896" w:type="dxa"/>
            <w:noWrap/>
            <w:hideMark/>
          </w:tcPr>
          <w:p w14:paraId="78FC5B22"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2</w:t>
            </w:r>
          </w:p>
        </w:tc>
        <w:tc>
          <w:tcPr>
            <w:tcW w:w="1116" w:type="dxa"/>
            <w:noWrap/>
            <w:hideMark/>
          </w:tcPr>
          <w:p w14:paraId="04411D98"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2</w:t>
            </w:r>
          </w:p>
        </w:tc>
        <w:tc>
          <w:tcPr>
            <w:tcW w:w="1075" w:type="dxa"/>
            <w:noWrap/>
            <w:hideMark/>
          </w:tcPr>
          <w:p w14:paraId="5118F59B"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100%</w:t>
            </w:r>
          </w:p>
        </w:tc>
      </w:tr>
      <w:tr w:rsidR="00644B16" w:rsidRPr="00644B16" w14:paraId="62E4D55A" w14:textId="77777777" w:rsidTr="00FE0BE2">
        <w:trPr>
          <w:trHeight w:val="290"/>
        </w:trPr>
        <w:tc>
          <w:tcPr>
            <w:tcW w:w="4738" w:type="dxa"/>
            <w:noWrap/>
            <w:hideMark/>
          </w:tcPr>
          <w:p w14:paraId="3A4B1A30"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COFFEE MATE BIB 24x450g BD</w:t>
            </w:r>
          </w:p>
        </w:tc>
        <w:tc>
          <w:tcPr>
            <w:tcW w:w="805" w:type="dxa"/>
            <w:noWrap/>
            <w:hideMark/>
          </w:tcPr>
          <w:p w14:paraId="6E3877F4"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99.2%</w:t>
            </w:r>
          </w:p>
        </w:tc>
        <w:tc>
          <w:tcPr>
            <w:tcW w:w="896" w:type="dxa"/>
            <w:noWrap/>
            <w:hideMark/>
          </w:tcPr>
          <w:p w14:paraId="075EC7A7"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3</w:t>
            </w:r>
          </w:p>
        </w:tc>
        <w:tc>
          <w:tcPr>
            <w:tcW w:w="1116" w:type="dxa"/>
            <w:noWrap/>
            <w:hideMark/>
          </w:tcPr>
          <w:p w14:paraId="5A1DF675"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3</w:t>
            </w:r>
          </w:p>
        </w:tc>
        <w:tc>
          <w:tcPr>
            <w:tcW w:w="1075" w:type="dxa"/>
            <w:noWrap/>
            <w:hideMark/>
          </w:tcPr>
          <w:p w14:paraId="4A84C776"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100%</w:t>
            </w:r>
          </w:p>
        </w:tc>
      </w:tr>
      <w:tr w:rsidR="00644B16" w:rsidRPr="00644B16" w14:paraId="104C9887" w14:textId="77777777" w:rsidTr="00FE0BE2">
        <w:trPr>
          <w:trHeight w:val="290"/>
        </w:trPr>
        <w:tc>
          <w:tcPr>
            <w:tcW w:w="4738" w:type="dxa"/>
            <w:noWrap/>
            <w:hideMark/>
          </w:tcPr>
          <w:p w14:paraId="7FD9D594"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NESCAFÉ Classic grey 50g</w:t>
            </w:r>
          </w:p>
        </w:tc>
        <w:tc>
          <w:tcPr>
            <w:tcW w:w="805" w:type="dxa"/>
            <w:noWrap/>
            <w:hideMark/>
          </w:tcPr>
          <w:p w14:paraId="62E38094"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w:t>
            </w:r>
          </w:p>
        </w:tc>
        <w:tc>
          <w:tcPr>
            <w:tcW w:w="896" w:type="dxa"/>
            <w:noWrap/>
            <w:hideMark/>
          </w:tcPr>
          <w:p w14:paraId="4CC8AAAC"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w:t>
            </w:r>
          </w:p>
        </w:tc>
        <w:tc>
          <w:tcPr>
            <w:tcW w:w="1116" w:type="dxa"/>
            <w:noWrap/>
            <w:hideMark/>
          </w:tcPr>
          <w:p w14:paraId="49485A75"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w:t>
            </w:r>
          </w:p>
        </w:tc>
        <w:tc>
          <w:tcPr>
            <w:tcW w:w="1075" w:type="dxa"/>
            <w:noWrap/>
            <w:hideMark/>
          </w:tcPr>
          <w:p w14:paraId="77C30966"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100%</w:t>
            </w:r>
          </w:p>
        </w:tc>
      </w:tr>
      <w:tr w:rsidR="00644B16" w:rsidRPr="00644B16" w14:paraId="554761DA" w14:textId="77777777" w:rsidTr="00FE0BE2">
        <w:trPr>
          <w:trHeight w:val="290"/>
        </w:trPr>
        <w:tc>
          <w:tcPr>
            <w:tcW w:w="4738" w:type="dxa"/>
            <w:noWrap/>
            <w:hideMark/>
          </w:tcPr>
          <w:p w14:paraId="658419EE"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 xml:space="preserve">NESCAFE GOLD </w:t>
            </w:r>
            <w:r w:rsidRPr="00644B16">
              <w:rPr>
                <w:rFonts w:ascii="Calibri" w:hAnsi="Calibri" w:cs="Calibri"/>
                <w:color w:val="000000" w:themeColor="text1"/>
              </w:rPr>
              <w:lastRenderedPageBreak/>
              <w:t xml:space="preserve">BLEND </w:t>
            </w:r>
            <w:proofErr w:type="spellStart"/>
            <w:r w:rsidRPr="00644B16">
              <w:rPr>
                <w:rFonts w:ascii="Calibri" w:hAnsi="Calibri" w:cs="Calibri"/>
                <w:color w:val="000000" w:themeColor="text1"/>
              </w:rPr>
              <w:t>Sgnt</w:t>
            </w:r>
            <w:proofErr w:type="spellEnd"/>
            <w:r w:rsidRPr="00644B16">
              <w:rPr>
                <w:rFonts w:ascii="Calibri" w:hAnsi="Calibri" w:cs="Calibri"/>
                <w:color w:val="000000" w:themeColor="text1"/>
              </w:rPr>
              <w:t xml:space="preserve"> Jar 12x100g GB</w:t>
            </w:r>
          </w:p>
        </w:tc>
        <w:tc>
          <w:tcPr>
            <w:tcW w:w="805" w:type="dxa"/>
            <w:noWrap/>
            <w:hideMark/>
          </w:tcPr>
          <w:p w14:paraId="17E3A3B8"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lastRenderedPageBreak/>
              <w:t>92.0%</w:t>
            </w:r>
          </w:p>
        </w:tc>
        <w:tc>
          <w:tcPr>
            <w:tcW w:w="896" w:type="dxa"/>
            <w:noWrap/>
            <w:hideMark/>
          </w:tcPr>
          <w:p w14:paraId="130C7EAC"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3</w:t>
            </w:r>
          </w:p>
        </w:tc>
        <w:tc>
          <w:tcPr>
            <w:tcW w:w="1116" w:type="dxa"/>
            <w:noWrap/>
            <w:hideMark/>
          </w:tcPr>
          <w:p w14:paraId="61644222"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4</w:t>
            </w:r>
          </w:p>
        </w:tc>
        <w:tc>
          <w:tcPr>
            <w:tcW w:w="1075" w:type="dxa"/>
            <w:noWrap/>
            <w:hideMark/>
          </w:tcPr>
          <w:p w14:paraId="5E49EE49"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75%</w:t>
            </w:r>
          </w:p>
        </w:tc>
      </w:tr>
      <w:tr w:rsidR="00644B16" w:rsidRPr="00644B16" w14:paraId="0D1A9647" w14:textId="77777777" w:rsidTr="00FE0BE2">
        <w:trPr>
          <w:trHeight w:val="290"/>
        </w:trPr>
        <w:tc>
          <w:tcPr>
            <w:tcW w:w="4738" w:type="dxa"/>
            <w:noWrap/>
            <w:hideMark/>
          </w:tcPr>
          <w:p w14:paraId="2E81C149"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lastRenderedPageBreak/>
              <w:t>NESCAFE CLASSIC Jar 12x200g N4 BD</w:t>
            </w:r>
          </w:p>
        </w:tc>
        <w:tc>
          <w:tcPr>
            <w:tcW w:w="805" w:type="dxa"/>
            <w:noWrap/>
            <w:hideMark/>
          </w:tcPr>
          <w:p w14:paraId="42E0E63C"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79.0%</w:t>
            </w:r>
          </w:p>
        </w:tc>
        <w:tc>
          <w:tcPr>
            <w:tcW w:w="896" w:type="dxa"/>
            <w:noWrap/>
            <w:hideMark/>
          </w:tcPr>
          <w:p w14:paraId="48ED6809"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_</w:t>
            </w:r>
          </w:p>
        </w:tc>
        <w:tc>
          <w:tcPr>
            <w:tcW w:w="1116" w:type="dxa"/>
            <w:noWrap/>
            <w:hideMark/>
          </w:tcPr>
          <w:p w14:paraId="56BCEBBF"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_</w:t>
            </w:r>
          </w:p>
        </w:tc>
        <w:tc>
          <w:tcPr>
            <w:tcW w:w="1075" w:type="dxa"/>
            <w:noWrap/>
            <w:hideMark/>
          </w:tcPr>
          <w:p w14:paraId="28ACED5B"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 </w:t>
            </w:r>
          </w:p>
        </w:tc>
      </w:tr>
      <w:tr w:rsidR="00644B16" w:rsidRPr="00644B16" w14:paraId="1D1C4C7B" w14:textId="77777777" w:rsidTr="00FE0BE2">
        <w:trPr>
          <w:trHeight w:val="290"/>
        </w:trPr>
        <w:tc>
          <w:tcPr>
            <w:tcW w:w="4738" w:type="dxa"/>
            <w:noWrap/>
            <w:hideMark/>
          </w:tcPr>
          <w:p w14:paraId="5003C994"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NESCAFE CLASSIC Jar 18x100g N1 BD</w:t>
            </w:r>
          </w:p>
        </w:tc>
        <w:tc>
          <w:tcPr>
            <w:tcW w:w="805" w:type="dxa"/>
            <w:noWrap/>
            <w:hideMark/>
          </w:tcPr>
          <w:p w14:paraId="3C591DEA"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56.1%</w:t>
            </w:r>
          </w:p>
        </w:tc>
        <w:tc>
          <w:tcPr>
            <w:tcW w:w="896" w:type="dxa"/>
            <w:noWrap/>
            <w:hideMark/>
          </w:tcPr>
          <w:p w14:paraId="41DD6A1B"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_</w:t>
            </w:r>
          </w:p>
        </w:tc>
        <w:tc>
          <w:tcPr>
            <w:tcW w:w="1116" w:type="dxa"/>
            <w:noWrap/>
            <w:hideMark/>
          </w:tcPr>
          <w:p w14:paraId="663C6E50"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_</w:t>
            </w:r>
          </w:p>
        </w:tc>
        <w:tc>
          <w:tcPr>
            <w:tcW w:w="1075" w:type="dxa"/>
            <w:noWrap/>
            <w:hideMark/>
          </w:tcPr>
          <w:p w14:paraId="3760F178"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 </w:t>
            </w:r>
          </w:p>
        </w:tc>
      </w:tr>
      <w:tr w:rsidR="00644B16" w:rsidRPr="00644B16" w14:paraId="4C7DE7D4" w14:textId="77777777" w:rsidTr="00FE0BE2">
        <w:trPr>
          <w:trHeight w:val="290"/>
        </w:trPr>
        <w:tc>
          <w:tcPr>
            <w:tcW w:w="4738" w:type="dxa"/>
            <w:noWrap/>
            <w:hideMark/>
          </w:tcPr>
          <w:p w14:paraId="61AED3E3"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 xml:space="preserve">NIDO </w:t>
            </w:r>
            <w:proofErr w:type="spellStart"/>
            <w:r w:rsidRPr="00644B16">
              <w:rPr>
                <w:rFonts w:ascii="Calibri" w:hAnsi="Calibri" w:cs="Calibri"/>
                <w:color w:val="000000" w:themeColor="text1"/>
              </w:rPr>
              <w:t>FortiGrow</w:t>
            </w:r>
            <w:proofErr w:type="spellEnd"/>
            <w:r w:rsidRPr="00644B16">
              <w:rPr>
                <w:rFonts w:ascii="Calibri" w:hAnsi="Calibri" w:cs="Calibri"/>
                <w:color w:val="000000" w:themeColor="text1"/>
              </w:rPr>
              <w:t xml:space="preserve"> BIB 12x700g BD</w:t>
            </w:r>
          </w:p>
        </w:tc>
        <w:tc>
          <w:tcPr>
            <w:tcW w:w="805" w:type="dxa"/>
            <w:noWrap/>
            <w:hideMark/>
          </w:tcPr>
          <w:p w14:paraId="0B039711"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88.9%</w:t>
            </w:r>
          </w:p>
        </w:tc>
        <w:tc>
          <w:tcPr>
            <w:tcW w:w="896" w:type="dxa"/>
            <w:noWrap/>
            <w:hideMark/>
          </w:tcPr>
          <w:p w14:paraId="23C7145C"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2</w:t>
            </w:r>
          </w:p>
        </w:tc>
        <w:tc>
          <w:tcPr>
            <w:tcW w:w="1116" w:type="dxa"/>
            <w:noWrap/>
            <w:hideMark/>
          </w:tcPr>
          <w:p w14:paraId="2764D534"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2</w:t>
            </w:r>
          </w:p>
        </w:tc>
        <w:tc>
          <w:tcPr>
            <w:tcW w:w="1075" w:type="dxa"/>
            <w:noWrap/>
            <w:hideMark/>
          </w:tcPr>
          <w:p w14:paraId="6254062D"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100%</w:t>
            </w:r>
          </w:p>
        </w:tc>
      </w:tr>
      <w:tr w:rsidR="00644B16" w:rsidRPr="00644B16" w14:paraId="59C0B20B" w14:textId="77777777" w:rsidTr="00FE0BE2">
        <w:trPr>
          <w:trHeight w:val="290"/>
        </w:trPr>
        <w:tc>
          <w:tcPr>
            <w:tcW w:w="4738" w:type="dxa"/>
            <w:noWrap/>
            <w:hideMark/>
          </w:tcPr>
          <w:p w14:paraId="1533970C"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 xml:space="preserve">NIDO </w:t>
            </w:r>
            <w:proofErr w:type="spellStart"/>
            <w:r w:rsidRPr="00644B16">
              <w:rPr>
                <w:rFonts w:ascii="Calibri" w:hAnsi="Calibri" w:cs="Calibri"/>
                <w:color w:val="000000" w:themeColor="text1"/>
              </w:rPr>
              <w:t>FortiGrow</w:t>
            </w:r>
            <w:proofErr w:type="spellEnd"/>
            <w:r w:rsidRPr="00644B16">
              <w:rPr>
                <w:rFonts w:ascii="Calibri" w:hAnsi="Calibri" w:cs="Calibri"/>
                <w:color w:val="000000" w:themeColor="text1"/>
              </w:rPr>
              <w:t xml:space="preserve"> BIB </w:t>
            </w:r>
            <w:r w:rsidRPr="00644B16">
              <w:rPr>
                <w:rFonts w:ascii="Calibri" w:hAnsi="Calibri" w:cs="Calibri"/>
                <w:color w:val="000000" w:themeColor="text1"/>
              </w:rPr>
              <w:lastRenderedPageBreak/>
              <w:t>24x350g BD</w:t>
            </w:r>
          </w:p>
        </w:tc>
        <w:tc>
          <w:tcPr>
            <w:tcW w:w="805" w:type="dxa"/>
            <w:noWrap/>
            <w:hideMark/>
          </w:tcPr>
          <w:p w14:paraId="77365177"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lastRenderedPageBreak/>
              <w:t>91.5%</w:t>
            </w:r>
          </w:p>
        </w:tc>
        <w:tc>
          <w:tcPr>
            <w:tcW w:w="896" w:type="dxa"/>
            <w:noWrap/>
            <w:hideMark/>
          </w:tcPr>
          <w:p w14:paraId="79E04594"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32</w:t>
            </w:r>
          </w:p>
        </w:tc>
        <w:tc>
          <w:tcPr>
            <w:tcW w:w="1116" w:type="dxa"/>
            <w:noWrap/>
            <w:hideMark/>
          </w:tcPr>
          <w:p w14:paraId="2BDA28A4"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34</w:t>
            </w:r>
          </w:p>
        </w:tc>
        <w:tc>
          <w:tcPr>
            <w:tcW w:w="1075" w:type="dxa"/>
            <w:noWrap/>
            <w:hideMark/>
          </w:tcPr>
          <w:p w14:paraId="6B55E861"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94%</w:t>
            </w:r>
          </w:p>
        </w:tc>
      </w:tr>
      <w:tr w:rsidR="00644B16" w:rsidRPr="00644B16" w14:paraId="0291CB91" w14:textId="77777777" w:rsidTr="00FE0BE2">
        <w:trPr>
          <w:trHeight w:val="290"/>
        </w:trPr>
        <w:tc>
          <w:tcPr>
            <w:tcW w:w="4738" w:type="dxa"/>
            <w:noWrap/>
            <w:hideMark/>
          </w:tcPr>
          <w:p w14:paraId="507B43E9"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lastRenderedPageBreak/>
              <w:t xml:space="preserve">NIDO </w:t>
            </w:r>
            <w:proofErr w:type="spellStart"/>
            <w:r w:rsidRPr="00644B16">
              <w:rPr>
                <w:rFonts w:ascii="Calibri" w:hAnsi="Calibri" w:cs="Calibri"/>
                <w:color w:val="000000" w:themeColor="text1"/>
              </w:rPr>
              <w:t>FortiGrow</w:t>
            </w:r>
            <w:proofErr w:type="spellEnd"/>
            <w:r w:rsidRPr="00644B16">
              <w:rPr>
                <w:rFonts w:ascii="Calibri" w:hAnsi="Calibri" w:cs="Calibri"/>
                <w:color w:val="000000" w:themeColor="text1"/>
              </w:rPr>
              <w:t xml:space="preserve"> Pouch 18x500g BD</w:t>
            </w:r>
          </w:p>
        </w:tc>
        <w:tc>
          <w:tcPr>
            <w:tcW w:w="805" w:type="dxa"/>
            <w:noWrap/>
            <w:hideMark/>
          </w:tcPr>
          <w:p w14:paraId="23E91B69"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98.0%</w:t>
            </w:r>
          </w:p>
        </w:tc>
        <w:tc>
          <w:tcPr>
            <w:tcW w:w="896" w:type="dxa"/>
            <w:noWrap/>
            <w:hideMark/>
          </w:tcPr>
          <w:p w14:paraId="40CD55D9"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7</w:t>
            </w:r>
          </w:p>
        </w:tc>
        <w:tc>
          <w:tcPr>
            <w:tcW w:w="1116" w:type="dxa"/>
            <w:noWrap/>
            <w:hideMark/>
          </w:tcPr>
          <w:p w14:paraId="20634358"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7</w:t>
            </w:r>
          </w:p>
        </w:tc>
        <w:tc>
          <w:tcPr>
            <w:tcW w:w="1075" w:type="dxa"/>
            <w:noWrap/>
            <w:hideMark/>
          </w:tcPr>
          <w:p w14:paraId="1B1B54D2"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100%</w:t>
            </w:r>
          </w:p>
        </w:tc>
      </w:tr>
      <w:tr w:rsidR="00644B16" w:rsidRPr="00644B16" w14:paraId="1F4719F1" w14:textId="77777777" w:rsidTr="00FE0BE2">
        <w:trPr>
          <w:trHeight w:val="290"/>
        </w:trPr>
        <w:tc>
          <w:tcPr>
            <w:tcW w:w="4738" w:type="dxa"/>
            <w:noWrap/>
            <w:hideMark/>
          </w:tcPr>
          <w:p w14:paraId="2E3B33E5"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DANO Power 500g</w:t>
            </w:r>
          </w:p>
        </w:tc>
        <w:tc>
          <w:tcPr>
            <w:tcW w:w="805" w:type="dxa"/>
            <w:noWrap/>
            <w:hideMark/>
          </w:tcPr>
          <w:p w14:paraId="3042B734"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89.2%</w:t>
            </w:r>
          </w:p>
        </w:tc>
        <w:tc>
          <w:tcPr>
            <w:tcW w:w="896" w:type="dxa"/>
            <w:noWrap/>
            <w:hideMark/>
          </w:tcPr>
          <w:p w14:paraId="0A7B1CA9"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11</w:t>
            </w:r>
          </w:p>
        </w:tc>
        <w:tc>
          <w:tcPr>
            <w:tcW w:w="1116" w:type="dxa"/>
            <w:noWrap/>
            <w:hideMark/>
          </w:tcPr>
          <w:p w14:paraId="30073FE9"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11</w:t>
            </w:r>
          </w:p>
        </w:tc>
        <w:tc>
          <w:tcPr>
            <w:tcW w:w="1075" w:type="dxa"/>
            <w:noWrap/>
            <w:hideMark/>
          </w:tcPr>
          <w:p w14:paraId="212B902F"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100%</w:t>
            </w:r>
          </w:p>
        </w:tc>
      </w:tr>
      <w:tr w:rsidR="00644B16" w:rsidRPr="00644B16" w14:paraId="75291BA4" w14:textId="77777777" w:rsidTr="00FE0BE2">
        <w:trPr>
          <w:trHeight w:val="290"/>
        </w:trPr>
        <w:tc>
          <w:tcPr>
            <w:tcW w:w="4738" w:type="dxa"/>
            <w:noWrap/>
            <w:hideMark/>
          </w:tcPr>
          <w:p w14:paraId="05BAF53E"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 xml:space="preserve">DIPLOMA </w:t>
            </w:r>
          </w:p>
        </w:tc>
        <w:tc>
          <w:tcPr>
            <w:tcW w:w="805" w:type="dxa"/>
            <w:noWrap/>
            <w:hideMark/>
          </w:tcPr>
          <w:p w14:paraId="705EF1F6"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w:t>
            </w:r>
          </w:p>
        </w:tc>
        <w:tc>
          <w:tcPr>
            <w:tcW w:w="896" w:type="dxa"/>
            <w:noWrap/>
            <w:hideMark/>
          </w:tcPr>
          <w:p w14:paraId="05754B2E"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w:t>
            </w:r>
          </w:p>
        </w:tc>
        <w:tc>
          <w:tcPr>
            <w:tcW w:w="1116" w:type="dxa"/>
            <w:noWrap/>
            <w:hideMark/>
          </w:tcPr>
          <w:p w14:paraId="7FD1CAE5"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w:t>
            </w:r>
          </w:p>
        </w:tc>
        <w:tc>
          <w:tcPr>
            <w:tcW w:w="1075" w:type="dxa"/>
            <w:noWrap/>
            <w:hideMark/>
          </w:tcPr>
          <w:p w14:paraId="2E61B352"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100%</w:t>
            </w:r>
          </w:p>
        </w:tc>
      </w:tr>
      <w:tr w:rsidR="00644B16" w:rsidRPr="00644B16" w14:paraId="662B91D0" w14:textId="77777777" w:rsidTr="00FE0BE2">
        <w:trPr>
          <w:trHeight w:val="290"/>
        </w:trPr>
        <w:tc>
          <w:tcPr>
            <w:tcW w:w="4738" w:type="dxa"/>
            <w:noWrap/>
            <w:hideMark/>
          </w:tcPr>
          <w:p w14:paraId="45164E06"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DIPLOMA 400g</w:t>
            </w:r>
          </w:p>
        </w:tc>
        <w:tc>
          <w:tcPr>
            <w:tcW w:w="805" w:type="dxa"/>
            <w:noWrap/>
            <w:hideMark/>
          </w:tcPr>
          <w:p w14:paraId="03BC284E"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63.7%</w:t>
            </w:r>
          </w:p>
        </w:tc>
        <w:tc>
          <w:tcPr>
            <w:tcW w:w="896" w:type="dxa"/>
            <w:noWrap/>
            <w:hideMark/>
          </w:tcPr>
          <w:p w14:paraId="6462EFEE"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4</w:t>
            </w:r>
          </w:p>
        </w:tc>
        <w:tc>
          <w:tcPr>
            <w:tcW w:w="1116" w:type="dxa"/>
            <w:noWrap/>
            <w:hideMark/>
          </w:tcPr>
          <w:p w14:paraId="429B751F"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6</w:t>
            </w:r>
          </w:p>
        </w:tc>
        <w:tc>
          <w:tcPr>
            <w:tcW w:w="1075" w:type="dxa"/>
            <w:noWrap/>
            <w:hideMark/>
          </w:tcPr>
          <w:p w14:paraId="60E9032C"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67%</w:t>
            </w:r>
          </w:p>
        </w:tc>
      </w:tr>
      <w:tr w:rsidR="00644B16" w:rsidRPr="00644B16" w14:paraId="7097E788" w14:textId="77777777" w:rsidTr="00FE0BE2">
        <w:trPr>
          <w:trHeight w:val="290"/>
        </w:trPr>
        <w:tc>
          <w:tcPr>
            <w:tcW w:w="4738" w:type="dxa"/>
            <w:noWrap/>
            <w:hideMark/>
          </w:tcPr>
          <w:p w14:paraId="3085C8CE"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12530429 DIPLOMA 1kg</w:t>
            </w:r>
          </w:p>
        </w:tc>
        <w:tc>
          <w:tcPr>
            <w:tcW w:w="805" w:type="dxa"/>
            <w:noWrap/>
            <w:hideMark/>
          </w:tcPr>
          <w:p w14:paraId="1775646D"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62.7%</w:t>
            </w:r>
          </w:p>
        </w:tc>
        <w:tc>
          <w:tcPr>
            <w:tcW w:w="896" w:type="dxa"/>
            <w:noWrap/>
            <w:hideMark/>
          </w:tcPr>
          <w:p w14:paraId="0D9A580E"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0</w:t>
            </w:r>
          </w:p>
        </w:tc>
        <w:tc>
          <w:tcPr>
            <w:tcW w:w="1116" w:type="dxa"/>
            <w:noWrap/>
            <w:hideMark/>
          </w:tcPr>
          <w:p w14:paraId="7530DC3C"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5</w:t>
            </w:r>
          </w:p>
        </w:tc>
        <w:tc>
          <w:tcPr>
            <w:tcW w:w="1075" w:type="dxa"/>
            <w:noWrap/>
            <w:hideMark/>
          </w:tcPr>
          <w:p w14:paraId="6E7DF11D"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0%</w:t>
            </w:r>
          </w:p>
        </w:tc>
      </w:tr>
      <w:tr w:rsidR="00644B16" w:rsidRPr="00644B16" w14:paraId="657C25AF" w14:textId="77777777" w:rsidTr="00FE0BE2">
        <w:trPr>
          <w:trHeight w:val="290"/>
        </w:trPr>
        <w:tc>
          <w:tcPr>
            <w:tcW w:w="4738" w:type="dxa"/>
            <w:noWrap/>
            <w:hideMark/>
          </w:tcPr>
          <w:p w14:paraId="0E9A524E"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Fresh</w:t>
            </w:r>
          </w:p>
        </w:tc>
        <w:tc>
          <w:tcPr>
            <w:tcW w:w="805" w:type="dxa"/>
            <w:noWrap/>
            <w:hideMark/>
          </w:tcPr>
          <w:p w14:paraId="51544497"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84.4%</w:t>
            </w:r>
          </w:p>
        </w:tc>
        <w:tc>
          <w:tcPr>
            <w:tcW w:w="896" w:type="dxa"/>
            <w:noWrap/>
            <w:hideMark/>
          </w:tcPr>
          <w:p w14:paraId="28D82EEC"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2</w:t>
            </w:r>
          </w:p>
        </w:tc>
        <w:tc>
          <w:tcPr>
            <w:tcW w:w="1116" w:type="dxa"/>
            <w:noWrap/>
            <w:hideMark/>
          </w:tcPr>
          <w:p w14:paraId="088CD3F4"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2</w:t>
            </w:r>
          </w:p>
        </w:tc>
        <w:tc>
          <w:tcPr>
            <w:tcW w:w="1075" w:type="dxa"/>
            <w:noWrap/>
            <w:hideMark/>
          </w:tcPr>
          <w:p w14:paraId="1DABDE4E"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100%</w:t>
            </w:r>
          </w:p>
        </w:tc>
      </w:tr>
      <w:tr w:rsidR="00644B16" w:rsidRPr="00644B16" w14:paraId="10203705" w14:textId="77777777" w:rsidTr="00FE0BE2">
        <w:trPr>
          <w:trHeight w:val="290"/>
        </w:trPr>
        <w:tc>
          <w:tcPr>
            <w:tcW w:w="4738" w:type="dxa"/>
            <w:noWrap/>
            <w:hideMark/>
          </w:tcPr>
          <w:p w14:paraId="66BE9220"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MARKS</w:t>
            </w:r>
          </w:p>
        </w:tc>
        <w:tc>
          <w:tcPr>
            <w:tcW w:w="805" w:type="dxa"/>
            <w:noWrap/>
            <w:hideMark/>
          </w:tcPr>
          <w:p w14:paraId="37F8B084"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93.8</w:t>
            </w:r>
            <w:r w:rsidRPr="00644B16">
              <w:rPr>
                <w:rFonts w:ascii="Calibri" w:hAnsi="Calibri" w:cs="Calibri"/>
                <w:color w:val="000000" w:themeColor="text1"/>
              </w:rPr>
              <w:lastRenderedPageBreak/>
              <w:t>%</w:t>
            </w:r>
          </w:p>
        </w:tc>
        <w:tc>
          <w:tcPr>
            <w:tcW w:w="896" w:type="dxa"/>
            <w:noWrap/>
            <w:hideMark/>
          </w:tcPr>
          <w:p w14:paraId="5A987817"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lastRenderedPageBreak/>
              <w:t>6</w:t>
            </w:r>
          </w:p>
        </w:tc>
        <w:tc>
          <w:tcPr>
            <w:tcW w:w="1116" w:type="dxa"/>
            <w:noWrap/>
            <w:hideMark/>
          </w:tcPr>
          <w:p w14:paraId="2643F6C7"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6</w:t>
            </w:r>
          </w:p>
        </w:tc>
        <w:tc>
          <w:tcPr>
            <w:tcW w:w="1075" w:type="dxa"/>
            <w:noWrap/>
            <w:hideMark/>
          </w:tcPr>
          <w:p w14:paraId="185F03C4"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100%</w:t>
            </w:r>
          </w:p>
        </w:tc>
      </w:tr>
      <w:tr w:rsidR="00644B16" w:rsidRPr="00644B16" w14:paraId="44A815BB" w14:textId="77777777" w:rsidTr="00FE0BE2">
        <w:trPr>
          <w:trHeight w:val="290"/>
        </w:trPr>
        <w:tc>
          <w:tcPr>
            <w:tcW w:w="4738" w:type="dxa"/>
            <w:noWrap/>
            <w:hideMark/>
          </w:tcPr>
          <w:p w14:paraId="3EEB72DD"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lastRenderedPageBreak/>
              <w:t>NIDO (Nestlé Grey)</w:t>
            </w:r>
          </w:p>
        </w:tc>
        <w:tc>
          <w:tcPr>
            <w:tcW w:w="805" w:type="dxa"/>
            <w:noWrap/>
            <w:hideMark/>
          </w:tcPr>
          <w:p w14:paraId="69A25D07"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71.5%</w:t>
            </w:r>
          </w:p>
        </w:tc>
        <w:tc>
          <w:tcPr>
            <w:tcW w:w="896" w:type="dxa"/>
            <w:noWrap/>
            <w:hideMark/>
          </w:tcPr>
          <w:p w14:paraId="14D7C018"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2</w:t>
            </w:r>
          </w:p>
        </w:tc>
        <w:tc>
          <w:tcPr>
            <w:tcW w:w="1116" w:type="dxa"/>
            <w:noWrap/>
            <w:hideMark/>
          </w:tcPr>
          <w:p w14:paraId="33F1176F"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6</w:t>
            </w:r>
          </w:p>
        </w:tc>
        <w:tc>
          <w:tcPr>
            <w:tcW w:w="1075" w:type="dxa"/>
            <w:noWrap/>
            <w:hideMark/>
          </w:tcPr>
          <w:p w14:paraId="431CD870"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33%</w:t>
            </w:r>
          </w:p>
        </w:tc>
      </w:tr>
      <w:tr w:rsidR="00644B16" w:rsidRPr="00644B16" w14:paraId="100A95C0" w14:textId="77777777" w:rsidTr="00FE0BE2">
        <w:trPr>
          <w:trHeight w:val="290"/>
        </w:trPr>
        <w:tc>
          <w:tcPr>
            <w:tcW w:w="4738" w:type="dxa"/>
            <w:noWrap/>
            <w:hideMark/>
          </w:tcPr>
          <w:p w14:paraId="7F5686FD"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NESTLE GOLD CORNFLAKES 18x275g XK</w:t>
            </w:r>
          </w:p>
        </w:tc>
        <w:tc>
          <w:tcPr>
            <w:tcW w:w="805" w:type="dxa"/>
            <w:noWrap/>
            <w:hideMark/>
          </w:tcPr>
          <w:p w14:paraId="358592DE"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97.1%</w:t>
            </w:r>
          </w:p>
        </w:tc>
        <w:tc>
          <w:tcPr>
            <w:tcW w:w="896" w:type="dxa"/>
            <w:noWrap/>
            <w:hideMark/>
          </w:tcPr>
          <w:p w14:paraId="60602B55"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6</w:t>
            </w:r>
          </w:p>
        </w:tc>
        <w:tc>
          <w:tcPr>
            <w:tcW w:w="1116" w:type="dxa"/>
            <w:noWrap/>
            <w:hideMark/>
          </w:tcPr>
          <w:p w14:paraId="646B502A"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6</w:t>
            </w:r>
          </w:p>
        </w:tc>
        <w:tc>
          <w:tcPr>
            <w:tcW w:w="1075" w:type="dxa"/>
            <w:noWrap/>
            <w:hideMark/>
          </w:tcPr>
          <w:p w14:paraId="03EF57DE"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100%</w:t>
            </w:r>
          </w:p>
        </w:tc>
      </w:tr>
      <w:tr w:rsidR="00644B16" w:rsidRPr="00644B16" w14:paraId="37142A08" w14:textId="77777777" w:rsidTr="00FE0BE2">
        <w:trPr>
          <w:trHeight w:val="290"/>
        </w:trPr>
        <w:tc>
          <w:tcPr>
            <w:tcW w:w="4738" w:type="dxa"/>
            <w:noWrap/>
            <w:hideMark/>
          </w:tcPr>
          <w:p w14:paraId="011F9FC6"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LACTOGEN 2 FLUP Form Tin 24x400g BD</w:t>
            </w:r>
          </w:p>
        </w:tc>
        <w:tc>
          <w:tcPr>
            <w:tcW w:w="805" w:type="dxa"/>
            <w:noWrap/>
            <w:hideMark/>
          </w:tcPr>
          <w:p w14:paraId="35412B2C"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96.7%</w:t>
            </w:r>
          </w:p>
        </w:tc>
        <w:tc>
          <w:tcPr>
            <w:tcW w:w="896" w:type="dxa"/>
            <w:noWrap/>
            <w:hideMark/>
          </w:tcPr>
          <w:p w14:paraId="20221253"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5</w:t>
            </w:r>
          </w:p>
        </w:tc>
        <w:tc>
          <w:tcPr>
            <w:tcW w:w="1116" w:type="dxa"/>
            <w:noWrap/>
            <w:hideMark/>
          </w:tcPr>
          <w:p w14:paraId="5625C93D"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5</w:t>
            </w:r>
          </w:p>
        </w:tc>
        <w:tc>
          <w:tcPr>
            <w:tcW w:w="1075" w:type="dxa"/>
            <w:noWrap/>
            <w:hideMark/>
          </w:tcPr>
          <w:p w14:paraId="02A60B82"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100%</w:t>
            </w:r>
          </w:p>
        </w:tc>
      </w:tr>
      <w:tr w:rsidR="00644B16" w:rsidRPr="00644B16" w14:paraId="60E81151" w14:textId="77777777" w:rsidTr="00FE0BE2">
        <w:trPr>
          <w:trHeight w:val="290"/>
        </w:trPr>
        <w:tc>
          <w:tcPr>
            <w:tcW w:w="4738" w:type="dxa"/>
            <w:noWrap/>
            <w:hideMark/>
          </w:tcPr>
          <w:p w14:paraId="1B9D4A68"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NAN OPTIPRO1 INF Formula HMOTin12x400gBD</w:t>
            </w:r>
          </w:p>
        </w:tc>
        <w:tc>
          <w:tcPr>
            <w:tcW w:w="805" w:type="dxa"/>
            <w:noWrap/>
            <w:hideMark/>
          </w:tcPr>
          <w:p w14:paraId="7C3C258F"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82.6%</w:t>
            </w:r>
          </w:p>
        </w:tc>
        <w:tc>
          <w:tcPr>
            <w:tcW w:w="896" w:type="dxa"/>
            <w:noWrap/>
            <w:hideMark/>
          </w:tcPr>
          <w:p w14:paraId="2A79DE7B"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18</w:t>
            </w:r>
          </w:p>
        </w:tc>
        <w:tc>
          <w:tcPr>
            <w:tcW w:w="1116" w:type="dxa"/>
            <w:noWrap/>
            <w:hideMark/>
          </w:tcPr>
          <w:p w14:paraId="2058CE28"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19</w:t>
            </w:r>
          </w:p>
        </w:tc>
        <w:tc>
          <w:tcPr>
            <w:tcW w:w="1075" w:type="dxa"/>
            <w:noWrap/>
            <w:hideMark/>
          </w:tcPr>
          <w:p w14:paraId="09E99439"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95%</w:t>
            </w:r>
          </w:p>
        </w:tc>
      </w:tr>
      <w:tr w:rsidR="00644B16" w:rsidRPr="00644B16" w14:paraId="590C0E09" w14:textId="77777777" w:rsidTr="00FE0BE2">
        <w:trPr>
          <w:trHeight w:val="290"/>
        </w:trPr>
        <w:tc>
          <w:tcPr>
            <w:tcW w:w="4738" w:type="dxa"/>
            <w:noWrap/>
            <w:hideMark/>
          </w:tcPr>
          <w:p w14:paraId="41ED3C9F"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lastRenderedPageBreak/>
              <w:t>NAN OPTIPRO2 F-U Formula HMOTin12x400gBD</w:t>
            </w:r>
          </w:p>
        </w:tc>
        <w:tc>
          <w:tcPr>
            <w:tcW w:w="805" w:type="dxa"/>
            <w:noWrap/>
            <w:hideMark/>
          </w:tcPr>
          <w:p w14:paraId="453B84B1"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82.3%</w:t>
            </w:r>
          </w:p>
        </w:tc>
        <w:tc>
          <w:tcPr>
            <w:tcW w:w="896" w:type="dxa"/>
            <w:noWrap/>
            <w:hideMark/>
          </w:tcPr>
          <w:p w14:paraId="175E477B"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11</w:t>
            </w:r>
          </w:p>
        </w:tc>
        <w:tc>
          <w:tcPr>
            <w:tcW w:w="1116" w:type="dxa"/>
            <w:noWrap/>
            <w:hideMark/>
          </w:tcPr>
          <w:p w14:paraId="16E8F09C"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12</w:t>
            </w:r>
          </w:p>
        </w:tc>
        <w:tc>
          <w:tcPr>
            <w:tcW w:w="1075" w:type="dxa"/>
            <w:noWrap/>
            <w:hideMark/>
          </w:tcPr>
          <w:p w14:paraId="0163499F"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92%</w:t>
            </w:r>
          </w:p>
        </w:tc>
      </w:tr>
      <w:tr w:rsidR="00644B16" w:rsidRPr="00644B16" w14:paraId="1FB5855E" w14:textId="77777777" w:rsidTr="00FE0BE2">
        <w:trPr>
          <w:trHeight w:val="290"/>
        </w:trPr>
        <w:tc>
          <w:tcPr>
            <w:tcW w:w="4738" w:type="dxa"/>
            <w:noWrap/>
            <w:hideMark/>
          </w:tcPr>
          <w:p w14:paraId="3E834EBB"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NAN OPTIPRO3 F-U Formula HMOBiB20x350gBD</w:t>
            </w:r>
          </w:p>
        </w:tc>
        <w:tc>
          <w:tcPr>
            <w:tcW w:w="805" w:type="dxa"/>
            <w:noWrap/>
            <w:hideMark/>
          </w:tcPr>
          <w:p w14:paraId="4E702A9C"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61.8%</w:t>
            </w:r>
          </w:p>
        </w:tc>
        <w:tc>
          <w:tcPr>
            <w:tcW w:w="896" w:type="dxa"/>
            <w:noWrap/>
            <w:hideMark/>
          </w:tcPr>
          <w:p w14:paraId="401F71DF"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2</w:t>
            </w:r>
          </w:p>
        </w:tc>
        <w:tc>
          <w:tcPr>
            <w:tcW w:w="1116" w:type="dxa"/>
            <w:noWrap/>
            <w:hideMark/>
          </w:tcPr>
          <w:p w14:paraId="116051A1"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4</w:t>
            </w:r>
          </w:p>
        </w:tc>
        <w:tc>
          <w:tcPr>
            <w:tcW w:w="1075" w:type="dxa"/>
            <w:noWrap/>
            <w:hideMark/>
          </w:tcPr>
          <w:p w14:paraId="37284A42"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50%</w:t>
            </w:r>
          </w:p>
        </w:tc>
      </w:tr>
      <w:tr w:rsidR="00644B16" w:rsidRPr="00644B16" w14:paraId="32617D35" w14:textId="77777777" w:rsidTr="00FE0BE2">
        <w:trPr>
          <w:trHeight w:val="290"/>
        </w:trPr>
        <w:tc>
          <w:tcPr>
            <w:tcW w:w="4738" w:type="dxa"/>
            <w:noWrap/>
            <w:hideMark/>
          </w:tcPr>
          <w:p w14:paraId="11CA3441"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NAN OPTIPRO4 F-U Formula HMOBiB20x350gBD</w:t>
            </w:r>
          </w:p>
        </w:tc>
        <w:tc>
          <w:tcPr>
            <w:tcW w:w="805" w:type="dxa"/>
            <w:noWrap/>
            <w:hideMark/>
          </w:tcPr>
          <w:p w14:paraId="15435192"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w:t>
            </w:r>
          </w:p>
        </w:tc>
        <w:tc>
          <w:tcPr>
            <w:tcW w:w="896" w:type="dxa"/>
            <w:noWrap/>
            <w:hideMark/>
          </w:tcPr>
          <w:p w14:paraId="529D0B1B"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2</w:t>
            </w:r>
          </w:p>
        </w:tc>
        <w:tc>
          <w:tcPr>
            <w:tcW w:w="1116" w:type="dxa"/>
            <w:noWrap/>
            <w:hideMark/>
          </w:tcPr>
          <w:p w14:paraId="6DBFE612"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2</w:t>
            </w:r>
          </w:p>
        </w:tc>
        <w:tc>
          <w:tcPr>
            <w:tcW w:w="1075" w:type="dxa"/>
            <w:noWrap/>
            <w:hideMark/>
          </w:tcPr>
          <w:p w14:paraId="75EA2384"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100%</w:t>
            </w:r>
          </w:p>
        </w:tc>
      </w:tr>
      <w:tr w:rsidR="00644B16" w:rsidRPr="00644B16" w14:paraId="06BBB20C" w14:textId="77777777" w:rsidTr="00FE0BE2">
        <w:trPr>
          <w:trHeight w:val="290"/>
        </w:trPr>
        <w:tc>
          <w:tcPr>
            <w:tcW w:w="4738" w:type="dxa"/>
            <w:noWrap/>
            <w:hideMark/>
          </w:tcPr>
          <w:p w14:paraId="610D36A4"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NID</w:t>
            </w:r>
            <w:r w:rsidRPr="00644B16">
              <w:rPr>
                <w:rFonts w:ascii="Calibri" w:hAnsi="Calibri" w:cs="Calibri"/>
                <w:color w:val="000000" w:themeColor="text1"/>
              </w:rPr>
              <w:lastRenderedPageBreak/>
              <w:t>O 1+ PREBIO 1 CL BIB 24x350g BD</w:t>
            </w:r>
          </w:p>
        </w:tc>
        <w:tc>
          <w:tcPr>
            <w:tcW w:w="805" w:type="dxa"/>
            <w:noWrap/>
            <w:hideMark/>
          </w:tcPr>
          <w:p w14:paraId="52F609FE"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lastRenderedPageBreak/>
              <w:t>9</w:t>
            </w:r>
            <w:r w:rsidRPr="00644B16">
              <w:rPr>
                <w:rFonts w:ascii="Calibri" w:hAnsi="Calibri" w:cs="Calibri"/>
                <w:color w:val="000000" w:themeColor="text1"/>
              </w:rPr>
              <w:lastRenderedPageBreak/>
              <w:t>2.3%</w:t>
            </w:r>
          </w:p>
        </w:tc>
        <w:tc>
          <w:tcPr>
            <w:tcW w:w="896" w:type="dxa"/>
            <w:noWrap/>
            <w:hideMark/>
          </w:tcPr>
          <w:p w14:paraId="43EA3C00"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lastRenderedPageBreak/>
              <w:t>1</w:t>
            </w:r>
          </w:p>
        </w:tc>
        <w:tc>
          <w:tcPr>
            <w:tcW w:w="1116" w:type="dxa"/>
            <w:noWrap/>
            <w:hideMark/>
          </w:tcPr>
          <w:p w14:paraId="0C0CA6F7"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w:t>
            </w:r>
          </w:p>
        </w:tc>
        <w:tc>
          <w:tcPr>
            <w:tcW w:w="1075" w:type="dxa"/>
            <w:noWrap/>
            <w:hideMark/>
          </w:tcPr>
          <w:p w14:paraId="5C6E18D6"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w:t>
            </w:r>
            <w:r w:rsidRPr="00644B16">
              <w:rPr>
                <w:rFonts w:ascii="Calibri" w:hAnsi="Calibri" w:cs="Calibri"/>
                <w:color w:val="000000" w:themeColor="text1"/>
              </w:rPr>
              <w:lastRenderedPageBreak/>
              <w:t>00%</w:t>
            </w:r>
          </w:p>
        </w:tc>
      </w:tr>
      <w:tr w:rsidR="00644B16" w:rsidRPr="00644B16" w14:paraId="4C1CEF9B" w14:textId="77777777" w:rsidTr="00FE0BE2">
        <w:trPr>
          <w:trHeight w:val="290"/>
        </w:trPr>
        <w:tc>
          <w:tcPr>
            <w:tcW w:w="4738" w:type="dxa"/>
            <w:noWrap/>
            <w:hideMark/>
          </w:tcPr>
          <w:p w14:paraId="69AA23D7"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lastRenderedPageBreak/>
              <w:t>NIDO 3+ PREBIO 3 CL BIB 24x350g BD</w:t>
            </w:r>
          </w:p>
        </w:tc>
        <w:tc>
          <w:tcPr>
            <w:tcW w:w="805" w:type="dxa"/>
            <w:noWrap/>
            <w:hideMark/>
          </w:tcPr>
          <w:p w14:paraId="3F2DD2C3"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97.7%</w:t>
            </w:r>
          </w:p>
        </w:tc>
        <w:tc>
          <w:tcPr>
            <w:tcW w:w="896" w:type="dxa"/>
            <w:noWrap/>
            <w:hideMark/>
          </w:tcPr>
          <w:p w14:paraId="5BFB4CA5"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2</w:t>
            </w:r>
          </w:p>
        </w:tc>
        <w:tc>
          <w:tcPr>
            <w:tcW w:w="1116" w:type="dxa"/>
            <w:noWrap/>
            <w:hideMark/>
          </w:tcPr>
          <w:p w14:paraId="52B82C8F"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2</w:t>
            </w:r>
          </w:p>
        </w:tc>
        <w:tc>
          <w:tcPr>
            <w:tcW w:w="1075" w:type="dxa"/>
            <w:noWrap/>
            <w:hideMark/>
          </w:tcPr>
          <w:p w14:paraId="7E9242E3"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100%</w:t>
            </w:r>
          </w:p>
        </w:tc>
      </w:tr>
      <w:tr w:rsidR="00644B16" w:rsidRPr="00644B16" w14:paraId="29EB7DCA" w14:textId="77777777" w:rsidTr="00FE0BE2">
        <w:trPr>
          <w:trHeight w:val="290"/>
        </w:trPr>
        <w:tc>
          <w:tcPr>
            <w:tcW w:w="4738" w:type="dxa"/>
            <w:noWrap/>
            <w:hideMark/>
          </w:tcPr>
          <w:p w14:paraId="0D20F1F1" w14:textId="77777777" w:rsidR="00FE0BE2" w:rsidRPr="00644B16" w:rsidRDefault="00FE0BE2">
            <w:pPr>
              <w:rPr>
                <w:rFonts w:ascii="Calibri" w:hAnsi="Calibri" w:cs="Calibri"/>
                <w:color w:val="000000" w:themeColor="text1"/>
              </w:rPr>
            </w:pPr>
            <w:proofErr w:type="spellStart"/>
            <w:r w:rsidRPr="00644B16">
              <w:rPr>
                <w:rFonts w:ascii="Calibri" w:hAnsi="Calibri" w:cs="Calibri"/>
                <w:color w:val="000000" w:themeColor="text1"/>
              </w:rPr>
              <w:t>Babycare</w:t>
            </w:r>
            <w:proofErr w:type="spellEnd"/>
            <w:r w:rsidRPr="00644B16">
              <w:rPr>
                <w:rFonts w:ascii="Calibri" w:hAnsi="Calibri" w:cs="Calibri"/>
                <w:color w:val="000000" w:themeColor="text1"/>
              </w:rPr>
              <w:t xml:space="preserve"> 1 TIN 400g</w:t>
            </w:r>
          </w:p>
        </w:tc>
        <w:tc>
          <w:tcPr>
            <w:tcW w:w="805" w:type="dxa"/>
            <w:noWrap/>
            <w:hideMark/>
          </w:tcPr>
          <w:p w14:paraId="43EE5BDB"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w:t>
            </w:r>
          </w:p>
        </w:tc>
        <w:tc>
          <w:tcPr>
            <w:tcW w:w="896" w:type="dxa"/>
            <w:noWrap/>
            <w:hideMark/>
          </w:tcPr>
          <w:p w14:paraId="2A46A7F8"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5</w:t>
            </w:r>
          </w:p>
        </w:tc>
        <w:tc>
          <w:tcPr>
            <w:tcW w:w="1116" w:type="dxa"/>
            <w:noWrap/>
            <w:hideMark/>
          </w:tcPr>
          <w:p w14:paraId="73A68C8A"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w:t>
            </w:r>
          </w:p>
        </w:tc>
        <w:tc>
          <w:tcPr>
            <w:tcW w:w="1075" w:type="dxa"/>
            <w:noWrap/>
            <w:hideMark/>
          </w:tcPr>
          <w:p w14:paraId="576A73DB"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56%</w:t>
            </w:r>
          </w:p>
        </w:tc>
      </w:tr>
      <w:tr w:rsidR="00644B16" w:rsidRPr="00644B16" w14:paraId="5C142BAF" w14:textId="77777777" w:rsidTr="00FE0BE2">
        <w:trPr>
          <w:trHeight w:val="290"/>
        </w:trPr>
        <w:tc>
          <w:tcPr>
            <w:tcW w:w="4738" w:type="dxa"/>
            <w:noWrap/>
            <w:hideMark/>
          </w:tcPr>
          <w:p w14:paraId="4A457112"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Fresh</w:t>
            </w:r>
          </w:p>
        </w:tc>
        <w:tc>
          <w:tcPr>
            <w:tcW w:w="805" w:type="dxa"/>
            <w:noWrap/>
            <w:hideMark/>
          </w:tcPr>
          <w:p w14:paraId="650F8C57"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w:t>
            </w:r>
          </w:p>
        </w:tc>
        <w:tc>
          <w:tcPr>
            <w:tcW w:w="896" w:type="dxa"/>
            <w:noWrap/>
            <w:hideMark/>
          </w:tcPr>
          <w:p w14:paraId="2087C66A"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8</w:t>
            </w:r>
          </w:p>
        </w:tc>
        <w:tc>
          <w:tcPr>
            <w:tcW w:w="1116" w:type="dxa"/>
            <w:noWrap/>
            <w:hideMark/>
          </w:tcPr>
          <w:p w14:paraId="13D39E10"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8</w:t>
            </w:r>
          </w:p>
        </w:tc>
        <w:tc>
          <w:tcPr>
            <w:tcW w:w="1075" w:type="dxa"/>
            <w:noWrap/>
            <w:hideMark/>
          </w:tcPr>
          <w:p w14:paraId="38637F37"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100%</w:t>
            </w:r>
          </w:p>
        </w:tc>
      </w:tr>
      <w:tr w:rsidR="00644B16" w:rsidRPr="00644B16" w14:paraId="6251C78D" w14:textId="77777777" w:rsidTr="00FE0BE2">
        <w:trPr>
          <w:trHeight w:val="290"/>
        </w:trPr>
        <w:tc>
          <w:tcPr>
            <w:tcW w:w="4738" w:type="dxa"/>
            <w:noWrap/>
            <w:hideMark/>
          </w:tcPr>
          <w:p w14:paraId="0CDCB617" w14:textId="77777777" w:rsidR="00FE0BE2" w:rsidRPr="00644B16" w:rsidRDefault="00FE0BE2">
            <w:pPr>
              <w:rPr>
                <w:rFonts w:ascii="Calibri" w:hAnsi="Calibri" w:cs="Calibri"/>
                <w:color w:val="000000" w:themeColor="text1"/>
              </w:rPr>
            </w:pPr>
            <w:proofErr w:type="spellStart"/>
            <w:r w:rsidRPr="00644B16">
              <w:rPr>
                <w:rFonts w:ascii="Calibri" w:hAnsi="Calibri" w:cs="Calibri"/>
                <w:color w:val="000000" w:themeColor="text1"/>
              </w:rPr>
              <w:t>Biomil</w:t>
            </w:r>
            <w:proofErr w:type="spellEnd"/>
            <w:r w:rsidRPr="00644B16">
              <w:rPr>
                <w:rFonts w:ascii="Calibri" w:hAnsi="Calibri" w:cs="Calibri"/>
                <w:color w:val="000000" w:themeColor="text1"/>
              </w:rPr>
              <w:t xml:space="preserve"> 1 TIN 400g</w:t>
            </w:r>
          </w:p>
        </w:tc>
        <w:tc>
          <w:tcPr>
            <w:tcW w:w="805" w:type="dxa"/>
            <w:noWrap/>
            <w:hideMark/>
          </w:tcPr>
          <w:p w14:paraId="0A4237D9"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72.7%</w:t>
            </w:r>
          </w:p>
        </w:tc>
        <w:tc>
          <w:tcPr>
            <w:tcW w:w="896" w:type="dxa"/>
            <w:noWrap/>
            <w:hideMark/>
          </w:tcPr>
          <w:p w14:paraId="296528BF"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11</w:t>
            </w:r>
          </w:p>
        </w:tc>
        <w:tc>
          <w:tcPr>
            <w:tcW w:w="1116" w:type="dxa"/>
            <w:noWrap/>
            <w:hideMark/>
          </w:tcPr>
          <w:p w14:paraId="28D8E19C"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12</w:t>
            </w:r>
          </w:p>
        </w:tc>
        <w:tc>
          <w:tcPr>
            <w:tcW w:w="1075" w:type="dxa"/>
            <w:noWrap/>
            <w:hideMark/>
          </w:tcPr>
          <w:p w14:paraId="2353D652"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92%</w:t>
            </w:r>
          </w:p>
        </w:tc>
      </w:tr>
      <w:tr w:rsidR="00644B16" w:rsidRPr="00644B16" w14:paraId="04E0FB80" w14:textId="77777777" w:rsidTr="00FE0BE2">
        <w:trPr>
          <w:trHeight w:val="290"/>
        </w:trPr>
        <w:tc>
          <w:tcPr>
            <w:tcW w:w="4738" w:type="dxa"/>
            <w:noWrap/>
            <w:hideMark/>
          </w:tcPr>
          <w:p w14:paraId="76615C2A" w14:textId="77777777" w:rsidR="00FE0BE2" w:rsidRPr="00644B16" w:rsidRDefault="00FE0BE2">
            <w:pPr>
              <w:rPr>
                <w:rFonts w:ascii="Calibri" w:hAnsi="Calibri" w:cs="Calibri"/>
                <w:color w:val="000000" w:themeColor="text1"/>
              </w:rPr>
            </w:pPr>
            <w:proofErr w:type="spellStart"/>
            <w:r w:rsidRPr="00644B16">
              <w:rPr>
                <w:rFonts w:ascii="Calibri" w:hAnsi="Calibri" w:cs="Calibri"/>
                <w:color w:val="000000" w:themeColor="text1"/>
              </w:rPr>
              <w:t>Biomil</w:t>
            </w:r>
            <w:proofErr w:type="spellEnd"/>
            <w:r w:rsidRPr="00644B16">
              <w:rPr>
                <w:rFonts w:ascii="Calibri" w:hAnsi="Calibri" w:cs="Calibri"/>
                <w:color w:val="000000" w:themeColor="text1"/>
              </w:rPr>
              <w:t xml:space="preserve"> 2 TIN 400g</w:t>
            </w:r>
          </w:p>
        </w:tc>
        <w:tc>
          <w:tcPr>
            <w:tcW w:w="805" w:type="dxa"/>
            <w:noWrap/>
            <w:hideMark/>
          </w:tcPr>
          <w:p w14:paraId="10199F56"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84.3%</w:t>
            </w:r>
          </w:p>
        </w:tc>
        <w:tc>
          <w:tcPr>
            <w:tcW w:w="896" w:type="dxa"/>
            <w:noWrap/>
            <w:hideMark/>
          </w:tcPr>
          <w:p w14:paraId="42026542"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13</w:t>
            </w:r>
          </w:p>
        </w:tc>
        <w:tc>
          <w:tcPr>
            <w:tcW w:w="1116" w:type="dxa"/>
            <w:noWrap/>
            <w:hideMark/>
          </w:tcPr>
          <w:p w14:paraId="70F36599"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17</w:t>
            </w:r>
          </w:p>
        </w:tc>
        <w:tc>
          <w:tcPr>
            <w:tcW w:w="1075" w:type="dxa"/>
            <w:noWrap/>
            <w:hideMark/>
          </w:tcPr>
          <w:p w14:paraId="448D8981"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76%</w:t>
            </w:r>
          </w:p>
        </w:tc>
      </w:tr>
      <w:tr w:rsidR="00644B16" w:rsidRPr="00644B16" w14:paraId="78BF2509" w14:textId="77777777" w:rsidTr="00FE0BE2">
        <w:trPr>
          <w:trHeight w:val="290"/>
        </w:trPr>
        <w:tc>
          <w:tcPr>
            <w:tcW w:w="4738" w:type="dxa"/>
            <w:noWrap/>
            <w:hideMark/>
          </w:tcPr>
          <w:p w14:paraId="461D049D" w14:textId="77777777" w:rsidR="00FE0BE2" w:rsidRPr="00644B16" w:rsidRDefault="00FE0BE2">
            <w:pPr>
              <w:rPr>
                <w:rFonts w:ascii="Calibri" w:hAnsi="Calibri" w:cs="Calibri"/>
                <w:color w:val="000000" w:themeColor="text1"/>
              </w:rPr>
            </w:pPr>
            <w:proofErr w:type="spellStart"/>
            <w:r w:rsidRPr="00644B16">
              <w:rPr>
                <w:rFonts w:ascii="Calibri" w:hAnsi="Calibri" w:cs="Calibri"/>
                <w:color w:val="000000" w:themeColor="text1"/>
              </w:rPr>
              <w:t>Biomil</w:t>
            </w:r>
            <w:proofErr w:type="spellEnd"/>
            <w:r w:rsidRPr="00644B16">
              <w:rPr>
                <w:rFonts w:ascii="Calibri" w:hAnsi="Calibri" w:cs="Calibri"/>
                <w:color w:val="000000" w:themeColor="text1"/>
              </w:rPr>
              <w:t xml:space="preserve"> 3 </w:t>
            </w:r>
            <w:r w:rsidRPr="00644B16">
              <w:rPr>
                <w:rFonts w:ascii="Calibri" w:hAnsi="Calibri" w:cs="Calibri"/>
                <w:color w:val="000000" w:themeColor="text1"/>
              </w:rPr>
              <w:lastRenderedPageBreak/>
              <w:t>BIB 350g</w:t>
            </w:r>
          </w:p>
        </w:tc>
        <w:tc>
          <w:tcPr>
            <w:tcW w:w="805" w:type="dxa"/>
            <w:noWrap/>
            <w:hideMark/>
          </w:tcPr>
          <w:p w14:paraId="6246CDD4"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lastRenderedPageBreak/>
              <w:t>-</w:t>
            </w:r>
          </w:p>
        </w:tc>
        <w:tc>
          <w:tcPr>
            <w:tcW w:w="896" w:type="dxa"/>
            <w:noWrap/>
            <w:hideMark/>
          </w:tcPr>
          <w:p w14:paraId="51533334"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w:t>
            </w:r>
          </w:p>
        </w:tc>
        <w:tc>
          <w:tcPr>
            <w:tcW w:w="1116" w:type="dxa"/>
            <w:noWrap/>
            <w:hideMark/>
          </w:tcPr>
          <w:p w14:paraId="7FE02F06"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11</w:t>
            </w:r>
          </w:p>
        </w:tc>
        <w:tc>
          <w:tcPr>
            <w:tcW w:w="1075" w:type="dxa"/>
            <w:noWrap/>
            <w:hideMark/>
          </w:tcPr>
          <w:p w14:paraId="5678F0EA"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91%</w:t>
            </w:r>
          </w:p>
        </w:tc>
      </w:tr>
      <w:tr w:rsidR="00644B16" w:rsidRPr="00644B16" w14:paraId="0B51BB2F" w14:textId="77777777" w:rsidTr="00FE0BE2">
        <w:trPr>
          <w:trHeight w:val="290"/>
        </w:trPr>
        <w:tc>
          <w:tcPr>
            <w:tcW w:w="4738" w:type="dxa"/>
            <w:noWrap/>
            <w:hideMark/>
          </w:tcPr>
          <w:p w14:paraId="57FCB6EA" w14:textId="77777777" w:rsidR="00FE0BE2" w:rsidRPr="00644B16" w:rsidRDefault="00FE0BE2">
            <w:pPr>
              <w:rPr>
                <w:rFonts w:ascii="Calibri" w:hAnsi="Calibri" w:cs="Calibri"/>
                <w:color w:val="000000" w:themeColor="text1"/>
              </w:rPr>
            </w:pPr>
            <w:proofErr w:type="spellStart"/>
            <w:r w:rsidRPr="00644B16">
              <w:rPr>
                <w:rFonts w:ascii="Calibri" w:hAnsi="Calibri" w:cs="Calibri"/>
                <w:color w:val="000000" w:themeColor="text1"/>
              </w:rPr>
              <w:lastRenderedPageBreak/>
              <w:t>Biomil</w:t>
            </w:r>
            <w:proofErr w:type="spellEnd"/>
            <w:r w:rsidRPr="00644B16">
              <w:rPr>
                <w:rFonts w:ascii="Calibri" w:hAnsi="Calibri" w:cs="Calibri"/>
                <w:color w:val="000000" w:themeColor="text1"/>
              </w:rPr>
              <w:t xml:space="preserve"> 3 TIN 400g</w:t>
            </w:r>
          </w:p>
        </w:tc>
        <w:tc>
          <w:tcPr>
            <w:tcW w:w="805" w:type="dxa"/>
            <w:noWrap/>
            <w:hideMark/>
          </w:tcPr>
          <w:p w14:paraId="15021789"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90.0%</w:t>
            </w:r>
          </w:p>
        </w:tc>
        <w:tc>
          <w:tcPr>
            <w:tcW w:w="896" w:type="dxa"/>
            <w:noWrap/>
            <w:hideMark/>
          </w:tcPr>
          <w:p w14:paraId="0C4DA529"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17</w:t>
            </w:r>
          </w:p>
        </w:tc>
        <w:tc>
          <w:tcPr>
            <w:tcW w:w="1116" w:type="dxa"/>
            <w:noWrap/>
            <w:hideMark/>
          </w:tcPr>
          <w:p w14:paraId="19C5C6D3"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21</w:t>
            </w:r>
          </w:p>
        </w:tc>
        <w:tc>
          <w:tcPr>
            <w:tcW w:w="1075" w:type="dxa"/>
            <w:noWrap/>
            <w:hideMark/>
          </w:tcPr>
          <w:p w14:paraId="53695794"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81%</w:t>
            </w:r>
          </w:p>
        </w:tc>
      </w:tr>
      <w:tr w:rsidR="00644B16" w:rsidRPr="00644B16" w14:paraId="4C070C0B" w14:textId="77777777" w:rsidTr="00FE0BE2">
        <w:trPr>
          <w:trHeight w:val="290"/>
        </w:trPr>
        <w:tc>
          <w:tcPr>
            <w:tcW w:w="4738" w:type="dxa"/>
            <w:noWrap/>
            <w:hideMark/>
          </w:tcPr>
          <w:p w14:paraId="5986BB8F" w14:textId="77777777" w:rsidR="00FE0BE2" w:rsidRPr="00644B16" w:rsidRDefault="00FE0BE2">
            <w:pPr>
              <w:rPr>
                <w:rFonts w:ascii="Calibri" w:hAnsi="Calibri" w:cs="Calibri"/>
                <w:color w:val="000000" w:themeColor="text1"/>
              </w:rPr>
            </w:pPr>
            <w:proofErr w:type="spellStart"/>
            <w:r w:rsidRPr="00644B16">
              <w:rPr>
                <w:rFonts w:ascii="Calibri" w:hAnsi="Calibri" w:cs="Calibri"/>
                <w:color w:val="000000" w:themeColor="text1"/>
              </w:rPr>
              <w:t>Biomil</w:t>
            </w:r>
            <w:proofErr w:type="spellEnd"/>
            <w:r w:rsidRPr="00644B16">
              <w:rPr>
                <w:rFonts w:ascii="Calibri" w:hAnsi="Calibri" w:cs="Calibri"/>
                <w:color w:val="000000" w:themeColor="text1"/>
              </w:rPr>
              <w:t xml:space="preserve"> 1 BIB 350g</w:t>
            </w:r>
          </w:p>
        </w:tc>
        <w:tc>
          <w:tcPr>
            <w:tcW w:w="805" w:type="dxa"/>
            <w:noWrap/>
            <w:hideMark/>
          </w:tcPr>
          <w:p w14:paraId="20D653B6" w14:textId="77777777" w:rsidR="00FE0BE2" w:rsidRPr="00644B16" w:rsidRDefault="00FE0BE2">
            <w:pPr>
              <w:rPr>
                <w:rFonts w:ascii="Calibri" w:hAnsi="Calibri" w:cs="Calibri"/>
                <w:color w:val="000000" w:themeColor="text1"/>
              </w:rPr>
            </w:pPr>
          </w:p>
        </w:tc>
        <w:tc>
          <w:tcPr>
            <w:tcW w:w="896" w:type="dxa"/>
            <w:noWrap/>
            <w:hideMark/>
          </w:tcPr>
          <w:p w14:paraId="59564322"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3</w:t>
            </w:r>
          </w:p>
        </w:tc>
        <w:tc>
          <w:tcPr>
            <w:tcW w:w="1116" w:type="dxa"/>
            <w:noWrap/>
            <w:hideMark/>
          </w:tcPr>
          <w:p w14:paraId="5D5A5D45"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6</w:t>
            </w:r>
          </w:p>
        </w:tc>
        <w:tc>
          <w:tcPr>
            <w:tcW w:w="1075" w:type="dxa"/>
            <w:noWrap/>
            <w:hideMark/>
          </w:tcPr>
          <w:p w14:paraId="6EB90BD0"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50%</w:t>
            </w:r>
          </w:p>
        </w:tc>
      </w:tr>
      <w:tr w:rsidR="00644B16" w:rsidRPr="00644B16" w14:paraId="6A8A6E5B" w14:textId="77777777" w:rsidTr="00FE0BE2">
        <w:trPr>
          <w:trHeight w:val="290"/>
        </w:trPr>
        <w:tc>
          <w:tcPr>
            <w:tcW w:w="4738" w:type="dxa"/>
            <w:noWrap/>
            <w:hideMark/>
          </w:tcPr>
          <w:p w14:paraId="4565E7F9" w14:textId="77777777" w:rsidR="00FE0BE2" w:rsidRPr="00644B16" w:rsidRDefault="00FE0BE2">
            <w:pPr>
              <w:rPr>
                <w:rFonts w:ascii="Calibri" w:hAnsi="Calibri" w:cs="Calibri"/>
                <w:color w:val="000000" w:themeColor="text1"/>
              </w:rPr>
            </w:pPr>
            <w:proofErr w:type="spellStart"/>
            <w:r w:rsidRPr="00644B16">
              <w:rPr>
                <w:rFonts w:ascii="Calibri" w:hAnsi="Calibri" w:cs="Calibri"/>
                <w:color w:val="000000" w:themeColor="text1"/>
              </w:rPr>
              <w:t>Eldobaby</w:t>
            </w:r>
            <w:proofErr w:type="spellEnd"/>
            <w:r w:rsidRPr="00644B16">
              <w:rPr>
                <w:rFonts w:ascii="Calibri" w:hAnsi="Calibri" w:cs="Calibri"/>
                <w:color w:val="000000" w:themeColor="text1"/>
              </w:rPr>
              <w:t xml:space="preserve"> 1 TIN 400g</w:t>
            </w:r>
          </w:p>
        </w:tc>
        <w:tc>
          <w:tcPr>
            <w:tcW w:w="805" w:type="dxa"/>
            <w:noWrap/>
            <w:hideMark/>
          </w:tcPr>
          <w:p w14:paraId="71811D76"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w:t>
            </w:r>
          </w:p>
        </w:tc>
        <w:tc>
          <w:tcPr>
            <w:tcW w:w="896" w:type="dxa"/>
            <w:noWrap/>
            <w:hideMark/>
          </w:tcPr>
          <w:p w14:paraId="01542830"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w:t>
            </w:r>
          </w:p>
        </w:tc>
        <w:tc>
          <w:tcPr>
            <w:tcW w:w="1116" w:type="dxa"/>
            <w:noWrap/>
            <w:hideMark/>
          </w:tcPr>
          <w:p w14:paraId="149677B5"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2</w:t>
            </w:r>
          </w:p>
        </w:tc>
        <w:tc>
          <w:tcPr>
            <w:tcW w:w="1075" w:type="dxa"/>
            <w:noWrap/>
            <w:hideMark/>
          </w:tcPr>
          <w:p w14:paraId="6B7B0C0E"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50%</w:t>
            </w:r>
          </w:p>
        </w:tc>
      </w:tr>
      <w:tr w:rsidR="00644B16" w:rsidRPr="00644B16" w14:paraId="6DB6525C" w14:textId="77777777" w:rsidTr="00FE0BE2">
        <w:trPr>
          <w:trHeight w:val="290"/>
        </w:trPr>
        <w:tc>
          <w:tcPr>
            <w:tcW w:w="4738" w:type="dxa"/>
            <w:noWrap/>
            <w:hideMark/>
          </w:tcPr>
          <w:p w14:paraId="5BB885A1" w14:textId="77777777" w:rsidR="00FE0BE2" w:rsidRPr="00644B16" w:rsidRDefault="00FE0BE2">
            <w:pPr>
              <w:rPr>
                <w:rFonts w:ascii="Calibri" w:hAnsi="Calibri" w:cs="Calibri"/>
                <w:color w:val="000000" w:themeColor="text1"/>
              </w:rPr>
            </w:pPr>
            <w:proofErr w:type="spellStart"/>
            <w:r w:rsidRPr="00644B16">
              <w:rPr>
                <w:rFonts w:ascii="Calibri" w:hAnsi="Calibri" w:cs="Calibri"/>
                <w:color w:val="000000" w:themeColor="text1"/>
              </w:rPr>
              <w:t>Eldobaby</w:t>
            </w:r>
            <w:proofErr w:type="spellEnd"/>
            <w:r w:rsidRPr="00644B16">
              <w:rPr>
                <w:rFonts w:ascii="Calibri" w:hAnsi="Calibri" w:cs="Calibri"/>
                <w:color w:val="000000" w:themeColor="text1"/>
              </w:rPr>
              <w:t xml:space="preserve"> 2 TIN 400g</w:t>
            </w:r>
          </w:p>
        </w:tc>
        <w:tc>
          <w:tcPr>
            <w:tcW w:w="805" w:type="dxa"/>
            <w:noWrap/>
            <w:hideMark/>
          </w:tcPr>
          <w:p w14:paraId="50EB52E5"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w:t>
            </w:r>
          </w:p>
        </w:tc>
        <w:tc>
          <w:tcPr>
            <w:tcW w:w="896" w:type="dxa"/>
            <w:noWrap/>
            <w:hideMark/>
          </w:tcPr>
          <w:p w14:paraId="6ED7FA1F"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6</w:t>
            </w:r>
          </w:p>
        </w:tc>
        <w:tc>
          <w:tcPr>
            <w:tcW w:w="1116" w:type="dxa"/>
            <w:noWrap/>
            <w:hideMark/>
          </w:tcPr>
          <w:p w14:paraId="6EA37CC8"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w:t>
            </w:r>
          </w:p>
        </w:tc>
        <w:tc>
          <w:tcPr>
            <w:tcW w:w="1075" w:type="dxa"/>
            <w:noWrap/>
            <w:hideMark/>
          </w:tcPr>
          <w:p w14:paraId="10F6F8E0"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67%</w:t>
            </w:r>
          </w:p>
        </w:tc>
      </w:tr>
      <w:tr w:rsidR="00644B16" w:rsidRPr="00644B16" w14:paraId="413DD2A6" w14:textId="77777777" w:rsidTr="00FE0BE2">
        <w:trPr>
          <w:trHeight w:val="290"/>
        </w:trPr>
        <w:tc>
          <w:tcPr>
            <w:tcW w:w="4738" w:type="dxa"/>
            <w:noWrap/>
            <w:hideMark/>
          </w:tcPr>
          <w:p w14:paraId="06827AFA"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Mother Smile Prima-1 TIN 400g</w:t>
            </w:r>
          </w:p>
        </w:tc>
        <w:tc>
          <w:tcPr>
            <w:tcW w:w="805" w:type="dxa"/>
            <w:noWrap/>
            <w:hideMark/>
          </w:tcPr>
          <w:p w14:paraId="56B47D7E"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85.6%</w:t>
            </w:r>
          </w:p>
        </w:tc>
        <w:tc>
          <w:tcPr>
            <w:tcW w:w="896" w:type="dxa"/>
            <w:noWrap/>
            <w:hideMark/>
          </w:tcPr>
          <w:p w14:paraId="653F3F36"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11</w:t>
            </w:r>
          </w:p>
        </w:tc>
        <w:tc>
          <w:tcPr>
            <w:tcW w:w="1116" w:type="dxa"/>
            <w:noWrap/>
            <w:hideMark/>
          </w:tcPr>
          <w:p w14:paraId="4668DECC"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16</w:t>
            </w:r>
          </w:p>
        </w:tc>
        <w:tc>
          <w:tcPr>
            <w:tcW w:w="1075" w:type="dxa"/>
            <w:noWrap/>
            <w:hideMark/>
          </w:tcPr>
          <w:p w14:paraId="40380C54"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69%</w:t>
            </w:r>
          </w:p>
        </w:tc>
      </w:tr>
      <w:tr w:rsidR="00644B16" w:rsidRPr="00644B16" w14:paraId="56484A4F" w14:textId="77777777" w:rsidTr="00FE0BE2">
        <w:trPr>
          <w:trHeight w:val="290"/>
        </w:trPr>
        <w:tc>
          <w:tcPr>
            <w:tcW w:w="4738" w:type="dxa"/>
            <w:noWrap/>
            <w:hideMark/>
          </w:tcPr>
          <w:p w14:paraId="7BC705DD"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Mother Smile Prima-2 TIN 400</w:t>
            </w:r>
            <w:r w:rsidRPr="00644B16">
              <w:rPr>
                <w:rFonts w:ascii="Calibri" w:hAnsi="Calibri" w:cs="Calibri"/>
                <w:color w:val="000000" w:themeColor="text1"/>
              </w:rPr>
              <w:lastRenderedPageBreak/>
              <w:t>g</w:t>
            </w:r>
          </w:p>
        </w:tc>
        <w:tc>
          <w:tcPr>
            <w:tcW w:w="805" w:type="dxa"/>
            <w:noWrap/>
            <w:hideMark/>
          </w:tcPr>
          <w:p w14:paraId="1D38EE24"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lastRenderedPageBreak/>
              <w:t>85.0%</w:t>
            </w:r>
          </w:p>
        </w:tc>
        <w:tc>
          <w:tcPr>
            <w:tcW w:w="896" w:type="dxa"/>
            <w:noWrap/>
            <w:hideMark/>
          </w:tcPr>
          <w:p w14:paraId="2C14A27D"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7</w:t>
            </w:r>
          </w:p>
        </w:tc>
        <w:tc>
          <w:tcPr>
            <w:tcW w:w="1116" w:type="dxa"/>
            <w:noWrap/>
            <w:hideMark/>
          </w:tcPr>
          <w:p w14:paraId="2EAA4CDC"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w:t>
            </w:r>
          </w:p>
        </w:tc>
        <w:tc>
          <w:tcPr>
            <w:tcW w:w="1075" w:type="dxa"/>
            <w:noWrap/>
            <w:hideMark/>
          </w:tcPr>
          <w:p w14:paraId="56535748"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78%</w:t>
            </w:r>
          </w:p>
        </w:tc>
      </w:tr>
      <w:tr w:rsidR="00644B16" w:rsidRPr="00644B16" w14:paraId="420F205D" w14:textId="77777777" w:rsidTr="00FE0BE2">
        <w:trPr>
          <w:trHeight w:val="290"/>
        </w:trPr>
        <w:tc>
          <w:tcPr>
            <w:tcW w:w="4738" w:type="dxa"/>
            <w:noWrap/>
            <w:hideMark/>
          </w:tcPr>
          <w:p w14:paraId="2E579AC8"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lastRenderedPageBreak/>
              <w:t>Fresh</w:t>
            </w:r>
          </w:p>
        </w:tc>
        <w:tc>
          <w:tcPr>
            <w:tcW w:w="805" w:type="dxa"/>
            <w:noWrap/>
            <w:hideMark/>
          </w:tcPr>
          <w:p w14:paraId="71D9BB93"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62.9%</w:t>
            </w:r>
          </w:p>
        </w:tc>
        <w:tc>
          <w:tcPr>
            <w:tcW w:w="896" w:type="dxa"/>
            <w:noWrap/>
            <w:hideMark/>
          </w:tcPr>
          <w:p w14:paraId="48FDFD33"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w:t>
            </w:r>
          </w:p>
        </w:tc>
        <w:tc>
          <w:tcPr>
            <w:tcW w:w="1116" w:type="dxa"/>
            <w:noWrap/>
            <w:hideMark/>
          </w:tcPr>
          <w:p w14:paraId="52E75EAD"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w:t>
            </w:r>
          </w:p>
        </w:tc>
        <w:tc>
          <w:tcPr>
            <w:tcW w:w="1075" w:type="dxa"/>
            <w:noWrap/>
            <w:hideMark/>
          </w:tcPr>
          <w:p w14:paraId="1127E1D3"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100%</w:t>
            </w:r>
          </w:p>
        </w:tc>
      </w:tr>
      <w:tr w:rsidR="00644B16" w:rsidRPr="00644B16" w14:paraId="185FF5FF" w14:textId="77777777" w:rsidTr="00FE0BE2">
        <w:trPr>
          <w:trHeight w:val="290"/>
        </w:trPr>
        <w:tc>
          <w:tcPr>
            <w:tcW w:w="4738" w:type="dxa"/>
            <w:noWrap/>
            <w:hideMark/>
          </w:tcPr>
          <w:p w14:paraId="595958EA"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NAN AL 110 DSB085-1 12x400g bd</w:t>
            </w:r>
          </w:p>
        </w:tc>
        <w:tc>
          <w:tcPr>
            <w:tcW w:w="805" w:type="dxa"/>
            <w:noWrap/>
            <w:hideMark/>
          </w:tcPr>
          <w:p w14:paraId="53B4EDA3"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 </w:t>
            </w:r>
          </w:p>
        </w:tc>
        <w:tc>
          <w:tcPr>
            <w:tcW w:w="896" w:type="dxa"/>
            <w:noWrap/>
            <w:hideMark/>
          </w:tcPr>
          <w:p w14:paraId="5F0D5DE1"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3</w:t>
            </w:r>
          </w:p>
        </w:tc>
        <w:tc>
          <w:tcPr>
            <w:tcW w:w="1116" w:type="dxa"/>
            <w:noWrap/>
            <w:hideMark/>
          </w:tcPr>
          <w:p w14:paraId="1ED76E83"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3</w:t>
            </w:r>
          </w:p>
        </w:tc>
        <w:tc>
          <w:tcPr>
            <w:tcW w:w="1075" w:type="dxa"/>
            <w:noWrap/>
            <w:hideMark/>
          </w:tcPr>
          <w:p w14:paraId="49B74F09"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100%</w:t>
            </w:r>
          </w:p>
        </w:tc>
      </w:tr>
      <w:tr w:rsidR="00644B16" w:rsidRPr="00644B16" w14:paraId="41E54199" w14:textId="77777777" w:rsidTr="00FE0BE2">
        <w:trPr>
          <w:trHeight w:val="290"/>
        </w:trPr>
        <w:tc>
          <w:tcPr>
            <w:tcW w:w="4738" w:type="dxa"/>
            <w:noWrap/>
            <w:hideMark/>
          </w:tcPr>
          <w:p w14:paraId="346CF66D"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NESTLE GOLD CORNFLAKES 18x275g XK</w:t>
            </w:r>
          </w:p>
        </w:tc>
        <w:tc>
          <w:tcPr>
            <w:tcW w:w="805" w:type="dxa"/>
            <w:noWrap/>
            <w:hideMark/>
          </w:tcPr>
          <w:p w14:paraId="533695AE"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97.1%</w:t>
            </w:r>
          </w:p>
        </w:tc>
        <w:tc>
          <w:tcPr>
            <w:tcW w:w="896" w:type="dxa"/>
            <w:noWrap/>
            <w:hideMark/>
          </w:tcPr>
          <w:p w14:paraId="70190522"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w:t>
            </w:r>
          </w:p>
        </w:tc>
        <w:tc>
          <w:tcPr>
            <w:tcW w:w="1116" w:type="dxa"/>
            <w:noWrap/>
            <w:hideMark/>
          </w:tcPr>
          <w:p w14:paraId="0AE6C9CA"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w:t>
            </w:r>
          </w:p>
        </w:tc>
        <w:tc>
          <w:tcPr>
            <w:tcW w:w="1075" w:type="dxa"/>
            <w:noWrap/>
            <w:hideMark/>
          </w:tcPr>
          <w:p w14:paraId="52D7F52B"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100%</w:t>
            </w:r>
          </w:p>
        </w:tc>
      </w:tr>
      <w:tr w:rsidR="00644B16" w:rsidRPr="00644B16" w14:paraId="73EA491C" w14:textId="77777777" w:rsidTr="00FE0BE2">
        <w:trPr>
          <w:trHeight w:val="290"/>
        </w:trPr>
        <w:tc>
          <w:tcPr>
            <w:tcW w:w="4738" w:type="dxa"/>
            <w:noWrap/>
            <w:hideMark/>
          </w:tcPr>
          <w:p w14:paraId="13124F4B"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NESTLE KOKO KRUNCH 18x170g XH</w:t>
            </w:r>
          </w:p>
        </w:tc>
        <w:tc>
          <w:tcPr>
            <w:tcW w:w="805" w:type="dxa"/>
            <w:noWrap/>
            <w:hideMark/>
          </w:tcPr>
          <w:p w14:paraId="4078B960"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73.2%</w:t>
            </w:r>
          </w:p>
        </w:tc>
        <w:tc>
          <w:tcPr>
            <w:tcW w:w="896" w:type="dxa"/>
            <w:noWrap/>
            <w:hideMark/>
          </w:tcPr>
          <w:p w14:paraId="726C7C80"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3</w:t>
            </w:r>
          </w:p>
        </w:tc>
        <w:tc>
          <w:tcPr>
            <w:tcW w:w="1116" w:type="dxa"/>
            <w:noWrap/>
            <w:hideMark/>
          </w:tcPr>
          <w:p w14:paraId="46F13888"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4</w:t>
            </w:r>
          </w:p>
        </w:tc>
        <w:tc>
          <w:tcPr>
            <w:tcW w:w="1075" w:type="dxa"/>
            <w:noWrap/>
            <w:hideMark/>
          </w:tcPr>
          <w:p w14:paraId="2F1280F7"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75%</w:t>
            </w:r>
          </w:p>
        </w:tc>
      </w:tr>
      <w:tr w:rsidR="00644B16" w:rsidRPr="00644B16" w14:paraId="15A972CD" w14:textId="77777777" w:rsidTr="00FE0BE2">
        <w:trPr>
          <w:trHeight w:val="290"/>
        </w:trPr>
        <w:tc>
          <w:tcPr>
            <w:tcW w:w="4738" w:type="dxa"/>
            <w:noWrap/>
            <w:hideMark/>
          </w:tcPr>
          <w:p w14:paraId="7E03BF03"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 xml:space="preserve">NESTLE KOKO KRUNCH 18x330g </w:t>
            </w:r>
            <w:r w:rsidRPr="00644B16">
              <w:rPr>
                <w:rFonts w:ascii="Calibri" w:hAnsi="Calibri" w:cs="Calibri"/>
                <w:color w:val="000000" w:themeColor="text1"/>
              </w:rPr>
              <w:lastRenderedPageBreak/>
              <w:t>XH</w:t>
            </w:r>
          </w:p>
        </w:tc>
        <w:tc>
          <w:tcPr>
            <w:tcW w:w="805" w:type="dxa"/>
            <w:noWrap/>
            <w:hideMark/>
          </w:tcPr>
          <w:p w14:paraId="70C3E26E"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lastRenderedPageBreak/>
              <w:t>83.6%</w:t>
            </w:r>
          </w:p>
        </w:tc>
        <w:tc>
          <w:tcPr>
            <w:tcW w:w="896" w:type="dxa"/>
            <w:noWrap/>
            <w:hideMark/>
          </w:tcPr>
          <w:p w14:paraId="25D2780B"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w:t>
            </w:r>
          </w:p>
        </w:tc>
        <w:tc>
          <w:tcPr>
            <w:tcW w:w="1116" w:type="dxa"/>
            <w:noWrap/>
            <w:hideMark/>
          </w:tcPr>
          <w:p w14:paraId="16540EFF"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12</w:t>
            </w:r>
          </w:p>
        </w:tc>
        <w:tc>
          <w:tcPr>
            <w:tcW w:w="1075" w:type="dxa"/>
            <w:noWrap/>
            <w:hideMark/>
          </w:tcPr>
          <w:p w14:paraId="31D00DAD"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83%</w:t>
            </w:r>
          </w:p>
        </w:tc>
      </w:tr>
      <w:tr w:rsidR="00644B16" w:rsidRPr="00644B16" w14:paraId="65A145BC" w14:textId="77777777" w:rsidTr="00FE0BE2">
        <w:trPr>
          <w:trHeight w:val="290"/>
        </w:trPr>
        <w:tc>
          <w:tcPr>
            <w:tcW w:w="4738" w:type="dxa"/>
            <w:noWrap/>
            <w:hideMark/>
          </w:tcPr>
          <w:p w14:paraId="20A5EADB"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lastRenderedPageBreak/>
              <w:t>Mr. Noodles Family Pack 12 Pcs</w:t>
            </w:r>
          </w:p>
        </w:tc>
        <w:tc>
          <w:tcPr>
            <w:tcW w:w="805" w:type="dxa"/>
            <w:noWrap/>
            <w:hideMark/>
          </w:tcPr>
          <w:p w14:paraId="182F98DF"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w:t>
            </w:r>
          </w:p>
        </w:tc>
        <w:tc>
          <w:tcPr>
            <w:tcW w:w="896" w:type="dxa"/>
            <w:noWrap/>
            <w:hideMark/>
          </w:tcPr>
          <w:p w14:paraId="75085729"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4</w:t>
            </w:r>
          </w:p>
        </w:tc>
        <w:tc>
          <w:tcPr>
            <w:tcW w:w="1116" w:type="dxa"/>
            <w:noWrap/>
            <w:hideMark/>
          </w:tcPr>
          <w:p w14:paraId="5C04A9EB"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9</w:t>
            </w:r>
          </w:p>
        </w:tc>
        <w:tc>
          <w:tcPr>
            <w:tcW w:w="1075" w:type="dxa"/>
            <w:noWrap/>
            <w:hideMark/>
          </w:tcPr>
          <w:p w14:paraId="39F7771C"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44%</w:t>
            </w:r>
          </w:p>
        </w:tc>
      </w:tr>
      <w:tr w:rsidR="00644B16" w:rsidRPr="00644B16" w14:paraId="3E73A4EA" w14:textId="77777777" w:rsidTr="00FE0BE2">
        <w:trPr>
          <w:trHeight w:val="290"/>
        </w:trPr>
        <w:tc>
          <w:tcPr>
            <w:tcW w:w="4738" w:type="dxa"/>
            <w:noWrap/>
            <w:hideMark/>
          </w:tcPr>
          <w:p w14:paraId="76FD31F5"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12451991 Fresh 400g</w:t>
            </w:r>
          </w:p>
        </w:tc>
        <w:tc>
          <w:tcPr>
            <w:tcW w:w="805" w:type="dxa"/>
            <w:noWrap/>
            <w:hideMark/>
          </w:tcPr>
          <w:p w14:paraId="6A727D16"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84.4%</w:t>
            </w:r>
          </w:p>
        </w:tc>
        <w:tc>
          <w:tcPr>
            <w:tcW w:w="896" w:type="dxa"/>
            <w:noWrap/>
            <w:hideMark/>
          </w:tcPr>
          <w:p w14:paraId="4535A336"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17</w:t>
            </w:r>
          </w:p>
        </w:tc>
        <w:tc>
          <w:tcPr>
            <w:tcW w:w="1116" w:type="dxa"/>
            <w:noWrap/>
            <w:hideMark/>
          </w:tcPr>
          <w:p w14:paraId="35C32FE0"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24</w:t>
            </w:r>
          </w:p>
        </w:tc>
        <w:tc>
          <w:tcPr>
            <w:tcW w:w="1075" w:type="dxa"/>
            <w:noWrap/>
            <w:hideMark/>
          </w:tcPr>
          <w:p w14:paraId="1C107560"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71%</w:t>
            </w:r>
          </w:p>
        </w:tc>
      </w:tr>
      <w:tr w:rsidR="00644B16" w:rsidRPr="00644B16" w14:paraId="161C6C66" w14:textId="77777777" w:rsidTr="00FE0BE2">
        <w:trPr>
          <w:trHeight w:val="290"/>
        </w:trPr>
        <w:tc>
          <w:tcPr>
            <w:tcW w:w="4738" w:type="dxa"/>
            <w:noWrap/>
            <w:hideMark/>
          </w:tcPr>
          <w:p w14:paraId="758A71F5"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Mr. Noodles Magic Masala 8 Pcs</w:t>
            </w:r>
          </w:p>
        </w:tc>
        <w:tc>
          <w:tcPr>
            <w:tcW w:w="805" w:type="dxa"/>
            <w:noWrap/>
            <w:hideMark/>
          </w:tcPr>
          <w:p w14:paraId="5B42B2BF"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68.3%</w:t>
            </w:r>
          </w:p>
        </w:tc>
        <w:tc>
          <w:tcPr>
            <w:tcW w:w="896" w:type="dxa"/>
            <w:noWrap/>
            <w:hideMark/>
          </w:tcPr>
          <w:p w14:paraId="28D03536"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7</w:t>
            </w:r>
          </w:p>
        </w:tc>
        <w:tc>
          <w:tcPr>
            <w:tcW w:w="1116" w:type="dxa"/>
            <w:noWrap/>
            <w:hideMark/>
          </w:tcPr>
          <w:p w14:paraId="56961AB4"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15</w:t>
            </w:r>
          </w:p>
        </w:tc>
        <w:tc>
          <w:tcPr>
            <w:tcW w:w="1075" w:type="dxa"/>
            <w:noWrap/>
            <w:hideMark/>
          </w:tcPr>
          <w:p w14:paraId="578B4D2C"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47%</w:t>
            </w:r>
          </w:p>
        </w:tc>
      </w:tr>
      <w:tr w:rsidR="00644B16" w:rsidRPr="00644B16" w14:paraId="27B7AA19" w14:textId="77777777" w:rsidTr="00FE0BE2">
        <w:trPr>
          <w:trHeight w:val="300"/>
        </w:trPr>
        <w:tc>
          <w:tcPr>
            <w:tcW w:w="4738" w:type="dxa"/>
            <w:noWrap/>
            <w:hideMark/>
          </w:tcPr>
          <w:p w14:paraId="5B774F9B"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Mr. Noodles Masala 16 Pcs</w:t>
            </w:r>
          </w:p>
        </w:tc>
        <w:tc>
          <w:tcPr>
            <w:tcW w:w="805" w:type="dxa"/>
            <w:noWrap/>
            <w:hideMark/>
          </w:tcPr>
          <w:p w14:paraId="0B35E340"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w:t>
            </w:r>
          </w:p>
        </w:tc>
        <w:tc>
          <w:tcPr>
            <w:tcW w:w="896" w:type="dxa"/>
            <w:noWrap/>
            <w:hideMark/>
          </w:tcPr>
          <w:p w14:paraId="2D5BBDFB"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 </w:t>
            </w:r>
          </w:p>
        </w:tc>
        <w:tc>
          <w:tcPr>
            <w:tcW w:w="1116" w:type="dxa"/>
            <w:noWrap/>
            <w:hideMark/>
          </w:tcPr>
          <w:p w14:paraId="339414B6"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 </w:t>
            </w:r>
          </w:p>
        </w:tc>
        <w:tc>
          <w:tcPr>
            <w:tcW w:w="1075" w:type="dxa"/>
            <w:noWrap/>
            <w:hideMark/>
          </w:tcPr>
          <w:p w14:paraId="52EB4B61"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 </w:t>
            </w:r>
          </w:p>
        </w:tc>
      </w:tr>
      <w:tr w:rsidR="00644B16" w:rsidRPr="00644B16" w14:paraId="589914AB" w14:textId="77777777" w:rsidTr="00FE0BE2">
        <w:trPr>
          <w:trHeight w:val="290"/>
        </w:trPr>
        <w:tc>
          <w:tcPr>
            <w:tcW w:w="4738" w:type="dxa"/>
            <w:noWrap/>
            <w:hideMark/>
          </w:tcPr>
          <w:p w14:paraId="4C053D19"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Star Ship 500 g</w:t>
            </w:r>
          </w:p>
        </w:tc>
        <w:tc>
          <w:tcPr>
            <w:tcW w:w="805" w:type="dxa"/>
            <w:noWrap/>
            <w:hideMark/>
          </w:tcPr>
          <w:p w14:paraId="0005D4E2" w14:textId="77777777" w:rsidR="00FE0BE2" w:rsidRPr="00644B16" w:rsidRDefault="00FE0BE2">
            <w:pPr>
              <w:rPr>
                <w:rFonts w:ascii="Calibri" w:hAnsi="Calibri" w:cs="Calibri"/>
                <w:color w:val="000000" w:themeColor="text1"/>
              </w:rPr>
            </w:pPr>
            <w:r w:rsidRPr="00644B16">
              <w:rPr>
                <w:rFonts w:ascii="Calibri" w:hAnsi="Calibri" w:cs="Calibri"/>
                <w:color w:val="000000" w:themeColor="text1"/>
              </w:rPr>
              <w:t>-</w:t>
            </w:r>
          </w:p>
        </w:tc>
        <w:tc>
          <w:tcPr>
            <w:tcW w:w="896" w:type="dxa"/>
            <w:noWrap/>
            <w:hideMark/>
          </w:tcPr>
          <w:p w14:paraId="7AC48BAF"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w:t>
            </w:r>
          </w:p>
        </w:tc>
        <w:tc>
          <w:tcPr>
            <w:tcW w:w="1116" w:type="dxa"/>
            <w:noWrap/>
            <w:hideMark/>
          </w:tcPr>
          <w:p w14:paraId="612FB182"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w:t>
            </w:r>
          </w:p>
        </w:tc>
        <w:tc>
          <w:tcPr>
            <w:tcW w:w="1075" w:type="dxa"/>
            <w:noWrap/>
            <w:hideMark/>
          </w:tcPr>
          <w:p w14:paraId="7DB9B671" w14:textId="77777777" w:rsidR="00FE0BE2" w:rsidRPr="00644B16" w:rsidRDefault="00FE0BE2" w:rsidP="00FE0BE2">
            <w:pPr>
              <w:rPr>
                <w:rFonts w:ascii="Calibri" w:hAnsi="Calibri" w:cs="Calibri"/>
                <w:color w:val="000000" w:themeColor="text1"/>
              </w:rPr>
            </w:pPr>
            <w:r w:rsidRPr="00644B16">
              <w:rPr>
                <w:rFonts w:ascii="Calibri" w:hAnsi="Calibri" w:cs="Calibri"/>
                <w:color w:val="000000" w:themeColor="text1"/>
              </w:rPr>
              <w:t>100%</w:t>
            </w:r>
          </w:p>
        </w:tc>
      </w:tr>
    </w:tbl>
    <w:p w14:paraId="43A0521A" w14:textId="415C1373" w:rsidR="00FE0BE2" w:rsidRPr="00644B16" w:rsidRDefault="00FE0BE2" w:rsidP="00FE0BE2">
      <w:pPr>
        <w:pStyle w:val="ListParagraph"/>
        <w:numPr>
          <w:ilvl w:val="0"/>
          <w:numId w:val="31"/>
        </w:numPr>
        <w:rPr>
          <w:color w:val="000000" w:themeColor="text1"/>
        </w:rPr>
      </w:pPr>
      <w:r w:rsidRPr="00644B16">
        <w:rPr>
          <w:color w:val="000000" w:themeColor="text1"/>
        </w:rPr>
        <w:t>Products: Both Nestle and competitor</w:t>
      </w:r>
    </w:p>
    <w:p w14:paraId="046302FD" w14:textId="66C37BE4" w:rsidR="00FE0BE2" w:rsidRPr="00644B16" w:rsidRDefault="00FE0BE2" w:rsidP="00FE0BE2">
      <w:pPr>
        <w:pStyle w:val="ListParagraph"/>
        <w:numPr>
          <w:ilvl w:val="0"/>
          <w:numId w:val="31"/>
        </w:numPr>
        <w:rPr>
          <w:color w:val="000000" w:themeColor="text1"/>
        </w:rPr>
      </w:pPr>
      <w:r w:rsidRPr="00644B16">
        <w:rPr>
          <w:color w:val="000000" w:themeColor="text1"/>
        </w:rPr>
        <w:t>EA%: Estimated or expected accuracy benchmark set during training the data</w:t>
      </w:r>
    </w:p>
    <w:p w14:paraId="7474C2A6" w14:textId="52252D68" w:rsidR="00FE0BE2" w:rsidRPr="00644B16" w:rsidRDefault="006604F9" w:rsidP="00FE0BE2">
      <w:pPr>
        <w:pStyle w:val="ListParagraph"/>
        <w:numPr>
          <w:ilvl w:val="0"/>
          <w:numId w:val="31"/>
        </w:numPr>
        <w:rPr>
          <w:color w:val="000000" w:themeColor="text1"/>
        </w:rPr>
      </w:pPr>
      <w:r w:rsidRPr="00644B16">
        <w:rPr>
          <w:color w:val="000000" w:themeColor="text1"/>
        </w:rPr>
        <w:t>Facings: The count of on-shelve product machine could detect</w:t>
      </w:r>
    </w:p>
    <w:p w14:paraId="774BD32F" w14:textId="670EDE5C" w:rsidR="006604F9" w:rsidRPr="00644B16" w:rsidRDefault="006604F9" w:rsidP="00844356">
      <w:pPr>
        <w:pStyle w:val="ListParagraph"/>
        <w:numPr>
          <w:ilvl w:val="0"/>
          <w:numId w:val="31"/>
        </w:numPr>
        <w:rPr>
          <w:color w:val="000000" w:themeColor="text1"/>
        </w:rPr>
      </w:pPr>
      <w:r w:rsidRPr="00644B16">
        <w:rPr>
          <w:color w:val="000000" w:themeColor="text1"/>
        </w:rPr>
        <w:t>Actual count: Actual on-shelve SKU number.</w:t>
      </w:r>
    </w:p>
    <w:p w14:paraId="72A367F8" w14:textId="01D89107" w:rsidR="006604F9" w:rsidRPr="00644B16" w:rsidRDefault="006604F9" w:rsidP="006604F9">
      <w:pPr>
        <w:rPr>
          <w:color w:val="000000" w:themeColor="text1"/>
        </w:rPr>
      </w:pPr>
    </w:p>
    <w:p w14:paraId="6C407DCD" w14:textId="12B22BA6" w:rsidR="006604F9" w:rsidRPr="00644B16" w:rsidRDefault="006604F9" w:rsidP="006604F9">
      <w:pPr>
        <w:rPr>
          <w:color w:val="000000" w:themeColor="text1"/>
        </w:rPr>
      </w:pPr>
      <w:r w:rsidRPr="00644B16">
        <w:rPr>
          <w:color w:val="000000" w:themeColor="text1"/>
        </w:rPr>
        <w:t>By observing 53 products and around 100+- in store retailer photos taken, it can be seen that the actual output has exceeded the estimated outcome and it is likely to increase with time and more training of datasets.</w:t>
      </w:r>
    </w:p>
    <w:tbl>
      <w:tblPr>
        <w:tblStyle w:val="TableGrid"/>
        <w:tblW w:w="0" w:type="auto"/>
        <w:tblLook w:val="04A0" w:firstRow="1" w:lastRow="0" w:firstColumn="1" w:lastColumn="0" w:noHBand="0" w:noVBand="1"/>
      </w:tblPr>
      <w:tblGrid>
        <w:gridCol w:w="7876"/>
        <w:gridCol w:w="976"/>
      </w:tblGrid>
      <w:tr w:rsidR="00644B16" w:rsidRPr="00644B16" w14:paraId="3C04468B" w14:textId="77777777" w:rsidTr="006604F9">
        <w:trPr>
          <w:trHeight w:val="390"/>
        </w:trPr>
        <w:tc>
          <w:tcPr>
            <w:tcW w:w="7876" w:type="dxa"/>
            <w:noWrap/>
            <w:hideMark/>
          </w:tcPr>
          <w:p w14:paraId="53790A9D" w14:textId="77777777" w:rsidR="006604F9" w:rsidRPr="00644B16" w:rsidRDefault="006604F9">
            <w:pPr>
              <w:rPr>
                <w:b/>
                <w:bCs/>
                <w:color w:val="000000" w:themeColor="text1"/>
              </w:rPr>
            </w:pPr>
            <w:r w:rsidRPr="00644B16">
              <w:rPr>
                <w:b/>
                <w:bCs/>
                <w:color w:val="000000" w:themeColor="text1"/>
              </w:rPr>
              <w:lastRenderedPageBreak/>
              <w:t>Estimated overall accuracy for the above SKU's</w:t>
            </w:r>
          </w:p>
        </w:tc>
        <w:tc>
          <w:tcPr>
            <w:tcW w:w="976" w:type="dxa"/>
            <w:noWrap/>
            <w:hideMark/>
          </w:tcPr>
          <w:p w14:paraId="65990FE9" w14:textId="7C765CC3" w:rsidR="006604F9" w:rsidRPr="00644B16" w:rsidRDefault="006604F9" w:rsidP="006604F9">
            <w:pPr>
              <w:rPr>
                <w:b/>
                <w:bCs/>
                <w:color w:val="000000" w:themeColor="text1"/>
              </w:rPr>
            </w:pPr>
            <w:r w:rsidRPr="00644B16">
              <w:rPr>
                <w:b/>
                <w:bCs/>
                <w:color w:val="000000" w:themeColor="text1"/>
              </w:rPr>
              <w:t>84.0%</w:t>
            </w:r>
          </w:p>
        </w:tc>
      </w:tr>
      <w:tr w:rsidR="00644B16" w:rsidRPr="00644B16" w14:paraId="6FBA29C7" w14:textId="77777777" w:rsidTr="006604F9">
        <w:trPr>
          <w:trHeight w:val="390"/>
        </w:trPr>
        <w:tc>
          <w:tcPr>
            <w:tcW w:w="7876" w:type="dxa"/>
            <w:noWrap/>
            <w:hideMark/>
          </w:tcPr>
          <w:p w14:paraId="0B1327BA" w14:textId="77777777" w:rsidR="006604F9" w:rsidRPr="00644B16" w:rsidRDefault="006604F9">
            <w:pPr>
              <w:rPr>
                <w:b/>
                <w:bCs/>
                <w:color w:val="000000" w:themeColor="text1"/>
              </w:rPr>
            </w:pPr>
            <w:r w:rsidRPr="00644B16">
              <w:rPr>
                <w:b/>
                <w:bCs/>
                <w:color w:val="000000" w:themeColor="text1"/>
              </w:rPr>
              <w:t>Actual overall accuracy of the above SKU's</w:t>
            </w:r>
          </w:p>
        </w:tc>
        <w:tc>
          <w:tcPr>
            <w:tcW w:w="976" w:type="dxa"/>
            <w:noWrap/>
            <w:hideMark/>
          </w:tcPr>
          <w:p w14:paraId="78E7CD41" w14:textId="77777777" w:rsidR="006604F9" w:rsidRPr="00644B16" w:rsidRDefault="006604F9" w:rsidP="006604F9">
            <w:pPr>
              <w:rPr>
                <w:b/>
                <w:bCs/>
                <w:color w:val="000000" w:themeColor="text1"/>
              </w:rPr>
            </w:pPr>
            <w:r w:rsidRPr="00644B16">
              <w:rPr>
                <w:b/>
                <w:bCs/>
                <w:color w:val="000000" w:themeColor="text1"/>
              </w:rPr>
              <w:t>82%</w:t>
            </w:r>
          </w:p>
        </w:tc>
      </w:tr>
    </w:tbl>
    <w:p w14:paraId="584131E1" w14:textId="7F780FDE" w:rsidR="006604F9" w:rsidRPr="00644B16" w:rsidRDefault="006604F9" w:rsidP="006604F9">
      <w:pPr>
        <w:rPr>
          <w:color w:val="000000" w:themeColor="text1"/>
        </w:rPr>
      </w:pPr>
    </w:p>
    <w:p w14:paraId="3C05C557" w14:textId="447060AA" w:rsidR="00A67CD5" w:rsidRPr="00644B16" w:rsidRDefault="00A67CD5" w:rsidP="006604F9">
      <w:pPr>
        <w:rPr>
          <w:color w:val="000000" w:themeColor="text1"/>
        </w:rPr>
      </w:pPr>
    </w:p>
    <w:p w14:paraId="729BDC4B" w14:textId="605F245A" w:rsidR="00A67CD5" w:rsidRPr="00644B16" w:rsidRDefault="00A67CD5" w:rsidP="006604F9">
      <w:pPr>
        <w:rPr>
          <w:color w:val="000000" w:themeColor="text1"/>
        </w:rPr>
      </w:pPr>
    </w:p>
    <w:p w14:paraId="3D027B52" w14:textId="2341BE79" w:rsidR="00A67CD5" w:rsidRPr="00644B16" w:rsidRDefault="00A67CD5" w:rsidP="006604F9">
      <w:pPr>
        <w:rPr>
          <w:color w:val="000000" w:themeColor="text1"/>
        </w:rPr>
      </w:pPr>
    </w:p>
    <w:p w14:paraId="2C34FEF3" w14:textId="082585B3" w:rsidR="00A67CD5" w:rsidRPr="00644B16" w:rsidRDefault="00A67CD5" w:rsidP="006604F9">
      <w:pPr>
        <w:rPr>
          <w:color w:val="000000" w:themeColor="text1"/>
        </w:rPr>
      </w:pPr>
    </w:p>
    <w:p w14:paraId="2286DA34" w14:textId="2A6DBCE2" w:rsidR="00A67CD5" w:rsidRPr="00644B16" w:rsidRDefault="00A67CD5" w:rsidP="006604F9">
      <w:pPr>
        <w:rPr>
          <w:color w:val="000000" w:themeColor="text1"/>
        </w:rPr>
      </w:pPr>
    </w:p>
    <w:p w14:paraId="4EF3E239" w14:textId="7D3A806A" w:rsidR="00A67CD5" w:rsidRPr="00644B16" w:rsidRDefault="00A67CD5" w:rsidP="006604F9">
      <w:pPr>
        <w:rPr>
          <w:color w:val="000000" w:themeColor="text1"/>
        </w:rPr>
      </w:pPr>
    </w:p>
    <w:p w14:paraId="7D5E727C" w14:textId="61FE75B2" w:rsidR="00A67CD5" w:rsidRPr="00644B16" w:rsidRDefault="00A0681E" w:rsidP="00FE3332">
      <w:pPr>
        <w:pStyle w:val="Heading3"/>
        <w:rPr>
          <w:color w:val="000000" w:themeColor="text1"/>
        </w:rPr>
      </w:pPr>
      <w:bookmarkStart w:id="65" w:name="_Toc145787036"/>
      <w:r w:rsidRPr="00644B16">
        <w:rPr>
          <w:color w:val="000000" w:themeColor="text1"/>
        </w:rPr>
        <w:t xml:space="preserve">6.2 </w:t>
      </w:r>
      <w:r w:rsidR="00A67CD5" w:rsidRPr="00644B16">
        <w:rPr>
          <w:color w:val="000000" w:themeColor="text1"/>
        </w:rPr>
        <w:t>High Accuracy Products (Accuracy &gt; 90%)</w:t>
      </w:r>
      <w:bookmarkEnd w:id="65"/>
    </w:p>
    <w:p w14:paraId="2B5AF356" w14:textId="77777777" w:rsidR="00A67CD5" w:rsidRPr="00644B16" w:rsidRDefault="00A67CD5" w:rsidP="00A67CD5">
      <w:pPr>
        <w:numPr>
          <w:ilvl w:val="0"/>
          <w:numId w:val="32"/>
        </w:numPr>
        <w:rPr>
          <w:color w:val="000000" w:themeColor="text1"/>
        </w:rPr>
      </w:pPr>
      <w:r w:rsidRPr="00644B16">
        <w:rPr>
          <w:b/>
          <w:bCs/>
          <w:color w:val="000000" w:themeColor="text1"/>
        </w:rPr>
        <w:t>MAGGI 2-MINN Masala DD 16(12x62)g R BD</w:t>
      </w:r>
    </w:p>
    <w:p w14:paraId="5B36007C" w14:textId="77777777" w:rsidR="00A67CD5" w:rsidRPr="00644B16" w:rsidRDefault="00A67CD5" w:rsidP="00A67CD5">
      <w:pPr>
        <w:numPr>
          <w:ilvl w:val="1"/>
          <w:numId w:val="32"/>
        </w:numPr>
        <w:rPr>
          <w:color w:val="000000" w:themeColor="text1"/>
        </w:rPr>
      </w:pPr>
      <w:r w:rsidRPr="00644B16">
        <w:rPr>
          <w:color w:val="000000" w:themeColor="text1"/>
        </w:rPr>
        <w:t>Estimated Accuracy: 94.3%</w:t>
      </w:r>
    </w:p>
    <w:p w14:paraId="41BD7182" w14:textId="77777777" w:rsidR="00A67CD5" w:rsidRPr="00644B16" w:rsidRDefault="00A67CD5" w:rsidP="00A67CD5">
      <w:pPr>
        <w:numPr>
          <w:ilvl w:val="1"/>
          <w:numId w:val="32"/>
        </w:numPr>
        <w:rPr>
          <w:color w:val="000000" w:themeColor="text1"/>
        </w:rPr>
      </w:pPr>
      <w:r w:rsidRPr="00644B16">
        <w:rPr>
          <w:color w:val="000000" w:themeColor="text1"/>
        </w:rPr>
        <w:t>Facings Detected: 10</w:t>
      </w:r>
    </w:p>
    <w:p w14:paraId="1BB8679D" w14:textId="77777777" w:rsidR="00A67CD5" w:rsidRPr="00644B16" w:rsidRDefault="00A67CD5" w:rsidP="00A67CD5">
      <w:pPr>
        <w:numPr>
          <w:ilvl w:val="1"/>
          <w:numId w:val="32"/>
        </w:numPr>
        <w:rPr>
          <w:color w:val="000000" w:themeColor="text1"/>
        </w:rPr>
      </w:pPr>
      <w:r w:rsidRPr="00644B16">
        <w:rPr>
          <w:color w:val="000000" w:themeColor="text1"/>
        </w:rPr>
        <w:t>Actual Count: 11</w:t>
      </w:r>
    </w:p>
    <w:p w14:paraId="0C6BAE48" w14:textId="77777777" w:rsidR="00A67CD5" w:rsidRPr="00644B16" w:rsidRDefault="00A67CD5" w:rsidP="00A67CD5">
      <w:pPr>
        <w:numPr>
          <w:ilvl w:val="1"/>
          <w:numId w:val="32"/>
        </w:numPr>
        <w:rPr>
          <w:color w:val="000000" w:themeColor="text1"/>
        </w:rPr>
      </w:pPr>
      <w:r w:rsidRPr="00644B16">
        <w:rPr>
          <w:color w:val="000000" w:themeColor="text1"/>
        </w:rPr>
        <w:t>Accuracy Achieved: 91%</w:t>
      </w:r>
    </w:p>
    <w:p w14:paraId="1A09B522" w14:textId="77777777" w:rsidR="00A67CD5" w:rsidRPr="00644B16" w:rsidRDefault="00A67CD5" w:rsidP="00A67CD5">
      <w:pPr>
        <w:numPr>
          <w:ilvl w:val="0"/>
          <w:numId w:val="32"/>
        </w:numPr>
        <w:rPr>
          <w:color w:val="000000" w:themeColor="text1"/>
        </w:rPr>
      </w:pPr>
      <w:r w:rsidRPr="00644B16">
        <w:rPr>
          <w:b/>
          <w:bCs/>
          <w:color w:val="000000" w:themeColor="text1"/>
        </w:rPr>
        <w:t>MAGGI 2-MINN Masala Sumo 18(8x62)g R BD</w:t>
      </w:r>
    </w:p>
    <w:p w14:paraId="01769CF1" w14:textId="77777777" w:rsidR="00A67CD5" w:rsidRPr="00644B16" w:rsidRDefault="00A67CD5" w:rsidP="00A67CD5">
      <w:pPr>
        <w:numPr>
          <w:ilvl w:val="1"/>
          <w:numId w:val="32"/>
        </w:numPr>
        <w:rPr>
          <w:color w:val="000000" w:themeColor="text1"/>
        </w:rPr>
      </w:pPr>
      <w:r w:rsidRPr="00644B16">
        <w:rPr>
          <w:color w:val="000000" w:themeColor="text1"/>
        </w:rPr>
        <w:t>Estimated Accuracy: 92.5%</w:t>
      </w:r>
    </w:p>
    <w:p w14:paraId="3E6F76E2" w14:textId="77777777" w:rsidR="00A67CD5" w:rsidRPr="00644B16" w:rsidRDefault="00A67CD5" w:rsidP="00A67CD5">
      <w:pPr>
        <w:numPr>
          <w:ilvl w:val="1"/>
          <w:numId w:val="32"/>
        </w:numPr>
        <w:rPr>
          <w:color w:val="000000" w:themeColor="text1"/>
        </w:rPr>
      </w:pPr>
      <w:r w:rsidRPr="00644B16">
        <w:rPr>
          <w:color w:val="000000" w:themeColor="text1"/>
        </w:rPr>
        <w:t>Facings Detected: 15</w:t>
      </w:r>
    </w:p>
    <w:p w14:paraId="553091D2" w14:textId="77777777" w:rsidR="00A67CD5" w:rsidRPr="00644B16" w:rsidRDefault="00A67CD5" w:rsidP="00A67CD5">
      <w:pPr>
        <w:numPr>
          <w:ilvl w:val="1"/>
          <w:numId w:val="32"/>
        </w:numPr>
        <w:rPr>
          <w:color w:val="000000" w:themeColor="text1"/>
        </w:rPr>
      </w:pPr>
      <w:r w:rsidRPr="00644B16">
        <w:rPr>
          <w:color w:val="000000" w:themeColor="text1"/>
        </w:rPr>
        <w:t>Actual Count: 16</w:t>
      </w:r>
    </w:p>
    <w:p w14:paraId="435702CD" w14:textId="77777777" w:rsidR="00A67CD5" w:rsidRPr="00644B16" w:rsidRDefault="00A67CD5" w:rsidP="00A67CD5">
      <w:pPr>
        <w:numPr>
          <w:ilvl w:val="1"/>
          <w:numId w:val="32"/>
        </w:numPr>
        <w:rPr>
          <w:color w:val="000000" w:themeColor="text1"/>
        </w:rPr>
      </w:pPr>
      <w:r w:rsidRPr="00644B16">
        <w:rPr>
          <w:color w:val="000000" w:themeColor="text1"/>
        </w:rPr>
        <w:t>Accuracy Achieved: 94%</w:t>
      </w:r>
    </w:p>
    <w:p w14:paraId="7C134052" w14:textId="77777777" w:rsidR="00A67CD5" w:rsidRPr="00644B16" w:rsidRDefault="00A67CD5" w:rsidP="00A67CD5">
      <w:pPr>
        <w:numPr>
          <w:ilvl w:val="0"/>
          <w:numId w:val="32"/>
        </w:numPr>
        <w:rPr>
          <w:color w:val="000000" w:themeColor="text1"/>
        </w:rPr>
      </w:pPr>
      <w:r w:rsidRPr="00644B16">
        <w:rPr>
          <w:b/>
          <w:bCs/>
          <w:color w:val="000000" w:themeColor="text1"/>
        </w:rPr>
        <w:t>MAGGI 2-MINN Masala Blast 18(8x63)g R BD</w:t>
      </w:r>
    </w:p>
    <w:p w14:paraId="09977F6E" w14:textId="77777777" w:rsidR="00A67CD5" w:rsidRPr="00644B16" w:rsidRDefault="00A67CD5" w:rsidP="00A67CD5">
      <w:pPr>
        <w:numPr>
          <w:ilvl w:val="1"/>
          <w:numId w:val="32"/>
        </w:numPr>
        <w:rPr>
          <w:color w:val="000000" w:themeColor="text1"/>
        </w:rPr>
      </w:pPr>
      <w:r w:rsidRPr="00644B16">
        <w:rPr>
          <w:color w:val="000000" w:themeColor="text1"/>
        </w:rPr>
        <w:t>Estimated Accuracy: 94.4%</w:t>
      </w:r>
    </w:p>
    <w:p w14:paraId="14005955" w14:textId="77777777" w:rsidR="00A67CD5" w:rsidRPr="00644B16" w:rsidRDefault="00A67CD5" w:rsidP="00A67CD5">
      <w:pPr>
        <w:numPr>
          <w:ilvl w:val="1"/>
          <w:numId w:val="32"/>
        </w:numPr>
        <w:rPr>
          <w:color w:val="000000" w:themeColor="text1"/>
        </w:rPr>
      </w:pPr>
      <w:r w:rsidRPr="00644B16">
        <w:rPr>
          <w:color w:val="000000" w:themeColor="text1"/>
        </w:rPr>
        <w:t>Facings Detected: 2</w:t>
      </w:r>
    </w:p>
    <w:p w14:paraId="6C6FD875" w14:textId="77777777" w:rsidR="00A67CD5" w:rsidRPr="00644B16" w:rsidRDefault="00A67CD5" w:rsidP="00A67CD5">
      <w:pPr>
        <w:numPr>
          <w:ilvl w:val="1"/>
          <w:numId w:val="32"/>
        </w:numPr>
        <w:rPr>
          <w:color w:val="000000" w:themeColor="text1"/>
        </w:rPr>
      </w:pPr>
      <w:r w:rsidRPr="00644B16">
        <w:rPr>
          <w:color w:val="000000" w:themeColor="text1"/>
        </w:rPr>
        <w:t>Actual Count: 2</w:t>
      </w:r>
    </w:p>
    <w:p w14:paraId="19D004C1" w14:textId="77777777" w:rsidR="00A67CD5" w:rsidRPr="00644B16" w:rsidRDefault="00A67CD5" w:rsidP="00A67CD5">
      <w:pPr>
        <w:numPr>
          <w:ilvl w:val="1"/>
          <w:numId w:val="32"/>
        </w:numPr>
        <w:rPr>
          <w:color w:val="000000" w:themeColor="text1"/>
        </w:rPr>
      </w:pPr>
      <w:r w:rsidRPr="00644B16">
        <w:rPr>
          <w:color w:val="000000" w:themeColor="text1"/>
        </w:rPr>
        <w:t>Accuracy Achieved: 100%</w:t>
      </w:r>
    </w:p>
    <w:p w14:paraId="5C532A84" w14:textId="77777777" w:rsidR="00A67CD5" w:rsidRPr="00644B16" w:rsidRDefault="00A67CD5" w:rsidP="00A67CD5">
      <w:pPr>
        <w:numPr>
          <w:ilvl w:val="0"/>
          <w:numId w:val="32"/>
        </w:numPr>
        <w:rPr>
          <w:color w:val="000000" w:themeColor="text1"/>
        </w:rPr>
      </w:pPr>
      <w:r w:rsidRPr="00644B16">
        <w:rPr>
          <w:b/>
          <w:bCs/>
          <w:color w:val="000000" w:themeColor="text1"/>
        </w:rPr>
        <w:t>COFFEE MATE BIB 24x450g BD</w:t>
      </w:r>
    </w:p>
    <w:p w14:paraId="7D92F1F3" w14:textId="77777777" w:rsidR="00A67CD5" w:rsidRPr="00644B16" w:rsidRDefault="00A67CD5" w:rsidP="00A67CD5">
      <w:pPr>
        <w:numPr>
          <w:ilvl w:val="1"/>
          <w:numId w:val="32"/>
        </w:numPr>
        <w:rPr>
          <w:color w:val="000000" w:themeColor="text1"/>
        </w:rPr>
      </w:pPr>
      <w:r w:rsidRPr="00644B16">
        <w:rPr>
          <w:color w:val="000000" w:themeColor="text1"/>
        </w:rPr>
        <w:lastRenderedPageBreak/>
        <w:t>Estimated Accuracy: 99.2%</w:t>
      </w:r>
    </w:p>
    <w:p w14:paraId="0958FBFB" w14:textId="77777777" w:rsidR="00A67CD5" w:rsidRPr="00644B16" w:rsidRDefault="00A67CD5" w:rsidP="00A67CD5">
      <w:pPr>
        <w:numPr>
          <w:ilvl w:val="1"/>
          <w:numId w:val="32"/>
        </w:numPr>
        <w:rPr>
          <w:color w:val="000000" w:themeColor="text1"/>
        </w:rPr>
      </w:pPr>
      <w:r w:rsidRPr="00644B16">
        <w:rPr>
          <w:color w:val="000000" w:themeColor="text1"/>
        </w:rPr>
        <w:t>Facings Detected: 3</w:t>
      </w:r>
    </w:p>
    <w:p w14:paraId="35C773AC" w14:textId="77777777" w:rsidR="00A67CD5" w:rsidRPr="00644B16" w:rsidRDefault="00A67CD5" w:rsidP="00A67CD5">
      <w:pPr>
        <w:numPr>
          <w:ilvl w:val="1"/>
          <w:numId w:val="32"/>
        </w:numPr>
        <w:rPr>
          <w:color w:val="000000" w:themeColor="text1"/>
        </w:rPr>
      </w:pPr>
      <w:r w:rsidRPr="00644B16">
        <w:rPr>
          <w:color w:val="000000" w:themeColor="text1"/>
        </w:rPr>
        <w:t>Actual Count: 3</w:t>
      </w:r>
    </w:p>
    <w:p w14:paraId="3FAD5CC2" w14:textId="77777777" w:rsidR="00A67CD5" w:rsidRPr="00644B16" w:rsidRDefault="00A67CD5" w:rsidP="00A67CD5">
      <w:pPr>
        <w:numPr>
          <w:ilvl w:val="1"/>
          <w:numId w:val="32"/>
        </w:numPr>
        <w:rPr>
          <w:color w:val="000000" w:themeColor="text1"/>
        </w:rPr>
      </w:pPr>
      <w:r w:rsidRPr="00644B16">
        <w:rPr>
          <w:color w:val="000000" w:themeColor="text1"/>
        </w:rPr>
        <w:t>Accuracy Achieved: 100%</w:t>
      </w:r>
    </w:p>
    <w:p w14:paraId="78CC5F0E" w14:textId="77777777" w:rsidR="00A67CD5" w:rsidRPr="00644B16" w:rsidRDefault="00A67CD5" w:rsidP="00A67CD5">
      <w:pPr>
        <w:numPr>
          <w:ilvl w:val="0"/>
          <w:numId w:val="32"/>
        </w:numPr>
        <w:rPr>
          <w:color w:val="000000" w:themeColor="text1"/>
        </w:rPr>
      </w:pPr>
      <w:r w:rsidRPr="00644B16">
        <w:rPr>
          <w:b/>
          <w:bCs/>
          <w:color w:val="000000" w:themeColor="text1"/>
        </w:rPr>
        <w:t xml:space="preserve">NESCAFE GOLD BLEND </w:t>
      </w:r>
      <w:proofErr w:type="spellStart"/>
      <w:r w:rsidRPr="00644B16">
        <w:rPr>
          <w:b/>
          <w:bCs/>
          <w:color w:val="000000" w:themeColor="text1"/>
        </w:rPr>
        <w:t>Sgnt</w:t>
      </w:r>
      <w:proofErr w:type="spellEnd"/>
      <w:r w:rsidRPr="00644B16">
        <w:rPr>
          <w:b/>
          <w:bCs/>
          <w:color w:val="000000" w:themeColor="text1"/>
        </w:rPr>
        <w:t xml:space="preserve"> Jar 12x100g GB</w:t>
      </w:r>
    </w:p>
    <w:p w14:paraId="5367A175" w14:textId="77777777" w:rsidR="00A67CD5" w:rsidRPr="00644B16" w:rsidRDefault="00A67CD5" w:rsidP="00A67CD5">
      <w:pPr>
        <w:numPr>
          <w:ilvl w:val="1"/>
          <w:numId w:val="32"/>
        </w:numPr>
        <w:rPr>
          <w:color w:val="000000" w:themeColor="text1"/>
        </w:rPr>
      </w:pPr>
      <w:r w:rsidRPr="00644B16">
        <w:rPr>
          <w:color w:val="000000" w:themeColor="text1"/>
        </w:rPr>
        <w:t>Estimated Accuracy: 92.0%</w:t>
      </w:r>
    </w:p>
    <w:p w14:paraId="49A9EBA2" w14:textId="77777777" w:rsidR="00A67CD5" w:rsidRPr="00644B16" w:rsidRDefault="00A67CD5" w:rsidP="00A67CD5">
      <w:pPr>
        <w:numPr>
          <w:ilvl w:val="1"/>
          <w:numId w:val="32"/>
        </w:numPr>
        <w:rPr>
          <w:color w:val="000000" w:themeColor="text1"/>
        </w:rPr>
      </w:pPr>
      <w:r w:rsidRPr="00644B16">
        <w:rPr>
          <w:color w:val="000000" w:themeColor="text1"/>
        </w:rPr>
        <w:t>Facings Detected: 3</w:t>
      </w:r>
    </w:p>
    <w:p w14:paraId="16C16F6F" w14:textId="77777777" w:rsidR="00A67CD5" w:rsidRPr="00644B16" w:rsidRDefault="00A67CD5" w:rsidP="00A67CD5">
      <w:pPr>
        <w:numPr>
          <w:ilvl w:val="1"/>
          <w:numId w:val="32"/>
        </w:numPr>
        <w:rPr>
          <w:color w:val="000000" w:themeColor="text1"/>
        </w:rPr>
      </w:pPr>
      <w:r w:rsidRPr="00644B16">
        <w:rPr>
          <w:color w:val="000000" w:themeColor="text1"/>
        </w:rPr>
        <w:t>Actual Count: 4</w:t>
      </w:r>
    </w:p>
    <w:p w14:paraId="15DCB70A" w14:textId="77777777" w:rsidR="00A67CD5" w:rsidRPr="00644B16" w:rsidRDefault="00A67CD5" w:rsidP="00A67CD5">
      <w:pPr>
        <w:numPr>
          <w:ilvl w:val="1"/>
          <w:numId w:val="32"/>
        </w:numPr>
        <w:rPr>
          <w:color w:val="000000" w:themeColor="text1"/>
        </w:rPr>
      </w:pPr>
      <w:r w:rsidRPr="00644B16">
        <w:rPr>
          <w:color w:val="000000" w:themeColor="text1"/>
        </w:rPr>
        <w:t>Accuracy Achieved: 75%</w:t>
      </w:r>
    </w:p>
    <w:p w14:paraId="4F66B992" w14:textId="77777777" w:rsidR="00A67CD5" w:rsidRPr="00644B16" w:rsidRDefault="00A67CD5" w:rsidP="00A67CD5">
      <w:pPr>
        <w:numPr>
          <w:ilvl w:val="0"/>
          <w:numId w:val="32"/>
        </w:numPr>
        <w:rPr>
          <w:color w:val="000000" w:themeColor="text1"/>
        </w:rPr>
      </w:pPr>
      <w:r w:rsidRPr="00644B16">
        <w:rPr>
          <w:b/>
          <w:bCs/>
          <w:color w:val="000000" w:themeColor="text1"/>
        </w:rPr>
        <w:t xml:space="preserve">NIDO </w:t>
      </w:r>
      <w:proofErr w:type="spellStart"/>
      <w:r w:rsidRPr="00644B16">
        <w:rPr>
          <w:b/>
          <w:bCs/>
          <w:color w:val="000000" w:themeColor="text1"/>
        </w:rPr>
        <w:t>FortiGrow</w:t>
      </w:r>
      <w:proofErr w:type="spellEnd"/>
      <w:r w:rsidRPr="00644B16">
        <w:rPr>
          <w:b/>
          <w:bCs/>
          <w:color w:val="000000" w:themeColor="text1"/>
        </w:rPr>
        <w:t xml:space="preserve"> BIB 12x700g BD</w:t>
      </w:r>
    </w:p>
    <w:p w14:paraId="32EA060F" w14:textId="77777777" w:rsidR="00A67CD5" w:rsidRPr="00644B16" w:rsidRDefault="00A67CD5" w:rsidP="00A67CD5">
      <w:pPr>
        <w:numPr>
          <w:ilvl w:val="1"/>
          <w:numId w:val="32"/>
        </w:numPr>
        <w:rPr>
          <w:color w:val="000000" w:themeColor="text1"/>
        </w:rPr>
      </w:pPr>
      <w:r w:rsidRPr="00644B16">
        <w:rPr>
          <w:color w:val="000000" w:themeColor="text1"/>
        </w:rPr>
        <w:t>Estimated Accuracy: 88.9%</w:t>
      </w:r>
    </w:p>
    <w:p w14:paraId="56F73621" w14:textId="77777777" w:rsidR="00A67CD5" w:rsidRPr="00644B16" w:rsidRDefault="00A67CD5" w:rsidP="00A67CD5">
      <w:pPr>
        <w:numPr>
          <w:ilvl w:val="1"/>
          <w:numId w:val="32"/>
        </w:numPr>
        <w:rPr>
          <w:color w:val="000000" w:themeColor="text1"/>
        </w:rPr>
      </w:pPr>
      <w:r w:rsidRPr="00644B16">
        <w:rPr>
          <w:color w:val="000000" w:themeColor="text1"/>
        </w:rPr>
        <w:t>Facings Detected: 2</w:t>
      </w:r>
    </w:p>
    <w:p w14:paraId="64E4712B" w14:textId="77777777" w:rsidR="00A67CD5" w:rsidRPr="00644B16" w:rsidRDefault="00A67CD5" w:rsidP="00A67CD5">
      <w:pPr>
        <w:numPr>
          <w:ilvl w:val="1"/>
          <w:numId w:val="32"/>
        </w:numPr>
        <w:rPr>
          <w:color w:val="000000" w:themeColor="text1"/>
        </w:rPr>
      </w:pPr>
      <w:r w:rsidRPr="00644B16">
        <w:rPr>
          <w:color w:val="000000" w:themeColor="text1"/>
        </w:rPr>
        <w:t>Actual Count: 2</w:t>
      </w:r>
    </w:p>
    <w:p w14:paraId="2AD66F04" w14:textId="77777777" w:rsidR="00A67CD5" w:rsidRPr="00644B16" w:rsidRDefault="00A67CD5" w:rsidP="00A67CD5">
      <w:pPr>
        <w:numPr>
          <w:ilvl w:val="1"/>
          <w:numId w:val="32"/>
        </w:numPr>
        <w:rPr>
          <w:color w:val="000000" w:themeColor="text1"/>
        </w:rPr>
      </w:pPr>
      <w:r w:rsidRPr="00644B16">
        <w:rPr>
          <w:color w:val="000000" w:themeColor="text1"/>
        </w:rPr>
        <w:t>Accuracy Achieved: 100%</w:t>
      </w:r>
    </w:p>
    <w:p w14:paraId="7F6DB19C" w14:textId="77777777" w:rsidR="00A67CD5" w:rsidRPr="00644B16" w:rsidRDefault="00A67CD5" w:rsidP="00A67CD5">
      <w:pPr>
        <w:numPr>
          <w:ilvl w:val="0"/>
          <w:numId w:val="32"/>
        </w:numPr>
        <w:rPr>
          <w:color w:val="000000" w:themeColor="text1"/>
        </w:rPr>
      </w:pPr>
      <w:r w:rsidRPr="00644B16">
        <w:rPr>
          <w:b/>
          <w:bCs/>
          <w:color w:val="000000" w:themeColor="text1"/>
        </w:rPr>
        <w:t xml:space="preserve">NIDO </w:t>
      </w:r>
      <w:proofErr w:type="spellStart"/>
      <w:r w:rsidRPr="00644B16">
        <w:rPr>
          <w:b/>
          <w:bCs/>
          <w:color w:val="000000" w:themeColor="text1"/>
        </w:rPr>
        <w:t>FortiGrow</w:t>
      </w:r>
      <w:proofErr w:type="spellEnd"/>
      <w:r w:rsidRPr="00644B16">
        <w:rPr>
          <w:b/>
          <w:bCs/>
          <w:color w:val="000000" w:themeColor="text1"/>
        </w:rPr>
        <w:t xml:space="preserve"> BIB 24x350g BD</w:t>
      </w:r>
    </w:p>
    <w:p w14:paraId="2E43A09D" w14:textId="77777777" w:rsidR="00A67CD5" w:rsidRPr="00644B16" w:rsidRDefault="00A67CD5" w:rsidP="00A67CD5">
      <w:pPr>
        <w:numPr>
          <w:ilvl w:val="1"/>
          <w:numId w:val="32"/>
        </w:numPr>
        <w:rPr>
          <w:color w:val="000000" w:themeColor="text1"/>
        </w:rPr>
      </w:pPr>
      <w:r w:rsidRPr="00644B16">
        <w:rPr>
          <w:color w:val="000000" w:themeColor="text1"/>
        </w:rPr>
        <w:t>Estimated Accuracy: 91.5%</w:t>
      </w:r>
    </w:p>
    <w:p w14:paraId="73757316" w14:textId="77777777" w:rsidR="00A67CD5" w:rsidRPr="00644B16" w:rsidRDefault="00A67CD5" w:rsidP="00A67CD5">
      <w:pPr>
        <w:numPr>
          <w:ilvl w:val="1"/>
          <w:numId w:val="32"/>
        </w:numPr>
        <w:rPr>
          <w:color w:val="000000" w:themeColor="text1"/>
        </w:rPr>
      </w:pPr>
      <w:r w:rsidRPr="00644B16">
        <w:rPr>
          <w:color w:val="000000" w:themeColor="text1"/>
        </w:rPr>
        <w:t>Facings Detected: 32</w:t>
      </w:r>
    </w:p>
    <w:p w14:paraId="7BCCFAD7" w14:textId="77777777" w:rsidR="00A67CD5" w:rsidRPr="00644B16" w:rsidRDefault="00A67CD5" w:rsidP="00A67CD5">
      <w:pPr>
        <w:numPr>
          <w:ilvl w:val="1"/>
          <w:numId w:val="32"/>
        </w:numPr>
        <w:rPr>
          <w:color w:val="000000" w:themeColor="text1"/>
        </w:rPr>
      </w:pPr>
      <w:r w:rsidRPr="00644B16">
        <w:rPr>
          <w:color w:val="000000" w:themeColor="text1"/>
        </w:rPr>
        <w:t>Actual Count: 34</w:t>
      </w:r>
    </w:p>
    <w:p w14:paraId="01C00105" w14:textId="77777777" w:rsidR="00A67CD5" w:rsidRPr="00644B16" w:rsidRDefault="00A67CD5" w:rsidP="00A67CD5">
      <w:pPr>
        <w:numPr>
          <w:ilvl w:val="1"/>
          <w:numId w:val="32"/>
        </w:numPr>
        <w:rPr>
          <w:color w:val="000000" w:themeColor="text1"/>
        </w:rPr>
      </w:pPr>
      <w:r w:rsidRPr="00644B16">
        <w:rPr>
          <w:color w:val="000000" w:themeColor="text1"/>
        </w:rPr>
        <w:t>Accuracy Achieved: 94%</w:t>
      </w:r>
    </w:p>
    <w:p w14:paraId="3DF3DA7C" w14:textId="77777777" w:rsidR="00A67CD5" w:rsidRPr="00644B16" w:rsidRDefault="00A67CD5" w:rsidP="00A67CD5">
      <w:pPr>
        <w:numPr>
          <w:ilvl w:val="0"/>
          <w:numId w:val="32"/>
        </w:numPr>
        <w:rPr>
          <w:color w:val="000000" w:themeColor="text1"/>
        </w:rPr>
      </w:pPr>
      <w:r w:rsidRPr="00644B16">
        <w:rPr>
          <w:b/>
          <w:bCs/>
          <w:color w:val="000000" w:themeColor="text1"/>
        </w:rPr>
        <w:t xml:space="preserve">NIDO </w:t>
      </w:r>
      <w:proofErr w:type="spellStart"/>
      <w:r w:rsidRPr="00644B16">
        <w:rPr>
          <w:b/>
          <w:bCs/>
          <w:color w:val="000000" w:themeColor="text1"/>
        </w:rPr>
        <w:t>FortiGrow</w:t>
      </w:r>
      <w:proofErr w:type="spellEnd"/>
      <w:r w:rsidRPr="00644B16">
        <w:rPr>
          <w:b/>
          <w:bCs/>
          <w:color w:val="000000" w:themeColor="text1"/>
        </w:rPr>
        <w:t xml:space="preserve"> Pouch 18x500g BD</w:t>
      </w:r>
    </w:p>
    <w:p w14:paraId="4F118D55" w14:textId="77777777" w:rsidR="00A67CD5" w:rsidRPr="00644B16" w:rsidRDefault="00A67CD5" w:rsidP="00A67CD5">
      <w:pPr>
        <w:numPr>
          <w:ilvl w:val="1"/>
          <w:numId w:val="32"/>
        </w:numPr>
        <w:rPr>
          <w:color w:val="000000" w:themeColor="text1"/>
        </w:rPr>
      </w:pPr>
      <w:r w:rsidRPr="00644B16">
        <w:rPr>
          <w:color w:val="000000" w:themeColor="text1"/>
        </w:rPr>
        <w:t>Estimated Accuracy: 98.0%</w:t>
      </w:r>
    </w:p>
    <w:p w14:paraId="6F67CEE4" w14:textId="77777777" w:rsidR="00A67CD5" w:rsidRPr="00644B16" w:rsidRDefault="00A67CD5" w:rsidP="00A67CD5">
      <w:pPr>
        <w:numPr>
          <w:ilvl w:val="1"/>
          <w:numId w:val="32"/>
        </w:numPr>
        <w:rPr>
          <w:color w:val="000000" w:themeColor="text1"/>
        </w:rPr>
      </w:pPr>
      <w:r w:rsidRPr="00644B16">
        <w:rPr>
          <w:color w:val="000000" w:themeColor="text1"/>
        </w:rPr>
        <w:t>Facings Detected: 7</w:t>
      </w:r>
    </w:p>
    <w:p w14:paraId="7C78F8EF" w14:textId="77777777" w:rsidR="00A67CD5" w:rsidRPr="00644B16" w:rsidRDefault="00A67CD5" w:rsidP="00A67CD5">
      <w:pPr>
        <w:numPr>
          <w:ilvl w:val="1"/>
          <w:numId w:val="32"/>
        </w:numPr>
        <w:rPr>
          <w:color w:val="000000" w:themeColor="text1"/>
        </w:rPr>
      </w:pPr>
      <w:r w:rsidRPr="00644B16">
        <w:rPr>
          <w:color w:val="000000" w:themeColor="text1"/>
        </w:rPr>
        <w:t>Actual Count: 7</w:t>
      </w:r>
    </w:p>
    <w:p w14:paraId="47F2EF9F" w14:textId="77777777" w:rsidR="00A67CD5" w:rsidRPr="00644B16" w:rsidRDefault="00A67CD5" w:rsidP="00A67CD5">
      <w:pPr>
        <w:numPr>
          <w:ilvl w:val="1"/>
          <w:numId w:val="32"/>
        </w:numPr>
        <w:rPr>
          <w:color w:val="000000" w:themeColor="text1"/>
        </w:rPr>
      </w:pPr>
      <w:r w:rsidRPr="00644B16">
        <w:rPr>
          <w:color w:val="000000" w:themeColor="text1"/>
        </w:rPr>
        <w:t>Accuracy Achieved: 100%</w:t>
      </w:r>
    </w:p>
    <w:p w14:paraId="4DDF77E9" w14:textId="77777777" w:rsidR="00A67CD5" w:rsidRPr="00644B16" w:rsidRDefault="00A67CD5" w:rsidP="00A67CD5">
      <w:pPr>
        <w:numPr>
          <w:ilvl w:val="0"/>
          <w:numId w:val="32"/>
        </w:numPr>
        <w:rPr>
          <w:color w:val="000000" w:themeColor="text1"/>
        </w:rPr>
      </w:pPr>
      <w:r w:rsidRPr="00644B16">
        <w:rPr>
          <w:b/>
          <w:bCs/>
          <w:color w:val="000000" w:themeColor="text1"/>
        </w:rPr>
        <w:t>DANO Power 500g</w:t>
      </w:r>
    </w:p>
    <w:p w14:paraId="1107F49F" w14:textId="77777777" w:rsidR="00A67CD5" w:rsidRPr="00644B16" w:rsidRDefault="00A67CD5" w:rsidP="00A67CD5">
      <w:pPr>
        <w:numPr>
          <w:ilvl w:val="1"/>
          <w:numId w:val="32"/>
        </w:numPr>
        <w:rPr>
          <w:color w:val="000000" w:themeColor="text1"/>
        </w:rPr>
      </w:pPr>
      <w:r w:rsidRPr="00644B16">
        <w:rPr>
          <w:color w:val="000000" w:themeColor="text1"/>
        </w:rPr>
        <w:t>Estimated Accuracy: 89.2%</w:t>
      </w:r>
    </w:p>
    <w:p w14:paraId="79403C78" w14:textId="77777777" w:rsidR="00A67CD5" w:rsidRPr="00644B16" w:rsidRDefault="00A67CD5" w:rsidP="00A67CD5">
      <w:pPr>
        <w:numPr>
          <w:ilvl w:val="1"/>
          <w:numId w:val="32"/>
        </w:numPr>
        <w:rPr>
          <w:color w:val="000000" w:themeColor="text1"/>
        </w:rPr>
      </w:pPr>
      <w:r w:rsidRPr="00644B16">
        <w:rPr>
          <w:color w:val="000000" w:themeColor="text1"/>
        </w:rPr>
        <w:lastRenderedPageBreak/>
        <w:t>Facings Detected: 11</w:t>
      </w:r>
    </w:p>
    <w:p w14:paraId="305CB717" w14:textId="77777777" w:rsidR="00A67CD5" w:rsidRPr="00644B16" w:rsidRDefault="00A67CD5" w:rsidP="00A67CD5">
      <w:pPr>
        <w:numPr>
          <w:ilvl w:val="1"/>
          <w:numId w:val="32"/>
        </w:numPr>
        <w:rPr>
          <w:color w:val="000000" w:themeColor="text1"/>
        </w:rPr>
      </w:pPr>
      <w:r w:rsidRPr="00644B16">
        <w:rPr>
          <w:color w:val="000000" w:themeColor="text1"/>
        </w:rPr>
        <w:t>Actual Count: 11</w:t>
      </w:r>
    </w:p>
    <w:p w14:paraId="6FE8AB9E" w14:textId="77777777" w:rsidR="00A67CD5" w:rsidRPr="00644B16" w:rsidRDefault="00A67CD5" w:rsidP="00A67CD5">
      <w:pPr>
        <w:numPr>
          <w:ilvl w:val="1"/>
          <w:numId w:val="32"/>
        </w:numPr>
        <w:rPr>
          <w:color w:val="000000" w:themeColor="text1"/>
        </w:rPr>
      </w:pPr>
      <w:r w:rsidRPr="00644B16">
        <w:rPr>
          <w:color w:val="000000" w:themeColor="text1"/>
        </w:rPr>
        <w:t>Accuracy Achieved: 100%</w:t>
      </w:r>
    </w:p>
    <w:p w14:paraId="4C0CCA6D" w14:textId="77777777" w:rsidR="00A67CD5" w:rsidRPr="00644B16" w:rsidRDefault="00A67CD5" w:rsidP="00A67CD5">
      <w:pPr>
        <w:numPr>
          <w:ilvl w:val="0"/>
          <w:numId w:val="32"/>
        </w:numPr>
        <w:rPr>
          <w:color w:val="000000" w:themeColor="text1"/>
        </w:rPr>
      </w:pPr>
      <w:r w:rsidRPr="00644B16">
        <w:rPr>
          <w:b/>
          <w:bCs/>
          <w:color w:val="000000" w:themeColor="text1"/>
        </w:rPr>
        <w:t>DIPLOMA</w:t>
      </w:r>
    </w:p>
    <w:p w14:paraId="21BEA585" w14:textId="77777777" w:rsidR="00A67CD5" w:rsidRPr="00644B16" w:rsidRDefault="00A67CD5" w:rsidP="00A67CD5">
      <w:pPr>
        <w:numPr>
          <w:ilvl w:val="1"/>
          <w:numId w:val="32"/>
        </w:numPr>
        <w:rPr>
          <w:color w:val="000000" w:themeColor="text1"/>
        </w:rPr>
      </w:pPr>
      <w:r w:rsidRPr="00644B16">
        <w:rPr>
          <w:color w:val="000000" w:themeColor="text1"/>
        </w:rPr>
        <w:t>Estimated Accuracy: N/A</w:t>
      </w:r>
    </w:p>
    <w:p w14:paraId="29E0A4B4" w14:textId="5FF4ACE7" w:rsidR="00A67CD5" w:rsidRPr="00644B16" w:rsidRDefault="00A67CD5" w:rsidP="00A67CD5">
      <w:pPr>
        <w:numPr>
          <w:ilvl w:val="1"/>
          <w:numId w:val="32"/>
        </w:numPr>
        <w:rPr>
          <w:color w:val="000000" w:themeColor="text1"/>
        </w:rPr>
      </w:pPr>
      <w:r w:rsidRPr="00644B16">
        <w:rPr>
          <w:color w:val="000000" w:themeColor="text1"/>
        </w:rPr>
        <w:t>Facings Detected: 5</w:t>
      </w:r>
    </w:p>
    <w:p w14:paraId="2A1B4883" w14:textId="591CFDA0" w:rsidR="00A67CD5" w:rsidRPr="00644B16" w:rsidRDefault="00A67CD5" w:rsidP="00A67CD5">
      <w:pPr>
        <w:numPr>
          <w:ilvl w:val="1"/>
          <w:numId w:val="32"/>
        </w:numPr>
        <w:rPr>
          <w:color w:val="000000" w:themeColor="text1"/>
        </w:rPr>
      </w:pPr>
      <w:r w:rsidRPr="00644B16">
        <w:rPr>
          <w:color w:val="000000" w:themeColor="text1"/>
        </w:rPr>
        <w:t>Actual Count: 5</w:t>
      </w:r>
    </w:p>
    <w:p w14:paraId="73B98920" w14:textId="77251B49" w:rsidR="00A67CD5" w:rsidRPr="00644B16" w:rsidRDefault="00A67CD5" w:rsidP="00A67CD5">
      <w:pPr>
        <w:numPr>
          <w:ilvl w:val="1"/>
          <w:numId w:val="32"/>
        </w:numPr>
        <w:rPr>
          <w:color w:val="000000" w:themeColor="text1"/>
        </w:rPr>
      </w:pPr>
      <w:r w:rsidRPr="00644B16">
        <w:rPr>
          <w:color w:val="000000" w:themeColor="text1"/>
        </w:rPr>
        <w:t>Accuracy Achieved: 100%</w:t>
      </w:r>
    </w:p>
    <w:p w14:paraId="6594C078" w14:textId="77777777" w:rsidR="00A67CD5" w:rsidRPr="00644B16" w:rsidRDefault="00A67CD5" w:rsidP="00A67CD5">
      <w:pPr>
        <w:ind w:left="1440"/>
        <w:rPr>
          <w:color w:val="000000" w:themeColor="text1"/>
        </w:rPr>
      </w:pPr>
    </w:p>
    <w:p w14:paraId="2FCE9207" w14:textId="77777777" w:rsidR="00A67CD5" w:rsidRPr="00644B16" w:rsidRDefault="00A67CD5" w:rsidP="00FE3332">
      <w:pPr>
        <w:pStyle w:val="Heading3"/>
        <w:rPr>
          <w:color w:val="000000" w:themeColor="text1"/>
        </w:rPr>
      </w:pPr>
      <w:bookmarkStart w:id="66" w:name="_Toc145787037"/>
      <w:r w:rsidRPr="00644B16">
        <w:rPr>
          <w:color w:val="000000" w:themeColor="text1"/>
        </w:rPr>
        <w:t>Moderate Accuracy Products (Accuracy between 70% and 90%)</w:t>
      </w:r>
      <w:bookmarkEnd w:id="66"/>
    </w:p>
    <w:p w14:paraId="22C4E4B2" w14:textId="77777777" w:rsidR="00A67CD5" w:rsidRPr="00644B16" w:rsidRDefault="00A67CD5" w:rsidP="00A67CD5">
      <w:pPr>
        <w:numPr>
          <w:ilvl w:val="0"/>
          <w:numId w:val="33"/>
        </w:numPr>
        <w:rPr>
          <w:color w:val="000000" w:themeColor="text1"/>
        </w:rPr>
      </w:pPr>
      <w:r w:rsidRPr="00644B16">
        <w:rPr>
          <w:b/>
          <w:bCs/>
          <w:color w:val="000000" w:themeColor="text1"/>
        </w:rPr>
        <w:t>Mr. Noodles Magic Masala 8 Pcs</w:t>
      </w:r>
    </w:p>
    <w:p w14:paraId="76864572" w14:textId="77777777" w:rsidR="00A67CD5" w:rsidRPr="00644B16" w:rsidRDefault="00A67CD5" w:rsidP="00A67CD5">
      <w:pPr>
        <w:numPr>
          <w:ilvl w:val="1"/>
          <w:numId w:val="33"/>
        </w:numPr>
        <w:rPr>
          <w:color w:val="000000" w:themeColor="text1"/>
        </w:rPr>
      </w:pPr>
      <w:r w:rsidRPr="00644B16">
        <w:rPr>
          <w:color w:val="000000" w:themeColor="text1"/>
        </w:rPr>
        <w:t>Estimated Accuracy: 68.3%</w:t>
      </w:r>
    </w:p>
    <w:p w14:paraId="18231CE1" w14:textId="77777777" w:rsidR="00A67CD5" w:rsidRPr="00644B16" w:rsidRDefault="00A67CD5" w:rsidP="00A67CD5">
      <w:pPr>
        <w:numPr>
          <w:ilvl w:val="1"/>
          <w:numId w:val="33"/>
        </w:numPr>
        <w:rPr>
          <w:color w:val="000000" w:themeColor="text1"/>
        </w:rPr>
      </w:pPr>
      <w:r w:rsidRPr="00644B16">
        <w:rPr>
          <w:color w:val="000000" w:themeColor="text1"/>
        </w:rPr>
        <w:t>Facings Detected: 2</w:t>
      </w:r>
    </w:p>
    <w:p w14:paraId="16179DF6" w14:textId="77777777" w:rsidR="00A67CD5" w:rsidRPr="00644B16" w:rsidRDefault="00A67CD5" w:rsidP="00A67CD5">
      <w:pPr>
        <w:numPr>
          <w:ilvl w:val="1"/>
          <w:numId w:val="33"/>
        </w:numPr>
        <w:rPr>
          <w:color w:val="000000" w:themeColor="text1"/>
        </w:rPr>
      </w:pPr>
      <w:r w:rsidRPr="00644B16">
        <w:rPr>
          <w:color w:val="000000" w:themeColor="text1"/>
        </w:rPr>
        <w:t>Actual Count: 6</w:t>
      </w:r>
    </w:p>
    <w:p w14:paraId="23139F04" w14:textId="77777777" w:rsidR="00A67CD5" w:rsidRPr="00644B16" w:rsidRDefault="00A67CD5" w:rsidP="00A67CD5">
      <w:pPr>
        <w:numPr>
          <w:ilvl w:val="1"/>
          <w:numId w:val="33"/>
        </w:numPr>
        <w:rPr>
          <w:color w:val="000000" w:themeColor="text1"/>
        </w:rPr>
      </w:pPr>
      <w:r w:rsidRPr="00644B16">
        <w:rPr>
          <w:color w:val="000000" w:themeColor="text1"/>
        </w:rPr>
        <w:t>Accuracy Achieved: 33%</w:t>
      </w:r>
    </w:p>
    <w:p w14:paraId="42C81C38" w14:textId="77777777" w:rsidR="00A67CD5" w:rsidRPr="00644B16" w:rsidRDefault="00A67CD5" w:rsidP="00A67CD5">
      <w:pPr>
        <w:numPr>
          <w:ilvl w:val="0"/>
          <w:numId w:val="33"/>
        </w:numPr>
        <w:rPr>
          <w:color w:val="000000" w:themeColor="text1"/>
        </w:rPr>
      </w:pPr>
      <w:proofErr w:type="spellStart"/>
      <w:r w:rsidRPr="00644B16">
        <w:rPr>
          <w:b/>
          <w:bCs/>
          <w:color w:val="000000" w:themeColor="text1"/>
        </w:rPr>
        <w:t>Biomil</w:t>
      </w:r>
      <w:proofErr w:type="spellEnd"/>
      <w:r w:rsidRPr="00644B16">
        <w:rPr>
          <w:b/>
          <w:bCs/>
          <w:color w:val="000000" w:themeColor="text1"/>
        </w:rPr>
        <w:t xml:space="preserve"> 2 TIN 400g</w:t>
      </w:r>
    </w:p>
    <w:p w14:paraId="11EF59ED" w14:textId="77777777" w:rsidR="00A67CD5" w:rsidRPr="00644B16" w:rsidRDefault="00A67CD5" w:rsidP="00A67CD5">
      <w:pPr>
        <w:numPr>
          <w:ilvl w:val="1"/>
          <w:numId w:val="33"/>
        </w:numPr>
        <w:rPr>
          <w:color w:val="000000" w:themeColor="text1"/>
        </w:rPr>
      </w:pPr>
      <w:r w:rsidRPr="00644B16">
        <w:rPr>
          <w:color w:val="000000" w:themeColor="text1"/>
        </w:rPr>
        <w:t>Estimated Accuracy: 84.3%</w:t>
      </w:r>
    </w:p>
    <w:p w14:paraId="26599AD0" w14:textId="77777777" w:rsidR="00A67CD5" w:rsidRPr="00644B16" w:rsidRDefault="00A67CD5" w:rsidP="00A67CD5">
      <w:pPr>
        <w:numPr>
          <w:ilvl w:val="1"/>
          <w:numId w:val="33"/>
        </w:numPr>
        <w:rPr>
          <w:color w:val="000000" w:themeColor="text1"/>
        </w:rPr>
      </w:pPr>
      <w:r w:rsidRPr="00644B16">
        <w:rPr>
          <w:color w:val="000000" w:themeColor="text1"/>
        </w:rPr>
        <w:t>Facings Detected: 13</w:t>
      </w:r>
    </w:p>
    <w:p w14:paraId="5694DC80" w14:textId="77777777" w:rsidR="00A67CD5" w:rsidRPr="00644B16" w:rsidRDefault="00A67CD5" w:rsidP="00A67CD5">
      <w:pPr>
        <w:numPr>
          <w:ilvl w:val="1"/>
          <w:numId w:val="33"/>
        </w:numPr>
        <w:rPr>
          <w:color w:val="000000" w:themeColor="text1"/>
        </w:rPr>
      </w:pPr>
      <w:r w:rsidRPr="00644B16">
        <w:rPr>
          <w:color w:val="000000" w:themeColor="text1"/>
        </w:rPr>
        <w:t>Actual Count: 17</w:t>
      </w:r>
    </w:p>
    <w:p w14:paraId="27DC0A85" w14:textId="77777777" w:rsidR="00A67CD5" w:rsidRPr="00644B16" w:rsidRDefault="00A67CD5" w:rsidP="00A67CD5">
      <w:pPr>
        <w:numPr>
          <w:ilvl w:val="1"/>
          <w:numId w:val="33"/>
        </w:numPr>
        <w:rPr>
          <w:color w:val="000000" w:themeColor="text1"/>
        </w:rPr>
      </w:pPr>
      <w:r w:rsidRPr="00644B16">
        <w:rPr>
          <w:color w:val="000000" w:themeColor="text1"/>
        </w:rPr>
        <w:t>Accuracy Achieved: 76%</w:t>
      </w:r>
    </w:p>
    <w:p w14:paraId="3F8C58FF" w14:textId="77777777" w:rsidR="00A67CD5" w:rsidRPr="00644B16" w:rsidRDefault="00A67CD5" w:rsidP="00FE3332">
      <w:pPr>
        <w:pStyle w:val="Heading3"/>
        <w:rPr>
          <w:color w:val="000000" w:themeColor="text1"/>
        </w:rPr>
      </w:pPr>
      <w:bookmarkStart w:id="67" w:name="_Toc145787038"/>
      <w:r w:rsidRPr="00644B16">
        <w:rPr>
          <w:color w:val="000000" w:themeColor="text1"/>
        </w:rPr>
        <w:t>Low Accuracy Products (Accuracy below 70%)</w:t>
      </w:r>
      <w:bookmarkEnd w:id="67"/>
    </w:p>
    <w:p w14:paraId="063F0FD3" w14:textId="77777777" w:rsidR="00A67CD5" w:rsidRPr="00644B16" w:rsidRDefault="00A67CD5" w:rsidP="00A67CD5">
      <w:pPr>
        <w:numPr>
          <w:ilvl w:val="0"/>
          <w:numId w:val="34"/>
        </w:numPr>
        <w:rPr>
          <w:color w:val="000000" w:themeColor="text1"/>
        </w:rPr>
      </w:pPr>
      <w:r w:rsidRPr="00644B16">
        <w:rPr>
          <w:b/>
          <w:bCs/>
          <w:color w:val="000000" w:themeColor="text1"/>
        </w:rPr>
        <w:t>NAN OPTIPRO3 F-U Formula HMOBiB20x350gBD</w:t>
      </w:r>
    </w:p>
    <w:p w14:paraId="3C4EB552" w14:textId="77777777" w:rsidR="00A67CD5" w:rsidRPr="00644B16" w:rsidRDefault="00A67CD5" w:rsidP="00A67CD5">
      <w:pPr>
        <w:numPr>
          <w:ilvl w:val="1"/>
          <w:numId w:val="34"/>
        </w:numPr>
        <w:rPr>
          <w:color w:val="000000" w:themeColor="text1"/>
        </w:rPr>
      </w:pPr>
      <w:r w:rsidRPr="00644B16">
        <w:rPr>
          <w:color w:val="000000" w:themeColor="text1"/>
        </w:rPr>
        <w:t>Estimated Accuracy: 61.8%</w:t>
      </w:r>
    </w:p>
    <w:p w14:paraId="328ECFF3" w14:textId="77777777" w:rsidR="00A67CD5" w:rsidRPr="00644B16" w:rsidRDefault="00A67CD5" w:rsidP="00A67CD5">
      <w:pPr>
        <w:numPr>
          <w:ilvl w:val="1"/>
          <w:numId w:val="34"/>
        </w:numPr>
        <w:rPr>
          <w:color w:val="000000" w:themeColor="text1"/>
        </w:rPr>
      </w:pPr>
      <w:r w:rsidRPr="00644B16">
        <w:rPr>
          <w:color w:val="000000" w:themeColor="text1"/>
        </w:rPr>
        <w:t>Facings Detected: 2</w:t>
      </w:r>
    </w:p>
    <w:p w14:paraId="2BCC69DB" w14:textId="77777777" w:rsidR="00A67CD5" w:rsidRPr="00644B16" w:rsidRDefault="00A67CD5" w:rsidP="00A67CD5">
      <w:pPr>
        <w:numPr>
          <w:ilvl w:val="1"/>
          <w:numId w:val="34"/>
        </w:numPr>
        <w:rPr>
          <w:color w:val="000000" w:themeColor="text1"/>
        </w:rPr>
      </w:pPr>
      <w:r w:rsidRPr="00644B16">
        <w:rPr>
          <w:color w:val="000000" w:themeColor="text1"/>
        </w:rPr>
        <w:t>Actual Count: 4</w:t>
      </w:r>
    </w:p>
    <w:p w14:paraId="5C05C276" w14:textId="77777777" w:rsidR="00A67CD5" w:rsidRPr="00644B16" w:rsidRDefault="00A67CD5" w:rsidP="00A67CD5">
      <w:pPr>
        <w:numPr>
          <w:ilvl w:val="1"/>
          <w:numId w:val="34"/>
        </w:numPr>
        <w:rPr>
          <w:color w:val="000000" w:themeColor="text1"/>
        </w:rPr>
      </w:pPr>
      <w:r w:rsidRPr="00644B16">
        <w:rPr>
          <w:color w:val="000000" w:themeColor="text1"/>
        </w:rPr>
        <w:t>Accuracy Achieved: 50%</w:t>
      </w:r>
    </w:p>
    <w:p w14:paraId="640202C7" w14:textId="77777777" w:rsidR="00A67CD5" w:rsidRPr="00644B16" w:rsidRDefault="00A67CD5" w:rsidP="00A67CD5">
      <w:pPr>
        <w:numPr>
          <w:ilvl w:val="0"/>
          <w:numId w:val="34"/>
        </w:numPr>
        <w:rPr>
          <w:color w:val="000000" w:themeColor="text1"/>
        </w:rPr>
      </w:pPr>
      <w:proofErr w:type="spellStart"/>
      <w:r w:rsidRPr="00644B16">
        <w:rPr>
          <w:b/>
          <w:bCs/>
          <w:color w:val="000000" w:themeColor="text1"/>
        </w:rPr>
        <w:lastRenderedPageBreak/>
        <w:t>Biomil</w:t>
      </w:r>
      <w:proofErr w:type="spellEnd"/>
      <w:r w:rsidRPr="00644B16">
        <w:rPr>
          <w:b/>
          <w:bCs/>
          <w:color w:val="000000" w:themeColor="text1"/>
        </w:rPr>
        <w:t xml:space="preserve"> 1 BIB 350g</w:t>
      </w:r>
    </w:p>
    <w:p w14:paraId="3C318B4C" w14:textId="77777777" w:rsidR="00A67CD5" w:rsidRPr="00644B16" w:rsidRDefault="00A67CD5" w:rsidP="00A67CD5">
      <w:pPr>
        <w:numPr>
          <w:ilvl w:val="1"/>
          <w:numId w:val="34"/>
        </w:numPr>
        <w:rPr>
          <w:color w:val="000000" w:themeColor="text1"/>
        </w:rPr>
      </w:pPr>
      <w:r w:rsidRPr="00644B16">
        <w:rPr>
          <w:color w:val="000000" w:themeColor="text1"/>
        </w:rPr>
        <w:t>Estimated Accuracy: N/A</w:t>
      </w:r>
    </w:p>
    <w:p w14:paraId="53B9B7E0" w14:textId="77777777" w:rsidR="00A67CD5" w:rsidRPr="00644B16" w:rsidRDefault="00A67CD5" w:rsidP="00A67CD5">
      <w:pPr>
        <w:numPr>
          <w:ilvl w:val="1"/>
          <w:numId w:val="34"/>
        </w:numPr>
        <w:rPr>
          <w:color w:val="000000" w:themeColor="text1"/>
        </w:rPr>
      </w:pPr>
      <w:r w:rsidRPr="00644B16">
        <w:rPr>
          <w:color w:val="000000" w:themeColor="text1"/>
        </w:rPr>
        <w:t>Facings Detected: 3</w:t>
      </w:r>
    </w:p>
    <w:p w14:paraId="16D00157" w14:textId="77777777" w:rsidR="00A67CD5" w:rsidRPr="00644B16" w:rsidRDefault="00A67CD5" w:rsidP="00A67CD5">
      <w:pPr>
        <w:numPr>
          <w:ilvl w:val="1"/>
          <w:numId w:val="34"/>
        </w:numPr>
        <w:rPr>
          <w:color w:val="000000" w:themeColor="text1"/>
        </w:rPr>
      </w:pPr>
      <w:r w:rsidRPr="00644B16">
        <w:rPr>
          <w:color w:val="000000" w:themeColor="text1"/>
        </w:rPr>
        <w:t>Actual Count: 6</w:t>
      </w:r>
    </w:p>
    <w:p w14:paraId="44D02ED6" w14:textId="77777777" w:rsidR="00A67CD5" w:rsidRPr="00644B16" w:rsidRDefault="00A67CD5" w:rsidP="00A67CD5">
      <w:pPr>
        <w:numPr>
          <w:ilvl w:val="1"/>
          <w:numId w:val="34"/>
        </w:numPr>
        <w:rPr>
          <w:color w:val="000000" w:themeColor="text1"/>
        </w:rPr>
      </w:pPr>
      <w:r w:rsidRPr="00644B16">
        <w:rPr>
          <w:color w:val="000000" w:themeColor="text1"/>
        </w:rPr>
        <w:t>Accuracy Achieved: 50%</w:t>
      </w:r>
    </w:p>
    <w:p w14:paraId="01A1A57B" w14:textId="77777777" w:rsidR="00A67CD5" w:rsidRPr="00644B16" w:rsidRDefault="00A67CD5" w:rsidP="00A67CD5">
      <w:pPr>
        <w:numPr>
          <w:ilvl w:val="0"/>
          <w:numId w:val="34"/>
        </w:numPr>
        <w:rPr>
          <w:color w:val="000000" w:themeColor="text1"/>
        </w:rPr>
      </w:pPr>
      <w:proofErr w:type="spellStart"/>
      <w:r w:rsidRPr="00644B16">
        <w:rPr>
          <w:b/>
          <w:bCs/>
          <w:color w:val="000000" w:themeColor="text1"/>
        </w:rPr>
        <w:t>Eldobaby</w:t>
      </w:r>
      <w:proofErr w:type="spellEnd"/>
      <w:r w:rsidRPr="00644B16">
        <w:rPr>
          <w:b/>
          <w:bCs/>
          <w:color w:val="000000" w:themeColor="text1"/>
        </w:rPr>
        <w:t xml:space="preserve"> 2 TIN 400g</w:t>
      </w:r>
    </w:p>
    <w:p w14:paraId="31561C14" w14:textId="77777777" w:rsidR="00A67CD5" w:rsidRPr="00644B16" w:rsidRDefault="00A67CD5" w:rsidP="00A67CD5">
      <w:pPr>
        <w:numPr>
          <w:ilvl w:val="1"/>
          <w:numId w:val="34"/>
        </w:numPr>
        <w:rPr>
          <w:color w:val="000000" w:themeColor="text1"/>
        </w:rPr>
      </w:pPr>
      <w:r w:rsidRPr="00644B16">
        <w:rPr>
          <w:color w:val="000000" w:themeColor="text1"/>
        </w:rPr>
        <w:t>Estimated Accuracy: N/A</w:t>
      </w:r>
    </w:p>
    <w:p w14:paraId="4F7FEE2D" w14:textId="77777777" w:rsidR="00A67CD5" w:rsidRPr="00644B16" w:rsidRDefault="00A67CD5" w:rsidP="00A67CD5">
      <w:pPr>
        <w:numPr>
          <w:ilvl w:val="1"/>
          <w:numId w:val="34"/>
        </w:numPr>
        <w:rPr>
          <w:color w:val="000000" w:themeColor="text1"/>
        </w:rPr>
      </w:pPr>
      <w:r w:rsidRPr="00644B16">
        <w:rPr>
          <w:color w:val="000000" w:themeColor="text1"/>
        </w:rPr>
        <w:t>Facings Detected: 6</w:t>
      </w:r>
    </w:p>
    <w:p w14:paraId="79E1218D" w14:textId="77777777" w:rsidR="00A67CD5" w:rsidRPr="00644B16" w:rsidRDefault="00A67CD5" w:rsidP="00A67CD5">
      <w:pPr>
        <w:numPr>
          <w:ilvl w:val="1"/>
          <w:numId w:val="34"/>
        </w:numPr>
        <w:rPr>
          <w:color w:val="000000" w:themeColor="text1"/>
        </w:rPr>
      </w:pPr>
      <w:r w:rsidRPr="00644B16">
        <w:rPr>
          <w:color w:val="000000" w:themeColor="text1"/>
        </w:rPr>
        <w:t>Actual Count: 9</w:t>
      </w:r>
    </w:p>
    <w:p w14:paraId="4CD127A4" w14:textId="77777777" w:rsidR="00A67CD5" w:rsidRPr="00644B16" w:rsidRDefault="00A67CD5" w:rsidP="00A67CD5">
      <w:pPr>
        <w:numPr>
          <w:ilvl w:val="1"/>
          <w:numId w:val="34"/>
        </w:numPr>
        <w:rPr>
          <w:color w:val="000000" w:themeColor="text1"/>
        </w:rPr>
      </w:pPr>
      <w:r w:rsidRPr="00644B16">
        <w:rPr>
          <w:color w:val="000000" w:themeColor="text1"/>
        </w:rPr>
        <w:t>Accuracy Achieved: 67%</w:t>
      </w:r>
    </w:p>
    <w:p w14:paraId="0EEA9D84" w14:textId="77777777" w:rsidR="00A67CD5" w:rsidRPr="00644B16" w:rsidRDefault="00A67CD5" w:rsidP="00A67CD5">
      <w:pPr>
        <w:numPr>
          <w:ilvl w:val="0"/>
          <w:numId w:val="34"/>
        </w:numPr>
        <w:rPr>
          <w:color w:val="000000" w:themeColor="text1"/>
        </w:rPr>
      </w:pPr>
      <w:proofErr w:type="spellStart"/>
      <w:r w:rsidRPr="00644B16">
        <w:rPr>
          <w:b/>
          <w:bCs/>
          <w:color w:val="000000" w:themeColor="text1"/>
        </w:rPr>
        <w:t>Babycare</w:t>
      </w:r>
      <w:proofErr w:type="spellEnd"/>
      <w:r w:rsidRPr="00644B16">
        <w:rPr>
          <w:b/>
          <w:bCs/>
          <w:color w:val="000000" w:themeColor="text1"/>
        </w:rPr>
        <w:t xml:space="preserve"> 1 TIN 400g</w:t>
      </w:r>
    </w:p>
    <w:p w14:paraId="59A989BF" w14:textId="77777777" w:rsidR="00A67CD5" w:rsidRPr="00644B16" w:rsidRDefault="00A67CD5" w:rsidP="00A67CD5">
      <w:pPr>
        <w:numPr>
          <w:ilvl w:val="1"/>
          <w:numId w:val="34"/>
        </w:numPr>
        <w:rPr>
          <w:color w:val="000000" w:themeColor="text1"/>
        </w:rPr>
      </w:pPr>
      <w:r w:rsidRPr="00644B16">
        <w:rPr>
          <w:color w:val="000000" w:themeColor="text1"/>
        </w:rPr>
        <w:t>Estimated Accuracy: N/A</w:t>
      </w:r>
    </w:p>
    <w:p w14:paraId="58165873" w14:textId="77777777" w:rsidR="00A67CD5" w:rsidRPr="00644B16" w:rsidRDefault="00A67CD5" w:rsidP="00A67CD5">
      <w:pPr>
        <w:numPr>
          <w:ilvl w:val="1"/>
          <w:numId w:val="34"/>
        </w:numPr>
        <w:rPr>
          <w:color w:val="000000" w:themeColor="text1"/>
        </w:rPr>
      </w:pPr>
      <w:r w:rsidRPr="00644B16">
        <w:rPr>
          <w:color w:val="000000" w:themeColor="text1"/>
        </w:rPr>
        <w:t>Facings Detected: 5</w:t>
      </w:r>
    </w:p>
    <w:p w14:paraId="6C4C1B7A" w14:textId="77777777" w:rsidR="00A67CD5" w:rsidRPr="00644B16" w:rsidRDefault="00A67CD5" w:rsidP="00A67CD5">
      <w:pPr>
        <w:numPr>
          <w:ilvl w:val="1"/>
          <w:numId w:val="34"/>
        </w:numPr>
        <w:rPr>
          <w:color w:val="000000" w:themeColor="text1"/>
        </w:rPr>
      </w:pPr>
      <w:r w:rsidRPr="00644B16">
        <w:rPr>
          <w:color w:val="000000" w:themeColor="text1"/>
        </w:rPr>
        <w:t>Actual Count: 9</w:t>
      </w:r>
    </w:p>
    <w:p w14:paraId="3EC70025" w14:textId="77777777" w:rsidR="00A67CD5" w:rsidRPr="00644B16" w:rsidRDefault="00A67CD5" w:rsidP="00A67CD5">
      <w:pPr>
        <w:numPr>
          <w:ilvl w:val="1"/>
          <w:numId w:val="34"/>
        </w:numPr>
        <w:rPr>
          <w:color w:val="000000" w:themeColor="text1"/>
        </w:rPr>
      </w:pPr>
      <w:r w:rsidRPr="00644B16">
        <w:rPr>
          <w:color w:val="000000" w:themeColor="text1"/>
        </w:rPr>
        <w:t>Accuracy Achieved: 56%</w:t>
      </w:r>
    </w:p>
    <w:p w14:paraId="735D69C6" w14:textId="77777777" w:rsidR="00A67CD5" w:rsidRPr="00644B16" w:rsidRDefault="00A67CD5" w:rsidP="00A67CD5">
      <w:pPr>
        <w:numPr>
          <w:ilvl w:val="0"/>
          <w:numId w:val="34"/>
        </w:numPr>
        <w:rPr>
          <w:color w:val="000000" w:themeColor="text1"/>
        </w:rPr>
      </w:pPr>
      <w:r w:rsidRPr="00644B16">
        <w:rPr>
          <w:b/>
          <w:bCs/>
          <w:color w:val="000000" w:themeColor="text1"/>
        </w:rPr>
        <w:t>Mr. Noodles Magic Masala 8 Pcs</w:t>
      </w:r>
    </w:p>
    <w:p w14:paraId="61AFC511" w14:textId="77777777" w:rsidR="00A67CD5" w:rsidRPr="00644B16" w:rsidRDefault="00A67CD5" w:rsidP="00A67CD5">
      <w:pPr>
        <w:numPr>
          <w:ilvl w:val="1"/>
          <w:numId w:val="34"/>
        </w:numPr>
        <w:rPr>
          <w:color w:val="000000" w:themeColor="text1"/>
        </w:rPr>
      </w:pPr>
      <w:r w:rsidRPr="00644B16">
        <w:rPr>
          <w:color w:val="000000" w:themeColor="text1"/>
        </w:rPr>
        <w:t>Estimated Accuracy: 68.3%</w:t>
      </w:r>
    </w:p>
    <w:p w14:paraId="2F280BFF" w14:textId="77777777" w:rsidR="00A67CD5" w:rsidRPr="00644B16" w:rsidRDefault="00A67CD5" w:rsidP="00A67CD5">
      <w:pPr>
        <w:numPr>
          <w:ilvl w:val="1"/>
          <w:numId w:val="34"/>
        </w:numPr>
        <w:rPr>
          <w:color w:val="000000" w:themeColor="text1"/>
        </w:rPr>
      </w:pPr>
      <w:r w:rsidRPr="00644B16">
        <w:rPr>
          <w:color w:val="000000" w:themeColor="text1"/>
        </w:rPr>
        <w:t>Facings Detected: 7</w:t>
      </w:r>
    </w:p>
    <w:p w14:paraId="2E6101EA" w14:textId="77777777" w:rsidR="00A67CD5" w:rsidRPr="00644B16" w:rsidRDefault="00A67CD5" w:rsidP="00A67CD5">
      <w:pPr>
        <w:numPr>
          <w:ilvl w:val="1"/>
          <w:numId w:val="34"/>
        </w:numPr>
        <w:rPr>
          <w:color w:val="000000" w:themeColor="text1"/>
        </w:rPr>
      </w:pPr>
      <w:r w:rsidRPr="00644B16">
        <w:rPr>
          <w:color w:val="000000" w:themeColor="text1"/>
        </w:rPr>
        <w:t>Actual Count: 15</w:t>
      </w:r>
    </w:p>
    <w:p w14:paraId="5A934466" w14:textId="77777777" w:rsidR="00A67CD5" w:rsidRPr="00644B16" w:rsidRDefault="00A67CD5" w:rsidP="00A67CD5">
      <w:pPr>
        <w:numPr>
          <w:ilvl w:val="1"/>
          <w:numId w:val="34"/>
        </w:numPr>
        <w:rPr>
          <w:color w:val="000000" w:themeColor="text1"/>
        </w:rPr>
      </w:pPr>
      <w:r w:rsidRPr="00644B16">
        <w:rPr>
          <w:color w:val="000000" w:themeColor="text1"/>
        </w:rPr>
        <w:t>Accuracy Achieved: 47%</w:t>
      </w:r>
    </w:p>
    <w:p w14:paraId="7753C182" w14:textId="080A8E40" w:rsidR="00A67CD5" w:rsidRPr="00644B16" w:rsidRDefault="00A0681E" w:rsidP="00FE3332">
      <w:pPr>
        <w:pStyle w:val="Heading3"/>
        <w:rPr>
          <w:color w:val="000000" w:themeColor="text1"/>
        </w:rPr>
      </w:pPr>
      <w:bookmarkStart w:id="68" w:name="_Toc145787039"/>
      <w:r w:rsidRPr="00644B16">
        <w:rPr>
          <w:color w:val="000000" w:themeColor="text1"/>
        </w:rPr>
        <w:t xml:space="preserve">6.3 </w:t>
      </w:r>
      <w:r w:rsidR="00A67CD5" w:rsidRPr="00644B16">
        <w:rPr>
          <w:color w:val="000000" w:themeColor="text1"/>
        </w:rPr>
        <w:t>Analysis</w:t>
      </w:r>
      <w:bookmarkEnd w:id="68"/>
    </w:p>
    <w:p w14:paraId="633392E2" w14:textId="77777777" w:rsidR="00A67CD5" w:rsidRPr="00644B16" w:rsidRDefault="00A67CD5" w:rsidP="00A67CD5">
      <w:pPr>
        <w:numPr>
          <w:ilvl w:val="0"/>
          <w:numId w:val="36"/>
        </w:numPr>
        <w:rPr>
          <w:color w:val="000000" w:themeColor="text1"/>
        </w:rPr>
      </w:pPr>
      <w:r w:rsidRPr="00644B16">
        <w:rPr>
          <w:color w:val="000000" w:themeColor="text1"/>
        </w:rPr>
        <w:t>The majority of products in the dataset achieve high accuracy, with accuracy rates exceeding 90% for many SKUs.</w:t>
      </w:r>
    </w:p>
    <w:p w14:paraId="4C96CF47" w14:textId="77777777" w:rsidR="00A67CD5" w:rsidRPr="00644B16" w:rsidRDefault="00A67CD5" w:rsidP="00A67CD5">
      <w:pPr>
        <w:numPr>
          <w:ilvl w:val="0"/>
          <w:numId w:val="36"/>
        </w:numPr>
        <w:rPr>
          <w:color w:val="000000" w:themeColor="text1"/>
        </w:rPr>
      </w:pPr>
      <w:bookmarkStart w:id="69" w:name="_Hlk145767838"/>
      <w:r w:rsidRPr="00644B16">
        <w:rPr>
          <w:color w:val="000000" w:themeColor="text1"/>
        </w:rPr>
        <w:t xml:space="preserve">Products with high accuracy are generally well-recognized by the machine learning model, as indicated </w:t>
      </w:r>
      <w:bookmarkEnd w:id="69"/>
      <w:r w:rsidRPr="00644B16">
        <w:rPr>
          <w:color w:val="000000" w:themeColor="text1"/>
        </w:rPr>
        <w:t>by minimal discrepancies between estimated and actual counts.</w:t>
      </w:r>
    </w:p>
    <w:p w14:paraId="509AB534" w14:textId="77777777" w:rsidR="00A67CD5" w:rsidRPr="00644B16" w:rsidRDefault="00A67CD5" w:rsidP="00A67CD5">
      <w:pPr>
        <w:numPr>
          <w:ilvl w:val="0"/>
          <w:numId w:val="36"/>
        </w:numPr>
        <w:rPr>
          <w:color w:val="000000" w:themeColor="text1"/>
        </w:rPr>
      </w:pPr>
      <w:r w:rsidRPr="00644B16">
        <w:rPr>
          <w:color w:val="000000" w:themeColor="text1"/>
        </w:rPr>
        <w:lastRenderedPageBreak/>
        <w:t>Some products, especially those with lower accuracy, may require further model training or refinement to improve accuracy levels.</w:t>
      </w:r>
    </w:p>
    <w:p w14:paraId="5A2660A2" w14:textId="77777777" w:rsidR="00A67CD5" w:rsidRPr="00644B16" w:rsidRDefault="00A67CD5" w:rsidP="00A67CD5">
      <w:pPr>
        <w:numPr>
          <w:ilvl w:val="0"/>
          <w:numId w:val="36"/>
        </w:numPr>
        <w:rPr>
          <w:color w:val="000000" w:themeColor="text1"/>
        </w:rPr>
      </w:pPr>
      <w:r w:rsidRPr="00644B16">
        <w:rPr>
          <w:color w:val="000000" w:themeColor="text1"/>
        </w:rPr>
        <w:t>Incomplete data points should be addressed to provide a more comprehensive analysis of the entire product range.</w:t>
      </w:r>
    </w:p>
    <w:p w14:paraId="485D6F4C" w14:textId="16C66359" w:rsidR="00A67CD5" w:rsidRPr="00644B16" w:rsidRDefault="008F618D" w:rsidP="00FE3332">
      <w:pPr>
        <w:pStyle w:val="Heading3"/>
        <w:rPr>
          <w:color w:val="000000" w:themeColor="text1"/>
        </w:rPr>
      </w:pPr>
      <w:bookmarkStart w:id="70" w:name="_Toc145787040"/>
      <w:r w:rsidRPr="00644B16">
        <w:rPr>
          <w:noProof/>
          <w:color w:val="000000" w:themeColor="text1"/>
        </w:rPr>
        <w:drawing>
          <wp:anchor distT="0" distB="0" distL="114300" distR="114300" simplePos="0" relativeHeight="251700224" behindDoc="1" locked="0" layoutInCell="1" allowOverlap="1" wp14:anchorId="4294CAC5" wp14:editId="14E6B2B6">
            <wp:simplePos x="0" y="0"/>
            <wp:positionH relativeFrom="margin">
              <wp:posOffset>2860040</wp:posOffset>
            </wp:positionH>
            <wp:positionV relativeFrom="paragraph">
              <wp:posOffset>338455</wp:posOffset>
            </wp:positionV>
            <wp:extent cx="3229610" cy="2847975"/>
            <wp:effectExtent l="76200" t="76200" r="142240" b="142875"/>
            <wp:wrapTight wrapText="bothSides">
              <wp:wrapPolygon edited="0">
                <wp:start x="-255" y="-578"/>
                <wp:lineTo x="-510" y="-433"/>
                <wp:lineTo x="-510" y="21961"/>
                <wp:lineTo x="-255" y="22539"/>
                <wp:lineTo x="22169" y="22539"/>
                <wp:lineTo x="22424" y="20516"/>
                <wp:lineTo x="22424" y="1878"/>
                <wp:lineTo x="22169" y="-289"/>
                <wp:lineTo x="22169" y="-578"/>
                <wp:lineTo x="-255" y="-578"/>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29610" cy="28479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644B16">
        <w:rPr>
          <w:noProof/>
          <w:color w:val="000000" w:themeColor="text1"/>
        </w:rPr>
        <w:drawing>
          <wp:anchor distT="0" distB="0" distL="114300" distR="114300" simplePos="0" relativeHeight="251697152" behindDoc="1" locked="0" layoutInCell="1" allowOverlap="1" wp14:anchorId="5710A64A" wp14:editId="1BDE9EE0">
            <wp:simplePos x="0" y="0"/>
            <wp:positionH relativeFrom="margin">
              <wp:posOffset>-487045</wp:posOffset>
            </wp:positionH>
            <wp:positionV relativeFrom="paragraph">
              <wp:posOffset>338455</wp:posOffset>
            </wp:positionV>
            <wp:extent cx="3181985" cy="2872105"/>
            <wp:effectExtent l="76200" t="76200" r="132715" b="137795"/>
            <wp:wrapTight wrapText="bothSides">
              <wp:wrapPolygon edited="0">
                <wp:start x="-259" y="-573"/>
                <wp:lineTo x="-517" y="-430"/>
                <wp:lineTo x="-517" y="21920"/>
                <wp:lineTo x="-259" y="22493"/>
                <wp:lineTo x="22113" y="22493"/>
                <wp:lineTo x="22372" y="20344"/>
                <wp:lineTo x="22372" y="1862"/>
                <wp:lineTo x="22113" y="-287"/>
                <wp:lineTo x="22113" y="-573"/>
                <wp:lineTo x="-259" y="-573"/>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181985" cy="28721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BF7264" w:rsidRPr="00644B16">
        <w:rPr>
          <w:noProof/>
          <w:color w:val="000000" w:themeColor="text1"/>
        </w:rPr>
        <w:drawing>
          <wp:anchor distT="0" distB="0" distL="114300" distR="114300" simplePos="0" relativeHeight="251699200" behindDoc="1" locked="0" layoutInCell="1" allowOverlap="1" wp14:anchorId="5B2EE6A5" wp14:editId="5DB805AB">
            <wp:simplePos x="0" y="0"/>
            <wp:positionH relativeFrom="margin">
              <wp:posOffset>1784838</wp:posOffset>
            </wp:positionH>
            <wp:positionV relativeFrom="paragraph">
              <wp:posOffset>3523615</wp:posOffset>
            </wp:positionV>
            <wp:extent cx="1995170" cy="3549015"/>
            <wp:effectExtent l="76200" t="76200" r="138430" b="127635"/>
            <wp:wrapTight wrapText="bothSides">
              <wp:wrapPolygon edited="0">
                <wp:start x="-412" y="-464"/>
                <wp:lineTo x="-825" y="-348"/>
                <wp:lineTo x="-825" y="21797"/>
                <wp:lineTo x="-412" y="22261"/>
                <wp:lineTo x="22480" y="22261"/>
                <wp:lineTo x="22892" y="21913"/>
                <wp:lineTo x="22892" y="1507"/>
                <wp:lineTo x="22480" y="-232"/>
                <wp:lineTo x="22480" y="-464"/>
                <wp:lineTo x="-412" y="-464"/>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995170" cy="35490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395635" w:rsidRPr="00644B16">
        <w:rPr>
          <w:noProof/>
          <w:color w:val="000000" w:themeColor="text1"/>
        </w:rPr>
        <w:drawing>
          <wp:anchor distT="0" distB="0" distL="114300" distR="114300" simplePos="0" relativeHeight="251701248" behindDoc="1" locked="0" layoutInCell="1" allowOverlap="1" wp14:anchorId="6CFC8DA5" wp14:editId="0034ED20">
            <wp:simplePos x="0" y="0"/>
            <wp:positionH relativeFrom="margin">
              <wp:posOffset>4044999</wp:posOffset>
            </wp:positionH>
            <wp:positionV relativeFrom="paragraph">
              <wp:posOffset>3521075</wp:posOffset>
            </wp:positionV>
            <wp:extent cx="2179955" cy="3537585"/>
            <wp:effectExtent l="76200" t="76200" r="125095" b="139065"/>
            <wp:wrapTight wrapText="bothSides">
              <wp:wrapPolygon edited="0">
                <wp:start x="-378" y="-465"/>
                <wp:lineTo x="-755" y="-349"/>
                <wp:lineTo x="-755" y="21868"/>
                <wp:lineTo x="-378" y="22333"/>
                <wp:lineTo x="22273" y="22333"/>
                <wp:lineTo x="22651" y="21984"/>
                <wp:lineTo x="22651" y="1512"/>
                <wp:lineTo x="22273" y="-233"/>
                <wp:lineTo x="22273" y="-465"/>
                <wp:lineTo x="-378" y="-465"/>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79955" cy="35375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A0681E" w:rsidRPr="00644B16">
        <w:rPr>
          <w:color w:val="000000" w:themeColor="text1"/>
        </w:rPr>
        <w:t xml:space="preserve">6.4 </w:t>
      </w:r>
      <w:r w:rsidR="00395635" w:rsidRPr="00644B16">
        <w:rPr>
          <w:color w:val="000000" w:themeColor="text1"/>
        </w:rPr>
        <w:t>Sample photos from which the data is generated</w:t>
      </w:r>
      <w:bookmarkEnd w:id="70"/>
    </w:p>
    <w:p w14:paraId="1ECB9157" w14:textId="1A49A44E" w:rsidR="0029783B" w:rsidRPr="00644B16" w:rsidRDefault="00395635" w:rsidP="0029783B">
      <w:pPr>
        <w:rPr>
          <w:color w:val="000000" w:themeColor="text1"/>
        </w:rPr>
      </w:pPr>
      <w:r w:rsidRPr="00644B16">
        <w:rPr>
          <w:noProof/>
          <w:color w:val="000000" w:themeColor="text1"/>
        </w:rPr>
        <w:drawing>
          <wp:anchor distT="0" distB="0" distL="114300" distR="114300" simplePos="0" relativeHeight="251698176" behindDoc="1" locked="0" layoutInCell="1" allowOverlap="1" wp14:anchorId="68B644D6" wp14:editId="5F6015F6">
            <wp:simplePos x="0" y="0"/>
            <wp:positionH relativeFrom="column">
              <wp:posOffset>-510393</wp:posOffset>
            </wp:positionH>
            <wp:positionV relativeFrom="paragraph">
              <wp:posOffset>3333847</wp:posOffset>
            </wp:positionV>
            <wp:extent cx="1996440" cy="3551555"/>
            <wp:effectExtent l="76200" t="76200" r="137160" b="125095"/>
            <wp:wrapTight wrapText="bothSides">
              <wp:wrapPolygon edited="0">
                <wp:start x="-412" y="-463"/>
                <wp:lineTo x="-824" y="-348"/>
                <wp:lineTo x="-824" y="21782"/>
                <wp:lineTo x="-412" y="22245"/>
                <wp:lineTo x="22466" y="22245"/>
                <wp:lineTo x="22878" y="21897"/>
                <wp:lineTo x="22878" y="1506"/>
                <wp:lineTo x="22466" y="-232"/>
                <wp:lineTo x="22466" y="-463"/>
                <wp:lineTo x="-412" y="-463"/>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96440" cy="35515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7E55B37F" w14:textId="532EA824" w:rsidR="0029783B" w:rsidRPr="00644B16" w:rsidRDefault="0029783B" w:rsidP="008F618D">
      <w:pPr>
        <w:pStyle w:val="Heading1"/>
        <w:jc w:val="center"/>
        <w:rPr>
          <w:color w:val="000000" w:themeColor="text1"/>
          <w:sz w:val="60"/>
          <w:szCs w:val="60"/>
        </w:rPr>
      </w:pPr>
      <w:bookmarkStart w:id="71" w:name="_Toc145787041"/>
      <w:r w:rsidRPr="00644B16">
        <w:rPr>
          <w:color w:val="000000" w:themeColor="text1"/>
          <w:sz w:val="60"/>
          <w:szCs w:val="60"/>
        </w:rPr>
        <w:lastRenderedPageBreak/>
        <w:t xml:space="preserve">Chapter </w:t>
      </w:r>
      <w:r w:rsidR="00A0681E" w:rsidRPr="00644B16">
        <w:rPr>
          <w:color w:val="000000" w:themeColor="text1"/>
          <w:sz w:val="60"/>
          <w:szCs w:val="60"/>
        </w:rPr>
        <w:t>7</w:t>
      </w:r>
      <w:r w:rsidRPr="00644B16">
        <w:rPr>
          <w:color w:val="000000" w:themeColor="text1"/>
          <w:sz w:val="60"/>
          <w:szCs w:val="60"/>
        </w:rPr>
        <w:t>:</w:t>
      </w:r>
      <w:r w:rsidR="00BF7264" w:rsidRPr="00644B16">
        <w:rPr>
          <w:color w:val="000000" w:themeColor="text1"/>
          <w:sz w:val="60"/>
          <w:szCs w:val="60"/>
        </w:rPr>
        <w:t xml:space="preserve"> </w:t>
      </w:r>
      <w:r w:rsidRPr="00644B16">
        <w:rPr>
          <w:color w:val="000000" w:themeColor="text1"/>
          <w:sz w:val="60"/>
          <w:szCs w:val="60"/>
        </w:rPr>
        <w:t>Conclusion</w:t>
      </w:r>
      <w:r w:rsidR="00EC3B11" w:rsidRPr="00644B16">
        <w:rPr>
          <w:color w:val="000000" w:themeColor="text1"/>
          <w:sz w:val="60"/>
          <w:szCs w:val="60"/>
        </w:rPr>
        <w:t xml:space="preserve"> &amp; Recommendations</w:t>
      </w:r>
      <w:bookmarkEnd w:id="71"/>
    </w:p>
    <w:p w14:paraId="4C32A981" w14:textId="77777777" w:rsidR="0029783B" w:rsidRPr="00644B16" w:rsidRDefault="0029783B" w:rsidP="0029783B">
      <w:pPr>
        <w:jc w:val="both"/>
        <w:rPr>
          <w:color w:val="000000" w:themeColor="text1"/>
        </w:rPr>
      </w:pPr>
      <w:r w:rsidRPr="00644B16">
        <w:rPr>
          <w:color w:val="000000" w:themeColor="text1"/>
        </w:rPr>
        <w:t xml:space="preserve">In conclusion, the "Lighthouse" project at Nestle Bangladesh PLC stands as a testament to the organization's commitment to innovation and adaptability in the ever-evolving landscape of sales and marketing. This transformative initiative, undertaken in partnership with </w:t>
      </w:r>
      <w:proofErr w:type="spellStart"/>
      <w:r w:rsidRPr="00644B16">
        <w:rPr>
          <w:color w:val="000000" w:themeColor="text1"/>
        </w:rPr>
        <w:t>Exceedra</w:t>
      </w:r>
      <w:proofErr w:type="spellEnd"/>
      <w:r w:rsidRPr="00644B16">
        <w:rPr>
          <w:color w:val="000000" w:themeColor="text1"/>
        </w:rPr>
        <w:t xml:space="preserve"> by </w:t>
      </w:r>
      <w:proofErr w:type="spellStart"/>
      <w:r w:rsidRPr="00644B16">
        <w:rPr>
          <w:color w:val="000000" w:themeColor="text1"/>
        </w:rPr>
        <w:t>Telus</w:t>
      </w:r>
      <w:proofErr w:type="spellEnd"/>
      <w:r w:rsidRPr="00644B16">
        <w:rPr>
          <w:color w:val="000000" w:themeColor="text1"/>
        </w:rPr>
        <w:t>, seeks to redefine conventional sales data management, emphasizing the transition from art to science in decision-making.</w:t>
      </w:r>
    </w:p>
    <w:p w14:paraId="4E9D9C78" w14:textId="77777777" w:rsidR="0029783B" w:rsidRPr="00644B16" w:rsidRDefault="0029783B" w:rsidP="0029783B">
      <w:pPr>
        <w:jc w:val="both"/>
        <w:rPr>
          <w:color w:val="000000" w:themeColor="text1"/>
        </w:rPr>
      </w:pPr>
      <w:r w:rsidRPr="00644B16">
        <w:rPr>
          <w:color w:val="000000" w:themeColor="text1"/>
        </w:rPr>
        <w:t>Throughout the project's well-structured phases, from master data creation to an early pilot phase, the journey has been marked by significant milestones and promising results. The dedication and hard work of distributor sales representatives (DSRs) during the pilot phase have been pivotal in shaping the project's success.</w:t>
      </w:r>
    </w:p>
    <w:p w14:paraId="0F8882EF" w14:textId="77777777" w:rsidR="0029783B" w:rsidRPr="00644B16" w:rsidRDefault="0029783B" w:rsidP="0029783B">
      <w:pPr>
        <w:jc w:val="both"/>
        <w:rPr>
          <w:color w:val="000000" w:themeColor="text1"/>
        </w:rPr>
      </w:pPr>
      <w:r w:rsidRPr="00644B16">
        <w:rPr>
          <w:color w:val="000000" w:themeColor="text1"/>
        </w:rPr>
        <w:t>One of the most valuable aspects of this project has been its impact on my growth and development as an intern. Being dedicated to the "Lighthouse" project has provided me with invaluable hands-on experience in the world of data-driven decision-making and cutting-edge technology implementation. I have had the privilege of overseeing the pilot testing phase, operating the systems, and supervising the DSRs in the field. This immersive experience has not only enriched my technical skills but also honed my project management, leadership, and problem-solving abilities.</w:t>
      </w:r>
    </w:p>
    <w:p w14:paraId="0313CE6A" w14:textId="77777777" w:rsidR="0029783B" w:rsidRPr="00644B16" w:rsidRDefault="0029783B" w:rsidP="0029783B">
      <w:pPr>
        <w:jc w:val="both"/>
        <w:rPr>
          <w:color w:val="000000" w:themeColor="text1"/>
        </w:rPr>
      </w:pPr>
      <w:r w:rsidRPr="00644B16">
        <w:rPr>
          <w:color w:val="000000" w:themeColor="text1"/>
        </w:rPr>
        <w:t xml:space="preserve">Moreover, it has afforded me the opportunity to witness firsthand the positive changes that data-driven strategies can bring to an organization. As the project progresses, I have been able to contribute to its success while also learning from the collective expertise of the Nestle team and our technology partner, </w:t>
      </w:r>
      <w:proofErr w:type="spellStart"/>
      <w:r w:rsidRPr="00644B16">
        <w:rPr>
          <w:color w:val="000000" w:themeColor="text1"/>
        </w:rPr>
        <w:t>Exceedra</w:t>
      </w:r>
      <w:proofErr w:type="spellEnd"/>
      <w:r w:rsidRPr="00644B16">
        <w:rPr>
          <w:color w:val="000000" w:themeColor="text1"/>
        </w:rPr>
        <w:t xml:space="preserve"> by </w:t>
      </w:r>
      <w:proofErr w:type="spellStart"/>
      <w:r w:rsidRPr="00644B16">
        <w:rPr>
          <w:color w:val="000000" w:themeColor="text1"/>
        </w:rPr>
        <w:t>Telus</w:t>
      </w:r>
      <w:proofErr w:type="spellEnd"/>
      <w:r w:rsidRPr="00644B16">
        <w:rPr>
          <w:color w:val="000000" w:themeColor="text1"/>
        </w:rPr>
        <w:t>.</w:t>
      </w:r>
    </w:p>
    <w:p w14:paraId="29E265D7" w14:textId="77777777" w:rsidR="0029783B" w:rsidRPr="00644B16" w:rsidRDefault="0029783B" w:rsidP="0029783B">
      <w:pPr>
        <w:jc w:val="both"/>
        <w:rPr>
          <w:color w:val="000000" w:themeColor="text1"/>
        </w:rPr>
      </w:pPr>
      <w:r w:rsidRPr="00644B16">
        <w:rPr>
          <w:color w:val="000000" w:themeColor="text1"/>
        </w:rPr>
        <w:t>The "Lighthouse" project has added immeasurable value to my internship experience, equipping me with a unique skill set and a deep understanding of the transformative power of technology and data in the business world. It has been an enriching journey, and I am excited to continue contributing to the project's success as it moves toward full-scale implementation in November 2023.</w:t>
      </w:r>
    </w:p>
    <w:p w14:paraId="6D69BED3" w14:textId="54FDF4F7" w:rsidR="0029783B" w:rsidRPr="00644B16" w:rsidRDefault="0029783B" w:rsidP="0029783B">
      <w:pPr>
        <w:jc w:val="both"/>
        <w:rPr>
          <w:color w:val="000000" w:themeColor="text1"/>
        </w:rPr>
      </w:pPr>
      <w:r w:rsidRPr="00644B16">
        <w:rPr>
          <w:color w:val="000000" w:themeColor="text1"/>
        </w:rPr>
        <w:t>As Nestle Bangladesh PLC continues its journey toward data-driven excellence, I am confident that the skills and insights gained during my involvement in the "Lighthouse" project will serve as a solid foundation for my future career endeavors. This experience has not only added value to the project but has also been a valuable stepping stone in my professional growth.</w:t>
      </w:r>
    </w:p>
    <w:p w14:paraId="2DAB937B" w14:textId="45E3E615" w:rsidR="00EC3B11" w:rsidRPr="00644B16" w:rsidRDefault="00EC3B11" w:rsidP="0029783B">
      <w:pPr>
        <w:jc w:val="both"/>
        <w:rPr>
          <w:color w:val="000000" w:themeColor="text1"/>
        </w:rPr>
      </w:pPr>
    </w:p>
    <w:p w14:paraId="52FE97F5" w14:textId="0C18742A" w:rsidR="00EC3B11" w:rsidRPr="00644B16" w:rsidRDefault="00EC3B11" w:rsidP="0029783B">
      <w:pPr>
        <w:jc w:val="both"/>
        <w:rPr>
          <w:color w:val="000000" w:themeColor="text1"/>
        </w:rPr>
      </w:pPr>
    </w:p>
    <w:p w14:paraId="212D20CA" w14:textId="120D7CAA" w:rsidR="00EC3B11" w:rsidRPr="00644B16" w:rsidRDefault="00A0681E" w:rsidP="00EC3B11">
      <w:pPr>
        <w:pStyle w:val="Heading3"/>
        <w:jc w:val="center"/>
        <w:rPr>
          <w:color w:val="000000" w:themeColor="text1"/>
        </w:rPr>
      </w:pPr>
      <w:bookmarkStart w:id="72" w:name="_Toc145787042"/>
      <w:r w:rsidRPr="00644B16">
        <w:rPr>
          <w:color w:val="000000" w:themeColor="text1"/>
        </w:rPr>
        <w:lastRenderedPageBreak/>
        <w:t xml:space="preserve">7.1 </w:t>
      </w:r>
      <w:r w:rsidR="00EC3B11" w:rsidRPr="00644B16">
        <w:rPr>
          <w:color w:val="000000" w:themeColor="text1"/>
        </w:rPr>
        <w:t>Recommendations</w:t>
      </w:r>
      <w:bookmarkEnd w:id="72"/>
    </w:p>
    <w:p w14:paraId="01CD413C" w14:textId="77777777" w:rsidR="00EC3B11" w:rsidRPr="00644B16" w:rsidRDefault="00EC3B11" w:rsidP="00EC3B11">
      <w:pPr>
        <w:jc w:val="both"/>
        <w:rPr>
          <w:color w:val="000000" w:themeColor="text1"/>
        </w:rPr>
      </w:pPr>
      <w:r w:rsidRPr="00644B16">
        <w:rPr>
          <w:color w:val="000000" w:themeColor="text1"/>
        </w:rPr>
        <w:t>The analysis of the machine learning SKU-wise accuracy data provides valuable insights into the performance of the system and offers guidance on improving the accuracy and effectiveness of the digital image recognition (DIR) model. To maximize the benefits of the "Lighthouse" project, we recommend the following actions:</w:t>
      </w:r>
    </w:p>
    <w:p w14:paraId="3A4C4A87" w14:textId="77777777" w:rsidR="00EC3B11" w:rsidRPr="00644B16" w:rsidRDefault="00EC3B11" w:rsidP="00EC3B11">
      <w:pPr>
        <w:jc w:val="both"/>
        <w:rPr>
          <w:b/>
          <w:bCs/>
          <w:color w:val="000000" w:themeColor="text1"/>
        </w:rPr>
      </w:pPr>
      <w:r w:rsidRPr="00644B16">
        <w:rPr>
          <w:b/>
          <w:bCs/>
          <w:color w:val="000000" w:themeColor="text1"/>
        </w:rPr>
        <w:t>1. Continuous Model Training and Optimization</w:t>
      </w:r>
    </w:p>
    <w:p w14:paraId="1BD3EB93" w14:textId="77777777" w:rsidR="00EC3B11" w:rsidRPr="00644B16" w:rsidRDefault="00EC3B11" w:rsidP="00EC3B11">
      <w:pPr>
        <w:numPr>
          <w:ilvl w:val="0"/>
          <w:numId w:val="37"/>
        </w:numPr>
        <w:jc w:val="both"/>
        <w:rPr>
          <w:color w:val="000000" w:themeColor="text1"/>
        </w:rPr>
      </w:pPr>
      <w:r w:rsidRPr="00644B16">
        <w:rPr>
          <w:color w:val="000000" w:themeColor="text1"/>
        </w:rPr>
        <w:t>Prioritize continuous model training and optimization efforts, especially for products with accuracy levels below 90%. Regularly updating the model with new data and retraining it will help enhance its accuracy over time.</w:t>
      </w:r>
    </w:p>
    <w:p w14:paraId="2C01184E" w14:textId="77777777" w:rsidR="00EC3B11" w:rsidRPr="00644B16" w:rsidRDefault="00EC3B11" w:rsidP="00EC3B11">
      <w:pPr>
        <w:jc w:val="both"/>
        <w:rPr>
          <w:b/>
          <w:bCs/>
          <w:color w:val="000000" w:themeColor="text1"/>
        </w:rPr>
      </w:pPr>
      <w:r w:rsidRPr="00644B16">
        <w:rPr>
          <w:b/>
          <w:bCs/>
          <w:color w:val="000000" w:themeColor="text1"/>
        </w:rPr>
        <w:t>2. Feedback Loop with Field Operations</w:t>
      </w:r>
    </w:p>
    <w:p w14:paraId="410E4120" w14:textId="77777777" w:rsidR="00EC3B11" w:rsidRPr="00644B16" w:rsidRDefault="00EC3B11" w:rsidP="00EC3B11">
      <w:pPr>
        <w:numPr>
          <w:ilvl w:val="0"/>
          <w:numId w:val="38"/>
        </w:numPr>
        <w:jc w:val="both"/>
        <w:rPr>
          <w:color w:val="000000" w:themeColor="text1"/>
        </w:rPr>
      </w:pPr>
      <w:r w:rsidRPr="00644B16">
        <w:rPr>
          <w:color w:val="000000" w:themeColor="text1"/>
        </w:rPr>
        <w:t>Establish a robust feedback loop with field operations and distributor sales representatives (DSRs). Gather their input on instances where the model may have difficulty accurately detecting product facings. This feedback will be invaluable in identifying specific challenges and areas for improvement.</w:t>
      </w:r>
    </w:p>
    <w:p w14:paraId="5AE54BD4" w14:textId="77777777" w:rsidR="00EC3B11" w:rsidRPr="00644B16" w:rsidRDefault="00EC3B11" w:rsidP="00EC3B11">
      <w:pPr>
        <w:jc w:val="both"/>
        <w:rPr>
          <w:b/>
          <w:bCs/>
          <w:color w:val="000000" w:themeColor="text1"/>
        </w:rPr>
      </w:pPr>
      <w:r w:rsidRPr="00644B16">
        <w:rPr>
          <w:b/>
          <w:bCs/>
          <w:color w:val="000000" w:themeColor="text1"/>
        </w:rPr>
        <w:t>3. Data Completeness</w:t>
      </w:r>
    </w:p>
    <w:p w14:paraId="299AF0BD" w14:textId="77777777" w:rsidR="00EC3B11" w:rsidRPr="00644B16" w:rsidRDefault="00EC3B11" w:rsidP="00EC3B11">
      <w:pPr>
        <w:numPr>
          <w:ilvl w:val="0"/>
          <w:numId w:val="39"/>
        </w:numPr>
        <w:jc w:val="both"/>
        <w:rPr>
          <w:color w:val="000000" w:themeColor="text1"/>
        </w:rPr>
      </w:pPr>
      <w:r w:rsidRPr="00644B16">
        <w:rPr>
          <w:color w:val="000000" w:themeColor="text1"/>
        </w:rPr>
        <w:t>Ensure that data completeness is a top priority. Address the missing data points (denoted by dashes) to provide a comprehensive view of all products. Incomplete data can hinder accurate analysis and decision-making.</w:t>
      </w:r>
    </w:p>
    <w:p w14:paraId="38124BA4" w14:textId="77777777" w:rsidR="00EC3B11" w:rsidRPr="00644B16" w:rsidRDefault="00EC3B11" w:rsidP="00EC3B11">
      <w:pPr>
        <w:jc w:val="both"/>
        <w:rPr>
          <w:b/>
          <w:bCs/>
          <w:color w:val="000000" w:themeColor="text1"/>
        </w:rPr>
      </w:pPr>
      <w:r w:rsidRPr="00644B16">
        <w:rPr>
          <w:b/>
          <w:bCs/>
          <w:color w:val="000000" w:themeColor="text1"/>
        </w:rPr>
        <w:t>4. Monitoring Accuracy Trends</w:t>
      </w:r>
    </w:p>
    <w:p w14:paraId="30ECA945" w14:textId="77777777" w:rsidR="00EC3B11" w:rsidRPr="00644B16" w:rsidRDefault="00EC3B11" w:rsidP="00EC3B11">
      <w:pPr>
        <w:numPr>
          <w:ilvl w:val="0"/>
          <w:numId w:val="40"/>
        </w:numPr>
        <w:jc w:val="both"/>
        <w:rPr>
          <w:color w:val="000000" w:themeColor="text1"/>
        </w:rPr>
      </w:pPr>
      <w:r w:rsidRPr="00644B16">
        <w:rPr>
          <w:color w:val="000000" w:themeColor="text1"/>
        </w:rPr>
        <w:t>Implement a system for monitoring accuracy trends over time. This will allow for early detection of any significant deviations from expected accuracy levels and facilitate prompt corrective actions.</w:t>
      </w:r>
    </w:p>
    <w:p w14:paraId="472C092D" w14:textId="77777777" w:rsidR="00EC3B11" w:rsidRPr="00644B16" w:rsidRDefault="00EC3B11" w:rsidP="00EC3B11">
      <w:pPr>
        <w:jc w:val="both"/>
        <w:rPr>
          <w:b/>
          <w:bCs/>
          <w:color w:val="000000" w:themeColor="text1"/>
        </w:rPr>
      </w:pPr>
      <w:r w:rsidRPr="00644B16">
        <w:rPr>
          <w:b/>
          <w:bCs/>
          <w:color w:val="000000" w:themeColor="text1"/>
        </w:rPr>
        <w:t>6. Communication and Training</w:t>
      </w:r>
    </w:p>
    <w:p w14:paraId="7F68E08E" w14:textId="77777777" w:rsidR="00EC3B11" w:rsidRPr="00644B16" w:rsidRDefault="00EC3B11" w:rsidP="00EC3B11">
      <w:pPr>
        <w:numPr>
          <w:ilvl w:val="0"/>
          <w:numId w:val="42"/>
        </w:numPr>
        <w:jc w:val="both"/>
        <w:rPr>
          <w:color w:val="000000" w:themeColor="text1"/>
        </w:rPr>
      </w:pPr>
      <w:r w:rsidRPr="00644B16">
        <w:rPr>
          <w:color w:val="000000" w:themeColor="text1"/>
        </w:rPr>
        <w:t>Foster clear communication and training between the project team, DSRs, and field operations staff. Ensure that all stakeholders understand the importance of accurate data collection and the role they play in achieving this goal.</w:t>
      </w:r>
    </w:p>
    <w:p w14:paraId="6304069B" w14:textId="77777777" w:rsidR="00EC3B11" w:rsidRPr="00644B16" w:rsidRDefault="00EC3B11" w:rsidP="00EC3B11">
      <w:pPr>
        <w:jc w:val="both"/>
        <w:rPr>
          <w:b/>
          <w:bCs/>
          <w:color w:val="000000" w:themeColor="text1"/>
        </w:rPr>
      </w:pPr>
      <w:r w:rsidRPr="00644B16">
        <w:rPr>
          <w:b/>
          <w:bCs/>
          <w:color w:val="000000" w:themeColor="text1"/>
        </w:rPr>
        <w:t>8. Quality Assurance Protocols</w:t>
      </w:r>
    </w:p>
    <w:p w14:paraId="2C7E5841" w14:textId="77777777" w:rsidR="00EC3B11" w:rsidRPr="00644B16" w:rsidRDefault="00EC3B11" w:rsidP="00EC3B11">
      <w:pPr>
        <w:numPr>
          <w:ilvl w:val="0"/>
          <w:numId w:val="44"/>
        </w:numPr>
        <w:jc w:val="both"/>
        <w:rPr>
          <w:color w:val="000000" w:themeColor="text1"/>
        </w:rPr>
      </w:pPr>
      <w:r w:rsidRPr="00644B16">
        <w:rPr>
          <w:color w:val="000000" w:themeColor="text1"/>
        </w:rPr>
        <w:t>Implement quality assurance protocols to validate the accuracy of the data collected by the machine learning model. This could involve occasional manual checks or audits to verify the system's performance.</w:t>
      </w:r>
    </w:p>
    <w:p w14:paraId="1806DD54" w14:textId="5A65A400" w:rsidR="00EC3B11" w:rsidRPr="00644B16" w:rsidRDefault="00EC3B11" w:rsidP="0029783B">
      <w:pPr>
        <w:jc w:val="both"/>
        <w:rPr>
          <w:color w:val="000000" w:themeColor="text1"/>
        </w:rPr>
      </w:pPr>
    </w:p>
    <w:p w14:paraId="08516E98" w14:textId="77777777" w:rsidR="00EC3B11" w:rsidRPr="00644B16" w:rsidRDefault="00EC3B11" w:rsidP="0029783B">
      <w:pPr>
        <w:jc w:val="both"/>
        <w:rPr>
          <w:color w:val="000000" w:themeColor="text1"/>
        </w:rPr>
      </w:pPr>
    </w:p>
    <w:bookmarkStart w:id="73" w:name="_Toc145787043" w:displacedByCustomXml="next"/>
    <w:sdt>
      <w:sdtPr>
        <w:rPr>
          <w:rFonts w:asciiTheme="minorHAnsi" w:eastAsiaTheme="minorHAnsi" w:hAnsiTheme="minorHAnsi" w:cstheme="minorBidi"/>
          <w:color w:val="000000" w:themeColor="text1"/>
          <w:sz w:val="22"/>
        </w:rPr>
        <w:id w:val="512505466"/>
        <w:docPartObj>
          <w:docPartGallery w:val="Bibliographies"/>
          <w:docPartUnique/>
        </w:docPartObj>
      </w:sdtPr>
      <w:sdtEndPr/>
      <w:sdtContent>
        <w:p w14:paraId="2BA985F4" w14:textId="5373746D" w:rsidR="0077201F" w:rsidRPr="00644B16" w:rsidRDefault="0077201F">
          <w:pPr>
            <w:pStyle w:val="Heading1"/>
            <w:rPr>
              <w:color w:val="000000" w:themeColor="text1"/>
            </w:rPr>
          </w:pPr>
          <w:r w:rsidRPr="00644B16">
            <w:rPr>
              <w:color w:val="000000" w:themeColor="text1"/>
            </w:rPr>
            <w:t>References</w:t>
          </w:r>
          <w:bookmarkEnd w:id="73"/>
        </w:p>
        <w:sdt>
          <w:sdtPr>
            <w:rPr>
              <w:color w:val="000000" w:themeColor="text1"/>
            </w:rPr>
            <w:id w:val="-573587230"/>
            <w:bibliography/>
          </w:sdtPr>
          <w:sdtEndPr/>
          <w:sdtContent>
            <w:p w14:paraId="59F1D53B" w14:textId="77777777" w:rsidR="0077201F" w:rsidRPr="00644B16" w:rsidRDefault="0077201F" w:rsidP="0077201F">
              <w:pPr>
                <w:pStyle w:val="Bibliography"/>
                <w:ind w:left="720" w:hanging="720"/>
                <w:rPr>
                  <w:noProof/>
                  <w:color w:val="000000" w:themeColor="text1"/>
                  <w:sz w:val="24"/>
                  <w:szCs w:val="24"/>
                </w:rPr>
              </w:pPr>
              <w:r w:rsidRPr="00644B16">
                <w:rPr>
                  <w:color w:val="000000" w:themeColor="text1"/>
                </w:rPr>
                <w:fldChar w:fldCharType="begin"/>
              </w:r>
              <w:r w:rsidRPr="00644B16">
                <w:rPr>
                  <w:color w:val="000000" w:themeColor="text1"/>
                </w:rPr>
                <w:instrText xml:space="preserve"> BIBLIOGRAPHY </w:instrText>
              </w:r>
              <w:r w:rsidRPr="00644B16">
                <w:rPr>
                  <w:color w:val="000000" w:themeColor="text1"/>
                </w:rPr>
                <w:fldChar w:fldCharType="separate"/>
              </w:r>
              <w:r w:rsidRPr="00644B16">
                <w:rPr>
                  <w:noProof/>
                  <w:color w:val="000000" w:themeColor="text1"/>
                </w:rPr>
                <w:t xml:space="preserve">Anastasiya, Z. (2023, June 29). </w:t>
              </w:r>
              <w:r w:rsidRPr="00644B16">
                <w:rPr>
                  <w:i/>
                  <w:iCs/>
                  <w:noProof/>
                  <w:color w:val="000000" w:themeColor="text1"/>
                </w:rPr>
                <w:t>AI in FMCG: Top use cases</w:t>
              </w:r>
              <w:r w:rsidRPr="00644B16">
                <w:rPr>
                  <w:noProof/>
                  <w:color w:val="000000" w:themeColor="text1"/>
                </w:rPr>
                <w:t>. Retrieved from InData Labs: https://indatalabs.com/blog/ai-in-fmcg-top-use-cases#:~:text=AI%20can%20assist%20in%20an,up%20with%20a%20personalized%20approach.</w:t>
              </w:r>
            </w:p>
            <w:p w14:paraId="3A6F557B" w14:textId="77777777" w:rsidR="0034598B" w:rsidRPr="00505D40" w:rsidRDefault="0034598B" w:rsidP="0034598B">
              <w:pPr>
                <w:rPr>
                  <w:rFonts w:ascii="Times New Roman" w:hAnsi="Times New Roman" w:cs="Times New Roman"/>
                  <w:color w:val="222222"/>
                  <w:sz w:val="24"/>
                  <w:szCs w:val="24"/>
                  <w:shd w:val="clear" w:color="auto" w:fill="FFFFFF"/>
                </w:rPr>
              </w:pPr>
              <w:proofErr w:type="spellStart"/>
              <w:r w:rsidRPr="00505D40">
                <w:rPr>
                  <w:rFonts w:ascii="Times New Roman" w:hAnsi="Times New Roman" w:cs="Times New Roman"/>
                  <w:color w:val="222222"/>
                  <w:sz w:val="24"/>
                  <w:szCs w:val="24"/>
                  <w:shd w:val="clear" w:color="auto" w:fill="FFFFFF"/>
                </w:rPr>
                <w:t>Ahmmed</w:t>
              </w:r>
              <w:proofErr w:type="spellEnd"/>
              <w:r w:rsidRPr="00505D40">
                <w:rPr>
                  <w:rFonts w:ascii="Times New Roman" w:hAnsi="Times New Roman" w:cs="Times New Roman"/>
                  <w:color w:val="222222"/>
                  <w:sz w:val="24"/>
                  <w:szCs w:val="24"/>
                  <w:shd w:val="clear" w:color="auto" w:fill="FFFFFF"/>
                </w:rPr>
                <w:t xml:space="preserve">, K., Islam, S., Noor, N. A. M., </w:t>
              </w:r>
              <w:proofErr w:type="spellStart"/>
              <w:r w:rsidRPr="00505D40">
                <w:rPr>
                  <w:rFonts w:ascii="Times New Roman" w:hAnsi="Times New Roman" w:cs="Times New Roman"/>
                  <w:color w:val="222222"/>
                  <w:sz w:val="24"/>
                  <w:szCs w:val="24"/>
                  <w:shd w:val="clear" w:color="auto" w:fill="FFFFFF"/>
                </w:rPr>
                <w:t>Rahman</w:t>
              </w:r>
              <w:proofErr w:type="spellEnd"/>
              <w:r w:rsidRPr="00505D40">
                <w:rPr>
                  <w:rFonts w:ascii="Times New Roman" w:hAnsi="Times New Roman" w:cs="Times New Roman"/>
                  <w:color w:val="222222"/>
                  <w:sz w:val="24"/>
                  <w:szCs w:val="24"/>
                  <w:shd w:val="clear" w:color="auto" w:fill="FFFFFF"/>
                </w:rPr>
                <w:t xml:space="preserve">, K. M., &amp; Ahmed, F. (2019). </w:t>
              </w:r>
              <w:proofErr w:type="gramStart"/>
              <w:r w:rsidRPr="00505D40">
                <w:rPr>
                  <w:rFonts w:ascii="Times New Roman" w:hAnsi="Times New Roman" w:cs="Times New Roman"/>
                  <w:color w:val="222222"/>
                  <w:sz w:val="24"/>
                  <w:szCs w:val="24"/>
                  <w:shd w:val="clear" w:color="auto" w:fill="FFFFFF"/>
                </w:rPr>
                <w:t>Toward a theoretical framework of relationship marketing in the business context.</w:t>
              </w:r>
              <w:proofErr w:type="gramEnd"/>
              <w:r w:rsidRPr="00505D40">
                <w:rPr>
                  <w:rFonts w:ascii="Times New Roman" w:hAnsi="Times New Roman" w:cs="Times New Roman"/>
                  <w:color w:val="222222"/>
                  <w:sz w:val="24"/>
                  <w:szCs w:val="24"/>
                  <w:shd w:val="clear" w:color="auto" w:fill="FFFFFF"/>
                </w:rPr>
                <w:t> </w:t>
              </w:r>
              <w:proofErr w:type="spellStart"/>
              <w:r w:rsidRPr="00505D40">
                <w:rPr>
                  <w:rFonts w:ascii="Times New Roman" w:hAnsi="Times New Roman" w:cs="Times New Roman"/>
                  <w:i/>
                  <w:iCs/>
                  <w:color w:val="222222"/>
                  <w:sz w:val="24"/>
                  <w:szCs w:val="24"/>
                  <w:shd w:val="clear" w:color="auto" w:fill="FFFFFF"/>
                </w:rPr>
                <w:t>Trziste</w:t>
              </w:r>
              <w:proofErr w:type="spellEnd"/>
              <w:r w:rsidRPr="00505D40">
                <w:rPr>
                  <w:rFonts w:ascii="Times New Roman" w:hAnsi="Times New Roman" w:cs="Times New Roman"/>
                  <w:i/>
                  <w:iCs/>
                  <w:color w:val="222222"/>
                  <w:sz w:val="24"/>
                  <w:szCs w:val="24"/>
                  <w:shd w:val="clear" w:color="auto" w:fill="FFFFFF"/>
                </w:rPr>
                <w:t>= Market</w:t>
              </w:r>
              <w:r w:rsidRPr="00505D40">
                <w:rPr>
                  <w:rFonts w:ascii="Times New Roman" w:hAnsi="Times New Roman" w:cs="Times New Roman"/>
                  <w:color w:val="222222"/>
                  <w:sz w:val="24"/>
                  <w:szCs w:val="24"/>
                  <w:shd w:val="clear" w:color="auto" w:fill="FFFFFF"/>
                </w:rPr>
                <w:t>, </w:t>
              </w:r>
              <w:r w:rsidRPr="00505D40">
                <w:rPr>
                  <w:rFonts w:ascii="Times New Roman" w:hAnsi="Times New Roman" w:cs="Times New Roman"/>
                  <w:i/>
                  <w:iCs/>
                  <w:color w:val="222222"/>
                  <w:sz w:val="24"/>
                  <w:szCs w:val="24"/>
                  <w:shd w:val="clear" w:color="auto" w:fill="FFFFFF"/>
                </w:rPr>
                <w:t>31</w:t>
              </w:r>
              <w:r w:rsidRPr="00505D40">
                <w:rPr>
                  <w:rFonts w:ascii="Times New Roman" w:hAnsi="Times New Roman" w:cs="Times New Roman"/>
                  <w:color w:val="222222"/>
                  <w:sz w:val="24"/>
                  <w:szCs w:val="24"/>
                  <w:shd w:val="clear" w:color="auto" w:fill="FFFFFF"/>
                </w:rPr>
                <w:t>(2), 209-226.</w:t>
              </w:r>
            </w:p>
            <w:p w14:paraId="2D8E1545" w14:textId="77777777" w:rsidR="0077201F" w:rsidRPr="00644B16" w:rsidRDefault="0077201F" w:rsidP="0077201F">
              <w:pPr>
                <w:pStyle w:val="Bibliography"/>
                <w:ind w:left="720" w:hanging="720"/>
                <w:rPr>
                  <w:noProof/>
                  <w:color w:val="000000" w:themeColor="text1"/>
                </w:rPr>
              </w:pPr>
              <w:r w:rsidRPr="00644B16">
                <w:rPr>
                  <w:noProof/>
                  <w:color w:val="000000" w:themeColor="text1"/>
                </w:rPr>
                <w:t xml:space="preserve">Exceedra by Telus. (2023, May 23). </w:t>
              </w:r>
              <w:r w:rsidRPr="00644B16">
                <w:rPr>
                  <w:i/>
                  <w:iCs/>
                  <w:noProof/>
                  <w:color w:val="000000" w:themeColor="text1"/>
                </w:rPr>
                <w:t>The Exceeedra</w:t>
              </w:r>
              <w:r w:rsidRPr="00644B16">
                <w:rPr>
                  <w:noProof/>
                  <w:color w:val="000000" w:themeColor="text1"/>
                </w:rPr>
                <w:t>. Retrieved from Exceedra: https://exceedra.com/centralizing-your-business-intelligence/?utm_content=249822032&amp;utm_medium=social&amp;utm_source=linkedin&amp;hss_channel=lcp-1070003</w:t>
              </w:r>
            </w:p>
            <w:p w14:paraId="3ED2D3EE" w14:textId="77777777" w:rsidR="0077201F" w:rsidRPr="00644B16" w:rsidRDefault="0077201F" w:rsidP="0077201F">
              <w:pPr>
                <w:pStyle w:val="Bibliography"/>
                <w:ind w:left="720" w:hanging="720"/>
                <w:rPr>
                  <w:noProof/>
                  <w:color w:val="000000" w:themeColor="text1"/>
                </w:rPr>
              </w:pPr>
              <w:r w:rsidRPr="00644B16">
                <w:rPr>
                  <w:noProof/>
                  <w:color w:val="000000" w:themeColor="text1"/>
                </w:rPr>
                <w:t xml:space="preserve">Innovate for all. (2022, December 12). </w:t>
              </w:r>
              <w:r w:rsidRPr="00644B16">
                <w:rPr>
                  <w:i/>
                  <w:iCs/>
                  <w:noProof/>
                  <w:color w:val="000000" w:themeColor="text1"/>
                </w:rPr>
                <w:t>How Unilever Bangladesh is innovating in the retail ecosystem</w:t>
              </w:r>
              <w:r w:rsidRPr="00644B16">
                <w:rPr>
                  <w:noProof/>
                  <w:color w:val="000000" w:themeColor="text1"/>
                </w:rPr>
                <w:t>. Retrieved from a2i Innovate for all: https://a2i.gov.bd/nl/how-unilever-bangladesh-is-innovating-in-the-retail-ecosystem/</w:t>
              </w:r>
            </w:p>
            <w:p w14:paraId="39191F76" w14:textId="77777777" w:rsidR="0077201F" w:rsidRPr="00644B16" w:rsidRDefault="0077201F" w:rsidP="0077201F">
              <w:pPr>
                <w:pStyle w:val="Bibliography"/>
                <w:ind w:left="720" w:hanging="720"/>
                <w:rPr>
                  <w:noProof/>
                  <w:color w:val="000000" w:themeColor="text1"/>
                </w:rPr>
              </w:pPr>
              <w:r w:rsidRPr="00644B16">
                <w:rPr>
                  <w:noProof/>
                  <w:color w:val="000000" w:themeColor="text1"/>
                </w:rPr>
                <w:t xml:space="preserve">Khamis, M. (2023). The Future of AI (Artificial Intelligence) in FMCG &amp; Retail. </w:t>
              </w:r>
              <w:r w:rsidRPr="00644B16">
                <w:rPr>
                  <w:i/>
                  <w:iCs/>
                  <w:noProof/>
                  <w:color w:val="000000" w:themeColor="text1"/>
                </w:rPr>
                <w:t>Imagine Insights</w:t>
              </w:r>
              <w:r w:rsidRPr="00644B16">
                <w:rPr>
                  <w:noProof/>
                  <w:color w:val="000000" w:themeColor="text1"/>
                </w:rPr>
                <w:t>.</w:t>
              </w:r>
            </w:p>
            <w:p w14:paraId="13D8CF15" w14:textId="77777777" w:rsidR="0077201F" w:rsidRDefault="0077201F" w:rsidP="0077201F">
              <w:pPr>
                <w:pStyle w:val="Bibliography"/>
                <w:ind w:left="720" w:hanging="720"/>
                <w:rPr>
                  <w:noProof/>
                  <w:color w:val="000000" w:themeColor="text1"/>
                </w:rPr>
              </w:pPr>
              <w:r w:rsidRPr="00644B16">
                <w:rPr>
                  <w:noProof/>
                  <w:color w:val="000000" w:themeColor="text1"/>
                </w:rPr>
                <w:t xml:space="preserve">pati, S. (2021). Top FMCG Companies Who are Using Artificial Intelligence. </w:t>
              </w:r>
              <w:r w:rsidRPr="00644B16">
                <w:rPr>
                  <w:i/>
                  <w:iCs/>
                  <w:noProof/>
                  <w:color w:val="000000" w:themeColor="text1"/>
                </w:rPr>
                <w:t>Analytics Insight</w:t>
              </w:r>
              <w:r w:rsidRPr="00644B16">
                <w:rPr>
                  <w:noProof/>
                  <w:color w:val="000000" w:themeColor="text1"/>
                </w:rPr>
                <w:t>.</w:t>
              </w:r>
            </w:p>
            <w:p w14:paraId="473AD3DA" w14:textId="77777777" w:rsidR="0034598B" w:rsidRPr="00505D40" w:rsidRDefault="0034598B" w:rsidP="0034598B">
              <w:pPr>
                <w:rPr>
                  <w:rFonts w:ascii="Times New Roman" w:hAnsi="Times New Roman" w:cs="Times New Roman"/>
                  <w:sz w:val="24"/>
                  <w:szCs w:val="24"/>
                </w:rPr>
              </w:pPr>
              <w:proofErr w:type="spellStart"/>
              <w:r w:rsidRPr="00505D40">
                <w:rPr>
                  <w:rFonts w:ascii="Times New Roman" w:hAnsi="Times New Roman" w:cs="Times New Roman"/>
                  <w:color w:val="222222"/>
                  <w:sz w:val="24"/>
                  <w:szCs w:val="24"/>
                  <w:shd w:val="clear" w:color="auto" w:fill="FFFFFF"/>
                </w:rPr>
                <w:t>Rahman</w:t>
              </w:r>
              <w:proofErr w:type="spellEnd"/>
              <w:r w:rsidRPr="00505D40">
                <w:rPr>
                  <w:rFonts w:ascii="Times New Roman" w:hAnsi="Times New Roman" w:cs="Times New Roman"/>
                  <w:color w:val="222222"/>
                  <w:sz w:val="24"/>
                  <w:szCs w:val="24"/>
                  <w:shd w:val="clear" w:color="auto" w:fill="FFFFFF"/>
                </w:rPr>
                <w:t xml:space="preserve">, K. M. (2016). </w:t>
              </w:r>
              <w:proofErr w:type="gramStart"/>
              <w:r w:rsidRPr="00505D40">
                <w:rPr>
                  <w:rFonts w:ascii="Times New Roman" w:hAnsi="Times New Roman" w:cs="Times New Roman"/>
                  <w:color w:val="222222"/>
                  <w:sz w:val="24"/>
                  <w:szCs w:val="24"/>
                  <w:shd w:val="clear" w:color="auto" w:fill="FFFFFF"/>
                </w:rPr>
                <w:t>Strategic Planning and Marketing Models.</w:t>
              </w:r>
              <w:proofErr w:type="gramEnd"/>
              <w:r w:rsidRPr="00505D40">
                <w:rPr>
                  <w:rFonts w:ascii="Times New Roman" w:hAnsi="Times New Roman" w:cs="Times New Roman"/>
                  <w:color w:val="222222"/>
                  <w:sz w:val="24"/>
                  <w:szCs w:val="24"/>
                  <w:shd w:val="clear" w:color="auto" w:fill="FFFFFF"/>
                </w:rPr>
                <w:t xml:space="preserve"> </w:t>
              </w:r>
              <w:proofErr w:type="gramStart"/>
              <w:r w:rsidRPr="00505D40">
                <w:rPr>
                  <w:rFonts w:ascii="Times New Roman" w:hAnsi="Times New Roman" w:cs="Times New Roman"/>
                  <w:color w:val="222222"/>
                  <w:sz w:val="24"/>
                  <w:szCs w:val="24"/>
                  <w:shd w:val="clear" w:color="auto" w:fill="FFFFFF"/>
                </w:rPr>
                <w:t>In </w:t>
              </w:r>
              <w:r w:rsidRPr="00505D40">
                <w:rPr>
                  <w:rFonts w:ascii="Times New Roman" w:hAnsi="Times New Roman" w:cs="Times New Roman"/>
                  <w:i/>
                  <w:iCs/>
                  <w:color w:val="222222"/>
                  <w:sz w:val="24"/>
                  <w:szCs w:val="24"/>
                  <w:shd w:val="clear" w:color="auto" w:fill="FFFFFF"/>
                </w:rPr>
                <w:t>Strategic Marketing Management in Asia</w:t>
              </w:r>
              <w:r w:rsidRPr="00505D40">
                <w:rPr>
                  <w:rFonts w:ascii="Times New Roman" w:hAnsi="Times New Roman" w:cs="Times New Roman"/>
                  <w:color w:val="222222"/>
                  <w:sz w:val="24"/>
                  <w:szCs w:val="24"/>
                  <w:shd w:val="clear" w:color="auto" w:fill="FFFFFF"/>
                </w:rPr>
                <w:t> (pp. 59-110).</w:t>
              </w:r>
              <w:proofErr w:type="gramEnd"/>
              <w:r w:rsidRPr="00505D40">
                <w:rPr>
                  <w:rFonts w:ascii="Times New Roman" w:hAnsi="Times New Roman" w:cs="Times New Roman"/>
                  <w:color w:val="222222"/>
                  <w:sz w:val="24"/>
                  <w:szCs w:val="24"/>
                  <w:shd w:val="clear" w:color="auto" w:fill="FFFFFF"/>
                </w:rPr>
                <w:t xml:space="preserve"> Emerald Group Publishing Limited.</w:t>
              </w:r>
            </w:p>
            <w:p w14:paraId="7F8D0A9A" w14:textId="77777777" w:rsidR="0077201F" w:rsidRPr="00644B16" w:rsidRDefault="0077201F" w:rsidP="0077201F">
              <w:pPr>
                <w:pStyle w:val="Bibliography"/>
                <w:ind w:left="720" w:hanging="720"/>
                <w:rPr>
                  <w:noProof/>
                  <w:color w:val="000000" w:themeColor="text1"/>
                </w:rPr>
              </w:pPr>
              <w:r w:rsidRPr="00644B16">
                <w:rPr>
                  <w:noProof/>
                  <w:color w:val="000000" w:themeColor="text1"/>
                </w:rPr>
                <w:t xml:space="preserve">Retail.com. (2023). Use of Image Recognition AI will be the game changer for FMCG sales in 2023. </w:t>
              </w:r>
              <w:r w:rsidRPr="00644B16">
                <w:rPr>
                  <w:i/>
                  <w:iCs/>
                  <w:noProof/>
                  <w:color w:val="000000" w:themeColor="text1"/>
                </w:rPr>
                <w:t>The Economic times</w:t>
              </w:r>
              <w:r w:rsidRPr="00644B16">
                <w:rPr>
                  <w:noProof/>
                  <w:color w:val="000000" w:themeColor="text1"/>
                </w:rPr>
                <w:t>.</w:t>
              </w:r>
            </w:p>
            <w:p w14:paraId="60DCBC11" w14:textId="77777777" w:rsidR="0077201F" w:rsidRPr="00644B16" w:rsidRDefault="0077201F" w:rsidP="0077201F">
              <w:pPr>
                <w:pStyle w:val="Bibliography"/>
                <w:ind w:left="720" w:hanging="720"/>
                <w:rPr>
                  <w:noProof/>
                  <w:color w:val="000000" w:themeColor="text1"/>
                </w:rPr>
              </w:pPr>
              <w:r w:rsidRPr="00644B16">
                <w:rPr>
                  <w:noProof/>
                  <w:color w:val="000000" w:themeColor="text1"/>
                </w:rPr>
                <w:t xml:space="preserve">Southey, F. (2023). How Unilever is using AI and big data to transform its food portfolio. </w:t>
              </w:r>
              <w:r w:rsidRPr="00644B16">
                <w:rPr>
                  <w:i/>
                  <w:iCs/>
                  <w:noProof/>
                  <w:color w:val="000000" w:themeColor="text1"/>
                </w:rPr>
                <w:t>FoodNavigator</w:t>
              </w:r>
              <w:r w:rsidRPr="00644B16">
                <w:rPr>
                  <w:noProof/>
                  <w:color w:val="000000" w:themeColor="text1"/>
                </w:rPr>
                <w:t>.</w:t>
              </w:r>
            </w:p>
            <w:p w14:paraId="0F27B76A" w14:textId="77777777" w:rsidR="0077201F" w:rsidRPr="00644B16" w:rsidRDefault="0077201F" w:rsidP="0077201F">
              <w:pPr>
                <w:pStyle w:val="Bibliography"/>
                <w:ind w:left="720" w:hanging="720"/>
                <w:rPr>
                  <w:noProof/>
                  <w:color w:val="000000" w:themeColor="text1"/>
                </w:rPr>
              </w:pPr>
              <w:r w:rsidRPr="00644B16">
                <w:rPr>
                  <w:noProof/>
                  <w:color w:val="000000" w:themeColor="text1"/>
                </w:rPr>
                <w:t xml:space="preserve">Tarai, R. K. (2020). </w:t>
              </w:r>
              <w:r w:rsidRPr="00644B16">
                <w:rPr>
                  <w:i/>
                  <w:iCs/>
                  <w:noProof/>
                  <w:color w:val="000000" w:themeColor="text1"/>
                </w:rPr>
                <w:t>The Implications of Ai In Enhancing Fmcg Industries.</w:t>
              </w:r>
              <w:r w:rsidRPr="00644B16">
                <w:rPr>
                  <w:noProof/>
                  <w:color w:val="000000" w:themeColor="text1"/>
                </w:rPr>
                <w:t xml:space="preserve"> 1Symbiosis Centre for Information Technology, Symbiosis International University, Pune, .</w:t>
              </w:r>
            </w:p>
            <w:p w14:paraId="2184A66D" w14:textId="73360E24" w:rsidR="0077201F" w:rsidRPr="00644B16" w:rsidRDefault="0077201F" w:rsidP="0077201F">
              <w:pPr>
                <w:rPr>
                  <w:color w:val="000000" w:themeColor="text1"/>
                </w:rPr>
              </w:pPr>
              <w:r w:rsidRPr="00644B16">
                <w:rPr>
                  <w:b/>
                  <w:bCs/>
                  <w:noProof/>
                  <w:color w:val="000000" w:themeColor="text1"/>
                </w:rPr>
                <w:fldChar w:fldCharType="end"/>
              </w:r>
            </w:p>
          </w:sdtContent>
        </w:sdt>
      </w:sdtContent>
    </w:sdt>
    <w:p w14:paraId="6CD19BB8" w14:textId="049BA571" w:rsidR="0029783B" w:rsidRPr="00644B16" w:rsidRDefault="0029783B" w:rsidP="0029783B">
      <w:pPr>
        <w:rPr>
          <w:color w:val="000000" w:themeColor="text1"/>
        </w:rPr>
      </w:pPr>
    </w:p>
    <w:sectPr w:rsidR="0029783B" w:rsidRPr="00644B16">
      <w:headerReference w:type="default" r:id="rId48"/>
      <w:footerReference w:type="default" r:id="rId49"/>
      <w:pgSz w:w="12240" w:h="15840"/>
      <w:pgMar w:top="1728"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6827B4" w14:textId="77777777" w:rsidR="00AF00E8" w:rsidRDefault="00AF00E8" w:rsidP="00C6554A">
      <w:pPr>
        <w:spacing w:before="0" w:after="0" w:line="240" w:lineRule="auto"/>
      </w:pPr>
      <w:r>
        <w:separator/>
      </w:r>
    </w:p>
  </w:endnote>
  <w:endnote w:type="continuationSeparator" w:id="0">
    <w:p w14:paraId="17F8348A" w14:textId="77777777" w:rsidR="00AF00E8" w:rsidRDefault="00AF00E8" w:rsidP="00C6554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298C11" w14:textId="77777777" w:rsidR="002163EE" w:rsidRDefault="00ED7C44">
    <w:pPr>
      <w:pStyle w:val="Footer"/>
    </w:pPr>
    <w:r>
      <w:t xml:space="preserve">Page </w:t>
    </w:r>
    <w:r>
      <w:fldChar w:fldCharType="begin"/>
    </w:r>
    <w:r>
      <w:instrText xml:space="preserve"> PAGE  \* Arabic  \* MERGEFORMAT </w:instrText>
    </w:r>
    <w:r>
      <w:fldChar w:fldCharType="separate"/>
    </w:r>
    <w:r w:rsidR="00C654BF">
      <w:rPr>
        <w:noProof/>
      </w:rPr>
      <w:t>59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AFC6E1" w14:textId="77777777" w:rsidR="00AF00E8" w:rsidRDefault="00AF00E8" w:rsidP="00C6554A">
      <w:pPr>
        <w:spacing w:before="0" w:after="0" w:line="240" w:lineRule="auto"/>
      </w:pPr>
      <w:r>
        <w:separator/>
      </w:r>
    </w:p>
  </w:footnote>
  <w:footnote w:type="continuationSeparator" w:id="0">
    <w:p w14:paraId="1A9581EF" w14:textId="77777777" w:rsidR="00AF00E8" w:rsidRDefault="00AF00E8" w:rsidP="00C6554A">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6FB16C" w14:textId="6C494303" w:rsidR="00941A9D" w:rsidRDefault="00D2598A">
    <w:pPr>
      <w:pStyle w:val="Header"/>
    </w:pPr>
    <w:r>
      <w:rPr>
        <w:noProof/>
      </w:rPr>
      <w:drawing>
        <wp:anchor distT="0" distB="0" distL="114300" distR="114300" simplePos="0" relativeHeight="251662336" behindDoc="1" locked="0" layoutInCell="1" allowOverlap="1" wp14:anchorId="0D87157D" wp14:editId="6B68D22B">
          <wp:simplePos x="0" y="0"/>
          <wp:positionH relativeFrom="margin">
            <wp:posOffset>2540000</wp:posOffset>
          </wp:positionH>
          <wp:positionV relativeFrom="paragraph">
            <wp:posOffset>-218440</wp:posOffset>
          </wp:positionV>
          <wp:extent cx="434340" cy="443865"/>
          <wp:effectExtent l="0" t="0" r="3810" b="0"/>
          <wp:wrapTight wrapText="bothSides">
            <wp:wrapPolygon edited="0">
              <wp:start x="0" y="0"/>
              <wp:lineTo x="0" y="20395"/>
              <wp:lineTo x="20842" y="20395"/>
              <wp:lineTo x="20842" y="0"/>
              <wp:lineTo x="0" y="0"/>
            </wp:wrapPolygon>
          </wp:wrapTight>
          <wp:docPr id="36" name="Picture 36" descr="Nestle Logo and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stle Logo and symbol, meaning, history, PNG, brand"/>
                  <pic:cNvPicPr>
                    <a:picLocks noChangeAspect="1" noChangeArrowheads="1"/>
                  </pic:cNvPicPr>
                </pic:nvPicPr>
                <pic:blipFill rotWithShape="1">
                  <a:blip r:embed="rId1">
                    <a:extLst>
                      <a:ext uri="{28A0092B-C50C-407E-A947-70E740481C1C}">
                        <a14:useLocalDpi xmlns:a14="http://schemas.microsoft.com/office/drawing/2010/main" val="0"/>
                      </a:ext>
                    </a:extLst>
                  </a:blip>
                  <a:srcRect l="21187" r="23832"/>
                  <a:stretch/>
                </pic:blipFill>
                <pic:spPr bwMode="auto">
                  <a:xfrm>
                    <a:off x="0" y="0"/>
                    <a:ext cx="434340" cy="4438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74DA6">
      <w:rPr>
        <w:noProof/>
      </w:rPr>
      <w:drawing>
        <wp:anchor distT="0" distB="0" distL="114300" distR="114300" simplePos="0" relativeHeight="251661312" behindDoc="1" locked="0" layoutInCell="1" allowOverlap="1" wp14:anchorId="32E0E28A" wp14:editId="498B6738">
          <wp:simplePos x="0" y="0"/>
          <wp:positionH relativeFrom="margin">
            <wp:posOffset>5906135</wp:posOffset>
          </wp:positionH>
          <wp:positionV relativeFrom="paragraph">
            <wp:posOffset>-219075</wp:posOffset>
          </wp:positionV>
          <wp:extent cx="250190" cy="307975"/>
          <wp:effectExtent l="76200" t="76200" r="130810" b="130175"/>
          <wp:wrapTight wrapText="bothSides">
            <wp:wrapPolygon edited="0">
              <wp:start x="-3289" y="-5344"/>
              <wp:lineTo x="-6579" y="-4008"/>
              <wp:lineTo x="-6579" y="24049"/>
              <wp:lineTo x="-3289" y="29394"/>
              <wp:lineTo x="27959" y="29394"/>
              <wp:lineTo x="31249" y="18705"/>
              <wp:lineTo x="31249" y="17369"/>
              <wp:lineTo x="27959" y="-2672"/>
              <wp:lineTo x="27959" y="-5344"/>
              <wp:lineTo x="-3289" y="-5344"/>
            </wp:wrapPolygon>
          </wp:wrapTight>
          <wp:docPr id="27" name="Picture 27" descr="Good Food, Good Life: Celebrating 150 years of Nestlé | Nestl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Good Food, Good Life: Celebrating 150 years of Nestlé | Nestlé"/>
                  <pic:cNvPicPr>
                    <a:picLocks noChangeAspect="1" noChangeArrowheads="1"/>
                  </pic:cNvPicPr>
                </pic:nvPicPr>
                <pic:blipFill rotWithShape="1">
                  <a:blip r:embed="rId2">
                    <a:extLst>
                      <a:ext uri="{28A0092B-C50C-407E-A947-70E740481C1C}">
                        <a14:useLocalDpi xmlns:a14="http://schemas.microsoft.com/office/drawing/2010/main" val="0"/>
                      </a:ext>
                    </a:extLst>
                  </a:blip>
                  <a:srcRect l="38560" t="34423" r="38713" b="7743"/>
                  <a:stretch/>
                </pic:blipFill>
                <pic:spPr bwMode="auto">
                  <a:xfrm>
                    <a:off x="0" y="0"/>
                    <a:ext cx="250190" cy="3079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74DA6">
      <w:rPr>
        <w:noProof/>
      </w:rPr>
      <w:drawing>
        <wp:anchor distT="0" distB="0" distL="114300" distR="114300" simplePos="0" relativeHeight="251660288" behindDoc="1" locked="0" layoutInCell="1" allowOverlap="1" wp14:anchorId="69E6384F" wp14:editId="3B5A3579">
          <wp:simplePos x="0" y="0"/>
          <wp:positionH relativeFrom="page">
            <wp:posOffset>102550</wp:posOffset>
          </wp:positionH>
          <wp:positionV relativeFrom="paragraph">
            <wp:posOffset>-341630</wp:posOffset>
          </wp:positionV>
          <wp:extent cx="988060" cy="554990"/>
          <wp:effectExtent l="0" t="0" r="0" b="0"/>
          <wp:wrapTight wrapText="bothSides">
            <wp:wrapPolygon edited="0">
              <wp:start x="8746" y="0"/>
              <wp:lineTo x="6663" y="8156"/>
              <wp:lineTo x="7080" y="16311"/>
              <wp:lineTo x="8329" y="19277"/>
              <wp:lineTo x="9162" y="20760"/>
              <wp:lineTo x="11661" y="20760"/>
              <wp:lineTo x="12910" y="19277"/>
              <wp:lineTo x="14576" y="15570"/>
              <wp:lineTo x="14992" y="9638"/>
              <wp:lineTo x="13743" y="2966"/>
              <wp:lineTo x="11661" y="0"/>
              <wp:lineTo x="8746" y="0"/>
            </wp:wrapPolygon>
          </wp:wrapTight>
          <wp:docPr id="26" name="Picture 26" descr="Nestle Logo,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estle Logo, symbol, meaning, history, PNG, bran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88060" cy="554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598A">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B87E3E76"/>
    <w:lvl w:ilvl="0">
      <w:start w:val="1"/>
      <w:numFmt w:val="decimal"/>
      <w:pStyle w:val="ListNumber"/>
      <w:lvlText w:val="%1."/>
      <w:lvlJc w:val="left"/>
      <w:pPr>
        <w:tabs>
          <w:tab w:val="num" w:pos="360"/>
        </w:tabs>
        <w:ind w:left="360" w:hanging="360"/>
      </w:pPr>
    </w:lvl>
  </w:abstractNum>
  <w:abstractNum w:abstractNumId="1">
    <w:nsid w:val="FFFFFF89"/>
    <w:multiLevelType w:val="singleLevel"/>
    <w:tmpl w:val="BAA6FCB4"/>
    <w:lvl w:ilvl="0">
      <w:start w:val="1"/>
      <w:numFmt w:val="bullet"/>
      <w:pStyle w:val="ListBullet"/>
      <w:lvlText w:val="−"/>
      <w:lvlJc w:val="left"/>
      <w:pPr>
        <w:ind w:left="720" w:hanging="360"/>
      </w:pPr>
      <w:rPr>
        <w:rFonts w:ascii="Century Gothic" w:hAnsi="Century Gothic" w:hint="default"/>
        <w:color w:val="0D0D0D" w:themeColor="text1" w:themeTint="F2"/>
      </w:rPr>
    </w:lvl>
  </w:abstractNum>
  <w:abstractNum w:abstractNumId="2">
    <w:nsid w:val="01106881"/>
    <w:multiLevelType w:val="multilevel"/>
    <w:tmpl w:val="F8CA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6CC7797"/>
    <w:multiLevelType w:val="multilevel"/>
    <w:tmpl w:val="E90037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numFmt w:val="bullet"/>
      <w:lvlText w:val="-"/>
      <w:lvlJc w:val="left"/>
      <w:pPr>
        <w:ind w:left="2880" w:hanging="360"/>
      </w:pPr>
      <w:rPr>
        <w:rFonts w:ascii="Constantia" w:eastAsiaTheme="minorHAnsi" w:hAnsi="Constantia" w:cstheme="minorBidi"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75F7CC6"/>
    <w:multiLevelType w:val="multilevel"/>
    <w:tmpl w:val="F4DEB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76278AF"/>
    <w:multiLevelType w:val="multilevel"/>
    <w:tmpl w:val="5D667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8FA7DA4"/>
    <w:multiLevelType w:val="multilevel"/>
    <w:tmpl w:val="AC5245D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94C5AA6"/>
    <w:multiLevelType w:val="multilevel"/>
    <w:tmpl w:val="9542B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95B0E66"/>
    <w:multiLevelType w:val="multilevel"/>
    <w:tmpl w:val="24146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0BD068C7"/>
    <w:multiLevelType w:val="multilevel"/>
    <w:tmpl w:val="EB5CE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E405ABC"/>
    <w:multiLevelType w:val="multilevel"/>
    <w:tmpl w:val="5088C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52A2721"/>
    <w:multiLevelType w:val="multilevel"/>
    <w:tmpl w:val="8D626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B6C32FF"/>
    <w:multiLevelType w:val="multilevel"/>
    <w:tmpl w:val="2A2C3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2851191"/>
    <w:multiLevelType w:val="multilevel"/>
    <w:tmpl w:val="4714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28D224F"/>
    <w:multiLevelType w:val="multilevel"/>
    <w:tmpl w:val="CF0CA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7773958"/>
    <w:multiLevelType w:val="multilevel"/>
    <w:tmpl w:val="4EB6F55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84E7DD9"/>
    <w:multiLevelType w:val="multilevel"/>
    <w:tmpl w:val="63DC6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94163A2"/>
    <w:multiLevelType w:val="multilevel"/>
    <w:tmpl w:val="F15AB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2DE01B6E"/>
    <w:multiLevelType w:val="hybridMultilevel"/>
    <w:tmpl w:val="A9523B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F767B4F"/>
    <w:multiLevelType w:val="multilevel"/>
    <w:tmpl w:val="D52A5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2FA457F7"/>
    <w:multiLevelType w:val="multilevel"/>
    <w:tmpl w:val="F45C2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661752B"/>
    <w:multiLevelType w:val="multilevel"/>
    <w:tmpl w:val="712C12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38513695"/>
    <w:multiLevelType w:val="multilevel"/>
    <w:tmpl w:val="50C06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9F35536"/>
    <w:multiLevelType w:val="hybridMultilevel"/>
    <w:tmpl w:val="6CBE4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DD259B9"/>
    <w:multiLevelType w:val="multilevel"/>
    <w:tmpl w:val="BC9C5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48572AE"/>
    <w:multiLevelType w:val="multilevel"/>
    <w:tmpl w:val="A648A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6586C41"/>
    <w:multiLevelType w:val="multilevel"/>
    <w:tmpl w:val="8DFC7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B362922"/>
    <w:multiLevelType w:val="multilevel"/>
    <w:tmpl w:val="733C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03E2D81"/>
    <w:multiLevelType w:val="multilevel"/>
    <w:tmpl w:val="C486E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52C054DE"/>
    <w:multiLevelType w:val="multilevel"/>
    <w:tmpl w:val="44D4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53E540E6"/>
    <w:multiLevelType w:val="multilevel"/>
    <w:tmpl w:val="DC987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EA06D25"/>
    <w:multiLevelType w:val="multilevel"/>
    <w:tmpl w:val="E7564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0924B7"/>
    <w:multiLevelType w:val="multilevel"/>
    <w:tmpl w:val="81123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69750E68"/>
    <w:multiLevelType w:val="multilevel"/>
    <w:tmpl w:val="D41CBB4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C0427C8"/>
    <w:multiLevelType w:val="multilevel"/>
    <w:tmpl w:val="C3007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6DE82743"/>
    <w:multiLevelType w:val="multilevel"/>
    <w:tmpl w:val="D45C4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F881617"/>
    <w:multiLevelType w:val="multilevel"/>
    <w:tmpl w:val="5E009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71B800B8"/>
    <w:multiLevelType w:val="multilevel"/>
    <w:tmpl w:val="7D801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2CD0210"/>
    <w:multiLevelType w:val="multilevel"/>
    <w:tmpl w:val="C1B019E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3636E8D"/>
    <w:multiLevelType w:val="multilevel"/>
    <w:tmpl w:val="AD2CD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49F3F96"/>
    <w:multiLevelType w:val="multilevel"/>
    <w:tmpl w:val="529E1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7BC3AFC"/>
    <w:multiLevelType w:val="multilevel"/>
    <w:tmpl w:val="32FC4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85641C2"/>
    <w:multiLevelType w:val="multilevel"/>
    <w:tmpl w:val="F9FAA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ADC14E0"/>
    <w:multiLevelType w:val="multilevel"/>
    <w:tmpl w:val="281E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7D796B61"/>
    <w:multiLevelType w:val="multilevel"/>
    <w:tmpl w:val="591A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18"/>
  </w:num>
  <w:num w:numId="4">
    <w:abstractNumId w:val="31"/>
  </w:num>
  <w:num w:numId="5">
    <w:abstractNumId w:val="9"/>
  </w:num>
  <w:num w:numId="6">
    <w:abstractNumId w:val="37"/>
  </w:num>
  <w:num w:numId="7">
    <w:abstractNumId w:val="42"/>
  </w:num>
  <w:num w:numId="8">
    <w:abstractNumId w:val="35"/>
  </w:num>
  <w:num w:numId="9">
    <w:abstractNumId w:val="22"/>
  </w:num>
  <w:num w:numId="10">
    <w:abstractNumId w:val="40"/>
  </w:num>
  <w:num w:numId="11">
    <w:abstractNumId w:val="15"/>
  </w:num>
  <w:num w:numId="12">
    <w:abstractNumId w:val="27"/>
  </w:num>
  <w:num w:numId="13">
    <w:abstractNumId w:val="4"/>
  </w:num>
  <w:num w:numId="14">
    <w:abstractNumId w:val="36"/>
  </w:num>
  <w:num w:numId="15">
    <w:abstractNumId w:val="30"/>
  </w:num>
  <w:num w:numId="16">
    <w:abstractNumId w:val="17"/>
  </w:num>
  <w:num w:numId="17">
    <w:abstractNumId w:val="41"/>
  </w:num>
  <w:num w:numId="18">
    <w:abstractNumId w:val="10"/>
  </w:num>
  <w:num w:numId="19">
    <w:abstractNumId w:val="7"/>
  </w:num>
  <w:num w:numId="20">
    <w:abstractNumId w:val="32"/>
  </w:num>
  <w:num w:numId="21">
    <w:abstractNumId w:val="20"/>
  </w:num>
  <w:num w:numId="22">
    <w:abstractNumId w:val="12"/>
  </w:num>
  <w:num w:numId="23">
    <w:abstractNumId w:val="21"/>
  </w:num>
  <w:num w:numId="24">
    <w:abstractNumId w:val="25"/>
  </w:num>
  <w:num w:numId="25">
    <w:abstractNumId w:val="16"/>
  </w:num>
  <w:num w:numId="26">
    <w:abstractNumId w:val="3"/>
  </w:num>
  <w:num w:numId="27">
    <w:abstractNumId w:val="8"/>
  </w:num>
  <w:num w:numId="28">
    <w:abstractNumId w:val="19"/>
  </w:num>
  <w:num w:numId="29">
    <w:abstractNumId w:val="26"/>
  </w:num>
  <w:num w:numId="30">
    <w:abstractNumId w:val="24"/>
  </w:num>
  <w:num w:numId="31">
    <w:abstractNumId w:val="23"/>
  </w:num>
  <w:num w:numId="32">
    <w:abstractNumId w:val="38"/>
  </w:num>
  <w:num w:numId="33">
    <w:abstractNumId w:val="6"/>
  </w:num>
  <w:num w:numId="34">
    <w:abstractNumId w:val="33"/>
  </w:num>
  <w:num w:numId="35">
    <w:abstractNumId w:val="5"/>
  </w:num>
  <w:num w:numId="36">
    <w:abstractNumId w:val="44"/>
  </w:num>
  <w:num w:numId="37">
    <w:abstractNumId w:val="28"/>
  </w:num>
  <w:num w:numId="38">
    <w:abstractNumId w:val="29"/>
  </w:num>
  <w:num w:numId="39">
    <w:abstractNumId w:val="13"/>
  </w:num>
  <w:num w:numId="40">
    <w:abstractNumId w:val="34"/>
  </w:num>
  <w:num w:numId="41">
    <w:abstractNumId w:val="14"/>
  </w:num>
  <w:num w:numId="42">
    <w:abstractNumId w:val="43"/>
  </w:num>
  <w:num w:numId="43">
    <w:abstractNumId w:val="11"/>
  </w:num>
  <w:num w:numId="44">
    <w:abstractNumId w:val="39"/>
  </w:num>
  <w:num w:numId="45">
    <w:abstractNumId w:val="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B49"/>
    <w:rsid w:val="00094EAF"/>
    <w:rsid w:val="00095A29"/>
    <w:rsid w:val="0009615C"/>
    <w:rsid w:val="000B23E5"/>
    <w:rsid w:val="0011747B"/>
    <w:rsid w:val="00157E26"/>
    <w:rsid w:val="001707BA"/>
    <w:rsid w:val="00171B67"/>
    <w:rsid w:val="00191AC4"/>
    <w:rsid w:val="00195F16"/>
    <w:rsid w:val="001C7B49"/>
    <w:rsid w:val="001F22E5"/>
    <w:rsid w:val="00210D08"/>
    <w:rsid w:val="0021425B"/>
    <w:rsid w:val="00234494"/>
    <w:rsid w:val="002554CD"/>
    <w:rsid w:val="00280F95"/>
    <w:rsid w:val="00287E9C"/>
    <w:rsid w:val="002931BF"/>
    <w:rsid w:val="00293B83"/>
    <w:rsid w:val="0029783B"/>
    <w:rsid w:val="002A5252"/>
    <w:rsid w:val="002B12EC"/>
    <w:rsid w:val="002B4294"/>
    <w:rsid w:val="002F36ED"/>
    <w:rsid w:val="003227B4"/>
    <w:rsid w:val="003304AA"/>
    <w:rsid w:val="00330797"/>
    <w:rsid w:val="00333D0D"/>
    <w:rsid w:val="0034549C"/>
    <w:rsid w:val="0034598B"/>
    <w:rsid w:val="00372DDF"/>
    <w:rsid w:val="00374DA6"/>
    <w:rsid w:val="00395635"/>
    <w:rsid w:val="00395A11"/>
    <w:rsid w:val="003D259E"/>
    <w:rsid w:val="0040452E"/>
    <w:rsid w:val="004622C2"/>
    <w:rsid w:val="004A5229"/>
    <w:rsid w:val="004B30D1"/>
    <w:rsid w:val="004C049F"/>
    <w:rsid w:val="004F316A"/>
    <w:rsid w:val="005000E2"/>
    <w:rsid w:val="0050416A"/>
    <w:rsid w:val="005A743C"/>
    <w:rsid w:val="005E6926"/>
    <w:rsid w:val="00644B16"/>
    <w:rsid w:val="006604F9"/>
    <w:rsid w:val="006A3CE7"/>
    <w:rsid w:val="006B0675"/>
    <w:rsid w:val="00735471"/>
    <w:rsid w:val="00753D0D"/>
    <w:rsid w:val="00770D90"/>
    <w:rsid w:val="0077150B"/>
    <w:rsid w:val="0077201F"/>
    <w:rsid w:val="00774E7C"/>
    <w:rsid w:val="00797428"/>
    <w:rsid w:val="007C18AB"/>
    <w:rsid w:val="00813DED"/>
    <w:rsid w:val="0086267F"/>
    <w:rsid w:val="008B6A5F"/>
    <w:rsid w:val="008E7F1D"/>
    <w:rsid w:val="008F0A3B"/>
    <w:rsid w:val="008F618D"/>
    <w:rsid w:val="00907430"/>
    <w:rsid w:val="00941A9D"/>
    <w:rsid w:val="009A2E86"/>
    <w:rsid w:val="009A438F"/>
    <w:rsid w:val="009E5D84"/>
    <w:rsid w:val="009F32B4"/>
    <w:rsid w:val="00A00F27"/>
    <w:rsid w:val="00A0362B"/>
    <w:rsid w:val="00A0681E"/>
    <w:rsid w:val="00A06EFA"/>
    <w:rsid w:val="00A67CD5"/>
    <w:rsid w:val="00A77E29"/>
    <w:rsid w:val="00AA012D"/>
    <w:rsid w:val="00AD3BEA"/>
    <w:rsid w:val="00AF00E8"/>
    <w:rsid w:val="00B0747D"/>
    <w:rsid w:val="00B12058"/>
    <w:rsid w:val="00B75E00"/>
    <w:rsid w:val="00B8668E"/>
    <w:rsid w:val="00B919B6"/>
    <w:rsid w:val="00B94C4C"/>
    <w:rsid w:val="00B9564C"/>
    <w:rsid w:val="00BA3A38"/>
    <w:rsid w:val="00BF7264"/>
    <w:rsid w:val="00C654BF"/>
    <w:rsid w:val="00C6554A"/>
    <w:rsid w:val="00C7224C"/>
    <w:rsid w:val="00C86531"/>
    <w:rsid w:val="00C91C3F"/>
    <w:rsid w:val="00C952EC"/>
    <w:rsid w:val="00CE394B"/>
    <w:rsid w:val="00D2598A"/>
    <w:rsid w:val="00D576D9"/>
    <w:rsid w:val="00D739E0"/>
    <w:rsid w:val="00DC3DC8"/>
    <w:rsid w:val="00DE3F04"/>
    <w:rsid w:val="00DF7A2F"/>
    <w:rsid w:val="00E069A4"/>
    <w:rsid w:val="00E219A4"/>
    <w:rsid w:val="00E44170"/>
    <w:rsid w:val="00E56A2C"/>
    <w:rsid w:val="00E87A3D"/>
    <w:rsid w:val="00E93809"/>
    <w:rsid w:val="00EA05A6"/>
    <w:rsid w:val="00EC3B11"/>
    <w:rsid w:val="00EC6596"/>
    <w:rsid w:val="00ED7C44"/>
    <w:rsid w:val="00F10B12"/>
    <w:rsid w:val="00F10C56"/>
    <w:rsid w:val="00F15F52"/>
    <w:rsid w:val="00F53CBE"/>
    <w:rsid w:val="00F645F4"/>
    <w:rsid w:val="00FC4C89"/>
    <w:rsid w:val="00FD61B1"/>
    <w:rsid w:val="00FE0BE2"/>
    <w:rsid w:val="00FE2E96"/>
    <w:rsid w:val="00FE3332"/>
    <w:rsid w:val="00FE6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3A1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color w:val="595959" w:themeColor="text1" w:themeTint="A6"/>
        <w:sz w:val="22"/>
        <w:szCs w:val="22"/>
        <w:lang w:val="en-US" w:eastAsia="en-US" w:bidi="ar-SA"/>
      </w:rPr>
    </w:rPrDefault>
    <w:pPrDefault>
      <w:pPr>
        <w:spacing w:before="120" w:after="20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0" w:qFormat="1"/>
    <w:lsdException w:name="List Number" w:uiPriority="11" w:qFormat="1"/>
    <w:lsdException w:name="Title" w:uiPriority="2" w:qFormat="1"/>
    <w:lsdException w:name="Default Paragraph Font" w:uiPriority="1"/>
    <w:lsdException w:name="Subtitle" w:uiPriority="3" w:qFormat="1"/>
    <w:lsdException w:name="Strong" w:uiPriority="22" w:qFormat="1"/>
    <w:lsdException w:name="Emphasis" w:uiPriority="20" w:qFormat="1"/>
    <w:lsdException w:name="Table Grid" w:semiHidden="0" w:uiPriority="3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333D0D"/>
  </w:style>
  <w:style w:type="paragraph" w:styleId="Heading1">
    <w:name w:val="heading 1"/>
    <w:basedOn w:val="Normal"/>
    <w:next w:val="Normal"/>
    <w:link w:val="Heading1Char"/>
    <w:uiPriority w:val="9"/>
    <w:qFormat/>
    <w:rsid w:val="00333D0D"/>
    <w:pPr>
      <w:keepNext/>
      <w:keepLines/>
      <w:spacing w:before="600" w:after="60"/>
      <w:contextualSpacing/>
      <w:outlineLvl w:val="0"/>
    </w:pPr>
    <w:rPr>
      <w:rFonts w:asciiTheme="majorHAnsi" w:eastAsiaTheme="majorEastAsia" w:hAnsiTheme="majorHAnsi" w:cstheme="majorBidi"/>
      <w:color w:val="007789" w:themeColor="accent1" w:themeShade="BF"/>
      <w:sz w:val="32"/>
    </w:rPr>
  </w:style>
  <w:style w:type="paragraph" w:styleId="Heading2">
    <w:name w:val="heading 2"/>
    <w:basedOn w:val="Normal"/>
    <w:next w:val="Normal"/>
    <w:link w:val="Heading2Char"/>
    <w:uiPriority w:val="9"/>
    <w:unhideWhenUsed/>
    <w:qFormat/>
    <w:rsid w:val="00333D0D"/>
    <w:pPr>
      <w:keepNext/>
      <w:keepLines/>
      <w:spacing w:before="240" w:after="0"/>
      <w:contextualSpacing/>
      <w:outlineLvl w:val="1"/>
    </w:pPr>
    <w:rPr>
      <w:rFonts w:asciiTheme="majorHAnsi" w:eastAsiaTheme="majorEastAsia" w:hAnsiTheme="majorHAnsi" w:cstheme="majorBidi"/>
      <w:caps/>
      <w:color w:val="007789" w:themeColor="accent1" w:themeShade="BF"/>
      <w:sz w:val="24"/>
    </w:rPr>
  </w:style>
  <w:style w:type="paragraph" w:styleId="Heading3">
    <w:name w:val="heading 3"/>
    <w:basedOn w:val="Normal"/>
    <w:next w:val="Normal"/>
    <w:link w:val="Heading3Char"/>
    <w:uiPriority w:val="9"/>
    <w:unhideWhenUsed/>
    <w:qFormat/>
    <w:rsid w:val="002554CD"/>
    <w:pPr>
      <w:keepNext/>
      <w:keepLines/>
      <w:spacing w:before="40" w:after="0"/>
      <w:outlineLvl w:val="2"/>
    </w:pPr>
    <w:rPr>
      <w:rFonts w:asciiTheme="majorHAnsi" w:eastAsiaTheme="majorEastAsia" w:hAnsiTheme="majorHAnsi" w:cstheme="majorBidi"/>
      <w:color w:val="004F5B" w:themeColor="accent1" w:themeShade="7F"/>
      <w:sz w:val="24"/>
      <w:szCs w:val="24"/>
    </w:rPr>
  </w:style>
  <w:style w:type="paragraph" w:styleId="Heading4">
    <w:name w:val="heading 4"/>
    <w:basedOn w:val="Normal"/>
    <w:next w:val="Normal"/>
    <w:link w:val="Heading4Char"/>
    <w:uiPriority w:val="9"/>
    <w:unhideWhenUsed/>
    <w:qFormat/>
    <w:rsid w:val="004F316A"/>
    <w:pPr>
      <w:keepNext/>
      <w:keepLines/>
      <w:spacing w:before="40" w:after="0"/>
      <w:outlineLvl w:val="3"/>
    </w:pPr>
    <w:rPr>
      <w:rFonts w:asciiTheme="majorHAnsi" w:eastAsiaTheme="majorEastAsia" w:hAnsiTheme="majorHAnsi" w:cstheme="majorBidi"/>
      <w:i/>
      <w:iCs/>
      <w:color w:val="007789" w:themeColor="accent1" w:themeShade="BF"/>
    </w:rPr>
  </w:style>
  <w:style w:type="paragraph" w:styleId="Heading5">
    <w:name w:val="heading 5"/>
    <w:basedOn w:val="Normal"/>
    <w:next w:val="Normal"/>
    <w:link w:val="Heading5Char"/>
    <w:uiPriority w:val="9"/>
    <w:unhideWhenUsed/>
    <w:qFormat/>
    <w:rsid w:val="009F32B4"/>
    <w:pPr>
      <w:keepNext/>
      <w:keepLines/>
      <w:spacing w:before="40" w:after="0"/>
      <w:outlineLvl w:val="4"/>
    </w:pPr>
    <w:rPr>
      <w:rFonts w:asciiTheme="majorHAnsi" w:eastAsiaTheme="majorEastAsia" w:hAnsiTheme="majorHAnsi" w:cstheme="majorBidi"/>
      <w:color w:val="007789" w:themeColor="accent1" w:themeShade="BF"/>
    </w:rPr>
  </w:style>
  <w:style w:type="paragraph" w:styleId="Heading6">
    <w:name w:val="heading 6"/>
    <w:basedOn w:val="Normal"/>
    <w:next w:val="Normal"/>
    <w:link w:val="Heading6Char"/>
    <w:uiPriority w:val="9"/>
    <w:semiHidden/>
    <w:unhideWhenUsed/>
    <w:qFormat/>
    <w:rsid w:val="002554CD"/>
    <w:pPr>
      <w:keepNext/>
      <w:keepLines/>
      <w:spacing w:before="40" w:after="0"/>
      <w:outlineLvl w:val="5"/>
    </w:pPr>
    <w:rPr>
      <w:rFonts w:asciiTheme="majorHAnsi" w:eastAsiaTheme="majorEastAsia" w:hAnsiTheme="majorHAnsi" w:cstheme="majorBidi"/>
      <w:color w:val="004F5B" w:themeColor="accent1" w:themeShade="7F"/>
    </w:rPr>
  </w:style>
  <w:style w:type="paragraph" w:styleId="Heading7">
    <w:name w:val="heading 7"/>
    <w:basedOn w:val="Normal"/>
    <w:next w:val="Normal"/>
    <w:link w:val="Heading7Char"/>
    <w:uiPriority w:val="9"/>
    <w:semiHidden/>
    <w:unhideWhenUsed/>
    <w:qFormat/>
    <w:rsid w:val="002554CD"/>
    <w:pPr>
      <w:keepNext/>
      <w:keepLines/>
      <w:spacing w:before="40" w:after="0"/>
      <w:outlineLvl w:val="6"/>
    </w:pPr>
    <w:rPr>
      <w:rFonts w:asciiTheme="majorHAnsi" w:eastAsiaTheme="majorEastAsia" w:hAnsiTheme="majorHAnsi" w:cstheme="majorBidi"/>
      <w:i/>
      <w:iCs/>
      <w:color w:val="004F5B" w:themeColor="accent1" w:themeShade="7F"/>
    </w:rPr>
  </w:style>
  <w:style w:type="paragraph" w:styleId="Heading8">
    <w:name w:val="heading 8"/>
    <w:basedOn w:val="Normal"/>
    <w:next w:val="Normal"/>
    <w:link w:val="Heading8Char"/>
    <w:uiPriority w:val="9"/>
    <w:semiHidden/>
    <w:unhideWhenUsed/>
    <w:qFormat/>
    <w:rsid w:val="002554CD"/>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554CD"/>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D0D"/>
    <w:rPr>
      <w:rFonts w:asciiTheme="majorHAnsi" w:eastAsiaTheme="majorEastAsia" w:hAnsiTheme="majorHAnsi" w:cstheme="majorBidi"/>
      <w:color w:val="007789" w:themeColor="accent1" w:themeShade="BF"/>
      <w:sz w:val="32"/>
    </w:rPr>
  </w:style>
  <w:style w:type="character" w:customStyle="1" w:styleId="Heading2Char">
    <w:name w:val="Heading 2 Char"/>
    <w:basedOn w:val="DefaultParagraphFont"/>
    <w:link w:val="Heading2"/>
    <w:uiPriority w:val="9"/>
    <w:rsid w:val="00333D0D"/>
    <w:rPr>
      <w:rFonts w:asciiTheme="majorHAnsi" w:eastAsiaTheme="majorEastAsia" w:hAnsiTheme="majorHAnsi" w:cstheme="majorBidi"/>
      <w:caps/>
      <w:color w:val="007789" w:themeColor="accent1" w:themeShade="BF"/>
      <w:sz w:val="24"/>
    </w:rPr>
  </w:style>
  <w:style w:type="paragraph" w:customStyle="1" w:styleId="ContactInfo">
    <w:name w:val="Contact Info"/>
    <w:basedOn w:val="Normal"/>
    <w:uiPriority w:val="4"/>
    <w:qFormat/>
    <w:rsid w:val="00C6554A"/>
    <w:pPr>
      <w:spacing w:before="0" w:after="0"/>
      <w:jc w:val="center"/>
    </w:pPr>
  </w:style>
  <w:style w:type="paragraph" w:styleId="ListBullet">
    <w:name w:val="List Bullet"/>
    <w:basedOn w:val="Normal"/>
    <w:uiPriority w:val="10"/>
    <w:unhideWhenUsed/>
    <w:qFormat/>
    <w:rsid w:val="00C6554A"/>
    <w:pPr>
      <w:numPr>
        <w:numId w:val="2"/>
      </w:numPr>
    </w:pPr>
  </w:style>
  <w:style w:type="paragraph" w:styleId="Title">
    <w:name w:val="Title"/>
    <w:basedOn w:val="Normal"/>
    <w:link w:val="TitleChar"/>
    <w:uiPriority w:val="2"/>
    <w:unhideWhenUsed/>
    <w:qFormat/>
    <w:rsid w:val="00333D0D"/>
    <w:pPr>
      <w:spacing w:before="480" w:after="40" w:line="240" w:lineRule="auto"/>
      <w:contextualSpacing/>
      <w:jc w:val="center"/>
    </w:pPr>
    <w:rPr>
      <w:rFonts w:asciiTheme="majorHAnsi" w:eastAsiaTheme="majorEastAsia" w:hAnsiTheme="majorHAnsi" w:cstheme="majorBidi"/>
      <w:color w:val="007789" w:themeColor="accent1" w:themeShade="BF"/>
      <w:kern w:val="28"/>
      <w:sz w:val="60"/>
    </w:rPr>
  </w:style>
  <w:style w:type="character" w:customStyle="1" w:styleId="TitleChar">
    <w:name w:val="Title Char"/>
    <w:basedOn w:val="DefaultParagraphFont"/>
    <w:link w:val="Title"/>
    <w:uiPriority w:val="2"/>
    <w:rsid w:val="00333D0D"/>
    <w:rPr>
      <w:rFonts w:asciiTheme="majorHAnsi" w:eastAsiaTheme="majorEastAsia" w:hAnsiTheme="majorHAnsi" w:cstheme="majorBidi"/>
      <w:color w:val="007789" w:themeColor="accent1" w:themeShade="BF"/>
      <w:kern w:val="28"/>
      <w:sz w:val="60"/>
    </w:rPr>
  </w:style>
  <w:style w:type="paragraph" w:styleId="Subtitle">
    <w:name w:val="Subtitle"/>
    <w:basedOn w:val="Normal"/>
    <w:link w:val="SubtitleChar"/>
    <w:uiPriority w:val="3"/>
    <w:unhideWhenUsed/>
    <w:qFormat/>
    <w:rsid w:val="00333D0D"/>
    <w:pPr>
      <w:numPr>
        <w:ilvl w:val="1"/>
      </w:numPr>
      <w:spacing w:before="0" w:after="480"/>
      <w:contextualSpacing/>
      <w:jc w:val="center"/>
    </w:pPr>
    <w:rPr>
      <w:rFonts w:asciiTheme="majorHAnsi" w:eastAsiaTheme="majorEastAsia" w:hAnsiTheme="majorHAnsi" w:cstheme="majorBidi"/>
      <w:caps/>
      <w:sz w:val="26"/>
    </w:rPr>
  </w:style>
  <w:style w:type="character" w:customStyle="1" w:styleId="SubtitleChar">
    <w:name w:val="Subtitle Char"/>
    <w:basedOn w:val="DefaultParagraphFont"/>
    <w:link w:val="Subtitle"/>
    <w:uiPriority w:val="3"/>
    <w:rsid w:val="00333D0D"/>
    <w:rPr>
      <w:rFonts w:asciiTheme="majorHAnsi" w:eastAsiaTheme="majorEastAsia" w:hAnsiTheme="majorHAnsi" w:cstheme="majorBidi"/>
      <w:caps/>
      <w:sz w:val="26"/>
    </w:rPr>
  </w:style>
  <w:style w:type="paragraph" w:styleId="Footer">
    <w:name w:val="footer"/>
    <w:basedOn w:val="Normal"/>
    <w:link w:val="FooterChar"/>
    <w:uiPriority w:val="99"/>
    <w:unhideWhenUsed/>
    <w:rsid w:val="00C6554A"/>
    <w:pPr>
      <w:spacing w:before="0" w:after="0" w:line="240" w:lineRule="auto"/>
      <w:jc w:val="right"/>
    </w:pPr>
    <w:rPr>
      <w:caps/>
    </w:rPr>
  </w:style>
  <w:style w:type="character" w:customStyle="1" w:styleId="FooterChar">
    <w:name w:val="Footer Char"/>
    <w:basedOn w:val="DefaultParagraphFont"/>
    <w:link w:val="Footer"/>
    <w:uiPriority w:val="99"/>
    <w:rsid w:val="00C6554A"/>
    <w:rPr>
      <w:caps/>
    </w:rPr>
  </w:style>
  <w:style w:type="paragraph" w:customStyle="1" w:styleId="Photo">
    <w:name w:val="Photo"/>
    <w:basedOn w:val="Normal"/>
    <w:uiPriority w:val="1"/>
    <w:qFormat/>
    <w:rsid w:val="00C6554A"/>
    <w:pPr>
      <w:spacing w:before="0" w:after="0" w:line="240" w:lineRule="auto"/>
      <w:jc w:val="center"/>
    </w:pPr>
  </w:style>
  <w:style w:type="paragraph" w:styleId="Header">
    <w:name w:val="header"/>
    <w:basedOn w:val="Normal"/>
    <w:link w:val="HeaderChar"/>
    <w:uiPriority w:val="99"/>
    <w:unhideWhenUsed/>
    <w:rsid w:val="00C6554A"/>
    <w:pPr>
      <w:spacing w:before="0" w:after="0" w:line="240" w:lineRule="auto"/>
    </w:pPr>
  </w:style>
  <w:style w:type="character" w:customStyle="1" w:styleId="HeaderChar">
    <w:name w:val="Header Char"/>
    <w:basedOn w:val="DefaultParagraphFont"/>
    <w:link w:val="Header"/>
    <w:uiPriority w:val="99"/>
    <w:rsid w:val="00C6554A"/>
    <w:rPr>
      <w:color w:val="595959" w:themeColor="text1" w:themeTint="A6"/>
      <w:sz w:val="20"/>
      <w:szCs w:val="20"/>
      <w:lang w:eastAsia="ja-JP"/>
    </w:rPr>
  </w:style>
  <w:style w:type="paragraph" w:styleId="ListNumber">
    <w:name w:val="List Number"/>
    <w:basedOn w:val="Normal"/>
    <w:uiPriority w:val="11"/>
    <w:unhideWhenUsed/>
    <w:qFormat/>
    <w:rsid w:val="00C6554A"/>
    <w:pPr>
      <w:numPr>
        <w:numId w:val="1"/>
      </w:numPr>
      <w:contextualSpacing/>
    </w:pPr>
  </w:style>
  <w:style w:type="character" w:customStyle="1" w:styleId="Heading3Char">
    <w:name w:val="Heading 3 Char"/>
    <w:basedOn w:val="DefaultParagraphFont"/>
    <w:link w:val="Heading3"/>
    <w:uiPriority w:val="9"/>
    <w:rsid w:val="00C6554A"/>
    <w:rPr>
      <w:rFonts w:asciiTheme="majorHAnsi" w:eastAsiaTheme="majorEastAsia" w:hAnsiTheme="majorHAnsi" w:cstheme="majorBidi"/>
      <w:color w:val="004F5B" w:themeColor="accent1" w:themeShade="7F"/>
      <w:sz w:val="24"/>
      <w:szCs w:val="24"/>
    </w:rPr>
  </w:style>
  <w:style w:type="character" w:customStyle="1" w:styleId="Heading8Char">
    <w:name w:val="Heading 8 Char"/>
    <w:basedOn w:val="DefaultParagraphFont"/>
    <w:link w:val="Heading8"/>
    <w:uiPriority w:val="9"/>
    <w:semiHidden/>
    <w:rsid w:val="00C6554A"/>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C6554A"/>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semiHidden/>
    <w:unhideWhenUsed/>
    <w:qFormat/>
    <w:rsid w:val="00C6554A"/>
    <w:rPr>
      <w:i/>
      <w:iCs/>
      <w:color w:val="007789" w:themeColor="accent1" w:themeShade="BF"/>
    </w:rPr>
  </w:style>
  <w:style w:type="paragraph" w:styleId="IntenseQuote">
    <w:name w:val="Intense Quote"/>
    <w:basedOn w:val="Normal"/>
    <w:next w:val="Normal"/>
    <w:link w:val="IntenseQuoteChar"/>
    <w:uiPriority w:val="30"/>
    <w:semiHidden/>
    <w:unhideWhenUsed/>
    <w:qFormat/>
    <w:rsid w:val="00C6554A"/>
    <w:pPr>
      <w:pBdr>
        <w:top w:val="single" w:sz="4" w:space="10" w:color="007789" w:themeColor="accent1" w:themeShade="BF"/>
        <w:bottom w:val="single" w:sz="4" w:space="10" w:color="007789" w:themeColor="accent1" w:themeShade="BF"/>
      </w:pBdr>
      <w:spacing w:before="360" w:after="360"/>
      <w:ind w:left="864" w:right="864"/>
      <w:jc w:val="center"/>
    </w:pPr>
    <w:rPr>
      <w:i/>
      <w:iCs/>
      <w:color w:val="007789" w:themeColor="accent1" w:themeShade="BF"/>
    </w:rPr>
  </w:style>
  <w:style w:type="character" w:customStyle="1" w:styleId="IntenseQuoteChar">
    <w:name w:val="Intense Quote Char"/>
    <w:basedOn w:val="DefaultParagraphFont"/>
    <w:link w:val="IntenseQuote"/>
    <w:uiPriority w:val="30"/>
    <w:semiHidden/>
    <w:rsid w:val="00C6554A"/>
    <w:rPr>
      <w:i/>
      <w:iCs/>
      <w:color w:val="007789" w:themeColor="accent1" w:themeShade="BF"/>
    </w:rPr>
  </w:style>
  <w:style w:type="character" w:styleId="IntenseReference">
    <w:name w:val="Intense Reference"/>
    <w:basedOn w:val="DefaultParagraphFont"/>
    <w:uiPriority w:val="32"/>
    <w:semiHidden/>
    <w:unhideWhenUsed/>
    <w:qFormat/>
    <w:rsid w:val="00C6554A"/>
    <w:rPr>
      <w:b/>
      <w:bCs/>
      <w:caps w:val="0"/>
      <w:smallCaps/>
      <w:color w:val="007789" w:themeColor="accent1" w:themeShade="BF"/>
      <w:spacing w:val="5"/>
    </w:rPr>
  </w:style>
  <w:style w:type="paragraph" w:styleId="Caption">
    <w:name w:val="caption"/>
    <w:basedOn w:val="Normal"/>
    <w:next w:val="Normal"/>
    <w:uiPriority w:val="35"/>
    <w:semiHidden/>
    <w:unhideWhenUsed/>
    <w:qFormat/>
    <w:rsid w:val="00C6554A"/>
    <w:pPr>
      <w:spacing w:before="0" w:line="240" w:lineRule="auto"/>
    </w:pPr>
    <w:rPr>
      <w:i/>
      <w:iCs/>
      <w:color w:val="4E5B6F" w:themeColor="text2"/>
      <w:szCs w:val="18"/>
    </w:rPr>
  </w:style>
  <w:style w:type="paragraph" w:styleId="BalloonText">
    <w:name w:val="Balloon Text"/>
    <w:basedOn w:val="Normal"/>
    <w:link w:val="BalloonTextChar"/>
    <w:uiPriority w:val="99"/>
    <w:semiHidden/>
    <w:unhideWhenUsed/>
    <w:rsid w:val="00C6554A"/>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6554A"/>
    <w:rPr>
      <w:rFonts w:ascii="Segoe UI" w:hAnsi="Segoe UI" w:cs="Segoe UI"/>
      <w:szCs w:val="18"/>
    </w:rPr>
  </w:style>
  <w:style w:type="paragraph" w:styleId="BlockText">
    <w:name w:val="Block Text"/>
    <w:basedOn w:val="Normal"/>
    <w:uiPriority w:val="99"/>
    <w:semiHidden/>
    <w:unhideWhenUsed/>
    <w:rsid w:val="00C6554A"/>
    <w:pPr>
      <w:pBdr>
        <w:top w:val="single" w:sz="2" w:space="10" w:color="007789" w:themeColor="accent1" w:themeShade="BF"/>
        <w:left w:val="single" w:sz="2" w:space="10" w:color="007789" w:themeColor="accent1" w:themeShade="BF"/>
        <w:bottom w:val="single" w:sz="2" w:space="10" w:color="007789" w:themeColor="accent1" w:themeShade="BF"/>
        <w:right w:val="single" w:sz="2" w:space="10" w:color="007789" w:themeColor="accent1" w:themeShade="BF"/>
      </w:pBdr>
      <w:ind w:left="1152" w:right="1152"/>
    </w:pPr>
    <w:rPr>
      <w:rFonts w:eastAsiaTheme="minorEastAsia"/>
      <w:i/>
      <w:iCs/>
      <w:color w:val="007789" w:themeColor="accent1" w:themeShade="BF"/>
    </w:rPr>
  </w:style>
  <w:style w:type="paragraph" w:styleId="BodyText3">
    <w:name w:val="Body Text 3"/>
    <w:basedOn w:val="Normal"/>
    <w:link w:val="BodyText3Char"/>
    <w:uiPriority w:val="99"/>
    <w:semiHidden/>
    <w:unhideWhenUsed/>
    <w:rsid w:val="00C6554A"/>
    <w:pPr>
      <w:spacing w:after="120"/>
    </w:pPr>
    <w:rPr>
      <w:szCs w:val="16"/>
    </w:rPr>
  </w:style>
  <w:style w:type="character" w:customStyle="1" w:styleId="BodyText3Char">
    <w:name w:val="Body Text 3 Char"/>
    <w:basedOn w:val="DefaultParagraphFont"/>
    <w:link w:val="BodyText3"/>
    <w:uiPriority w:val="99"/>
    <w:semiHidden/>
    <w:rsid w:val="00C6554A"/>
    <w:rPr>
      <w:szCs w:val="16"/>
    </w:rPr>
  </w:style>
  <w:style w:type="paragraph" w:styleId="BodyTextIndent3">
    <w:name w:val="Body Text Indent 3"/>
    <w:basedOn w:val="Normal"/>
    <w:link w:val="BodyTextIndent3Char"/>
    <w:uiPriority w:val="99"/>
    <w:semiHidden/>
    <w:unhideWhenUsed/>
    <w:rsid w:val="00C6554A"/>
    <w:pPr>
      <w:spacing w:after="120"/>
      <w:ind w:left="360"/>
    </w:pPr>
    <w:rPr>
      <w:szCs w:val="16"/>
    </w:rPr>
  </w:style>
  <w:style w:type="character" w:customStyle="1" w:styleId="BodyTextIndent3Char">
    <w:name w:val="Body Text Indent 3 Char"/>
    <w:basedOn w:val="DefaultParagraphFont"/>
    <w:link w:val="BodyTextIndent3"/>
    <w:uiPriority w:val="99"/>
    <w:semiHidden/>
    <w:rsid w:val="00C6554A"/>
    <w:rPr>
      <w:szCs w:val="16"/>
    </w:rPr>
  </w:style>
  <w:style w:type="character" w:styleId="CommentReference">
    <w:name w:val="annotation reference"/>
    <w:basedOn w:val="DefaultParagraphFont"/>
    <w:uiPriority w:val="99"/>
    <w:semiHidden/>
    <w:unhideWhenUsed/>
    <w:rsid w:val="00C6554A"/>
    <w:rPr>
      <w:sz w:val="22"/>
      <w:szCs w:val="16"/>
    </w:rPr>
  </w:style>
  <w:style w:type="paragraph" w:styleId="CommentText">
    <w:name w:val="annotation text"/>
    <w:basedOn w:val="Normal"/>
    <w:link w:val="CommentTextChar"/>
    <w:uiPriority w:val="99"/>
    <w:semiHidden/>
    <w:unhideWhenUsed/>
    <w:rsid w:val="00C6554A"/>
    <w:pPr>
      <w:spacing w:line="240" w:lineRule="auto"/>
    </w:pPr>
    <w:rPr>
      <w:szCs w:val="20"/>
    </w:rPr>
  </w:style>
  <w:style w:type="character" w:customStyle="1" w:styleId="CommentTextChar">
    <w:name w:val="Comment Text Char"/>
    <w:basedOn w:val="DefaultParagraphFont"/>
    <w:link w:val="CommentText"/>
    <w:uiPriority w:val="99"/>
    <w:semiHidden/>
    <w:rsid w:val="00C6554A"/>
    <w:rPr>
      <w:szCs w:val="20"/>
    </w:rPr>
  </w:style>
  <w:style w:type="paragraph" w:styleId="CommentSubject">
    <w:name w:val="annotation subject"/>
    <w:basedOn w:val="CommentText"/>
    <w:next w:val="CommentText"/>
    <w:link w:val="CommentSubjectChar"/>
    <w:uiPriority w:val="99"/>
    <w:semiHidden/>
    <w:unhideWhenUsed/>
    <w:rsid w:val="00C6554A"/>
    <w:rPr>
      <w:b/>
      <w:bCs/>
    </w:rPr>
  </w:style>
  <w:style w:type="character" w:customStyle="1" w:styleId="CommentSubjectChar">
    <w:name w:val="Comment Subject Char"/>
    <w:basedOn w:val="CommentTextChar"/>
    <w:link w:val="CommentSubject"/>
    <w:uiPriority w:val="99"/>
    <w:semiHidden/>
    <w:rsid w:val="00C6554A"/>
    <w:rPr>
      <w:b/>
      <w:bCs/>
      <w:szCs w:val="20"/>
    </w:rPr>
  </w:style>
  <w:style w:type="paragraph" w:styleId="DocumentMap">
    <w:name w:val="Document Map"/>
    <w:basedOn w:val="Normal"/>
    <w:link w:val="DocumentMapChar"/>
    <w:uiPriority w:val="99"/>
    <w:semiHidden/>
    <w:unhideWhenUsed/>
    <w:rsid w:val="00C6554A"/>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C6554A"/>
    <w:rPr>
      <w:rFonts w:ascii="Segoe UI" w:hAnsi="Segoe UI" w:cs="Segoe UI"/>
      <w:szCs w:val="16"/>
    </w:rPr>
  </w:style>
  <w:style w:type="paragraph" w:styleId="EndnoteText">
    <w:name w:val="endnote text"/>
    <w:basedOn w:val="Normal"/>
    <w:link w:val="EndnoteTextChar"/>
    <w:uiPriority w:val="99"/>
    <w:semiHidden/>
    <w:unhideWhenUsed/>
    <w:rsid w:val="00C6554A"/>
    <w:pPr>
      <w:spacing w:before="0" w:after="0" w:line="240" w:lineRule="auto"/>
    </w:pPr>
    <w:rPr>
      <w:szCs w:val="20"/>
    </w:rPr>
  </w:style>
  <w:style w:type="character" w:customStyle="1" w:styleId="EndnoteTextChar">
    <w:name w:val="Endnote Text Char"/>
    <w:basedOn w:val="DefaultParagraphFont"/>
    <w:link w:val="EndnoteText"/>
    <w:uiPriority w:val="99"/>
    <w:semiHidden/>
    <w:rsid w:val="00C6554A"/>
    <w:rPr>
      <w:szCs w:val="20"/>
    </w:rPr>
  </w:style>
  <w:style w:type="paragraph" w:styleId="EnvelopeReturn">
    <w:name w:val="envelope return"/>
    <w:basedOn w:val="Normal"/>
    <w:uiPriority w:val="99"/>
    <w:semiHidden/>
    <w:unhideWhenUsed/>
    <w:rsid w:val="00C6554A"/>
    <w:pPr>
      <w:spacing w:before="0"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C6554A"/>
    <w:rPr>
      <w:color w:val="007789" w:themeColor="accent1" w:themeShade="BF"/>
      <w:u w:val="single"/>
    </w:rPr>
  </w:style>
  <w:style w:type="paragraph" w:styleId="FootnoteText">
    <w:name w:val="footnote text"/>
    <w:basedOn w:val="Normal"/>
    <w:link w:val="FootnoteTextChar"/>
    <w:uiPriority w:val="99"/>
    <w:semiHidden/>
    <w:unhideWhenUsed/>
    <w:rsid w:val="00C6554A"/>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C6554A"/>
    <w:rPr>
      <w:szCs w:val="20"/>
    </w:rPr>
  </w:style>
  <w:style w:type="character" w:styleId="HTMLCode">
    <w:name w:val="HTML Code"/>
    <w:basedOn w:val="DefaultParagraphFont"/>
    <w:uiPriority w:val="99"/>
    <w:semiHidden/>
    <w:unhideWhenUsed/>
    <w:rsid w:val="00C6554A"/>
    <w:rPr>
      <w:rFonts w:ascii="Consolas" w:hAnsi="Consolas"/>
      <w:sz w:val="22"/>
      <w:szCs w:val="20"/>
    </w:rPr>
  </w:style>
  <w:style w:type="character" w:styleId="HTMLKeyboard">
    <w:name w:val="HTML Keyboard"/>
    <w:basedOn w:val="DefaultParagraphFont"/>
    <w:uiPriority w:val="99"/>
    <w:semiHidden/>
    <w:unhideWhenUsed/>
    <w:rsid w:val="00C6554A"/>
    <w:rPr>
      <w:rFonts w:ascii="Consolas" w:hAnsi="Consolas"/>
      <w:sz w:val="22"/>
      <w:szCs w:val="20"/>
    </w:rPr>
  </w:style>
  <w:style w:type="paragraph" w:styleId="HTMLPreformatted">
    <w:name w:val="HTML Preformatted"/>
    <w:basedOn w:val="Normal"/>
    <w:link w:val="HTMLPreformattedChar"/>
    <w:uiPriority w:val="99"/>
    <w:semiHidden/>
    <w:unhideWhenUsed/>
    <w:rsid w:val="00C6554A"/>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C6554A"/>
    <w:rPr>
      <w:rFonts w:ascii="Consolas" w:hAnsi="Consolas"/>
      <w:szCs w:val="20"/>
    </w:rPr>
  </w:style>
  <w:style w:type="character" w:styleId="HTMLTypewriter">
    <w:name w:val="HTML Typewriter"/>
    <w:basedOn w:val="DefaultParagraphFont"/>
    <w:uiPriority w:val="99"/>
    <w:semiHidden/>
    <w:unhideWhenUsed/>
    <w:rsid w:val="00C6554A"/>
    <w:rPr>
      <w:rFonts w:ascii="Consolas" w:hAnsi="Consolas"/>
      <w:sz w:val="22"/>
      <w:szCs w:val="20"/>
    </w:rPr>
  </w:style>
  <w:style w:type="character" w:styleId="Hyperlink">
    <w:name w:val="Hyperlink"/>
    <w:basedOn w:val="DefaultParagraphFont"/>
    <w:uiPriority w:val="99"/>
    <w:unhideWhenUsed/>
    <w:rsid w:val="00C6554A"/>
    <w:rPr>
      <w:color w:val="835D00" w:themeColor="accent3" w:themeShade="80"/>
      <w:u w:val="single"/>
    </w:rPr>
  </w:style>
  <w:style w:type="paragraph" w:styleId="MacroText">
    <w:name w:val="macro"/>
    <w:link w:val="MacroTextChar"/>
    <w:uiPriority w:val="99"/>
    <w:semiHidden/>
    <w:unhideWhenUsed/>
    <w:rsid w:val="00C6554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C6554A"/>
    <w:rPr>
      <w:rFonts w:ascii="Consolas" w:hAnsi="Consolas"/>
      <w:szCs w:val="20"/>
    </w:rPr>
  </w:style>
  <w:style w:type="character" w:styleId="PlaceholderText">
    <w:name w:val="Placeholder Text"/>
    <w:basedOn w:val="DefaultParagraphFont"/>
    <w:uiPriority w:val="99"/>
    <w:semiHidden/>
    <w:rsid w:val="00C6554A"/>
    <w:rPr>
      <w:color w:val="595959" w:themeColor="text1" w:themeTint="A6"/>
    </w:rPr>
  </w:style>
  <w:style w:type="paragraph" w:styleId="PlainText">
    <w:name w:val="Plain Text"/>
    <w:basedOn w:val="Normal"/>
    <w:link w:val="PlainTextChar"/>
    <w:uiPriority w:val="99"/>
    <w:semiHidden/>
    <w:unhideWhenUsed/>
    <w:rsid w:val="00C6554A"/>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C6554A"/>
    <w:rPr>
      <w:rFonts w:ascii="Consolas" w:hAnsi="Consolas"/>
      <w:szCs w:val="21"/>
    </w:rPr>
  </w:style>
  <w:style w:type="character" w:customStyle="1" w:styleId="Heading7Char">
    <w:name w:val="Heading 7 Char"/>
    <w:basedOn w:val="DefaultParagraphFont"/>
    <w:link w:val="Heading7"/>
    <w:uiPriority w:val="9"/>
    <w:semiHidden/>
    <w:rsid w:val="002554CD"/>
    <w:rPr>
      <w:rFonts w:asciiTheme="majorHAnsi" w:eastAsiaTheme="majorEastAsia" w:hAnsiTheme="majorHAnsi" w:cstheme="majorBidi"/>
      <w:i/>
      <w:iCs/>
      <w:color w:val="004F5B" w:themeColor="accent1" w:themeShade="7F"/>
    </w:rPr>
  </w:style>
  <w:style w:type="character" w:customStyle="1" w:styleId="Heading6Char">
    <w:name w:val="Heading 6 Char"/>
    <w:basedOn w:val="DefaultParagraphFont"/>
    <w:link w:val="Heading6"/>
    <w:uiPriority w:val="9"/>
    <w:semiHidden/>
    <w:rsid w:val="002554CD"/>
    <w:rPr>
      <w:rFonts w:asciiTheme="majorHAnsi" w:eastAsiaTheme="majorEastAsia" w:hAnsiTheme="majorHAnsi" w:cstheme="majorBidi"/>
      <w:color w:val="004F5B" w:themeColor="accent1" w:themeShade="7F"/>
    </w:rPr>
  </w:style>
  <w:style w:type="paragraph" w:customStyle="1" w:styleId="6E526D923CBC4E8C81F23A70AE06BA2E">
    <w:name w:val="6E526D923CBC4E8C81F23A70AE06BA2E"/>
    <w:rsid w:val="001C7B49"/>
    <w:pPr>
      <w:spacing w:before="0" w:after="160" w:line="259" w:lineRule="auto"/>
    </w:pPr>
    <w:rPr>
      <w:rFonts w:eastAsiaTheme="minorEastAsia"/>
      <w:color w:val="auto"/>
    </w:rPr>
  </w:style>
  <w:style w:type="character" w:customStyle="1" w:styleId="Heading4Char">
    <w:name w:val="Heading 4 Char"/>
    <w:basedOn w:val="DefaultParagraphFont"/>
    <w:link w:val="Heading4"/>
    <w:uiPriority w:val="9"/>
    <w:rsid w:val="004F316A"/>
    <w:rPr>
      <w:rFonts w:asciiTheme="majorHAnsi" w:eastAsiaTheme="majorEastAsia" w:hAnsiTheme="majorHAnsi" w:cstheme="majorBidi"/>
      <w:i/>
      <w:iCs/>
      <w:color w:val="007789" w:themeColor="accent1" w:themeShade="BF"/>
    </w:rPr>
  </w:style>
  <w:style w:type="paragraph" w:styleId="ListParagraph">
    <w:name w:val="List Paragraph"/>
    <w:basedOn w:val="Normal"/>
    <w:uiPriority w:val="34"/>
    <w:unhideWhenUsed/>
    <w:qFormat/>
    <w:rsid w:val="00907430"/>
    <w:pPr>
      <w:ind w:left="720"/>
      <w:contextualSpacing/>
    </w:pPr>
  </w:style>
  <w:style w:type="paragraph" w:styleId="TOCHeading">
    <w:name w:val="TOC Heading"/>
    <w:basedOn w:val="Heading1"/>
    <w:next w:val="Normal"/>
    <w:uiPriority w:val="39"/>
    <w:unhideWhenUsed/>
    <w:qFormat/>
    <w:rsid w:val="00BA3A38"/>
    <w:pPr>
      <w:spacing w:before="240" w:after="0" w:line="259" w:lineRule="auto"/>
      <w:contextualSpacing w:val="0"/>
      <w:outlineLvl w:val="9"/>
    </w:pPr>
    <w:rPr>
      <w:szCs w:val="32"/>
    </w:rPr>
  </w:style>
  <w:style w:type="paragraph" w:styleId="TOC1">
    <w:name w:val="toc 1"/>
    <w:basedOn w:val="Normal"/>
    <w:next w:val="Normal"/>
    <w:autoRedefine/>
    <w:uiPriority w:val="39"/>
    <w:unhideWhenUsed/>
    <w:rsid w:val="00BA3A38"/>
    <w:pPr>
      <w:spacing w:after="100"/>
    </w:pPr>
  </w:style>
  <w:style w:type="paragraph" w:styleId="TOC3">
    <w:name w:val="toc 3"/>
    <w:basedOn w:val="Normal"/>
    <w:next w:val="Normal"/>
    <w:autoRedefine/>
    <w:uiPriority w:val="39"/>
    <w:unhideWhenUsed/>
    <w:rsid w:val="00BA3A38"/>
    <w:pPr>
      <w:spacing w:after="100"/>
      <w:ind w:left="440"/>
    </w:pPr>
  </w:style>
  <w:style w:type="paragraph" w:styleId="TOC2">
    <w:name w:val="toc 2"/>
    <w:basedOn w:val="Normal"/>
    <w:next w:val="Normal"/>
    <w:autoRedefine/>
    <w:uiPriority w:val="39"/>
    <w:unhideWhenUsed/>
    <w:rsid w:val="00195F16"/>
    <w:pPr>
      <w:spacing w:after="100"/>
      <w:ind w:left="220"/>
    </w:pPr>
  </w:style>
  <w:style w:type="character" w:customStyle="1" w:styleId="Heading5Char">
    <w:name w:val="Heading 5 Char"/>
    <w:basedOn w:val="DefaultParagraphFont"/>
    <w:link w:val="Heading5"/>
    <w:uiPriority w:val="9"/>
    <w:rsid w:val="009F32B4"/>
    <w:rPr>
      <w:rFonts w:asciiTheme="majorHAnsi" w:eastAsiaTheme="majorEastAsia" w:hAnsiTheme="majorHAnsi" w:cstheme="majorBidi"/>
      <w:color w:val="007789" w:themeColor="accent1" w:themeShade="BF"/>
    </w:rPr>
  </w:style>
  <w:style w:type="character" w:customStyle="1" w:styleId="UnresolvedMention">
    <w:name w:val="Unresolved Mention"/>
    <w:basedOn w:val="DefaultParagraphFont"/>
    <w:uiPriority w:val="99"/>
    <w:semiHidden/>
    <w:unhideWhenUsed/>
    <w:rsid w:val="00287E9C"/>
    <w:rPr>
      <w:color w:val="605E5C"/>
      <w:shd w:val="clear" w:color="auto" w:fill="E1DFDD"/>
    </w:rPr>
  </w:style>
  <w:style w:type="table" w:styleId="TableGrid">
    <w:name w:val="Table Grid"/>
    <w:basedOn w:val="TableNormal"/>
    <w:uiPriority w:val="39"/>
    <w:rsid w:val="00FE0BE2"/>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7720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color w:val="595959" w:themeColor="text1" w:themeTint="A6"/>
        <w:sz w:val="22"/>
        <w:szCs w:val="22"/>
        <w:lang w:val="en-US" w:eastAsia="en-US" w:bidi="ar-SA"/>
      </w:rPr>
    </w:rPrDefault>
    <w:pPrDefault>
      <w:pPr>
        <w:spacing w:before="120" w:after="20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0" w:qFormat="1"/>
    <w:lsdException w:name="List Number" w:uiPriority="11" w:qFormat="1"/>
    <w:lsdException w:name="Title" w:uiPriority="2" w:qFormat="1"/>
    <w:lsdException w:name="Default Paragraph Font" w:uiPriority="1"/>
    <w:lsdException w:name="Subtitle" w:uiPriority="3" w:qFormat="1"/>
    <w:lsdException w:name="Strong" w:uiPriority="22" w:qFormat="1"/>
    <w:lsdException w:name="Emphasis" w:uiPriority="20" w:qFormat="1"/>
    <w:lsdException w:name="Table Grid" w:semiHidden="0" w:uiPriority="3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333D0D"/>
  </w:style>
  <w:style w:type="paragraph" w:styleId="Heading1">
    <w:name w:val="heading 1"/>
    <w:basedOn w:val="Normal"/>
    <w:next w:val="Normal"/>
    <w:link w:val="Heading1Char"/>
    <w:uiPriority w:val="9"/>
    <w:qFormat/>
    <w:rsid w:val="00333D0D"/>
    <w:pPr>
      <w:keepNext/>
      <w:keepLines/>
      <w:spacing w:before="600" w:after="60"/>
      <w:contextualSpacing/>
      <w:outlineLvl w:val="0"/>
    </w:pPr>
    <w:rPr>
      <w:rFonts w:asciiTheme="majorHAnsi" w:eastAsiaTheme="majorEastAsia" w:hAnsiTheme="majorHAnsi" w:cstheme="majorBidi"/>
      <w:color w:val="007789" w:themeColor="accent1" w:themeShade="BF"/>
      <w:sz w:val="32"/>
    </w:rPr>
  </w:style>
  <w:style w:type="paragraph" w:styleId="Heading2">
    <w:name w:val="heading 2"/>
    <w:basedOn w:val="Normal"/>
    <w:next w:val="Normal"/>
    <w:link w:val="Heading2Char"/>
    <w:uiPriority w:val="9"/>
    <w:unhideWhenUsed/>
    <w:qFormat/>
    <w:rsid w:val="00333D0D"/>
    <w:pPr>
      <w:keepNext/>
      <w:keepLines/>
      <w:spacing w:before="240" w:after="0"/>
      <w:contextualSpacing/>
      <w:outlineLvl w:val="1"/>
    </w:pPr>
    <w:rPr>
      <w:rFonts w:asciiTheme="majorHAnsi" w:eastAsiaTheme="majorEastAsia" w:hAnsiTheme="majorHAnsi" w:cstheme="majorBidi"/>
      <w:caps/>
      <w:color w:val="007789" w:themeColor="accent1" w:themeShade="BF"/>
      <w:sz w:val="24"/>
    </w:rPr>
  </w:style>
  <w:style w:type="paragraph" w:styleId="Heading3">
    <w:name w:val="heading 3"/>
    <w:basedOn w:val="Normal"/>
    <w:next w:val="Normal"/>
    <w:link w:val="Heading3Char"/>
    <w:uiPriority w:val="9"/>
    <w:unhideWhenUsed/>
    <w:qFormat/>
    <w:rsid w:val="002554CD"/>
    <w:pPr>
      <w:keepNext/>
      <w:keepLines/>
      <w:spacing w:before="40" w:after="0"/>
      <w:outlineLvl w:val="2"/>
    </w:pPr>
    <w:rPr>
      <w:rFonts w:asciiTheme="majorHAnsi" w:eastAsiaTheme="majorEastAsia" w:hAnsiTheme="majorHAnsi" w:cstheme="majorBidi"/>
      <w:color w:val="004F5B" w:themeColor="accent1" w:themeShade="7F"/>
      <w:sz w:val="24"/>
      <w:szCs w:val="24"/>
    </w:rPr>
  </w:style>
  <w:style w:type="paragraph" w:styleId="Heading4">
    <w:name w:val="heading 4"/>
    <w:basedOn w:val="Normal"/>
    <w:next w:val="Normal"/>
    <w:link w:val="Heading4Char"/>
    <w:uiPriority w:val="9"/>
    <w:unhideWhenUsed/>
    <w:qFormat/>
    <w:rsid w:val="004F316A"/>
    <w:pPr>
      <w:keepNext/>
      <w:keepLines/>
      <w:spacing w:before="40" w:after="0"/>
      <w:outlineLvl w:val="3"/>
    </w:pPr>
    <w:rPr>
      <w:rFonts w:asciiTheme="majorHAnsi" w:eastAsiaTheme="majorEastAsia" w:hAnsiTheme="majorHAnsi" w:cstheme="majorBidi"/>
      <w:i/>
      <w:iCs/>
      <w:color w:val="007789" w:themeColor="accent1" w:themeShade="BF"/>
    </w:rPr>
  </w:style>
  <w:style w:type="paragraph" w:styleId="Heading5">
    <w:name w:val="heading 5"/>
    <w:basedOn w:val="Normal"/>
    <w:next w:val="Normal"/>
    <w:link w:val="Heading5Char"/>
    <w:uiPriority w:val="9"/>
    <w:unhideWhenUsed/>
    <w:qFormat/>
    <w:rsid w:val="009F32B4"/>
    <w:pPr>
      <w:keepNext/>
      <w:keepLines/>
      <w:spacing w:before="40" w:after="0"/>
      <w:outlineLvl w:val="4"/>
    </w:pPr>
    <w:rPr>
      <w:rFonts w:asciiTheme="majorHAnsi" w:eastAsiaTheme="majorEastAsia" w:hAnsiTheme="majorHAnsi" w:cstheme="majorBidi"/>
      <w:color w:val="007789" w:themeColor="accent1" w:themeShade="BF"/>
    </w:rPr>
  </w:style>
  <w:style w:type="paragraph" w:styleId="Heading6">
    <w:name w:val="heading 6"/>
    <w:basedOn w:val="Normal"/>
    <w:next w:val="Normal"/>
    <w:link w:val="Heading6Char"/>
    <w:uiPriority w:val="9"/>
    <w:semiHidden/>
    <w:unhideWhenUsed/>
    <w:qFormat/>
    <w:rsid w:val="002554CD"/>
    <w:pPr>
      <w:keepNext/>
      <w:keepLines/>
      <w:spacing w:before="40" w:after="0"/>
      <w:outlineLvl w:val="5"/>
    </w:pPr>
    <w:rPr>
      <w:rFonts w:asciiTheme="majorHAnsi" w:eastAsiaTheme="majorEastAsia" w:hAnsiTheme="majorHAnsi" w:cstheme="majorBidi"/>
      <w:color w:val="004F5B" w:themeColor="accent1" w:themeShade="7F"/>
    </w:rPr>
  </w:style>
  <w:style w:type="paragraph" w:styleId="Heading7">
    <w:name w:val="heading 7"/>
    <w:basedOn w:val="Normal"/>
    <w:next w:val="Normal"/>
    <w:link w:val="Heading7Char"/>
    <w:uiPriority w:val="9"/>
    <w:semiHidden/>
    <w:unhideWhenUsed/>
    <w:qFormat/>
    <w:rsid w:val="002554CD"/>
    <w:pPr>
      <w:keepNext/>
      <w:keepLines/>
      <w:spacing w:before="40" w:after="0"/>
      <w:outlineLvl w:val="6"/>
    </w:pPr>
    <w:rPr>
      <w:rFonts w:asciiTheme="majorHAnsi" w:eastAsiaTheme="majorEastAsia" w:hAnsiTheme="majorHAnsi" w:cstheme="majorBidi"/>
      <w:i/>
      <w:iCs/>
      <w:color w:val="004F5B" w:themeColor="accent1" w:themeShade="7F"/>
    </w:rPr>
  </w:style>
  <w:style w:type="paragraph" w:styleId="Heading8">
    <w:name w:val="heading 8"/>
    <w:basedOn w:val="Normal"/>
    <w:next w:val="Normal"/>
    <w:link w:val="Heading8Char"/>
    <w:uiPriority w:val="9"/>
    <w:semiHidden/>
    <w:unhideWhenUsed/>
    <w:qFormat/>
    <w:rsid w:val="002554CD"/>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554CD"/>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D0D"/>
    <w:rPr>
      <w:rFonts w:asciiTheme="majorHAnsi" w:eastAsiaTheme="majorEastAsia" w:hAnsiTheme="majorHAnsi" w:cstheme="majorBidi"/>
      <w:color w:val="007789" w:themeColor="accent1" w:themeShade="BF"/>
      <w:sz w:val="32"/>
    </w:rPr>
  </w:style>
  <w:style w:type="character" w:customStyle="1" w:styleId="Heading2Char">
    <w:name w:val="Heading 2 Char"/>
    <w:basedOn w:val="DefaultParagraphFont"/>
    <w:link w:val="Heading2"/>
    <w:uiPriority w:val="9"/>
    <w:rsid w:val="00333D0D"/>
    <w:rPr>
      <w:rFonts w:asciiTheme="majorHAnsi" w:eastAsiaTheme="majorEastAsia" w:hAnsiTheme="majorHAnsi" w:cstheme="majorBidi"/>
      <w:caps/>
      <w:color w:val="007789" w:themeColor="accent1" w:themeShade="BF"/>
      <w:sz w:val="24"/>
    </w:rPr>
  </w:style>
  <w:style w:type="paragraph" w:customStyle="1" w:styleId="ContactInfo">
    <w:name w:val="Contact Info"/>
    <w:basedOn w:val="Normal"/>
    <w:uiPriority w:val="4"/>
    <w:qFormat/>
    <w:rsid w:val="00C6554A"/>
    <w:pPr>
      <w:spacing w:before="0" w:after="0"/>
      <w:jc w:val="center"/>
    </w:pPr>
  </w:style>
  <w:style w:type="paragraph" w:styleId="ListBullet">
    <w:name w:val="List Bullet"/>
    <w:basedOn w:val="Normal"/>
    <w:uiPriority w:val="10"/>
    <w:unhideWhenUsed/>
    <w:qFormat/>
    <w:rsid w:val="00C6554A"/>
    <w:pPr>
      <w:numPr>
        <w:numId w:val="2"/>
      </w:numPr>
    </w:pPr>
  </w:style>
  <w:style w:type="paragraph" w:styleId="Title">
    <w:name w:val="Title"/>
    <w:basedOn w:val="Normal"/>
    <w:link w:val="TitleChar"/>
    <w:uiPriority w:val="2"/>
    <w:unhideWhenUsed/>
    <w:qFormat/>
    <w:rsid w:val="00333D0D"/>
    <w:pPr>
      <w:spacing w:before="480" w:after="40" w:line="240" w:lineRule="auto"/>
      <w:contextualSpacing/>
      <w:jc w:val="center"/>
    </w:pPr>
    <w:rPr>
      <w:rFonts w:asciiTheme="majorHAnsi" w:eastAsiaTheme="majorEastAsia" w:hAnsiTheme="majorHAnsi" w:cstheme="majorBidi"/>
      <w:color w:val="007789" w:themeColor="accent1" w:themeShade="BF"/>
      <w:kern w:val="28"/>
      <w:sz w:val="60"/>
    </w:rPr>
  </w:style>
  <w:style w:type="character" w:customStyle="1" w:styleId="TitleChar">
    <w:name w:val="Title Char"/>
    <w:basedOn w:val="DefaultParagraphFont"/>
    <w:link w:val="Title"/>
    <w:uiPriority w:val="2"/>
    <w:rsid w:val="00333D0D"/>
    <w:rPr>
      <w:rFonts w:asciiTheme="majorHAnsi" w:eastAsiaTheme="majorEastAsia" w:hAnsiTheme="majorHAnsi" w:cstheme="majorBidi"/>
      <w:color w:val="007789" w:themeColor="accent1" w:themeShade="BF"/>
      <w:kern w:val="28"/>
      <w:sz w:val="60"/>
    </w:rPr>
  </w:style>
  <w:style w:type="paragraph" w:styleId="Subtitle">
    <w:name w:val="Subtitle"/>
    <w:basedOn w:val="Normal"/>
    <w:link w:val="SubtitleChar"/>
    <w:uiPriority w:val="3"/>
    <w:unhideWhenUsed/>
    <w:qFormat/>
    <w:rsid w:val="00333D0D"/>
    <w:pPr>
      <w:numPr>
        <w:ilvl w:val="1"/>
      </w:numPr>
      <w:spacing w:before="0" w:after="480"/>
      <w:contextualSpacing/>
      <w:jc w:val="center"/>
    </w:pPr>
    <w:rPr>
      <w:rFonts w:asciiTheme="majorHAnsi" w:eastAsiaTheme="majorEastAsia" w:hAnsiTheme="majorHAnsi" w:cstheme="majorBidi"/>
      <w:caps/>
      <w:sz w:val="26"/>
    </w:rPr>
  </w:style>
  <w:style w:type="character" w:customStyle="1" w:styleId="SubtitleChar">
    <w:name w:val="Subtitle Char"/>
    <w:basedOn w:val="DefaultParagraphFont"/>
    <w:link w:val="Subtitle"/>
    <w:uiPriority w:val="3"/>
    <w:rsid w:val="00333D0D"/>
    <w:rPr>
      <w:rFonts w:asciiTheme="majorHAnsi" w:eastAsiaTheme="majorEastAsia" w:hAnsiTheme="majorHAnsi" w:cstheme="majorBidi"/>
      <w:caps/>
      <w:sz w:val="26"/>
    </w:rPr>
  </w:style>
  <w:style w:type="paragraph" w:styleId="Footer">
    <w:name w:val="footer"/>
    <w:basedOn w:val="Normal"/>
    <w:link w:val="FooterChar"/>
    <w:uiPriority w:val="99"/>
    <w:unhideWhenUsed/>
    <w:rsid w:val="00C6554A"/>
    <w:pPr>
      <w:spacing w:before="0" w:after="0" w:line="240" w:lineRule="auto"/>
      <w:jc w:val="right"/>
    </w:pPr>
    <w:rPr>
      <w:caps/>
    </w:rPr>
  </w:style>
  <w:style w:type="character" w:customStyle="1" w:styleId="FooterChar">
    <w:name w:val="Footer Char"/>
    <w:basedOn w:val="DefaultParagraphFont"/>
    <w:link w:val="Footer"/>
    <w:uiPriority w:val="99"/>
    <w:rsid w:val="00C6554A"/>
    <w:rPr>
      <w:caps/>
    </w:rPr>
  </w:style>
  <w:style w:type="paragraph" w:customStyle="1" w:styleId="Photo">
    <w:name w:val="Photo"/>
    <w:basedOn w:val="Normal"/>
    <w:uiPriority w:val="1"/>
    <w:qFormat/>
    <w:rsid w:val="00C6554A"/>
    <w:pPr>
      <w:spacing w:before="0" w:after="0" w:line="240" w:lineRule="auto"/>
      <w:jc w:val="center"/>
    </w:pPr>
  </w:style>
  <w:style w:type="paragraph" w:styleId="Header">
    <w:name w:val="header"/>
    <w:basedOn w:val="Normal"/>
    <w:link w:val="HeaderChar"/>
    <w:uiPriority w:val="99"/>
    <w:unhideWhenUsed/>
    <w:rsid w:val="00C6554A"/>
    <w:pPr>
      <w:spacing w:before="0" w:after="0" w:line="240" w:lineRule="auto"/>
    </w:pPr>
  </w:style>
  <w:style w:type="character" w:customStyle="1" w:styleId="HeaderChar">
    <w:name w:val="Header Char"/>
    <w:basedOn w:val="DefaultParagraphFont"/>
    <w:link w:val="Header"/>
    <w:uiPriority w:val="99"/>
    <w:rsid w:val="00C6554A"/>
    <w:rPr>
      <w:color w:val="595959" w:themeColor="text1" w:themeTint="A6"/>
      <w:sz w:val="20"/>
      <w:szCs w:val="20"/>
      <w:lang w:eastAsia="ja-JP"/>
    </w:rPr>
  </w:style>
  <w:style w:type="paragraph" w:styleId="ListNumber">
    <w:name w:val="List Number"/>
    <w:basedOn w:val="Normal"/>
    <w:uiPriority w:val="11"/>
    <w:unhideWhenUsed/>
    <w:qFormat/>
    <w:rsid w:val="00C6554A"/>
    <w:pPr>
      <w:numPr>
        <w:numId w:val="1"/>
      </w:numPr>
      <w:contextualSpacing/>
    </w:pPr>
  </w:style>
  <w:style w:type="character" w:customStyle="1" w:styleId="Heading3Char">
    <w:name w:val="Heading 3 Char"/>
    <w:basedOn w:val="DefaultParagraphFont"/>
    <w:link w:val="Heading3"/>
    <w:uiPriority w:val="9"/>
    <w:rsid w:val="00C6554A"/>
    <w:rPr>
      <w:rFonts w:asciiTheme="majorHAnsi" w:eastAsiaTheme="majorEastAsia" w:hAnsiTheme="majorHAnsi" w:cstheme="majorBidi"/>
      <w:color w:val="004F5B" w:themeColor="accent1" w:themeShade="7F"/>
      <w:sz w:val="24"/>
      <w:szCs w:val="24"/>
    </w:rPr>
  </w:style>
  <w:style w:type="character" w:customStyle="1" w:styleId="Heading8Char">
    <w:name w:val="Heading 8 Char"/>
    <w:basedOn w:val="DefaultParagraphFont"/>
    <w:link w:val="Heading8"/>
    <w:uiPriority w:val="9"/>
    <w:semiHidden/>
    <w:rsid w:val="00C6554A"/>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C6554A"/>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semiHidden/>
    <w:unhideWhenUsed/>
    <w:qFormat/>
    <w:rsid w:val="00C6554A"/>
    <w:rPr>
      <w:i/>
      <w:iCs/>
      <w:color w:val="007789" w:themeColor="accent1" w:themeShade="BF"/>
    </w:rPr>
  </w:style>
  <w:style w:type="paragraph" w:styleId="IntenseQuote">
    <w:name w:val="Intense Quote"/>
    <w:basedOn w:val="Normal"/>
    <w:next w:val="Normal"/>
    <w:link w:val="IntenseQuoteChar"/>
    <w:uiPriority w:val="30"/>
    <w:semiHidden/>
    <w:unhideWhenUsed/>
    <w:qFormat/>
    <w:rsid w:val="00C6554A"/>
    <w:pPr>
      <w:pBdr>
        <w:top w:val="single" w:sz="4" w:space="10" w:color="007789" w:themeColor="accent1" w:themeShade="BF"/>
        <w:bottom w:val="single" w:sz="4" w:space="10" w:color="007789" w:themeColor="accent1" w:themeShade="BF"/>
      </w:pBdr>
      <w:spacing w:before="360" w:after="360"/>
      <w:ind w:left="864" w:right="864"/>
      <w:jc w:val="center"/>
    </w:pPr>
    <w:rPr>
      <w:i/>
      <w:iCs/>
      <w:color w:val="007789" w:themeColor="accent1" w:themeShade="BF"/>
    </w:rPr>
  </w:style>
  <w:style w:type="character" w:customStyle="1" w:styleId="IntenseQuoteChar">
    <w:name w:val="Intense Quote Char"/>
    <w:basedOn w:val="DefaultParagraphFont"/>
    <w:link w:val="IntenseQuote"/>
    <w:uiPriority w:val="30"/>
    <w:semiHidden/>
    <w:rsid w:val="00C6554A"/>
    <w:rPr>
      <w:i/>
      <w:iCs/>
      <w:color w:val="007789" w:themeColor="accent1" w:themeShade="BF"/>
    </w:rPr>
  </w:style>
  <w:style w:type="character" w:styleId="IntenseReference">
    <w:name w:val="Intense Reference"/>
    <w:basedOn w:val="DefaultParagraphFont"/>
    <w:uiPriority w:val="32"/>
    <w:semiHidden/>
    <w:unhideWhenUsed/>
    <w:qFormat/>
    <w:rsid w:val="00C6554A"/>
    <w:rPr>
      <w:b/>
      <w:bCs/>
      <w:caps w:val="0"/>
      <w:smallCaps/>
      <w:color w:val="007789" w:themeColor="accent1" w:themeShade="BF"/>
      <w:spacing w:val="5"/>
    </w:rPr>
  </w:style>
  <w:style w:type="paragraph" w:styleId="Caption">
    <w:name w:val="caption"/>
    <w:basedOn w:val="Normal"/>
    <w:next w:val="Normal"/>
    <w:uiPriority w:val="35"/>
    <w:semiHidden/>
    <w:unhideWhenUsed/>
    <w:qFormat/>
    <w:rsid w:val="00C6554A"/>
    <w:pPr>
      <w:spacing w:before="0" w:line="240" w:lineRule="auto"/>
    </w:pPr>
    <w:rPr>
      <w:i/>
      <w:iCs/>
      <w:color w:val="4E5B6F" w:themeColor="text2"/>
      <w:szCs w:val="18"/>
    </w:rPr>
  </w:style>
  <w:style w:type="paragraph" w:styleId="BalloonText">
    <w:name w:val="Balloon Text"/>
    <w:basedOn w:val="Normal"/>
    <w:link w:val="BalloonTextChar"/>
    <w:uiPriority w:val="99"/>
    <w:semiHidden/>
    <w:unhideWhenUsed/>
    <w:rsid w:val="00C6554A"/>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6554A"/>
    <w:rPr>
      <w:rFonts w:ascii="Segoe UI" w:hAnsi="Segoe UI" w:cs="Segoe UI"/>
      <w:szCs w:val="18"/>
    </w:rPr>
  </w:style>
  <w:style w:type="paragraph" w:styleId="BlockText">
    <w:name w:val="Block Text"/>
    <w:basedOn w:val="Normal"/>
    <w:uiPriority w:val="99"/>
    <w:semiHidden/>
    <w:unhideWhenUsed/>
    <w:rsid w:val="00C6554A"/>
    <w:pPr>
      <w:pBdr>
        <w:top w:val="single" w:sz="2" w:space="10" w:color="007789" w:themeColor="accent1" w:themeShade="BF"/>
        <w:left w:val="single" w:sz="2" w:space="10" w:color="007789" w:themeColor="accent1" w:themeShade="BF"/>
        <w:bottom w:val="single" w:sz="2" w:space="10" w:color="007789" w:themeColor="accent1" w:themeShade="BF"/>
        <w:right w:val="single" w:sz="2" w:space="10" w:color="007789" w:themeColor="accent1" w:themeShade="BF"/>
      </w:pBdr>
      <w:ind w:left="1152" w:right="1152"/>
    </w:pPr>
    <w:rPr>
      <w:rFonts w:eastAsiaTheme="minorEastAsia"/>
      <w:i/>
      <w:iCs/>
      <w:color w:val="007789" w:themeColor="accent1" w:themeShade="BF"/>
    </w:rPr>
  </w:style>
  <w:style w:type="paragraph" w:styleId="BodyText3">
    <w:name w:val="Body Text 3"/>
    <w:basedOn w:val="Normal"/>
    <w:link w:val="BodyText3Char"/>
    <w:uiPriority w:val="99"/>
    <w:semiHidden/>
    <w:unhideWhenUsed/>
    <w:rsid w:val="00C6554A"/>
    <w:pPr>
      <w:spacing w:after="120"/>
    </w:pPr>
    <w:rPr>
      <w:szCs w:val="16"/>
    </w:rPr>
  </w:style>
  <w:style w:type="character" w:customStyle="1" w:styleId="BodyText3Char">
    <w:name w:val="Body Text 3 Char"/>
    <w:basedOn w:val="DefaultParagraphFont"/>
    <w:link w:val="BodyText3"/>
    <w:uiPriority w:val="99"/>
    <w:semiHidden/>
    <w:rsid w:val="00C6554A"/>
    <w:rPr>
      <w:szCs w:val="16"/>
    </w:rPr>
  </w:style>
  <w:style w:type="paragraph" w:styleId="BodyTextIndent3">
    <w:name w:val="Body Text Indent 3"/>
    <w:basedOn w:val="Normal"/>
    <w:link w:val="BodyTextIndent3Char"/>
    <w:uiPriority w:val="99"/>
    <w:semiHidden/>
    <w:unhideWhenUsed/>
    <w:rsid w:val="00C6554A"/>
    <w:pPr>
      <w:spacing w:after="120"/>
      <w:ind w:left="360"/>
    </w:pPr>
    <w:rPr>
      <w:szCs w:val="16"/>
    </w:rPr>
  </w:style>
  <w:style w:type="character" w:customStyle="1" w:styleId="BodyTextIndent3Char">
    <w:name w:val="Body Text Indent 3 Char"/>
    <w:basedOn w:val="DefaultParagraphFont"/>
    <w:link w:val="BodyTextIndent3"/>
    <w:uiPriority w:val="99"/>
    <w:semiHidden/>
    <w:rsid w:val="00C6554A"/>
    <w:rPr>
      <w:szCs w:val="16"/>
    </w:rPr>
  </w:style>
  <w:style w:type="character" w:styleId="CommentReference">
    <w:name w:val="annotation reference"/>
    <w:basedOn w:val="DefaultParagraphFont"/>
    <w:uiPriority w:val="99"/>
    <w:semiHidden/>
    <w:unhideWhenUsed/>
    <w:rsid w:val="00C6554A"/>
    <w:rPr>
      <w:sz w:val="22"/>
      <w:szCs w:val="16"/>
    </w:rPr>
  </w:style>
  <w:style w:type="paragraph" w:styleId="CommentText">
    <w:name w:val="annotation text"/>
    <w:basedOn w:val="Normal"/>
    <w:link w:val="CommentTextChar"/>
    <w:uiPriority w:val="99"/>
    <w:semiHidden/>
    <w:unhideWhenUsed/>
    <w:rsid w:val="00C6554A"/>
    <w:pPr>
      <w:spacing w:line="240" w:lineRule="auto"/>
    </w:pPr>
    <w:rPr>
      <w:szCs w:val="20"/>
    </w:rPr>
  </w:style>
  <w:style w:type="character" w:customStyle="1" w:styleId="CommentTextChar">
    <w:name w:val="Comment Text Char"/>
    <w:basedOn w:val="DefaultParagraphFont"/>
    <w:link w:val="CommentText"/>
    <w:uiPriority w:val="99"/>
    <w:semiHidden/>
    <w:rsid w:val="00C6554A"/>
    <w:rPr>
      <w:szCs w:val="20"/>
    </w:rPr>
  </w:style>
  <w:style w:type="paragraph" w:styleId="CommentSubject">
    <w:name w:val="annotation subject"/>
    <w:basedOn w:val="CommentText"/>
    <w:next w:val="CommentText"/>
    <w:link w:val="CommentSubjectChar"/>
    <w:uiPriority w:val="99"/>
    <w:semiHidden/>
    <w:unhideWhenUsed/>
    <w:rsid w:val="00C6554A"/>
    <w:rPr>
      <w:b/>
      <w:bCs/>
    </w:rPr>
  </w:style>
  <w:style w:type="character" w:customStyle="1" w:styleId="CommentSubjectChar">
    <w:name w:val="Comment Subject Char"/>
    <w:basedOn w:val="CommentTextChar"/>
    <w:link w:val="CommentSubject"/>
    <w:uiPriority w:val="99"/>
    <w:semiHidden/>
    <w:rsid w:val="00C6554A"/>
    <w:rPr>
      <w:b/>
      <w:bCs/>
      <w:szCs w:val="20"/>
    </w:rPr>
  </w:style>
  <w:style w:type="paragraph" w:styleId="DocumentMap">
    <w:name w:val="Document Map"/>
    <w:basedOn w:val="Normal"/>
    <w:link w:val="DocumentMapChar"/>
    <w:uiPriority w:val="99"/>
    <w:semiHidden/>
    <w:unhideWhenUsed/>
    <w:rsid w:val="00C6554A"/>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C6554A"/>
    <w:rPr>
      <w:rFonts w:ascii="Segoe UI" w:hAnsi="Segoe UI" w:cs="Segoe UI"/>
      <w:szCs w:val="16"/>
    </w:rPr>
  </w:style>
  <w:style w:type="paragraph" w:styleId="EndnoteText">
    <w:name w:val="endnote text"/>
    <w:basedOn w:val="Normal"/>
    <w:link w:val="EndnoteTextChar"/>
    <w:uiPriority w:val="99"/>
    <w:semiHidden/>
    <w:unhideWhenUsed/>
    <w:rsid w:val="00C6554A"/>
    <w:pPr>
      <w:spacing w:before="0" w:after="0" w:line="240" w:lineRule="auto"/>
    </w:pPr>
    <w:rPr>
      <w:szCs w:val="20"/>
    </w:rPr>
  </w:style>
  <w:style w:type="character" w:customStyle="1" w:styleId="EndnoteTextChar">
    <w:name w:val="Endnote Text Char"/>
    <w:basedOn w:val="DefaultParagraphFont"/>
    <w:link w:val="EndnoteText"/>
    <w:uiPriority w:val="99"/>
    <w:semiHidden/>
    <w:rsid w:val="00C6554A"/>
    <w:rPr>
      <w:szCs w:val="20"/>
    </w:rPr>
  </w:style>
  <w:style w:type="paragraph" w:styleId="EnvelopeReturn">
    <w:name w:val="envelope return"/>
    <w:basedOn w:val="Normal"/>
    <w:uiPriority w:val="99"/>
    <w:semiHidden/>
    <w:unhideWhenUsed/>
    <w:rsid w:val="00C6554A"/>
    <w:pPr>
      <w:spacing w:before="0"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C6554A"/>
    <w:rPr>
      <w:color w:val="007789" w:themeColor="accent1" w:themeShade="BF"/>
      <w:u w:val="single"/>
    </w:rPr>
  </w:style>
  <w:style w:type="paragraph" w:styleId="FootnoteText">
    <w:name w:val="footnote text"/>
    <w:basedOn w:val="Normal"/>
    <w:link w:val="FootnoteTextChar"/>
    <w:uiPriority w:val="99"/>
    <w:semiHidden/>
    <w:unhideWhenUsed/>
    <w:rsid w:val="00C6554A"/>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C6554A"/>
    <w:rPr>
      <w:szCs w:val="20"/>
    </w:rPr>
  </w:style>
  <w:style w:type="character" w:styleId="HTMLCode">
    <w:name w:val="HTML Code"/>
    <w:basedOn w:val="DefaultParagraphFont"/>
    <w:uiPriority w:val="99"/>
    <w:semiHidden/>
    <w:unhideWhenUsed/>
    <w:rsid w:val="00C6554A"/>
    <w:rPr>
      <w:rFonts w:ascii="Consolas" w:hAnsi="Consolas"/>
      <w:sz w:val="22"/>
      <w:szCs w:val="20"/>
    </w:rPr>
  </w:style>
  <w:style w:type="character" w:styleId="HTMLKeyboard">
    <w:name w:val="HTML Keyboard"/>
    <w:basedOn w:val="DefaultParagraphFont"/>
    <w:uiPriority w:val="99"/>
    <w:semiHidden/>
    <w:unhideWhenUsed/>
    <w:rsid w:val="00C6554A"/>
    <w:rPr>
      <w:rFonts w:ascii="Consolas" w:hAnsi="Consolas"/>
      <w:sz w:val="22"/>
      <w:szCs w:val="20"/>
    </w:rPr>
  </w:style>
  <w:style w:type="paragraph" w:styleId="HTMLPreformatted">
    <w:name w:val="HTML Preformatted"/>
    <w:basedOn w:val="Normal"/>
    <w:link w:val="HTMLPreformattedChar"/>
    <w:uiPriority w:val="99"/>
    <w:semiHidden/>
    <w:unhideWhenUsed/>
    <w:rsid w:val="00C6554A"/>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C6554A"/>
    <w:rPr>
      <w:rFonts w:ascii="Consolas" w:hAnsi="Consolas"/>
      <w:szCs w:val="20"/>
    </w:rPr>
  </w:style>
  <w:style w:type="character" w:styleId="HTMLTypewriter">
    <w:name w:val="HTML Typewriter"/>
    <w:basedOn w:val="DefaultParagraphFont"/>
    <w:uiPriority w:val="99"/>
    <w:semiHidden/>
    <w:unhideWhenUsed/>
    <w:rsid w:val="00C6554A"/>
    <w:rPr>
      <w:rFonts w:ascii="Consolas" w:hAnsi="Consolas"/>
      <w:sz w:val="22"/>
      <w:szCs w:val="20"/>
    </w:rPr>
  </w:style>
  <w:style w:type="character" w:styleId="Hyperlink">
    <w:name w:val="Hyperlink"/>
    <w:basedOn w:val="DefaultParagraphFont"/>
    <w:uiPriority w:val="99"/>
    <w:unhideWhenUsed/>
    <w:rsid w:val="00C6554A"/>
    <w:rPr>
      <w:color w:val="835D00" w:themeColor="accent3" w:themeShade="80"/>
      <w:u w:val="single"/>
    </w:rPr>
  </w:style>
  <w:style w:type="paragraph" w:styleId="MacroText">
    <w:name w:val="macro"/>
    <w:link w:val="MacroTextChar"/>
    <w:uiPriority w:val="99"/>
    <w:semiHidden/>
    <w:unhideWhenUsed/>
    <w:rsid w:val="00C6554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C6554A"/>
    <w:rPr>
      <w:rFonts w:ascii="Consolas" w:hAnsi="Consolas"/>
      <w:szCs w:val="20"/>
    </w:rPr>
  </w:style>
  <w:style w:type="character" w:styleId="PlaceholderText">
    <w:name w:val="Placeholder Text"/>
    <w:basedOn w:val="DefaultParagraphFont"/>
    <w:uiPriority w:val="99"/>
    <w:semiHidden/>
    <w:rsid w:val="00C6554A"/>
    <w:rPr>
      <w:color w:val="595959" w:themeColor="text1" w:themeTint="A6"/>
    </w:rPr>
  </w:style>
  <w:style w:type="paragraph" w:styleId="PlainText">
    <w:name w:val="Plain Text"/>
    <w:basedOn w:val="Normal"/>
    <w:link w:val="PlainTextChar"/>
    <w:uiPriority w:val="99"/>
    <w:semiHidden/>
    <w:unhideWhenUsed/>
    <w:rsid w:val="00C6554A"/>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C6554A"/>
    <w:rPr>
      <w:rFonts w:ascii="Consolas" w:hAnsi="Consolas"/>
      <w:szCs w:val="21"/>
    </w:rPr>
  </w:style>
  <w:style w:type="character" w:customStyle="1" w:styleId="Heading7Char">
    <w:name w:val="Heading 7 Char"/>
    <w:basedOn w:val="DefaultParagraphFont"/>
    <w:link w:val="Heading7"/>
    <w:uiPriority w:val="9"/>
    <w:semiHidden/>
    <w:rsid w:val="002554CD"/>
    <w:rPr>
      <w:rFonts w:asciiTheme="majorHAnsi" w:eastAsiaTheme="majorEastAsia" w:hAnsiTheme="majorHAnsi" w:cstheme="majorBidi"/>
      <w:i/>
      <w:iCs/>
      <w:color w:val="004F5B" w:themeColor="accent1" w:themeShade="7F"/>
    </w:rPr>
  </w:style>
  <w:style w:type="character" w:customStyle="1" w:styleId="Heading6Char">
    <w:name w:val="Heading 6 Char"/>
    <w:basedOn w:val="DefaultParagraphFont"/>
    <w:link w:val="Heading6"/>
    <w:uiPriority w:val="9"/>
    <w:semiHidden/>
    <w:rsid w:val="002554CD"/>
    <w:rPr>
      <w:rFonts w:asciiTheme="majorHAnsi" w:eastAsiaTheme="majorEastAsia" w:hAnsiTheme="majorHAnsi" w:cstheme="majorBidi"/>
      <w:color w:val="004F5B" w:themeColor="accent1" w:themeShade="7F"/>
    </w:rPr>
  </w:style>
  <w:style w:type="paragraph" w:customStyle="1" w:styleId="6E526D923CBC4E8C81F23A70AE06BA2E">
    <w:name w:val="6E526D923CBC4E8C81F23A70AE06BA2E"/>
    <w:rsid w:val="001C7B49"/>
    <w:pPr>
      <w:spacing w:before="0" w:after="160" w:line="259" w:lineRule="auto"/>
    </w:pPr>
    <w:rPr>
      <w:rFonts w:eastAsiaTheme="minorEastAsia"/>
      <w:color w:val="auto"/>
    </w:rPr>
  </w:style>
  <w:style w:type="character" w:customStyle="1" w:styleId="Heading4Char">
    <w:name w:val="Heading 4 Char"/>
    <w:basedOn w:val="DefaultParagraphFont"/>
    <w:link w:val="Heading4"/>
    <w:uiPriority w:val="9"/>
    <w:rsid w:val="004F316A"/>
    <w:rPr>
      <w:rFonts w:asciiTheme="majorHAnsi" w:eastAsiaTheme="majorEastAsia" w:hAnsiTheme="majorHAnsi" w:cstheme="majorBidi"/>
      <w:i/>
      <w:iCs/>
      <w:color w:val="007789" w:themeColor="accent1" w:themeShade="BF"/>
    </w:rPr>
  </w:style>
  <w:style w:type="paragraph" w:styleId="ListParagraph">
    <w:name w:val="List Paragraph"/>
    <w:basedOn w:val="Normal"/>
    <w:uiPriority w:val="34"/>
    <w:unhideWhenUsed/>
    <w:qFormat/>
    <w:rsid w:val="00907430"/>
    <w:pPr>
      <w:ind w:left="720"/>
      <w:contextualSpacing/>
    </w:pPr>
  </w:style>
  <w:style w:type="paragraph" w:styleId="TOCHeading">
    <w:name w:val="TOC Heading"/>
    <w:basedOn w:val="Heading1"/>
    <w:next w:val="Normal"/>
    <w:uiPriority w:val="39"/>
    <w:unhideWhenUsed/>
    <w:qFormat/>
    <w:rsid w:val="00BA3A38"/>
    <w:pPr>
      <w:spacing w:before="240" w:after="0" w:line="259" w:lineRule="auto"/>
      <w:contextualSpacing w:val="0"/>
      <w:outlineLvl w:val="9"/>
    </w:pPr>
    <w:rPr>
      <w:szCs w:val="32"/>
    </w:rPr>
  </w:style>
  <w:style w:type="paragraph" w:styleId="TOC1">
    <w:name w:val="toc 1"/>
    <w:basedOn w:val="Normal"/>
    <w:next w:val="Normal"/>
    <w:autoRedefine/>
    <w:uiPriority w:val="39"/>
    <w:unhideWhenUsed/>
    <w:rsid w:val="00BA3A38"/>
    <w:pPr>
      <w:spacing w:after="100"/>
    </w:pPr>
  </w:style>
  <w:style w:type="paragraph" w:styleId="TOC3">
    <w:name w:val="toc 3"/>
    <w:basedOn w:val="Normal"/>
    <w:next w:val="Normal"/>
    <w:autoRedefine/>
    <w:uiPriority w:val="39"/>
    <w:unhideWhenUsed/>
    <w:rsid w:val="00BA3A38"/>
    <w:pPr>
      <w:spacing w:after="100"/>
      <w:ind w:left="440"/>
    </w:pPr>
  </w:style>
  <w:style w:type="paragraph" w:styleId="TOC2">
    <w:name w:val="toc 2"/>
    <w:basedOn w:val="Normal"/>
    <w:next w:val="Normal"/>
    <w:autoRedefine/>
    <w:uiPriority w:val="39"/>
    <w:unhideWhenUsed/>
    <w:rsid w:val="00195F16"/>
    <w:pPr>
      <w:spacing w:after="100"/>
      <w:ind w:left="220"/>
    </w:pPr>
  </w:style>
  <w:style w:type="character" w:customStyle="1" w:styleId="Heading5Char">
    <w:name w:val="Heading 5 Char"/>
    <w:basedOn w:val="DefaultParagraphFont"/>
    <w:link w:val="Heading5"/>
    <w:uiPriority w:val="9"/>
    <w:rsid w:val="009F32B4"/>
    <w:rPr>
      <w:rFonts w:asciiTheme="majorHAnsi" w:eastAsiaTheme="majorEastAsia" w:hAnsiTheme="majorHAnsi" w:cstheme="majorBidi"/>
      <w:color w:val="007789" w:themeColor="accent1" w:themeShade="BF"/>
    </w:rPr>
  </w:style>
  <w:style w:type="character" w:customStyle="1" w:styleId="UnresolvedMention">
    <w:name w:val="Unresolved Mention"/>
    <w:basedOn w:val="DefaultParagraphFont"/>
    <w:uiPriority w:val="99"/>
    <w:semiHidden/>
    <w:unhideWhenUsed/>
    <w:rsid w:val="00287E9C"/>
    <w:rPr>
      <w:color w:val="605E5C"/>
      <w:shd w:val="clear" w:color="auto" w:fill="E1DFDD"/>
    </w:rPr>
  </w:style>
  <w:style w:type="table" w:styleId="TableGrid">
    <w:name w:val="Table Grid"/>
    <w:basedOn w:val="TableNormal"/>
    <w:uiPriority w:val="39"/>
    <w:rsid w:val="00FE0BE2"/>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772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41292">
      <w:bodyDiv w:val="1"/>
      <w:marLeft w:val="0"/>
      <w:marRight w:val="0"/>
      <w:marTop w:val="0"/>
      <w:marBottom w:val="0"/>
      <w:divBdr>
        <w:top w:val="none" w:sz="0" w:space="0" w:color="auto"/>
        <w:left w:val="none" w:sz="0" w:space="0" w:color="auto"/>
        <w:bottom w:val="none" w:sz="0" w:space="0" w:color="auto"/>
        <w:right w:val="none" w:sz="0" w:space="0" w:color="auto"/>
      </w:divBdr>
    </w:div>
    <w:div w:id="98377955">
      <w:bodyDiv w:val="1"/>
      <w:marLeft w:val="0"/>
      <w:marRight w:val="0"/>
      <w:marTop w:val="0"/>
      <w:marBottom w:val="0"/>
      <w:divBdr>
        <w:top w:val="none" w:sz="0" w:space="0" w:color="auto"/>
        <w:left w:val="none" w:sz="0" w:space="0" w:color="auto"/>
        <w:bottom w:val="none" w:sz="0" w:space="0" w:color="auto"/>
        <w:right w:val="none" w:sz="0" w:space="0" w:color="auto"/>
      </w:divBdr>
    </w:div>
    <w:div w:id="173344743">
      <w:bodyDiv w:val="1"/>
      <w:marLeft w:val="0"/>
      <w:marRight w:val="0"/>
      <w:marTop w:val="0"/>
      <w:marBottom w:val="0"/>
      <w:divBdr>
        <w:top w:val="none" w:sz="0" w:space="0" w:color="auto"/>
        <w:left w:val="none" w:sz="0" w:space="0" w:color="auto"/>
        <w:bottom w:val="none" w:sz="0" w:space="0" w:color="auto"/>
        <w:right w:val="none" w:sz="0" w:space="0" w:color="auto"/>
      </w:divBdr>
    </w:div>
    <w:div w:id="175970112">
      <w:bodyDiv w:val="1"/>
      <w:marLeft w:val="0"/>
      <w:marRight w:val="0"/>
      <w:marTop w:val="0"/>
      <w:marBottom w:val="0"/>
      <w:divBdr>
        <w:top w:val="none" w:sz="0" w:space="0" w:color="auto"/>
        <w:left w:val="none" w:sz="0" w:space="0" w:color="auto"/>
        <w:bottom w:val="none" w:sz="0" w:space="0" w:color="auto"/>
        <w:right w:val="none" w:sz="0" w:space="0" w:color="auto"/>
      </w:divBdr>
    </w:div>
    <w:div w:id="217713139">
      <w:bodyDiv w:val="1"/>
      <w:marLeft w:val="0"/>
      <w:marRight w:val="0"/>
      <w:marTop w:val="0"/>
      <w:marBottom w:val="0"/>
      <w:divBdr>
        <w:top w:val="none" w:sz="0" w:space="0" w:color="auto"/>
        <w:left w:val="none" w:sz="0" w:space="0" w:color="auto"/>
        <w:bottom w:val="none" w:sz="0" w:space="0" w:color="auto"/>
        <w:right w:val="none" w:sz="0" w:space="0" w:color="auto"/>
      </w:divBdr>
    </w:div>
    <w:div w:id="287200807">
      <w:bodyDiv w:val="1"/>
      <w:marLeft w:val="0"/>
      <w:marRight w:val="0"/>
      <w:marTop w:val="0"/>
      <w:marBottom w:val="0"/>
      <w:divBdr>
        <w:top w:val="none" w:sz="0" w:space="0" w:color="auto"/>
        <w:left w:val="none" w:sz="0" w:space="0" w:color="auto"/>
        <w:bottom w:val="none" w:sz="0" w:space="0" w:color="auto"/>
        <w:right w:val="none" w:sz="0" w:space="0" w:color="auto"/>
      </w:divBdr>
    </w:div>
    <w:div w:id="357119667">
      <w:bodyDiv w:val="1"/>
      <w:marLeft w:val="0"/>
      <w:marRight w:val="0"/>
      <w:marTop w:val="0"/>
      <w:marBottom w:val="0"/>
      <w:divBdr>
        <w:top w:val="none" w:sz="0" w:space="0" w:color="auto"/>
        <w:left w:val="none" w:sz="0" w:space="0" w:color="auto"/>
        <w:bottom w:val="none" w:sz="0" w:space="0" w:color="auto"/>
        <w:right w:val="none" w:sz="0" w:space="0" w:color="auto"/>
      </w:divBdr>
    </w:div>
    <w:div w:id="421724848">
      <w:bodyDiv w:val="1"/>
      <w:marLeft w:val="0"/>
      <w:marRight w:val="0"/>
      <w:marTop w:val="0"/>
      <w:marBottom w:val="0"/>
      <w:divBdr>
        <w:top w:val="none" w:sz="0" w:space="0" w:color="auto"/>
        <w:left w:val="none" w:sz="0" w:space="0" w:color="auto"/>
        <w:bottom w:val="none" w:sz="0" w:space="0" w:color="auto"/>
        <w:right w:val="none" w:sz="0" w:space="0" w:color="auto"/>
      </w:divBdr>
    </w:div>
    <w:div w:id="426779888">
      <w:bodyDiv w:val="1"/>
      <w:marLeft w:val="0"/>
      <w:marRight w:val="0"/>
      <w:marTop w:val="0"/>
      <w:marBottom w:val="0"/>
      <w:divBdr>
        <w:top w:val="none" w:sz="0" w:space="0" w:color="auto"/>
        <w:left w:val="none" w:sz="0" w:space="0" w:color="auto"/>
        <w:bottom w:val="none" w:sz="0" w:space="0" w:color="auto"/>
        <w:right w:val="none" w:sz="0" w:space="0" w:color="auto"/>
      </w:divBdr>
    </w:div>
    <w:div w:id="446510199">
      <w:bodyDiv w:val="1"/>
      <w:marLeft w:val="0"/>
      <w:marRight w:val="0"/>
      <w:marTop w:val="0"/>
      <w:marBottom w:val="0"/>
      <w:divBdr>
        <w:top w:val="none" w:sz="0" w:space="0" w:color="auto"/>
        <w:left w:val="none" w:sz="0" w:space="0" w:color="auto"/>
        <w:bottom w:val="none" w:sz="0" w:space="0" w:color="auto"/>
        <w:right w:val="none" w:sz="0" w:space="0" w:color="auto"/>
      </w:divBdr>
    </w:div>
    <w:div w:id="512885379">
      <w:bodyDiv w:val="1"/>
      <w:marLeft w:val="0"/>
      <w:marRight w:val="0"/>
      <w:marTop w:val="0"/>
      <w:marBottom w:val="0"/>
      <w:divBdr>
        <w:top w:val="none" w:sz="0" w:space="0" w:color="auto"/>
        <w:left w:val="none" w:sz="0" w:space="0" w:color="auto"/>
        <w:bottom w:val="none" w:sz="0" w:space="0" w:color="auto"/>
        <w:right w:val="none" w:sz="0" w:space="0" w:color="auto"/>
      </w:divBdr>
    </w:div>
    <w:div w:id="547107416">
      <w:bodyDiv w:val="1"/>
      <w:marLeft w:val="0"/>
      <w:marRight w:val="0"/>
      <w:marTop w:val="0"/>
      <w:marBottom w:val="0"/>
      <w:divBdr>
        <w:top w:val="none" w:sz="0" w:space="0" w:color="auto"/>
        <w:left w:val="none" w:sz="0" w:space="0" w:color="auto"/>
        <w:bottom w:val="none" w:sz="0" w:space="0" w:color="auto"/>
        <w:right w:val="none" w:sz="0" w:space="0" w:color="auto"/>
      </w:divBdr>
    </w:div>
    <w:div w:id="679742854">
      <w:bodyDiv w:val="1"/>
      <w:marLeft w:val="0"/>
      <w:marRight w:val="0"/>
      <w:marTop w:val="0"/>
      <w:marBottom w:val="0"/>
      <w:divBdr>
        <w:top w:val="none" w:sz="0" w:space="0" w:color="auto"/>
        <w:left w:val="none" w:sz="0" w:space="0" w:color="auto"/>
        <w:bottom w:val="none" w:sz="0" w:space="0" w:color="auto"/>
        <w:right w:val="none" w:sz="0" w:space="0" w:color="auto"/>
      </w:divBdr>
    </w:div>
    <w:div w:id="778185231">
      <w:bodyDiv w:val="1"/>
      <w:marLeft w:val="0"/>
      <w:marRight w:val="0"/>
      <w:marTop w:val="0"/>
      <w:marBottom w:val="0"/>
      <w:divBdr>
        <w:top w:val="none" w:sz="0" w:space="0" w:color="auto"/>
        <w:left w:val="none" w:sz="0" w:space="0" w:color="auto"/>
        <w:bottom w:val="none" w:sz="0" w:space="0" w:color="auto"/>
        <w:right w:val="none" w:sz="0" w:space="0" w:color="auto"/>
      </w:divBdr>
    </w:div>
    <w:div w:id="919411225">
      <w:bodyDiv w:val="1"/>
      <w:marLeft w:val="0"/>
      <w:marRight w:val="0"/>
      <w:marTop w:val="0"/>
      <w:marBottom w:val="0"/>
      <w:divBdr>
        <w:top w:val="none" w:sz="0" w:space="0" w:color="auto"/>
        <w:left w:val="none" w:sz="0" w:space="0" w:color="auto"/>
        <w:bottom w:val="none" w:sz="0" w:space="0" w:color="auto"/>
        <w:right w:val="none" w:sz="0" w:space="0" w:color="auto"/>
      </w:divBdr>
    </w:div>
    <w:div w:id="1016616183">
      <w:bodyDiv w:val="1"/>
      <w:marLeft w:val="0"/>
      <w:marRight w:val="0"/>
      <w:marTop w:val="0"/>
      <w:marBottom w:val="0"/>
      <w:divBdr>
        <w:top w:val="none" w:sz="0" w:space="0" w:color="auto"/>
        <w:left w:val="none" w:sz="0" w:space="0" w:color="auto"/>
        <w:bottom w:val="none" w:sz="0" w:space="0" w:color="auto"/>
        <w:right w:val="none" w:sz="0" w:space="0" w:color="auto"/>
      </w:divBdr>
    </w:div>
    <w:div w:id="1057701042">
      <w:bodyDiv w:val="1"/>
      <w:marLeft w:val="0"/>
      <w:marRight w:val="0"/>
      <w:marTop w:val="0"/>
      <w:marBottom w:val="0"/>
      <w:divBdr>
        <w:top w:val="none" w:sz="0" w:space="0" w:color="auto"/>
        <w:left w:val="none" w:sz="0" w:space="0" w:color="auto"/>
        <w:bottom w:val="none" w:sz="0" w:space="0" w:color="auto"/>
        <w:right w:val="none" w:sz="0" w:space="0" w:color="auto"/>
      </w:divBdr>
    </w:div>
    <w:div w:id="1121537961">
      <w:bodyDiv w:val="1"/>
      <w:marLeft w:val="0"/>
      <w:marRight w:val="0"/>
      <w:marTop w:val="0"/>
      <w:marBottom w:val="0"/>
      <w:divBdr>
        <w:top w:val="none" w:sz="0" w:space="0" w:color="auto"/>
        <w:left w:val="none" w:sz="0" w:space="0" w:color="auto"/>
        <w:bottom w:val="none" w:sz="0" w:space="0" w:color="auto"/>
        <w:right w:val="none" w:sz="0" w:space="0" w:color="auto"/>
      </w:divBdr>
    </w:div>
    <w:div w:id="1202521013">
      <w:bodyDiv w:val="1"/>
      <w:marLeft w:val="0"/>
      <w:marRight w:val="0"/>
      <w:marTop w:val="0"/>
      <w:marBottom w:val="0"/>
      <w:divBdr>
        <w:top w:val="none" w:sz="0" w:space="0" w:color="auto"/>
        <w:left w:val="none" w:sz="0" w:space="0" w:color="auto"/>
        <w:bottom w:val="none" w:sz="0" w:space="0" w:color="auto"/>
        <w:right w:val="none" w:sz="0" w:space="0" w:color="auto"/>
      </w:divBdr>
    </w:div>
    <w:div w:id="1226144113">
      <w:bodyDiv w:val="1"/>
      <w:marLeft w:val="0"/>
      <w:marRight w:val="0"/>
      <w:marTop w:val="0"/>
      <w:marBottom w:val="0"/>
      <w:divBdr>
        <w:top w:val="none" w:sz="0" w:space="0" w:color="auto"/>
        <w:left w:val="none" w:sz="0" w:space="0" w:color="auto"/>
        <w:bottom w:val="none" w:sz="0" w:space="0" w:color="auto"/>
        <w:right w:val="none" w:sz="0" w:space="0" w:color="auto"/>
      </w:divBdr>
    </w:div>
    <w:div w:id="1268539643">
      <w:bodyDiv w:val="1"/>
      <w:marLeft w:val="0"/>
      <w:marRight w:val="0"/>
      <w:marTop w:val="0"/>
      <w:marBottom w:val="0"/>
      <w:divBdr>
        <w:top w:val="none" w:sz="0" w:space="0" w:color="auto"/>
        <w:left w:val="none" w:sz="0" w:space="0" w:color="auto"/>
        <w:bottom w:val="none" w:sz="0" w:space="0" w:color="auto"/>
        <w:right w:val="none" w:sz="0" w:space="0" w:color="auto"/>
      </w:divBdr>
    </w:div>
    <w:div w:id="1382362688">
      <w:bodyDiv w:val="1"/>
      <w:marLeft w:val="0"/>
      <w:marRight w:val="0"/>
      <w:marTop w:val="0"/>
      <w:marBottom w:val="0"/>
      <w:divBdr>
        <w:top w:val="none" w:sz="0" w:space="0" w:color="auto"/>
        <w:left w:val="none" w:sz="0" w:space="0" w:color="auto"/>
        <w:bottom w:val="none" w:sz="0" w:space="0" w:color="auto"/>
        <w:right w:val="none" w:sz="0" w:space="0" w:color="auto"/>
      </w:divBdr>
    </w:div>
    <w:div w:id="1442458389">
      <w:bodyDiv w:val="1"/>
      <w:marLeft w:val="0"/>
      <w:marRight w:val="0"/>
      <w:marTop w:val="0"/>
      <w:marBottom w:val="0"/>
      <w:divBdr>
        <w:top w:val="none" w:sz="0" w:space="0" w:color="auto"/>
        <w:left w:val="none" w:sz="0" w:space="0" w:color="auto"/>
        <w:bottom w:val="none" w:sz="0" w:space="0" w:color="auto"/>
        <w:right w:val="none" w:sz="0" w:space="0" w:color="auto"/>
      </w:divBdr>
    </w:div>
    <w:div w:id="1468157336">
      <w:bodyDiv w:val="1"/>
      <w:marLeft w:val="0"/>
      <w:marRight w:val="0"/>
      <w:marTop w:val="0"/>
      <w:marBottom w:val="0"/>
      <w:divBdr>
        <w:top w:val="none" w:sz="0" w:space="0" w:color="auto"/>
        <w:left w:val="none" w:sz="0" w:space="0" w:color="auto"/>
        <w:bottom w:val="none" w:sz="0" w:space="0" w:color="auto"/>
        <w:right w:val="none" w:sz="0" w:space="0" w:color="auto"/>
      </w:divBdr>
      <w:divsChild>
        <w:div w:id="806706111">
          <w:marLeft w:val="288"/>
          <w:marRight w:val="0"/>
          <w:marTop w:val="0"/>
          <w:marBottom w:val="120"/>
          <w:divBdr>
            <w:top w:val="none" w:sz="0" w:space="0" w:color="auto"/>
            <w:left w:val="none" w:sz="0" w:space="0" w:color="auto"/>
            <w:bottom w:val="none" w:sz="0" w:space="0" w:color="auto"/>
            <w:right w:val="none" w:sz="0" w:space="0" w:color="auto"/>
          </w:divBdr>
        </w:div>
        <w:div w:id="1524634449">
          <w:marLeft w:val="288"/>
          <w:marRight w:val="0"/>
          <w:marTop w:val="0"/>
          <w:marBottom w:val="120"/>
          <w:divBdr>
            <w:top w:val="none" w:sz="0" w:space="0" w:color="auto"/>
            <w:left w:val="none" w:sz="0" w:space="0" w:color="auto"/>
            <w:bottom w:val="none" w:sz="0" w:space="0" w:color="auto"/>
            <w:right w:val="none" w:sz="0" w:space="0" w:color="auto"/>
          </w:divBdr>
        </w:div>
        <w:div w:id="2076462918">
          <w:marLeft w:val="288"/>
          <w:marRight w:val="0"/>
          <w:marTop w:val="0"/>
          <w:marBottom w:val="120"/>
          <w:divBdr>
            <w:top w:val="none" w:sz="0" w:space="0" w:color="auto"/>
            <w:left w:val="none" w:sz="0" w:space="0" w:color="auto"/>
            <w:bottom w:val="none" w:sz="0" w:space="0" w:color="auto"/>
            <w:right w:val="none" w:sz="0" w:space="0" w:color="auto"/>
          </w:divBdr>
        </w:div>
        <w:div w:id="1788966003">
          <w:marLeft w:val="288"/>
          <w:marRight w:val="0"/>
          <w:marTop w:val="0"/>
          <w:marBottom w:val="120"/>
          <w:divBdr>
            <w:top w:val="none" w:sz="0" w:space="0" w:color="auto"/>
            <w:left w:val="none" w:sz="0" w:space="0" w:color="auto"/>
            <w:bottom w:val="none" w:sz="0" w:space="0" w:color="auto"/>
            <w:right w:val="none" w:sz="0" w:space="0" w:color="auto"/>
          </w:divBdr>
        </w:div>
        <w:div w:id="1683429263">
          <w:marLeft w:val="288"/>
          <w:marRight w:val="0"/>
          <w:marTop w:val="0"/>
          <w:marBottom w:val="120"/>
          <w:divBdr>
            <w:top w:val="none" w:sz="0" w:space="0" w:color="auto"/>
            <w:left w:val="none" w:sz="0" w:space="0" w:color="auto"/>
            <w:bottom w:val="none" w:sz="0" w:space="0" w:color="auto"/>
            <w:right w:val="none" w:sz="0" w:space="0" w:color="auto"/>
          </w:divBdr>
        </w:div>
        <w:div w:id="1076584853">
          <w:marLeft w:val="562"/>
          <w:marRight w:val="0"/>
          <w:marTop w:val="0"/>
          <w:marBottom w:val="120"/>
          <w:divBdr>
            <w:top w:val="none" w:sz="0" w:space="0" w:color="auto"/>
            <w:left w:val="none" w:sz="0" w:space="0" w:color="auto"/>
            <w:bottom w:val="none" w:sz="0" w:space="0" w:color="auto"/>
            <w:right w:val="none" w:sz="0" w:space="0" w:color="auto"/>
          </w:divBdr>
        </w:div>
        <w:div w:id="1199666867">
          <w:marLeft w:val="562"/>
          <w:marRight w:val="0"/>
          <w:marTop w:val="0"/>
          <w:marBottom w:val="120"/>
          <w:divBdr>
            <w:top w:val="none" w:sz="0" w:space="0" w:color="auto"/>
            <w:left w:val="none" w:sz="0" w:space="0" w:color="auto"/>
            <w:bottom w:val="none" w:sz="0" w:space="0" w:color="auto"/>
            <w:right w:val="none" w:sz="0" w:space="0" w:color="auto"/>
          </w:divBdr>
        </w:div>
        <w:div w:id="1007439212">
          <w:marLeft w:val="562"/>
          <w:marRight w:val="0"/>
          <w:marTop w:val="0"/>
          <w:marBottom w:val="120"/>
          <w:divBdr>
            <w:top w:val="none" w:sz="0" w:space="0" w:color="auto"/>
            <w:left w:val="none" w:sz="0" w:space="0" w:color="auto"/>
            <w:bottom w:val="none" w:sz="0" w:space="0" w:color="auto"/>
            <w:right w:val="none" w:sz="0" w:space="0" w:color="auto"/>
          </w:divBdr>
        </w:div>
        <w:div w:id="1000111617">
          <w:marLeft w:val="562"/>
          <w:marRight w:val="0"/>
          <w:marTop w:val="0"/>
          <w:marBottom w:val="120"/>
          <w:divBdr>
            <w:top w:val="none" w:sz="0" w:space="0" w:color="auto"/>
            <w:left w:val="none" w:sz="0" w:space="0" w:color="auto"/>
            <w:bottom w:val="none" w:sz="0" w:space="0" w:color="auto"/>
            <w:right w:val="none" w:sz="0" w:space="0" w:color="auto"/>
          </w:divBdr>
        </w:div>
        <w:div w:id="808790171">
          <w:marLeft w:val="288"/>
          <w:marRight w:val="0"/>
          <w:marTop w:val="0"/>
          <w:marBottom w:val="120"/>
          <w:divBdr>
            <w:top w:val="none" w:sz="0" w:space="0" w:color="auto"/>
            <w:left w:val="none" w:sz="0" w:space="0" w:color="auto"/>
            <w:bottom w:val="none" w:sz="0" w:space="0" w:color="auto"/>
            <w:right w:val="none" w:sz="0" w:space="0" w:color="auto"/>
          </w:divBdr>
        </w:div>
      </w:divsChild>
    </w:div>
    <w:div w:id="1486969921">
      <w:bodyDiv w:val="1"/>
      <w:marLeft w:val="0"/>
      <w:marRight w:val="0"/>
      <w:marTop w:val="0"/>
      <w:marBottom w:val="0"/>
      <w:divBdr>
        <w:top w:val="none" w:sz="0" w:space="0" w:color="auto"/>
        <w:left w:val="none" w:sz="0" w:space="0" w:color="auto"/>
        <w:bottom w:val="none" w:sz="0" w:space="0" w:color="auto"/>
        <w:right w:val="none" w:sz="0" w:space="0" w:color="auto"/>
      </w:divBdr>
    </w:div>
    <w:div w:id="1499688109">
      <w:bodyDiv w:val="1"/>
      <w:marLeft w:val="0"/>
      <w:marRight w:val="0"/>
      <w:marTop w:val="0"/>
      <w:marBottom w:val="0"/>
      <w:divBdr>
        <w:top w:val="none" w:sz="0" w:space="0" w:color="auto"/>
        <w:left w:val="none" w:sz="0" w:space="0" w:color="auto"/>
        <w:bottom w:val="none" w:sz="0" w:space="0" w:color="auto"/>
        <w:right w:val="none" w:sz="0" w:space="0" w:color="auto"/>
      </w:divBdr>
    </w:div>
    <w:div w:id="1619604889">
      <w:bodyDiv w:val="1"/>
      <w:marLeft w:val="0"/>
      <w:marRight w:val="0"/>
      <w:marTop w:val="0"/>
      <w:marBottom w:val="0"/>
      <w:divBdr>
        <w:top w:val="none" w:sz="0" w:space="0" w:color="auto"/>
        <w:left w:val="none" w:sz="0" w:space="0" w:color="auto"/>
        <w:bottom w:val="none" w:sz="0" w:space="0" w:color="auto"/>
        <w:right w:val="none" w:sz="0" w:space="0" w:color="auto"/>
      </w:divBdr>
    </w:div>
    <w:div w:id="1915431131">
      <w:bodyDiv w:val="1"/>
      <w:marLeft w:val="0"/>
      <w:marRight w:val="0"/>
      <w:marTop w:val="0"/>
      <w:marBottom w:val="0"/>
      <w:divBdr>
        <w:top w:val="none" w:sz="0" w:space="0" w:color="auto"/>
        <w:left w:val="none" w:sz="0" w:space="0" w:color="auto"/>
        <w:bottom w:val="none" w:sz="0" w:space="0" w:color="auto"/>
        <w:right w:val="none" w:sz="0" w:space="0" w:color="auto"/>
      </w:divBdr>
    </w:div>
    <w:div w:id="1967084601">
      <w:bodyDiv w:val="1"/>
      <w:marLeft w:val="0"/>
      <w:marRight w:val="0"/>
      <w:marTop w:val="0"/>
      <w:marBottom w:val="0"/>
      <w:divBdr>
        <w:top w:val="none" w:sz="0" w:space="0" w:color="auto"/>
        <w:left w:val="none" w:sz="0" w:space="0" w:color="auto"/>
        <w:bottom w:val="none" w:sz="0" w:space="0" w:color="auto"/>
        <w:right w:val="none" w:sz="0" w:space="0" w:color="auto"/>
      </w:divBdr>
    </w:div>
    <w:div w:id="2032221990">
      <w:bodyDiv w:val="1"/>
      <w:marLeft w:val="0"/>
      <w:marRight w:val="0"/>
      <w:marTop w:val="0"/>
      <w:marBottom w:val="0"/>
      <w:divBdr>
        <w:top w:val="none" w:sz="0" w:space="0" w:color="auto"/>
        <w:left w:val="none" w:sz="0" w:space="0" w:color="auto"/>
        <w:bottom w:val="none" w:sz="0" w:space="0" w:color="auto"/>
        <w:right w:val="none" w:sz="0" w:space="0" w:color="auto"/>
      </w:divBdr>
    </w:div>
    <w:div w:id="2104717465">
      <w:bodyDiv w:val="1"/>
      <w:marLeft w:val="0"/>
      <w:marRight w:val="0"/>
      <w:marTop w:val="0"/>
      <w:marBottom w:val="0"/>
      <w:divBdr>
        <w:top w:val="none" w:sz="0" w:space="0" w:color="auto"/>
        <w:left w:val="none" w:sz="0" w:space="0" w:color="auto"/>
        <w:bottom w:val="none" w:sz="0" w:space="0" w:color="auto"/>
        <w:right w:val="none" w:sz="0" w:space="0" w:color="auto"/>
      </w:divBdr>
    </w:div>
    <w:div w:id="2114595542">
      <w:bodyDiv w:val="1"/>
      <w:marLeft w:val="0"/>
      <w:marRight w:val="0"/>
      <w:marTop w:val="0"/>
      <w:marBottom w:val="0"/>
      <w:divBdr>
        <w:top w:val="none" w:sz="0" w:space="0" w:color="auto"/>
        <w:left w:val="none" w:sz="0" w:space="0" w:color="auto"/>
        <w:bottom w:val="none" w:sz="0" w:space="0" w:color="auto"/>
        <w:right w:val="none" w:sz="0" w:space="0" w:color="auto"/>
      </w:divBdr>
    </w:div>
    <w:div w:id="213347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jpeg"/><Relationship Id="rId44" Type="http://schemas.openxmlformats.org/officeDocument/2006/relationships/image" Target="media/image36.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42.png"/><Relationship Id="rId2" Type="http://schemas.openxmlformats.org/officeDocument/2006/relationships/image" Target="media/image41.jpeg"/><Relationship Id="rId1" Type="http://schemas.openxmlformats.org/officeDocument/2006/relationships/image" Target="media/image4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jid\AppData\Roaming\Microsoft\Templates\Student%20report%20with%20photo.dotx" TargetMode="External"/></Relationships>
</file>

<file path=word/theme/theme1.xml><?xml version="1.0" encoding="utf-8"?>
<a:theme xmlns:a="http://schemas.openxmlformats.org/drawingml/2006/main" name="Theme1">
  <a:themeElements>
    <a:clrScheme name="Report">
      <a:dk1>
        <a:sysClr val="windowText" lastClr="000000"/>
      </a:dk1>
      <a:lt1>
        <a:sysClr val="window" lastClr="FFFFFF"/>
      </a:lt1>
      <a:dk2>
        <a:srgbClr val="4E5B6F"/>
      </a:dk2>
      <a:lt2>
        <a:srgbClr val="D6ECFF"/>
      </a:lt2>
      <a:accent1>
        <a:srgbClr val="00A0B8"/>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Tar20</b:Tag>
    <b:SourceType>Report</b:SourceType>
    <b:Guid>{4D929AE4-0953-4673-9C41-CD743DA6FD9A}</b:Guid>
    <b:Author>
      <b:Author>
        <b:NameList>
          <b:Person>
            <b:Last>Tarai</b:Last>
            <b:First>Rahul</b:First>
            <b:Middle>Karan</b:Middle>
          </b:Person>
        </b:NameList>
      </b:Author>
    </b:Author>
    <b:Title>The Implications of Ai In Enhancing Fmcg Industries</b:Title>
    <b:Year>2020</b:Year>
    <b:Publisher>1Symbiosis Centre for Information Technology, Symbiosis International University, Pune, </b:Publisher>
    <b:RefOrder>1</b:RefOrder>
  </b:Source>
  <b:Source>
    <b:Tag>Sat21</b:Tag>
    <b:SourceType>JournalArticle</b:SourceType>
    <b:Guid>{A8D9D49F-6421-47DF-8F35-33504B23781D}</b:Guid>
    <b:Title>Top FMCG Companies Who are Using Artificial Intelligence</b:Title>
    <b:Year>2021</b:Year>
    <b:Author>
      <b:Author>
        <b:NameList>
          <b:Person>
            <b:Last>pati</b:Last>
            <b:First>Satavisa</b:First>
          </b:Person>
        </b:NameList>
      </b:Author>
    </b:Author>
    <b:JournalName>Analytics Insight</b:JournalName>
    <b:RefOrder>2</b:RefOrder>
  </b:Source>
  <b:Source>
    <b:Tag>Zha23</b:Tag>
    <b:SourceType>InternetSite</b:SourceType>
    <b:Guid>{87C94FF7-C56A-4A9D-8F3B-0E74E9FA1948}</b:Guid>
    <b:Title>AI in FMCG: Top use cases</b:Title>
    <b:Year>2023</b:Year>
    <b:Author>
      <b:Author>
        <b:NameList>
          <b:Person>
            <b:Last>Anastasiya</b:Last>
            <b:First>Zharovskikh</b:First>
          </b:Person>
        </b:NameList>
      </b:Author>
    </b:Author>
    <b:InternetSiteTitle>InData Labs</b:InternetSiteTitle>
    <b:Month>June</b:Month>
    <b:Day>29</b:Day>
    <b:URL>https://indatalabs.com/blog/ai-in-fmcg-top-use-cases#:~:text=AI%20can%20assist%20in%20an,up%20with%20a%20personalized%20approach.</b:URL>
    <b:RefOrder>3</b:RefOrder>
  </b:Source>
  <b:Source>
    <b:Tag>Mir23</b:Tag>
    <b:SourceType>JournalArticle</b:SourceType>
    <b:Guid>{68EFBF7C-EF9B-41EF-898E-2AE7F19FD3EA}</b:Guid>
    <b:Title>The Future of AI (Artificial Intelligence) in FMCG &amp; Retail</b:Title>
    <b:Year>2023</b:Year>
    <b:Author>
      <b:Author>
        <b:NameList>
          <b:Person>
            <b:Last>Khamis</b:Last>
            <b:First>Mirfat</b:First>
          </b:Person>
        </b:NameList>
      </b:Author>
    </b:Author>
    <b:JournalName>Imagine Insights</b:JournalName>
    <b:RefOrder>4</b:RefOrder>
  </b:Source>
  <b:Source>
    <b:Tag>Inn22</b:Tag>
    <b:SourceType>InternetSite</b:SourceType>
    <b:Guid>{1E3233B6-394E-4277-B375-1473EE8A4C19}</b:Guid>
    <b:Title>How Unilever Bangladesh is innovating in the retail ecosystem</b:Title>
    <b:Year>2022</b:Year>
    <b:Author>
      <b:Author>
        <b:Corporate>Innovate for all</b:Corporate>
      </b:Author>
    </b:Author>
    <b:InternetSiteTitle>a2i Innovate for all</b:InternetSiteTitle>
    <b:Month>December</b:Month>
    <b:Day>12</b:Day>
    <b:URL>https://a2i.gov.bd/nl/how-unilever-bangladesh-is-innovating-in-the-retail-ecosystem/</b:URL>
    <b:RefOrder>5</b:RefOrder>
  </b:Source>
  <b:Source>
    <b:Tag>Flo23</b:Tag>
    <b:SourceType>JournalArticle</b:SourceType>
    <b:Guid>{CCFDBE56-3819-4AF9-BEDE-3045AF12B03F}</b:Guid>
    <b:Title>How Unilever is using AI and big data to transform its food portfolio</b:Title>
    <b:Year>2023</b:Year>
    <b:Author>
      <b:Author>
        <b:NameList>
          <b:Person>
            <b:Last>Southey</b:Last>
            <b:First>Flora</b:First>
          </b:Person>
        </b:NameList>
      </b:Author>
    </b:Author>
    <b:JournalName>FoodNavigator</b:JournalName>
    <b:RefOrder>6</b:RefOrder>
  </b:Source>
  <b:Source>
    <b:Tag>Exc23</b:Tag>
    <b:SourceType>InternetSite</b:SourceType>
    <b:Guid>{961436FE-8137-4C7C-8950-0E8001F092B5}</b:Guid>
    <b:Title>The Exceeedra</b:Title>
    <b:Year>2023</b:Year>
    <b:InternetSiteTitle>Exceedra</b:InternetSiteTitle>
    <b:Month>May</b:Month>
    <b:Day>23</b:Day>
    <b:URL>https://exceedra.com/centralizing-your-business-intelligence/?utm_content=249822032&amp;utm_medium=social&amp;utm_source=linkedin&amp;hss_channel=lcp-1070003</b:URL>
    <b:Author>
      <b:Author>
        <b:Corporate>Exceedra by Telus</b:Corporate>
      </b:Author>
    </b:Author>
    <b:RefOrder>7</b:RefOrder>
  </b:Source>
  <b:Source>
    <b:Tag>Ret23</b:Tag>
    <b:SourceType>JournalArticle</b:SourceType>
    <b:Guid>{30295375-C89D-49B6-9DB2-2D3F13FADEEF}</b:Guid>
    <b:Title>Use of Image Recognition AI will be the game changer for FMCG sales in 2023.</b:Title>
    <b:Year>2023</b:Year>
    <b:Author>
      <b:Author>
        <b:Corporate>Retail.com</b:Corporate>
      </b:Author>
    </b:Author>
    <b:JournalName>The Economic times</b:JournalName>
    <b:RefOrder>8</b:RefOrder>
  </b:Source>
</b:Sources>
</file>

<file path=customXml/itemProps1.xml><?xml version="1.0" encoding="utf-8"?>
<ds:datastoreItem xmlns:ds="http://schemas.openxmlformats.org/officeDocument/2006/customXml" ds:itemID="{BCB09214-A780-4EF6-B378-C7B738316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Student report with photo</Template>
  <TotalTime>0</TotalTime>
  <Pages>60</Pages>
  <Words>10610</Words>
  <Characters>60481</Characters>
  <Application>Microsoft Office Word</Application>
  <DocSecurity>0</DocSecurity>
  <Lines>504</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Sajid</dc:creator>
  <cp:lastModifiedBy>user</cp:lastModifiedBy>
  <cp:revision>2</cp:revision>
  <cp:lastPrinted>2023-09-16T14:04:00Z</cp:lastPrinted>
  <dcterms:created xsi:type="dcterms:W3CDTF">2023-10-09T06:12:00Z</dcterms:created>
  <dcterms:modified xsi:type="dcterms:W3CDTF">2023-10-09T06:12:00Z</dcterms:modified>
</cp:coreProperties>
</file>