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C9C" w:rsidRPr="00E47C9C" w:rsidRDefault="00E47C9C" w:rsidP="00E47C9C">
      <w:pPr>
        <w:jc w:val="center"/>
        <w:rPr>
          <w:rFonts w:ascii="Times New Roman" w:hAnsi="Times New Roman" w:cs="Times New Roman"/>
          <w:b/>
          <w:color w:val="3B3838" w:themeColor="background2" w:themeShade="40"/>
          <w:sz w:val="32"/>
        </w:rPr>
      </w:pPr>
      <w:r>
        <w:rPr>
          <w:rFonts w:ascii="Times New Roman" w:hAnsi="Times New Roman" w:cs="Times New Roman"/>
          <w:b/>
          <w:color w:val="3B3838" w:themeColor="background2" w:themeShade="40"/>
          <w:sz w:val="32"/>
        </w:rPr>
        <w:t>An Internship R</w:t>
      </w:r>
      <w:r w:rsidRPr="00E47C9C">
        <w:rPr>
          <w:rFonts w:ascii="Times New Roman" w:hAnsi="Times New Roman" w:cs="Times New Roman"/>
          <w:b/>
          <w:color w:val="3B3838" w:themeColor="background2" w:themeShade="40"/>
          <w:sz w:val="32"/>
        </w:rPr>
        <w:t>eport</w:t>
      </w:r>
    </w:p>
    <w:p w:rsidR="00E47C9C" w:rsidRPr="002E6BA2" w:rsidRDefault="00E47C9C" w:rsidP="00E47C9C">
      <w:pPr>
        <w:jc w:val="center"/>
        <w:rPr>
          <w:rFonts w:ascii="Times New Roman" w:hAnsi="Times New Roman" w:cs="Times New Roman"/>
          <w:b/>
          <w:color w:val="1F4E79" w:themeColor="accent1" w:themeShade="80"/>
          <w:sz w:val="32"/>
        </w:rPr>
      </w:pPr>
      <w:r w:rsidRPr="002E6BA2">
        <w:rPr>
          <w:rFonts w:ascii="Times New Roman" w:hAnsi="Times New Roman" w:cs="Times New Roman"/>
          <w:b/>
          <w:color w:val="1F4E79" w:themeColor="accent1" w:themeShade="80"/>
          <w:sz w:val="36"/>
        </w:rPr>
        <w:t xml:space="preserve">Prioritizing Consumer Needs and Wants of Bangladesh Steel </w:t>
      </w:r>
      <w:r w:rsidR="002E6BA2" w:rsidRPr="002E6BA2">
        <w:rPr>
          <w:rFonts w:ascii="Times New Roman" w:hAnsi="Times New Roman" w:cs="Times New Roman"/>
          <w:b/>
          <w:color w:val="1F4E79" w:themeColor="accent1" w:themeShade="80"/>
          <w:sz w:val="36"/>
        </w:rPr>
        <w:t xml:space="preserve">&amp; </w:t>
      </w:r>
      <w:r w:rsidRPr="002E6BA2">
        <w:rPr>
          <w:rFonts w:ascii="Times New Roman" w:hAnsi="Times New Roman" w:cs="Times New Roman"/>
          <w:b/>
          <w:color w:val="1F4E79" w:themeColor="accent1" w:themeShade="80"/>
          <w:sz w:val="36"/>
        </w:rPr>
        <w:t xml:space="preserve">Engineering </w:t>
      </w:r>
      <w:r w:rsidR="00151BFF">
        <w:rPr>
          <w:rFonts w:ascii="Times New Roman" w:hAnsi="Times New Roman" w:cs="Times New Roman"/>
          <w:b/>
          <w:color w:val="1F4E79" w:themeColor="accent1" w:themeShade="80"/>
          <w:sz w:val="36"/>
        </w:rPr>
        <w:t>Corporation</w:t>
      </w:r>
    </w:p>
    <w:p w:rsidR="00E47C9C" w:rsidRDefault="009872CD" w:rsidP="009872CD">
      <w:pPr>
        <w:spacing w:after="60"/>
        <w:jc w:val="center"/>
        <w:rPr>
          <w:rFonts w:ascii="Times New Roman" w:hAnsi="Times New Roman" w:cs="Times New Roman"/>
          <w:b/>
        </w:rPr>
      </w:pPr>
      <w:r>
        <w:rPr>
          <w:rFonts w:ascii="Times New Roman" w:hAnsi="Times New Roman" w:cs="Times New Roman"/>
          <w:b/>
          <w:noProof/>
          <w:lang w:val="en-US" w:eastAsia="zh-CN"/>
        </w:rPr>
        <w:drawing>
          <wp:inline distT="0" distB="0" distL="0" distR="0">
            <wp:extent cx="2286000" cy="2085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inline>
        </w:drawing>
      </w:r>
    </w:p>
    <w:p w:rsidR="00E47C9C" w:rsidRDefault="00E47C9C" w:rsidP="0090065E">
      <w:pPr>
        <w:spacing w:after="60"/>
        <w:rPr>
          <w:rFonts w:ascii="Times New Roman" w:hAnsi="Times New Roman" w:cs="Times New Roman"/>
          <w:b/>
        </w:rPr>
      </w:pPr>
    </w:p>
    <w:p w:rsidR="00E47C9C" w:rsidRDefault="00E47C9C" w:rsidP="00E47C9C">
      <w:pPr>
        <w:jc w:val="center"/>
        <w:rPr>
          <w:rFonts w:ascii="Times New Roman" w:hAnsi="Times New Roman" w:cs="Times New Roman"/>
          <w:b/>
          <w:color w:val="C45911" w:themeColor="accent2" w:themeShade="BF"/>
          <w:sz w:val="32"/>
        </w:rPr>
      </w:pPr>
      <w:r>
        <w:rPr>
          <w:rFonts w:ascii="Times New Roman" w:hAnsi="Times New Roman" w:cs="Times New Roman"/>
          <w:b/>
          <w:color w:val="C45911" w:themeColor="accent2" w:themeShade="BF"/>
          <w:sz w:val="32"/>
        </w:rPr>
        <w:t>Supervised By</w:t>
      </w:r>
    </w:p>
    <w:p w:rsidR="00E47C9C" w:rsidRPr="006F713A" w:rsidRDefault="00E47C9C" w:rsidP="00E47C9C">
      <w:pPr>
        <w:spacing w:line="240" w:lineRule="auto"/>
        <w:jc w:val="center"/>
        <w:rPr>
          <w:rFonts w:ascii="Times New Roman" w:hAnsi="Times New Roman" w:cs="Times New Roman"/>
          <w:b/>
          <w:color w:val="000000" w:themeColor="text1"/>
          <w:sz w:val="32"/>
        </w:rPr>
      </w:pPr>
      <w:proofErr w:type="spellStart"/>
      <w:r w:rsidRPr="006F713A">
        <w:rPr>
          <w:rFonts w:ascii="Times New Roman" w:hAnsi="Times New Roman" w:cs="Times New Roman"/>
          <w:b/>
          <w:color w:val="000000" w:themeColor="text1"/>
          <w:sz w:val="32"/>
        </w:rPr>
        <w:t>Dr.</w:t>
      </w:r>
      <w:proofErr w:type="spellEnd"/>
      <w:r w:rsidRPr="006F713A">
        <w:rPr>
          <w:rFonts w:ascii="Times New Roman" w:hAnsi="Times New Roman" w:cs="Times New Roman"/>
          <w:b/>
          <w:color w:val="000000" w:themeColor="text1"/>
          <w:sz w:val="32"/>
        </w:rPr>
        <w:t xml:space="preserve"> Md. Shariful </w:t>
      </w:r>
      <w:proofErr w:type="spellStart"/>
      <w:r w:rsidRPr="006F713A">
        <w:rPr>
          <w:rFonts w:ascii="Times New Roman" w:hAnsi="Times New Roman" w:cs="Times New Roman"/>
          <w:b/>
          <w:color w:val="000000" w:themeColor="text1"/>
          <w:sz w:val="32"/>
        </w:rPr>
        <w:t>Alam</w:t>
      </w:r>
      <w:proofErr w:type="spellEnd"/>
    </w:p>
    <w:p w:rsidR="00E47C9C" w:rsidRPr="006F713A" w:rsidRDefault="00E47C9C" w:rsidP="00E47C9C">
      <w:pPr>
        <w:spacing w:line="240" w:lineRule="auto"/>
        <w:jc w:val="center"/>
        <w:rPr>
          <w:rFonts w:ascii="Times New Roman" w:hAnsi="Times New Roman" w:cs="Times New Roman"/>
          <w:b/>
          <w:color w:val="000000" w:themeColor="text1"/>
          <w:sz w:val="32"/>
        </w:rPr>
      </w:pPr>
      <w:r w:rsidRPr="006F713A">
        <w:rPr>
          <w:rFonts w:ascii="Times New Roman" w:hAnsi="Times New Roman" w:cs="Times New Roman"/>
          <w:b/>
          <w:color w:val="000000" w:themeColor="text1"/>
          <w:sz w:val="32"/>
        </w:rPr>
        <w:t>Associate Professor</w:t>
      </w:r>
    </w:p>
    <w:p w:rsidR="00E47C9C" w:rsidRPr="006F713A" w:rsidRDefault="00E47C9C" w:rsidP="00E47C9C">
      <w:pPr>
        <w:spacing w:line="240" w:lineRule="auto"/>
        <w:jc w:val="center"/>
        <w:rPr>
          <w:rFonts w:ascii="Times New Roman" w:hAnsi="Times New Roman" w:cs="Times New Roman"/>
          <w:color w:val="000000" w:themeColor="text1"/>
          <w:sz w:val="32"/>
        </w:rPr>
      </w:pPr>
      <w:r w:rsidRPr="006F713A">
        <w:rPr>
          <w:rFonts w:ascii="Times New Roman" w:hAnsi="Times New Roman" w:cs="Times New Roman"/>
          <w:color w:val="000000" w:themeColor="text1"/>
          <w:sz w:val="32"/>
        </w:rPr>
        <w:t>School of business and economics</w:t>
      </w:r>
    </w:p>
    <w:p w:rsidR="00E47C9C" w:rsidRPr="006F713A" w:rsidRDefault="00E47C9C" w:rsidP="00E47C9C">
      <w:pPr>
        <w:spacing w:line="240" w:lineRule="auto"/>
        <w:jc w:val="center"/>
        <w:rPr>
          <w:rFonts w:ascii="Times New Roman" w:hAnsi="Times New Roman" w:cs="Times New Roman"/>
          <w:color w:val="000000" w:themeColor="text1"/>
          <w:sz w:val="32"/>
        </w:rPr>
      </w:pPr>
      <w:r w:rsidRPr="006F713A">
        <w:rPr>
          <w:rFonts w:ascii="Times New Roman" w:hAnsi="Times New Roman" w:cs="Times New Roman"/>
          <w:color w:val="000000" w:themeColor="text1"/>
          <w:sz w:val="32"/>
        </w:rPr>
        <w:t>United International University</w:t>
      </w:r>
    </w:p>
    <w:p w:rsidR="00E47C9C" w:rsidRPr="00E47C9C" w:rsidRDefault="00E47C9C" w:rsidP="00E47C9C">
      <w:pPr>
        <w:jc w:val="center"/>
        <w:rPr>
          <w:rFonts w:ascii="Times New Roman" w:hAnsi="Times New Roman" w:cs="Times New Roman"/>
          <w:color w:val="C45911" w:themeColor="accent2" w:themeShade="BF"/>
          <w:sz w:val="32"/>
        </w:rPr>
      </w:pPr>
    </w:p>
    <w:p w:rsidR="00E47C9C" w:rsidRDefault="00E47C9C" w:rsidP="00E47C9C">
      <w:pPr>
        <w:jc w:val="center"/>
        <w:rPr>
          <w:rFonts w:ascii="Times New Roman" w:hAnsi="Times New Roman" w:cs="Times New Roman"/>
          <w:b/>
          <w:color w:val="C45911" w:themeColor="accent2" w:themeShade="BF"/>
          <w:sz w:val="32"/>
        </w:rPr>
      </w:pPr>
      <w:r>
        <w:rPr>
          <w:rFonts w:ascii="Times New Roman" w:hAnsi="Times New Roman" w:cs="Times New Roman"/>
          <w:b/>
          <w:color w:val="C45911" w:themeColor="accent2" w:themeShade="BF"/>
          <w:sz w:val="32"/>
        </w:rPr>
        <w:t>Prepared</w:t>
      </w:r>
      <w:r w:rsidRPr="00074351">
        <w:rPr>
          <w:rFonts w:ascii="Times New Roman" w:hAnsi="Times New Roman" w:cs="Times New Roman"/>
          <w:b/>
          <w:color w:val="C45911" w:themeColor="accent2" w:themeShade="BF"/>
          <w:sz w:val="32"/>
        </w:rPr>
        <w:t xml:space="preserve"> By</w:t>
      </w:r>
    </w:p>
    <w:p w:rsidR="006F713A" w:rsidRPr="006F713A" w:rsidRDefault="006F713A" w:rsidP="006F713A">
      <w:pPr>
        <w:spacing w:after="0" w:line="276" w:lineRule="auto"/>
        <w:jc w:val="center"/>
        <w:rPr>
          <w:rFonts w:ascii="Times New Roman" w:hAnsi="Times New Roman" w:cs="Times New Roman"/>
          <w:b/>
          <w:sz w:val="32"/>
          <w:szCs w:val="24"/>
        </w:rPr>
      </w:pPr>
      <w:r w:rsidRPr="006F713A">
        <w:rPr>
          <w:rFonts w:ascii="Times New Roman" w:hAnsi="Times New Roman" w:cs="Times New Roman"/>
          <w:b/>
          <w:sz w:val="32"/>
          <w:szCs w:val="24"/>
        </w:rPr>
        <w:t xml:space="preserve">Name: </w:t>
      </w:r>
      <w:proofErr w:type="spellStart"/>
      <w:r w:rsidRPr="006F713A">
        <w:rPr>
          <w:rFonts w:ascii="Times New Roman" w:hAnsi="Times New Roman" w:cs="Times New Roman"/>
          <w:b/>
          <w:sz w:val="32"/>
          <w:szCs w:val="24"/>
        </w:rPr>
        <w:t>Nahid</w:t>
      </w:r>
      <w:proofErr w:type="spellEnd"/>
      <w:r w:rsidRPr="006F713A">
        <w:rPr>
          <w:rFonts w:ascii="Times New Roman" w:hAnsi="Times New Roman" w:cs="Times New Roman"/>
          <w:b/>
          <w:sz w:val="32"/>
          <w:szCs w:val="24"/>
        </w:rPr>
        <w:t xml:space="preserve"> </w:t>
      </w:r>
      <w:proofErr w:type="spellStart"/>
      <w:r w:rsidRPr="006F713A">
        <w:rPr>
          <w:rFonts w:ascii="Times New Roman" w:hAnsi="Times New Roman" w:cs="Times New Roman"/>
          <w:b/>
          <w:sz w:val="32"/>
          <w:szCs w:val="24"/>
        </w:rPr>
        <w:t>Hossain</w:t>
      </w:r>
      <w:proofErr w:type="spellEnd"/>
      <w:r w:rsidRPr="006F713A">
        <w:rPr>
          <w:rFonts w:ascii="Times New Roman" w:hAnsi="Times New Roman" w:cs="Times New Roman"/>
          <w:b/>
          <w:sz w:val="32"/>
          <w:szCs w:val="24"/>
        </w:rPr>
        <w:t xml:space="preserve"> </w:t>
      </w:r>
      <w:proofErr w:type="spellStart"/>
      <w:r w:rsidRPr="006F713A">
        <w:rPr>
          <w:rFonts w:ascii="Times New Roman" w:hAnsi="Times New Roman" w:cs="Times New Roman"/>
          <w:b/>
          <w:sz w:val="32"/>
          <w:szCs w:val="24"/>
        </w:rPr>
        <w:t>Ghalib</w:t>
      </w:r>
      <w:proofErr w:type="spellEnd"/>
    </w:p>
    <w:p w:rsidR="006F713A" w:rsidRPr="006F713A" w:rsidRDefault="006F713A" w:rsidP="006F713A">
      <w:pPr>
        <w:spacing w:after="0" w:line="276" w:lineRule="auto"/>
        <w:jc w:val="center"/>
        <w:rPr>
          <w:rFonts w:ascii="Times New Roman" w:hAnsi="Times New Roman" w:cs="Times New Roman"/>
          <w:b/>
          <w:sz w:val="32"/>
        </w:rPr>
      </w:pPr>
      <w:r w:rsidRPr="006F713A">
        <w:rPr>
          <w:rFonts w:ascii="Times New Roman" w:hAnsi="Times New Roman" w:cs="Times New Roman"/>
          <w:b/>
          <w:sz w:val="32"/>
        </w:rPr>
        <w:t>ID: 111 123 238</w:t>
      </w:r>
    </w:p>
    <w:p w:rsidR="006F713A" w:rsidRPr="006F713A" w:rsidRDefault="006F713A" w:rsidP="006F713A">
      <w:pPr>
        <w:spacing w:after="0" w:line="276" w:lineRule="auto"/>
        <w:jc w:val="center"/>
        <w:rPr>
          <w:rFonts w:ascii="Times New Roman" w:hAnsi="Times New Roman" w:cs="Times New Roman"/>
          <w:sz w:val="32"/>
        </w:rPr>
      </w:pPr>
      <w:r w:rsidRPr="006F713A">
        <w:rPr>
          <w:rFonts w:ascii="Times New Roman" w:hAnsi="Times New Roman" w:cs="Times New Roman"/>
          <w:sz w:val="32"/>
        </w:rPr>
        <w:t>BBA Program</w:t>
      </w:r>
    </w:p>
    <w:p w:rsidR="006F713A" w:rsidRPr="006F713A" w:rsidRDefault="006F713A" w:rsidP="006F713A">
      <w:pPr>
        <w:spacing w:after="0" w:line="276" w:lineRule="auto"/>
        <w:jc w:val="center"/>
        <w:rPr>
          <w:rFonts w:ascii="Times New Roman" w:hAnsi="Times New Roman" w:cs="Times New Roman"/>
          <w:color w:val="000000" w:themeColor="text1"/>
          <w:sz w:val="36"/>
        </w:rPr>
      </w:pPr>
      <w:r w:rsidRPr="006F713A">
        <w:rPr>
          <w:rFonts w:ascii="Times New Roman" w:hAnsi="Times New Roman" w:cs="Times New Roman"/>
          <w:sz w:val="32"/>
        </w:rPr>
        <w:t>United International University (UIU)</w:t>
      </w:r>
    </w:p>
    <w:p w:rsidR="00E47C9C" w:rsidRDefault="00E47C9C" w:rsidP="00E47C9C">
      <w:pPr>
        <w:jc w:val="center"/>
        <w:rPr>
          <w:rFonts w:ascii="Times New Roman" w:hAnsi="Times New Roman" w:cs="Times New Roman"/>
          <w:b/>
          <w:color w:val="C45911" w:themeColor="accent2" w:themeShade="BF"/>
          <w:sz w:val="32"/>
        </w:rPr>
      </w:pPr>
    </w:p>
    <w:p w:rsidR="00E47C9C" w:rsidRDefault="00E47C9C" w:rsidP="00E47C9C">
      <w:pPr>
        <w:jc w:val="center"/>
        <w:rPr>
          <w:rFonts w:ascii="Times New Roman" w:hAnsi="Times New Roman" w:cs="Times New Roman"/>
          <w:b/>
          <w:color w:val="C45911" w:themeColor="accent2" w:themeShade="BF"/>
          <w:sz w:val="32"/>
        </w:rPr>
      </w:pPr>
    </w:p>
    <w:p w:rsidR="00E47C9C" w:rsidRPr="00074351" w:rsidRDefault="00E47C9C" w:rsidP="00E47C9C">
      <w:pPr>
        <w:jc w:val="center"/>
        <w:rPr>
          <w:rFonts w:ascii="Times New Roman" w:hAnsi="Times New Roman" w:cs="Times New Roman"/>
          <w:b/>
          <w:color w:val="C45911" w:themeColor="accent2" w:themeShade="BF"/>
          <w:sz w:val="32"/>
        </w:rPr>
      </w:pPr>
      <w:r>
        <w:rPr>
          <w:rFonts w:ascii="Times New Roman" w:hAnsi="Times New Roman" w:cs="Times New Roman"/>
          <w:b/>
          <w:color w:val="C45911" w:themeColor="accent2" w:themeShade="BF"/>
          <w:sz w:val="32"/>
        </w:rPr>
        <w:t>Date of Submission:</w:t>
      </w:r>
      <w:r w:rsidR="006F713A">
        <w:rPr>
          <w:rFonts w:ascii="Times New Roman" w:hAnsi="Times New Roman" w:cs="Times New Roman"/>
          <w:b/>
          <w:color w:val="C45911" w:themeColor="accent2" w:themeShade="BF"/>
          <w:sz w:val="32"/>
        </w:rPr>
        <w:t xml:space="preserve"> </w:t>
      </w:r>
      <w:r w:rsidR="009872CD">
        <w:rPr>
          <w:rFonts w:ascii="Times New Roman" w:hAnsi="Times New Roman" w:cs="Times New Roman"/>
          <w:b/>
          <w:sz w:val="32"/>
        </w:rPr>
        <w:t>10</w:t>
      </w:r>
      <w:r w:rsidR="006F713A" w:rsidRPr="001418AC">
        <w:rPr>
          <w:rFonts w:ascii="Times New Roman" w:hAnsi="Times New Roman" w:cs="Times New Roman"/>
          <w:b/>
          <w:sz w:val="32"/>
          <w:vertAlign w:val="superscript"/>
        </w:rPr>
        <w:t>th</w:t>
      </w:r>
      <w:r w:rsidR="006F713A" w:rsidRPr="001418AC">
        <w:rPr>
          <w:rFonts w:ascii="Times New Roman" w:hAnsi="Times New Roman" w:cs="Times New Roman"/>
          <w:b/>
          <w:sz w:val="32"/>
        </w:rPr>
        <w:t xml:space="preserve"> </w:t>
      </w:r>
      <w:r w:rsidR="009A22C2">
        <w:rPr>
          <w:rFonts w:ascii="Times New Roman" w:hAnsi="Times New Roman" w:cs="Times New Roman"/>
          <w:b/>
          <w:sz w:val="32"/>
        </w:rPr>
        <w:t>April,</w:t>
      </w:r>
      <w:r w:rsidR="006F713A" w:rsidRPr="001418AC">
        <w:rPr>
          <w:rFonts w:ascii="Times New Roman" w:hAnsi="Times New Roman" w:cs="Times New Roman"/>
          <w:b/>
          <w:sz w:val="32"/>
        </w:rPr>
        <w:t xml:space="preserve"> 2019</w:t>
      </w:r>
    </w:p>
    <w:p w:rsidR="00E47C9C" w:rsidRDefault="00CA1B95" w:rsidP="0090065E">
      <w:pPr>
        <w:spacing w:after="60"/>
        <w:rPr>
          <w:rFonts w:ascii="Times New Roman" w:hAnsi="Times New Roman" w:cs="Times New Roman"/>
          <w:b/>
        </w:rPr>
      </w:pPr>
      <w:r>
        <w:rPr>
          <w:rFonts w:ascii="Times New Roman" w:hAnsi="Times New Roman" w:cs="Times New Roman"/>
          <w:b/>
          <w:noProof/>
          <w:lang w:val="en-US" w:eastAsia="zh-CN"/>
        </w:rPr>
        <w:drawing>
          <wp:anchor distT="0" distB="0" distL="114300" distR="114300" simplePos="0" relativeHeight="251660288" behindDoc="0" locked="0" layoutInCell="1" allowOverlap="1">
            <wp:simplePos x="0" y="0"/>
            <wp:positionH relativeFrom="margin">
              <wp:posOffset>1543050</wp:posOffset>
            </wp:positionH>
            <wp:positionV relativeFrom="paragraph">
              <wp:posOffset>291465</wp:posOffset>
            </wp:positionV>
            <wp:extent cx="2362200" cy="62865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iuuu.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2200" cy="628650"/>
                    </a:xfrm>
                    <a:prstGeom prst="rect">
                      <a:avLst/>
                    </a:prstGeom>
                  </pic:spPr>
                </pic:pic>
              </a:graphicData>
            </a:graphic>
            <wp14:sizeRelH relativeFrom="page">
              <wp14:pctWidth>0</wp14:pctWidth>
            </wp14:sizeRelH>
            <wp14:sizeRelV relativeFrom="page">
              <wp14:pctHeight>0</wp14:pctHeight>
            </wp14:sizeRelV>
          </wp:anchor>
        </w:drawing>
      </w:r>
    </w:p>
    <w:p w:rsidR="00E47C9C" w:rsidRDefault="00E47C9C">
      <w:pPr>
        <w:rPr>
          <w:rFonts w:ascii="Times New Roman" w:hAnsi="Times New Roman" w:cs="Times New Roman"/>
          <w:b/>
        </w:rPr>
      </w:pPr>
    </w:p>
    <w:p w:rsidR="0090065E" w:rsidRPr="00E47C9C" w:rsidRDefault="0090065E" w:rsidP="00E47C9C">
      <w:pPr>
        <w:spacing w:after="60"/>
        <w:jc w:val="center"/>
        <w:rPr>
          <w:rFonts w:ascii="Times New Roman" w:hAnsi="Times New Roman" w:cs="Times New Roman"/>
          <w:b/>
          <w:color w:val="1F4E79" w:themeColor="accent1" w:themeShade="80"/>
          <w:sz w:val="28"/>
        </w:rPr>
      </w:pPr>
      <w:r w:rsidRPr="00E47C9C">
        <w:rPr>
          <w:rFonts w:ascii="Times New Roman" w:hAnsi="Times New Roman" w:cs="Times New Roman"/>
          <w:b/>
          <w:color w:val="1F4E79" w:themeColor="accent1" w:themeShade="80"/>
          <w:sz w:val="28"/>
        </w:rPr>
        <w:t>Acknowledgement</w:t>
      </w:r>
    </w:p>
    <w:p w:rsidR="00E47C9C" w:rsidRDefault="00E47C9C" w:rsidP="0090065E">
      <w:pPr>
        <w:spacing w:after="60"/>
        <w:rPr>
          <w:rFonts w:ascii="Times New Roman" w:hAnsi="Times New Roman" w:cs="Times New Roman"/>
          <w:b/>
        </w:rPr>
      </w:pPr>
    </w:p>
    <w:p w:rsidR="00B56C35" w:rsidRPr="006F713A" w:rsidRDefault="00B56C35" w:rsidP="006F713A">
      <w:pPr>
        <w:spacing w:after="60" w:line="360" w:lineRule="auto"/>
        <w:jc w:val="both"/>
        <w:rPr>
          <w:rFonts w:ascii="Times New Roman" w:hAnsi="Times New Roman" w:cs="Times New Roman"/>
          <w:sz w:val="24"/>
          <w:szCs w:val="24"/>
        </w:rPr>
      </w:pPr>
      <w:r w:rsidRPr="006F713A">
        <w:rPr>
          <w:rFonts w:ascii="Times New Roman" w:hAnsi="Times New Roman" w:cs="Times New Roman"/>
          <w:sz w:val="24"/>
          <w:szCs w:val="24"/>
        </w:rPr>
        <w:t>At the beginning of the report, I want to thank All</w:t>
      </w:r>
      <w:r w:rsidR="007D7C20" w:rsidRPr="006F713A">
        <w:rPr>
          <w:rFonts w:ascii="Times New Roman" w:hAnsi="Times New Roman" w:cs="Times New Roman"/>
          <w:sz w:val="24"/>
          <w:szCs w:val="24"/>
        </w:rPr>
        <w:t>ah for making me able to complete my BBA internship at Bangladesh Steel Engineering</w:t>
      </w:r>
      <w:r w:rsidR="00FB0BB0" w:rsidRPr="006F713A">
        <w:rPr>
          <w:rFonts w:ascii="Times New Roman" w:hAnsi="Times New Roman" w:cs="Times New Roman"/>
          <w:sz w:val="24"/>
          <w:szCs w:val="24"/>
        </w:rPr>
        <w:t xml:space="preserve"> Corporation</w:t>
      </w:r>
      <w:r w:rsidR="007D7C20" w:rsidRPr="006F713A">
        <w:rPr>
          <w:rFonts w:ascii="Times New Roman" w:hAnsi="Times New Roman" w:cs="Times New Roman"/>
          <w:sz w:val="24"/>
          <w:szCs w:val="24"/>
        </w:rPr>
        <w:t xml:space="preserve"> Limited as well as to prepare my internship report.</w:t>
      </w:r>
    </w:p>
    <w:p w:rsidR="007D7C20" w:rsidRPr="00A90D47" w:rsidRDefault="007D7C20" w:rsidP="006F713A">
      <w:pPr>
        <w:spacing w:after="60" w:line="360" w:lineRule="auto"/>
        <w:jc w:val="both"/>
        <w:rPr>
          <w:rFonts w:ascii="Times New Roman" w:hAnsi="Times New Roman" w:cs="Times New Roman"/>
          <w:sz w:val="10"/>
          <w:szCs w:val="24"/>
        </w:rPr>
      </w:pPr>
    </w:p>
    <w:p w:rsidR="00050DB0" w:rsidRPr="006F713A" w:rsidRDefault="007D7C20" w:rsidP="006F713A">
      <w:pPr>
        <w:spacing w:after="0" w:line="360" w:lineRule="auto"/>
        <w:jc w:val="both"/>
        <w:rPr>
          <w:rFonts w:ascii="Times New Roman" w:hAnsi="Times New Roman" w:cs="Times New Roman"/>
          <w:color w:val="000000" w:themeColor="text1"/>
          <w:sz w:val="24"/>
          <w:szCs w:val="24"/>
        </w:rPr>
      </w:pPr>
      <w:r w:rsidRPr="006F713A">
        <w:rPr>
          <w:rFonts w:ascii="Times New Roman" w:hAnsi="Times New Roman" w:cs="Times New Roman"/>
          <w:sz w:val="24"/>
          <w:szCs w:val="24"/>
        </w:rPr>
        <w:t xml:space="preserve">I want to thank my honourable course faculty and internship supervisor </w:t>
      </w:r>
      <w:proofErr w:type="spellStart"/>
      <w:r w:rsidRPr="006F713A">
        <w:rPr>
          <w:rFonts w:ascii="Times New Roman" w:hAnsi="Times New Roman" w:cs="Times New Roman"/>
          <w:b/>
          <w:color w:val="000000" w:themeColor="text1"/>
          <w:sz w:val="24"/>
          <w:szCs w:val="24"/>
        </w:rPr>
        <w:t>Dr.</w:t>
      </w:r>
      <w:proofErr w:type="spellEnd"/>
      <w:r w:rsidRPr="006F713A">
        <w:rPr>
          <w:rFonts w:ascii="Times New Roman" w:hAnsi="Times New Roman" w:cs="Times New Roman"/>
          <w:b/>
          <w:color w:val="000000" w:themeColor="text1"/>
          <w:sz w:val="24"/>
          <w:szCs w:val="24"/>
        </w:rPr>
        <w:t xml:space="preserve"> Md. Shariful </w:t>
      </w:r>
      <w:proofErr w:type="spellStart"/>
      <w:r w:rsidRPr="006F713A">
        <w:rPr>
          <w:rFonts w:ascii="Times New Roman" w:hAnsi="Times New Roman" w:cs="Times New Roman"/>
          <w:b/>
          <w:color w:val="000000" w:themeColor="text1"/>
          <w:sz w:val="24"/>
          <w:szCs w:val="24"/>
        </w:rPr>
        <w:t>Alam</w:t>
      </w:r>
      <w:proofErr w:type="spellEnd"/>
      <w:r w:rsidRPr="006F713A">
        <w:rPr>
          <w:rFonts w:ascii="Times New Roman" w:hAnsi="Times New Roman" w:cs="Times New Roman"/>
          <w:b/>
          <w:color w:val="000000" w:themeColor="text1"/>
          <w:sz w:val="24"/>
          <w:szCs w:val="24"/>
        </w:rPr>
        <w:t>, Associate Professor, School of business and economics, United International University</w:t>
      </w:r>
      <w:r w:rsidRPr="006F713A">
        <w:rPr>
          <w:rFonts w:ascii="Times New Roman" w:hAnsi="Times New Roman" w:cs="Times New Roman"/>
          <w:color w:val="000000" w:themeColor="text1"/>
          <w:sz w:val="24"/>
          <w:szCs w:val="24"/>
        </w:rPr>
        <w:t xml:space="preserve"> for all the guidance and direction during last three months of internship period. It was very hard for me without the format of the report and the suggestions of preparing my report well. </w:t>
      </w:r>
      <w:proofErr w:type="gramStart"/>
      <w:r w:rsidRPr="006F713A">
        <w:rPr>
          <w:rFonts w:ascii="Times New Roman" w:hAnsi="Times New Roman" w:cs="Times New Roman"/>
          <w:color w:val="000000" w:themeColor="text1"/>
          <w:sz w:val="24"/>
          <w:szCs w:val="24"/>
        </w:rPr>
        <w:t>Thank you sir for sharing your valuable time from</w:t>
      </w:r>
      <w:r w:rsidR="00050DB0" w:rsidRPr="006F713A">
        <w:rPr>
          <w:rFonts w:ascii="Times New Roman" w:hAnsi="Times New Roman" w:cs="Times New Roman"/>
          <w:color w:val="000000" w:themeColor="text1"/>
          <w:sz w:val="24"/>
          <w:szCs w:val="24"/>
        </w:rPr>
        <w:t xml:space="preserve"> your busy sch</w:t>
      </w:r>
      <w:r w:rsidRPr="006F713A">
        <w:rPr>
          <w:rFonts w:ascii="Times New Roman" w:hAnsi="Times New Roman" w:cs="Times New Roman"/>
          <w:color w:val="000000" w:themeColor="text1"/>
          <w:sz w:val="24"/>
          <w:szCs w:val="24"/>
        </w:rPr>
        <w:t>edule</w:t>
      </w:r>
      <w:r w:rsidR="00050DB0" w:rsidRPr="006F713A">
        <w:rPr>
          <w:rFonts w:ascii="Times New Roman" w:hAnsi="Times New Roman" w:cs="Times New Roman"/>
          <w:color w:val="000000" w:themeColor="text1"/>
          <w:sz w:val="24"/>
          <w:szCs w:val="24"/>
        </w:rPr>
        <w:t>.</w:t>
      </w:r>
      <w:proofErr w:type="gramEnd"/>
      <w:r w:rsidR="00050DB0" w:rsidRPr="006F713A">
        <w:rPr>
          <w:rFonts w:ascii="Times New Roman" w:hAnsi="Times New Roman" w:cs="Times New Roman"/>
          <w:color w:val="000000" w:themeColor="text1"/>
          <w:sz w:val="24"/>
          <w:szCs w:val="24"/>
        </w:rPr>
        <w:t xml:space="preserve"> All of your effort was highly appreciable</w:t>
      </w:r>
    </w:p>
    <w:p w:rsidR="00050DB0" w:rsidRPr="00A90D47" w:rsidRDefault="00050DB0" w:rsidP="006F713A">
      <w:pPr>
        <w:spacing w:after="0" w:line="360" w:lineRule="auto"/>
        <w:jc w:val="both"/>
        <w:rPr>
          <w:rFonts w:ascii="Times New Roman" w:hAnsi="Times New Roman" w:cs="Times New Roman"/>
          <w:color w:val="000000" w:themeColor="text1"/>
          <w:sz w:val="16"/>
          <w:szCs w:val="24"/>
        </w:rPr>
      </w:pPr>
    </w:p>
    <w:p w:rsidR="007D7C20" w:rsidRPr="006F713A" w:rsidRDefault="00050DB0" w:rsidP="006F713A">
      <w:pPr>
        <w:spacing w:after="0" w:line="360" w:lineRule="auto"/>
        <w:jc w:val="both"/>
        <w:rPr>
          <w:rFonts w:ascii="Times New Roman" w:hAnsi="Times New Roman" w:cs="Times New Roman"/>
          <w:color w:val="000000" w:themeColor="text1"/>
          <w:sz w:val="24"/>
          <w:szCs w:val="24"/>
        </w:rPr>
      </w:pPr>
      <w:r w:rsidRPr="006F713A">
        <w:rPr>
          <w:rFonts w:ascii="Times New Roman" w:hAnsi="Times New Roman" w:cs="Times New Roman"/>
          <w:color w:val="000000" w:themeColor="text1"/>
          <w:sz w:val="24"/>
          <w:szCs w:val="24"/>
        </w:rPr>
        <w:t xml:space="preserve">I want to show my gratitude to </w:t>
      </w:r>
      <w:r w:rsidRPr="006F713A">
        <w:rPr>
          <w:rFonts w:ascii="Times New Roman" w:hAnsi="Times New Roman" w:cs="Times New Roman"/>
          <w:b/>
          <w:color w:val="000000" w:themeColor="text1"/>
          <w:sz w:val="24"/>
          <w:szCs w:val="24"/>
        </w:rPr>
        <w:t xml:space="preserve">Md. </w:t>
      </w:r>
      <w:proofErr w:type="spellStart"/>
      <w:r w:rsidRPr="006F713A">
        <w:rPr>
          <w:rFonts w:ascii="Times New Roman" w:hAnsi="Times New Roman" w:cs="Times New Roman"/>
          <w:b/>
          <w:color w:val="000000" w:themeColor="text1"/>
          <w:sz w:val="24"/>
          <w:szCs w:val="24"/>
        </w:rPr>
        <w:t>Nur</w:t>
      </w:r>
      <w:proofErr w:type="spellEnd"/>
      <w:r w:rsidRPr="006F713A">
        <w:rPr>
          <w:rFonts w:ascii="Times New Roman" w:hAnsi="Times New Roman" w:cs="Times New Roman"/>
          <w:b/>
          <w:color w:val="000000" w:themeColor="text1"/>
          <w:sz w:val="24"/>
          <w:szCs w:val="24"/>
        </w:rPr>
        <w:t xml:space="preserve"> </w:t>
      </w:r>
      <w:proofErr w:type="spellStart"/>
      <w:r w:rsidRPr="006F713A">
        <w:rPr>
          <w:rFonts w:ascii="Times New Roman" w:hAnsi="Times New Roman" w:cs="Times New Roman"/>
          <w:b/>
          <w:color w:val="000000" w:themeColor="text1"/>
          <w:sz w:val="24"/>
          <w:szCs w:val="24"/>
        </w:rPr>
        <w:t>Alam</w:t>
      </w:r>
      <w:proofErr w:type="spellEnd"/>
      <w:r w:rsidRPr="006F713A">
        <w:rPr>
          <w:rFonts w:ascii="Times New Roman" w:hAnsi="Times New Roman" w:cs="Times New Roman"/>
          <w:b/>
          <w:color w:val="000000" w:themeColor="text1"/>
          <w:sz w:val="24"/>
          <w:szCs w:val="24"/>
        </w:rPr>
        <w:t>, Senior Marketin</w:t>
      </w:r>
      <w:r w:rsidR="002E6BA2">
        <w:rPr>
          <w:rFonts w:ascii="Times New Roman" w:hAnsi="Times New Roman" w:cs="Times New Roman"/>
          <w:b/>
          <w:color w:val="000000" w:themeColor="text1"/>
          <w:sz w:val="24"/>
          <w:szCs w:val="24"/>
        </w:rPr>
        <w:t xml:space="preserve">g Executive of Bangladesh Steel &amp; </w:t>
      </w:r>
      <w:r w:rsidRPr="006F713A">
        <w:rPr>
          <w:rFonts w:ascii="Times New Roman" w:hAnsi="Times New Roman" w:cs="Times New Roman"/>
          <w:b/>
          <w:color w:val="000000" w:themeColor="text1"/>
          <w:sz w:val="24"/>
          <w:szCs w:val="24"/>
        </w:rPr>
        <w:t>Engineering</w:t>
      </w:r>
      <w:r w:rsidR="00FB0BB0" w:rsidRPr="006F713A">
        <w:rPr>
          <w:rFonts w:ascii="Times New Roman" w:hAnsi="Times New Roman" w:cs="Times New Roman"/>
          <w:b/>
          <w:color w:val="000000" w:themeColor="text1"/>
          <w:sz w:val="24"/>
          <w:szCs w:val="24"/>
        </w:rPr>
        <w:t xml:space="preserve"> </w:t>
      </w:r>
      <w:r w:rsidR="00FB0BB0" w:rsidRPr="006F713A">
        <w:rPr>
          <w:rFonts w:ascii="Times New Roman" w:hAnsi="Times New Roman" w:cs="Times New Roman"/>
          <w:b/>
          <w:sz w:val="24"/>
          <w:szCs w:val="24"/>
        </w:rPr>
        <w:t>Corporation</w:t>
      </w:r>
      <w:r w:rsidRPr="006F713A">
        <w:rPr>
          <w:rFonts w:ascii="Times New Roman" w:hAnsi="Times New Roman" w:cs="Times New Roman"/>
          <w:b/>
          <w:color w:val="000000" w:themeColor="text1"/>
          <w:sz w:val="24"/>
          <w:szCs w:val="24"/>
        </w:rPr>
        <w:t xml:space="preserve"> Limited</w:t>
      </w:r>
      <w:r w:rsidRPr="006F713A">
        <w:rPr>
          <w:rFonts w:ascii="Times New Roman" w:hAnsi="Times New Roman" w:cs="Times New Roman"/>
          <w:color w:val="000000" w:themeColor="text1"/>
          <w:sz w:val="24"/>
          <w:szCs w:val="24"/>
        </w:rPr>
        <w:t xml:space="preserve"> </w:t>
      </w:r>
      <w:r w:rsidR="002E6BA2" w:rsidRPr="002E6BA2">
        <w:rPr>
          <w:rFonts w:ascii="Times New Roman" w:hAnsi="Times New Roman" w:cs="Times New Roman"/>
          <w:b/>
          <w:color w:val="000000" w:themeColor="text1"/>
          <w:sz w:val="24"/>
          <w:szCs w:val="24"/>
        </w:rPr>
        <w:t>(BSECL)</w:t>
      </w:r>
      <w:r w:rsidR="002E6BA2">
        <w:rPr>
          <w:rFonts w:ascii="Times New Roman" w:hAnsi="Times New Roman" w:cs="Times New Roman"/>
          <w:color w:val="000000" w:themeColor="text1"/>
          <w:sz w:val="24"/>
          <w:szCs w:val="24"/>
        </w:rPr>
        <w:t xml:space="preserve"> </w:t>
      </w:r>
      <w:r w:rsidRPr="006F713A">
        <w:rPr>
          <w:rFonts w:ascii="Times New Roman" w:hAnsi="Times New Roman" w:cs="Times New Roman"/>
          <w:color w:val="000000" w:themeColor="text1"/>
          <w:sz w:val="24"/>
          <w:szCs w:val="24"/>
        </w:rPr>
        <w:t>for helping me to perform several technical responsibilities inside the organization. . I felt a lot of difficulties at first as an intern to perform my responsibilities, where I found him as a supporting hand and he guided and supported me to accomplish the work objectives. He also shared a lot of information that were proved very important resource for preparing my report.</w:t>
      </w:r>
    </w:p>
    <w:p w:rsidR="00050DB0" w:rsidRPr="006F713A" w:rsidRDefault="00050DB0" w:rsidP="006F713A">
      <w:pPr>
        <w:spacing w:after="0" w:line="360" w:lineRule="auto"/>
        <w:jc w:val="both"/>
        <w:rPr>
          <w:rFonts w:ascii="Times New Roman" w:hAnsi="Times New Roman" w:cs="Times New Roman"/>
          <w:color w:val="000000" w:themeColor="text1"/>
          <w:sz w:val="24"/>
          <w:szCs w:val="24"/>
        </w:rPr>
      </w:pPr>
    </w:p>
    <w:p w:rsidR="00050DB0" w:rsidRPr="006F713A" w:rsidRDefault="00050DB0" w:rsidP="006F713A">
      <w:pPr>
        <w:spacing w:after="0" w:line="360" w:lineRule="auto"/>
        <w:jc w:val="both"/>
        <w:rPr>
          <w:rFonts w:ascii="Times New Roman" w:hAnsi="Times New Roman" w:cs="Times New Roman"/>
          <w:color w:val="000000" w:themeColor="text1"/>
          <w:sz w:val="24"/>
          <w:szCs w:val="24"/>
        </w:rPr>
      </w:pPr>
      <w:r w:rsidRPr="006F713A">
        <w:rPr>
          <w:rFonts w:ascii="Times New Roman" w:hAnsi="Times New Roman" w:cs="Times New Roman"/>
          <w:color w:val="000000" w:themeColor="text1"/>
          <w:sz w:val="24"/>
          <w:szCs w:val="24"/>
        </w:rPr>
        <w:t>Moreover, I want to thank all the colleagues and fellow members for sharing the time and information to complete my report. The office environment</w:t>
      </w:r>
      <w:r w:rsidR="00E75F49" w:rsidRPr="006F713A">
        <w:rPr>
          <w:rFonts w:ascii="Times New Roman" w:hAnsi="Times New Roman" w:cs="Times New Roman"/>
          <w:color w:val="000000" w:themeColor="text1"/>
          <w:sz w:val="24"/>
          <w:szCs w:val="24"/>
        </w:rPr>
        <w:t xml:space="preserve"> and employee engagement</w:t>
      </w:r>
      <w:r w:rsidRPr="006F713A">
        <w:rPr>
          <w:rFonts w:ascii="Times New Roman" w:hAnsi="Times New Roman" w:cs="Times New Roman"/>
          <w:color w:val="000000" w:themeColor="text1"/>
          <w:sz w:val="24"/>
          <w:szCs w:val="24"/>
        </w:rPr>
        <w:t xml:space="preserve"> was very good and </w:t>
      </w:r>
      <w:r w:rsidR="00E75F49" w:rsidRPr="006F713A">
        <w:rPr>
          <w:rFonts w:ascii="Times New Roman" w:hAnsi="Times New Roman" w:cs="Times New Roman"/>
          <w:color w:val="000000" w:themeColor="text1"/>
          <w:sz w:val="24"/>
          <w:szCs w:val="24"/>
        </w:rPr>
        <w:t xml:space="preserve">because of these two </w:t>
      </w:r>
      <w:proofErr w:type="gramStart"/>
      <w:r w:rsidR="00E75F49" w:rsidRPr="006F713A">
        <w:rPr>
          <w:rFonts w:ascii="Times New Roman" w:hAnsi="Times New Roman" w:cs="Times New Roman"/>
          <w:color w:val="000000" w:themeColor="text1"/>
          <w:sz w:val="24"/>
          <w:szCs w:val="24"/>
        </w:rPr>
        <w:t>factor</w:t>
      </w:r>
      <w:proofErr w:type="gramEnd"/>
      <w:r w:rsidR="00E75F49" w:rsidRPr="006F713A">
        <w:rPr>
          <w:rFonts w:ascii="Times New Roman" w:hAnsi="Times New Roman" w:cs="Times New Roman"/>
          <w:color w:val="000000" w:themeColor="text1"/>
          <w:sz w:val="24"/>
          <w:szCs w:val="24"/>
        </w:rPr>
        <w:t>, I feel an affection inside me for the office. I wish</w:t>
      </w:r>
      <w:proofErr w:type="gramStart"/>
      <w:r w:rsidR="00E75F49" w:rsidRPr="006F713A">
        <w:rPr>
          <w:rFonts w:ascii="Times New Roman" w:hAnsi="Times New Roman" w:cs="Times New Roman"/>
          <w:color w:val="000000" w:themeColor="text1"/>
          <w:sz w:val="24"/>
          <w:szCs w:val="24"/>
        </w:rPr>
        <w:t>,</w:t>
      </w:r>
      <w:proofErr w:type="gramEnd"/>
      <w:r w:rsidR="00E75F49" w:rsidRPr="006F713A">
        <w:rPr>
          <w:rFonts w:ascii="Times New Roman" w:hAnsi="Times New Roman" w:cs="Times New Roman"/>
          <w:color w:val="000000" w:themeColor="text1"/>
          <w:sz w:val="24"/>
          <w:szCs w:val="24"/>
        </w:rPr>
        <w:t xml:space="preserve"> I could work there once more.</w:t>
      </w:r>
    </w:p>
    <w:p w:rsidR="00E47C9C" w:rsidRPr="006F713A" w:rsidRDefault="00E47C9C" w:rsidP="006F713A">
      <w:pPr>
        <w:spacing w:after="60" w:line="360" w:lineRule="auto"/>
        <w:rPr>
          <w:rFonts w:ascii="Times New Roman" w:hAnsi="Times New Roman" w:cs="Times New Roman"/>
          <w:b/>
          <w:sz w:val="24"/>
          <w:szCs w:val="24"/>
        </w:rPr>
      </w:pPr>
    </w:p>
    <w:p w:rsidR="00E47C9C" w:rsidRPr="006F713A" w:rsidRDefault="00E47C9C" w:rsidP="006F713A">
      <w:pPr>
        <w:spacing w:after="60" w:line="360" w:lineRule="auto"/>
        <w:rPr>
          <w:rFonts w:ascii="Times New Roman" w:hAnsi="Times New Roman" w:cs="Times New Roman"/>
          <w:b/>
          <w:sz w:val="24"/>
          <w:szCs w:val="24"/>
        </w:rPr>
      </w:pPr>
    </w:p>
    <w:p w:rsidR="00E47C9C" w:rsidRPr="006F713A" w:rsidRDefault="00E47C9C" w:rsidP="006F713A">
      <w:pPr>
        <w:spacing w:after="60" w:line="360" w:lineRule="auto"/>
        <w:rPr>
          <w:rFonts w:ascii="Times New Roman" w:hAnsi="Times New Roman" w:cs="Times New Roman"/>
          <w:b/>
          <w:sz w:val="24"/>
          <w:szCs w:val="24"/>
        </w:rPr>
      </w:pPr>
    </w:p>
    <w:p w:rsidR="00E47C9C" w:rsidRDefault="00E47C9C">
      <w:pPr>
        <w:rPr>
          <w:rFonts w:ascii="Times New Roman" w:hAnsi="Times New Roman" w:cs="Times New Roman"/>
          <w:b/>
        </w:rPr>
      </w:pPr>
      <w:r>
        <w:rPr>
          <w:rFonts w:ascii="Times New Roman" w:hAnsi="Times New Roman" w:cs="Times New Roman"/>
          <w:b/>
        </w:rPr>
        <w:br w:type="page"/>
      </w:r>
    </w:p>
    <w:p w:rsidR="0090065E" w:rsidRPr="00E47C9C" w:rsidRDefault="0090065E" w:rsidP="00E47C9C">
      <w:pPr>
        <w:spacing w:after="60"/>
        <w:jc w:val="center"/>
        <w:rPr>
          <w:rFonts w:ascii="Times New Roman" w:hAnsi="Times New Roman" w:cs="Times New Roman"/>
          <w:b/>
          <w:color w:val="1F4E79" w:themeColor="accent1" w:themeShade="80"/>
          <w:sz w:val="28"/>
        </w:rPr>
      </w:pPr>
      <w:r w:rsidRPr="00E47C9C">
        <w:rPr>
          <w:rFonts w:ascii="Times New Roman" w:hAnsi="Times New Roman" w:cs="Times New Roman"/>
          <w:b/>
          <w:color w:val="1F4E79" w:themeColor="accent1" w:themeShade="80"/>
          <w:sz w:val="28"/>
        </w:rPr>
        <w:lastRenderedPageBreak/>
        <w:t>Letter of Transmittal</w:t>
      </w:r>
    </w:p>
    <w:p w:rsidR="00E47C9C" w:rsidRPr="00E47C9C" w:rsidRDefault="00E47C9C" w:rsidP="00E47C9C">
      <w:pPr>
        <w:spacing w:after="60"/>
        <w:jc w:val="center"/>
        <w:rPr>
          <w:rFonts w:ascii="Times New Roman" w:hAnsi="Times New Roman" w:cs="Times New Roman"/>
          <w:b/>
          <w:sz w:val="24"/>
        </w:rPr>
      </w:pPr>
    </w:p>
    <w:p w:rsidR="00E47C9C" w:rsidRDefault="009872CD" w:rsidP="0090065E">
      <w:pPr>
        <w:spacing w:after="60"/>
        <w:rPr>
          <w:rFonts w:ascii="Times New Roman" w:hAnsi="Times New Roman" w:cs="Times New Roman"/>
          <w:b/>
        </w:rPr>
      </w:pPr>
      <w:r>
        <w:rPr>
          <w:rFonts w:ascii="Times New Roman" w:hAnsi="Times New Roman" w:cs="Times New Roman"/>
          <w:b/>
        </w:rPr>
        <w:t>10</w:t>
      </w:r>
      <w:r w:rsidRPr="009872CD">
        <w:rPr>
          <w:rFonts w:ascii="Times New Roman" w:hAnsi="Times New Roman" w:cs="Times New Roman"/>
          <w:b/>
          <w:vertAlign w:val="superscript"/>
        </w:rPr>
        <w:t>th</w:t>
      </w:r>
      <w:r>
        <w:rPr>
          <w:rFonts w:ascii="Times New Roman" w:hAnsi="Times New Roman" w:cs="Times New Roman"/>
          <w:b/>
        </w:rPr>
        <w:t xml:space="preserve"> </w:t>
      </w:r>
      <w:r w:rsidR="00611EA8">
        <w:rPr>
          <w:rFonts w:ascii="Times New Roman" w:hAnsi="Times New Roman" w:cs="Times New Roman"/>
          <w:b/>
        </w:rPr>
        <w:t>April</w:t>
      </w:r>
      <w:proofErr w:type="gramStart"/>
      <w:r w:rsidR="00611EA8">
        <w:rPr>
          <w:rFonts w:ascii="Times New Roman" w:hAnsi="Times New Roman" w:cs="Times New Roman"/>
          <w:b/>
        </w:rPr>
        <w:t xml:space="preserve">, </w:t>
      </w:r>
      <w:r>
        <w:rPr>
          <w:rFonts w:ascii="Times New Roman" w:hAnsi="Times New Roman" w:cs="Times New Roman"/>
          <w:b/>
        </w:rPr>
        <w:t xml:space="preserve"> 2019</w:t>
      </w:r>
      <w:proofErr w:type="gramEnd"/>
    </w:p>
    <w:p w:rsidR="00CA1B95" w:rsidRDefault="00CA1B95" w:rsidP="00E47C9C">
      <w:pPr>
        <w:spacing w:after="0" w:line="276" w:lineRule="auto"/>
        <w:rPr>
          <w:rFonts w:ascii="Times New Roman" w:hAnsi="Times New Roman" w:cs="Times New Roman"/>
          <w:b/>
          <w:color w:val="000000" w:themeColor="text1"/>
          <w:sz w:val="24"/>
        </w:rPr>
      </w:pPr>
    </w:p>
    <w:p w:rsidR="00E47C9C" w:rsidRPr="001D468F" w:rsidRDefault="00611EA8" w:rsidP="00E47C9C">
      <w:pPr>
        <w:spacing w:after="0" w:line="276"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To</w:t>
      </w:r>
    </w:p>
    <w:p w:rsidR="00E47C9C" w:rsidRPr="001D468F" w:rsidRDefault="00E47C9C" w:rsidP="00E47C9C">
      <w:pPr>
        <w:spacing w:after="0" w:line="276" w:lineRule="auto"/>
        <w:rPr>
          <w:rFonts w:ascii="Times New Roman" w:hAnsi="Times New Roman" w:cs="Times New Roman"/>
          <w:b/>
          <w:color w:val="000000" w:themeColor="text1"/>
          <w:sz w:val="24"/>
        </w:rPr>
      </w:pPr>
      <w:proofErr w:type="spellStart"/>
      <w:r w:rsidRPr="001D468F">
        <w:rPr>
          <w:rFonts w:ascii="Times New Roman" w:hAnsi="Times New Roman" w:cs="Times New Roman"/>
          <w:b/>
          <w:color w:val="000000" w:themeColor="text1"/>
          <w:sz w:val="24"/>
        </w:rPr>
        <w:t>Dr.</w:t>
      </w:r>
      <w:proofErr w:type="spellEnd"/>
      <w:r w:rsidRPr="001D468F">
        <w:rPr>
          <w:rFonts w:ascii="Times New Roman" w:hAnsi="Times New Roman" w:cs="Times New Roman"/>
          <w:b/>
          <w:color w:val="000000" w:themeColor="text1"/>
          <w:sz w:val="24"/>
        </w:rPr>
        <w:t xml:space="preserve"> Md. Shariful </w:t>
      </w:r>
      <w:proofErr w:type="spellStart"/>
      <w:r w:rsidRPr="001D468F">
        <w:rPr>
          <w:rFonts w:ascii="Times New Roman" w:hAnsi="Times New Roman" w:cs="Times New Roman"/>
          <w:b/>
          <w:color w:val="000000" w:themeColor="text1"/>
          <w:sz w:val="24"/>
        </w:rPr>
        <w:t>Alam</w:t>
      </w:r>
      <w:proofErr w:type="spellEnd"/>
    </w:p>
    <w:p w:rsidR="00E47C9C" w:rsidRPr="001D468F" w:rsidRDefault="00E47C9C" w:rsidP="00E47C9C">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Associate Professor</w:t>
      </w:r>
    </w:p>
    <w:p w:rsidR="00E47C9C" w:rsidRPr="001D468F" w:rsidRDefault="00E47C9C" w:rsidP="00E47C9C">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School of business and economics</w:t>
      </w:r>
    </w:p>
    <w:p w:rsidR="00E47C9C" w:rsidRDefault="00E47C9C" w:rsidP="00E47C9C">
      <w:pPr>
        <w:spacing w:after="0" w:line="276" w:lineRule="auto"/>
        <w:rPr>
          <w:rFonts w:ascii="Times New Roman" w:hAnsi="Times New Roman" w:cs="Times New Roman"/>
          <w:b/>
          <w:color w:val="000000" w:themeColor="text1"/>
          <w:sz w:val="24"/>
        </w:rPr>
      </w:pPr>
      <w:r w:rsidRPr="001D468F">
        <w:rPr>
          <w:rFonts w:ascii="Times New Roman" w:hAnsi="Times New Roman" w:cs="Times New Roman"/>
          <w:b/>
          <w:color w:val="000000" w:themeColor="text1"/>
          <w:sz w:val="24"/>
        </w:rPr>
        <w:t>United International University</w:t>
      </w:r>
    </w:p>
    <w:p w:rsidR="00E47C9C" w:rsidRDefault="00E47C9C" w:rsidP="00E47C9C">
      <w:pPr>
        <w:spacing w:after="0" w:line="276" w:lineRule="auto"/>
        <w:rPr>
          <w:rFonts w:ascii="Times New Roman" w:hAnsi="Times New Roman" w:cs="Times New Roman"/>
          <w:b/>
          <w:color w:val="000000" w:themeColor="text1"/>
          <w:sz w:val="24"/>
        </w:rPr>
      </w:pPr>
    </w:p>
    <w:p w:rsidR="00E47C9C" w:rsidRDefault="00E47C9C" w:rsidP="00E47C9C">
      <w:pPr>
        <w:spacing w:after="0" w:line="276" w:lineRule="auto"/>
        <w:rPr>
          <w:rFonts w:ascii="Times New Roman" w:hAnsi="Times New Roman" w:cs="Times New Roman"/>
          <w:b/>
          <w:color w:val="000000" w:themeColor="text1"/>
          <w:sz w:val="24"/>
        </w:rPr>
      </w:pPr>
      <w:r>
        <w:rPr>
          <w:rFonts w:ascii="Times New Roman" w:hAnsi="Times New Roman" w:cs="Times New Roman"/>
          <w:b/>
          <w:color w:val="000000" w:themeColor="text1"/>
          <w:sz w:val="24"/>
        </w:rPr>
        <w:t>Subject: Submission of Internship Report.</w:t>
      </w:r>
    </w:p>
    <w:p w:rsidR="00E47C9C" w:rsidRDefault="00E47C9C" w:rsidP="00E47C9C">
      <w:pPr>
        <w:spacing w:after="0" w:line="276" w:lineRule="auto"/>
        <w:rPr>
          <w:rFonts w:ascii="Times New Roman" w:hAnsi="Times New Roman" w:cs="Times New Roman"/>
          <w:b/>
          <w:color w:val="000000" w:themeColor="text1"/>
          <w:sz w:val="24"/>
        </w:rPr>
      </w:pPr>
    </w:p>
    <w:p w:rsidR="00E47C9C" w:rsidRPr="0016137A" w:rsidRDefault="00E47C9C" w:rsidP="0016137A">
      <w:pPr>
        <w:spacing w:after="0" w:line="360" w:lineRule="auto"/>
        <w:rPr>
          <w:rFonts w:ascii="Times New Roman" w:hAnsi="Times New Roman" w:cs="Times New Roman"/>
          <w:color w:val="000000" w:themeColor="text1"/>
          <w:sz w:val="24"/>
          <w:szCs w:val="24"/>
        </w:rPr>
      </w:pPr>
      <w:r w:rsidRPr="0016137A">
        <w:rPr>
          <w:rFonts w:ascii="Times New Roman" w:hAnsi="Times New Roman" w:cs="Times New Roman"/>
          <w:color w:val="000000" w:themeColor="text1"/>
          <w:sz w:val="24"/>
          <w:szCs w:val="24"/>
        </w:rPr>
        <w:t>Dear Sir,</w:t>
      </w:r>
    </w:p>
    <w:p w:rsidR="00E47C9C" w:rsidRPr="0016137A" w:rsidRDefault="00E47C9C" w:rsidP="0016137A">
      <w:pPr>
        <w:spacing w:after="0" w:line="360" w:lineRule="auto"/>
        <w:jc w:val="both"/>
        <w:rPr>
          <w:rFonts w:ascii="Times New Roman" w:hAnsi="Times New Roman" w:cs="Times New Roman"/>
          <w:color w:val="000000" w:themeColor="text1"/>
          <w:sz w:val="24"/>
          <w:szCs w:val="24"/>
        </w:rPr>
      </w:pPr>
      <w:r w:rsidRPr="0016137A">
        <w:rPr>
          <w:rFonts w:ascii="Times New Roman" w:hAnsi="Times New Roman" w:cs="Times New Roman"/>
          <w:sz w:val="24"/>
          <w:szCs w:val="24"/>
        </w:rPr>
        <w:t>It is my pleasure to let you know that I have recently finished my three months long internship program from Bangladesh Steel Engineering</w:t>
      </w:r>
      <w:r w:rsidR="00FB0BB0">
        <w:rPr>
          <w:rFonts w:ascii="Times New Roman" w:hAnsi="Times New Roman" w:cs="Times New Roman"/>
          <w:sz w:val="24"/>
          <w:szCs w:val="24"/>
        </w:rPr>
        <w:t xml:space="preserve"> </w:t>
      </w:r>
      <w:r w:rsidR="00FB0BB0">
        <w:rPr>
          <w:rFonts w:ascii="Times New Roman" w:hAnsi="Times New Roman" w:cs="Times New Roman"/>
          <w:sz w:val="24"/>
        </w:rPr>
        <w:t>Corporation</w:t>
      </w:r>
      <w:r w:rsidRPr="0016137A">
        <w:rPr>
          <w:rFonts w:ascii="Times New Roman" w:hAnsi="Times New Roman" w:cs="Times New Roman"/>
          <w:sz w:val="24"/>
          <w:szCs w:val="24"/>
        </w:rPr>
        <w:t xml:space="preserve"> Limited (BSE</w:t>
      </w:r>
      <w:r w:rsidR="00027009">
        <w:rPr>
          <w:rFonts w:ascii="Times New Roman" w:hAnsi="Times New Roman" w:cs="Times New Roman"/>
          <w:sz w:val="24"/>
          <w:szCs w:val="24"/>
        </w:rPr>
        <w:t>C</w:t>
      </w:r>
      <w:r w:rsidRPr="0016137A">
        <w:rPr>
          <w:rFonts w:ascii="Times New Roman" w:hAnsi="Times New Roman" w:cs="Times New Roman"/>
          <w:sz w:val="24"/>
          <w:szCs w:val="24"/>
        </w:rPr>
        <w:t>L). During performing my responsibilities as an intern, I have prepared my internship report on “</w:t>
      </w:r>
      <w:r w:rsidRPr="0016137A">
        <w:rPr>
          <w:rFonts w:ascii="Times New Roman" w:hAnsi="Times New Roman" w:cs="Times New Roman"/>
          <w:color w:val="000000" w:themeColor="text1"/>
          <w:sz w:val="24"/>
          <w:szCs w:val="24"/>
        </w:rPr>
        <w:t>Prioritizing Consumer Needs and Wants of Bangladesh Steel Engineering</w:t>
      </w:r>
      <w:r w:rsidR="00FB0BB0">
        <w:rPr>
          <w:rFonts w:ascii="Times New Roman" w:hAnsi="Times New Roman" w:cs="Times New Roman"/>
          <w:color w:val="000000" w:themeColor="text1"/>
          <w:sz w:val="24"/>
          <w:szCs w:val="24"/>
        </w:rPr>
        <w:t xml:space="preserve"> </w:t>
      </w:r>
      <w:r w:rsidR="00FB0BB0">
        <w:rPr>
          <w:rFonts w:ascii="Times New Roman" w:hAnsi="Times New Roman" w:cs="Times New Roman"/>
          <w:sz w:val="24"/>
        </w:rPr>
        <w:t>Corporation</w:t>
      </w:r>
      <w:r w:rsidRPr="0016137A">
        <w:rPr>
          <w:rFonts w:ascii="Times New Roman" w:hAnsi="Times New Roman" w:cs="Times New Roman"/>
          <w:color w:val="000000" w:themeColor="text1"/>
          <w:sz w:val="24"/>
          <w:szCs w:val="24"/>
        </w:rPr>
        <w:t xml:space="preserve"> Limited”.</w:t>
      </w:r>
    </w:p>
    <w:p w:rsidR="00E47C9C" w:rsidRPr="0016137A" w:rsidRDefault="00E47C9C" w:rsidP="0016137A">
      <w:pPr>
        <w:spacing w:after="0" w:line="360" w:lineRule="auto"/>
        <w:jc w:val="both"/>
        <w:rPr>
          <w:rFonts w:ascii="Times New Roman" w:hAnsi="Times New Roman" w:cs="Times New Roman"/>
          <w:color w:val="000000" w:themeColor="text1"/>
          <w:sz w:val="24"/>
          <w:szCs w:val="24"/>
        </w:rPr>
      </w:pPr>
      <w:r w:rsidRPr="0016137A">
        <w:rPr>
          <w:rFonts w:ascii="Times New Roman" w:hAnsi="Times New Roman" w:cs="Times New Roman"/>
          <w:color w:val="000000" w:themeColor="text1"/>
          <w:sz w:val="24"/>
          <w:szCs w:val="24"/>
        </w:rPr>
        <w:t>As a marketing concentrated student, the topic of the report was very relevant to my field of study and preparing the report was very interesting t</w:t>
      </w:r>
      <w:r w:rsidR="006D0C6E" w:rsidRPr="0016137A">
        <w:rPr>
          <w:rFonts w:ascii="Times New Roman" w:hAnsi="Times New Roman" w:cs="Times New Roman"/>
          <w:color w:val="000000" w:themeColor="text1"/>
          <w:sz w:val="24"/>
          <w:szCs w:val="24"/>
        </w:rPr>
        <w:t xml:space="preserve">o me. The </w:t>
      </w:r>
      <w:proofErr w:type="gramStart"/>
      <w:r w:rsidR="006D0C6E" w:rsidRPr="0016137A">
        <w:rPr>
          <w:rFonts w:ascii="Times New Roman" w:hAnsi="Times New Roman" w:cs="Times New Roman"/>
          <w:color w:val="000000" w:themeColor="text1"/>
          <w:sz w:val="24"/>
          <w:szCs w:val="24"/>
        </w:rPr>
        <w:t>application of different methods make</w:t>
      </w:r>
      <w:proofErr w:type="gramEnd"/>
      <w:r w:rsidR="006D0C6E" w:rsidRPr="0016137A">
        <w:rPr>
          <w:rFonts w:ascii="Times New Roman" w:hAnsi="Times New Roman" w:cs="Times New Roman"/>
          <w:color w:val="000000" w:themeColor="text1"/>
          <w:sz w:val="24"/>
          <w:szCs w:val="24"/>
        </w:rPr>
        <w:t xml:space="preserve"> me able to acknowledge the marketing application of prioritizing needs and wants of consumer. I have learnt to apply my educational </w:t>
      </w:r>
      <w:proofErr w:type="spellStart"/>
      <w:r w:rsidR="006D0C6E" w:rsidRPr="0016137A">
        <w:rPr>
          <w:rFonts w:ascii="Times New Roman" w:hAnsi="Times New Roman" w:cs="Times New Roman"/>
          <w:color w:val="000000" w:themeColor="text1"/>
          <w:sz w:val="24"/>
          <w:szCs w:val="24"/>
        </w:rPr>
        <w:t>learnings</w:t>
      </w:r>
      <w:proofErr w:type="spellEnd"/>
      <w:r w:rsidR="006D0C6E" w:rsidRPr="0016137A">
        <w:rPr>
          <w:rFonts w:ascii="Times New Roman" w:hAnsi="Times New Roman" w:cs="Times New Roman"/>
          <w:color w:val="000000" w:themeColor="text1"/>
          <w:sz w:val="24"/>
          <w:szCs w:val="24"/>
        </w:rPr>
        <w:t xml:space="preserve"> in the practical scenario.</w:t>
      </w:r>
    </w:p>
    <w:p w:rsidR="006D0C6E" w:rsidRPr="0016137A" w:rsidRDefault="006D0C6E" w:rsidP="0016137A">
      <w:pPr>
        <w:spacing w:after="0" w:line="360" w:lineRule="auto"/>
        <w:jc w:val="both"/>
        <w:rPr>
          <w:rFonts w:ascii="Times New Roman" w:hAnsi="Times New Roman" w:cs="Times New Roman"/>
          <w:sz w:val="24"/>
          <w:szCs w:val="24"/>
        </w:rPr>
      </w:pPr>
      <w:r w:rsidRPr="0016137A">
        <w:rPr>
          <w:rFonts w:ascii="Times New Roman" w:hAnsi="Times New Roman" w:cs="Times New Roman"/>
          <w:color w:val="000000" w:themeColor="text1"/>
          <w:sz w:val="24"/>
          <w:szCs w:val="24"/>
        </w:rPr>
        <w:t xml:space="preserve">All the guidelines and supports that you provided to me, was very helpful for the preparation of the report. I have got all the basic ideas of how </w:t>
      </w:r>
      <w:proofErr w:type="spellStart"/>
      <w:r w:rsidRPr="0016137A">
        <w:rPr>
          <w:rFonts w:ascii="Times New Roman" w:hAnsi="Times New Roman" w:cs="Times New Roman"/>
          <w:color w:val="000000" w:themeColor="text1"/>
          <w:sz w:val="24"/>
          <w:szCs w:val="24"/>
        </w:rPr>
        <w:t>ro</w:t>
      </w:r>
      <w:proofErr w:type="spellEnd"/>
      <w:r w:rsidRPr="0016137A">
        <w:rPr>
          <w:rFonts w:ascii="Times New Roman" w:hAnsi="Times New Roman" w:cs="Times New Roman"/>
          <w:color w:val="000000" w:themeColor="text1"/>
          <w:sz w:val="24"/>
          <w:szCs w:val="24"/>
        </w:rPr>
        <w:t xml:space="preserve"> make an internship report from the format, you had given to me. All these helped me a lot to enrich my report with valuable information on </w:t>
      </w:r>
      <w:r w:rsidRPr="0016137A">
        <w:rPr>
          <w:rFonts w:ascii="Times New Roman" w:hAnsi="Times New Roman" w:cs="Times New Roman"/>
          <w:sz w:val="24"/>
          <w:szCs w:val="24"/>
        </w:rPr>
        <w:t>Bangladesh Steel Engineering</w:t>
      </w:r>
      <w:r w:rsidR="00FB0BB0">
        <w:rPr>
          <w:rFonts w:ascii="Times New Roman" w:hAnsi="Times New Roman" w:cs="Times New Roman"/>
          <w:sz w:val="24"/>
          <w:szCs w:val="24"/>
        </w:rPr>
        <w:t xml:space="preserve"> </w:t>
      </w:r>
      <w:r w:rsidR="00FB0BB0">
        <w:rPr>
          <w:rFonts w:ascii="Times New Roman" w:hAnsi="Times New Roman" w:cs="Times New Roman"/>
          <w:sz w:val="24"/>
        </w:rPr>
        <w:t>Corporation</w:t>
      </w:r>
      <w:r w:rsidRPr="0016137A">
        <w:rPr>
          <w:rFonts w:ascii="Times New Roman" w:hAnsi="Times New Roman" w:cs="Times New Roman"/>
          <w:sz w:val="24"/>
          <w:szCs w:val="24"/>
        </w:rPr>
        <w:t xml:space="preserve"> Limited (BSE</w:t>
      </w:r>
      <w:r w:rsidR="00FB0BB0">
        <w:rPr>
          <w:rFonts w:ascii="Times New Roman" w:hAnsi="Times New Roman" w:cs="Times New Roman"/>
          <w:sz w:val="24"/>
          <w:szCs w:val="24"/>
        </w:rPr>
        <w:t>C</w:t>
      </w:r>
      <w:r w:rsidR="00027009">
        <w:rPr>
          <w:rFonts w:ascii="Times New Roman" w:hAnsi="Times New Roman" w:cs="Times New Roman"/>
          <w:sz w:val="24"/>
          <w:szCs w:val="24"/>
        </w:rPr>
        <w:t>L</w:t>
      </w:r>
      <w:r w:rsidRPr="0016137A">
        <w:rPr>
          <w:rFonts w:ascii="Times New Roman" w:hAnsi="Times New Roman" w:cs="Times New Roman"/>
          <w:sz w:val="24"/>
          <w:szCs w:val="24"/>
        </w:rPr>
        <w:t>).</w:t>
      </w:r>
    </w:p>
    <w:p w:rsidR="006D0C6E" w:rsidRPr="0016137A" w:rsidRDefault="006D0C6E" w:rsidP="0016137A">
      <w:pPr>
        <w:spacing w:after="0" w:line="360" w:lineRule="auto"/>
        <w:jc w:val="both"/>
        <w:rPr>
          <w:rFonts w:ascii="Times New Roman" w:hAnsi="Times New Roman" w:cs="Times New Roman"/>
          <w:sz w:val="24"/>
          <w:szCs w:val="24"/>
        </w:rPr>
      </w:pPr>
      <w:r w:rsidRPr="0016137A">
        <w:rPr>
          <w:rFonts w:ascii="Times New Roman" w:hAnsi="Times New Roman" w:cs="Times New Roman"/>
          <w:sz w:val="24"/>
          <w:szCs w:val="24"/>
        </w:rPr>
        <w:t>I want to add that I have followed all the steps you had suggested me to include in the report. All the data, used in the report, are relevant and taken from valid sources as well as from my internship experiences.</w:t>
      </w:r>
    </w:p>
    <w:p w:rsidR="0016137A" w:rsidRPr="0016137A" w:rsidRDefault="0016137A" w:rsidP="0016137A">
      <w:pPr>
        <w:spacing w:after="0" w:line="360" w:lineRule="auto"/>
        <w:jc w:val="both"/>
        <w:rPr>
          <w:rFonts w:ascii="Times New Roman" w:hAnsi="Times New Roman" w:cs="Times New Roman"/>
          <w:sz w:val="24"/>
          <w:szCs w:val="24"/>
        </w:rPr>
      </w:pPr>
      <w:r w:rsidRPr="0016137A">
        <w:rPr>
          <w:rFonts w:ascii="Times New Roman" w:hAnsi="Times New Roman" w:cs="Times New Roman"/>
          <w:sz w:val="24"/>
          <w:szCs w:val="24"/>
        </w:rPr>
        <w:t>I would be highly grateful if you accept my internship report and oblige thereby.</w:t>
      </w:r>
    </w:p>
    <w:p w:rsidR="0016137A" w:rsidRDefault="0016137A" w:rsidP="00E47C9C">
      <w:pPr>
        <w:spacing w:after="0" w:line="360" w:lineRule="auto"/>
        <w:jc w:val="both"/>
        <w:rPr>
          <w:rFonts w:ascii="Times New Roman" w:hAnsi="Times New Roman" w:cs="Times New Roman"/>
        </w:rPr>
      </w:pPr>
    </w:p>
    <w:p w:rsidR="0016137A" w:rsidRPr="0016137A" w:rsidRDefault="0016137A" w:rsidP="00E47C9C">
      <w:pPr>
        <w:spacing w:after="0" w:line="360" w:lineRule="auto"/>
        <w:jc w:val="both"/>
        <w:rPr>
          <w:rFonts w:ascii="Times New Roman" w:hAnsi="Times New Roman" w:cs="Times New Roman"/>
          <w:sz w:val="24"/>
          <w:szCs w:val="24"/>
        </w:rPr>
      </w:pPr>
      <w:r w:rsidRPr="0016137A">
        <w:rPr>
          <w:rFonts w:ascii="Times New Roman" w:hAnsi="Times New Roman" w:cs="Times New Roman"/>
          <w:sz w:val="24"/>
          <w:szCs w:val="24"/>
        </w:rPr>
        <w:t>Your</w:t>
      </w:r>
      <w:r w:rsidR="00611EA8">
        <w:rPr>
          <w:rFonts w:ascii="Times New Roman" w:hAnsi="Times New Roman" w:cs="Times New Roman"/>
          <w:sz w:val="24"/>
          <w:szCs w:val="24"/>
        </w:rPr>
        <w:t>s</w:t>
      </w:r>
      <w:r w:rsidRPr="0016137A">
        <w:rPr>
          <w:rFonts w:ascii="Times New Roman" w:hAnsi="Times New Roman" w:cs="Times New Roman"/>
          <w:sz w:val="24"/>
          <w:szCs w:val="24"/>
        </w:rPr>
        <w:t xml:space="preserve"> obedient</w:t>
      </w:r>
      <w:r w:rsidR="00611EA8">
        <w:rPr>
          <w:rFonts w:ascii="Times New Roman" w:hAnsi="Times New Roman" w:cs="Times New Roman"/>
          <w:sz w:val="24"/>
          <w:szCs w:val="24"/>
        </w:rPr>
        <w:t>ly</w:t>
      </w:r>
      <w:r w:rsidRPr="0016137A">
        <w:rPr>
          <w:rFonts w:ascii="Times New Roman" w:hAnsi="Times New Roman" w:cs="Times New Roman"/>
          <w:sz w:val="24"/>
          <w:szCs w:val="24"/>
        </w:rPr>
        <w:t>,</w:t>
      </w:r>
    </w:p>
    <w:p w:rsidR="0016137A" w:rsidRPr="0016137A" w:rsidRDefault="007D7C20" w:rsidP="00E47C9C">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Nahid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Hossain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Ghalib</w:t>
      </w:r>
      <w:proofErr w:type="spellEnd"/>
    </w:p>
    <w:p w:rsidR="0016137A" w:rsidRPr="0016137A" w:rsidRDefault="0016137A" w:rsidP="00E47C9C">
      <w:pPr>
        <w:spacing w:after="0" w:line="360" w:lineRule="auto"/>
        <w:jc w:val="both"/>
        <w:rPr>
          <w:rFonts w:ascii="Times New Roman" w:hAnsi="Times New Roman" w:cs="Times New Roman"/>
          <w:b/>
          <w:sz w:val="24"/>
        </w:rPr>
      </w:pPr>
      <w:r w:rsidRPr="0016137A">
        <w:rPr>
          <w:rFonts w:ascii="Times New Roman" w:hAnsi="Times New Roman" w:cs="Times New Roman"/>
          <w:b/>
          <w:sz w:val="24"/>
        </w:rPr>
        <w:t>ID:</w:t>
      </w:r>
      <w:r w:rsidR="007D7C20">
        <w:rPr>
          <w:rFonts w:ascii="Times New Roman" w:hAnsi="Times New Roman" w:cs="Times New Roman"/>
          <w:b/>
          <w:sz w:val="24"/>
        </w:rPr>
        <w:t xml:space="preserve"> 111 123 238</w:t>
      </w:r>
    </w:p>
    <w:p w:rsidR="0016137A" w:rsidRPr="0016137A" w:rsidRDefault="0016137A" w:rsidP="00E47C9C">
      <w:pPr>
        <w:spacing w:after="0" w:line="360" w:lineRule="auto"/>
        <w:jc w:val="both"/>
        <w:rPr>
          <w:rFonts w:ascii="Times New Roman" w:hAnsi="Times New Roman" w:cs="Times New Roman"/>
          <w:b/>
          <w:sz w:val="24"/>
        </w:rPr>
      </w:pPr>
      <w:r w:rsidRPr="0016137A">
        <w:rPr>
          <w:rFonts w:ascii="Times New Roman" w:hAnsi="Times New Roman" w:cs="Times New Roman"/>
          <w:b/>
          <w:sz w:val="24"/>
        </w:rPr>
        <w:t>BBA Program</w:t>
      </w:r>
    </w:p>
    <w:p w:rsidR="0016137A" w:rsidRPr="0016137A" w:rsidRDefault="0016137A" w:rsidP="00E47C9C">
      <w:pPr>
        <w:spacing w:after="0" w:line="360" w:lineRule="auto"/>
        <w:jc w:val="both"/>
        <w:rPr>
          <w:rFonts w:ascii="Times New Roman" w:hAnsi="Times New Roman" w:cs="Times New Roman"/>
          <w:b/>
          <w:color w:val="000000" w:themeColor="text1"/>
          <w:sz w:val="28"/>
        </w:rPr>
      </w:pPr>
      <w:r w:rsidRPr="0016137A">
        <w:rPr>
          <w:rFonts w:ascii="Times New Roman" w:hAnsi="Times New Roman" w:cs="Times New Roman"/>
          <w:b/>
          <w:sz w:val="24"/>
        </w:rPr>
        <w:t>United International University (UIU)</w:t>
      </w:r>
    </w:p>
    <w:p w:rsidR="00E47C9C" w:rsidRDefault="00E47C9C">
      <w:pPr>
        <w:rPr>
          <w:rFonts w:ascii="Times New Roman" w:hAnsi="Times New Roman" w:cs="Times New Roman"/>
          <w:b/>
        </w:rPr>
      </w:pPr>
    </w:p>
    <w:p w:rsidR="00577B6C" w:rsidRPr="00E47C9C" w:rsidRDefault="00577B6C" w:rsidP="00E47C9C">
      <w:pPr>
        <w:spacing w:after="60"/>
        <w:jc w:val="center"/>
        <w:rPr>
          <w:rFonts w:ascii="Times New Roman" w:hAnsi="Times New Roman" w:cs="Times New Roman"/>
          <w:b/>
          <w:color w:val="1F4E79" w:themeColor="accent1" w:themeShade="80"/>
          <w:sz w:val="28"/>
        </w:rPr>
      </w:pPr>
      <w:r w:rsidRPr="00E47C9C">
        <w:rPr>
          <w:rFonts w:ascii="Times New Roman" w:hAnsi="Times New Roman" w:cs="Times New Roman"/>
          <w:b/>
          <w:color w:val="1F4E79" w:themeColor="accent1" w:themeShade="80"/>
          <w:sz w:val="28"/>
        </w:rPr>
        <w:t>Executive Summary</w:t>
      </w:r>
    </w:p>
    <w:p w:rsidR="00E47C9C" w:rsidRPr="00E47C9C" w:rsidRDefault="00E47C9C" w:rsidP="00E47C9C">
      <w:pPr>
        <w:spacing w:after="60"/>
        <w:jc w:val="center"/>
        <w:rPr>
          <w:rFonts w:ascii="Times New Roman" w:hAnsi="Times New Roman" w:cs="Times New Roman"/>
          <w:b/>
          <w:color w:val="1F4E79" w:themeColor="accent1" w:themeShade="80"/>
          <w:sz w:val="28"/>
        </w:rPr>
      </w:pPr>
    </w:p>
    <w:p w:rsidR="00E47C9C" w:rsidRDefault="001D62E7" w:rsidP="0068179F">
      <w:pPr>
        <w:spacing w:after="60" w:line="360" w:lineRule="auto"/>
        <w:jc w:val="both"/>
        <w:rPr>
          <w:rFonts w:ascii="Times New Roman" w:hAnsi="Times New Roman" w:cs="Times New Roman"/>
          <w:sz w:val="24"/>
        </w:rPr>
      </w:pPr>
      <w:r w:rsidRPr="001D62E7">
        <w:rPr>
          <w:rFonts w:ascii="Times New Roman" w:hAnsi="Times New Roman" w:cs="Times New Roman"/>
          <w:sz w:val="24"/>
        </w:rPr>
        <w:t>Bangladesh Steel &amp; Engineering</w:t>
      </w:r>
      <w:r w:rsidR="001E7C90">
        <w:rPr>
          <w:rFonts w:ascii="Times New Roman" w:hAnsi="Times New Roman" w:cs="Times New Roman"/>
          <w:sz w:val="24"/>
        </w:rPr>
        <w:t xml:space="preserve"> Corporation</w:t>
      </w:r>
      <w:r w:rsidRPr="001D62E7">
        <w:rPr>
          <w:rFonts w:ascii="Times New Roman" w:hAnsi="Times New Roman" w:cs="Times New Roman"/>
          <w:sz w:val="24"/>
        </w:rPr>
        <w:t xml:space="preserve"> </w:t>
      </w:r>
      <w:r w:rsidR="0068179F">
        <w:rPr>
          <w:rFonts w:ascii="Times New Roman" w:hAnsi="Times New Roman" w:cs="Times New Roman"/>
          <w:sz w:val="24"/>
        </w:rPr>
        <w:t>Limited</w:t>
      </w:r>
      <w:r w:rsidRPr="001D62E7">
        <w:rPr>
          <w:rFonts w:ascii="Times New Roman" w:hAnsi="Times New Roman" w:cs="Times New Roman"/>
          <w:sz w:val="24"/>
        </w:rPr>
        <w:t xml:space="preserve"> was created with the aim of contributing to the development of the country's infrastructure, creating the basis for industrial growth, making human and material movements faster and easier, and he</w:t>
      </w:r>
      <w:r w:rsidR="00611EA8">
        <w:rPr>
          <w:rFonts w:ascii="Times New Roman" w:hAnsi="Times New Roman" w:cs="Times New Roman"/>
          <w:sz w:val="24"/>
        </w:rPr>
        <w:t>lping in the use of the system</w:t>
      </w:r>
      <w:r w:rsidRPr="001D62E7">
        <w:rPr>
          <w:rFonts w:ascii="Times New Roman" w:hAnsi="Times New Roman" w:cs="Times New Roman"/>
          <w:sz w:val="24"/>
        </w:rPr>
        <w:t>.</w:t>
      </w:r>
    </w:p>
    <w:p w:rsidR="0068179F" w:rsidRDefault="0068179F" w:rsidP="0068179F">
      <w:pPr>
        <w:spacing w:after="60" w:line="360" w:lineRule="auto"/>
        <w:jc w:val="both"/>
        <w:rPr>
          <w:rFonts w:ascii="Times New Roman" w:hAnsi="Times New Roman" w:cs="Times New Roman"/>
          <w:sz w:val="24"/>
        </w:rPr>
      </w:pPr>
      <w:r>
        <w:rPr>
          <w:rFonts w:ascii="Times New Roman" w:hAnsi="Times New Roman" w:cs="Times New Roman"/>
          <w:sz w:val="24"/>
        </w:rPr>
        <w:t xml:space="preserve">I </w:t>
      </w:r>
      <w:r w:rsidR="00836CE2">
        <w:rPr>
          <w:rFonts w:ascii="Times New Roman" w:hAnsi="Times New Roman" w:cs="Times New Roman"/>
          <w:sz w:val="24"/>
        </w:rPr>
        <w:t>am</w:t>
      </w:r>
      <w:r>
        <w:rPr>
          <w:rFonts w:ascii="Times New Roman" w:hAnsi="Times New Roman" w:cs="Times New Roman"/>
          <w:sz w:val="24"/>
        </w:rPr>
        <w:t xml:space="preserve"> lucky to get the opportunity to work </w:t>
      </w:r>
      <w:r w:rsidR="00611EA8">
        <w:rPr>
          <w:rFonts w:ascii="Times New Roman" w:hAnsi="Times New Roman" w:cs="Times New Roman"/>
          <w:sz w:val="24"/>
        </w:rPr>
        <w:t>here</w:t>
      </w:r>
      <w:r>
        <w:rPr>
          <w:rFonts w:ascii="Times New Roman" w:hAnsi="Times New Roman" w:cs="Times New Roman"/>
          <w:sz w:val="24"/>
        </w:rPr>
        <w:t>. Each day I passed very challenging</w:t>
      </w:r>
      <w:r w:rsidR="00611EA8">
        <w:rPr>
          <w:rFonts w:ascii="Times New Roman" w:hAnsi="Times New Roman" w:cs="Times New Roman"/>
          <w:sz w:val="24"/>
        </w:rPr>
        <w:t xml:space="preserve"> time</w:t>
      </w:r>
      <w:r>
        <w:rPr>
          <w:rFonts w:ascii="Times New Roman" w:hAnsi="Times New Roman" w:cs="Times New Roman"/>
          <w:sz w:val="24"/>
        </w:rPr>
        <w:t xml:space="preserve"> and learnt a lot of lessons. The report title is also very friendly to me as I’m going to be a graduate of marketing major. So, understanding the prioritization of consumer needs and wants and know how to apply the learning knowledge into my practical knowledge seems to be very helpful to me in my upcoming future. </w:t>
      </w:r>
    </w:p>
    <w:p w:rsidR="001540E7" w:rsidRDefault="001540E7" w:rsidP="001540E7">
      <w:pPr>
        <w:spacing w:after="60" w:line="360" w:lineRule="auto"/>
        <w:jc w:val="both"/>
        <w:rPr>
          <w:rFonts w:ascii="Times New Roman" w:hAnsi="Times New Roman" w:cs="Times New Roman"/>
          <w:sz w:val="24"/>
        </w:rPr>
      </w:pPr>
      <w:r w:rsidRPr="001540E7">
        <w:rPr>
          <w:rFonts w:ascii="Times New Roman" w:hAnsi="Times New Roman" w:cs="Times New Roman"/>
          <w:sz w:val="24"/>
        </w:rPr>
        <w:t xml:space="preserve">Basically, a need is a conscious sense of deprivation in a person. In other words, customer needs is something </w:t>
      </w:r>
      <w:r>
        <w:rPr>
          <w:rFonts w:ascii="Times New Roman" w:hAnsi="Times New Roman" w:cs="Times New Roman"/>
          <w:sz w:val="24"/>
        </w:rPr>
        <w:t>that requires to be fulfil</w:t>
      </w:r>
      <w:r w:rsidR="00611EA8">
        <w:rPr>
          <w:rFonts w:ascii="Times New Roman" w:hAnsi="Times New Roman" w:cs="Times New Roman"/>
          <w:sz w:val="24"/>
        </w:rPr>
        <w:t>led</w:t>
      </w:r>
      <w:r w:rsidRPr="001540E7">
        <w:rPr>
          <w:rFonts w:ascii="Times New Roman" w:hAnsi="Times New Roman" w:cs="Times New Roman"/>
          <w:sz w:val="24"/>
        </w:rPr>
        <w:t xml:space="preserve"> to </w:t>
      </w:r>
      <w:r w:rsidR="00611EA8">
        <w:rPr>
          <w:rFonts w:ascii="Times New Roman" w:hAnsi="Times New Roman" w:cs="Times New Roman"/>
          <w:sz w:val="24"/>
        </w:rPr>
        <w:t>make</w:t>
      </w:r>
      <w:r>
        <w:rPr>
          <w:rFonts w:ascii="Times New Roman" w:hAnsi="Times New Roman" w:cs="Times New Roman"/>
          <w:sz w:val="24"/>
        </w:rPr>
        <w:t xml:space="preserve"> consumer</w:t>
      </w:r>
      <w:r w:rsidRPr="001540E7">
        <w:rPr>
          <w:rFonts w:ascii="Times New Roman" w:hAnsi="Times New Roman" w:cs="Times New Roman"/>
          <w:sz w:val="24"/>
        </w:rPr>
        <w:t xml:space="preserve"> satisfied. For example, in the case of </w:t>
      </w:r>
      <w:r>
        <w:rPr>
          <w:rFonts w:ascii="Times New Roman" w:hAnsi="Times New Roman" w:cs="Times New Roman"/>
          <w:sz w:val="24"/>
        </w:rPr>
        <w:t xml:space="preserve">Steel </w:t>
      </w:r>
      <w:r w:rsidRPr="001540E7">
        <w:rPr>
          <w:rFonts w:ascii="Times New Roman" w:hAnsi="Times New Roman" w:cs="Times New Roman"/>
          <w:sz w:val="24"/>
        </w:rPr>
        <w:t>business, speed of service</w:t>
      </w:r>
      <w:r w:rsidR="00836CE2">
        <w:rPr>
          <w:rFonts w:ascii="Times New Roman" w:hAnsi="Times New Roman" w:cs="Times New Roman"/>
          <w:sz w:val="24"/>
        </w:rPr>
        <w:t>, q</w:t>
      </w:r>
      <w:r>
        <w:rPr>
          <w:rFonts w:ascii="Times New Roman" w:hAnsi="Times New Roman" w:cs="Times New Roman"/>
          <w:sz w:val="24"/>
        </w:rPr>
        <w:t>uality of steel</w:t>
      </w:r>
      <w:r w:rsidRPr="001540E7">
        <w:rPr>
          <w:rFonts w:ascii="Times New Roman" w:hAnsi="Times New Roman" w:cs="Times New Roman"/>
          <w:sz w:val="24"/>
        </w:rPr>
        <w:t xml:space="preserve"> is a good example of what is needed </w:t>
      </w:r>
      <w:r w:rsidR="00FB0BB0">
        <w:rPr>
          <w:rFonts w:ascii="Times New Roman" w:hAnsi="Times New Roman" w:cs="Times New Roman"/>
          <w:sz w:val="24"/>
        </w:rPr>
        <w:t xml:space="preserve">to </w:t>
      </w:r>
      <w:r w:rsidR="00836CE2">
        <w:rPr>
          <w:rFonts w:ascii="Times New Roman" w:hAnsi="Times New Roman" w:cs="Times New Roman"/>
          <w:sz w:val="24"/>
        </w:rPr>
        <w:t xml:space="preserve">the </w:t>
      </w:r>
      <w:r>
        <w:rPr>
          <w:rFonts w:ascii="Times New Roman" w:hAnsi="Times New Roman" w:cs="Times New Roman"/>
          <w:sz w:val="24"/>
        </w:rPr>
        <w:t xml:space="preserve">consumer </w:t>
      </w:r>
      <w:r w:rsidRPr="001540E7">
        <w:rPr>
          <w:rFonts w:ascii="Times New Roman" w:hAnsi="Times New Roman" w:cs="Times New Roman"/>
          <w:sz w:val="24"/>
        </w:rPr>
        <w:t xml:space="preserve">(Peterson, </w:t>
      </w:r>
      <w:proofErr w:type="spellStart"/>
      <w:r w:rsidRPr="001540E7">
        <w:rPr>
          <w:rFonts w:ascii="Times New Roman" w:hAnsi="Times New Roman" w:cs="Times New Roman"/>
          <w:sz w:val="24"/>
        </w:rPr>
        <w:t>Nee</w:t>
      </w:r>
      <w:r>
        <w:rPr>
          <w:rFonts w:ascii="Times New Roman" w:hAnsi="Times New Roman" w:cs="Times New Roman"/>
          <w:sz w:val="24"/>
        </w:rPr>
        <w:t>ls</w:t>
      </w:r>
      <w:proofErr w:type="spellEnd"/>
      <w:r>
        <w:rPr>
          <w:rFonts w:ascii="Times New Roman" w:hAnsi="Times New Roman" w:cs="Times New Roman"/>
          <w:sz w:val="24"/>
        </w:rPr>
        <w:t xml:space="preserve">, </w:t>
      </w:r>
      <w:proofErr w:type="spellStart"/>
      <w:r>
        <w:rPr>
          <w:rFonts w:ascii="Times New Roman" w:hAnsi="Times New Roman" w:cs="Times New Roman"/>
          <w:sz w:val="24"/>
        </w:rPr>
        <w:t>Barczi</w:t>
      </w:r>
      <w:proofErr w:type="spellEnd"/>
      <w:r>
        <w:rPr>
          <w:rFonts w:ascii="Times New Roman" w:hAnsi="Times New Roman" w:cs="Times New Roman"/>
          <w:sz w:val="24"/>
        </w:rPr>
        <w:t xml:space="preserve"> and Graham, 2013). A steel company</w:t>
      </w:r>
      <w:r w:rsidRPr="001540E7">
        <w:rPr>
          <w:rFonts w:ascii="Times New Roman" w:hAnsi="Times New Roman" w:cs="Times New Roman"/>
          <w:sz w:val="24"/>
        </w:rPr>
        <w:t xml:space="preserve"> that does not maintain a high level of </w:t>
      </w:r>
      <w:r>
        <w:rPr>
          <w:rFonts w:ascii="Times New Roman" w:hAnsi="Times New Roman" w:cs="Times New Roman"/>
          <w:sz w:val="24"/>
        </w:rPr>
        <w:t>trustworthiness and durability of their products</w:t>
      </w:r>
      <w:r w:rsidRPr="001540E7">
        <w:rPr>
          <w:rFonts w:ascii="Times New Roman" w:hAnsi="Times New Roman" w:cs="Times New Roman"/>
          <w:sz w:val="24"/>
        </w:rPr>
        <w:t xml:space="preserve"> will lose business relationships with its competitors. </w:t>
      </w:r>
      <w:r>
        <w:rPr>
          <w:rFonts w:ascii="Times New Roman" w:hAnsi="Times New Roman" w:cs="Times New Roman"/>
          <w:sz w:val="24"/>
        </w:rPr>
        <w:t>So, prioritizing the needs would be an effective strategy to sustain the business in such competitive market.</w:t>
      </w:r>
    </w:p>
    <w:p w:rsidR="001E7C90" w:rsidRPr="001540E7" w:rsidRDefault="001540E7" w:rsidP="001540E7">
      <w:pPr>
        <w:spacing w:after="60" w:line="360" w:lineRule="auto"/>
        <w:jc w:val="both"/>
        <w:rPr>
          <w:rFonts w:ascii="Times New Roman" w:hAnsi="Times New Roman" w:cs="Times New Roman"/>
          <w:sz w:val="24"/>
        </w:rPr>
      </w:pPr>
      <w:r>
        <w:rPr>
          <w:rFonts w:ascii="Times New Roman" w:hAnsi="Times New Roman" w:cs="Times New Roman"/>
          <w:sz w:val="24"/>
        </w:rPr>
        <w:t xml:space="preserve">The report </w:t>
      </w:r>
      <w:r w:rsidR="00836CE2">
        <w:rPr>
          <w:rFonts w:ascii="Times New Roman" w:hAnsi="Times New Roman" w:cs="Times New Roman"/>
          <w:sz w:val="24"/>
        </w:rPr>
        <w:t>is</w:t>
      </w:r>
      <w:r>
        <w:rPr>
          <w:rFonts w:ascii="Times New Roman" w:hAnsi="Times New Roman" w:cs="Times New Roman"/>
          <w:sz w:val="24"/>
        </w:rPr>
        <w:t xml:space="preserve"> start</w:t>
      </w:r>
      <w:r w:rsidR="00836CE2">
        <w:rPr>
          <w:rFonts w:ascii="Times New Roman" w:hAnsi="Times New Roman" w:cs="Times New Roman"/>
          <w:sz w:val="24"/>
        </w:rPr>
        <w:t>ed</w:t>
      </w:r>
      <w:r>
        <w:rPr>
          <w:rFonts w:ascii="Times New Roman" w:hAnsi="Times New Roman" w:cs="Times New Roman"/>
          <w:sz w:val="24"/>
        </w:rPr>
        <w:t xml:space="preserve"> with the general discussion on why and for what are the reasons the report is created for </w:t>
      </w:r>
      <w:r w:rsidR="00836CE2">
        <w:rPr>
          <w:rFonts w:ascii="Times New Roman" w:hAnsi="Times New Roman" w:cs="Times New Roman"/>
          <w:sz w:val="24"/>
        </w:rPr>
        <w:t>from</w:t>
      </w:r>
      <w:r>
        <w:rPr>
          <w:rFonts w:ascii="Times New Roman" w:hAnsi="Times New Roman" w:cs="Times New Roman"/>
          <w:sz w:val="24"/>
        </w:rPr>
        <w:t xml:space="preserve"> the first chapter. The following</w:t>
      </w:r>
      <w:r w:rsidR="00836CE2">
        <w:rPr>
          <w:rFonts w:ascii="Times New Roman" w:hAnsi="Times New Roman" w:cs="Times New Roman"/>
          <w:sz w:val="24"/>
        </w:rPr>
        <w:t xml:space="preserve"> 2nd</w:t>
      </w:r>
      <w:r>
        <w:rPr>
          <w:rFonts w:ascii="Times New Roman" w:hAnsi="Times New Roman" w:cs="Times New Roman"/>
          <w:sz w:val="24"/>
        </w:rPr>
        <w:t xml:space="preserve"> chapter shares the methods used to prepare the report. Then, the third chapter discuss</w:t>
      </w:r>
      <w:r w:rsidR="00611EA8">
        <w:rPr>
          <w:rFonts w:ascii="Times New Roman" w:hAnsi="Times New Roman" w:cs="Times New Roman"/>
          <w:sz w:val="24"/>
        </w:rPr>
        <w:t>es</w:t>
      </w:r>
      <w:r>
        <w:rPr>
          <w:rFonts w:ascii="Times New Roman" w:hAnsi="Times New Roman" w:cs="Times New Roman"/>
          <w:sz w:val="24"/>
        </w:rPr>
        <w:t xml:space="preserve"> the overview of the company so that a reader of this report can get a broad idea on the </w:t>
      </w:r>
      <w:r w:rsidRPr="001D62E7">
        <w:rPr>
          <w:rFonts w:ascii="Times New Roman" w:hAnsi="Times New Roman" w:cs="Times New Roman"/>
          <w:sz w:val="24"/>
        </w:rPr>
        <w:t xml:space="preserve">Bangladesh Steel &amp; Engineering </w:t>
      </w:r>
      <w:r>
        <w:rPr>
          <w:rFonts w:ascii="Times New Roman" w:hAnsi="Times New Roman" w:cs="Times New Roman"/>
          <w:sz w:val="24"/>
        </w:rPr>
        <w:t>Limited. The later and the main chapter is chapter 4</w:t>
      </w:r>
      <w:r w:rsidRPr="001540E7">
        <w:rPr>
          <w:rFonts w:ascii="Times New Roman" w:hAnsi="Times New Roman" w:cs="Times New Roman"/>
          <w:sz w:val="24"/>
          <w:vertAlign w:val="superscript"/>
        </w:rPr>
        <w:t>th</w:t>
      </w:r>
      <w:r>
        <w:rPr>
          <w:rFonts w:ascii="Times New Roman" w:hAnsi="Times New Roman" w:cs="Times New Roman"/>
          <w:sz w:val="24"/>
        </w:rPr>
        <w:t xml:space="preserve"> that is going to share how the company is prioritizing </w:t>
      </w:r>
      <w:r w:rsidR="001E7C90">
        <w:rPr>
          <w:rFonts w:ascii="Times New Roman" w:hAnsi="Times New Roman" w:cs="Times New Roman"/>
          <w:sz w:val="24"/>
        </w:rPr>
        <w:t>the needs and wants of its consumer to satisfy them.</w:t>
      </w:r>
      <w:r w:rsidR="00611EA8">
        <w:rPr>
          <w:rFonts w:ascii="Times New Roman" w:hAnsi="Times New Roman" w:cs="Times New Roman"/>
          <w:sz w:val="24"/>
        </w:rPr>
        <w:t xml:space="preserve"> </w:t>
      </w:r>
      <w:r w:rsidR="001E7C90">
        <w:rPr>
          <w:rFonts w:ascii="Times New Roman" w:hAnsi="Times New Roman" w:cs="Times New Roman"/>
          <w:sz w:val="24"/>
        </w:rPr>
        <w:t xml:space="preserve">In the end of the report, few recommendations </w:t>
      </w:r>
      <w:r w:rsidR="00611EA8">
        <w:rPr>
          <w:rFonts w:ascii="Times New Roman" w:hAnsi="Times New Roman" w:cs="Times New Roman"/>
          <w:sz w:val="24"/>
        </w:rPr>
        <w:t>have been</w:t>
      </w:r>
      <w:r w:rsidR="001E7C90">
        <w:rPr>
          <w:rFonts w:ascii="Times New Roman" w:hAnsi="Times New Roman" w:cs="Times New Roman"/>
          <w:sz w:val="24"/>
        </w:rPr>
        <w:t xml:space="preserve"> shared for the betterment of </w:t>
      </w:r>
      <w:r w:rsidR="001E7C90" w:rsidRPr="001D62E7">
        <w:rPr>
          <w:rFonts w:ascii="Times New Roman" w:hAnsi="Times New Roman" w:cs="Times New Roman"/>
          <w:sz w:val="24"/>
        </w:rPr>
        <w:t xml:space="preserve">Bangladesh Steel &amp; Engineering </w:t>
      </w:r>
      <w:r w:rsidR="001E7C90">
        <w:rPr>
          <w:rFonts w:ascii="Times New Roman" w:hAnsi="Times New Roman" w:cs="Times New Roman"/>
          <w:sz w:val="24"/>
        </w:rPr>
        <w:t>Limited.</w:t>
      </w:r>
    </w:p>
    <w:p w:rsidR="00E47C9C" w:rsidRDefault="005266CC" w:rsidP="00151BFF">
      <w:pPr>
        <w:spacing w:after="60"/>
        <w:rPr>
          <w:rFonts w:ascii="Times New Roman" w:hAnsi="Times New Roman" w:cs="Times New Roman"/>
          <w:b/>
        </w:rPr>
      </w:pPr>
      <w:r w:rsidRPr="00E47C9C">
        <w:rPr>
          <w:rFonts w:ascii="Times New Roman" w:hAnsi="Times New Roman" w:cs="Times New Roman"/>
          <w:b/>
          <w:color w:val="1F4E79" w:themeColor="accent1" w:themeShade="80"/>
          <w:sz w:val="28"/>
        </w:rPr>
        <w:t>Subject Keywords</w:t>
      </w:r>
      <w:r>
        <w:rPr>
          <w:rFonts w:ascii="Times New Roman" w:hAnsi="Times New Roman" w:cs="Times New Roman"/>
          <w:b/>
          <w:color w:val="1F4E79" w:themeColor="accent1" w:themeShade="80"/>
          <w:sz w:val="28"/>
        </w:rPr>
        <w:t xml:space="preserve">: </w:t>
      </w:r>
      <w:bookmarkStart w:id="0" w:name="_GoBack"/>
      <w:r w:rsidRPr="004471FA">
        <w:rPr>
          <w:rFonts w:ascii="Times New Roman" w:eastAsia="Times New Roman" w:hAnsi="Times New Roman" w:cs="Times New Roman"/>
          <w:color w:val="000000"/>
          <w:sz w:val="24"/>
          <w:lang w:eastAsia="en-GB"/>
        </w:rPr>
        <w:t>Need</w:t>
      </w:r>
      <w:r>
        <w:rPr>
          <w:rFonts w:ascii="Times New Roman" w:eastAsia="Times New Roman" w:hAnsi="Times New Roman" w:cs="Times New Roman"/>
          <w:color w:val="000000"/>
          <w:sz w:val="24"/>
          <w:lang w:eastAsia="en-GB"/>
        </w:rPr>
        <w:t xml:space="preserve">, </w:t>
      </w:r>
      <w:r w:rsidRPr="004471FA">
        <w:rPr>
          <w:rFonts w:ascii="Times New Roman" w:eastAsia="Times New Roman" w:hAnsi="Times New Roman" w:cs="Times New Roman"/>
          <w:color w:val="000000"/>
          <w:sz w:val="24"/>
          <w:lang w:eastAsia="en-GB"/>
        </w:rPr>
        <w:t>Want</w:t>
      </w:r>
      <w:r>
        <w:rPr>
          <w:rFonts w:ascii="Times New Roman" w:eastAsia="Times New Roman" w:hAnsi="Times New Roman" w:cs="Times New Roman"/>
          <w:color w:val="000000"/>
          <w:sz w:val="24"/>
          <w:lang w:eastAsia="en-GB"/>
        </w:rPr>
        <w:t xml:space="preserve">, Customer satisfaction, </w:t>
      </w:r>
      <w:r w:rsidRPr="00611EA8">
        <w:rPr>
          <w:rFonts w:ascii="Times New Roman" w:eastAsia="Times New Roman" w:hAnsi="Times New Roman" w:cs="Times New Roman"/>
          <w:color w:val="000000"/>
          <w:sz w:val="24"/>
          <w:lang w:eastAsia="en-GB"/>
        </w:rPr>
        <w:t>SWOT Analysis</w:t>
      </w:r>
      <w:r w:rsidR="003A0818">
        <w:rPr>
          <w:rFonts w:ascii="Times New Roman" w:eastAsia="Times New Roman" w:hAnsi="Times New Roman" w:cs="Times New Roman"/>
          <w:color w:val="000000"/>
          <w:sz w:val="24"/>
          <w:lang w:eastAsia="en-GB"/>
        </w:rPr>
        <w:t xml:space="preserve">, </w:t>
      </w:r>
      <w:r w:rsidR="00151BFF" w:rsidRPr="00151BFF">
        <w:rPr>
          <w:rFonts w:ascii="Times New Roman" w:hAnsi="Times New Roman" w:cs="Times New Roman"/>
          <w:sz w:val="24"/>
        </w:rPr>
        <w:t>Bangladesh Steel &amp; Engineering Corporation</w:t>
      </w:r>
      <w:bookmarkEnd w:id="0"/>
      <w:r w:rsidR="00E47C9C">
        <w:rPr>
          <w:rFonts w:ascii="Times New Roman" w:hAnsi="Times New Roman" w:cs="Times New Roman"/>
          <w:b/>
        </w:rPr>
        <w:br w:type="page"/>
      </w:r>
    </w:p>
    <w:p w:rsidR="0090065E" w:rsidRPr="00E47C9C" w:rsidRDefault="0090065E" w:rsidP="00E47C9C">
      <w:pPr>
        <w:spacing w:after="60"/>
        <w:jc w:val="center"/>
        <w:rPr>
          <w:rFonts w:ascii="Times New Roman" w:hAnsi="Times New Roman" w:cs="Times New Roman"/>
          <w:b/>
          <w:color w:val="1F4E79" w:themeColor="accent1" w:themeShade="80"/>
          <w:sz w:val="28"/>
        </w:rPr>
      </w:pPr>
      <w:r w:rsidRPr="00E47C9C">
        <w:rPr>
          <w:rFonts w:ascii="Times New Roman" w:hAnsi="Times New Roman" w:cs="Times New Roman"/>
          <w:b/>
          <w:color w:val="1F4E79" w:themeColor="accent1" w:themeShade="80"/>
          <w:sz w:val="28"/>
        </w:rPr>
        <w:lastRenderedPageBreak/>
        <w:t>Table of Contents</w:t>
      </w:r>
    </w:p>
    <w:p w:rsidR="00E47C9C" w:rsidRDefault="00E47C9C" w:rsidP="0090065E">
      <w:pPr>
        <w:spacing w:after="60"/>
        <w:rPr>
          <w:rFonts w:ascii="Times New Roman" w:hAnsi="Times New Roman" w:cs="Times New Roman"/>
          <w:b/>
        </w:rPr>
      </w:pPr>
    </w:p>
    <w:sdt>
      <w:sdtPr>
        <w:id w:val="-571432767"/>
        <w:docPartObj>
          <w:docPartGallery w:val="Table of Contents"/>
          <w:docPartUnique/>
        </w:docPartObj>
      </w:sdtPr>
      <w:sdtEndPr>
        <w:rPr>
          <w:b/>
          <w:bCs/>
          <w:noProof/>
        </w:rPr>
      </w:sdtEndPr>
      <w:sdtContent>
        <w:p w:rsidR="007220AE" w:rsidRPr="007220AE" w:rsidRDefault="007220AE" w:rsidP="007220AE">
          <w:pPr>
            <w:pStyle w:val="TOC1"/>
            <w:rPr>
              <w:rFonts w:ascii="Times New Roman" w:hAnsi="Times New Roman" w:cs="Times New Roman"/>
              <w:b/>
              <w:noProof/>
              <w:color w:val="1F3864" w:themeColor="accent5" w:themeShade="80"/>
              <w:sz w:val="24"/>
              <w:u w:val="single"/>
            </w:rPr>
          </w:pPr>
          <w:r w:rsidRPr="003D35DA">
            <w:rPr>
              <w:rStyle w:val="Hyperlink"/>
              <w:rFonts w:ascii="Times New Roman" w:hAnsi="Times New Roman" w:cs="Times New Roman"/>
              <w:b/>
              <w:noProof/>
              <w:color w:val="1F3864" w:themeColor="accent5" w:themeShade="80"/>
              <w:sz w:val="24"/>
            </w:rPr>
            <w:t>Chapter</w:t>
          </w:r>
          <w:r>
            <w:rPr>
              <w:rStyle w:val="Hyperlink"/>
              <w:rFonts w:ascii="Times New Roman" w:hAnsi="Times New Roman" w:cs="Times New Roman"/>
              <w:b/>
              <w:noProof/>
              <w:color w:val="1F3864" w:themeColor="accent5" w:themeShade="80"/>
              <w:sz w:val="24"/>
            </w:rPr>
            <w:t xml:space="preserve"> One: Introduction</w:t>
          </w:r>
        </w:p>
        <w:p w:rsidR="003D35DA" w:rsidRDefault="003D35DA" w:rsidP="003D35DA">
          <w:pPr>
            <w:pStyle w:val="TOC1"/>
            <w:rPr>
              <w:rFonts w:eastAsiaTheme="minorEastAsia"/>
              <w:noProof/>
              <w:lang w:eastAsia="en-GB"/>
            </w:rPr>
          </w:pPr>
          <w:r>
            <w:fldChar w:fldCharType="begin"/>
          </w:r>
          <w:r>
            <w:instrText xml:space="preserve"> TOC \o "1-3" \h \z \u </w:instrText>
          </w:r>
          <w:r>
            <w:fldChar w:fldCharType="separate"/>
          </w:r>
          <w:hyperlink w:anchor="_Toc3050870" w:history="1">
            <w:r w:rsidRPr="0001653F">
              <w:rPr>
                <w:rStyle w:val="Hyperlink"/>
                <w:rFonts w:ascii="Times New Roman" w:hAnsi="Times New Roman" w:cs="Times New Roman"/>
                <w:b/>
                <w:noProof/>
              </w:rPr>
              <w:t>1.1 Introduction:</w:t>
            </w:r>
            <w:r>
              <w:rPr>
                <w:noProof/>
                <w:webHidden/>
              </w:rPr>
              <w:tab/>
            </w:r>
            <w:r>
              <w:rPr>
                <w:noProof/>
                <w:webHidden/>
              </w:rPr>
              <w:fldChar w:fldCharType="begin"/>
            </w:r>
            <w:r>
              <w:rPr>
                <w:noProof/>
                <w:webHidden/>
              </w:rPr>
              <w:instrText xml:space="preserve"> PAGEREF _Toc3050870 \h </w:instrText>
            </w:r>
            <w:r>
              <w:rPr>
                <w:noProof/>
                <w:webHidden/>
              </w:rPr>
            </w:r>
            <w:r>
              <w:rPr>
                <w:noProof/>
                <w:webHidden/>
              </w:rPr>
              <w:fldChar w:fldCharType="separate"/>
            </w:r>
            <w:r w:rsidR="007220AE">
              <w:rPr>
                <w:noProof/>
                <w:webHidden/>
              </w:rPr>
              <w:t>1</w:t>
            </w:r>
            <w:r>
              <w:rPr>
                <w:noProof/>
                <w:webHidden/>
              </w:rPr>
              <w:fldChar w:fldCharType="end"/>
            </w:r>
          </w:hyperlink>
        </w:p>
        <w:p w:rsidR="003D35DA" w:rsidRDefault="005266CC" w:rsidP="003D35DA">
          <w:pPr>
            <w:pStyle w:val="TOC1"/>
            <w:rPr>
              <w:rFonts w:eastAsiaTheme="minorEastAsia"/>
              <w:noProof/>
              <w:lang w:eastAsia="en-GB"/>
            </w:rPr>
          </w:pPr>
          <w:hyperlink w:anchor="_Toc3050871" w:history="1">
            <w:r w:rsidR="003D35DA" w:rsidRPr="0001653F">
              <w:rPr>
                <w:rStyle w:val="Hyperlink"/>
                <w:rFonts w:ascii="Times New Roman" w:hAnsi="Times New Roman" w:cs="Times New Roman"/>
                <w:b/>
                <w:noProof/>
              </w:rPr>
              <w:t>1.2</w:t>
            </w:r>
            <w:r w:rsidR="007220AE">
              <w:rPr>
                <w:rFonts w:eastAsiaTheme="minorEastAsia"/>
                <w:noProof/>
                <w:lang w:eastAsia="en-GB"/>
              </w:rPr>
              <w:t xml:space="preserve"> </w:t>
            </w:r>
            <w:r w:rsidR="003D35DA" w:rsidRPr="0001653F">
              <w:rPr>
                <w:rStyle w:val="Hyperlink"/>
                <w:rFonts w:ascii="Times New Roman" w:hAnsi="Times New Roman" w:cs="Times New Roman"/>
                <w:b/>
                <w:noProof/>
              </w:rPr>
              <w:t>Objectives of the study:</w:t>
            </w:r>
            <w:r w:rsidR="003D35DA">
              <w:rPr>
                <w:noProof/>
                <w:webHidden/>
              </w:rPr>
              <w:tab/>
            </w:r>
            <w:r w:rsidR="003D35DA">
              <w:rPr>
                <w:noProof/>
                <w:webHidden/>
              </w:rPr>
              <w:fldChar w:fldCharType="begin"/>
            </w:r>
            <w:r w:rsidR="003D35DA">
              <w:rPr>
                <w:noProof/>
                <w:webHidden/>
              </w:rPr>
              <w:instrText xml:space="preserve"> PAGEREF _Toc3050871 \h </w:instrText>
            </w:r>
            <w:r w:rsidR="003D35DA">
              <w:rPr>
                <w:noProof/>
                <w:webHidden/>
              </w:rPr>
            </w:r>
            <w:r w:rsidR="003D35DA">
              <w:rPr>
                <w:noProof/>
                <w:webHidden/>
              </w:rPr>
              <w:fldChar w:fldCharType="separate"/>
            </w:r>
            <w:r w:rsidR="007220AE">
              <w:rPr>
                <w:noProof/>
                <w:webHidden/>
              </w:rPr>
              <w:t>1</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2" w:history="1">
            <w:r w:rsidR="003D35DA" w:rsidRPr="0001653F">
              <w:rPr>
                <w:rStyle w:val="Hyperlink"/>
                <w:rFonts w:ascii="Times New Roman" w:hAnsi="Times New Roman" w:cs="Times New Roman"/>
                <w:b/>
                <w:noProof/>
              </w:rPr>
              <w:t>1.3 Rational of the study:</w:t>
            </w:r>
            <w:r w:rsidR="003D35DA">
              <w:rPr>
                <w:noProof/>
                <w:webHidden/>
              </w:rPr>
              <w:tab/>
            </w:r>
            <w:r w:rsidR="003D35DA">
              <w:rPr>
                <w:noProof/>
                <w:webHidden/>
              </w:rPr>
              <w:fldChar w:fldCharType="begin"/>
            </w:r>
            <w:r w:rsidR="003D35DA">
              <w:rPr>
                <w:noProof/>
                <w:webHidden/>
              </w:rPr>
              <w:instrText xml:space="preserve"> PAGEREF _Toc3050872 \h </w:instrText>
            </w:r>
            <w:r w:rsidR="003D35DA">
              <w:rPr>
                <w:noProof/>
                <w:webHidden/>
              </w:rPr>
            </w:r>
            <w:r w:rsidR="003D35DA">
              <w:rPr>
                <w:noProof/>
                <w:webHidden/>
              </w:rPr>
              <w:fldChar w:fldCharType="separate"/>
            </w:r>
            <w:r w:rsidR="007220AE">
              <w:rPr>
                <w:noProof/>
                <w:webHidden/>
              </w:rPr>
              <w:t>2</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3" w:history="1">
            <w:r w:rsidR="003D35DA" w:rsidRPr="0001653F">
              <w:rPr>
                <w:rStyle w:val="Hyperlink"/>
                <w:rFonts w:ascii="Times New Roman" w:hAnsi="Times New Roman" w:cs="Times New Roman"/>
                <w:b/>
                <w:noProof/>
              </w:rPr>
              <w:t>1.2 Scope of the study:</w:t>
            </w:r>
            <w:r w:rsidR="003D35DA">
              <w:rPr>
                <w:noProof/>
                <w:webHidden/>
              </w:rPr>
              <w:tab/>
            </w:r>
            <w:r w:rsidR="003D35DA">
              <w:rPr>
                <w:noProof/>
                <w:webHidden/>
              </w:rPr>
              <w:fldChar w:fldCharType="begin"/>
            </w:r>
            <w:r w:rsidR="003D35DA">
              <w:rPr>
                <w:noProof/>
                <w:webHidden/>
              </w:rPr>
              <w:instrText xml:space="preserve"> PAGEREF _Toc3050873 \h </w:instrText>
            </w:r>
            <w:r w:rsidR="003D35DA">
              <w:rPr>
                <w:noProof/>
                <w:webHidden/>
              </w:rPr>
            </w:r>
            <w:r w:rsidR="003D35DA">
              <w:rPr>
                <w:noProof/>
                <w:webHidden/>
              </w:rPr>
              <w:fldChar w:fldCharType="separate"/>
            </w:r>
            <w:r w:rsidR="007220AE">
              <w:rPr>
                <w:noProof/>
                <w:webHidden/>
              </w:rPr>
              <w:t>2</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4" w:history="1">
            <w:r w:rsidR="003D35DA" w:rsidRPr="0001653F">
              <w:rPr>
                <w:rStyle w:val="Hyperlink"/>
                <w:rFonts w:ascii="Times New Roman" w:hAnsi="Times New Roman" w:cs="Times New Roman"/>
                <w:b/>
                <w:noProof/>
              </w:rPr>
              <w:t>1.4 Limitations of the study:</w:t>
            </w:r>
            <w:r w:rsidR="003D35DA">
              <w:rPr>
                <w:noProof/>
                <w:webHidden/>
              </w:rPr>
              <w:tab/>
            </w:r>
            <w:r w:rsidR="003D35DA">
              <w:rPr>
                <w:noProof/>
                <w:webHidden/>
              </w:rPr>
              <w:fldChar w:fldCharType="begin"/>
            </w:r>
            <w:r w:rsidR="003D35DA">
              <w:rPr>
                <w:noProof/>
                <w:webHidden/>
              </w:rPr>
              <w:instrText xml:space="preserve"> PAGEREF _Toc3050874 \h </w:instrText>
            </w:r>
            <w:r w:rsidR="003D35DA">
              <w:rPr>
                <w:noProof/>
                <w:webHidden/>
              </w:rPr>
            </w:r>
            <w:r w:rsidR="003D35DA">
              <w:rPr>
                <w:noProof/>
                <w:webHidden/>
              </w:rPr>
              <w:fldChar w:fldCharType="separate"/>
            </w:r>
            <w:r w:rsidR="007220AE">
              <w:rPr>
                <w:noProof/>
                <w:webHidden/>
              </w:rPr>
              <w:t>2</w:t>
            </w:r>
            <w:r w:rsidR="003D35DA">
              <w:rPr>
                <w:noProof/>
                <w:webHidden/>
              </w:rPr>
              <w:fldChar w:fldCharType="end"/>
            </w:r>
          </w:hyperlink>
        </w:p>
        <w:p w:rsidR="007220AE" w:rsidRDefault="007220AE" w:rsidP="007220AE">
          <w:pPr>
            <w:pStyle w:val="TOC1"/>
            <w:rPr>
              <w:rStyle w:val="Hyperlink"/>
              <w:rFonts w:ascii="Times New Roman" w:hAnsi="Times New Roman" w:cs="Times New Roman"/>
              <w:b/>
              <w:noProof/>
              <w:color w:val="1F3864" w:themeColor="accent5" w:themeShade="80"/>
              <w:sz w:val="24"/>
            </w:rPr>
          </w:pPr>
        </w:p>
        <w:p w:rsidR="007220AE" w:rsidRPr="007220AE" w:rsidRDefault="007220AE" w:rsidP="007220AE">
          <w:pPr>
            <w:pStyle w:val="TOC1"/>
            <w:rPr>
              <w:rStyle w:val="Hyperlink"/>
              <w:rFonts w:ascii="Times New Roman" w:hAnsi="Times New Roman" w:cs="Times New Roman"/>
              <w:b/>
              <w:noProof/>
              <w:color w:val="1F3864" w:themeColor="accent5" w:themeShade="80"/>
              <w:sz w:val="24"/>
            </w:rPr>
          </w:pPr>
          <w:r w:rsidRPr="003D35DA">
            <w:rPr>
              <w:rStyle w:val="Hyperlink"/>
              <w:rFonts w:ascii="Times New Roman" w:hAnsi="Times New Roman" w:cs="Times New Roman"/>
              <w:b/>
              <w:noProof/>
              <w:color w:val="1F3864" w:themeColor="accent5" w:themeShade="80"/>
              <w:sz w:val="24"/>
            </w:rPr>
            <w:t>Chapter</w:t>
          </w:r>
          <w:r>
            <w:rPr>
              <w:rStyle w:val="Hyperlink"/>
              <w:rFonts w:ascii="Times New Roman" w:hAnsi="Times New Roman" w:cs="Times New Roman"/>
              <w:b/>
              <w:noProof/>
              <w:color w:val="1F3864" w:themeColor="accent5" w:themeShade="80"/>
              <w:sz w:val="24"/>
            </w:rPr>
            <w:t xml:space="preserve"> Two: Methodology of the study</w:t>
          </w:r>
        </w:p>
        <w:p w:rsidR="003D35DA" w:rsidRDefault="005266CC" w:rsidP="003D35DA">
          <w:pPr>
            <w:pStyle w:val="TOC1"/>
            <w:rPr>
              <w:rFonts w:eastAsiaTheme="minorEastAsia"/>
              <w:noProof/>
              <w:lang w:eastAsia="en-GB"/>
            </w:rPr>
          </w:pPr>
          <w:hyperlink w:anchor="_Toc3050875" w:history="1">
            <w:r w:rsidR="003D35DA" w:rsidRPr="0001653F">
              <w:rPr>
                <w:rStyle w:val="Hyperlink"/>
                <w:rFonts w:ascii="Times New Roman" w:hAnsi="Times New Roman" w:cs="Times New Roman"/>
                <w:b/>
                <w:noProof/>
              </w:rPr>
              <w:t>2. Methodology of the study</w:t>
            </w:r>
            <w:r w:rsidR="003D35DA">
              <w:rPr>
                <w:noProof/>
                <w:webHidden/>
              </w:rPr>
              <w:tab/>
            </w:r>
            <w:r w:rsidR="003D35DA">
              <w:rPr>
                <w:noProof/>
                <w:webHidden/>
              </w:rPr>
              <w:fldChar w:fldCharType="begin"/>
            </w:r>
            <w:r w:rsidR="003D35DA">
              <w:rPr>
                <w:noProof/>
                <w:webHidden/>
              </w:rPr>
              <w:instrText xml:space="preserve"> PAGEREF _Toc3050875 \h </w:instrText>
            </w:r>
            <w:r w:rsidR="003D35DA">
              <w:rPr>
                <w:noProof/>
                <w:webHidden/>
              </w:rPr>
            </w:r>
            <w:r w:rsidR="003D35DA">
              <w:rPr>
                <w:noProof/>
                <w:webHidden/>
              </w:rPr>
              <w:fldChar w:fldCharType="separate"/>
            </w:r>
            <w:r w:rsidR="007220AE">
              <w:rPr>
                <w:noProof/>
                <w:webHidden/>
              </w:rPr>
              <w:t>4</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6" w:history="1">
            <w:r w:rsidR="003D35DA" w:rsidRPr="0001653F">
              <w:rPr>
                <w:rStyle w:val="Hyperlink"/>
                <w:rFonts w:ascii="Times New Roman" w:hAnsi="Times New Roman" w:cs="Times New Roman"/>
                <w:b/>
                <w:noProof/>
              </w:rPr>
              <w:t>2.1 Data design:</w:t>
            </w:r>
            <w:r w:rsidR="003D35DA">
              <w:rPr>
                <w:noProof/>
                <w:webHidden/>
              </w:rPr>
              <w:tab/>
            </w:r>
            <w:r w:rsidR="003D35DA">
              <w:rPr>
                <w:noProof/>
                <w:webHidden/>
              </w:rPr>
              <w:fldChar w:fldCharType="begin"/>
            </w:r>
            <w:r w:rsidR="003D35DA">
              <w:rPr>
                <w:noProof/>
                <w:webHidden/>
              </w:rPr>
              <w:instrText xml:space="preserve"> PAGEREF _Toc3050876 \h </w:instrText>
            </w:r>
            <w:r w:rsidR="003D35DA">
              <w:rPr>
                <w:noProof/>
                <w:webHidden/>
              </w:rPr>
            </w:r>
            <w:r w:rsidR="003D35DA">
              <w:rPr>
                <w:noProof/>
                <w:webHidden/>
              </w:rPr>
              <w:fldChar w:fldCharType="separate"/>
            </w:r>
            <w:r w:rsidR="007220AE">
              <w:rPr>
                <w:noProof/>
                <w:webHidden/>
              </w:rPr>
              <w:t>4</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7" w:history="1">
            <w:r w:rsidR="003D35DA" w:rsidRPr="0001653F">
              <w:rPr>
                <w:rStyle w:val="Hyperlink"/>
                <w:rFonts w:ascii="Times New Roman" w:hAnsi="Times New Roman" w:cs="Times New Roman"/>
                <w:b/>
                <w:noProof/>
              </w:rPr>
              <w:t>2.2 Data Analysis:</w:t>
            </w:r>
            <w:r w:rsidR="003D35DA">
              <w:rPr>
                <w:noProof/>
                <w:webHidden/>
              </w:rPr>
              <w:tab/>
            </w:r>
            <w:r w:rsidR="003D35DA">
              <w:rPr>
                <w:noProof/>
                <w:webHidden/>
              </w:rPr>
              <w:fldChar w:fldCharType="begin"/>
            </w:r>
            <w:r w:rsidR="003D35DA">
              <w:rPr>
                <w:noProof/>
                <w:webHidden/>
              </w:rPr>
              <w:instrText xml:space="preserve"> PAGEREF _Toc3050877 \h </w:instrText>
            </w:r>
            <w:r w:rsidR="003D35DA">
              <w:rPr>
                <w:noProof/>
                <w:webHidden/>
              </w:rPr>
            </w:r>
            <w:r w:rsidR="003D35DA">
              <w:rPr>
                <w:noProof/>
                <w:webHidden/>
              </w:rPr>
              <w:fldChar w:fldCharType="separate"/>
            </w:r>
            <w:r w:rsidR="007220AE">
              <w:rPr>
                <w:noProof/>
                <w:webHidden/>
              </w:rPr>
              <w:t>4</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8" w:history="1">
            <w:r w:rsidR="003D35DA" w:rsidRPr="0001653F">
              <w:rPr>
                <w:rStyle w:val="Hyperlink"/>
                <w:rFonts w:ascii="Times New Roman" w:hAnsi="Times New Roman" w:cs="Times New Roman"/>
                <w:b/>
                <w:noProof/>
              </w:rPr>
              <w:t>2.3 Analytical tools:</w:t>
            </w:r>
            <w:r w:rsidR="003D35DA">
              <w:rPr>
                <w:noProof/>
                <w:webHidden/>
              </w:rPr>
              <w:tab/>
            </w:r>
            <w:r w:rsidR="003D35DA">
              <w:rPr>
                <w:noProof/>
                <w:webHidden/>
              </w:rPr>
              <w:fldChar w:fldCharType="begin"/>
            </w:r>
            <w:r w:rsidR="003D35DA">
              <w:rPr>
                <w:noProof/>
                <w:webHidden/>
              </w:rPr>
              <w:instrText xml:space="preserve"> PAGEREF _Toc3050878 \h </w:instrText>
            </w:r>
            <w:r w:rsidR="003D35DA">
              <w:rPr>
                <w:noProof/>
                <w:webHidden/>
              </w:rPr>
            </w:r>
            <w:r w:rsidR="003D35DA">
              <w:rPr>
                <w:noProof/>
                <w:webHidden/>
              </w:rPr>
              <w:fldChar w:fldCharType="separate"/>
            </w:r>
            <w:r w:rsidR="007220AE">
              <w:rPr>
                <w:noProof/>
                <w:webHidden/>
              </w:rPr>
              <w:t>4</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79" w:history="1">
            <w:r w:rsidR="003D35DA" w:rsidRPr="0001653F">
              <w:rPr>
                <w:rStyle w:val="Hyperlink"/>
                <w:rFonts w:ascii="Times New Roman" w:hAnsi="Times New Roman" w:cs="Times New Roman"/>
                <w:b/>
                <w:noProof/>
              </w:rPr>
              <w:t>2.4 Model Specification:</w:t>
            </w:r>
            <w:r w:rsidR="003D35DA">
              <w:rPr>
                <w:noProof/>
                <w:webHidden/>
              </w:rPr>
              <w:tab/>
            </w:r>
            <w:r w:rsidR="003D35DA">
              <w:rPr>
                <w:noProof/>
                <w:webHidden/>
              </w:rPr>
              <w:fldChar w:fldCharType="begin"/>
            </w:r>
            <w:r w:rsidR="003D35DA">
              <w:rPr>
                <w:noProof/>
                <w:webHidden/>
              </w:rPr>
              <w:instrText xml:space="preserve"> PAGEREF _Toc3050879 \h </w:instrText>
            </w:r>
            <w:r w:rsidR="003D35DA">
              <w:rPr>
                <w:noProof/>
                <w:webHidden/>
              </w:rPr>
            </w:r>
            <w:r w:rsidR="003D35DA">
              <w:rPr>
                <w:noProof/>
                <w:webHidden/>
              </w:rPr>
              <w:fldChar w:fldCharType="separate"/>
            </w:r>
            <w:r w:rsidR="007220AE">
              <w:rPr>
                <w:noProof/>
                <w:webHidden/>
              </w:rPr>
              <w:t>4</w:t>
            </w:r>
            <w:r w:rsidR="003D35DA">
              <w:rPr>
                <w:noProof/>
                <w:webHidden/>
              </w:rPr>
              <w:fldChar w:fldCharType="end"/>
            </w:r>
          </w:hyperlink>
        </w:p>
        <w:p w:rsidR="007220AE" w:rsidRDefault="007220AE" w:rsidP="007220AE">
          <w:pPr>
            <w:pStyle w:val="TOC1"/>
            <w:rPr>
              <w:rStyle w:val="Hyperlink"/>
              <w:rFonts w:ascii="Times New Roman" w:hAnsi="Times New Roman" w:cs="Times New Roman"/>
              <w:b/>
              <w:noProof/>
              <w:color w:val="1F3864" w:themeColor="accent5" w:themeShade="80"/>
              <w:sz w:val="24"/>
            </w:rPr>
          </w:pPr>
        </w:p>
        <w:p w:rsidR="007220AE" w:rsidRPr="007220AE" w:rsidRDefault="007220AE" w:rsidP="007220AE">
          <w:pPr>
            <w:pStyle w:val="TOC1"/>
            <w:rPr>
              <w:rStyle w:val="Hyperlink"/>
              <w:rFonts w:ascii="Times New Roman" w:hAnsi="Times New Roman" w:cs="Times New Roman"/>
              <w:b/>
              <w:noProof/>
              <w:color w:val="1F3864" w:themeColor="accent5" w:themeShade="80"/>
              <w:sz w:val="24"/>
            </w:rPr>
          </w:pPr>
          <w:r w:rsidRPr="003D35DA">
            <w:rPr>
              <w:rStyle w:val="Hyperlink"/>
              <w:rFonts w:ascii="Times New Roman" w:hAnsi="Times New Roman" w:cs="Times New Roman"/>
              <w:b/>
              <w:noProof/>
              <w:color w:val="1F3864" w:themeColor="accent5" w:themeShade="80"/>
              <w:sz w:val="24"/>
            </w:rPr>
            <w:t>Chapter</w:t>
          </w:r>
          <w:r>
            <w:rPr>
              <w:rStyle w:val="Hyperlink"/>
              <w:rFonts w:ascii="Times New Roman" w:hAnsi="Times New Roman" w:cs="Times New Roman"/>
              <w:b/>
              <w:noProof/>
              <w:color w:val="1F3864" w:themeColor="accent5" w:themeShade="80"/>
              <w:sz w:val="24"/>
            </w:rPr>
            <w:t xml:space="preserve"> Three: Organizational Overview of Bangladesh Steel &amp; Engineering Corporation Limited</w:t>
          </w:r>
        </w:p>
        <w:p w:rsidR="003D35DA" w:rsidRDefault="005266CC" w:rsidP="003D35DA">
          <w:pPr>
            <w:pStyle w:val="TOC1"/>
            <w:rPr>
              <w:rFonts w:eastAsiaTheme="minorEastAsia"/>
              <w:noProof/>
              <w:lang w:eastAsia="en-GB"/>
            </w:rPr>
          </w:pPr>
          <w:hyperlink w:anchor="_Toc3050880" w:history="1">
            <w:r w:rsidR="003D35DA" w:rsidRPr="0001653F">
              <w:rPr>
                <w:rStyle w:val="Hyperlink"/>
                <w:rFonts w:ascii="Times New Roman" w:hAnsi="Times New Roman" w:cs="Times New Roman"/>
                <w:b/>
                <w:noProof/>
              </w:rPr>
              <w:t>3.1 Background of the Steel Industry in Bangladesh</w:t>
            </w:r>
            <w:r w:rsidR="003D35DA">
              <w:rPr>
                <w:noProof/>
                <w:webHidden/>
              </w:rPr>
              <w:tab/>
            </w:r>
            <w:r w:rsidR="003D35DA">
              <w:rPr>
                <w:noProof/>
                <w:webHidden/>
              </w:rPr>
              <w:fldChar w:fldCharType="begin"/>
            </w:r>
            <w:r w:rsidR="003D35DA">
              <w:rPr>
                <w:noProof/>
                <w:webHidden/>
              </w:rPr>
              <w:instrText xml:space="preserve"> PAGEREF _Toc3050880 \h </w:instrText>
            </w:r>
            <w:r w:rsidR="003D35DA">
              <w:rPr>
                <w:noProof/>
                <w:webHidden/>
              </w:rPr>
            </w:r>
            <w:r w:rsidR="003D35DA">
              <w:rPr>
                <w:noProof/>
                <w:webHidden/>
              </w:rPr>
              <w:fldChar w:fldCharType="separate"/>
            </w:r>
            <w:r w:rsidR="007220AE">
              <w:rPr>
                <w:noProof/>
                <w:webHidden/>
              </w:rPr>
              <w:t>6</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1" w:history="1">
            <w:r w:rsidR="003D35DA" w:rsidRPr="0001653F">
              <w:rPr>
                <w:rStyle w:val="Hyperlink"/>
                <w:rFonts w:ascii="Times New Roman" w:hAnsi="Times New Roman" w:cs="Times New Roman"/>
                <w:b/>
                <w:noProof/>
              </w:rPr>
              <w:t>3.2 Organizational Background of BSECL</w:t>
            </w:r>
            <w:r w:rsidR="003D35DA">
              <w:rPr>
                <w:noProof/>
                <w:webHidden/>
              </w:rPr>
              <w:tab/>
            </w:r>
            <w:r w:rsidR="003D35DA">
              <w:rPr>
                <w:noProof/>
                <w:webHidden/>
              </w:rPr>
              <w:fldChar w:fldCharType="begin"/>
            </w:r>
            <w:r w:rsidR="003D35DA">
              <w:rPr>
                <w:noProof/>
                <w:webHidden/>
              </w:rPr>
              <w:instrText xml:space="preserve"> PAGEREF _Toc3050881 \h </w:instrText>
            </w:r>
            <w:r w:rsidR="003D35DA">
              <w:rPr>
                <w:noProof/>
                <w:webHidden/>
              </w:rPr>
            </w:r>
            <w:r w:rsidR="003D35DA">
              <w:rPr>
                <w:noProof/>
                <w:webHidden/>
              </w:rPr>
              <w:fldChar w:fldCharType="separate"/>
            </w:r>
            <w:r w:rsidR="007220AE">
              <w:rPr>
                <w:noProof/>
                <w:webHidden/>
              </w:rPr>
              <w:t>7</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2" w:history="1">
            <w:r w:rsidR="003D35DA" w:rsidRPr="0001653F">
              <w:rPr>
                <w:rStyle w:val="Hyperlink"/>
                <w:rFonts w:ascii="Times New Roman" w:hAnsi="Times New Roman" w:cs="Times New Roman"/>
                <w:b/>
                <w:noProof/>
              </w:rPr>
              <w:t>3.3 Vision of BSECL</w:t>
            </w:r>
            <w:r w:rsidR="003D35DA">
              <w:rPr>
                <w:noProof/>
                <w:webHidden/>
              </w:rPr>
              <w:tab/>
            </w:r>
            <w:r w:rsidR="003D35DA">
              <w:rPr>
                <w:noProof/>
                <w:webHidden/>
              </w:rPr>
              <w:fldChar w:fldCharType="begin"/>
            </w:r>
            <w:r w:rsidR="003D35DA">
              <w:rPr>
                <w:noProof/>
                <w:webHidden/>
              </w:rPr>
              <w:instrText xml:space="preserve"> PAGEREF _Toc3050882 \h </w:instrText>
            </w:r>
            <w:r w:rsidR="003D35DA">
              <w:rPr>
                <w:noProof/>
                <w:webHidden/>
              </w:rPr>
            </w:r>
            <w:r w:rsidR="003D35DA">
              <w:rPr>
                <w:noProof/>
                <w:webHidden/>
              </w:rPr>
              <w:fldChar w:fldCharType="separate"/>
            </w:r>
            <w:r w:rsidR="007220AE">
              <w:rPr>
                <w:noProof/>
                <w:webHidden/>
              </w:rPr>
              <w:t>7</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3" w:history="1">
            <w:r w:rsidR="003D35DA" w:rsidRPr="0001653F">
              <w:rPr>
                <w:rStyle w:val="Hyperlink"/>
                <w:rFonts w:ascii="Times New Roman" w:hAnsi="Times New Roman" w:cs="Times New Roman"/>
                <w:b/>
                <w:noProof/>
              </w:rPr>
              <w:t>3.4 Mission of BSECL</w:t>
            </w:r>
            <w:r w:rsidR="003D35DA">
              <w:rPr>
                <w:noProof/>
                <w:webHidden/>
              </w:rPr>
              <w:tab/>
            </w:r>
            <w:r w:rsidR="003D35DA">
              <w:rPr>
                <w:noProof/>
                <w:webHidden/>
              </w:rPr>
              <w:fldChar w:fldCharType="begin"/>
            </w:r>
            <w:r w:rsidR="003D35DA">
              <w:rPr>
                <w:noProof/>
                <w:webHidden/>
              </w:rPr>
              <w:instrText xml:space="preserve"> PAGEREF _Toc3050883 \h </w:instrText>
            </w:r>
            <w:r w:rsidR="003D35DA">
              <w:rPr>
                <w:noProof/>
                <w:webHidden/>
              </w:rPr>
            </w:r>
            <w:r w:rsidR="003D35DA">
              <w:rPr>
                <w:noProof/>
                <w:webHidden/>
              </w:rPr>
              <w:fldChar w:fldCharType="separate"/>
            </w:r>
            <w:r w:rsidR="007220AE">
              <w:rPr>
                <w:noProof/>
                <w:webHidden/>
              </w:rPr>
              <w:t>8</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4" w:history="1">
            <w:r w:rsidR="003D35DA" w:rsidRPr="0001653F">
              <w:rPr>
                <w:rStyle w:val="Hyperlink"/>
                <w:rFonts w:ascii="Times New Roman" w:hAnsi="Times New Roman" w:cs="Times New Roman"/>
                <w:b/>
                <w:noProof/>
              </w:rPr>
              <w:t>3.5 Values of BSECL</w:t>
            </w:r>
            <w:r w:rsidR="003D35DA">
              <w:rPr>
                <w:noProof/>
                <w:webHidden/>
              </w:rPr>
              <w:tab/>
            </w:r>
            <w:r w:rsidR="003D35DA">
              <w:rPr>
                <w:noProof/>
                <w:webHidden/>
              </w:rPr>
              <w:fldChar w:fldCharType="begin"/>
            </w:r>
            <w:r w:rsidR="003D35DA">
              <w:rPr>
                <w:noProof/>
                <w:webHidden/>
              </w:rPr>
              <w:instrText xml:space="preserve"> PAGEREF _Toc3050884 \h </w:instrText>
            </w:r>
            <w:r w:rsidR="003D35DA">
              <w:rPr>
                <w:noProof/>
                <w:webHidden/>
              </w:rPr>
            </w:r>
            <w:r w:rsidR="003D35DA">
              <w:rPr>
                <w:noProof/>
                <w:webHidden/>
              </w:rPr>
              <w:fldChar w:fldCharType="separate"/>
            </w:r>
            <w:r w:rsidR="007220AE">
              <w:rPr>
                <w:noProof/>
                <w:webHidden/>
              </w:rPr>
              <w:t>8</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5" w:history="1">
            <w:r w:rsidR="003D35DA" w:rsidRPr="0001653F">
              <w:rPr>
                <w:rStyle w:val="Hyperlink"/>
                <w:rFonts w:ascii="Times New Roman" w:hAnsi="Times New Roman" w:cs="Times New Roman"/>
                <w:b/>
                <w:noProof/>
              </w:rPr>
              <w:t>3.6 Security policies of BSECL</w:t>
            </w:r>
            <w:r w:rsidR="003D35DA">
              <w:rPr>
                <w:noProof/>
                <w:webHidden/>
              </w:rPr>
              <w:tab/>
            </w:r>
            <w:r w:rsidR="003D35DA">
              <w:rPr>
                <w:noProof/>
                <w:webHidden/>
              </w:rPr>
              <w:fldChar w:fldCharType="begin"/>
            </w:r>
            <w:r w:rsidR="003D35DA">
              <w:rPr>
                <w:noProof/>
                <w:webHidden/>
              </w:rPr>
              <w:instrText xml:space="preserve"> PAGEREF _Toc3050885 \h </w:instrText>
            </w:r>
            <w:r w:rsidR="003D35DA">
              <w:rPr>
                <w:noProof/>
                <w:webHidden/>
              </w:rPr>
            </w:r>
            <w:r w:rsidR="003D35DA">
              <w:rPr>
                <w:noProof/>
                <w:webHidden/>
              </w:rPr>
              <w:fldChar w:fldCharType="separate"/>
            </w:r>
            <w:r w:rsidR="007220AE">
              <w:rPr>
                <w:noProof/>
                <w:webHidden/>
              </w:rPr>
              <w:t>8</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6" w:history="1">
            <w:r w:rsidR="003D35DA" w:rsidRPr="0001653F">
              <w:rPr>
                <w:rStyle w:val="Hyperlink"/>
                <w:rFonts w:ascii="Times New Roman" w:hAnsi="Times New Roman" w:cs="Times New Roman"/>
                <w:b/>
                <w:noProof/>
              </w:rPr>
              <w:t>3.7 Safety policies of BSECL</w:t>
            </w:r>
            <w:r w:rsidR="003D35DA">
              <w:rPr>
                <w:noProof/>
                <w:webHidden/>
              </w:rPr>
              <w:tab/>
            </w:r>
            <w:r w:rsidR="003D35DA">
              <w:rPr>
                <w:noProof/>
                <w:webHidden/>
              </w:rPr>
              <w:fldChar w:fldCharType="begin"/>
            </w:r>
            <w:r w:rsidR="003D35DA">
              <w:rPr>
                <w:noProof/>
                <w:webHidden/>
              </w:rPr>
              <w:instrText xml:space="preserve"> PAGEREF _Toc3050886 \h </w:instrText>
            </w:r>
            <w:r w:rsidR="003D35DA">
              <w:rPr>
                <w:noProof/>
                <w:webHidden/>
              </w:rPr>
            </w:r>
            <w:r w:rsidR="003D35DA">
              <w:rPr>
                <w:noProof/>
                <w:webHidden/>
              </w:rPr>
              <w:fldChar w:fldCharType="separate"/>
            </w:r>
            <w:r w:rsidR="007220AE">
              <w:rPr>
                <w:noProof/>
                <w:webHidden/>
              </w:rPr>
              <w:t>8</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7" w:history="1">
            <w:r w:rsidR="003D35DA" w:rsidRPr="0001653F">
              <w:rPr>
                <w:rStyle w:val="Hyperlink"/>
                <w:rFonts w:ascii="Times New Roman" w:hAnsi="Times New Roman" w:cs="Times New Roman"/>
                <w:b/>
                <w:noProof/>
              </w:rPr>
              <w:t>3.8 Business policies of BSECL</w:t>
            </w:r>
            <w:r w:rsidR="003D35DA">
              <w:rPr>
                <w:noProof/>
                <w:webHidden/>
              </w:rPr>
              <w:tab/>
            </w:r>
            <w:r w:rsidR="003D35DA">
              <w:rPr>
                <w:noProof/>
                <w:webHidden/>
              </w:rPr>
              <w:fldChar w:fldCharType="begin"/>
            </w:r>
            <w:r w:rsidR="003D35DA">
              <w:rPr>
                <w:noProof/>
                <w:webHidden/>
              </w:rPr>
              <w:instrText xml:space="preserve"> PAGEREF _Toc3050887 \h </w:instrText>
            </w:r>
            <w:r w:rsidR="003D35DA">
              <w:rPr>
                <w:noProof/>
                <w:webHidden/>
              </w:rPr>
            </w:r>
            <w:r w:rsidR="003D35DA">
              <w:rPr>
                <w:noProof/>
                <w:webHidden/>
              </w:rPr>
              <w:fldChar w:fldCharType="separate"/>
            </w:r>
            <w:r w:rsidR="007220AE">
              <w:rPr>
                <w:noProof/>
                <w:webHidden/>
              </w:rPr>
              <w:t>8</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8" w:history="1">
            <w:r w:rsidR="003D35DA" w:rsidRPr="0001653F">
              <w:rPr>
                <w:rStyle w:val="Hyperlink"/>
                <w:rFonts w:ascii="Times New Roman" w:hAnsi="Times New Roman" w:cs="Times New Roman"/>
                <w:b/>
                <w:noProof/>
              </w:rPr>
              <w:t>3.9 Products and services of BSECL</w:t>
            </w:r>
            <w:r w:rsidR="003D35DA">
              <w:rPr>
                <w:noProof/>
                <w:webHidden/>
              </w:rPr>
              <w:tab/>
            </w:r>
            <w:r w:rsidR="003D35DA">
              <w:rPr>
                <w:noProof/>
                <w:webHidden/>
              </w:rPr>
              <w:fldChar w:fldCharType="begin"/>
            </w:r>
            <w:r w:rsidR="003D35DA">
              <w:rPr>
                <w:noProof/>
                <w:webHidden/>
              </w:rPr>
              <w:instrText xml:space="preserve"> PAGEREF _Toc3050888 \h </w:instrText>
            </w:r>
            <w:r w:rsidR="003D35DA">
              <w:rPr>
                <w:noProof/>
                <w:webHidden/>
              </w:rPr>
            </w:r>
            <w:r w:rsidR="003D35DA">
              <w:rPr>
                <w:noProof/>
                <w:webHidden/>
              </w:rPr>
              <w:fldChar w:fldCharType="separate"/>
            </w:r>
            <w:r w:rsidR="007220AE">
              <w:rPr>
                <w:noProof/>
                <w:webHidden/>
              </w:rPr>
              <w:t>9</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89" w:history="1">
            <w:r w:rsidR="003D35DA" w:rsidRPr="0001653F">
              <w:rPr>
                <w:rStyle w:val="Hyperlink"/>
                <w:rFonts w:ascii="Times New Roman" w:hAnsi="Times New Roman" w:cs="Times New Roman"/>
                <w:b/>
                <w:noProof/>
              </w:rPr>
              <w:t>3.10 Target Market of BSECL</w:t>
            </w:r>
            <w:r w:rsidR="003D35DA">
              <w:rPr>
                <w:noProof/>
                <w:webHidden/>
              </w:rPr>
              <w:tab/>
            </w:r>
            <w:r w:rsidR="003D35DA">
              <w:rPr>
                <w:noProof/>
                <w:webHidden/>
              </w:rPr>
              <w:fldChar w:fldCharType="begin"/>
            </w:r>
            <w:r w:rsidR="003D35DA">
              <w:rPr>
                <w:noProof/>
                <w:webHidden/>
              </w:rPr>
              <w:instrText xml:space="preserve"> PAGEREF _Toc3050889 \h </w:instrText>
            </w:r>
            <w:r w:rsidR="003D35DA">
              <w:rPr>
                <w:noProof/>
                <w:webHidden/>
              </w:rPr>
            </w:r>
            <w:r w:rsidR="003D35DA">
              <w:rPr>
                <w:noProof/>
                <w:webHidden/>
              </w:rPr>
              <w:fldChar w:fldCharType="separate"/>
            </w:r>
            <w:r w:rsidR="007220AE">
              <w:rPr>
                <w:noProof/>
                <w:webHidden/>
              </w:rPr>
              <w:t>10</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90" w:history="1">
            <w:r w:rsidR="003D35DA" w:rsidRPr="0001653F">
              <w:rPr>
                <w:rStyle w:val="Hyperlink"/>
                <w:rFonts w:ascii="Times New Roman" w:hAnsi="Times New Roman" w:cs="Times New Roman"/>
                <w:b/>
                <w:noProof/>
              </w:rPr>
              <w:t>3.11 SWOT Analysis of BSECL</w:t>
            </w:r>
            <w:r w:rsidR="003D35DA">
              <w:rPr>
                <w:noProof/>
                <w:webHidden/>
              </w:rPr>
              <w:tab/>
            </w:r>
            <w:r w:rsidR="003D35DA">
              <w:rPr>
                <w:noProof/>
                <w:webHidden/>
              </w:rPr>
              <w:fldChar w:fldCharType="begin"/>
            </w:r>
            <w:r w:rsidR="003D35DA">
              <w:rPr>
                <w:noProof/>
                <w:webHidden/>
              </w:rPr>
              <w:instrText xml:space="preserve"> PAGEREF _Toc3050890 \h </w:instrText>
            </w:r>
            <w:r w:rsidR="003D35DA">
              <w:rPr>
                <w:noProof/>
                <w:webHidden/>
              </w:rPr>
            </w:r>
            <w:r w:rsidR="003D35DA">
              <w:rPr>
                <w:noProof/>
                <w:webHidden/>
              </w:rPr>
              <w:fldChar w:fldCharType="separate"/>
            </w:r>
            <w:r w:rsidR="007220AE">
              <w:rPr>
                <w:noProof/>
                <w:webHidden/>
              </w:rPr>
              <w:t>10</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891" w:history="1">
            <w:r w:rsidR="003D35DA" w:rsidRPr="0001653F">
              <w:rPr>
                <w:rStyle w:val="Hyperlink"/>
                <w:rFonts w:ascii="Times New Roman" w:hAnsi="Times New Roman" w:cs="Times New Roman"/>
                <w:b/>
                <w:noProof/>
              </w:rPr>
              <w:t>I.</w:t>
            </w:r>
            <w:r w:rsidR="003D35DA">
              <w:rPr>
                <w:rFonts w:eastAsiaTheme="minorEastAsia"/>
                <w:noProof/>
                <w:lang w:eastAsia="en-GB"/>
              </w:rPr>
              <w:tab/>
            </w:r>
            <w:r w:rsidR="003D35DA" w:rsidRPr="0001653F">
              <w:rPr>
                <w:rStyle w:val="Hyperlink"/>
                <w:rFonts w:ascii="Times New Roman" w:hAnsi="Times New Roman" w:cs="Times New Roman"/>
                <w:b/>
                <w:noProof/>
              </w:rPr>
              <w:t>Strength of Bangladesh Steel &amp; Engineering Corporation Limited</w:t>
            </w:r>
            <w:r w:rsidR="003D35DA">
              <w:rPr>
                <w:noProof/>
                <w:webHidden/>
              </w:rPr>
              <w:tab/>
            </w:r>
            <w:r w:rsidR="003D35DA">
              <w:rPr>
                <w:noProof/>
                <w:webHidden/>
              </w:rPr>
              <w:fldChar w:fldCharType="begin"/>
            </w:r>
            <w:r w:rsidR="003D35DA">
              <w:rPr>
                <w:noProof/>
                <w:webHidden/>
              </w:rPr>
              <w:instrText xml:space="preserve"> PAGEREF _Toc3050891 \h </w:instrText>
            </w:r>
            <w:r w:rsidR="003D35DA">
              <w:rPr>
                <w:noProof/>
                <w:webHidden/>
              </w:rPr>
            </w:r>
            <w:r w:rsidR="003D35DA">
              <w:rPr>
                <w:noProof/>
                <w:webHidden/>
              </w:rPr>
              <w:fldChar w:fldCharType="separate"/>
            </w:r>
            <w:r w:rsidR="007220AE">
              <w:rPr>
                <w:noProof/>
                <w:webHidden/>
              </w:rPr>
              <w:t>11</w:t>
            </w:r>
            <w:r w:rsidR="003D35DA">
              <w:rPr>
                <w:noProof/>
                <w:webHidden/>
              </w:rPr>
              <w:fldChar w:fldCharType="end"/>
            </w:r>
          </w:hyperlink>
        </w:p>
        <w:p w:rsidR="003D35DA" w:rsidRDefault="005266CC">
          <w:pPr>
            <w:pStyle w:val="TOC2"/>
            <w:tabs>
              <w:tab w:val="left" w:pos="880"/>
              <w:tab w:val="right" w:leader="underscore" w:pos="9016"/>
            </w:tabs>
            <w:rPr>
              <w:rFonts w:eastAsiaTheme="minorEastAsia"/>
              <w:noProof/>
              <w:lang w:eastAsia="en-GB"/>
            </w:rPr>
          </w:pPr>
          <w:hyperlink w:anchor="_Toc3050892" w:history="1">
            <w:r w:rsidR="003D35DA" w:rsidRPr="0001653F">
              <w:rPr>
                <w:rStyle w:val="Hyperlink"/>
                <w:rFonts w:ascii="Times New Roman" w:hAnsi="Times New Roman" w:cs="Times New Roman"/>
                <w:b/>
                <w:noProof/>
              </w:rPr>
              <w:t>II.</w:t>
            </w:r>
            <w:r w:rsidR="003D35DA">
              <w:rPr>
                <w:rFonts w:eastAsiaTheme="minorEastAsia"/>
                <w:noProof/>
                <w:lang w:eastAsia="en-GB"/>
              </w:rPr>
              <w:tab/>
            </w:r>
            <w:r w:rsidR="003D35DA" w:rsidRPr="0001653F">
              <w:rPr>
                <w:rStyle w:val="Hyperlink"/>
                <w:rFonts w:ascii="Times New Roman" w:hAnsi="Times New Roman" w:cs="Times New Roman"/>
                <w:b/>
                <w:noProof/>
              </w:rPr>
              <w:t>Weakness of Bangladesh Steel &amp; Engineering Corporation Limited</w:t>
            </w:r>
            <w:r w:rsidR="003D35DA">
              <w:rPr>
                <w:noProof/>
                <w:webHidden/>
              </w:rPr>
              <w:tab/>
            </w:r>
            <w:r w:rsidR="003D35DA">
              <w:rPr>
                <w:noProof/>
                <w:webHidden/>
              </w:rPr>
              <w:fldChar w:fldCharType="begin"/>
            </w:r>
            <w:r w:rsidR="003D35DA">
              <w:rPr>
                <w:noProof/>
                <w:webHidden/>
              </w:rPr>
              <w:instrText xml:space="preserve"> PAGEREF _Toc3050892 \h </w:instrText>
            </w:r>
            <w:r w:rsidR="003D35DA">
              <w:rPr>
                <w:noProof/>
                <w:webHidden/>
              </w:rPr>
            </w:r>
            <w:r w:rsidR="003D35DA">
              <w:rPr>
                <w:noProof/>
                <w:webHidden/>
              </w:rPr>
              <w:fldChar w:fldCharType="separate"/>
            </w:r>
            <w:r w:rsidR="007220AE">
              <w:rPr>
                <w:noProof/>
                <w:webHidden/>
              </w:rPr>
              <w:t>12</w:t>
            </w:r>
            <w:r w:rsidR="003D35DA">
              <w:rPr>
                <w:noProof/>
                <w:webHidden/>
              </w:rPr>
              <w:fldChar w:fldCharType="end"/>
            </w:r>
          </w:hyperlink>
        </w:p>
        <w:p w:rsidR="003D35DA" w:rsidRDefault="005266CC">
          <w:pPr>
            <w:pStyle w:val="TOC2"/>
            <w:tabs>
              <w:tab w:val="left" w:pos="880"/>
              <w:tab w:val="right" w:leader="underscore" w:pos="9016"/>
            </w:tabs>
            <w:rPr>
              <w:rFonts w:eastAsiaTheme="minorEastAsia"/>
              <w:noProof/>
              <w:lang w:eastAsia="en-GB"/>
            </w:rPr>
          </w:pPr>
          <w:hyperlink w:anchor="_Toc3050893" w:history="1">
            <w:r w:rsidR="003D35DA" w:rsidRPr="0001653F">
              <w:rPr>
                <w:rStyle w:val="Hyperlink"/>
                <w:rFonts w:ascii="Times New Roman" w:hAnsi="Times New Roman" w:cs="Times New Roman"/>
                <w:b/>
                <w:noProof/>
              </w:rPr>
              <w:t>III.</w:t>
            </w:r>
            <w:r w:rsidR="003D35DA">
              <w:rPr>
                <w:rFonts w:eastAsiaTheme="minorEastAsia"/>
                <w:noProof/>
                <w:lang w:eastAsia="en-GB"/>
              </w:rPr>
              <w:tab/>
            </w:r>
            <w:r w:rsidR="003D35DA" w:rsidRPr="0001653F">
              <w:rPr>
                <w:rStyle w:val="Hyperlink"/>
                <w:rFonts w:ascii="Times New Roman" w:hAnsi="Times New Roman" w:cs="Times New Roman"/>
                <w:b/>
                <w:noProof/>
              </w:rPr>
              <w:t>Opportunity of Bangladesh Steel &amp; Engineering Corporation Limited</w:t>
            </w:r>
            <w:r w:rsidR="003D35DA">
              <w:rPr>
                <w:noProof/>
                <w:webHidden/>
              </w:rPr>
              <w:tab/>
            </w:r>
            <w:r w:rsidR="003D35DA">
              <w:rPr>
                <w:noProof/>
                <w:webHidden/>
              </w:rPr>
              <w:fldChar w:fldCharType="begin"/>
            </w:r>
            <w:r w:rsidR="003D35DA">
              <w:rPr>
                <w:noProof/>
                <w:webHidden/>
              </w:rPr>
              <w:instrText xml:space="preserve"> PAGEREF _Toc3050893 \h </w:instrText>
            </w:r>
            <w:r w:rsidR="003D35DA">
              <w:rPr>
                <w:noProof/>
                <w:webHidden/>
              </w:rPr>
            </w:r>
            <w:r w:rsidR="003D35DA">
              <w:rPr>
                <w:noProof/>
                <w:webHidden/>
              </w:rPr>
              <w:fldChar w:fldCharType="separate"/>
            </w:r>
            <w:r w:rsidR="007220AE">
              <w:rPr>
                <w:noProof/>
                <w:webHidden/>
              </w:rPr>
              <w:t>12</w:t>
            </w:r>
            <w:r w:rsidR="003D35DA">
              <w:rPr>
                <w:noProof/>
                <w:webHidden/>
              </w:rPr>
              <w:fldChar w:fldCharType="end"/>
            </w:r>
          </w:hyperlink>
        </w:p>
        <w:p w:rsidR="003D35DA" w:rsidRDefault="005266CC">
          <w:pPr>
            <w:pStyle w:val="TOC2"/>
            <w:tabs>
              <w:tab w:val="left" w:pos="880"/>
              <w:tab w:val="right" w:leader="underscore" w:pos="9016"/>
            </w:tabs>
            <w:rPr>
              <w:rFonts w:eastAsiaTheme="minorEastAsia"/>
              <w:noProof/>
              <w:lang w:eastAsia="en-GB"/>
            </w:rPr>
          </w:pPr>
          <w:hyperlink w:anchor="_Toc3050894" w:history="1">
            <w:r w:rsidR="003D35DA" w:rsidRPr="0001653F">
              <w:rPr>
                <w:rStyle w:val="Hyperlink"/>
                <w:rFonts w:ascii="Times New Roman" w:hAnsi="Times New Roman" w:cs="Times New Roman"/>
                <w:b/>
                <w:noProof/>
              </w:rPr>
              <w:t>IV.</w:t>
            </w:r>
            <w:r w:rsidR="003D35DA">
              <w:rPr>
                <w:rFonts w:eastAsiaTheme="minorEastAsia"/>
                <w:noProof/>
                <w:lang w:eastAsia="en-GB"/>
              </w:rPr>
              <w:tab/>
            </w:r>
            <w:r w:rsidR="003D35DA" w:rsidRPr="0001653F">
              <w:rPr>
                <w:rStyle w:val="Hyperlink"/>
                <w:rFonts w:ascii="Times New Roman" w:hAnsi="Times New Roman" w:cs="Times New Roman"/>
                <w:b/>
                <w:noProof/>
              </w:rPr>
              <w:t>The Threats of Bangladesh Steel &amp; Engineering Corporation Limited</w:t>
            </w:r>
            <w:r w:rsidR="003D35DA">
              <w:rPr>
                <w:noProof/>
                <w:webHidden/>
              </w:rPr>
              <w:tab/>
            </w:r>
            <w:r w:rsidR="003D35DA">
              <w:rPr>
                <w:noProof/>
                <w:webHidden/>
              </w:rPr>
              <w:fldChar w:fldCharType="begin"/>
            </w:r>
            <w:r w:rsidR="003D35DA">
              <w:rPr>
                <w:noProof/>
                <w:webHidden/>
              </w:rPr>
              <w:instrText xml:space="preserve"> PAGEREF _Toc3050894 \h </w:instrText>
            </w:r>
            <w:r w:rsidR="003D35DA">
              <w:rPr>
                <w:noProof/>
                <w:webHidden/>
              </w:rPr>
            </w:r>
            <w:r w:rsidR="003D35DA">
              <w:rPr>
                <w:noProof/>
                <w:webHidden/>
              </w:rPr>
              <w:fldChar w:fldCharType="separate"/>
            </w:r>
            <w:r w:rsidR="007220AE">
              <w:rPr>
                <w:noProof/>
                <w:webHidden/>
              </w:rPr>
              <w:t>12</w:t>
            </w:r>
            <w:r w:rsidR="003D35DA">
              <w:rPr>
                <w:noProof/>
                <w:webHidden/>
              </w:rPr>
              <w:fldChar w:fldCharType="end"/>
            </w:r>
          </w:hyperlink>
        </w:p>
        <w:p w:rsidR="007220AE" w:rsidRDefault="007220AE" w:rsidP="007220AE">
          <w:pPr>
            <w:pStyle w:val="TOC1"/>
            <w:rPr>
              <w:rStyle w:val="Hyperlink"/>
              <w:rFonts w:ascii="Times New Roman" w:hAnsi="Times New Roman" w:cs="Times New Roman"/>
              <w:b/>
              <w:noProof/>
              <w:color w:val="1F3864" w:themeColor="accent5" w:themeShade="80"/>
              <w:sz w:val="24"/>
            </w:rPr>
          </w:pPr>
        </w:p>
        <w:p w:rsidR="007220AE" w:rsidRDefault="007220AE" w:rsidP="007220AE">
          <w:pPr>
            <w:pStyle w:val="TOC1"/>
            <w:rPr>
              <w:rStyle w:val="Hyperlink"/>
              <w:rFonts w:ascii="Times New Roman" w:hAnsi="Times New Roman" w:cs="Times New Roman"/>
              <w:b/>
              <w:noProof/>
              <w:color w:val="1F3864" w:themeColor="accent5" w:themeShade="80"/>
              <w:sz w:val="24"/>
            </w:rPr>
          </w:pPr>
        </w:p>
        <w:p w:rsidR="007220AE" w:rsidRPr="007220AE" w:rsidRDefault="007220AE" w:rsidP="007220AE">
          <w:pPr>
            <w:pStyle w:val="TOC1"/>
            <w:rPr>
              <w:rStyle w:val="Hyperlink"/>
              <w:rFonts w:ascii="Times New Roman" w:hAnsi="Times New Roman" w:cs="Times New Roman"/>
              <w:b/>
              <w:noProof/>
              <w:color w:val="1F3864" w:themeColor="accent5" w:themeShade="80"/>
              <w:sz w:val="24"/>
            </w:rPr>
          </w:pPr>
          <w:r w:rsidRPr="003D35DA">
            <w:rPr>
              <w:rStyle w:val="Hyperlink"/>
              <w:rFonts w:ascii="Times New Roman" w:hAnsi="Times New Roman" w:cs="Times New Roman"/>
              <w:b/>
              <w:noProof/>
              <w:color w:val="1F3864" w:themeColor="accent5" w:themeShade="80"/>
              <w:sz w:val="24"/>
            </w:rPr>
            <w:lastRenderedPageBreak/>
            <w:t>Chapter</w:t>
          </w:r>
          <w:r>
            <w:rPr>
              <w:rStyle w:val="Hyperlink"/>
              <w:rFonts w:ascii="Times New Roman" w:hAnsi="Times New Roman" w:cs="Times New Roman"/>
              <w:b/>
              <w:noProof/>
              <w:color w:val="1F3864" w:themeColor="accent5" w:themeShade="80"/>
              <w:sz w:val="24"/>
            </w:rPr>
            <w:t xml:space="preserve"> Four: Prioritizing Consumer Needs and Wants of Bangladesh Steel &amp; Engineering Corporation Limited</w:t>
          </w:r>
        </w:p>
        <w:p w:rsidR="003D35DA" w:rsidRDefault="005266CC" w:rsidP="003D35DA">
          <w:pPr>
            <w:pStyle w:val="TOC1"/>
            <w:rPr>
              <w:rFonts w:eastAsiaTheme="minorEastAsia"/>
              <w:noProof/>
              <w:lang w:eastAsia="en-GB"/>
            </w:rPr>
          </w:pPr>
          <w:hyperlink w:anchor="_Toc3050895" w:history="1">
            <w:r w:rsidR="003D35DA" w:rsidRPr="0001653F">
              <w:rPr>
                <w:rStyle w:val="Hyperlink"/>
                <w:rFonts w:ascii="Times New Roman" w:hAnsi="Times New Roman" w:cs="Times New Roman"/>
                <w:b/>
                <w:noProof/>
              </w:rPr>
              <w:t>4.1 Identifying consumer needs and wants.</w:t>
            </w:r>
            <w:r w:rsidR="003D35DA">
              <w:rPr>
                <w:noProof/>
                <w:webHidden/>
              </w:rPr>
              <w:tab/>
            </w:r>
            <w:r w:rsidR="003D35DA">
              <w:rPr>
                <w:noProof/>
                <w:webHidden/>
              </w:rPr>
              <w:fldChar w:fldCharType="begin"/>
            </w:r>
            <w:r w:rsidR="003D35DA">
              <w:rPr>
                <w:noProof/>
                <w:webHidden/>
              </w:rPr>
              <w:instrText xml:space="preserve"> PAGEREF _Toc3050895 \h </w:instrText>
            </w:r>
            <w:r w:rsidR="003D35DA">
              <w:rPr>
                <w:noProof/>
                <w:webHidden/>
              </w:rPr>
            </w:r>
            <w:r w:rsidR="003D35DA">
              <w:rPr>
                <w:noProof/>
                <w:webHidden/>
              </w:rPr>
              <w:fldChar w:fldCharType="separate"/>
            </w:r>
            <w:r w:rsidR="007220AE">
              <w:rPr>
                <w:noProof/>
                <w:webHidden/>
              </w:rPr>
              <w:t>15</w:t>
            </w:r>
            <w:r w:rsidR="003D35DA">
              <w:rPr>
                <w:noProof/>
                <w:webHidden/>
              </w:rPr>
              <w:fldChar w:fldCharType="end"/>
            </w:r>
          </w:hyperlink>
        </w:p>
        <w:p w:rsidR="003D35DA" w:rsidRDefault="005266CC" w:rsidP="003D35DA">
          <w:pPr>
            <w:pStyle w:val="TOC1"/>
            <w:rPr>
              <w:rFonts w:eastAsiaTheme="minorEastAsia"/>
              <w:noProof/>
              <w:lang w:eastAsia="en-GB"/>
            </w:rPr>
          </w:pPr>
          <w:hyperlink w:anchor="_Toc3050896" w:history="1">
            <w:r w:rsidR="003D35DA" w:rsidRPr="0001653F">
              <w:rPr>
                <w:rStyle w:val="Hyperlink"/>
                <w:rFonts w:ascii="Times New Roman" w:hAnsi="Times New Roman" w:cs="Times New Roman"/>
                <w:b/>
                <w:noProof/>
              </w:rPr>
              <w:t>4.2 Prioritization of needs and wants.</w:t>
            </w:r>
            <w:r w:rsidR="003D35DA">
              <w:rPr>
                <w:noProof/>
                <w:webHidden/>
              </w:rPr>
              <w:tab/>
            </w:r>
            <w:r w:rsidR="003D35DA">
              <w:rPr>
                <w:noProof/>
                <w:webHidden/>
              </w:rPr>
              <w:fldChar w:fldCharType="begin"/>
            </w:r>
            <w:r w:rsidR="003D35DA">
              <w:rPr>
                <w:noProof/>
                <w:webHidden/>
              </w:rPr>
              <w:instrText xml:space="preserve"> PAGEREF _Toc3050896 \h </w:instrText>
            </w:r>
            <w:r w:rsidR="003D35DA">
              <w:rPr>
                <w:noProof/>
                <w:webHidden/>
              </w:rPr>
            </w:r>
            <w:r w:rsidR="003D35DA">
              <w:rPr>
                <w:noProof/>
                <w:webHidden/>
              </w:rPr>
              <w:fldChar w:fldCharType="separate"/>
            </w:r>
            <w:r w:rsidR="007220AE">
              <w:rPr>
                <w:noProof/>
                <w:webHidden/>
              </w:rPr>
              <w:t>20</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897" w:history="1">
            <w:r w:rsidR="003D35DA" w:rsidRPr="0001653F">
              <w:rPr>
                <w:rStyle w:val="Hyperlink"/>
                <w:rFonts w:ascii="Times New Roman" w:hAnsi="Times New Roman" w:cs="Times New Roman"/>
                <w:b/>
                <w:noProof/>
              </w:rPr>
              <w:t>a.</w:t>
            </w:r>
            <w:r w:rsidR="003D35DA">
              <w:rPr>
                <w:rFonts w:eastAsiaTheme="minorEastAsia"/>
                <w:noProof/>
                <w:lang w:eastAsia="en-GB"/>
              </w:rPr>
              <w:tab/>
            </w:r>
            <w:r w:rsidR="003D35DA" w:rsidRPr="0001653F">
              <w:rPr>
                <w:rStyle w:val="Hyperlink"/>
                <w:rFonts w:ascii="Times New Roman" w:hAnsi="Times New Roman" w:cs="Times New Roman"/>
                <w:b/>
                <w:noProof/>
              </w:rPr>
              <w:t>Price Policy:</w:t>
            </w:r>
            <w:r w:rsidR="003D35DA">
              <w:rPr>
                <w:noProof/>
                <w:webHidden/>
              </w:rPr>
              <w:tab/>
            </w:r>
            <w:r w:rsidR="003D35DA">
              <w:rPr>
                <w:noProof/>
                <w:webHidden/>
              </w:rPr>
              <w:fldChar w:fldCharType="begin"/>
            </w:r>
            <w:r w:rsidR="003D35DA">
              <w:rPr>
                <w:noProof/>
                <w:webHidden/>
              </w:rPr>
              <w:instrText xml:space="preserve"> PAGEREF _Toc3050897 \h </w:instrText>
            </w:r>
            <w:r w:rsidR="003D35DA">
              <w:rPr>
                <w:noProof/>
                <w:webHidden/>
              </w:rPr>
            </w:r>
            <w:r w:rsidR="003D35DA">
              <w:rPr>
                <w:noProof/>
                <w:webHidden/>
              </w:rPr>
              <w:fldChar w:fldCharType="separate"/>
            </w:r>
            <w:r w:rsidR="007220AE">
              <w:rPr>
                <w:noProof/>
                <w:webHidden/>
              </w:rPr>
              <w:t>20</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898" w:history="1">
            <w:r w:rsidR="003D35DA" w:rsidRPr="0001653F">
              <w:rPr>
                <w:rStyle w:val="Hyperlink"/>
                <w:rFonts w:ascii="Times New Roman" w:hAnsi="Times New Roman" w:cs="Times New Roman"/>
                <w:b/>
                <w:noProof/>
              </w:rPr>
              <w:t>b.</w:t>
            </w:r>
            <w:r w:rsidR="003D35DA">
              <w:rPr>
                <w:rFonts w:eastAsiaTheme="minorEastAsia"/>
                <w:noProof/>
                <w:lang w:eastAsia="en-GB"/>
              </w:rPr>
              <w:tab/>
            </w:r>
            <w:r w:rsidR="003D35DA" w:rsidRPr="0001653F">
              <w:rPr>
                <w:rStyle w:val="Hyperlink"/>
                <w:rFonts w:ascii="Times New Roman" w:hAnsi="Times New Roman" w:cs="Times New Roman"/>
                <w:b/>
                <w:noProof/>
              </w:rPr>
              <w:t>Improve the creation of value for the product and the customers:</w:t>
            </w:r>
            <w:r w:rsidR="003D35DA">
              <w:rPr>
                <w:noProof/>
                <w:webHidden/>
              </w:rPr>
              <w:tab/>
            </w:r>
            <w:r w:rsidR="003D35DA">
              <w:rPr>
                <w:noProof/>
                <w:webHidden/>
              </w:rPr>
              <w:fldChar w:fldCharType="begin"/>
            </w:r>
            <w:r w:rsidR="003D35DA">
              <w:rPr>
                <w:noProof/>
                <w:webHidden/>
              </w:rPr>
              <w:instrText xml:space="preserve"> PAGEREF _Toc3050898 \h </w:instrText>
            </w:r>
            <w:r w:rsidR="003D35DA">
              <w:rPr>
                <w:noProof/>
                <w:webHidden/>
              </w:rPr>
            </w:r>
            <w:r w:rsidR="003D35DA">
              <w:rPr>
                <w:noProof/>
                <w:webHidden/>
              </w:rPr>
              <w:fldChar w:fldCharType="separate"/>
            </w:r>
            <w:r w:rsidR="007220AE">
              <w:rPr>
                <w:noProof/>
                <w:webHidden/>
              </w:rPr>
              <w:t>20</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899" w:history="1">
            <w:r w:rsidR="003D35DA" w:rsidRPr="0001653F">
              <w:rPr>
                <w:rStyle w:val="Hyperlink"/>
                <w:rFonts w:ascii="Times New Roman" w:hAnsi="Times New Roman" w:cs="Times New Roman"/>
                <w:b/>
                <w:noProof/>
              </w:rPr>
              <w:t>c.</w:t>
            </w:r>
            <w:r w:rsidR="003D35DA">
              <w:rPr>
                <w:rFonts w:eastAsiaTheme="minorEastAsia"/>
                <w:noProof/>
                <w:lang w:eastAsia="en-GB"/>
              </w:rPr>
              <w:tab/>
            </w:r>
            <w:r w:rsidR="003D35DA" w:rsidRPr="0001653F">
              <w:rPr>
                <w:rStyle w:val="Hyperlink"/>
                <w:rFonts w:ascii="Times New Roman" w:hAnsi="Times New Roman" w:cs="Times New Roman"/>
                <w:b/>
                <w:noProof/>
              </w:rPr>
              <w:t>Powerful distribution network:</w:t>
            </w:r>
            <w:r w:rsidR="003D35DA">
              <w:rPr>
                <w:noProof/>
                <w:webHidden/>
              </w:rPr>
              <w:tab/>
            </w:r>
            <w:r w:rsidR="003D35DA">
              <w:rPr>
                <w:noProof/>
                <w:webHidden/>
              </w:rPr>
              <w:fldChar w:fldCharType="begin"/>
            </w:r>
            <w:r w:rsidR="003D35DA">
              <w:rPr>
                <w:noProof/>
                <w:webHidden/>
              </w:rPr>
              <w:instrText xml:space="preserve"> PAGEREF _Toc3050899 \h </w:instrText>
            </w:r>
            <w:r w:rsidR="003D35DA">
              <w:rPr>
                <w:noProof/>
                <w:webHidden/>
              </w:rPr>
            </w:r>
            <w:r w:rsidR="003D35DA">
              <w:rPr>
                <w:noProof/>
                <w:webHidden/>
              </w:rPr>
              <w:fldChar w:fldCharType="separate"/>
            </w:r>
            <w:r w:rsidR="007220AE">
              <w:rPr>
                <w:noProof/>
                <w:webHidden/>
              </w:rPr>
              <w:t>21</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0" w:history="1">
            <w:r w:rsidR="003D35DA" w:rsidRPr="0001653F">
              <w:rPr>
                <w:rStyle w:val="Hyperlink"/>
                <w:rFonts w:ascii="Times New Roman" w:hAnsi="Times New Roman" w:cs="Times New Roman"/>
                <w:b/>
                <w:noProof/>
              </w:rPr>
              <w:t>d.</w:t>
            </w:r>
            <w:r w:rsidR="003D35DA">
              <w:rPr>
                <w:rFonts w:eastAsiaTheme="minorEastAsia"/>
                <w:noProof/>
                <w:lang w:eastAsia="en-GB"/>
              </w:rPr>
              <w:tab/>
            </w:r>
            <w:r w:rsidR="003D35DA" w:rsidRPr="0001653F">
              <w:rPr>
                <w:rStyle w:val="Hyperlink"/>
                <w:rFonts w:ascii="Times New Roman" w:hAnsi="Times New Roman" w:cs="Times New Roman"/>
                <w:b/>
                <w:noProof/>
              </w:rPr>
              <w:t>Improvement in Steel Product Development:</w:t>
            </w:r>
            <w:r w:rsidR="003D35DA">
              <w:rPr>
                <w:noProof/>
                <w:webHidden/>
              </w:rPr>
              <w:tab/>
            </w:r>
            <w:r w:rsidR="003D35DA">
              <w:rPr>
                <w:noProof/>
                <w:webHidden/>
              </w:rPr>
              <w:fldChar w:fldCharType="begin"/>
            </w:r>
            <w:r w:rsidR="003D35DA">
              <w:rPr>
                <w:noProof/>
                <w:webHidden/>
              </w:rPr>
              <w:instrText xml:space="preserve"> PAGEREF _Toc3050900 \h </w:instrText>
            </w:r>
            <w:r w:rsidR="003D35DA">
              <w:rPr>
                <w:noProof/>
                <w:webHidden/>
              </w:rPr>
            </w:r>
            <w:r w:rsidR="003D35DA">
              <w:rPr>
                <w:noProof/>
                <w:webHidden/>
              </w:rPr>
              <w:fldChar w:fldCharType="separate"/>
            </w:r>
            <w:r w:rsidR="007220AE">
              <w:rPr>
                <w:noProof/>
                <w:webHidden/>
              </w:rPr>
              <w:t>21</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1" w:history="1">
            <w:r w:rsidR="003D35DA" w:rsidRPr="0001653F">
              <w:rPr>
                <w:rStyle w:val="Hyperlink"/>
                <w:rFonts w:ascii="Times New Roman" w:hAnsi="Times New Roman" w:cs="Times New Roman"/>
                <w:b/>
                <w:noProof/>
              </w:rPr>
              <w:t>e.</w:t>
            </w:r>
            <w:r w:rsidR="003D35DA">
              <w:rPr>
                <w:rFonts w:eastAsiaTheme="minorEastAsia"/>
                <w:noProof/>
                <w:lang w:eastAsia="en-GB"/>
              </w:rPr>
              <w:tab/>
            </w:r>
            <w:r w:rsidR="003D35DA" w:rsidRPr="0001653F">
              <w:rPr>
                <w:rStyle w:val="Hyperlink"/>
                <w:rFonts w:ascii="Times New Roman" w:hAnsi="Times New Roman" w:cs="Times New Roman"/>
                <w:b/>
                <w:noProof/>
              </w:rPr>
              <w:t>Changes in Source of economic supply (raw materials):</w:t>
            </w:r>
            <w:r w:rsidR="003D35DA">
              <w:rPr>
                <w:noProof/>
                <w:webHidden/>
              </w:rPr>
              <w:tab/>
            </w:r>
            <w:r w:rsidR="003D35DA">
              <w:rPr>
                <w:noProof/>
                <w:webHidden/>
              </w:rPr>
              <w:fldChar w:fldCharType="begin"/>
            </w:r>
            <w:r w:rsidR="003D35DA">
              <w:rPr>
                <w:noProof/>
                <w:webHidden/>
              </w:rPr>
              <w:instrText xml:space="preserve"> PAGEREF _Toc3050901 \h </w:instrText>
            </w:r>
            <w:r w:rsidR="003D35DA">
              <w:rPr>
                <w:noProof/>
                <w:webHidden/>
              </w:rPr>
            </w:r>
            <w:r w:rsidR="003D35DA">
              <w:rPr>
                <w:noProof/>
                <w:webHidden/>
              </w:rPr>
              <w:fldChar w:fldCharType="separate"/>
            </w:r>
            <w:r w:rsidR="007220AE">
              <w:rPr>
                <w:noProof/>
                <w:webHidden/>
              </w:rPr>
              <w:t>22</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3" w:history="1">
            <w:r w:rsidR="003D35DA" w:rsidRPr="0001653F">
              <w:rPr>
                <w:rStyle w:val="Hyperlink"/>
                <w:rFonts w:ascii="Times New Roman" w:hAnsi="Times New Roman" w:cs="Times New Roman"/>
                <w:b/>
                <w:noProof/>
              </w:rPr>
              <w:t>f.</w:t>
            </w:r>
            <w:r w:rsidR="003D35DA">
              <w:rPr>
                <w:rFonts w:eastAsiaTheme="minorEastAsia"/>
                <w:noProof/>
                <w:lang w:eastAsia="en-GB"/>
              </w:rPr>
              <w:tab/>
            </w:r>
            <w:r w:rsidR="003D35DA" w:rsidRPr="0001653F">
              <w:rPr>
                <w:rStyle w:val="Hyperlink"/>
                <w:rFonts w:ascii="Times New Roman" w:hAnsi="Times New Roman" w:cs="Times New Roman"/>
                <w:b/>
                <w:noProof/>
              </w:rPr>
              <w:t>Greater interaction and evaluation with final consumer:</w:t>
            </w:r>
            <w:r w:rsidR="003D35DA">
              <w:rPr>
                <w:noProof/>
                <w:webHidden/>
              </w:rPr>
              <w:tab/>
            </w:r>
            <w:r w:rsidR="003D35DA">
              <w:rPr>
                <w:noProof/>
                <w:webHidden/>
              </w:rPr>
              <w:fldChar w:fldCharType="begin"/>
            </w:r>
            <w:r w:rsidR="003D35DA">
              <w:rPr>
                <w:noProof/>
                <w:webHidden/>
              </w:rPr>
              <w:instrText xml:space="preserve"> PAGEREF _Toc3050903 \h </w:instrText>
            </w:r>
            <w:r w:rsidR="003D35DA">
              <w:rPr>
                <w:noProof/>
                <w:webHidden/>
              </w:rPr>
            </w:r>
            <w:r w:rsidR="003D35DA">
              <w:rPr>
                <w:noProof/>
                <w:webHidden/>
              </w:rPr>
              <w:fldChar w:fldCharType="separate"/>
            </w:r>
            <w:r w:rsidR="007220AE">
              <w:rPr>
                <w:noProof/>
                <w:webHidden/>
              </w:rPr>
              <w:t>22</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4" w:history="1">
            <w:r w:rsidR="003D35DA" w:rsidRPr="0001653F">
              <w:rPr>
                <w:rStyle w:val="Hyperlink"/>
                <w:rFonts w:ascii="Times New Roman" w:hAnsi="Times New Roman" w:cs="Times New Roman"/>
                <w:b/>
                <w:noProof/>
              </w:rPr>
              <w:t>g.</w:t>
            </w:r>
            <w:r w:rsidR="003D35DA">
              <w:rPr>
                <w:rFonts w:eastAsiaTheme="minorEastAsia"/>
                <w:noProof/>
                <w:lang w:eastAsia="en-GB"/>
              </w:rPr>
              <w:tab/>
            </w:r>
            <w:r w:rsidR="003D35DA" w:rsidRPr="0001653F">
              <w:rPr>
                <w:rStyle w:val="Hyperlink"/>
                <w:rFonts w:ascii="Times New Roman" w:hAnsi="Times New Roman" w:cs="Times New Roman"/>
                <w:b/>
                <w:noProof/>
              </w:rPr>
              <w:t>Improvement in customer service and relationship service:</w:t>
            </w:r>
            <w:r w:rsidR="003D35DA">
              <w:rPr>
                <w:noProof/>
                <w:webHidden/>
              </w:rPr>
              <w:tab/>
            </w:r>
            <w:r w:rsidR="003D35DA">
              <w:rPr>
                <w:noProof/>
                <w:webHidden/>
              </w:rPr>
              <w:fldChar w:fldCharType="begin"/>
            </w:r>
            <w:r w:rsidR="003D35DA">
              <w:rPr>
                <w:noProof/>
                <w:webHidden/>
              </w:rPr>
              <w:instrText xml:space="preserve"> PAGEREF _Toc3050904 \h </w:instrText>
            </w:r>
            <w:r w:rsidR="003D35DA">
              <w:rPr>
                <w:noProof/>
                <w:webHidden/>
              </w:rPr>
            </w:r>
            <w:r w:rsidR="003D35DA">
              <w:rPr>
                <w:noProof/>
                <w:webHidden/>
              </w:rPr>
              <w:fldChar w:fldCharType="separate"/>
            </w:r>
            <w:r w:rsidR="007220AE">
              <w:rPr>
                <w:noProof/>
                <w:webHidden/>
              </w:rPr>
              <w:t>22</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5" w:history="1">
            <w:r w:rsidR="003D35DA" w:rsidRPr="0001653F">
              <w:rPr>
                <w:rStyle w:val="Hyperlink"/>
                <w:rFonts w:ascii="Times New Roman" w:hAnsi="Times New Roman" w:cs="Times New Roman"/>
                <w:b/>
                <w:noProof/>
              </w:rPr>
              <w:t>h.</w:t>
            </w:r>
            <w:r w:rsidR="003D35DA">
              <w:rPr>
                <w:rFonts w:eastAsiaTheme="minorEastAsia"/>
                <w:noProof/>
                <w:lang w:eastAsia="en-GB"/>
              </w:rPr>
              <w:tab/>
            </w:r>
            <w:r w:rsidR="003D35DA" w:rsidRPr="0001653F">
              <w:rPr>
                <w:rStyle w:val="Hyperlink"/>
                <w:rFonts w:ascii="Times New Roman" w:hAnsi="Times New Roman" w:cs="Times New Roman"/>
                <w:b/>
                <w:noProof/>
              </w:rPr>
              <w:t>Regular incentives and rewards for retailers:</w:t>
            </w:r>
            <w:r w:rsidR="003D35DA">
              <w:rPr>
                <w:noProof/>
                <w:webHidden/>
              </w:rPr>
              <w:tab/>
            </w:r>
            <w:r w:rsidR="003D35DA">
              <w:rPr>
                <w:noProof/>
                <w:webHidden/>
              </w:rPr>
              <w:fldChar w:fldCharType="begin"/>
            </w:r>
            <w:r w:rsidR="003D35DA">
              <w:rPr>
                <w:noProof/>
                <w:webHidden/>
              </w:rPr>
              <w:instrText xml:space="preserve"> PAGEREF _Toc3050905 \h </w:instrText>
            </w:r>
            <w:r w:rsidR="003D35DA">
              <w:rPr>
                <w:noProof/>
                <w:webHidden/>
              </w:rPr>
            </w:r>
            <w:r w:rsidR="003D35DA">
              <w:rPr>
                <w:noProof/>
                <w:webHidden/>
              </w:rPr>
              <w:fldChar w:fldCharType="separate"/>
            </w:r>
            <w:r w:rsidR="007220AE">
              <w:rPr>
                <w:noProof/>
                <w:webHidden/>
              </w:rPr>
              <w:t>23</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6" w:history="1">
            <w:r w:rsidR="003D35DA" w:rsidRPr="0001653F">
              <w:rPr>
                <w:rStyle w:val="Hyperlink"/>
                <w:rFonts w:ascii="Times New Roman" w:hAnsi="Times New Roman" w:cs="Times New Roman"/>
                <w:b/>
                <w:noProof/>
              </w:rPr>
              <w:t>i.</w:t>
            </w:r>
            <w:r w:rsidR="003D35DA">
              <w:rPr>
                <w:rFonts w:eastAsiaTheme="minorEastAsia"/>
                <w:noProof/>
                <w:lang w:eastAsia="en-GB"/>
              </w:rPr>
              <w:tab/>
            </w:r>
            <w:r w:rsidR="003D35DA" w:rsidRPr="0001653F">
              <w:rPr>
                <w:rStyle w:val="Hyperlink"/>
                <w:rFonts w:ascii="Times New Roman" w:hAnsi="Times New Roman" w:cs="Times New Roman"/>
                <w:b/>
                <w:noProof/>
              </w:rPr>
              <w:t>Focus more on adaptation than on standardization:</w:t>
            </w:r>
            <w:r w:rsidR="003D35DA">
              <w:rPr>
                <w:noProof/>
                <w:webHidden/>
              </w:rPr>
              <w:tab/>
            </w:r>
            <w:r w:rsidR="003D35DA">
              <w:rPr>
                <w:noProof/>
                <w:webHidden/>
              </w:rPr>
              <w:fldChar w:fldCharType="begin"/>
            </w:r>
            <w:r w:rsidR="003D35DA">
              <w:rPr>
                <w:noProof/>
                <w:webHidden/>
              </w:rPr>
              <w:instrText xml:space="preserve"> PAGEREF _Toc3050906 \h </w:instrText>
            </w:r>
            <w:r w:rsidR="003D35DA">
              <w:rPr>
                <w:noProof/>
                <w:webHidden/>
              </w:rPr>
            </w:r>
            <w:r w:rsidR="003D35DA">
              <w:rPr>
                <w:noProof/>
                <w:webHidden/>
              </w:rPr>
              <w:fldChar w:fldCharType="separate"/>
            </w:r>
            <w:r w:rsidR="007220AE">
              <w:rPr>
                <w:noProof/>
                <w:webHidden/>
              </w:rPr>
              <w:t>24</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7" w:history="1">
            <w:r w:rsidR="003D35DA" w:rsidRPr="0001653F">
              <w:rPr>
                <w:rStyle w:val="Hyperlink"/>
                <w:rFonts w:ascii="Times New Roman" w:hAnsi="Times New Roman" w:cs="Times New Roman"/>
                <w:b/>
                <w:noProof/>
              </w:rPr>
              <w:t>j.</w:t>
            </w:r>
            <w:r w:rsidR="003D35DA">
              <w:rPr>
                <w:rFonts w:eastAsiaTheme="minorEastAsia"/>
                <w:noProof/>
                <w:lang w:eastAsia="en-GB"/>
              </w:rPr>
              <w:tab/>
            </w:r>
            <w:r w:rsidR="003D35DA" w:rsidRPr="0001653F">
              <w:rPr>
                <w:rStyle w:val="Hyperlink"/>
                <w:rFonts w:ascii="Times New Roman" w:hAnsi="Times New Roman" w:cs="Times New Roman"/>
                <w:b/>
                <w:noProof/>
              </w:rPr>
              <w:t>Organization of trainings and seminars:</w:t>
            </w:r>
            <w:r w:rsidR="003D35DA">
              <w:rPr>
                <w:noProof/>
                <w:webHidden/>
              </w:rPr>
              <w:tab/>
            </w:r>
            <w:r w:rsidR="003D35DA">
              <w:rPr>
                <w:noProof/>
                <w:webHidden/>
              </w:rPr>
              <w:fldChar w:fldCharType="begin"/>
            </w:r>
            <w:r w:rsidR="003D35DA">
              <w:rPr>
                <w:noProof/>
                <w:webHidden/>
              </w:rPr>
              <w:instrText xml:space="preserve"> PAGEREF _Toc3050907 \h </w:instrText>
            </w:r>
            <w:r w:rsidR="003D35DA">
              <w:rPr>
                <w:noProof/>
                <w:webHidden/>
              </w:rPr>
            </w:r>
            <w:r w:rsidR="003D35DA">
              <w:rPr>
                <w:noProof/>
                <w:webHidden/>
              </w:rPr>
              <w:fldChar w:fldCharType="separate"/>
            </w:r>
            <w:r w:rsidR="007220AE">
              <w:rPr>
                <w:noProof/>
                <w:webHidden/>
              </w:rPr>
              <w:t>24</w:t>
            </w:r>
            <w:r w:rsidR="003D35DA">
              <w:rPr>
                <w:noProof/>
                <w:webHidden/>
              </w:rPr>
              <w:fldChar w:fldCharType="end"/>
            </w:r>
          </w:hyperlink>
        </w:p>
        <w:p w:rsidR="003D35DA" w:rsidRDefault="005266CC">
          <w:pPr>
            <w:pStyle w:val="TOC2"/>
            <w:tabs>
              <w:tab w:val="left" w:pos="660"/>
              <w:tab w:val="right" w:leader="underscore" w:pos="9016"/>
            </w:tabs>
            <w:rPr>
              <w:rFonts w:eastAsiaTheme="minorEastAsia"/>
              <w:noProof/>
              <w:lang w:eastAsia="en-GB"/>
            </w:rPr>
          </w:pPr>
          <w:hyperlink w:anchor="_Toc3050908" w:history="1">
            <w:r w:rsidR="003D35DA" w:rsidRPr="0001653F">
              <w:rPr>
                <w:rStyle w:val="Hyperlink"/>
                <w:rFonts w:ascii="Times New Roman" w:hAnsi="Times New Roman" w:cs="Times New Roman"/>
                <w:b/>
                <w:noProof/>
              </w:rPr>
              <w:t>k.</w:t>
            </w:r>
            <w:r w:rsidR="003D35DA">
              <w:rPr>
                <w:rFonts w:eastAsiaTheme="minorEastAsia"/>
                <w:noProof/>
                <w:lang w:eastAsia="en-GB"/>
              </w:rPr>
              <w:tab/>
            </w:r>
            <w:r w:rsidR="003D35DA" w:rsidRPr="0001653F">
              <w:rPr>
                <w:rStyle w:val="Hyperlink"/>
                <w:rFonts w:ascii="Times New Roman" w:hAnsi="Times New Roman" w:cs="Times New Roman"/>
                <w:b/>
                <w:noProof/>
              </w:rPr>
              <w:t>Highlight other promotional and advertising initiatives:</w:t>
            </w:r>
            <w:r w:rsidR="003D35DA">
              <w:rPr>
                <w:noProof/>
                <w:webHidden/>
              </w:rPr>
              <w:tab/>
            </w:r>
            <w:r w:rsidR="003D35DA">
              <w:rPr>
                <w:noProof/>
                <w:webHidden/>
              </w:rPr>
              <w:fldChar w:fldCharType="begin"/>
            </w:r>
            <w:r w:rsidR="003D35DA">
              <w:rPr>
                <w:noProof/>
                <w:webHidden/>
              </w:rPr>
              <w:instrText xml:space="preserve"> PAGEREF _Toc3050908 \h </w:instrText>
            </w:r>
            <w:r w:rsidR="003D35DA">
              <w:rPr>
                <w:noProof/>
                <w:webHidden/>
              </w:rPr>
            </w:r>
            <w:r w:rsidR="003D35DA">
              <w:rPr>
                <w:noProof/>
                <w:webHidden/>
              </w:rPr>
              <w:fldChar w:fldCharType="separate"/>
            </w:r>
            <w:r w:rsidR="007220AE">
              <w:rPr>
                <w:noProof/>
                <w:webHidden/>
              </w:rPr>
              <w:t>25</w:t>
            </w:r>
            <w:r w:rsidR="003D35DA">
              <w:rPr>
                <w:noProof/>
                <w:webHidden/>
              </w:rPr>
              <w:fldChar w:fldCharType="end"/>
            </w:r>
          </w:hyperlink>
        </w:p>
        <w:p w:rsidR="003D35DA" w:rsidRPr="003D35DA" w:rsidRDefault="003D35DA" w:rsidP="003D35DA">
          <w:pPr>
            <w:pStyle w:val="TOC1"/>
            <w:rPr>
              <w:rStyle w:val="Hyperlink"/>
              <w:rFonts w:ascii="Times New Roman" w:hAnsi="Times New Roman" w:cs="Times New Roman"/>
              <w:b/>
              <w:noProof/>
              <w:color w:val="1F3864" w:themeColor="accent5" w:themeShade="80"/>
              <w:sz w:val="24"/>
            </w:rPr>
          </w:pPr>
          <w:r w:rsidRPr="003D35DA">
            <w:rPr>
              <w:rStyle w:val="Hyperlink"/>
              <w:rFonts w:ascii="Times New Roman" w:hAnsi="Times New Roman" w:cs="Times New Roman"/>
              <w:b/>
              <w:noProof/>
              <w:color w:val="1F3864" w:themeColor="accent5" w:themeShade="80"/>
              <w:sz w:val="24"/>
            </w:rPr>
            <w:t>Chapter</w:t>
          </w:r>
          <w:r>
            <w:rPr>
              <w:rStyle w:val="Hyperlink"/>
              <w:rFonts w:ascii="Times New Roman" w:hAnsi="Times New Roman" w:cs="Times New Roman"/>
              <w:b/>
              <w:noProof/>
              <w:color w:val="1F3864" w:themeColor="accent5" w:themeShade="80"/>
              <w:sz w:val="24"/>
            </w:rPr>
            <w:t xml:space="preserve"> Five: Recommendations and Conclusion</w:t>
          </w:r>
        </w:p>
        <w:p w:rsidR="003D35DA" w:rsidRDefault="005266CC" w:rsidP="003D35DA">
          <w:pPr>
            <w:pStyle w:val="TOC1"/>
            <w:rPr>
              <w:rFonts w:eastAsiaTheme="minorEastAsia"/>
              <w:noProof/>
              <w:lang w:eastAsia="en-GB"/>
            </w:rPr>
          </w:pPr>
          <w:hyperlink w:anchor="_Toc3050909" w:history="1">
            <w:r w:rsidR="003D35DA" w:rsidRPr="0001653F">
              <w:rPr>
                <w:rStyle w:val="Hyperlink"/>
                <w:rFonts w:ascii="Times New Roman" w:hAnsi="Times New Roman" w:cs="Times New Roman"/>
                <w:b/>
                <w:noProof/>
              </w:rPr>
              <w:t>5.1 Recommendation</w:t>
            </w:r>
            <w:r w:rsidR="003D35DA">
              <w:rPr>
                <w:noProof/>
                <w:webHidden/>
              </w:rPr>
              <w:tab/>
            </w:r>
            <w:r w:rsidR="003D35DA">
              <w:rPr>
                <w:noProof/>
                <w:webHidden/>
              </w:rPr>
              <w:fldChar w:fldCharType="begin"/>
            </w:r>
            <w:r w:rsidR="003D35DA">
              <w:rPr>
                <w:noProof/>
                <w:webHidden/>
              </w:rPr>
              <w:instrText xml:space="preserve"> PAGEREF _Toc3050909 \h </w:instrText>
            </w:r>
            <w:r w:rsidR="003D35DA">
              <w:rPr>
                <w:noProof/>
                <w:webHidden/>
              </w:rPr>
            </w:r>
            <w:r w:rsidR="003D35DA">
              <w:rPr>
                <w:noProof/>
                <w:webHidden/>
              </w:rPr>
              <w:fldChar w:fldCharType="separate"/>
            </w:r>
            <w:r w:rsidR="007220AE">
              <w:rPr>
                <w:noProof/>
                <w:webHidden/>
              </w:rPr>
              <w:t>27</w:t>
            </w:r>
            <w:r w:rsidR="003D35DA">
              <w:rPr>
                <w:noProof/>
                <w:webHidden/>
              </w:rPr>
              <w:fldChar w:fldCharType="end"/>
            </w:r>
          </w:hyperlink>
        </w:p>
        <w:p w:rsidR="003D35DA" w:rsidRDefault="005266CC" w:rsidP="003D35DA">
          <w:pPr>
            <w:pStyle w:val="TOC1"/>
            <w:rPr>
              <w:rFonts w:eastAsiaTheme="minorEastAsia"/>
              <w:noProof/>
              <w:lang w:eastAsia="en-GB"/>
            </w:rPr>
          </w:pPr>
          <w:hyperlink w:anchor="_Toc3050910" w:history="1">
            <w:r w:rsidR="003D35DA" w:rsidRPr="0001653F">
              <w:rPr>
                <w:rStyle w:val="Hyperlink"/>
                <w:rFonts w:ascii="Times New Roman" w:hAnsi="Times New Roman" w:cs="Times New Roman"/>
                <w:b/>
                <w:noProof/>
              </w:rPr>
              <w:t>5.2 Conclusion</w:t>
            </w:r>
            <w:r w:rsidR="003D35DA">
              <w:rPr>
                <w:noProof/>
                <w:webHidden/>
              </w:rPr>
              <w:tab/>
            </w:r>
            <w:r w:rsidR="003D35DA">
              <w:rPr>
                <w:noProof/>
                <w:webHidden/>
              </w:rPr>
              <w:fldChar w:fldCharType="begin"/>
            </w:r>
            <w:r w:rsidR="003D35DA">
              <w:rPr>
                <w:noProof/>
                <w:webHidden/>
              </w:rPr>
              <w:instrText xml:space="preserve"> PAGEREF _Toc3050910 \h </w:instrText>
            </w:r>
            <w:r w:rsidR="003D35DA">
              <w:rPr>
                <w:noProof/>
                <w:webHidden/>
              </w:rPr>
            </w:r>
            <w:r w:rsidR="003D35DA">
              <w:rPr>
                <w:noProof/>
                <w:webHidden/>
              </w:rPr>
              <w:fldChar w:fldCharType="separate"/>
            </w:r>
            <w:r w:rsidR="007220AE">
              <w:rPr>
                <w:noProof/>
                <w:webHidden/>
              </w:rPr>
              <w:t>28</w:t>
            </w:r>
            <w:r w:rsidR="003D35DA">
              <w:rPr>
                <w:noProof/>
                <w:webHidden/>
              </w:rPr>
              <w:fldChar w:fldCharType="end"/>
            </w:r>
          </w:hyperlink>
        </w:p>
        <w:p w:rsidR="003D35DA" w:rsidRDefault="005266CC">
          <w:pPr>
            <w:pStyle w:val="TOC2"/>
            <w:tabs>
              <w:tab w:val="right" w:leader="underscore" w:pos="9016"/>
            </w:tabs>
            <w:rPr>
              <w:rFonts w:eastAsiaTheme="minorEastAsia"/>
              <w:noProof/>
              <w:lang w:eastAsia="en-GB"/>
            </w:rPr>
          </w:pPr>
          <w:hyperlink w:anchor="_Toc3050911" w:history="1">
            <w:r w:rsidR="003D35DA" w:rsidRPr="0001653F">
              <w:rPr>
                <w:rStyle w:val="Hyperlink"/>
                <w:rFonts w:ascii="Times New Roman" w:hAnsi="Times New Roman" w:cs="Times New Roman"/>
                <w:b/>
                <w:noProof/>
              </w:rPr>
              <w:t>Refer</w:t>
            </w:r>
            <w:r w:rsidR="003D35DA" w:rsidRPr="0001653F">
              <w:rPr>
                <w:rStyle w:val="Hyperlink"/>
                <w:rFonts w:ascii="Times New Roman" w:hAnsi="Times New Roman" w:cs="Times New Roman"/>
                <w:b/>
                <w:noProof/>
              </w:rPr>
              <w:t>e</w:t>
            </w:r>
            <w:r w:rsidR="003D35DA" w:rsidRPr="0001653F">
              <w:rPr>
                <w:rStyle w:val="Hyperlink"/>
                <w:rFonts w:ascii="Times New Roman" w:hAnsi="Times New Roman" w:cs="Times New Roman"/>
                <w:b/>
                <w:noProof/>
              </w:rPr>
              <w:t>nce</w:t>
            </w:r>
            <w:r w:rsidR="003D35DA">
              <w:rPr>
                <w:noProof/>
                <w:webHidden/>
              </w:rPr>
              <w:tab/>
            </w:r>
            <w:r w:rsidR="003D35DA">
              <w:rPr>
                <w:noProof/>
                <w:webHidden/>
              </w:rPr>
              <w:fldChar w:fldCharType="begin"/>
            </w:r>
            <w:r w:rsidR="003D35DA">
              <w:rPr>
                <w:noProof/>
                <w:webHidden/>
              </w:rPr>
              <w:instrText xml:space="preserve"> PAGEREF _Toc3050911 \h </w:instrText>
            </w:r>
            <w:r w:rsidR="003D35DA">
              <w:rPr>
                <w:noProof/>
                <w:webHidden/>
              </w:rPr>
            </w:r>
            <w:r w:rsidR="003D35DA">
              <w:rPr>
                <w:noProof/>
                <w:webHidden/>
              </w:rPr>
              <w:fldChar w:fldCharType="separate"/>
            </w:r>
            <w:r w:rsidR="007220AE">
              <w:rPr>
                <w:noProof/>
                <w:webHidden/>
              </w:rPr>
              <w:t>30</w:t>
            </w:r>
            <w:r w:rsidR="003D35DA">
              <w:rPr>
                <w:noProof/>
                <w:webHidden/>
              </w:rPr>
              <w:fldChar w:fldCharType="end"/>
            </w:r>
          </w:hyperlink>
        </w:p>
        <w:p w:rsidR="003D35DA" w:rsidRDefault="003D35DA">
          <w:pPr>
            <w:pStyle w:val="TOC2"/>
            <w:tabs>
              <w:tab w:val="right" w:leader="underscore" w:pos="9016"/>
            </w:tabs>
            <w:rPr>
              <w:rFonts w:eastAsiaTheme="minorEastAsia"/>
              <w:noProof/>
              <w:lang w:eastAsia="en-GB"/>
            </w:rPr>
          </w:pPr>
        </w:p>
        <w:p w:rsidR="003D35DA" w:rsidRDefault="003D35DA" w:rsidP="003D35DA">
          <w:pPr>
            <w:pStyle w:val="TOCHeading"/>
          </w:pPr>
          <w:r>
            <w:fldChar w:fldCharType="end"/>
          </w:r>
        </w:p>
        <w:p w:rsidR="00CA1B95" w:rsidRDefault="005266CC"/>
      </w:sdtContent>
    </w:sdt>
    <w:p w:rsidR="00E47C9C" w:rsidRDefault="00E47C9C" w:rsidP="0090065E">
      <w:pPr>
        <w:spacing w:after="60"/>
        <w:rPr>
          <w:rFonts w:ascii="Times New Roman" w:hAnsi="Times New Roman" w:cs="Times New Roman"/>
          <w:b/>
        </w:rPr>
      </w:pPr>
    </w:p>
    <w:p w:rsidR="00E47C9C" w:rsidRDefault="00E47C9C" w:rsidP="0090065E">
      <w:pPr>
        <w:spacing w:after="60"/>
        <w:rPr>
          <w:rFonts w:ascii="Times New Roman" w:hAnsi="Times New Roman" w:cs="Times New Roman"/>
          <w:b/>
        </w:rPr>
      </w:pPr>
    </w:p>
    <w:p w:rsidR="00E47C9C" w:rsidRDefault="00E47C9C">
      <w:pPr>
        <w:rPr>
          <w:rFonts w:ascii="Times New Roman" w:hAnsi="Times New Roman" w:cs="Times New Roman"/>
          <w:b/>
        </w:rPr>
      </w:pPr>
      <w:r>
        <w:rPr>
          <w:rFonts w:ascii="Times New Roman" w:hAnsi="Times New Roman" w:cs="Times New Roman"/>
          <w:b/>
        </w:rPr>
        <w:br w:type="page"/>
      </w:r>
    </w:p>
    <w:p w:rsidR="00E47C9C" w:rsidRDefault="00E47C9C" w:rsidP="0090065E">
      <w:pPr>
        <w:rPr>
          <w:rFonts w:ascii="Times New Roman" w:hAnsi="Times New Roman" w:cs="Times New Roman"/>
          <w:b/>
        </w:rPr>
      </w:pPr>
    </w:p>
    <w:p w:rsidR="00E47C9C" w:rsidRDefault="00E47C9C" w:rsidP="0090065E">
      <w:pPr>
        <w:rPr>
          <w:rFonts w:ascii="Times New Roman" w:hAnsi="Times New Roman" w:cs="Times New Roman"/>
          <w:b/>
        </w:rPr>
      </w:pPr>
    </w:p>
    <w:tbl>
      <w:tblPr>
        <w:tblpPr w:leftFromText="180" w:rightFromText="180" w:vertAnchor="text" w:horzAnchor="margin" w:tblpY="371"/>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5084"/>
      </w:tblGrid>
      <w:tr w:rsidR="00611EA8" w:rsidRPr="00B61535" w:rsidTr="00611EA8">
        <w:trPr>
          <w:trHeight w:val="365"/>
        </w:trPr>
        <w:tc>
          <w:tcPr>
            <w:tcW w:w="4046" w:type="dxa"/>
            <w:shd w:val="clear" w:color="000000" w:fill="ED7D31"/>
            <w:noWrap/>
            <w:vAlign w:val="bottom"/>
            <w:hideMark/>
          </w:tcPr>
          <w:p w:rsidR="00611EA8" w:rsidRPr="00B61535" w:rsidRDefault="00611EA8" w:rsidP="00611EA8">
            <w:pPr>
              <w:spacing w:after="0" w:line="240" w:lineRule="auto"/>
              <w:jc w:val="center"/>
              <w:rPr>
                <w:rFonts w:ascii="Times New Roman" w:eastAsia="Times New Roman" w:hAnsi="Times New Roman" w:cs="Times New Roman"/>
                <w:b/>
                <w:bCs/>
                <w:sz w:val="24"/>
                <w:szCs w:val="24"/>
                <w:lang w:eastAsia="en-GB"/>
              </w:rPr>
            </w:pPr>
            <w:r w:rsidRPr="00B61535">
              <w:rPr>
                <w:rFonts w:ascii="Times New Roman" w:eastAsia="Times New Roman" w:hAnsi="Times New Roman" w:cs="Times New Roman"/>
                <w:b/>
                <w:bCs/>
                <w:sz w:val="24"/>
                <w:szCs w:val="24"/>
                <w:lang w:eastAsia="en-GB"/>
              </w:rPr>
              <w:t>Acronyms</w:t>
            </w:r>
          </w:p>
        </w:tc>
        <w:tc>
          <w:tcPr>
            <w:tcW w:w="5084" w:type="dxa"/>
            <w:shd w:val="clear" w:color="000000" w:fill="ED7D31"/>
            <w:noWrap/>
            <w:vAlign w:val="bottom"/>
            <w:hideMark/>
          </w:tcPr>
          <w:p w:rsidR="00611EA8" w:rsidRPr="00B61535" w:rsidRDefault="00611EA8" w:rsidP="00611EA8">
            <w:pPr>
              <w:spacing w:after="0" w:line="240" w:lineRule="auto"/>
              <w:rPr>
                <w:rFonts w:ascii="Times New Roman" w:eastAsia="Times New Roman" w:hAnsi="Times New Roman" w:cs="Times New Roman"/>
                <w:color w:val="FFFFFF"/>
                <w:sz w:val="24"/>
                <w:szCs w:val="24"/>
                <w:lang w:eastAsia="en-GB"/>
              </w:rPr>
            </w:pPr>
            <w:r w:rsidRPr="00B61535">
              <w:rPr>
                <w:rFonts w:ascii="Times New Roman" w:eastAsia="Times New Roman" w:hAnsi="Times New Roman" w:cs="Times New Roman"/>
                <w:color w:val="FFFFFF"/>
                <w:sz w:val="24"/>
                <w:szCs w:val="24"/>
                <w:lang w:eastAsia="en-GB"/>
              </w:rPr>
              <w:t> </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BSECL</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r w:rsidRPr="00B61535">
              <w:rPr>
                <w:rFonts w:ascii="Times New Roman" w:eastAsia="Times New Roman" w:hAnsi="Times New Roman" w:cs="Times New Roman"/>
                <w:color w:val="000000"/>
                <w:sz w:val="24"/>
                <w:szCs w:val="24"/>
                <w:lang w:eastAsia="en-GB"/>
              </w:rPr>
              <w:t>Bangladesh Steel &amp; Engineering Corporation Limited</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SWOT</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r w:rsidRPr="00B61535">
              <w:rPr>
                <w:rFonts w:ascii="Times New Roman" w:eastAsia="Times New Roman" w:hAnsi="Times New Roman" w:cs="Times New Roman"/>
                <w:color w:val="000000"/>
                <w:sz w:val="24"/>
                <w:szCs w:val="24"/>
                <w:lang w:eastAsia="en-GB"/>
              </w:rPr>
              <w:t>Strength, Weakness, Opportunities, Threats</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BSRM</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r w:rsidRPr="00B61535">
              <w:rPr>
                <w:rFonts w:ascii="Times New Roman" w:eastAsia="Times New Roman" w:hAnsi="Times New Roman" w:cs="Times New Roman"/>
                <w:color w:val="000000"/>
                <w:sz w:val="24"/>
                <w:szCs w:val="24"/>
                <w:lang w:eastAsia="en-GB"/>
              </w:rPr>
              <w:t>Bangladesh Steel Re-rolling Mills</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RRM</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r w:rsidRPr="00B61535">
              <w:rPr>
                <w:rFonts w:ascii="Times New Roman" w:eastAsia="Times New Roman" w:hAnsi="Times New Roman" w:cs="Times New Roman"/>
                <w:color w:val="000000"/>
                <w:sz w:val="24"/>
                <w:szCs w:val="24"/>
                <w:lang w:eastAsia="en-GB"/>
              </w:rPr>
              <w:t>Rani Rolling Mills LTD</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KSRM</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proofErr w:type="spellStart"/>
            <w:r w:rsidRPr="00B61535">
              <w:rPr>
                <w:rFonts w:ascii="Times New Roman" w:eastAsia="Times New Roman" w:hAnsi="Times New Roman" w:cs="Times New Roman"/>
                <w:color w:val="000000"/>
                <w:sz w:val="24"/>
                <w:szCs w:val="24"/>
                <w:lang w:eastAsia="en-GB"/>
              </w:rPr>
              <w:t>Kabir</w:t>
            </w:r>
            <w:proofErr w:type="spellEnd"/>
            <w:r w:rsidRPr="00B61535">
              <w:rPr>
                <w:rFonts w:ascii="Times New Roman" w:eastAsia="Times New Roman" w:hAnsi="Times New Roman" w:cs="Times New Roman"/>
                <w:color w:val="000000"/>
                <w:sz w:val="24"/>
                <w:szCs w:val="24"/>
                <w:lang w:eastAsia="en-GB"/>
              </w:rPr>
              <w:t xml:space="preserve"> Steel Rolling Mills</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BBFL</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r w:rsidRPr="00B61535">
              <w:rPr>
                <w:rFonts w:ascii="Times New Roman" w:eastAsia="Times New Roman" w:hAnsi="Times New Roman" w:cs="Times New Roman"/>
                <w:color w:val="000000"/>
                <w:sz w:val="24"/>
                <w:szCs w:val="24"/>
                <w:lang w:eastAsia="en-GB"/>
              </w:rPr>
              <w:t>Bangladesh Blade Factory Ltd.</w:t>
            </w:r>
          </w:p>
        </w:tc>
      </w:tr>
      <w:tr w:rsidR="00611EA8" w:rsidRPr="00B61535" w:rsidTr="00611EA8">
        <w:trPr>
          <w:trHeight w:val="349"/>
        </w:trPr>
        <w:tc>
          <w:tcPr>
            <w:tcW w:w="4046"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b/>
                <w:color w:val="000000"/>
                <w:sz w:val="24"/>
                <w:szCs w:val="24"/>
                <w:lang w:eastAsia="en-GB"/>
              </w:rPr>
            </w:pPr>
            <w:r w:rsidRPr="00B61535">
              <w:rPr>
                <w:rFonts w:ascii="Times New Roman" w:eastAsia="Times New Roman" w:hAnsi="Times New Roman" w:cs="Times New Roman"/>
                <w:b/>
                <w:color w:val="000000"/>
                <w:sz w:val="24"/>
                <w:szCs w:val="24"/>
                <w:lang w:eastAsia="en-GB"/>
              </w:rPr>
              <w:t>OHS</w:t>
            </w:r>
          </w:p>
        </w:tc>
        <w:tc>
          <w:tcPr>
            <w:tcW w:w="5084" w:type="dxa"/>
            <w:shd w:val="clear" w:color="000000" w:fill="FFE699"/>
            <w:noWrap/>
            <w:vAlign w:val="bottom"/>
            <w:hideMark/>
          </w:tcPr>
          <w:p w:rsidR="00611EA8" w:rsidRPr="00B61535" w:rsidRDefault="00611EA8" w:rsidP="00611EA8">
            <w:pPr>
              <w:spacing w:after="0" w:line="240" w:lineRule="auto"/>
              <w:rPr>
                <w:rFonts w:ascii="Times New Roman" w:eastAsia="Times New Roman" w:hAnsi="Times New Roman" w:cs="Times New Roman"/>
                <w:color w:val="000000"/>
                <w:sz w:val="24"/>
                <w:szCs w:val="24"/>
                <w:lang w:eastAsia="en-GB"/>
              </w:rPr>
            </w:pPr>
            <w:r w:rsidRPr="00B61535">
              <w:rPr>
                <w:rFonts w:ascii="Times New Roman" w:eastAsia="Times New Roman" w:hAnsi="Times New Roman" w:cs="Times New Roman"/>
                <w:color w:val="000000"/>
                <w:sz w:val="24"/>
                <w:szCs w:val="24"/>
                <w:lang w:eastAsia="en-GB"/>
              </w:rPr>
              <w:t>Occupational Health and Safety</w:t>
            </w:r>
          </w:p>
        </w:tc>
      </w:tr>
    </w:tbl>
    <w:p w:rsidR="004471FA" w:rsidRDefault="00611EA8" w:rsidP="00611EA8">
      <w:pPr>
        <w:spacing w:after="0"/>
        <w:rPr>
          <w:rFonts w:ascii="Times New Roman" w:hAnsi="Times New Roman" w:cs="Times New Roman"/>
          <w:b/>
        </w:rPr>
      </w:pPr>
      <w:r w:rsidRPr="00E47C9C">
        <w:rPr>
          <w:rFonts w:ascii="Times New Roman" w:hAnsi="Times New Roman" w:cs="Times New Roman"/>
          <w:b/>
          <w:color w:val="1F4E79" w:themeColor="accent1" w:themeShade="80"/>
          <w:sz w:val="28"/>
        </w:rPr>
        <w:t xml:space="preserve"> List of Acronyms</w:t>
      </w:r>
    </w:p>
    <w:p w:rsidR="00E47C9C" w:rsidRPr="004471FA" w:rsidRDefault="00E47C9C" w:rsidP="004471FA">
      <w:pPr>
        <w:jc w:val="center"/>
        <w:rPr>
          <w:rFonts w:ascii="Times New Roman" w:hAnsi="Times New Roman" w:cs="Times New Roman"/>
          <w:b/>
        </w:rPr>
      </w:pPr>
    </w:p>
    <w:p w:rsidR="00E47C9C" w:rsidRDefault="00E47C9C">
      <w:pPr>
        <w:rPr>
          <w:rFonts w:ascii="Times New Roman" w:hAnsi="Times New Roman" w:cs="Times New Roman"/>
          <w:b/>
          <w:color w:val="2F5496" w:themeColor="accent5" w:themeShade="BF"/>
          <w:sz w:val="24"/>
          <w:u w:val="single"/>
        </w:rPr>
      </w:pPr>
    </w:p>
    <w:p w:rsidR="006F713A" w:rsidRDefault="006F713A" w:rsidP="0090065E">
      <w:pPr>
        <w:jc w:val="center"/>
        <w:rPr>
          <w:rFonts w:ascii="Times New Roman" w:hAnsi="Times New Roman" w:cs="Times New Roman"/>
          <w:b/>
          <w:color w:val="000000" w:themeColor="text1"/>
          <w:sz w:val="48"/>
        </w:rPr>
      </w:pPr>
    </w:p>
    <w:p w:rsidR="006F713A" w:rsidRDefault="006F713A" w:rsidP="0090065E">
      <w:pPr>
        <w:jc w:val="center"/>
        <w:rPr>
          <w:rFonts w:ascii="Times New Roman" w:hAnsi="Times New Roman" w:cs="Times New Roman"/>
          <w:b/>
          <w:color w:val="000000" w:themeColor="text1"/>
          <w:sz w:val="48"/>
        </w:rPr>
      </w:pPr>
    </w:p>
    <w:p w:rsidR="006F713A" w:rsidRDefault="006F713A" w:rsidP="0090065E">
      <w:pPr>
        <w:jc w:val="center"/>
        <w:rPr>
          <w:rFonts w:ascii="Times New Roman" w:hAnsi="Times New Roman" w:cs="Times New Roman"/>
          <w:b/>
          <w:color w:val="000000" w:themeColor="text1"/>
          <w:sz w:val="48"/>
        </w:rPr>
      </w:pPr>
    </w:p>
    <w:p w:rsidR="00D91935" w:rsidRDefault="00D91935">
      <w:pPr>
        <w:rPr>
          <w:rFonts w:ascii="Times New Roman" w:hAnsi="Times New Roman" w:cs="Times New Roman"/>
          <w:b/>
          <w:color w:val="000000" w:themeColor="text1"/>
          <w:sz w:val="48"/>
          <w:szCs w:val="48"/>
        </w:rPr>
      </w:pPr>
      <w:r>
        <w:rPr>
          <w:rFonts w:ascii="Times New Roman" w:hAnsi="Times New Roman" w:cs="Times New Roman"/>
          <w:b/>
          <w:color w:val="000000" w:themeColor="text1"/>
          <w:sz w:val="48"/>
          <w:szCs w:val="48"/>
        </w:rPr>
        <w:br w:type="page"/>
      </w:r>
    </w:p>
    <w:p w:rsidR="0090065E" w:rsidRPr="009D13DE" w:rsidRDefault="006F713A" w:rsidP="009D13DE">
      <w:pPr>
        <w:pBdr>
          <w:bottom w:val="single" w:sz="4" w:space="1" w:color="auto"/>
        </w:pBdr>
        <w:jc w:val="center"/>
        <w:rPr>
          <w:rFonts w:ascii="Times New Roman" w:hAnsi="Times New Roman" w:cs="Times New Roman"/>
          <w:b/>
          <w:color w:val="1F4E79" w:themeColor="accent1" w:themeShade="80"/>
          <w:sz w:val="48"/>
          <w:szCs w:val="48"/>
        </w:rPr>
      </w:pPr>
      <w:r w:rsidRPr="009D13DE">
        <w:rPr>
          <w:rFonts w:ascii="Times New Roman" w:hAnsi="Times New Roman" w:cs="Times New Roman"/>
          <w:b/>
          <w:color w:val="000000" w:themeColor="text1"/>
          <w:sz w:val="48"/>
          <w:szCs w:val="48"/>
        </w:rPr>
        <w:lastRenderedPageBreak/>
        <w:t>Chapter one</w:t>
      </w:r>
      <w:r w:rsidR="009D13DE" w:rsidRPr="009D13DE">
        <w:rPr>
          <w:rFonts w:ascii="Times New Roman" w:hAnsi="Times New Roman" w:cs="Times New Roman"/>
          <w:b/>
          <w:color w:val="000000" w:themeColor="text1"/>
          <w:sz w:val="48"/>
          <w:szCs w:val="48"/>
        </w:rPr>
        <w:t xml:space="preserve">: </w:t>
      </w:r>
      <w:r w:rsidR="0090065E" w:rsidRPr="009D13DE">
        <w:rPr>
          <w:rFonts w:ascii="Times New Roman" w:hAnsi="Times New Roman" w:cs="Times New Roman"/>
          <w:b/>
          <w:color w:val="1F4E79" w:themeColor="accent1" w:themeShade="80"/>
          <w:sz w:val="48"/>
          <w:szCs w:val="48"/>
        </w:rPr>
        <w:t>Introduction</w:t>
      </w:r>
    </w:p>
    <w:p w:rsidR="00063C7B" w:rsidRDefault="00063C7B">
      <w:pPr>
        <w:rPr>
          <w:rFonts w:ascii="Times New Roman" w:hAnsi="Times New Roman" w:cs="Times New Roman"/>
          <w:b/>
          <w:sz w:val="24"/>
        </w:rPr>
      </w:pPr>
    </w:p>
    <w:p w:rsidR="00063C7B" w:rsidRDefault="00063C7B">
      <w:pPr>
        <w:rPr>
          <w:rFonts w:ascii="Times New Roman" w:hAnsi="Times New Roman" w:cs="Times New Roman"/>
          <w:b/>
          <w:sz w:val="24"/>
        </w:rPr>
      </w:pPr>
    </w:p>
    <w:p w:rsidR="00063C7B" w:rsidRDefault="00063C7B">
      <w:pPr>
        <w:rPr>
          <w:rFonts w:ascii="Times New Roman" w:hAnsi="Times New Roman" w:cs="Times New Roman"/>
          <w:b/>
          <w:sz w:val="24"/>
        </w:rPr>
      </w:pPr>
    </w:p>
    <w:p w:rsidR="007220AE" w:rsidRDefault="00063C7B">
      <w:pPr>
        <w:rPr>
          <w:rFonts w:ascii="Times New Roman" w:hAnsi="Times New Roman" w:cs="Times New Roman"/>
          <w:b/>
          <w:sz w:val="24"/>
        </w:rPr>
        <w:sectPr w:rsidR="007220AE" w:rsidSect="00E47C9C">
          <w:headerReference w:type="default" r:id="rId11"/>
          <w:footerReference w:type="default" r:id="rId12"/>
          <w:footerReference w:type="first" r:id="rId13"/>
          <w:pgSz w:w="11906" w:h="16838"/>
          <w:pgMar w:top="1440" w:right="1440" w:bottom="1440" w:left="1440" w:header="708" w:footer="708" w:gutter="0"/>
          <w:cols w:space="708"/>
          <w:titlePg/>
          <w:docGrid w:linePitch="360"/>
        </w:sectPr>
      </w:pPr>
      <w:r>
        <w:rPr>
          <w:rFonts w:ascii="Times New Roman" w:hAnsi="Times New Roman" w:cs="Times New Roman"/>
          <w:b/>
          <w:noProof/>
          <w:sz w:val="24"/>
          <w:lang w:val="en-US" w:eastAsia="zh-CN"/>
        </w:rPr>
        <w:drawing>
          <wp:inline distT="0" distB="0" distL="0" distR="0" wp14:anchorId="2010BA1C" wp14:editId="3CC0988B">
            <wp:extent cx="5759692" cy="3171825"/>
            <wp:effectExtent l="190500" t="190500" r="184150" b="1809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eel13-960x400.jpg"/>
                    <pic:cNvPicPr/>
                  </pic:nvPicPr>
                  <pic:blipFill>
                    <a:blip r:embed="rId14">
                      <a:extLst>
                        <a:ext uri="{28A0092B-C50C-407E-A947-70E740481C1C}">
                          <a14:useLocalDpi xmlns:a14="http://schemas.microsoft.com/office/drawing/2010/main" val="0"/>
                        </a:ext>
                      </a:extLst>
                    </a:blip>
                    <a:stretch>
                      <a:fillRect/>
                    </a:stretch>
                  </pic:blipFill>
                  <pic:spPr>
                    <a:xfrm>
                      <a:off x="0" y="0"/>
                      <a:ext cx="5763381" cy="3173857"/>
                    </a:xfrm>
                    <a:prstGeom prst="rect">
                      <a:avLst/>
                    </a:prstGeom>
                    <a:ln>
                      <a:noFill/>
                    </a:ln>
                    <a:effectLst>
                      <a:outerShdw blurRad="190500" algn="tl" rotWithShape="0">
                        <a:srgbClr val="000000">
                          <a:alpha val="70000"/>
                        </a:srgbClr>
                      </a:outerShdw>
                    </a:effectLst>
                  </pic:spPr>
                </pic:pic>
              </a:graphicData>
            </a:graphic>
          </wp:inline>
        </w:drawing>
      </w:r>
      <w:r w:rsidR="001E7C90">
        <w:rPr>
          <w:rFonts w:ascii="Times New Roman" w:hAnsi="Times New Roman" w:cs="Times New Roman"/>
          <w:b/>
          <w:sz w:val="24"/>
        </w:rPr>
        <w:br w:type="page"/>
      </w:r>
    </w:p>
    <w:p w:rsidR="001E7C90" w:rsidRDefault="001E7C90">
      <w:pPr>
        <w:rPr>
          <w:rFonts w:ascii="Times New Roman" w:hAnsi="Times New Roman" w:cs="Times New Roman"/>
          <w:b/>
          <w:sz w:val="24"/>
        </w:rPr>
      </w:pPr>
    </w:p>
    <w:p w:rsidR="0090065E" w:rsidRPr="005D7167" w:rsidRDefault="005D7167" w:rsidP="005D7167">
      <w:pPr>
        <w:pStyle w:val="Heading1"/>
        <w:rPr>
          <w:rFonts w:ascii="Times New Roman" w:hAnsi="Times New Roman" w:cs="Times New Roman"/>
          <w:b/>
        </w:rPr>
      </w:pPr>
      <w:bookmarkStart w:id="1" w:name="_Toc3050396"/>
      <w:bookmarkStart w:id="2" w:name="_Toc3050870"/>
      <w:r>
        <w:rPr>
          <w:rFonts w:ascii="Times New Roman" w:hAnsi="Times New Roman" w:cs="Times New Roman"/>
          <w:b/>
        </w:rPr>
        <w:t xml:space="preserve">1.1 </w:t>
      </w:r>
      <w:r w:rsidR="001E7C90" w:rsidRPr="005D7167">
        <w:rPr>
          <w:rFonts w:ascii="Times New Roman" w:hAnsi="Times New Roman" w:cs="Times New Roman"/>
          <w:b/>
        </w:rPr>
        <w:t>Introduction:</w:t>
      </w:r>
      <w:bookmarkEnd w:id="1"/>
      <w:bookmarkEnd w:id="2"/>
      <w:r w:rsidR="001E7C90" w:rsidRPr="005D7167">
        <w:rPr>
          <w:rFonts w:ascii="Times New Roman" w:hAnsi="Times New Roman" w:cs="Times New Roman"/>
          <w:b/>
        </w:rPr>
        <w:t xml:space="preserve"> </w:t>
      </w:r>
    </w:p>
    <w:p w:rsidR="00D5266B" w:rsidRDefault="001E7C90" w:rsidP="004471FA">
      <w:pPr>
        <w:pStyle w:val="ListParagraph"/>
        <w:spacing w:after="60" w:line="360" w:lineRule="auto"/>
        <w:ind w:left="420"/>
        <w:jc w:val="both"/>
        <w:rPr>
          <w:rFonts w:ascii="Times New Roman" w:hAnsi="Times New Roman" w:cs="Times New Roman"/>
          <w:sz w:val="24"/>
        </w:rPr>
      </w:pPr>
      <w:r w:rsidRPr="001E7C90">
        <w:rPr>
          <w:rFonts w:ascii="Times New Roman" w:hAnsi="Times New Roman" w:cs="Times New Roman"/>
          <w:sz w:val="24"/>
        </w:rPr>
        <w:t xml:space="preserve">Bangladesh Steel &amp; Engineering </w:t>
      </w:r>
      <w:r>
        <w:rPr>
          <w:rFonts w:ascii="Times New Roman" w:hAnsi="Times New Roman" w:cs="Times New Roman"/>
          <w:sz w:val="24"/>
        </w:rPr>
        <w:t xml:space="preserve">Corporation </w:t>
      </w:r>
      <w:r w:rsidRPr="001E7C90">
        <w:rPr>
          <w:rFonts w:ascii="Times New Roman" w:hAnsi="Times New Roman" w:cs="Times New Roman"/>
          <w:sz w:val="24"/>
        </w:rPr>
        <w:t>Limited</w:t>
      </w:r>
      <w:r w:rsidR="00027009">
        <w:rPr>
          <w:rFonts w:ascii="Times New Roman" w:hAnsi="Times New Roman" w:cs="Times New Roman"/>
          <w:sz w:val="24"/>
        </w:rPr>
        <w:t xml:space="preserve"> (BSECL)</w:t>
      </w:r>
      <w:r w:rsidRPr="001E7C90">
        <w:rPr>
          <w:rFonts w:ascii="Times New Roman" w:hAnsi="Times New Roman" w:cs="Times New Roman"/>
          <w:sz w:val="24"/>
        </w:rPr>
        <w:t xml:space="preserve"> was created with the aim of contributing to the development of the country's infrastructure, creating the basis for industrial growth, making human and material movements faster and easier, and helping in the use of the system. </w:t>
      </w:r>
      <w:proofErr w:type="gramStart"/>
      <w:r w:rsidRPr="001E7C90">
        <w:rPr>
          <w:rFonts w:ascii="Times New Roman" w:hAnsi="Times New Roman" w:cs="Times New Roman"/>
          <w:sz w:val="24"/>
        </w:rPr>
        <w:t>Maritime and fluvial transport.</w:t>
      </w:r>
      <w:proofErr w:type="gramEnd"/>
      <w:r w:rsidRPr="001E7C90">
        <w:t xml:space="preserve"> </w:t>
      </w:r>
      <w:r w:rsidRPr="001E7C90">
        <w:rPr>
          <w:rFonts w:ascii="Times New Roman" w:hAnsi="Times New Roman" w:cs="Times New Roman"/>
          <w:sz w:val="24"/>
        </w:rPr>
        <w:t>Currently, BSEC</w:t>
      </w:r>
      <w:r w:rsidR="00027009">
        <w:rPr>
          <w:rFonts w:ascii="Times New Roman" w:hAnsi="Times New Roman" w:cs="Times New Roman"/>
          <w:sz w:val="24"/>
        </w:rPr>
        <w:t>L</w:t>
      </w:r>
      <w:r w:rsidRPr="001E7C90">
        <w:rPr>
          <w:rFonts w:ascii="Times New Roman" w:hAnsi="Times New Roman" w:cs="Times New Roman"/>
          <w:sz w:val="24"/>
        </w:rPr>
        <w:t xml:space="preserve"> has only 9 (nine) active industrial companies, of which 49% are owned by three (3) companies, namely Atlas Bangladesh Ltd., National Tubes Ltd. and Eastern Cables Ltd. respective companies. The companies of Bangladesh Steel &amp; Engineering Corporation have played an important role in the economic development of the country by producing electric cables, domestic cables, transformers, lightning rods, automatic circuit breakers and circuit breakers, LT and HV insulators. , PFI installations, light tubes, CFL lamps and super </w:t>
      </w:r>
      <w:proofErr w:type="spellStart"/>
      <w:r w:rsidRPr="001E7C90">
        <w:rPr>
          <w:rFonts w:ascii="Times New Roman" w:hAnsi="Times New Roman" w:cs="Times New Roman"/>
          <w:sz w:val="24"/>
        </w:rPr>
        <w:t>enameled</w:t>
      </w:r>
      <w:proofErr w:type="spellEnd"/>
      <w:r w:rsidRPr="001E7C90">
        <w:rPr>
          <w:rFonts w:ascii="Times New Roman" w:hAnsi="Times New Roman" w:cs="Times New Roman"/>
          <w:sz w:val="24"/>
        </w:rPr>
        <w:t xml:space="preserve"> copper wires, etc., contributing substantially to the electrification of the country. BSEC also contributes to the road transport sector by assembling buses, trucks, jeeps, motorcycles, </w:t>
      </w:r>
      <w:proofErr w:type="spellStart"/>
      <w:r w:rsidRPr="001E7C90">
        <w:rPr>
          <w:rFonts w:ascii="Times New Roman" w:hAnsi="Times New Roman" w:cs="Times New Roman"/>
          <w:sz w:val="24"/>
        </w:rPr>
        <w:t>mishuk</w:t>
      </w:r>
      <w:proofErr w:type="spellEnd"/>
      <w:r w:rsidRPr="001E7C90">
        <w:rPr>
          <w:rFonts w:ascii="Times New Roman" w:hAnsi="Times New Roman" w:cs="Times New Roman"/>
          <w:sz w:val="24"/>
        </w:rPr>
        <w:t xml:space="preserve">, etc. The companies in these cities also produce the MS / GI / API type and safety razor blades. During the 2017-2018 fiscal </w:t>
      </w:r>
      <w:proofErr w:type="gramStart"/>
      <w:r w:rsidRPr="001E7C90">
        <w:rPr>
          <w:rFonts w:ascii="Times New Roman" w:hAnsi="Times New Roman" w:cs="Times New Roman"/>
          <w:sz w:val="24"/>
        </w:rPr>
        <w:t>year</w:t>
      </w:r>
      <w:proofErr w:type="gramEnd"/>
      <w:r w:rsidRPr="001E7C90">
        <w:rPr>
          <w:rFonts w:ascii="Times New Roman" w:hAnsi="Times New Roman" w:cs="Times New Roman"/>
          <w:sz w:val="24"/>
        </w:rPr>
        <w:t xml:space="preserve">, companies in the Black Sea region produced goods for 6,672.40 billion crowns and sold goods for 864.13 million crowns. </w:t>
      </w:r>
      <w:proofErr w:type="gramStart"/>
      <w:r w:rsidRPr="001E7C90">
        <w:rPr>
          <w:rFonts w:ascii="Times New Roman" w:hAnsi="Times New Roman" w:cs="Times New Roman"/>
          <w:sz w:val="24"/>
        </w:rPr>
        <w:t>Crowns while allowing a net profit (before taxes) of 73.67 billion crowns.</w:t>
      </w:r>
      <w:proofErr w:type="gramEnd"/>
      <w:r w:rsidRPr="001E7C90">
        <w:rPr>
          <w:rFonts w:ascii="Times New Roman" w:hAnsi="Times New Roman" w:cs="Times New Roman"/>
          <w:sz w:val="24"/>
        </w:rPr>
        <w:t xml:space="preserve"> The BSEC also paid 2777.67 billion crowns to the National Treasury as VAT and taxes.</w:t>
      </w:r>
    </w:p>
    <w:p w:rsidR="004471FA" w:rsidRPr="004471FA" w:rsidRDefault="004471FA" w:rsidP="004471FA">
      <w:pPr>
        <w:pStyle w:val="ListParagraph"/>
        <w:spacing w:after="60" w:line="360" w:lineRule="auto"/>
        <w:ind w:left="420"/>
        <w:jc w:val="both"/>
        <w:rPr>
          <w:rFonts w:ascii="Times New Roman" w:hAnsi="Times New Roman" w:cs="Times New Roman"/>
          <w:sz w:val="24"/>
        </w:rPr>
      </w:pPr>
    </w:p>
    <w:p w:rsidR="0090065E" w:rsidRPr="00FB0BB0" w:rsidRDefault="005D7167" w:rsidP="004471FA">
      <w:pPr>
        <w:pStyle w:val="ListParagraph"/>
        <w:numPr>
          <w:ilvl w:val="1"/>
          <w:numId w:val="12"/>
        </w:numPr>
        <w:spacing w:before="240" w:after="120" w:line="360" w:lineRule="auto"/>
        <w:ind w:left="403" w:hanging="403"/>
        <w:jc w:val="both"/>
        <w:rPr>
          <w:rFonts w:ascii="Times New Roman" w:hAnsi="Times New Roman" w:cs="Times New Roman"/>
          <w:sz w:val="24"/>
        </w:rPr>
      </w:pPr>
      <w:r>
        <w:rPr>
          <w:rStyle w:val="Heading1Char"/>
          <w:rFonts w:ascii="Times New Roman" w:hAnsi="Times New Roman" w:cs="Times New Roman"/>
          <w:b/>
        </w:rPr>
        <w:t xml:space="preserve"> </w:t>
      </w:r>
      <w:bookmarkStart w:id="3" w:name="_Toc3050397"/>
      <w:bookmarkStart w:id="4" w:name="_Toc3050871"/>
      <w:r w:rsidR="0090065E" w:rsidRPr="005D7167">
        <w:rPr>
          <w:rStyle w:val="Heading1Char"/>
          <w:rFonts w:ascii="Times New Roman" w:hAnsi="Times New Roman" w:cs="Times New Roman"/>
          <w:b/>
        </w:rPr>
        <w:t>Objectives of the study:</w:t>
      </w:r>
      <w:bookmarkEnd w:id="3"/>
      <w:bookmarkEnd w:id="4"/>
      <w:r w:rsidR="00FB0BB0">
        <w:rPr>
          <w:rFonts w:ascii="Times New Roman" w:hAnsi="Times New Roman" w:cs="Times New Roman"/>
          <w:b/>
          <w:sz w:val="24"/>
        </w:rPr>
        <w:t xml:space="preserve"> </w:t>
      </w:r>
      <w:r w:rsidR="00FB0BB0" w:rsidRPr="00FB0BB0">
        <w:rPr>
          <w:rFonts w:ascii="Times New Roman" w:hAnsi="Times New Roman" w:cs="Times New Roman"/>
          <w:sz w:val="24"/>
        </w:rPr>
        <w:t>The objectives are the goals for what the report has been prepared. The objectives are:</w:t>
      </w:r>
    </w:p>
    <w:p w:rsidR="00FB0BB0" w:rsidRPr="00FB0BB0" w:rsidRDefault="00FB0BB0" w:rsidP="00FB0BB0">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b/>
          <w:sz w:val="24"/>
        </w:rPr>
        <w:t xml:space="preserve">Primary objectives: </w:t>
      </w:r>
      <w:r w:rsidRPr="00FB0BB0">
        <w:rPr>
          <w:rFonts w:ascii="Times New Roman" w:hAnsi="Times New Roman" w:cs="Times New Roman"/>
          <w:sz w:val="24"/>
        </w:rPr>
        <w:t>The primary object is to complete the internship program and achieve the BBA degree from the United International University.</w:t>
      </w:r>
    </w:p>
    <w:p w:rsidR="00FB0BB0" w:rsidRPr="00FB0BB0" w:rsidRDefault="00FB0BB0" w:rsidP="00FB0BB0">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b/>
          <w:sz w:val="24"/>
        </w:rPr>
        <w:t xml:space="preserve">Secondary objective: </w:t>
      </w:r>
      <w:proofErr w:type="gramStart"/>
      <w:r w:rsidRPr="00FB0BB0">
        <w:rPr>
          <w:rFonts w:ascii="Times New Roman" w:hAnsi="Times New Roman" w:cs="Times New Roman"/>
          <w:sz w:val="24"/>
        </w:rPr>
        <w:t>This objectives</w:t>
      </w:r>
      <w:proofErr w:type="gramEnd"/>
      <w:r w:rsidRPr="00FB0BB0">
        <w:rPr>
          <w:rFonts w:ascii="Times New Roman" w:hAnsi="Times New Roman" w:cs="Times New Roman"/>
          <w:sz w:val="24"/>
        </w:rPr>
        <w:t xml:space="preserve"> are more specific and relevant to the report.</w:t>
      </w:r>
    </w:p>
    <w:p w:rsidR="00FB0BB0" w:rsidRPr="00FB0BB0" w:rsidRDefault="00FB0BB0" w:rsidP="00FB0BB0">
      <w:pPr>
        <w:pStyle w:val="ListParagraph"/>
        <w:numPr>
          <w:ilvl w:val="0"/>
          <w:numId w:val="3"/>
        </w:numPr>
        <w:spacing w:line="360" w:lineRule="auto"/>
        <w:jc w:val="both"/>
        <w:rPr>
          <w:rFonts w:ascii="Times New Roman" w:hAnsi="Times New Roman" w:cs="Times New Roman"/>
          <w:sz w:val="24"/>
        </w:rPr>
      </w:pPr>
      <w:r w:rsidRPr="00FB0BB0">
        <w:rPr>
          <w:rFonts w:ascii="Times New Roman" w:hAnsi="Times New Roman" w:cs="Times New Roman"/>
          <w:sz w:val="24"/>
        </w:rPr>
        <w:t>To Analyse the business of Bangladesh Steel &amp; Engineering Corporation Limited</w:t>
      </w:r>
    </w:p>
    <w:p w:rsidR="00FB0BB0" w:rsidRPr="00FB0BB0" w:rsidRDefault="00FB0BB0" w:rsidP="00FB0BB0">
      <w:pPr>
        <w:pStyle w:val="ListParagraph"/>
        <w:numPr>
          <w:ilvl w:val="0"/>
          <w:numId w:val="3"/>
        </w:numPr>
        <w:spacing w:line="360" w:lineRule="auto"/>
        <w:jc w:val="both"/>
        <w:rPr>
          <w:rFonts w:ascii="Times New Roman" w:hAnsi="Times New Roman" w:cs="Times New Roman"/>
          <w:sz w:val="24"/>
        </w:rPr>
      </w:pPr>
      <w:r w:rsidRPr="00FB0BB0">
        <w:rPr>
          <w:rFonts w:ascii="Times New Roman" w:hAnsi="Times New Roman" w:cs="Times New Roman"/>
          <w:sz w:val="24"/>
        </w:rPr>
        <w:t>To identify the needs and wants of consumer</w:t>
      </w:r>
    </w:p>
    <w:p w:rsidR="00FB0BB0" w:rsidRPr="00FB0BB0" w:rsidRDefault="00FB0BB0" w:rsidP="00FB0BB0">
      <w:pPr>
        <w:pStyle w:val="ListParagraph"/>
        <w:numPr>
          <w:ilvl w:val="0"/>
          <w:numId w:val="3"/>
        </w:numPr>
        <w:spacing w:line="360" w:lineRule="auto"/>
        <w:jc w:val="both"/>
        <w:rPr>
          <w:rFonts w:ascii="Times New Roman" w:hAnsi="Times New Roman" w:cs="Times New Roman"/>
          <w:sz w:val="24"/>
        </w:rPr>
      </w:pPr>
      <w:r w:rsidRPr="00FB0BB0">
        <w:rPr>
          <w:rFonts w:ascii="Times New Roman" w:hAnsi="Times New Roman" w:cs="Times New Roman"/>
          <w:sz w:val="24"/>
        </w:rPr>
        <w:t>To analyse the procedures of service to measure the prioritization of need and wants of consumer.</w:t>
      </w:r>
    </w:p>
    <w:p w:rsidR="00D5266B" w:rsidRDefault="00FB0BB0" w:rsidP="00D5266B">
      <w:pPr>
        <w:pStyle w:val="ListParagraph"/>
        <w:numPr>
          <w:ilvl w:val="0"/>
          <w:numId w:val="3"/>
        </w:numPr>
        <w:spacing w:line="360" w:lineRule="auto"/>
        <w:jc w:val="both"/>
        <w:rPr>
          <w:rFonts w:ascii="Times New Roman" w:hAnsi="Times New Roman" w:cs="Times New Roman"/>
          <w:sz w:val="24"/>
        </w:rPr>
      </w:pPr>
      <w:r w:rsidRPr="00FB0BB0">
        <w:rPr>
          <w:rFonts w:ascii="Times New Roman" w:hAnsi="Times New Roman" w:cs="Times New Roman"/>
          <w:sz w:val="24"/>
        </w:rPr>
        <w:t>To recommend several suggestions in favour of the company.</w:t>
      </w:r>
    </w:p>
    <w:p w:rsidR="00D5266B" w:rsidRDefault="00D5266B" w:rsidP="00D5266B">
      <w:pPr>
        <w:spacing w:line="360" w:lineRule="auto"/>
        <w:jc w:val="both"/>
        <w:rPr>
          <w:rFonts w:ascii="Times New Roman" w:hAnsi="Times New Roman" w:cs="Times New Roman"/>
          <w:sz w:val="24"/>
        </w:rPr>
      </w:pPr>
    </w:p>
    <w:p w:rsidR="00D5266B" w:rsidRPr="00D5266B" w:rsidRDefault="00D5266B" w:rsidP="00D5266B">
      <w:pPr>
        <w:spacing w:line="360" w:lineRule="auto"/>
        <w:jc w:val="both"/>
        <w:rPr>
          <w:rFonts w:ascii="Times New Roman" w:hAnsi="Times New Roman" w:cs="Times New Roman"/>
          <w:sz w:val="24"/>
        </w:rPr>
      </w:pPr>
    </w:p>
    <w:p w:rsidR="00645D43" w:rsidRPr="005D7167" w:rsidRDefault="005D7167" w:rsidP="005D7167">
      <w:pPr>
        <w:pStyle w:val="Heading1"/>
        <w:spacing w:line="360" w:lineRule="auto"/>
        <w:rPr>
          <w:rFonts w:ascii="Times New Roman" w:hAnsi="Times New Roman" w:cs="Times New Roman"/>
          <w:b/>
          <w:sz w:val="28"/>
        </w:rPr>
      </w:pPr>
      <w:bookmarkStart w:id="5" w:name="_Toc3050398"/>
      <w:bookmarkStart w:id="6" w:name="_Toc3050872"/>
      <w:r>
        <w:rPr>
          <w:rFonts w:ascii="Times New Roman" w:hAnsi="Times New Roman" w:cs="Times New Roman"/>
          <w:b/>
          <w:sz w:val="28"/>
        </w:rPr>
        <w:t xml:space="preserve">1.3 </w:t>
      </w:r>
      <w:r w:rsidR="0090065E" w:rsidRPr="005D7167">
        <w:rPr>
          <w:rFonts w:ascii="Times New Roman" w:hAnsi="Times New Roman" w:cs="Times New Roman"/>
          <w:b/>
          <w:sz w:val="28"/>
        </w:rPr>
        <w:t>Rational of the study:</w:t>
      </w:r>
      <w:bookmarkEnd w:id="5"/>
      <w:bookmarkEnd w:id="6"/>
    </w:p>
    <w:p w:rsidR="00FB0BB0" w:rsidRPr="004471FA" w:rsidRDefault="00765A82" w:rsidP="004471FA">
      <w:pPr>
        <w:pStyle w:val="ListParagraph"/>
        <w:spacing w:line="360" w:lineRule="auto"/>
        <w:ind w:left="420"/>
        <w:jc w:val="both"/>
        <w:rPr>
          <w:rFonts w:ascii="Times New Roman" w:hAnsi="Times New Roman" w:cs="Times New Roman"/>
          <w:b/>
          <w:sz w:val="24"/>
        </w:rPr>
      </w:pPr>
      <w:r w:rsidRPr="00645D43">
        <w:rPr>
          <w:rFonts w:ascii="Times New Roman" w:hAnsi="Times New Roman" w:cs="Times New Roman"/>
          <w:sz w:val="24"/>
        </w:rPr>
        <w:t xml:space="preserve">The report is going to analyse the prioritization of consumer need and wants by Bangladesh Steel Engineering Corporation Limited. </w:t>
      </w:r>
      <w:r w:rsidR="00D5266B" w:rsidRPr="00645D43">
        <w:rPr>
          <w:rFonts w:ascii="Times New Roman" w:hAnsi="Times New Roman" w:cs="Times New Roman"/>
          <w:sz w:val="24"/>
        </w:rPr>
        <w:t>A need is a conscious sense of deprivation in a person. In other words, customer needs is something that requires to be fulfil to feel consumer satisfied, later the need converted into wants and to the desire the demand creates. So, t</w:t>
      </w:r>
      <w:r w:rsidRPr="00645D43">
        <w:rPr>
          <w:rFonts w:ascii="Times New Roman" w:hAnsi="Times New Roman" w:cs="Times New Roman"/>
          <w:sz w:val="24"/>
        </w:rPr>
        <w:t>he topic</w:t>
      </w:r>
      <w:r w:rsidR="00D5266B" w:rsidRPr="00645D43">
        <w:rPr>
          <w:rFonts w:ascii="Times New Roman" w:hAnsi="Times New Roman" w:cs="Times New Roman"/>
          <w:sz w:val="24"/>
        </w:rPr>
        <w:t xml:space="preserve"> “Prioritizing Consumer Needs and Wants of Bangladesh Steel Engineering Limited”</w:t>
      </w:r>
      <w:r w:rsidRPr="00645D43">
        <w:rPr>
          <w:rFonts w:ascii="Times New Roman" w:hAnsi="Times New Roman" w:cs="Times New Roman"/>
          <w:sz w:val="24"/>
        </w:rPr>
        <w:t xml:space="preserve"> is very crucial as the consumers are the variable for whom the business is running </w:t>
      </w:r>
      <w:r w:rsidR="00D5266B" w:rsidRPr="00645D43">
        <w:rPr>
          <w:rFonts w:ascii="Times New Roman" w:hAnsi="Times New Roman" w:cs="Times New Roman"/>
          <w:sz w:val="24"/>
        </w:rPr>
        <w:t>for. Moreover, t</w:t>
      </w:r>
      <w:r w:rsidRPr="00645D43">
        <w:rPr>
          <w:rFonts w:ascii="Times New Roman" w:hAnsi="Times New Roman" w:cs="Times New Roman"/>
          <w:sz w:val="24"/>
        </w:rPr>
        <w:t xml:space="preserve">here are a lot of competitor who can take the position by offering better services and fulfilling the consumers’ needs and wants. </w:t>
      </w:r>
    </w:p>
    <w:p w:rsidR="0090065E" w:rsidRPr="005D7167" w:rsidRDefault="005D7167" w:rsidP="005D7167">
      <w:pPr>
        <w:pStyle w:val="Heading1"/>
        <w:spacing w:line="360" w:lineRule="auto"/>
        <w:rPr>
          <w:rFonts w:ascii="Times New Roman" w:hAnsi="Times New Roman" w:cs="Times New Roman"/>
          <w:b/>
          <w:sz w:val="28"/>
        </w:rPr>
      </w:pPr>
      <w:bookmarkStart w:id="7" w:name="_Toc3050399"/>
      <w:bookmarkStart w:id="8" w:name="_Toc3050873"/>
      <w:r>
        <w:rPr>
          <w:rFonts w:ascii="Times New Roman" w:hAnsi="Times New Roman" w:cs="Times New Roman"/>
          <w:b/>
          <w:sz w:val="28"/>
        </w:rPr>
        <w:t xml:space="preserve">1.2 </w:t>
      </w:r>
      <w:r w:rsidR="0090065E" w:rsidRPr="005D7167">
        <w:rPr>
          <w:rFonts w:ascii="Times New Roman" w:hAnsi="Times New Roman" w:cs="Times New Roman"/>
          <w:b/>
          <w:sz w:val="28"/>
        </w:rPr>
        <w:t>Scope of the study:</w:t>
      </w:r>
      <w:bookmarkEnd w:id="7"/>
      <w:bookmarkEnd w:id="8"/>
    </w:p>
    <w:p w:rsidR="00645D43" w:rsidRPr="004471FA" w:rsidRDefault="00D5266B" w:rsidP="004471FA">
      <w:pPr>
        <w:pStyle w:val="ListParagraph"/>
        <w:spacing w:line="360" w:lineRule="auto"/>
        <w:ind w:left="420"/>
        <w:jc w:val="both"/>
        <w:rPr>
          <w:rFonts w:ascii="Times New Roman" w:hAnsi="Times New Roman" w:cs="Times New Roman"/>
          <w:sz w:val="24"/>
        </w:rPr>
      </w:pPr>
      <w:proofErr w:type="gramStart"/>
      <w:r w:rsidRPr="00645D43">
        <w:rPr>
          <w:rFonts w:ascii="Times New Roman" w:hAnsi="Times New Roman" w:cs="Times New Roman"/>
          <w:sz w:val="24"/>
        </w:rPr>
        <w:t>The report search for the needs and wants that consumers might hope from the Bangladesh Steel Engineering Corporation Limited.</w:t>
      </w:r>
      <w:proofErr w:type="gramEnd"/>
      <w:r w:rsidRPr="00645D43">
        <w:rPr>
          <w:rFonts w:ascii="Times New Roman" w:hAnsi="Times New Roman" w:cs="Times New Roman"/>
          <w:sz w:val="24"/>
        </w:rPr>
        <w:t xml:space="preserve"> The marketing manager can find the report very informative. There </w:t>
      </w:r>
      <w:proofErr w:type="gramStart"/>
      <w:r w:rsidRPr="00645D43">
        <w:rPr>
          <w:rFonts w:ascii="Times New Roman" w:hAnsi="Times New Roman" w:cs="Times New Roman"/>
          <w:sz w:val="24"/>
        </w:rPr>
        <w:t>were rarely any report</w:t>
      </w:r>
      <w:proofErr w:type="gramEnd"/>
      <w:r w:rsidRPr="00645D43">
        <w:rPr>
          <w:rFonts w:ascii="Times New Roman" w:hAnsi="Times New Roman" w:cs="Times New Roman"/>
          <w:sz w:val="24"/>
        </w:rPr>
        <w:t xml:space="preserve"> also made on this company.</w:t>
      </w:r>
      <w:r w:rsidR="00645D43">
        <w:rPr>
          <w:rFonts w:ascii="Times New Roman" w:hAnsi="Times New Roman" w:cs="Times New Roman"/>
          <w:sz w:val="24"/>
        </w:rPr>
        <w:t xml:space="preserve"> S</w:t>
      </w:r>
      <w:r w:rsidRPr="00645D43">
        <w:rPr>
          <w:rFonts w:ascii="Times New Roman" w:hAnsi="Times New Roman" w:cs="Times New Roman"/>
          <w:sz w:val="24"/>
        </w:rPr>
        <w:t xml:space="preserve">o, obviously the company overview can help any buyer to know about the company and how the company </w:t>
      </w:r>
      <w:r w:rsidR="00645D43" w:rsidRPr="00645D43">
        <w:rPr>
          <w:rFonts w:ascii="Times New Roman" w:hAnsi="Times New Roman" w:cs="Times New Roman"/>
          <w:sz w:val="24"/>
        </w:rPr>
        <w:t xml:space="preserve">facilitates consumer through its products and services. Other companies can learn the consumer prioritization criteria. The report will help any reader to know how to sense the need and wants of consumer and how to concentrate on those needs and wants. Faculties and university students will also be benefitted from the practical experience </w:t>
      </w:r>
      <w:proofErr w:type="spellStart"/>
      <w:r w:rsidR="00645D43" w:rsidRPr="00645D43">
        <w:rPr>
          <w:rFonts w:ascii="Times New Roman" w:hAnsi="Times New Roman" w:cs="Times New Roman"/>
          <w:sz w:val="24"/>
        </w:rPr>
        <w:t>oo</w:t>
      </w:r>
      <w:proofErr w:type="spellEnd"/>
      <w:r w:rsidR="00645D43" w:rsidRPr="00645D43">
        <w:rPr>
          <w:rFonts w:ascii="Times New Roman" w:hAnsi="Times New Roman" w:cs="Times New Roman"/>
          <w:sz w:val="24"/>
        </w:rPr>
        <w:t xml:space="preserve"> mine.</w:t>
      </w:r>
    </w:p>
    <w:p w:rsidR="0090065E" w:rsidRPr="005D7167" w:rsidRDefault="005D7167" w:rsidP="005D7167">
      <w:pPr>
        <w:pStyle w:val="Heading1"/>
        <w:spacing w:line="360" w:lineRule="auto"/>
        <w:rPr>
          <w:rFonts w:ascii="Times New Roman" w:hAnsi="Times New Roman" w:cs="Times New Roman"/>
          <w:b/>
          <w:sz w:val="28"/>
        </w:rPr>
      </w:pPr>
      <w:bookmarkStart w:id="9" w:name="_Toc3050400"/>
      <w:bookmarkStart w:id="10" w:name="_Toc3050874"/>
      <w:r>
        <w:rPr>
          <w:rFonts w:ascii="Times New Roman" w:hAnsi="Times New Roman" w:cs="Times New Roman"/>
          <w:b/>
          <w:sz w:val="28"/>
        </w:rPr>
        <w:t xml:space="preserve">1.4 </w:t>
      </w:r>
      <w:r w:rsidR="0090065E" w:rsidRPr="005D7167">
        <w:rPr>
          <w:rFonts w:ascii="Times New Roman" w:hAnsi="Times New Roman" w:cs="Times New Roman"/>
          <w:b/>
          <w:sz w:val="28"/>
        </w:rPr>
        <w:t>Limitations of the study:</w:t>
      </w:r>
      <w:bookmarkEnd w:id="9"/>
      <w:bookmarkEnd w:id="10"/>
    </w:p>
    <w:p w:rsidR="00645D43" w:rsidRDefault="00645D43" w:rsidP="00645D43">
      <w:pPr>
        <w:pStyle w:val="ListParagraph"/>
        <w:spacing w:line="360" w:lineRule="auto"/>
        <w:ind w:left="420"/>
        <w:rPr>
          <w:rFonts w:ascii="Times New Roman" w:hAnsi="Times New Roman" w:cs="Times New Roman"/>
          <w:sz w:val="24"/>
        </w:rPr>
      </w:pPr>
      <w:r w:rsidRPr="00645D43">
        <w:rPr>
          <w:rFonts w:ascii="Times New Roman" w:hAnsi="Times New Roman" w:cs="Times New Roman"/>
          <w:sz w:val="24"/>
        </w:rPr>
        <w:t xml:space="preserve">The </w:t>
      </w:r>
      <w:r>
        <w:rPr>
          <w:rFonts w:ascii="Times New Roman" w:hAnsi="Times New Roman" w:cs="Times New Roman"/>
          <w:sz w:val="24"/>
        </w:rPr>
        <w:t>limitation I have passed while preparing these report are:</w:t>
      </w:r>
    </w:p>
    <w:p w:rsidR="00645D43" w:rsidRDefault="00645D43" w:rsidP="00645D43">
      <w:pPr>
        <w:pStyle w:val="ListParagraph"/>
        <w:numPr>
          <w:ilvl w:val="0"/>
          <w:numId w:val="4"/>
        </w:numPr>
        <w:spacing w:line="360" w:lineRule="auto"/>
        <w:rPr>
          <w:rFonts w:ascii="Times New Roman" w:hAnsi="Times New Roman" w:cs="Times New Roman"/>
          <w:sz w:val="24"/>
        </w:rPr>
      </w:pPr>
      <w:r w:rsidRPr="00645D43">
        <w:rPr>
          <w:rFonts w:ascii="Times New Roman" w:hAnsi="Times New Roman" w:cs="Times New Roman"/>
          <w:b/>
          <w:sz w:val="24"/>
        </w:rPr>
        <w:t>Limited duration</w:t>
      </w:r>
      <w:r>
        <w:rPr>
          <w:rFonts w:ascii="Times New Roman" w:hAnsi="Times New Roman" w:cs="Times New Roman"/>
          <w:sz w:val="24"/>
        </w:rPr>
        <w:t>: The internship program is for three months in duration. In this short period of time, it was very hard to prepare the full report.</w:t>
      </w:r>
    </w:p>
    <w:p w:rsidR="00645D43" w:rsidRDefault="00645D43" w:rsidP="00645D43">
      <w:pPr>
        <w:pStyle w:val="ListParagraph"/>
        <w:numPr>
          <w:ilvl w:val="0"/>
          <w:numId w:val="4"/>
        </w:numPr>
        <w:spacing w:line="360" w:lineRule="auto"/>
        <w:rPr>
          <w:rFonts w:ascii="Times New Roman" w:hAnsi="Times New Roman" w:cs="Times New Roman"/>
          <w:sz w:val="24"/>
        </w:rPr>
      </w:pPr>
      <w:r>
        <w:rPr>
          <w:rFonts w:ascii="Times New Roman" w:hAnsi="Times New Roman" w:cs="Times New Roman"/>
          <w:b/>
          <w:sz w:val="24"/>
        </w:rPr>
        <w:t>Strict policies</w:t>
      </w:r>
      <w:r w:rsidRPr="00645D43">
        <w:rPr>
          <w:rFonts w:ascii="Times New Roman" w:hAnsi="Times New Roman" w:cs="Times New Roman"/>
          <w:sz w:val="24"/>
        </w:rPr>
        <w:t>:</w:t>
      </w:r>
      <w:r>
        <w:rPr>
          <w:rFonts w:ascii="Times New Roman" w:hAnsi="Times New Roman" w:cs="Times New Roman"/>
          <w:sz w:val="24"/>
        </w:rPr>
        <w:t xml:space="preserve"> The Company follows strict policies and rules on sharing company’s inner information to the outside. </w:t>
      </w:r>
      <w:proofErr w:type="gramStart"/>
      <w:r>
        <w:rPr>
          <w:rFonts w:ascii="Times New Roman" w:hAnsi="Times New Roman" w:cs="Times New Roman"/>
          <w:sz w:val="24"/>
        </w:rPr>
        <w:t>Few</w:t>
      </w:r>
      <w:proofErr w:type="gramEnd"/>
      <w:r>
        <w:rPr>
          <w:rFonts w:ascii="Times New Roman" w:hAnsi="Times New Roman" w:cs="Times New Roman"/>
          <w:sz w:val="24"/>
        </w:rPr>
        <w:t xml:space="preserve"> information were very important for my report but I am not permitted to share.</w:t>
      </w:r>
    </w:p>
    <w:p w:rsidR="006F713A" w:rsidRPr="006F713A" w:rsidRDefault="00645D43" w:rsidP="006F713A">
      <w:pPr>
        <w:pStyle w:val="ListParagraph"/>
        <w:numPr>
          <w:ilvl w:val="0"/>
          <w:numId w:val="4"/>
        </w:numPr>
        <w:spacing w:line="360" w:lineRule="auto"/>
        <w:rPr>
          <w:rFonts w:ascii="Times New Roman" w:hAnsi="Times New Roman" w:cs="Times New Roman"/>
          <w:sz w:val="24"/>
        </w:rPr>
      </w:pPr>
      <w:r>
        <w:rPr>
          <w:rFonts w:ascii="Times New Roman" w:hAnsi="Times New Roman" w:cs="Times New Roman"/>
          <w:b/>
          <w:sz w:val="24"/>
        </w:rPr>
        <w:t>High work pressures</w:t>
      </w:r>
      <w:r w:rsidRPr="00645D43">
        <w:rPr>
          <w:rFonts w:ascii="Times New Roman" w:hAnsi="Times New Roman" w:cs="Times New Roman"/>
          <w:sz w:val="24"/>
        </w:rPr>
        <w:t>:</w:t>
      </w:r>
      <w:r>
        <w:rPr>
          <w:rFonts w:ascii="Times New Roman" w:hAnsi="Times New Roman" w:cs="Times New Roman"/>
          <w:sz w:val="24"/>
        </w:rPr>
        <w:t xml:space="preserve"> </w:t>
      </w:r>
      <w:r w:rsidR="006F713A">
        <w:rPr>
          <w:rFonts w:ascii="Times New Roman" w:hAnsi="Times New Roman" w:cs="Times New Roman"/>
          <w:sz w:val="24"/>
        </w:rPr>
        <w:t xml:space="preserve">An intern has to perform </w:t>
      </w:r>
      <w:proofErr w:type="gramStart"/>
      <w:r w:rsidR="006F713A">
        <w:rPr>
          <w:rFonts w:ascii="Times New Roman" w:hAnsi="Times New Roman" w:cs="Times New Roman"/>
          <w:sz w:val="24"/>
        </w:rPr>
        <w:t>a lots</w:t>
      </w:r>
      <w:proofErr w:type="gramEnd"/>
      <w:r w:rsidR="006F713A">
        <w:rPr>
          <w:rFonts w:ascii="Times New Roman" w:hAnsi="Times New Roman" w:cs="Times New Roman"/>
          <w:sz w:val="24"/>
        </w:rPr>
        <w:t xml:space="preserve"> of responsibilities all the </w:t>
      </w:r>
      <w:proofErr w:type="spellStart"/>
      <w:r w:rsidR="006F713A">
        <w:rPr>
          <w:rFonts w:ascii="Times New Roman" w:hAnsi="Times New Roman" w:cs="Times New Roman"/>
          <w:sz w:val="24"/>
        </w:rPr>
        <w:t>day long</w:t>
      </w:r>
      <w:proofErr w:type="spellEnd"/>
      <w:r w:rsidR="006F713A">
        <w:rPr>
          <w:rFonts w:ascii="Times New Roman" w:hAnsi="Times New Roman" w:cs="Times New Roman"/>
          <w:sz w:val="24"/>
        </w:rPr>
        <w:t xml:space="preserve"> in the organization. It was difficult to manage all those responsibilities and prepare the report.</w:t>
      </w:r>
    </w:p>
    <w:p w:rsidR="001E7C90" w:rsidRDefault="001E7C90">
      <w:pPr>
        <w:rPr>
          <w:rFonts w:ascii="Times New Roman" w:hAnsi="Times New Roman" w:cs="Times New Roman"/>
          <w:b/>
          <w:color w:val="2F5496" w:themeColor="accent5" w:themeShade="BF"/>
          <w:sz w:val="24"/>
          <w:u w:val="single"/>
        </w:rPr>
      </w:pPr>
    </w:p>
    <w:p w:rsidR="006F713A" w:rsidRDefault="006F713A" w:rsidP="0090065E">
      <w:pPr>
        <w:pStyle w:val="ListParagraph"/>
        <w:ind w:left="420"/>
        <w:jc w:val="center"/>
        <w:rPr>
          <w:rFonts w:ascii="Times New Roman" w:hAnsi="Times New Roman" w:cs="Times New Roman"/>
          <w:b/>
          <w:color w:val="2F5496" w:themeColor="accent5" w:themeShade="BF"/>
          <w:sz w:val="44"/>
        </w:rPr>
      </w:pPr>
    </w:p>
    <w:p w:rsidR="006F713A" w:rsidRDefault="006F713A" w:rsidP="0090065E">
      <w:pPr>
        <w:pStyle w:val="ListParagraph"/>
        <w:ind w:left="420"/>
        <w:jc w:val="center"/>
        <w:rPr>
          <w:rFonts w:ascii="Times New Roman" w:hAnsi="Times New Roman" w:cs="Times New Roman"/>
          <w:b/>
          <w:color w:val="2F5496" w:themeColor="accent5" w:themeShade="BF"/>
          <w:sz w:val="44"/>
        </w:rPr>
      </w:pPr>
    </w:p>
    <w:p w:rsidR="006F713A" w:rsidRDefault="006F713A" w:rsidP="0090065E">
      <w:pPr>
        <w:pStyle w:val="ListParagraph"/>
        <w:ind w:left="420"/>
        <w:jc w:val="center"/>
        <w:rPr>
          <w:rFonts w:ascii="Times New Roman" w:hAnsi="Times New Roman" w:cs="Times New Roman"/>
          <w:b/>
          <w:color w:val="2F5496" w:themeColor="accent5" w:themeShade="BF"/>
          <w:sz w:val="44"/>
        </w:rPr>
      </w:pPr>
    </w:p>
    <w:p w:rsidR="006F713A" w:rsidRDefault="006F713A" w:rsidP="0090065E">
      <w:pPr>
        <w:pStyle w:val="ListParagraph"/>
        <w:ind w:left="420"/>
        <w:jc w:val="center"/>
        <w:rPr>
          <w:rFonts w:ascii="Times New Roman" w:hAnsi="Times New Roman" w:cs="Times New Roman"/>
          <w:b/>
          <w:color w:val="2F5496" w:themeColor="accent5" w:themeShade="BF"/>
          <w:sz w:val="44"/>
        </w:rPr>
      </w:pPr>
    </w:p>
    <w:p w:rsidR="0090065E" w:rsidRPr="009D13DE" w:rsidRDefault="006F713A" w:rsidP="009D13DE">
      <w:pPr>
        <w:pStyle w:val="ListParagraph"/>
        <w:pBdr>
          <w:bottom w:val="single" w:sz="4" w:space="1" w:color="auto"/>
        </w:pBdr>
        <w:ind w:left="420"/>
        <w:rPr>
          <w:rFonts w:ascii="Times New Roman" w:hAnsi="Times New Roman" w:cs="Times New Roman"/>
          <w:b/>
          <w:color w:val="1F4E79" w:themeColor="accent1" w:themeShade="80"/>
          <w:sz w:val="48"/>
          <w:szCs w:val="48"/>
        </w:rPr>
      </w:pPr>
      <w:r w:rsidRPr="009D13DE">
        <w:rPr>
          <w:rFonts w:ascii="Times New Roman" w:hAnsi="Times New Roman" w:cs="Times New Roman"/>
          <w:b/>
          <w:sz w:val="48"/>
          <w:szCs w:val="48"/>
        </w:rPr>
        <w:t>Chapter Two</w:t>
      </w:r>
      <w:r w:rsidR="009D13DE" w:rsidRPr="009D13DE">
        <w:rPr>
          <w:rFonts w:ascii="Times New Roman" w:hAnsi="Times New Roman" w:cs="Times New Roman"/>
          <w:b/>
          <w:sz w:val="48"/>
          <w:szCs w:val="48"/>
        </w:rPr>
        <w:t xml:space="preserve">: </w:t>
      </w:r>
      <w:r w:rsidR="0090065E" w:rsidRPr="009D13DE">
        <w:rPr>
          <w:rFonts w:ascii="Times New Roman" w:hAnsi="Times New Roman" w:cs="Times New Roman"/>
          <w:b/>
          <w:color w:val="1F4E79" w:themeColor="accent1" w:themeShade="80"/>
          <w:sz w:val="48"/>
          <w:szCs w:val="48"/>
        </w:rPr>
        <w:t>Methodology of the study</w:t>
      </w:r>
    </w:p>
    <w:p w:rsidR="00063C7B" w:rsidRDefault="00063C7B">
      <w:pPr>
        <w:rPr>
          <w:rFonts w:ascii="Times New Roman" w:hAnsi="Times New Roman" w:cs="Times New Roman"/>
          <w:b/>
          <w:sz w:val="24"/>
        </w:rPr>
      </w:pPr>
    </w:p>
    <w:p w:rsidR="00063C7B" w:rsidRDefault="00063C7B">
      <w:pPr>
        <w:rPr>
          <w:rFonts w:ascii="Times New Roman" w:hAnsi="Times New Roman" w:cs="Times New Roman"/>
          <w:b/>
          <w:sz w:val="24"/>
        </w:rPr>
      </w:pPr>
    </w:p>
    <w:p w:rsidR="00063C7B" w:rsidRDefault="00063C7B">
      <w:pPr>
        <w:rPr>
          <w:rFonts w:ascii="Times New Roman" w:hAnsi="Times New Roman" w:cs="Times New Roman"/>
          <w:b/>
          <w:sz w:val="24"/>
        </w:rPr>
      </w:pPr>
    </w:p>
    <w:p w:rsidR="006F713A" w:rsidRDefault="00063C7B">
      <w:pPr>
        <w:rPr>
          <w:rFonts w:ascii="Times New Roman" w:hAnsi="Times New Roman" w:cs="Times New Roman"/>
          <w:b/>
          <w:sz w:val="24"/>
        </w:rPr>
      </w:pPr>
      <w:r>
        <w:rPr>
          <w:rFonts w:ascii="Times New Roman" w:hAnsi="Times New Roman" w:cs="Times New Roman"/>
          <w:b/>
          <w:noProof/>
          <w:sz w:val="24"/>
          <w:lang w:val="en-US" w:eastAsia="zh-CN"/>
        </w:rPr>
        <w:drawing>
          <wp:inline distT="0" distB="0" distL="0" distR="0" wp14:anchorId="43A8D434" wp14:editId="3EE1A236">
            <wp:extent cx="5731510" cy="322262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bars.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3222625"/>
                    </a:xfrm>
                    <a:prstGeom prst="rect">
                      <a:avLst/>
                    </a:prstGeom>
                    <a:ln>
                      <a:noFill/>
                    </a:ln>
                    <a:effectLst>
                      <a:softEdge rad="112500"/>
                    </a:effectLst>
                  </pic:spPr>
                </pic:pic>
              </a:graphicData>
            </a:graphic>
          </wp:inline>
        </w:drawing>
      </w:r>
      <w:r w:rsidR="006F713A">
        <w:rPr>
          <w:rFonts w:ascii="Times New Roman" w:hAnsi="Times New Roman" w:cs="Times New Roman"/>
          <w:b/>
          <w:sz w:val="24"/>
        </w:rPr>
        <w:br w:type="page"/>
      </w:r>
    </w:p>
    <w:p w:rsidR="006F713A" w:rsidRPr="005D7167" w:rsidRDefault="005D7167" w:rsidP="007220AE">
      <w:pPr>
        <w:pStyle w:val="Heading1"/>
        <w:spacing w:line="360" w:lineRule="auto"/>
        <w:rPr>
          <w:rFonts w:ascii="Times New Roman" w:hAnsi="Times New Roman" w:cs="Times New Roman"/>
          <w:b/>
          <w:sz w:val="28"/>
        </w:rPr>
      </w:pPr>
      <w:bookmarkStart w:id="11" w:name="_Toc3050401"/>
      <w:bookmarkStart w:id="12" w:name="_Toc3050875"/>
      <w:r>
        <w:rPr>
          <w:rFonts w:ascii="Times New Roman" w:hAnsi="Times New Roman" w:cs="Times New Roman"/>
          <w:b/>
          <w:sz w:val="28"/>
        </w:rPr>
        <w:lastRenderedPageBreak/>
        <w:t xml:space="preserve">2. </w:t>
      </w:r>
      <w:r w:rsidR="006F713A" w:rsidRPr="005D7167">
        <w:rPr>
          <w:rFonts w:ascii="Times New Roman" w:hAnsi="Times New Roman" w:cs="Times New Roman"/>
          <w:b/>
          <w:sz w:val="28"/>
        </w:rPr>
        <w:t>Methodology of the study</w:t>
      </w:r>
      <w:bookmarkEnd w:id="11"/>
      <w:bookmarkEnd w:id="12"/>
    </w:p>
    <w:p w:rsidR="006F713A" w:rsidRPr="007220AE" w:rsidRDefault="006F713A" w:rsidP="007220AE">
      <w:pPr>
        <w:spacing w:after="60" w:line="360" w:lineRule="auto"/>
        <w:jc w:val="both"/>
        <w:rPr>
          <w:rFonts w:ascii="Times New Roman" w:hAnsi="Times New Roman" w:cs="Times New Roman"/>
          <w:sz w:val="24"/>
        </w:rPr>
      </w:pPr>
      <w:r w:rsidRPr="006F713A">
        <w:rPr>
          <w:rFonts w:ascii="Times New Roman" w:hAnsi="Times New Roman" w:cs="Times New Roman"/>
          <w:sz w:val="24"/>
        </w:rPr>
        <w:t>This chapter is going to discuss all the methods the report is about to follow in the later. This Methodology is separated i</w:t>
      </w:r>
      <w:r w:rsidR="007220AE">
        <w:rPr>
          <w:rFonts w:ascii="Times New Roman" w:hAnsi="Times New Roman" w:cs="Times New Roman"/>
          <w:sz w:val="24"/>
        </w:rPr>
        <w:t>nto four parts discussed below:</w:t>
      </w:r>
    </w:p>
    <w:p w:rsidR="005D7167" w:rsidRPr="005940A3" w:rsidRDefault="0090065E" w:rsidP="005940A3">
      <w:pPr>
        <w:pStyle w:val="Heading1"/>
        <w:spacing w:before="0" w:line="360" w:lineRule="auto"/>
        <w:rPr>
          <w:rFonts w:ascii="Times New Roman" w:hAnsi="Times New Roman" w:cs="Times New Roman"/>
          <w:b/>
          <w:sz w:val="28"/>
        </w:rPr>
      </w:pPr>
      <w:bookmarkStart w:id="13" w:name="_Toc3050402"/>
      <w:bookmarkStart w:id="14" w:name="_Toc3050876"/>
      <w:r w:rsidRPr="005940A3">
        <w:rPr>
          <w:rFonts w:ascii="Times New Roman" w:hAnsi="Times New Roman" w:cs="Times New Roman"/>
          <w:b/>
          <w:sz w:val="28"/>
        </w:rPr>
        <w:t>2.1 Data design</w:t>
      </w:r>
      <w:r w:rsidR="000F1830" w:rsidRPr="005940A3">
        <w:rPr>
          <w:rFonts w:ascii="Times New Roman" w:hAnsi="Times New Roman" w:cs="Times New Roman"/>
          <w:b/>
          <w:sz w:val="28"/>
        </w:rPr>
        <w:t>:</w:t>
      </w:r>
      <w:bookmarkEnd w:id="13"/>
      <w:bookmarkEnd w:id="14"/>
      <w:r w:rsidR="000F1830" w:rsidRPr="005940A3">
        <w:rPr>
          <w:rFonts w:ascii="Times New Roman" w:hAnsi="Times New Roman" w:cs="Times New Roman"/>
          <w:b/>
          <w:sz w:val="28"/>
        </w:rPr>
        <w:t xml:space="preserve"> </w:t>
      </w:r>
    </w:p>
    <w:p w:rsidR="0090065E" w:rsidRDefault="000F1830" w:rsidP="006F713A">
      <w:pPr>
        <w:spacing w:after="60" w:line="360" w:lineRule="auto"/>
        <w:jc w:val="both"/>
        <w:rPr>
          <w:rFonts w:ascii="Times New Roman" w:hAnsi="Times New Roman" w:cs="Times New Roman"/>
          <w:sz w:val="24"/>
        </w:rPr>
      </w:pPr>
      <w:r w:rsidRPr="000F1830">
        <w:rPr>
          <w:rFonts w:ascii="Times New Roman" w:hAnsi="Times New Roman" w:cs="Times New Roman"/>
          <w:sz w:val="24"/>
        </w:rPr>
        <w:t xml:space="preserve">The study is designed based on exploratory descriptive research using several famous marketing </w:t>
      </w:r>
      <w:proofErr w:type="gramStart"/>
      <w:r w:rsidRPr="000F1830">
        <w:rPr>
          <w:rFonts w:ascii="Times New Roman" w:hAnsi="Times New Roman" w:cs="Times New Roman"/>
          <w:sz w:val="24"/>
        </w:rPr>
        <w:t>model</w:t>
      </w:r>
      <w:proofErr w:type="gramEnd"/>
      <w:r w:rsidRPr="000F1830">
        <w:rPr>
          <w:rFonts w:ascii="Times New Roman" w:hAnsi="Times New Roman" w:cs="Times New Roman"/>
          <w:sz w:val="24"/>
        </w:rPr>
        <w:t>. Exploratory research is research conducted for a problem that has not been studied with greater clarity, whose objective is to establish priorities, develop operational definitions and improve the final design of the research. Exploratory research helps determine the best research design, the method of data collection and the selection of subjects.</w:t>
      </w:r>
    </w:p>
    <w:p w:rsidR="008327E7" w:rsidRPr="005940A3" w:rsidRDefault="008327E7" w:rsidP="005940A3">
      <w:pPr>
        <w:spacing w:after="60" w:line="240" w:lineRule="auto"/>
        <w:jc w:val="both"/>
        <w:rPr>
          <w:rFonts w:ascii="Times New Roman" w:hAnsi="Times New Roman" w:cs="Times New Roman"/>
          <w:b/>
          <w:sz w:val="14"/>
        </w:rPr>
      </w:pPr>
    </w:p>
    <w:p w:rsidR="005940A3" w:rsidRPr="005940A3" w:rsidRDefault="0090065E" w:rsidP="005940A3">
      <w:pPr>
        <w:pStyle w:val="Heading1"/>
        <w:spacing w:before="0" w:line="360" w:lineRule="auto"/>
        <w:rPr>
          <w:rFonts w:ascii="Times New Roman" w:hAnsi="Times New Roman" w:cs="Times New Roman"/>
          <w:b/>
          <w:sz w:val="28"/>
        </w:rPr>
      </w:pPr>
      <w:bookmarkStart w:id="15" w:name="_Toc3050403"/>
      <w:bookmarkStart w:id="16" w:name="_Toc3050877"/>
      <w:r w:rsidRPr="005940A3">
        <w:rPr>
          <w:rFonts w:ascii="Times New Roman" w:hAnsi="Times New Roman" w:cs="Times New Roman"/>
          <w:b/>
          <w:sz w:val="28"/>
        </w:rPr>
        <w:t>2.2 Data Analysis</w:t>
      </w:r>
      <w:r w:rsidR="000F1830" w:rsidRPr="005940A3">
        <w:rPr>
          <w:rFonts w:ascii="Times New Roman" w:hAnsi="Times New Roman" w:cs="Times New Roman"/>
          <w:b/>
          <w:sz w:val="28"/>
        </w:rPr>
        <w:t>:</w:t>
      </w:r>
      <w:bookmarkEnd w:id="15"/>
      <w:bookmarkEnd w:id="16"/>
      <w:r w:rsidR="000F1830" w:rsidRPr="005940A3">
        <w:rPr>
          <w:rFonts w:ascii="Times New Roman" w:hAnsi="Times New Roman" w:cs="Times New Roman"/>
          <w:b/>
          <w:sz w:val="28"/>
        </w:rPr>
        <w:t xml:space="preserve"> </w:t>
      </w:r>
    </w:p>
    <w:p w:rsidR="008327E7" w:rsidRPr="007220AE" w:rsidRDefault="000F1830" w:rsidP="007220AE">
      <w:pPr>
        <w:spacing w:after="60" w:line="360" w:lineRule="auto"/>
        <w:jc w:val="both"/>
        <w:rPr>
          <w:rFonts w:ascii="Times New Roman" w:hAnsi="Times New Roman" w:cs="Times New Roman"/>
          <w:sz w:val="24"/>
        </w:rPr>
      </w:pPr>
      <w:r w:rsidRPr="008327E7">
        <w:rPr>
          <w:rFonts w:ascii="Times New Roman" w:hAnsi="Times New Roman" w:cs="Times New Roman"/>
          <w:sz w:val="24"/>
        </w:rPr>
        <w:t xml:space="preserve">Both quantitative and qualitative data and </w:t>
      </w:r>
      <w:r w:rsidR="00860CE7">
        <w:rPr>
          <w:rFonts w:ascii="Times New Roman" w:hAnsi="Times New Roman" w:cs="Times New Roman"/>
          <w:sz w:val="24"/>
        </w:rPr>
        <w:t>several</w:t>
      </w:r>
      <w:r w:rsidRPr="008327E7">
        <w:rPr>
          <w:rFonts w:ascii="Times New Roman" w:hAnsi="Times New Roman" w:cs="Times New Roman"/>
          <w:sz w:val="24"/>
        </w:rPr>
        <w:t xml:space="preserve"> marketing </w:t>
      </w:r>
      <w:r w:rsidR="00860CE7">
        <w:rPr>
          <w:rFonts w:ascii="Times New Roman" w:hAnsi="Times New Roman" w:cs="Times New Roman"/>
          <w:sz w:val="24"/>
        </w:rPr>
        <w:t>concept</w:t>
      </w:r>
      <w:r w:rsidRPr="008327E7">
        <w:rPr>
          <w:rFonts w:ascii="Times New Roman" w:hAnsi="Times New Roman" w:cs="Times New Roman"/>
          <w:sz w:val="24"/>
        </w:rPr>
        <w:t>s are fol</w:t>
      </w:r>
      <w:r w:rsidR="00860CE7">
        <w:rPr>
          <w:rFonts w:ascii="Times New Roman" w:hAnsi="Times New Roman" w:cs="Times New Roman"/>
          <w:sz w:val="24"/>
        </w:rPr>
        <w:t>lowed to show how the company is</w:t>
      </w:r>
      <w:r w:rsidRPr="008327E7">
        <w:rPr>
          <w:rFonts w:ascii="Times New Roman" w:hAnsi="Times New Roman" w:cs="Times New Roman"/>
          <w:sz w:val="24"/>
        </w:rPr>
        <w:t xml:space="preserve"> prioritising the consumer’s needs and wants.</w:t>
      </w:r>
    </w:p>
    <w:p w:rsidR="005940A3" w:rsidRPr="005940A3" w:rsidRDefault="0090065E" w:rsidP="005940A3">
      <w:pPr>
        <w:pStyle w:val="Heading1"/>
        <w:spacing w:before="0" w:line="360" w:lineRule="auto"/>
        <w:rPr>
          <w:rFonts w:ascii="Times New Roman" w:hAnsi="Times New Roman" w:cs="Times New Roman"/>
          <w:b/>
          <w:sz w:val="28"/>
        </w:rPr>
      </w:pPr>
      <w:bookmarkStart w:id="17" w:name="_Toc3050404"/>
      <w:bookmarkStart w:id="18" w:name="_Toc3050878"/>
      <w:r w:rsidRPr="005940A3">
        <w:rPr>
          <w:rFonts w:ascii="Times New Roman" w:hAnsi="Times New Roman" w:cs="Times New Roman"/>
          <w:b/>
          <w:sz w:val="28"/>
        </w:rPr>
        <w:t>2.3 Analytical tools</w:t>
      </w:r>
      <w:r w:rsidR="000F1830" w:rsidRPr="005940A3">
        <w:rPr>
          <w:rFonts w:ascii="Times New Roman" w:hAnsi="Times New Roman" w:cs="Times New Roman"/>
          <w:b/>
          <w:sz w:val="28"/>
        </w:rPr>
        <w:t>:</w:t>
      </w:r>
      <w:bookmarkEnd w:id="17"/>
      <w:bookmarkEnd w:id="18"/>
      <w:r w:rsidR="000F1830" w:rsidRPr="005940A3">
        <w:rPr>
          <w:rFonts w:ascii="Times New Roman" w:hAnsi="Times New Roman" w:cs="Times New Roman"/>
          <w:b/>
          <w:sz w:val="28"/>
        </w:rPr>
        <w:t xml:space="preserve"> </w:t>
      </w:r>
    </w:p>
    <w:p w:rsidR="008327E7" w:rsidRPr="007220AE" w:rsidRDefault="000F1830" w:rsidP="006F713A">
      <w:pPr>
        <w:spacing w:after="60" w:line="360" w:lineRule="auto"/>
        <w:jc w:val="both"/>
        <w:rPr>
          <w:rFonts w:ascii="Times New Roman" w:hAnsi="Times New Roman" w:cs="Times New Roman"/>
          <w:sz w:val="24"/>
        </w:rPr>
      </w:pPr>
      <w:r w:rsidRPr="000F1830">
        <w:rPr>
          <w:rFonts w:ascii="Times New Roman" w:hAnsi="Times New Roman" w:cs="Times New Roman"/>
          <w:sz w:val="24"/>
        </w:rPr>
        <w:t>The study is conducted through Microsoft Word and Microsoft Excel.</w:t>
      </w:r>
      <w:r w:rsidR="00860CE7">
        <w:rPr>
          <w:rFonts w:ascii="Times New Roman" w:hAnsi="Times New Roman" w:cs="Times New Roman"/>
          <w:sz w:val="24"/>
        </w:rPr>
        <w:t xml:space="preserve"> A survey questionnaire is designed using Google forms and 6 random consumers of BSECL had been chosen to share their needs and wants. This survey is used to measure the basic idea of what the consumer are expecting from the steel company and later shown how the company is improving their service to meet the needs of their consumer.</w:t>
      </w:r>
    </w:p>
    <w:p w:rsidR="005940A3" w:rsidRPr="005940A3" w:rsidRDefault="0090065E" w:rsidP="005940A3">
      <w:pPr>
        <w:pStyle w:val="Heading1"/>
        <w:spacing w:before="0" w:line="360" w:lineRule="auto"/>
        <w:rPr>
          <w:rFonts w:ascii="Times New Roman" w:hAnsi="Times New Roman" w:cs="Times New Roman"/>
          <w:b/>
          <w:sz w:val="28"/>
        </w:rPr>
      </w:pPr>
      <w:bookmarkStart w:id="19" w:name="_Toc3050405"/>
      <w:bookmarkStart w:id="20" w:name="_Toc3050879"/>
      <w:r w:rsidRPr="005940A3">
        <w:rPr>
          <w:rFonts w:ascii="Times New Roman" w:hAnsi="Times New Roman" w:cs="Times New Roman"/>
          <w:b/>
          <w:sz w:val="28"/>
        </w:rPr>
        <w:t>2.4 Model Specification:</w:t>
      </w:r>
      <w:bookmarkEnd w:id="19"/>
      <w:bookmarkEnd w:id="20"/>
      <w:r w:rsidR="00860CE7" w:rsidRPr="005940A3">
        <w:rPr>
          <w:rFonts w:ascii="Times New Roman" w:hAnsi="Times New Roman" w:cs="Times New Roman"/>
          <w:b/>
          <w:sz w:val="28"/>
        </w:rPr>
        <w:t xml:space="preserve"> </w:t>
      </w:r>
    </w:p>
    <w:p w:rsidR="00860CE7" w:rsidRDefault="00860CE7" w:rsidP="006F713A">
      <w:pPr>
        <w:spacing w:after="60" w:line="360" w:lineRule="auto"/>
        <w:jc w:val="both"/>
        <w:rPr>
          <w:rFonts w:ascii="Times New Roman" w:hAnsi="Times New Roman" w:cs="Times New Roman"/>
          <w:color w:val="000000" w:themeColor="text1"/>
          <w:sz w:val="24"/>
        </w:rPr>
      </w:pPr>
      <w:r w:rsidRPr="00860CE7">
        <w:rPr>
          <w:rFonts w:ascii="Times New Roman" w:hAnsi="Times New Roman" w:cs="Times New Roman"/>
          <w:color w:val="000000" w:themeColor="text1"/>
          <w:sz w:val="24"/>
        </w:rPr>
        <w:t>The report consists of popular marketing theories and models. For instance:</w:t>
      </w:r>
      <w:r w:rsidR="008327E7" w:rsidRPr="00860CE7">
        <w:rPr>
          <w:rFonts w:ascii="Times New Roman" w:hAnsi="Times New Roman" w:cs="Times New Roman"/>
          <w:color w:val="000000" w:themeColor="text1"/>
          <w:sz w:val="24"/>
        </w:rPr>
        <w:t xml:space="preserve"> </w:t>
      </w:r>
    </w:p>
    <w:p w:rsidR="00860CE7" w:rsidRDefault="00860CE7" w:rsidP="006F713A">
      <w:pPr>
        <w:spacing w:after="60" w:line="360" w:lineRule="auto"/>
        <w:jc w:val="both"/>
        <w:rPr>
          <w:rFonts w:ascii="Times New Roman" w:hAnsi="Times New Roman" w:cs="Times New Roman"/>
          <w:sz w:val="24"/>
        </w:rPr>
      </w:pPr>
      <w:r w:rsidRPr="005940A3">
        <w:rPr>
          <w:rFonts w:ascii="Times New Roman" w:hAnsi="Times New Roman" w:cs="Times New Roman"/>
          <w:b/>
          <w:color w:val="000000" w:themeColor="text1"/>
          <w:sz w:val="24"/>
        </w:rPr>
        <w:t xml:space="preserve">a. </w:t>
      </w:r>
      <w:r w:rsidR="002E6BA2" w:rsidRPr="005940A3">
        <w:rPr>
          <w:rFonts w:ascii="Times New Roman" w:hAnsi="Times New Roman" w:cs="Times New Roman"/>
          <w:b/>
          <w:sz w:val="24"/>
        </w:rPr>
        <w:t>Swot Analysis</w:t>
      </w:r>
      <w:r w:rsidRPr="005940A3">
        <w:rPr>
          <w:rFonts w:ascii="Times New Roman" w:hAnsi="Times New Roman" w:cs="Times New Roman"/>
          <w:b/>
          <w:sz w:val="24"/>
        </w:rPr>
        <w:t>:</w:t>
      </w:r>
      <w:r>
        <w:rPr>
          <w:rFonts w:ascii="Times New Roman" w:hAnsi="Times New Roman" w:cs="Times New Roman"/>
          <w:sz w:val="24"/>
        </w:rPr>
        <w:t xml:space="preserve"> To identify BSECL internal environmental factors such as the strengths weaknesses, opportunities and threats. </w:t>
      </w:r>
      <w:r w:rsidRPr="005B3BEE">
        <w:rPr>
          <w:rFonts w:ascii="Times New Roman" w:hAnsi="Times New Roman" w:cs="Times New Roman"/>
          <w:sz w:val="24"/>
        </w:rPr>
        <w:t>The SWOT analysis provides useful information for linking enterprise resources and capabilities to a competitive environment in a managed environment.</w:t>
      </w:r>
    </w:p>
    <w:p w:rsidR="0090065E" w:rsidRPr="005940A3" w:rsidRDefault="005940A3" w:rsidP="006F713A">
      <w:pPr>
        <w:spacing w:after="60" w:line="360" w:lineRule="auto"/>
        <w:jc w:val="both"/>
        <w:rPr>
          <w:rFonts w:ascii="Times New Roman" w:hAnsi="Times New Roman" w:cs="Times New Roman"/>
          <w:sz w:val="24"/>
          <w:szCs w:val="24"/>
        </w:rPr>
      </w:pPr>
      <w:r w:rsidRPr="005940A3">
        <w:rPr>
          <w:rFonts w:ascii="Times New Roman" w:hAnsi="Times New Roman" w:cs="Times New Roman"/>
          <w:b/>
          <w:sz w:val="24"/>
        </w:rPr>
        <w:t>b. Survey Questionnaire:</w:t>
      </w:r>
      <w:r w:rsidRPr="005940A3">
        <w:rPr>
          <w:rFonts w:ascii="Times New Roman" w:hAnsi="Times New Roman" w:cs="Times New Roman"/>
          <w:sz w:val="24"/>
        </w:rPr>
        <w:t xml:space="preserve"> It’s a popular marketing method to collect information and it consists of a set of questions that</w:t>
      </w:r>
      <w:r>
        <w:rPr>
          <w:rFonts w:ascii="Times New Roman" w:hAnsi="Times New Roman" w:cs="Times New Roman"/>
          <w:sz w:val="24"/>
        </w:rPr>
        <w:t xml:space="preserve"> used to collect, analys</w:t>
      </w:r>
      <w:r w:rsidRPr="005940A3">
        <w:rPr>
          <w:rFonts w:ascii="Times New Roman" w:hAnsi="Times New Roman" w:cs="Times New Roman"/>
          <w:sz w:val="24"/>
        </w:rPr>
        <w:t>e and interpret the different views of a group of people from a particular population. The questionnaire is created by Google forms and delivered to 6 real buyers of BSECL to get an idea of the different need of the consumers and to identify their perceptions of the Bangladesh Steel and Engineering Corporation Limited (BSECL).</w:t>
      </w:r>
    </w:p>
    <w:p w:rsidR="006F713A" w:rsidRDefault="006F713A">
      <w:pPr>
        <w:rPr>
          <w:rFonts w:ascii="Times New Roman" w:hAnsi="Times New Roman" w:cs="Times New Roman"/>
          <w:b/>
          <w:color w:val="2F5496" w:themeColor="accent5" w:themeShade="BF"/>
          <w:sz w:val="24"/>
          <w:u w:val="single"/>
        </w:rPr>
      </w:pPr>
    </w:p>
    <w:p w:rsidR="00027009" w:rsidRDefault="00027009" w:rsidP="0090065E">
      <w:pPr>
        <w:jc w:val="center"/>
        <w:rPr>
          <w:rFonts w:ascii="Times New Roman" w:hAnsi="Times New Roman" w:cs="Times New Roman"/>
          <w:b/>
          <w:color w:val="2F5496" w:themeColor="accent5" w:themeShade="BF"/>
          <w:sz w:val="40"/>
        </w:rPr>
      </w:pPr>
    </w:p>
    <w:p w:rsidR="00027009" w:rsidRDefault="00027009" w:rsidP="0090065E">
      <w:pPr>
        <w:jc w:val="center"/>
        <w:rPr>
          <w:rFonts w:ascii="Times New Roman" w:hAnsi="Times New Roman" w:cs="Times New Roman"/>
          <w:b/>
          <w:color w:val="2F5496" w:themeColor="accent5" w:themeShade="BF"/>
          <w:sz w:val="40"/>
        </w:rPr>
      </w:pPr>
    </w:p>
    <w:p w:rsidR="00027009" w:rsidRDefault="00027009" w:rsidP="0090065E">
      <w:pPr>
        <w:jc w:val="center"/>
        <w:rPr>
          <w:rFonts w:ascii="Times New Roman" w:hAnsi="Times New Roman" w:cs="Times New Roman"/>
          <w:b/>
          <w:color w:val="2F5496" w:themeColor="accent5" w:themeShade="BF"/>
          <w:sz w:val="40"/>
        </w:rPr>
      </w:pPr>
    </w:p>
    <w:p w:rsidR="00027009" w:rsidRPr="009D13DE" w:rsidRDefault="0090065E" w:rsidP="009D13DE">
      <w:pPr>
        <w:pBdr>
          <w:bottom w:val="single" w:sz="4" w:space="1" w:color="auto"/>
        </w:pBdr>
        <w:spacing w:line="360" w:lineRule="auto"/>
        <w:jc w:val="center"/>
        <w:rPr>
          <w:rFonts w:ascii="Times New Roman" w:hAnsi="Times New Roman" w:cs="Times New Roman"/>
          <w:b/>
          <w:color w:val="1F4E79" w:themeColor="accent1" w:themeShade="80"/>
          <w:sz w:val="24"/>
        </w:rPr>
      </w:pPr>
      <w:r w:rsidRPr="009D13DE">
        <w:rPr>
          <w:rFonts w:ascii="Times New Roman" w:hAnsi="Times New Roman" w:cs="Times New Roman"/>
          <w:b/>
          <w:sz w:val="40"/>
        </w:rPr>
        <w:t>Chapter Three:</w:t>
      </w:r>
      <w:r w:rsidR="00027009" w:rsidRPr="009D13DE">
        <w:rPr>
          <w:rFonts w:ascii="Times New Roman" w:hAnsi="Times New Roman" w:cs="Times New Roman"/>
          <w:b/>
          <w:sz w:val="40"/>
        </w:rPr>
        <w:t xml:space="preserve"> </w:t>
      </w:r>
      <w:r w:rsidR="007220AE" w:rsidRPr="007220AE">
        <w:rPr>
          <w:rFonts w:ascii="Times New Roman" w:hAnsi="Times New Roman" w:cs="Times New Roman"/>
          <w:b/>
          <w:color w:val="1F4E79" w:themeColor="accent1" w:themeShade="80"/>
          <w:sz w:val="36"/>
        </w:rPr>
        <w:t>Organization O</w:t>
      </w:r>
      <w:r w:rsidRPr="007220AE">
        <w:rPr>
          <w:rFonts w:ascii="Times New Roman" w:hAnsi="Times New Roman" w:cs="Times New Roman"/>
          <w:b/>
          <w:color w:val="1F4E79" w:themeColor="accent1" w:themeShade="80"/>
          <w:sz w:val="36"/>
        </w:rPr>
        <w:t xml:space="preserve">verview of Bangladesh Steel </w:t>
      </w:r>
      <w:r w:rsidR="007220AE" w:rsidRPr="007220AE">
        <w:rPr>
          <w:rFonts w:ascii="Times New Roman" w:hAnsi="Times New Roman" w:cs="Times New Roman"/>
          <w:b/>
          <w:color w:val="1F4E79" w:themeColor="accent1" w:themeShade="80"/>
          <w:sz w:val="36"/>
        </w:rPr>
        <w:t xml:space="preserve">&amp; </w:t>
      </w:r>
      <w:r w:rsidRPr="007220AE">
        <w:rPr>
          <w:rFonts w:ascii="Times New Roman" w:hAnsi="Times New Roman" w:cs="Times New Roman"/>
          <w:b/>
          <w:color w:val="1F4E79" w:themeColor="accent1" w:themeShade="80"/>
          <w:sz w:val="36"/>
        </w:rPr>
        <w:t xml:space="preserve">Engineering </w:t>
      </w:r>
      <w:r w:rsidR="007220AE" w:rsidRPr="007220AE">
        <w:rPr>
          <w:rFonts w:ascii="Times New Roman" w:hAnsi="Times New Roman" w:cs="Times New Roman"/>
          <w:b/>
          <w:color w:val="1F4E79" w:themeColor="accent1" w:themeShade="80"/>
          <w:sz w:val="36"/>
        </w:rPr>
        <w:t xml:space="preserve">Corporation </w:t>
      </w:r>
      <w:r w:rsidRPr="007220AE">
        <w:rPr>
          <w:rFonts w:ascii="Times New Roman" w:hAnsi="Times New Roman" w:cs="Times New Roman"/>
          <w:b/>
          <w:color w:val="1F4E79" w:themeColor="accent1" w:themeShade="80"/>
          <w:sz w:val="36"/>
        </w:rPr>
        <w:t>Limited</w:t>
      </w:r>
      <w:r w:rsidR="007220AE">
        <w:rPr>
          <w:rFonts w:ascii="Times New Roman" w:hAnsi="Times New Roman" w:cs="Times New Roman"/>
          <w:b/>
          <w:color w:val="1F4E79" w:themeColor="accent1" w:themeShade="80"/>
          <w:sz w:val="36"/>
        </w:rPr>
        <w:t xml:space="preserve"> (BSECL)</w:t>
      </w:r>
    </w:p>
    <w:p w:rsidR="00063C7B" w:rsidRDefault="00063C7B" w:rsidP="00027009">
      <w:pPr>
        <w:rPr>
          <w:rFonts w:ascii="Times New Roman" w:hAnsi="Times New Roman" w:cs="Times New Roman"/>
          <w:b/>
          <w:color w:val="2F5496" w:themeColor="accent5" w:themeShade="BF"/>
          <w:sz w:val="24"/>
          <w:u w:val="single"/>
        </w:rPr>
      </w:pPr>
    </w:p>
    <w:p w:rsidR="00063C7B" w:rsidRDefault="00063C7B" w:rsidP="00027009">
      <w:pPr>
        <w:rPr>
          <w:rFonts w:ascii="Times New Roman" w:hAnsi="Times New Roman" w:cs="Times New Roman"/>
          <w:b/>
          <w:color w:val="2F5496" w:themeColor="accent5" w:themeShade="BF"/>
          <w:sz w:val="24"/>
          <w:u w:val="single"/>
        </w:rPr>
      </w:pPr>
    </w:p>
    <w:p w:rsidR="00063C7B" w:rsidRDefault="00063C7B" w:rsidP="00027009">
      <w:pPr>
        <w:rPr>
          <w:rFonts w:ascii="Times New Roman" w:hAnsi="Times New Roman" w:cs="Times New Roman"/>
          <w:b/>
          <w:color w:val="2F5496" w:themeColor="accent5" w:themeShade="BF"/>
          <w:sz w:val="24"/>
          <w:u w:val="single"/>
        </w:rPr>
      </w:pPr>
    </w:p>
    <w:p w:rsidR="0090065E" w:rsidRPr="001418AC" w:rsidRDefault="00063C7B" w:rsidP="00027009">
      <w:pPr>
        <w:rPr>
          <w:rFonts w:ascii="Times New Roman" w:hAnsi="Times New Roman" w:cs="Times New Roman"/>
          <w:b/>
          <w:color w:val="2F5496" w:themeColor="accent5" w:themeShade="BF"/>
          <w:sz w:val="24"/>
          <w:u w:val="single"/>
        </w:rPr>
      </w:pPr>
      <w:r>
        <w:rPr>
          <w:rFonts w:ascii="Times New Roman" w:hAnsi="Times New Roman" w:cs="Times New Roman"/>
          <w:b/>
          <w:noProof/>
          <w:color w:val="2F5496" w:themeColor="accent5" w:themeShade="BF"/>
          <w:sz w:val="24"/>
          <w:u w:val="single"/>
          <w:lang w:val="en-US" w:eastAsia="zh-CN"/>
        </w:rPr>
        <w:drawing>
          <wp:inline distT="0" distB="0" distL="0" distR="0" wp14:anchorId="7118CADB" wp14:editId="5F2B1A35">
            <wp:extent cx="5731510" cy="318389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de3.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3183890"/>
                    </a:xfrm>
                    <a:prstGeom prst="rect">
                      <a:avLst/>
                    </a:prstGeom>
                    <a:ln>
                      <a:noFill/>
                    </a:ln>
                    <a:effectLst>
                      <a:softEdge rad="112500"/>
                    </a:effectLst>
                  </pic:spPr>
                </pic:pic>
              </a:graphicData>
            </a:graphic>
          </wp:inline>
        </w:drawing>
      </w:r>
      <w:r w:rsidR="00027009" w:rsidRPr="001418AC">
        <w:rPr>
          <w:rFonts w:ascii="Times New Roman" w:hAnsi="Times New Roman" w:cs="Times New Roman"/>
          <w:b/>
          <w:color w:val="2F5496" w:themeColor="accent5" w:themeShade="BF"/>
          <w:sz w:val="24"/>
          <w:u w:val="single"/>
        </w:rPr>
        <w:br w:type="page"/>
      </w:r>
    </w:p>
    <w:p w:rsidR="0090065E" w:rsidRPr="0090722C" w:rsidRDefault="0090722C" w:rsidP="0090722C">
      <w:pPr>
        <w:pStyle w:val="Heading1"/>
        <w:spacing w:line="360" w:lineRule="auto"/>
        <w:rPr>
          <w:rFonts w:ascii="Times New Roman" w:hAnsi="Times New Roman" w:cs="Times New Roman"/>
          <w:b/>
          <w:sz w:val="22"/>
        </w:rPr>
      </w:pPr>
      <w:bookmarkStart w:id="21" w:name="_Toc3050406"/>
      <w:bookmarkStart w:id="22" w:name="_Toc3050880"/>
      <w:r>
        <w:rPr>
          <w:rFonts w:ascii="Times New Roman" w:hAnsi="Times New Roman" w:cs="Times New Roman"/>
          <w:b/>
          <w:sz w:val="28"/>
        </w:rPr>
        <w:lastRenderedPageBreak/>
        <w:t xml:space="preserve">3.1 </w:t>
      </w:r>
      <w:r w:rsidR="0090065E" w:rsidRPr="0090722C">
        <w:rPr>
          <w:rFonts w:ascii="Times New Roman" w:hAnsi="Times New Roman" w:cs="Times New Roman"/>
          <w:b/>
          <w:sz w:val="28"/>
        </w:rPr>
        <w:t>Background of the Steel Industry in Bangladesh</w:t>
      </w:r>
      <w:bookmarkEnd w:id="21"/>
      <w:bookmarkEnd w:id="22"/>
    </w:p>
    <w:p w:rsidR="00F23715" w:rsidRPr="00882FA9" w:rsidRDefault="00F23715" w:rsidP="00882FA9">
      <w:pPr>
        <w:spacing w:after="60" w:line="360" w:lineRule="auto"/>
        <w:jc w:val="both"/>
        <w:rPr>
          <w:rFonts w:ascii="Times New Roman" w:hAnsi="Times New Roman" w:cs="Times New Roman"/>
          <w:sz w:val="24"/>
        </w:rPr>
      </w:pPr>
      <w:r w:rsidRPr="004D1CB1">
        <w:rPr>
          <w:rFonts w:ascii="Times New Roman" w:hAnsi="Times New Roman" w:cs="Times New Roman"/>
          <w:sz w:val="24"/>
        </w:rPr>
        <w:t xml:space="preserve">The first steel plant was founded in 1952 by the industrial group named, H </w:t>
      </w:r>
      <w:proofErr w:type="spellStart"/>
      <w:r w:rsidRPr="004D1CB1">
        <w:rPr>
          <w:rFonts w:ascii="Times New Roman" w:hAnsi="Times New Roman" w:cs="Times New Roman"/>
          <w:sz w:val="24"/>
        </w:rPr>
        <w:t>Akberali</w:t>
      </w:r>
      <w:proofErr w:type="spellEnd"/>
      <w:r w:rsidRPr="004D1CB1">
        <w:rPr>
          <w:rFonts w:ascii="Times New Roman" w:hAnsi="Times New Roman" w:cs="Times New Roman"/>
          <w:sz w:val="24"/>
        </w:rPr>
        <w:t xml:space="preserve"> under the name of "Bangladesh Steel Re-rolling Mills (BSRM)". Located in </w:t>
      </w:r>
      <w:proofErr w:type="spellStart"/>
      <w:r w:rsidRPr="004D1CB1">
        <w:rPr>
          <w:rFonts w:ascii="Times New Roman" w:hAnsi="Times New Roman" w:cs="Times New Roman"/>
          <w:sz w:val="24"/>
        </w:rPr>
        <w:t>Nasirabad</w:t>
      </w:r>
      <w:proofErr w:type="spellEnd"/>
      <w:r w:rsidRPr="004D1CB1">
        <w:rPr>
          <w:rFonts w:ascii="Times New Roman" w:hAnsi="Times New Roman" w:cs="Times New Roman"/>
          <w:sz w:val="24"/>
        </w:rPr>
        <w:t>, Chittagong, the plant has formed reinforcing bars and structural sections. The plant has expanded gradually, adopting new technological knowledge, creating in 1987 a European transnational plant that incorporates a machine mill. The BSRM group added a billet production facility in 1996 to ensure a stable distribution of billets from its mills. In 2006, the company installed a cold pilot mill for the production of high strength ribbed yarns.</w:t>
      </w:r>
    </w:p>
    <w:p w:rsidR="00F23715" w:rsidRPr="00882FA9" w:rsidRDefault="00F23715" w:rsidP="00882FA9">
      <w:pPr>
        <w:spacing w:after="60" w:line="360" w:lineRule="auto"/>
        <w:jc w:val="both"/>
        <w:rPr>
          <w:rFonts w:ascii="Times New Roman" w:hAnsi="Times New Roman" w:cs="Times New Roman"/>
          <w:sz w:val="24"/>
        </w:rPr>
      </w:pPr>
      <w:r w:rsidRPr="004D1CB1">
        <w:rPr>
          <w:rFonts w:ascii="Times New Roman" w:hAnsi="Times New Roman" w:cs="Times New Roman"/>
          <w:sz w:val="24"/>
        </w:rPr>
        <w:t xml:space="preserve">At that time KSRM Steel Plant Ltd. emerged. More recently, they established a billet factory in Chittagong. Its factory is located in </w:t>
      </w:r>
      <w:proofErr w:type="spellStart"/>
      <w:r w:rsidRPr="004D1CB1">
        <w:rPr>
          <w:rFonts w:ascii="Times New Roman" w:hAnsi="Times New Roman" w:cs="Times New Roman"/>
          <w:sz w:val="24"/>
        </w:rPr>
        <w:t>Ghoramara</w:t>
      </w:r>
      <w:proofErr w:type="spellEnd"/>
      <w:r w:rsidRPr="004D1CB1">
        <w:rPr>
          <w:rFonts w:ascii="Times New Roman" w:hAnsi="Times New Roman" w:cs="Times New Roman"/>
          <w:sz w:val="24"/>
        </w:rPr>
        <w:t xml:space="preserve">, </w:t>
      </w:r>
      <w:proofErr w:type="spellStart"/>
      <w:r w:rsidRPr="004D1CB1">
        <w:rPr>
          <w:rFonts w:ascii="Times New Roman" w:hAnsi="Times New Roman" w:cs="Times New Roman"/>
          <w:sz w:val="24"/>
        </w:rPr>
        <w:t>Sitakunda</w:t>
      </w:r>
      <w:proofErr w:type="spellEnd"/>
      <w:r w:rsidRPr="004D1CB1">
        <w:rPr>
          <w:rFonts w:ascii="Times New Roman" w:hAnsi="Times New Roman" w:cs="Times New Roman"/>
          <w:sz w:val="24"/>
        </w:rPr>
        <w:t xml:space="preserve"> in Chittagong. KSRM is a steel production organization that belongs to the </w:t>
      </w:r>
      <w:proofErr w:type="spellStart"/>
      <w:r w:rsidRPr="004D1CB1">
        <w:rPr>
          <w:rFonts w:ascii="Times New Roman" w:hAnsi="Times New Roman" w:cs="Times New Roman"/>
          <w:sz w:val="24"/>
        </w:rPr>
        <w:t>Kabir</w:t>
      </w:r>
      <w:proofErr w:type="spellEnd"/>
      <w:r w:rsidRPr="004D1CB1">
        <w:rPr>
          <w:rFonts w:ascii="Times New Roman" w:hAnsi="Times New Roman" w:cs="Times New Roman"/>
          <w:sz w:val="24"/>
        </w:rPr>
        <w:t xml:space="preserve"> group of industries. </w:t>
      </w:r>
      <w:proofErr w:type="gramStart"/>
      <w:r w:rsidRPr="004D1CB1">
        <w:rPr>
          <w:rFonts w:ascii="Times New Roman" w:hAnsi="Times New Roman" w:cs="Times New Roman"/>
          <w:sz w:val="24"/>
        </w:rPr>
        <w:t>One of the largest mills in Bangladesh.</w:t>
      </w:r>
      <w:proofErr w:type="gramEnd"/>
      <w:r w:rsidRPr="004D1CB1">
        <w:rPr>
          <w:rFonts w:ascii="Times New Roman" w:hAnsi="Times New Roman" w:cs="Times New Roman"/>
          <w:sz w:val="24"/>
        </w:rPr>
        <w:t xml:space="preserve"> In addition, several other steel companies have sprung up in the cou</w:t>
      </w:r>
      <w:r w:rsidR="002D32AB">
        <w:rPr>
          <w:rFonts w:ascii="Times New Roman" w:hAnsi="Times New Roman" w:cs="Times New Roman"/>
          <w:sz w:val="24"/>
        </w:rPr>
        <w:t xml:space="preserve">ntry, including GPH </w:t>
      </w:r>
      <w:proofErr w:type="spellStart"/>
      <w:r w:rsidR="002D32AB">
        <w:rPr>
          <w:rFonts w:ascii="Times New Roman" w:hAnsi="Times New Roman" w:cs="Times New Roman"/>
          <w:sz w:val="24"/>
        </w:rPr>
        <w:t>Ispat</w:t>
      </w:r>
      <w:proofErr w:type="spellEnd"/>
      <w:r w:rsidR="002D32AB">
        <w:rPr>
          <w:rFonts w:ascii="Times New Roman" w:hAnsi="Times New Roman" w:cs="Times New Roman"/>
          <w:sz w:val="24"/>
        </w:rPr>
        <w:t xml:space="preserve">, (RRM) </w:t>
      </w:r>
      <w:r w:rsidRPr="004D1CB1">
        <w:rPr>
          <w:rFonts w:ascii="Times New Roman" w:hAnsi="Times New Roman" w:cs="Times New Roman"/>
          <w:sz w:val="24"/>
        </w:rPr>
        <w:t xml:space="preserve">Rani Rolling Mills LTD, </w:t>
      </w:r>
      <w:r w:rsidR="002D32AB">
        <w:rPr>
          <w:rFonts w:ascii="Times New Roman" w:hAnsi="Times New Roman" w:cs="Times New Roman"/>
          <w:sz w:val="24"/>
        </w:rPr>
        <w:t xml:space="preserve">(KSRM) </w:t>
      </w:r>
      <w:proofErr w:type="spellStart"/>
      <w:r w:rsidRPr="004D1CB1">
        <w:rPr>
          <w:rFonts w:ascii="Times New Roman" w:hAnsi="Times New Roman" w:cs="Times New Roman"/>
          <w:sz w:val="24"/>
        </w:rPr>
        <w:t>Kabir</w:t>
      </w:r>
      <w:proofErr w:type="spellEnd"/>
      <w:r w:rsidRPr="004D1CB1">
        <w:rPr>
          <w:rFonts w:ascii="Times New Roman" w:hAnsi="Times New Roman" w:cs="Times New Roman"/>
          <w:sz w:val="24"/>
        </w:rPr>
        <w:t xml:space="preserve"> Steel Rolling Mills, AKS, Anwar </w:t>
      </w:r>
      <w:proofErr w:type="spellStart"/>
      <w:r w:rsidRPr="004D1CB1">
        <w:rPr>
          <w:rFonts w:ascii="Times New Roman" w:hAnsi="Times New Roman" w:cs="Times New Roman"/>
          <w:sz w:val="24"/>
        </w:rPr>
        <w:t>Ispat</w:t>
      </w:r>
      <w:proofErr w:type="spellEnd"/>
      <w:r w:rsidRPr="004D1CB1">
        <w:rPr>
          <w:rFonts w:ascii="Times New Roman" w:hAnsi="Times New Roman" w:cs="Times New Roman"/>
          <w:sz w:val="24"/>
        </w:rPr>
        <w:t xml:space="preserve">, HKG Steelworks Ltd., Rahim Steel Mills LTD, </w:t>
      </w:r>
      <w:proofErr w:type="spellStart"/>
      <w:r w:rsidRPr="004D1CB1">
        <w:rPr>
          <w:rFonts w:ascii="Times New Roman" w:hAnsi="Times New Roman" w:cs="Times New Roman"/>
          <w:sz w:val="24"/>
        </w:rPr>
        <w:t>Seema</w:t>
      </w:r>
      <w:proofErr w:type="spellEnd"/>
      <w:r w:rsidRPr="004D1CB1">
        <w:rPr>
          <w:rFonts w:ascii="Times New Roman" w:hAnsi="Times New Roman" w:cs="Times New Roman"/>
          <w:sz w:val="24"/>
        </w:rPr>
        <w:t xml:space="preserve"> LTD, Steelworks, Steel Steels </w:t>
      </w:r>
      <w:proofErr w:type="spellStart"/>
      <w:r w:rsidRPr="004D1CB1">
        <w:rPr>
          <w:rFonts w:ascii="Times New Roman" w:hAnsi="Times New Roman" w:cs="Times New Roman"/>
          <w:sz w:val="24"/>
        </w:rPr>
        <w:t>Bashundhara</w:t>
      </w:r>
      <w:proofErr w:type="spellEnd"/>
      <w:r w:rsidRPr="004D1CB1">
        <w:rPr>
          <w:rFonts w:ascii="Times New Roman" w:hAnsi="Times New Roman" w:cs="Times New Roman"/>
          <w:sz w:val="24"/>
        </w:rPr>
        <w:t>, etc.</w:t>
      </w:r>
    </w:p>
    <w:p w:rsidR="00F23715" w:rsidRPr="00882FA9" w:rsidRDefault="00F23715" w:rsidP="00882FA9">
      <w:pPr>
        <w:spacing w:after="60" w:line="360" w:lineRule="auto"/>
        <w:jc w:val="both"/>
        <w:rPr>
          <w:rFonts w:ascii="Times New Roman" w:hAnsi="Times New Roman" w:cs="Times New Roman"/>
          <w:sz w:val="24"/>
        </w:rPr>
      </w:pPr>
      <w:r w:rsidRPr="004D1CB1">
        <w:rPr>
          <w:rFonts w:ascii="Times New Roman" w:hAnsi="Times New Roman" w:cs="Times New Roman"/>
          <w:sz w:val="24"/>
        </w:rPr>
        <w:t xml:space="preserve">Bangladesh The steel industry is emerging as one of the largest industrial sectors in the country. These are small and large mills and rolling mills throughout the country, producing mainly deformed bars of different qualities (40, 60, </w:t>
      </w:r>
      <w:proofErr w:type="gramStart"/>
      <w:r w:rsidRPr="004D1CB1">
        <w:rPr>
          <w:rFonts w:ascii="Times New Roman" w:hAnsi="Times New Roman" w:cs="Times New Roman"/>
          <w:sz w:val="24"/>
        </w:rPr>
        <w:t>500</w:t>
      </w:r>
      <w:proofErr w:type="gramEnd"/>
      <w:r w:rsidRPr="004D1CB1">
        <w:rPr>
          <w:rFonts w:ascii="Times New Roman" w:hAnsi="Times New Roman" w:cs="Times New Roman"/>
          <w:sz w:val="24"/>
        </w:rPr>
        <w:t xml:space="preserve">), angels, channels and coils for the construction industry. </w:t>
      </w:r>
      <w:proofErr w:type="gramStart"/>
      <w:r w:rsidRPr="004D1CB1">
        <w:rPr>
          <w:rFonts w:ascii="Times New Roman" w:hAnsi="Times New Roman" w:cs="Times New Roman"/>
          <w:sz w:val="24"/>
        </w:rPr>
        <w:t>Although the history of the steel industry is not the oldest.</w:t>
      </w:r>
      <w:proofErr w:type="gramEnd"/>
      <w:r w:rsidRPr="004D1CB1">
        <w:rPr>
          <w:rFonts w:ascii="Times New Roman" w:hAnsi="Times New Roman" w:cs="Times New Roman"/>
          <w:sz w:val="24"/>
        </w:rPr>
        <w:t xml:space="preserve"> But this can make a glorious future. Before 1971, Bangladesh did not have a steel factory and even after liberation there were only a few steel mills in the country. In the 1990s, the current development of this sector began with a revolution. During this period, construction agencies or developers volunteered to build a modern infrastructure. Thus, with the increase in demand, new investors have begun to invest in the production of steel or bars. In 2012, we have almost 400 factories throughout the country, including Dhaka, Chittagong. Although most of them are manual mills, 30 factories are automated.</w:t>
      </w:r>
    </w:p>
    <w:p w:rsidR="00F23715" w:rsidRPr="005940A3" w:rsidRDefault="00F23715" w:rsidP="005940A3">
      <w:pPr>
        <w:spacing w:after="60" w:line="360" w:lineRule="auto"/>
        <w:jc w:val="both"/>
        <w:rPr>
          <w:rFonts w:ascii="Times New Roman" w:hAnsi="Times New Roman" w:cs="Times New Roman"/>
          <w:sz w:val="24"/>
        </w:rPr>
      </w:pPr>
      <w:r w:rsidRPr="004D1CB1">
        <w:rPr>
          <w:rFonts w:ascii="Times New Roman" w:hAnsi="Times New Roman" w:cs="Times New Roman"/>
          <w:sz w:val="24"/>
        </w:rPr>
        <w:t xml:space="preserve">Many steel companies have acquired a reputation as a brand. These include GPH </w:t>
      </w:r>
      <w:proofErr w:type="spellStart"/>
      <w:r w:rsidRPr="004D1CB1">
        <w:rPr>
          <w:rFonts w:ascii="Times New Roman" w:hAnsi="Times New Roman" w:cs="Times New Roman"/>
          <w:sz w:val="24"/>
        </w:rPr>
        <w:t>Ispat</w:t>
      </w:r>
      <w:proofErr w:type="spellEnd"/>
      <w:r w:rsidRPr="004D1CB1">
        <w:rPr>
          <w:rFonts w:ascii="Times New Roman" w:hAnsi="Times New Roman" w:cs="Times New Roman"/>
          <w:sz w:val="24"/>
        </w:rPr>
        <w:t xml:space="preserve">, BSRM, RSRM, KSRM, RRML, Anwar Steel, HKG Steel, AK Steel, Rahim Steel and </w:t>
      </w:r>
      <w:proofErr w:type="spellStart"/>
      <w:r w:rsidRPr="004D1CB1">
        <w:rPr>
          <w:rFonts w:ascii="Times New Roman" w:hAnsi="Times New Roman" w:cs="Times New Roman"/>
          <w:sz w:val="24"/>
        </w:rPr>
        <w:t>Abul</w:t>
      </w:r>
      <w:proofErr w:type="spellEnd"/>
      <w:r w:rsidRPr="004D1CB1">
        <w:rPr>
          <w:rFonts w:ascii="Times New Roman" w:hAnsi="Times New Roman" w:cs="Times New Roman"/>
          <w:sz w:val="24"/>
        </w:rPr>
        <w:t xml:space="preserve"> </w:t>
      </w:r>
      <w:proofErr w:type="spellStart"/>
      <w:r w:rsidRPr="004D1CB1">
        <w:rPr>
          <w:rFonts w:ascii="Times New Roman" w:hAnsi="Times New Roman" w:cs="Times New Roman"/>
          <w:sz w:val="24"/>
        </w:rPr>
        <w:t>Khair</w:t>
      </w:r>
      <w:proofErr w:type="spellEnd"/>
      <w:r w:rsidRPr="004D1CB1">
        <w:rPr>
          <w:rFonts w:ascii="Times New Roman" w:hAnsi="Times New Roman" w:cs="Times New Roman"/>
          <w:sz w:val="24"/>
        </w:rPr>
        <w:t xml:space="preserve"> Group. Today, the largest steel producer is BSRM. They have been doing business for 60 years. Its production is almost six and a half million tons per year, which corresponds to a demand of 26% of the local market. Now, the barrels of class 60 are slowly replaced by g500 bars, which now produce many mills in our country. With g500, builders and property developers can also save at least 15% more steel than the G60.</w:t>
      </w:r>
    </w:p>
    <w:p w:rsidR="0090065E" w:rsidRPr="0090722C" w:rsidRDefault="0090722C" w:rsidP="0090722C">
      <w:pPr>
        <w:pStyle w:val="Heading1"/>
        <w:spacing w:line="360" w:lineRule="auto"/>
        <w:rPr>
          <w:rFonts w:ascii="Times New Roman" w:hAnsi="Times New Roman" w:cs="Times New Roman"/>
          <w:b/>
          <w:sz w:val="28"/>
        </w:rPr>
      </w:pPr>
      <w:bookmarkStart w:id="23" w:name="_Toc3050407"/>
      <w:bookmarkStart w:id="24" w:name="_Toc3050881"/>
      <w:r>
        <w:rPr>
          <w:rFonts w:ascii="Times New Roman" w:hAnsi="Times New Roman" w:cs="Times New Roman"/>
          <w:b/>
          <w:sz w:val="28"/>
        </w:rPr>
        <w:lastRenderedPageBreak/>
        <w:t xml:space="preserve">3.2 </w:t>
      </w:r>
      <w:r w:rsidR="00F23715" w:rsidRPr="0090722C">
        <w:rPr>
          <w:rFonts w:ascii="Times New Roman" w:hAnsi="Times New Roman" w:cs="Times New Roman"/>
          <w:b/>
          <w:sz w:val="28"/>
        </w:rPr>
        <w:t>Organizational Background of BSEC</w:t>
      </w:r>
      <w:r w:rsidR="0090065E" w:rsidRPr="0090722C">
        <w:rPr>
          <w:rFonts w:ascii="Times New Roman" w:hAnsi="Times New Roman" w:cs="Times New Roman"/>
          <w:b/>
          <w:sz w:val="28"/>
        </w:rPr>
        <w:t>L</w:t>
      </w:r>
      <w:bookmarkEnd w:id="23"/>
      <w:bookmarkEnd w:id="24"/>
    </w:p>
    <w:p w:rsidR="00F23715" w:rsidRPr="00882FA9" w:rsidRDefault="00F23715" w:rsidP="00882FA9">
      <w:pPr>
        <w:spacing w:after="60" w:line="360" w:lineRule="auto"/>
        <w:jc w:val="both"/>
        <w:rPr>
          <w:rFonts w:ascii="Times New Roman" w:hAnsi="Times New Roman" w:cs="Times New Roman"/>
          <w:sz w:val="24"/>
        </w:rPr>
      </w:pPr>
      <w:r w:rsidRPr="004D1CB1">
        <w:rPr>
          <w:rFonts w:ascii="Times New Roman" w:hAnsi="Times New Roman" w:cs="Times New Roman"/>
          <w:sz w:val="24"/>
        </w:rPr>
        <w:t>Bangladesh Steel &amp; Engineering Corporation Limited (BSECL) was formed by the merger of Bangladesh, then Steel Mills Corporation Limited and Bangladesh Engineering &amp; Shipbuilding Corporation, by order of Bangladesh Industrial (Nationalization, 2nd Amendment), 1976. Bangladesh Steel &amp; Engineering Company started operating with 62 companies. Subsequently, BSECL created a sector called Bangladesh Blade Factory Ltd. (BBFL) in 1984. At present, it has only 9 industrial enterprises in operation, of which 49% out of the 3, Atlas Ban</w:t>
      </w:r>
      <w:r w:rsidR="00B61535">
        <w:rPr>
          <w:rFonts w:ascii="Times New Roman" w:hAnsi="Times New Roman" w:cs="Times New Roman"/>
          <w:sz w:val="24"/>
        </w:rPr>
        <w:t>gladesh Ltd</w:t>
      </w:r>
      <w:r w:rsidRPr="004D1CB1">
        <w:rPr>
          <w:rFonts w:ascii="Times New Roman" w:hAnsi="Times New Roman" w:cs="Times New Roman"/>
          <w:sz w:val="24"/>
        </w:rPr>
        <w:t xml:space="preserve">, National Tubes Ltd. and Eastern Cables Ltd. have been uploaded by the public and employees of their respective companies. Bangladesh Steel &amp; Engineering Corporation has played an important role in the country's economic development by producing power cables, internal cables, transformers, </w:t>
      </w:r>
      <w:proofErr w:type="spellStart"/>
      <w:r w:rsidRPr="004D1CB1">
        <w:rPr>
          <w:rFonts w:ascii="Times New Roman" w:hAnsi="Times New Roman" w:cs="Times New Roman"/>
          <w:sz w:val="24"/>
        </w:rPr>
        <w:t>unloaders</w:t>
      </w:r>
      <w:proofErr w:type="spellEnd"/>
      <w:r w:rsidRPr="004D1CB1">
        <w:rPr>
          <w:rFonts w:ascii="Times New Roman" w:hAnsi="Times New Roman" w:cs="Times New Roman"/>
          <w:sz w:val="24"/>
        </w:rPr>
        <w:t>, cut-off fuses (DOFCs), switches, LT switches, HT switching devices, PFI installation, light tubes, CFL bulb and enamelled copper cable, etc. and therefore contribute substantially to the electrification of the country. BSEC</w:t>
      </w:r>
      <w:r w:rsidR="00B61535">
        <w:rPr>
          <w:rFonts w:ascii="Times New Roman" w:hAnsi="Times New Roman" w:cs="Times New Roman"/>
          <w:sz w:val="24"/>
        </w:rPr>
        <w:t>L</w:t>
      </w:r>
      <w:r w:rsidRPr="004D1CB1">
        <w:rPr>
          <w:rFonts w:ascii="Times New Roman" w:hAnsi="Times New Roman" w:cs="Times New Roman"/>
          <w:sz w:val="24"/>
        </w:rPr>
        <w:t xml:space="preserve"> contributed to the road transport sector and assembled buses, trucks, all-terrain vehicles, motorcycles, </w:t>
      </w:r>
      <w:proofErr w:type="spellStart"/>
      <w:r w:rsidRPr="004D1CB1">
        <w:rPr>
          <w:rFonts w:ascii="Times New Roman" w:hAnsi="Times New Roman" w:cs="Times New Roman"/>
          <w:sz w:val="24"/>
        </w:rPr>
        <w:t>Mishuk</w:t>
      </w:r>
      <w:proofErr w:type="spellEnd"/>
      <w:r w:rsidRPr="004D1CB1">
        <w:rPr>
          <w:rFonts w:ascii="Times New Roman" w:hAnsi="Times New Roman" w:cs="Times New Roman"/>
          <w:sz w:val="24"/>
        </w:rPr>
        <w:t>, etc. BSEC</w:t>
      </w:r>
      <w:r w:rsidR="00B61535">
        <w:rPr>
          <w:rFonts w:ascii="Times New Roman" w:hAnsi="Times New Roman" w:cs="Times New Roman"/>
          <w:sz w:val="24"/>
        </w:rPr>
        <w:t>L</w:t>
      </w:r>
      <w:r w:rsidRPr="004D1CB1">
        <w:rPr>
          <w:rFonts w:ascii="Times New Roman" w:hAnsi="Times New Roman" w:cs="Times New Roman"/>
          <w:sz w:val="24"/>
        </w:rPr>
        <w:t xml:space="preserve"> companies also produce MS / GI / API with safety blade / razor. During the fiscal year 2017-2018, the BSECS member companies produced goods worth CZK 672.40 and sold for a value of TK 864.13 while allowing a net profit ( before tax) of 73.67 million </w:t>
      </w:r>
      <w:proofErr w:type="spellStart"/>
      <w:r w:rsidRPr="004D1CB1">
        <w:rPr>
          <w:rFonts w:ascii="Times New Roman" w:hAnsi="Times New Roman" w:cs="Times New Roman"/>
          <w:sz w:val="24"/>
        </w:rPr>
        <w:t>crore</w:t>
      </w:r>
      <w:proofErr w:type="spellEnd"/>
      <w:r w:rsidRPr="004D1CB1">
        <w:rPr>
          <w:rFonts w:ascii="Times New Roman" w:hAnsi="Times New Roman" w:cs="Times New Roman"/>
          <w:sz w:val="24"/>
        </w:rPr>
        <w:t>. BSEC also paid TK 2,377,000 to the State Treasury in respect of VAT and taxes.</w:t>
      </w:r>
    </w:p>
    <w:p w:rsidR="005632EA" w:rsidRPr="00882FA9" w:rsidRDefault="00F23715" w:rsidP="00882FA9">
      <w:pPr>
        <w:spacing w:after="60" w:line="360" w:lineRule="auto"/>
        <w:jc w:val="both"/>
        <w:rPr>
          <w:rFonts w:ascii="Times New Roman" w:hAnsi="Times New Roman" w:cs="Times New Roman"/>
          <w:sz w:val="24"/>
        </w:rPr>
      </w:pPr>
      <w:r w:rsidRPr="004D1CB1">
        <w:rPr>
          <w:rFonts w:ascii="Times New Roman" w:hAnsi="Times New Roman" w:cs="Times New Roman"/>
          <w:sz w:val="24"/>
        </w:rPr>
        <w:t>Bangladesh Steel and Engineering Corporation</w:t>
      </w:r>
      <w:r w:rsidR="00882FA9">
        <w:rPr>
          <w:rFonts w:ascii="Times New Roman" w:hAnsi="Times New Roman" w:cs="Times New Roman"/>
          <w:sz w:val="24"/>
        </w:rPr>
        <w:t xml:space="preserve"> Limited (BSECL)</w:t>
      </w:r>
      <w:r w:rsidRPr="004D1CB1">
        <w:rPr>
          <w:rFonts w:ascii="Times New Roman" w:hAnsi="Times New Roman" w:cs="Times New Roman"/>
          <w:sz w:val="24"/>
        </w:rPr>
        <w:t xml:space="preserve"> </w:t>
      </w:r>
      <w:proofErr w:type="gramStart"/>
      <w:r w:rsidRPr="004D1CB1">
        <w:rPr>
          <w:rFonts w:ascii="Times New Roman" w:hAnsi="Times New Roman" w:cs="Times New Roman"/>
          <w:sz w:val="24"/>
        </w:rPr>
        <w:t>was</w:t>
      </w:r>
      <w:proofErr w:type="gramEnd"/>
      <w:r w:rsidRPr="004D1CB1">
        <w:rPr>
          <w:rFonts w:ascii="Times New Roman" w:hAnsi="Times New Roman" w:cs="Times New Roman"/>
          <w:sz w:val="24"/>
        </w:rPr>
        <w:t xml:space="preserve"> founded on July 1, 1976. It is run by </w:t>
      </w:r>
      <w:proofErr w:type="spellStart"/>
      <w:r w:rsidRPr="004D1CB1">
        <w:rPr>
          <w:rFonts w:ascii="Times New Roman" w:hAnsi="Times New Roman" w:cs="Times New Roman"/>
          <w:sz w:val="24"/>
        </w:rPr>
        <w:t>Pragoti</w:t>
      </w:r>
      <w:proofErr w:type="spellEnd"/>
      <w:r w:rsidRPr="004D1CB1">
        <w:rPr>
          <w:rFonts w:ascii="Times New Roman" w:hAnsi="Times New Roman" w:cs="Times New Roman"/>
          <w:sz w:val="24"/>
        </w:rPr>
        <w:t xml:space="preserve">, a company that collects Mahindra cars in Bangladesh. In 2016, </w:t>
      </w:r>
      <w:r w:rsidR="00882FA9">
        <w:rPr>
          <w:rFonts w:ascii="Times New Roman" w:hAnsi="Times New Roman" w:cs="Times New Roman"/>
          <w:sz w:val="24"/>
        </w:rPr>
        <w:t>it</w:t>
      </w:r>
      <w:r w:rsidRPr="004D1CB1">
        <w:rPr>
          <w:rFonts w:ascii="Times New Roman" w:hAnsi="Times New Roman" w:cs="Times New Roman"/>
          <w:sz w:val="24"/>
        </w:rPr>
        <w:t xml:space="preserve"> signed an agreement with Honda to drive motorcycles in Bangladesh. </w:t>
      </w:r>
      <w:r w:rsidR="00882FA9">
        <w:rPr>
          <w:rFonts w:ascii="Times New Roman" w:hAnsi="Times New Roman" w:cs="Times New Roman"/>
          <w:sz w:val="24"/>
        </w:rPr>
        <w:t>The company</w:t>
      </w:r>
      <w:r w:rsidRPr="004D1CB1">
        <w:rPr>
          <w:rFonts w:ascii="Times New Roman" w:hAnsi="Times New Roman" w:cs="Times New Roman"/>
          <w:sz w:val="24"/>
        </w:rPr>
        <w:t xml:space="preserve"> delivered his shipyard and engineering work to </w:t>
      </w:r>
      <w:proofErr w:type="spellStart"/>
      <w:r w:rsidRPr="004D1CB1">
        <w:rPr>
          <w:rFonts w:ascii="Times New Roman" w:hAnsi="Times New Roman" w:cs="Times New Roman"/>
          <w:sz w:val="24"/>
        </w:rPr>
        <w:t>Narayanganj</w:t>
      </w:r>
      <w:proofErr w:type="spellEnd"/>
      <w:r w:rsidRPr="004D1CB1">
        <w:rPr>
          <w:rFonts w:ascii="Times New Roman" w:hAnsi="Times New Roman" w:cs="Times New Roman"/>
          <w:sz w:val="24"/>
        </w:rPr>
        <w:t xml:space="preserve"> to the Bangladeshi Navy. </w:t>
      </w:r>
      <w:r w:rsidR="00882FA9">
        <w:rPr>
          <w:rFonts w:ascii="Times New Roman" w:hAnsi="Times New Roman" w:cs="Times New Roman"/>
          <w:sz w:val="24"/>
        </w:rPr>
        <w:t>The company</w:t>
      </w:r>
      <w:r w:rsidRPr="004D1CB1">
        <w:rPr>
          <w:rFonts w:ascii="Times New Roman" w:hAnsi="Times New Roman" w:cs="Times New Roman"/>
          <w:sz w:val="24"/>
        </w:rPr>
        <w:t xml:space="preserve"> has the Chittagong dry dock in Chittagong, Bangladesh. In 2016, the government announced plans to build military vessels in the Chittagong dry dock. A parade of six openings is built at </w:t>
      </w:r>
      <w:proofErr w:type="spellStart"/>
      <w:r w:rsidRPr="004D1CB1">
        <w:rPr>
          <w:rFonts w:ascii="Times New Roman" w:hAnsi="Times New Roman" w:cs="Times New Roman"/>
          <w:sz w:val="24"/>
        </w:rPr>
        <w:t>Sylhet</w:t>
      </w:r>
      <w:proofErr w:type="spellEnd"/>
      <w:r w:rsidRPr="004D1CB1">
        <w:rPr>
          <w:rFonts w:ascii="Times New Roman" w:hAnsi="Times New Roman" w:cs="Times New Roman"/>
          <w:sz w:val="24"/>
        </w:rPr>
        <w:t xml:space="preserve">. He is also the owner of GEMCO, a producer of cables and National Tubes in </w:t>
      </w:r>
      <w:proofErr w:type="spellStart"/>
      <w:r w:rsidRPr="004D1CB1">
        <w:rPr>
          <w:rFonts w:ascii="Times New Roman" w:hAnsi="Times New Roman" w:cs="Times New Roman"/>
          <w:sz w:val="24"/>
        </w:rPr>
        <w:t>Gazipur</w:t>
      </w:r>
      <w:proofErr w:type="spellEnd"/>
      <w:r w:rsidRPr="004D1CB1">
        <w:rPr>
          <w:rFonts w:ascii="Times New Roman" w:hAnsi="Times New Roman" w:cs="Times New Roman"/>
          <w:sz w:val="24"/>
        </w:rPr>
        <w:t>. Its main office is the BSEC</w:t>
      </w:r>
      <w:r w:rsidR="00027009">
        <w:rPr>
          <w:rFonts w:ascii="Times New Roman" w:hAnsi="Times New Roman" w:cs="Times New Roman"/>
          <w:sz w:val="24"/>
        </w:rPr>
        <w:t>L</w:t>
      </w:r>
      <w:r w:rsidRPr="004D1CB1">
        <w:rPr>
          <w:rFonts w:ascii="Times New Roman" w:hAnsi="Times New Roman" w:cs="Times New Roman"/>
          <w:sz w:val="24"/>
        </w:rPr>
        <w:t xml:space="preserve"> building in </w:t>
      </w:r>
      <w:proofErr w:type="spellStart"/>
      <w:r w:rsidRPr="004D1CB1">
        <w:rPr>
          <w:rFonts w:ascii="Times New Roman" w:hAnsi="Times New Roman" w:cs="Times New Roman"/>
          <w:sz w:val="24"/>
        </w:rPr>
        <w:t>Kawran</w:t>
      </w:r>
      <w:proofErr w:type="spellEnd"/>
      <w:r w:rsidRPr="004D1CB1">
        <w:rPr>
          <w:rFonts w:ascii="Times New Roman" w:hAnsi="Times New Roman" w:cs="Times New Roman"/>
          <w:sz w:val="24"/>
        </w:rPr>
        <w:t xml:space="preserve"> Bazar, which also houses the offices of RTV, NTV and Amar </w:t>
      </w:r>
      <w:proofErr w:type="spellStart"/>
      <w:r w:rsidRPr="004D1CB1">
        <w:rPr>
          <w:rFonts w:ascii="Times New Roman" w:hAnsi="Times New Roman" w:cs="Times New Roman"/>
          <w:sz w:val="24"/>
        </w:rPr>
        <w:t>Desh</w:t>
      </w:r>
      <w:proofErr w:type="spellEnd"/>
      <w:r w:rsidRPr="004D1CB1">
        <w:rPr>
          <w:rFonts w:ascii="Times New Roman" w:hAnsi="Times New Roman" w:cs="Times New Roman"/>
          <w:sz w:val="24"/>
        </w:rPr>
        <w:t>.</w:t>
      </w:r>
    </w:p>
    <w:p w:rsidR="00F3618A" w:rsidRPr="00F3618A" w:rsidRDefault="00F3618A" w:rsidP="00F3618A">
      <w:pPr>
        <w:spacing w:after="60" w:line="360" w:lineRule="auto"/>
        <w:jc w:val="center"/>
        <w:rPr>
          <w:rFonts w:ascii="Times New Roman" w:hAnsi="Times New Roman" w:cs="Times New Roman"/>
          <w:b/>
          <w:sz w:val="28"/>
        </w:rPr>
      </w:pPr>
      <w:proofErr w:type="gramStart"/>
      <w:r w:rsidRPr="00F3618A">
        <w:rPr>
          <w:rFonts w:ascii="Times New Roman" w:hAnsi="Times New Roman" w:cs="Times New Roman"/>
          <w:b/>
          <w:sz w:val="28"/>
        </w:rPr>
        <w:t>Creation of innovative products and processes in steel.</w:t>
      </w:r>
      <w:proofErr w:type="gramEnd"/>
    </w:p>
    <w:p w:rsidR="00F3618A" w:rsidRPr="0090722C" w:rsidRDefault="00836CE2" w:rsidP="0090722C">
      <w:pPr>
        <w:pStyle w:val="Heading1"/>
        <w:spacing w:line="360" w:lineRule="auto"/>
        <w:rPr>
          <w:rFonts w:ascii="Times New Roman" w:hAnsi="Times New Roman" w:cs="Times New Roman"/>
          <w:b/>
          <w:sz w:val="28"/>
        </w:rPr>
      </w:pPr>
      <w:bookmarkStart w:id="25" w:name="_Toc3050408"/>
      <w:bookmarkStart w:id="26" w:name="_Toc3050882"/>
      <w:r w:rsidRPr="0090722C">
        <w:rPr>
          <w:rFonts w:ascii="Times New Roman" w:hAnsi="Times New Roman" w:cs="Times New Roman"/>
          <w:b/>
          <w:sz w:val="28"/>
        </w:rPr>
        <w:t xml:space="preserve">3.3 </w:t>
      </w:r>
      <w:r w:rsidR="00F3618A" w:rsidRPr="0090722C">
        <w:rPr>
          <w:rFonts w:ascii="Times New Roman" w:hAnsi="Times New Roman" w:cs="Times New Roman"/>
          <w:b/>
          <w:sz w:val="28"/>
        </w:rPr>
        <w:t>Vision of BSECL</w:t>
      </w:r>
      <w:bookmarkEnd w:id="25"/>
      <w:bookmarkEnd w:id="26"/>
    </w:p>
    <w:p w:rsidR="00F3618A" w:rsidRPr="00173B05" w:rsidRDefault="00F3618A" w:rsidP="00F3618A">
      <w:pPr>
        <w:spacing w:after="60" w:line="360" w:lineRule="auto"/>
        <w:jc w:val="both"/>
        <w:rPr>
          <w:rFonts w:ascii="Times New Roman" w:hAnsi="Times New Roman" w:cs="Times New Roman"/>
          <w:sz w:val="24"/>
        </w:rPr>
      </w:pPr>
      <w:r w:rsidRPr="00F3618A">
        <w:rPr>
          <w:rFonts w:ascii="Times New Roman" w:hAnsi="Times New Roman" w:cs="Times New Roman"/>
          <w:sz w:val="24"/>
        </w:rPr>
        <w:t>Create innovative steel products and processes that exceed the current and</w:t>
      </w:r>
      <w:r w:rsidR="00173B05">
        <w:rPr>
          <w:rFonts w:ascii="Times New Roman" w:hAnsi="Times New Roman" w:cs="Times New Roman"/>
          <w:sz w:val="24"/>
        </w:rPr>
        <w:t xml:space="preserve"> future needs of our customers.</w:t>
      </w:r>
    </w:p>
    <w:p w:rsidR="00F3618A" w:rsidRPr="0090722C" w:rsidRDefault="00836CE2" w:rsidP="0090722C">
      <w:pPr>
        <w:pStyle w:val="Heading1"/>
        <w:spacing w:line="360" w:lineRule="auto"/>
        <w:rPr>
          <w:rFonts w:ascii="Times New Roman" w:hAnsi="Times New Roman" w:cs="Times New Roman"/>
          <w:b/>
          <w:sz w:val="28"/>
        </w:rPr>
      </w:pPr>
      <w:bookmarkStart w:id="27" w:name="_Toc3050409"/>
      <w:bookmarkStart w:id="28" w:name="_Toc3050883"/>
      <w:r w:rsidRPr="0090722C">
        <w:rPr>
          <w:rFonts w:ascii="Times New Roman" w:hAnsi="Times New Roman" w:cs="Times New Roman"/>
          <w:b/>
          <w:sz w:val="28"/>
        </w:rPr>
        <w:lastRenderedPageBreak/>
        <w:t xml:space="preserve">3.4 </w:t>
      </w:r>
      <w:r w:rsidR="00F3618A" w:rsidRPr="0090722C">
        <w:rPr>
          <w:rFonts w:ascii="Times New Roman" w:hAnsi="Times New Roman" w:cs="Times New Roman"/>
          <w:b/>
          <w:sz w:val="28"/>
        </w:rPr>
        <w:t>Mission</w:t>
      </w:r>
      <w:r w:rsidR="005061B0" w:rsidRPr="0090722C">
        <w:rPr>
          <w:rFonts w:ascii="Times New Roman" w:hAnsi="Times New Roman" w:cs="Times New Roman"/>
          <w:b/>
          <w:sz w:val="28"/>
        </w:rPr>
        <w:t xml:space="preserve"> of BSECL</w:t>
      </w:r>
      <w:bookmarkEnd w:id="27"/>
      <w:bookmarkEnd w:id="28"/>
    </w:p>
    <w:p w:rsidR="00A454D6" w:rsidRDefault="00F3618A" w:rsidP="00063C7B">
      <w:pPr>
        <w:spacing w:after="60" w:line="360" w:lineRule="auto"/>
        <w:jc w:val="both"/>
        <w:rPr>
          <w:rFonts w:ascii="Times New Roman" w:hAnsi="Times New Roman" w:cs="Times New Roman"/>
          <w:sz w:val="24"/>
        </w:rPr>
      </w:pPr>
      <w:r w:rsidRPr="00F3618A">
        <w:rPr>
          <w:rFonts w:ascii="Times New Roman" w:hAnsi="Times New Roman" w:cs="Times New Roman"/>
          <w:sz w:val="24"/>
        </w:rPr>
        <w:t xml:space="preserve">The BSECL team will always create high quality innovative steel solutions for its customers in a safe, </w:t>
      </w:r>
      <w:r w:rsidR="00173B05">
        <w:rPr>
          <w:rFonts w:ascii="Times New Roman" w:hAnsi="Times New Roman" w:cs="Times New Roman"/>
          <w:sz w:val="24"/>
        </w:rPr>
        <w:t>responsible and economical way.</w:t>
      </w:r>
    </w:p>
    <w:p w:rsidR="00063C7B" w:rsidRPr="00063C7B" w:rsidRDefault="00063C7B" w:rsidP="00063C7B">
      <w:pPr>
        <w:spacing w:after="60" w:line="240" w:lineRule="auto"/>
        <w:jc w:val="both"/>
        <w:rPr>
          <w:rFonts w:ascii="Times New Roman" w:hAnsi="Times New Roman" w:cs="Times New Roman"/>
          <w:sz w:val="12"/>
        </w:rPr>
      </w:pPr>
    </w:p>
    <w:p w:rsidR="00F3618A" w:rsidRPr="0090722C" w:rsidRDefault="00836CE2" w:rsidP="0090722C">
      <w:pPr>
        <w:pStyle w:val="Heading1"/>
        <w:spacing w:line="360" w:lineRule="auto"/>
        <w:rPr>
          <w:rFonts w:ascii="Times New Roman" w:hAnsi="Times New Roman" w:cs="Times New Roman"/>
          <w:b/>
          <w:sz w:val="28"/>
        </w:rPr>
      </w:pPr>
      <w:bookmarkStart w:id="29" w:name="_Toc3050410"/>
      <w:bookmarkStart w:id="30" w:name="_Toc3050884"/>
      <w:r w:rsidRPr="0090722C">
        <w:rPr>
          <w:rFonts w:ascii="Times New Roman" w:hAnsi="Times New Roman" w:cs="Times New Roman"/>
          <w:b/>
          <w:sz w:val="28"/>
        </w:rPr>
        <w:t xml:space="preserve">3.5 </w:t>
      </w:r>
      <w:r w:rsidR="005061B0" w:rsidRPr="0090722C">
        <w:rPr>
          <w:rFonts w:ascii="Times New Roman" w:hAnsi="Times New Roman" w:cs="Times New Roman"/>
          <w:b/>
          <w:sz w:val="28"/>
        </w:rPr>
        <w:t>V</w:t>
      </w:r>
      <w:r w:rsidR="00F3618A" w:rsidRPr="0090722C">
        <w:rPr>
          <w:rFonts w:ascii="Times New Roman" w:hAnsi="Times New Roman" w:cs="Times New Roman"/>
          <w:b/>
          <w:sz w:val="28"/>
        </w:rPr>
        <w:t>alues</w:t>
      </w:r>
      <w:r w:rsidR="005061B0" w:rsidRPr="0090722C">
        <w:rPr>
          <w:rFonts w:ascii="Times New Roman" w:hAnsi="Times New Roman" w:cs="Times New Roman"/>
          <w:b/>
          <w:sz w:val="28"/>
        </w:rPr>
        <w:t xml:space="preserve"> of BSECL</w:t>
      </w:r>
      <w:bookmarkEnd w:id="29"/>
      <w:bookmarkEnd w:id="30"/>
    </w:p>
    <w:p w:rsidR="00A454D6" w:rsidRDefault="00F3618A" w:rsidP="00063C7B">
      <w:pPr>
        <w:spacing w:after="60" w:line="360" w:lineRule="auto"/>
        <w:jc w:val="both"/>
        <w:rPr>
          <w:rFonts w:ascii="Times New Roman" w:hAnsi="Times New Roman" w:cs="Times New Roman"/>
          <w:sz w:val="24"/>
        </w:rPr>
      </w:pPr>
      <w:r w:rsidRPr="00F3618A">
        <w:rPr>
          <w:rFonts w:ascii="Times New Roman" w:hAnsi="Times New Roman" w:cs="Times New Roman"/>
          <w:sz w:val="24"/>
        </w:rPr>
        <w:t>At BSECL, the fundamental values ​​of safety, quality, productivity and innovation are the basis of our company, since the company is committed to fulfilling its mission to operate safe</w:t>
      </w:r>
      <w:r w:rsidR="00173B05">
        <w:rPr>
          <w:rFonts w:ascii="Times New Roman" w:hAnsi="Times New Roman" w:cs="Times New Roman"/>
          <w:sz w:val="24"/>
        </w:rPr>
        <w:t>ly, responsibly and profitably.</w:t>
      </w:r>
    </w:p>
    <w:p w:rsidR="00063C7B" w:rsidRPr="00063C7B" w:rsidRDefault="00063C7B" w:rsidP="00063C7B">
      <w:pPr>
        <w:spacing w:after="60" w:line="240" w:lineRule="auto"/>
        <w:jc w:val="both"/>
        <w:rPr>
          <w:rFonts w:ascii="Times New Roman" w:hAnsi="Times New Roman" w:cs="Times New Roman"/>
          <w:sz w:val="6"/>
        </w:rPr>
      </w:pPr>
    </w:p>
    <w:p w:rsidR="00F3618A" w:rsidRPr="0090722C" w:rsidRDefault="00836CE2" w:rsidP="0090722C">
      <w:pPr>
        <w:pStyle w:val="Heading1"/>
        <w:spacing w:line="360" w:lineRule="auto"/>
        <w:rPr>
          <w:rFonts w:ascii="Times New Roman" w:hAnsi="Times New Roman" w:cs="Times New Roman"/>
          <w:b/>
          <w:sz w:val="28"/>
        </w:rPr>
      </w:pPr>
      <w:bookmarkStart w:id="31" w:name="_Toc3050411"/>
      <w:bookmarkStart w:id="32" w:name="_Toc3050885"/>
      <w:r w:rsidRPr="0090722C">
        <w:rPr>
          <w:rFonts w:ascii="Times New Roman" w:hAnsi="Times New Roman" w:cs="Times New Roman"/>
          <w:b/>
          <w:sz w:val="28"/>
        </w:rPr>
        <w:t xml:space="preserve">3.6 </w:t>
      </w:r>
      <w:r w:rsidR="00F3618A" w:rsidRPr="0090722C">
        <w:rPr>
          <w:rFonts w:ascii="Times New Roman" w:hAnsi="Times New Roman" w:cs="Times New Roman"/>
          <w:b/>
          <w:sz w:val="28"/>
        </w:rPr>
        <w:t xml:space="preserve">Security policies </w:t>
      </w:r>
      <w:r w:rsidR="005061B0" w:rsidRPr="0090722C">
        <w:rPr>
          <w:rFonts w:ascii="Times New Roman" w:hAnsi="Times New Roman" w:cs="Times New Roman"/>
          <w:b/>
          <w:sz w:val="28"/>
        </w:rPr>
        <w:t xml:space="preserve">of </w:t>
      </w:r>
      <w:r w:rsidR="00F3618A" w:rsidRPr="0090722C">
        <w:rPr>
          <w:rFonts w:ascii="Times New Roman" w:hAnsi="Times New Roman" w:cs="Times New Roman"/>
          <w:b/>
          <w:sz w:val="28"/>
        </w:rPr>
        <w:t>BSECL</w:t>
      </w:r>
      <w:bookmarkEnd w:id="31"/>
      <w:bookmarkEnd w:id="32"/>
    </w:p>
    <w:p w:rsidR="00A454D6" w:rsidRDefault="00F3618A" w:rsidP="00063C7B">
      <w:pPr>
        <w:spacing w:after="60" w:line="360" w:lineRule="auto"/>
        <w:jc w:val="both"/>
        <w:rPr>
          <w:rFonts w:ascii="Times New Roman" w:hAnsi="Times New Roman" w:cs="Times New Roman"/>
          <w:sz w:val="24"/>
        </w:rPr>
      </w:pPr>
      <w:r w:rsidRPr="00F3618A">
        <w:rPr>
          <w:rFonts w:ascii="Times New Roman" w:hAnsi="Times New Roman" w:cs="Times New Roman"/>
          <w:sz w:val="24"/>
        </w:rPr>
        <w:t xml:space="preserve">In BSECL, safety is first and foremost. Our cutting-edge approach to security is </w:t>
      </w:r>
      <w:r w:rsidR="00882FA9">
        <w:rPr>
          <w:rFonts w:ascii="Times New Roman" w:hAnsi="Times New Roman" w:cs="Times New Roman"/>
          <w:sz w:val="24"/>
        </w:rPr>
        <w:t>more than a goal of the company.</w:t>
      </w:r>
      <w:r w:rsidRPr="00F3618A">
        <w:rPr>
          <w:rFonts w:ascii="Times New Roman" w:hAnsi="Times New Roman" w:cs="Times New Roman"/>
          <w:sz w:val="24"/>
        </w:rPr>
        <w:t xml:space="preserve"> It is part of </w:t>
      </w:r>
      <w:r w:rsidR="005061B0">
        <w:rPr>
          <w:rFonts w:ascii="Times New Roman" w:hAnsi="Times New Roman" w:cs="Times New Roman"/>
          <w:sz w:val="24"/>
        </w:rPr>
        <w:t>BSECL</w:t>
      </w:r>
      <w:r w:rsidRPr="00F3618A">
        <w:rPr>
          <w:rFonts w:ascii="Times New Roman" w:hAnsi="Times New Roman" w:cs="Times New Roman"/>
          <w:sz w:val="24"/>
        </w:rPr>
        <w:t xml:space="preserve"> culture, it is the basis of everything </w:t>
      </w:r>
      <w:r w:rsidR="005061B0">
        <w:rPr>
          <w:rFonts w:ascii="Times New Roman" w:hAnsi="Times New Roman" w:cs="Times New Roman"/>
          <w:sz w:val="24"/>
        </w:rPr>
        <w:t>the company</w:t>
      </w:r>
      <w:r w:rsidRPr="00F3618A">
        <w:rPr>
          <w:rFonts w:ascii="Times New Roman" w:hAnsi="Times New Roman" w:cs="Times New Roman"/>
          <w:sz w:val="24"/>
        </w:rPr>
        <w:t xml:space="preserve"> do and what matters most to </w:t>
      </w:r>
      <w:r w:rsidR="005061B0">
        <w:rPr>
          <w:rFonts w:ascii="Times New Roman" w:hAnsi="Times New Roman" w:cs="Times New Roman"/>
          <w:sz w:val="24"/>
        </w:rPr>
        <w:t>them</w:t>
      </w:r>
      <w:r w:rsidR="00173B05">
        <w:rPr>
          <w:rFonts w:ascii="Times New Roman" w:hAnsi="Times New Roman" w:cs="Times New Roman"/>
          <w:sz w:val="24"/>
        </w:rPr>
        <w:t>.</w:t>
      </w:r>
    </w:p>
    <w:p w:rsidR="00063C7B" w:rsidRPr="00063C7B" w:rsidRDefault="00063C7B" w:rsidP="00063C7B">
      <w:pPr>
        <w:spacing w:after="60" w:line="240" w:lineRule="auto"/>
        <w:jc w:val="both"/>
        <w:rPr>
          <w:rFonts w:ascii="Times New Roman" w:hAnsi="Times New Roman" w:cs="Times New Roman"/>
          <w:sz w:val="10"/>
        </w:rPr>
      </w:pPr>
    </w:p>
    <w:p w:rsidR="00F3618A" w:rsidRPr="0090722C" w:rsidRDefault="00836CE2" w:rsidP="0090722C">
      <w:pPr>
        <w:pStyle w:val="Heading1"/>
        <w:spacing w:line="360" w:lineRule="auto"/>
        <w:rPr>
          <w:rFonts w:ascii="Times New Roman" w:hAnsi="Times New Roman" w:cs="Times New Roman"/>
          <w:b/>
          <w:sz w:val="28"/>
        </w:rPr>
      </w:pPr>
      <w:bookmarkStart w:id="33" w:name="_Toc3050412"/>
      <w:bookmarkStart w:id="34" w:name="_Toc3050886"/>
      <w:r w:rsidRPr="0090722C">
        <w:rPr>
          <w:rFonts w:ascii="Times New Roman" w:hAnsi="Times New Roman" w:cs="Times New Roman"/>
          <w:b/>
          <w:sz w:val="28"/>
        </w:rPr>
        <w:t xml:space="preserve">3.7 </w:t>
      </w:r>
      <w:r w:rsidR="005061B0" w:rsidRPr="0090722C">
        <w:rPr>
          <w:rFonts w:ascii="Times New Roman" w:hAnsi="Times New Roman" w:cs="Times New Roman"/>
          <w:b/>
          <w:sz w:val="28"/>
        </w:rPr>
        <w:t>Safety</w:t>
      </w:r>
      <w:r w:rsidRPr="0090722C">
        <w:rPr>
          <w:rFonts w:ascii="Times New Roman" w:hAnsi="Times New Roman" w:cs="Times New Roman"/>
          <w:b/>
          <w:sz w:val="28"/>
        </w:rPr>
        <w:t xml:space="preserve"> policies</w:t>
      </w:r>
      <w:r w:rsidR="00F3618A" w:rsidRPr="0090722C">
        <w:rPr>
          <w:rFonts w:ascii="Times New Roman" w:hAnsi="Times New Roman" w:cs="Times New Roman"/>
          <w:b/>
          <w:sz w:val="28"/>
        </w:rPr>
        <w:t xml:space="preserve"> </w:t>
      </w:r>
      <w:r w:rsidR="005061B0" w:rsidRPr="0090722C">
        <w:rPr>
          <w:rFonts w:ascii="Times New Roman" w:hAnsi="Times New Roman" w:cs="Times New Roman"/>
          <w:b/>
          <w:sz w:val="28"/>
        </w:rPr>
        <w:t xml:space="preserve">of </w:t>
      </w:r>
      <w:r w:rsidR="00F3618A" w:rsidRPr="0090722C">
        <w:rPr>
          <w:rFonts w:ascii="Times New Roman" w:hAnsi="Times New Roman" w:cs="Times New Roman"/>
          <w:b/>
          <w:sz w:val="28"/>
        </w:rPr>
        <w:t>BSECL</w:t>
      </w:r>
      <w:bookmarkEnd w:id="33"/>
      <w:bookmarkEnd w:id="34"/>
    </w:p>
    <w:p w:rsidR="00A454D6" w:rsidRDefault="005061B0" w:rsidP="00F3618A">
      <w:pPr>
        <w:spacing w:after="60" w:line="360" w:lineRule="auto"/>
        <w:jc w:val="both"/>
        <w:rPr>
          <w:rFonts w:ascii="Times New Roman" w:hAnsi="Times New Roman" w:cs="Times New Roman"/>
          <w:sz w:val="24"/>
        </w:rPr>
      </w:pPr>
      <w:r>
        <w:rPr>
          <w:rFonts w:ascii="Times New Roman" w:hAnsi="Times New Roman" w:cs="Times New Roman"/>
          <w:sz w:val="24"/>
        </w:rPr>
        <w:t>a</w:t>
      </w:r>
      <w:r w:rsidR="00F3618A" w:rsidRPr="00F3618A">
        <w:rPr>
          <w:rFonts w:ascii="Times New Roman" w:hAnsi="Times New Roman" w:cs="Times New Roman"/>
          <w:sz w:val="24"/>
        </w:rPr>
        <w:t>.</w:t>
      </w:r>
      <w:r w:rsidR="00A454D6">
        <w:rPr>
          <w:rFonts w:ascii="Times New Roman" w:hAnsi="Times New Roman" w:cs="Times New Roman"/>
          <w:sz w:val="24"/>
        </w:rPr>
        <w:t xml:space="preserve"> </w:t>
      </w:r>
      <w:r w:rsidR="00A454D6" w:rsidRPr="00F3618A">
        <w:rPr>
          <w:rFonts w:ascii="Times New Roman" w:hAnsi="Times New Roman" w:cs="Times New Roman"/>
          <w:sz w:val="24"/>
        </w:rPr>
        <w:t>Develop, implement and maintain occupational health and safety (OHS) procedures;</w:t>
      </w:r>
      <w:r w:rsidR="00F3618A" w:rsidRPr="00F3618A">
        <w:rPr>
          <w:rFonts w:ascii="Times New Roman" w:hAnsi="Times New Roman" w:cs="Times New Roman"/>
          <w:sz w:val="24"/>
        </w:rPr>
        <w:t xml:space="preserve"> </w:t>
      </w:r>
    </w:p>
    <w:p w:rsidR="00A454D6" w:rsidRDefault="00A454D6" w:rsidP="00F3618A">
      <w:pPr>
        <w:spacing w:after="60" w:line="360" w:lineRule="auto"/>
        <w:jc w:val="both"/>
        <w:rPr>
          <w:rFonts w:ascii="Times New Roman" w:hAnsi="Times New Roman" w:cs="Times New Roman"/>
          <w:sz w:val="24"/>
        </w:rPr>
      </w:pPr>
      <w:r>
        <w:rPr>
          <w:rFonts w:ascii="Times New Roman" w:hAnsi="Times New Roman" w:cs="Times New Roman"/>
          <w:sz w:val="24"/>
        </w:rPr>
        <w:t xml:space="preserve">b. </w:t>
      </w:r>
      <w:r w:rsidRPr="00F3618A">
        <w:rPr>
          <w:rFonts w:ascii="Times New Roman" w:hAnsi="Times New Roman" w:cs="Times New Roman"/>
          <w:sz w:val="24"/>
        </w:rPr>
        <w:t>Reduce and eliminate risks through safety and health procedures and e</w:t>
      </w:r>
      <w:r>
        <w:rPr>
          <w:rFonts w:ascii="Times New Roman" w:hAnsi="Times New Roman" w:cs="Times New Roman"/>
          <w:sz w:val="24"/>
        </w:rPr>
        <w:t>mergency preparedness programs;</w:t>
      </w:r>
    </w:p>
    <w:p w:rsidR="00F3618A" w:rsidRPr="00F3618A" w:rsidRDefault="00A454D6" w:rsidP="00F3618A">
      <w:pPr>
        <w:spacing w:after="60" w:line="360" w:lineRule="auto"/>
        <w:jc w:val="both"/>
        <w:rPr>
          <w:rFonts w:ascii="Times New Roman" w:hAnsi="Times New Roman" w:cs="Times New Roman"/>
          <w:sz w:val="24"/>
        </w:rPr>
      </w:pPr>
      <w:r>
        <w:rPr>
          <w:rFonts w:ascii="Times New Roman" w:hAnsi="Times New Roman" w:cs="Times New Roman"/>
          <w:sz w:val="24"/>
        </w:rPr>
        <w:t xml:space="preserve">c. </w:t>
      </w:r>
      <w:r w:rsidR="00F3618A" w:rsidRPr="00F3618A">
        <w:rPr>
          <w:rFonts w:ascii="Times New Roman" w:hAnsi="Times New Roman" w:cs="Times New Roman"/>
          <w:sz w:val="24"/>
        </w:rPr>
        <w:t>Commit the necessary resources to comply with all applicable legal and other requirements, as well as the prevention of accidents and the necessary continuous improvement;</w:t>
      </w:r>
    </w:p>
    <w:p w:rsidR="00F3618A" w:rsidRPr="00F3618A" w:rsidRDefault="00A454D6" w:rsidP="00F3618A">
      <w:pPr>
        <w:spacing w:after="60" w:line="360" w:lineRule="auto"/>
        <w:jc w:val="both"/>
        <w:rPr>
          <w:rFonts w:ascii="Times New Roman" w:hAnsi="Times New Roman" w:cs="Times New Roman"/>
          <w:sz w:val="24"/>
        </w:rPr>
      </w:pPr>
      <w:r>
        <w:rPr>
          <w:rFonts w:ascii="Times New Roman" w:hAnsi="Times New Roman" w:cs="Times New Roman"/>
          <w:sz w:val="24"/>
        </w:rPr>
        <w:t>d</w:t>
      </w:r>
      <w:r w:rsidR="00F3618A" w:rsidRPr="00F3618A">
        <w:rPr>
          <w:rFonts w:ascii="Times New Roman" w:hAnsi="Times New Roman" w:cs="Times New Roman"/>
          <w:sz w:val="24"/>
        </w:rPr>
        <w:t xml:space="preserve">. </w:t>
      </w:r>
      <w:r w:rsidRPr="00F3618A">
        <w:rPr>
          <w:rFonts w:ascii="Times New Roman" w:hAnsi="Times New Roman" w:cs="Times New Roman"/>
          <w:sz w:val="24"/>
        </w:rPr>
        <w:t>Strive to continually improve the effectiveness of your health an</w:t>
      </w:r>
      <w:r>
        <w:rPr>
          <w:rFonts w:ascii="Times New Roman" w:hAnsi="Times New Roman" w:cs="Times New Roman"/>
          <w:sz w:val="24"/>
        </w:rPr>
        <w:t>d safety management activities.</w:t>
      </w:r>
    </w:p>
    <w:p w:rsidR="00A454D6" w:rsidRPr="00063C7B" w:rsidRDefault="00A454D6" w:rsidP="00063C7B">
      <w:pPr>
        <w:spacing w:after="60" w:line="360" w:lineRule="auto"/>
        <w:jc w:val="both"/>
        <w:rPr>
          <w:rFonts w:ascii="Times New Roman" w:hAnsi="Times New Roman" w:cs="Times New Roman"/>
          <w:sz w:val="24"/>
        </w:rPr>
      </w:pPr>
      <w:r>
        <w:rPr>
          <w:rFonts w:ascii="Times New Roman" w:hAnsi="Times New Roman" w:cs="Times New Roman"/>
          <w:sz w:val="24"/>
        </w:rPr>
        <w:t>e</w:t>
      </w:r>
      <w:r w:rsidR="00F3618A" w:rsidRPr="00F3618A">
        <w:rPr>
          <w:rFonts w:ascii="Times New Roman" w:hAnsi="Times New Roman" w:cs="Times New Roman"/>
          <w:sz w:val="24"/>
        </w:rPr>
        <w:t>. Regularly assess compliance with all applicable OHS procedu</w:t>
      </w:r>
      <w:r w:rsidR="00063C7B">
        <w:rPr>
          <w:rFonts w:ascii="Times New Roman" w:hAnsi="Times New Roman" w:cs="Times New Roman"/>
          <w:sz w:val="24"/>
        </w:rPr>
        <w:t>res;</w:t>
      </w:r>
    </w:p>
    <w:p w:rsidR="00836CE2" w:rsidRPr="0090722C" w:rsidRDefault="00836CE2" w:rsidP="0090722C">
      <w:pPr>
        <w:pStyle w:val="Heading1"/>
        <w:spacing w:line="360" w:lineRule="auto"/>
        <w:rPr>
          <w:rFonts w:ascii="Times New Roman" w:hAnsi="Times New Roman" w:cs="Times New Roman"/>
          <w:b/>
          <w:sz w:val="28"/>
        </w:rPr>
      </w:pPr>
      <w:bookmarkStart w:id="35" w:name="_Toc3050413"/>
      <w:bookmarkStart w:id="36" w:name="_Toc3050887"/>
      <w:r w:rsidRPr="0090722C">
        <w:rPr>
          <w:rFonts w:ascii="Times New Roman" w:hAnsi="Times New Roman" w:cs="Times New Roman"/>
          <w:b/>
          <w:sz w:val="28"/>
        </w:rPr>
        <w:t>3.8 Business policies of BSECL</w:t>
      </w:r>
      <w:bookmarkEnd w:id="35"/>
      <w:bookmarkEnd w:id="36"/>
      <w:r w:rsidRPr="0090722C">
        <w:rPr>
          <w:rFonts w:ascii="Times New Roman" w:hAnsi="Times New Roman" w:cs="Times New Roman"/>
          <w:b/>
          <w:sz w:val="28"/>
        </w:rPr>
        <w:t xml:space="preserve"> </w:t>
      </w:r>
    </w:p>
    <w:p w:rsidR="005061B0" w:rsidRPr="00836CE2" w:rsidRDefault="00836CE2" w:rsidP="005061B0">
      <w:pPr>
        <w:spacing w:after="60" w:line="360" w:lineRule="auto"/>
        <w:jc w:val="both"/>
        <w:rPr>
          <w:rFonts w:ascii="Times New Roman" w:hAnsi="Times New Roman" w:cs="Times New Roman"/>
          <w:b/>
          <w:sz w:val="24"/>
        </w:rPr>
      </w:pPr>
      <w:r w:rsidRPr="00836CE2">
        <w:rPr>
          <w:rFonts w:ascii="Times New Roman" w:hAnsi="Times New Roman" w:cs="Times New Roman"/>
          <w:b/>
          <w:sz w:val="24"/>
        </w:rPr>
        <w:t>a</w:t>
      </w:r>
      <w:r w:rsidR="005061B0" w:rsidRPr="00836CE2">
        <w:rPr>
          <w:rFonts w:ascii="Times New Roman" w:hAnsi="Times New Roman" w:cs="Times New Roman"/>
          <w:b/>
          <w:sz w:val="24"/>
        </w:rPr>
        <w:t>. Innovation</w:t>
      </w:r>
    </w:p>
    <w:p w:rsidR="00063C7B" w:rsidRPr="00063C7B" w:rsidRDefault="005061B0" w:rsidP="00F3618A">
      <w:pPr>
        <w:spacing w:after="60" w:line="360" w:lineRule="auto"/>
        <w:jc w:val="both"/>
        <w:rPr>
          <w:rFonts w:ascii="Times New Roman" w:hAnsi="Times New Roman" w:cs="Times New Roman"/>
          <w:sz w:val="24"/>
        </w:rPr>
      </w:pPr>
      <w:r w:rsidRPr="00F3618A">
        <w:rPr>
          <w:rFonts w:ascii="Times New Roman" w:hAnsi="Times New Roman" w:cs="Times New Roman"/>
          <w:sz w:val="24"/>
        </w:rPr>
        <w:t>BSECL is the engine of innovation in all our processes and products. BSECL is based on a long-standing legacy of innovation to create high-quality steel solutions that exceed the needs of current and future customers.3.6 Products and services of BSE</w:t>
      </w:r>
      <w:r w:rsidR="00836CE2">
        <w:rPr>
          <w:rFonts w:ascii="Times New Roman" w:hAnsi="Times New Roman" w:cs="Times New Roman"/>
          <w:sz w:val="24"/>
        </w:rPr>
        <w:t>C</w:t>
      </w:r>
      <w:r w:rsidRPr="00F3618A">
        <w:rPr>
          <w:rFonts w:ascii="Times New Roman" w:hAnsi="Times New Roman" w:cs="Times New Roman"/>
          <w:sz w:val="24"/>
        </w:rPr>
        <w:t>L</w:t>
      </w:r>
      <w:r>
        <w:rPr>
          <w:rFonts w:ascii="Times New Roman" w:hAnsi="Times New Roman" w:cs="Times New Roman"/>
          <w:sz w:val="24"/>
        </w:rPr>
        <w:t>.</w:t>
      </w:r>
    </w:p>
    <w:p w:rsidR="00836CE2" w:rsidRPr="00F3618A" w:rsidRDefault="00027009" w:rsidP="00836CE2">
      <w:pPr>
        <w:spacing w:after="60" w:line="360" w:lineRule="auto"/>
        <w:jc w:val="both"/>
        <w:rPr>
          <w:rFonts w:ascii="Times New Roman" w:hAnsi="Times New Roman" w:cs="Times New Roman"/>
          <w:sz w:val="24"/>
        </w:rPr>
      </w:pPr>
      <w:r>
        <w:rPr>
          <w:rFonts w:ascii="Times New Roman" w:hAnsi="Times New Roman" w:cs="Times New Roman"/>
          <w:b/>
          <w:sz w:val="24"/>
        </w:rPr>
        <w:t>b. Pr</w:t>
      </w:r>
      <w:r w:rsidR="00836CE2" w:rsidRPr="005061B0">
        <w:rPr>
          <w:rFonts w:ascii="Times New Roman" w:hAnsi="Times New Roman" w:cs="Times New Roman"/>
          <w:b/>
          <w:sz w:val="24"/>
        </w:rPr>
        <w:t>oductivity</w:t>
      </w:r>
    </w:p>
    <w:p w:rsidR="00836CE2" w:rsidRPr="00F3618A" w:rsidRDefault="00836CE2" w:rsidP="00F3618A">
      <w:pPr>
        <w:spacing w:after="60" w:line="360" w:lineRule="auto"/>
        <w:jc w:val="both"/>
        <w:rPr>
          <w:rFonts w:ascii="Times New Roman" w:hAnsi="Times New Roman" w:cs="Times New Roman"/>
          <w:sz w:val="24"/>
        </w:rPr>
      </w:pPr>
      <w:r w:rsidRPr="00F3618A">
        <w:rPr>
          <w:rFonts w:ascii="Times New Roman" w:hAnsi="Times New Roman" w:cs="Times New Roman"/>
          <w:sz w:val="24"/>
        </w:rPr>
        <w:lastRenderedPageBreak/>
        <w:t>As a manufacturer of stainless steel, carbon and steel products, BSECL manages flexible structures that allow it to adapt to changing market</w:t>
      </w:r>
      <w:r>
        <w:rPr>
          <w:rFonts w:ascii="Times New Roman" w:hAnsi="Times New Roman" w:cs="Times New Roman"/>
          <w:sz w:val="24"/>
        </w:rPr>
        <w:t xml:space="preserve"> conditions and customer needs.</w:t>
      </w:r>
    </w:p>
    <w:p w:rsidR="00F3618A" w:rsidRPr="00836CE2" w:rsidRDefault="00836CE2" w:rsidP="00F3618A">
      <w:pPr>
        <w:spacing w:after="60" w:line="360" w:lineRule="auto"/>
        <w:jc w:val="both"/>
        <w:rPr>
          <w:rFonts w:ascii="Times New Roman" w:hAnsi="Times New Roman" w:cs="Times New Roman"/>
          <w:b/>
          <w:sz w:val="24"/>
        </w:rPr>
      </w:pPr>
      <w:r w:rsidRPr="00836CE2">
        <w:rPr>
          <w:rFonts w:ascii="Times New Roman" w:hAnsi="Times New Roman" w:cs="Times New Roman"/>
          <w:b/>
          <w:sz w:val="24"/>
        </w:rPr>
        <w:t>c</w:t>
      </w:r>
      <w:r w:rsidR="005061B0" w:rsidRPr="00836CE2">
        <w:rPr>
          <w:rFonts w:ascii="Times New Roman" w:hAnsi="Times New Roman" w:cs="Times New Roman"/>
          <w:b/>
          <w:sz w:val="24"/>
        </w:rPr>
        <w:t>. Q</w:t>
      </w:r>
      <w:r w:rsidR="00F3618A" w:rsidRPr="00836CE2">
        <w:rPr>
          <w:rFonts w:ascii="Times New Roman" w:hAnsi="Times New Roman" w:cs="Times New Roman"/>
          <w:b/>
          <w:sz w:val="24"/>
        </w:rPr>
        <w:t>uality</w:t>
      </w:r>
    </w:p>
    <w:p w:rsidR="00F3618A" w:rsidRDefault="00F3618A" w:rsidP="00F3618A">
      <w:pPr>
        <w:spacing w:after="60" w:line="360" w:lineRule="auto"/>
        <w:jc w:val="both"/>
        <w:rPr>
          <w:rFonts w:ascii="Times New Roman" w:hAnsi="Times New Roman" w:cs="Times New Roman"/>
          <w:sz w:val="24"/>
        </w:rPr>
      </w:pPr>
      <w:r w:rsidRPr="00F3618A">
        <w:rPr>
          <w:rFonts w:ascii="Times New Roman" w:hAnsi="Times New Roman" w:cs="Times New Roman"/>
          <w:sz w:val="24"/>
        </w:rPr>
        <w:t>BSECL is committed to the continuous improvement of its products, processes and services to meet and exceed the</w:t>
      </w:r>
      <w:r w:rsidR="005061B0">
        <w:rPr>
          <w:rFonts w:ascii="Times New Roman" w:hAnsi="Times New Roman" w:cs="Times New Roman"/>
          <w:sz w:val="24"/>
        </w:rPr>
        <w:t xml:space="preserve"> expectations of its customers.</w:t>
      </w:r>
    </w:p>
    <w:p w:rsidR="00A454D6" w:rsidRPr="00A454D6" w:rsidRDefault="00A454D6" w:rsidP="0090722C">
      <w:pPr>
        <w:spacing w:after="60" w:line="240" w:lineRule="auto"/>
        <w:jc w:val="both"/>
        <w:rPr>
          <w:rFonts w:ascii="Times New Roman" w:hAnsi="Times New Roman" w:cs="Times New Roman"/>
          <w:sz w:val="16"/>
        </w:rPr>
      </w:pPr>
    </w:p>
    <w:p w:rsidR="00836CE2" w:rsidRPr="0090722C" w:rsidRDefault="00407595" w:rsidP="0090722C">
      <w:pPr>
        <w:pStyle w:val="Heading1"/>
        <w:spacing w:line="360" w:lineRule="auto"/>
        <w:rPr>
          <w:rFonts w:ascii="Times New Roman" w:hAnsi="Times New Roman" w:cs="Times New Roman"/>
          <w:b/>
          <w:sz w:val="22"/>
        </w:rPr>
      </w:pPr>
      <w:bookmarkStart w:id="37" w:name="_Toc3050414"/>
      <w:bookmarkStart w:id="38" w:name="_Toc3050888"/>
      <w:r w:rsidRPr="0090722C">
        <w:rPr>
          <w:rFonts w:ascii="Times New Roman" w:hAnsi="Times New Roman" w:cs="Times New Roman"/>
          <w:b/>
          <w:sz w:val="28"/>
        </w:rPr>
        <w:t>3.9 Products and services of BSECL</w:t>
      </w:r>
      <w:bookmarkEnd w:id="37"/>
      <w:bookmarkEnd w:id="38"/>
    </w:p>
    <w:p w:rsidR="00407595" w:rsidRDefault="00407595" w:rsidP="00F3618A">
      <w:pPr>
        <w:spacing w:after="60" w:line="360" w:lineRule="auto"/>
        <w:jc w:val="both"/>
        <w:rPr>
          <w:rFonts w:ascii="Times New Roman" w:hAnsi="Times New Roman" w:cs="Times New Roman"/>
          <w:sz w:val="24"/>
        </w:rPr>
      </w:pPr>
      <w:r>
        <w:rPr>
          <w:rFonts w:ascii="Times New Roman" w:hAnsi="Times New Roman" w:cs="Times New Roman"/>
          <w:noProof/>
          <w:sz w:val="24"/>
          <w:lang w:val="en-US" w:eastAsia="zh-CN"/>
        </w:rPr>
        <w:drawing>
          <wp:inline distT="0" distB="0" distL="0" distR="0" wp14:anchorId="13995D9D" wp14:editId="7DA91B42">
            <wp:extent cx="5857875" cy="6134100"/>
            <wp:effectExtent l="57150" t="0" r="1047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D1CB1" w:rsidRDefault="004D1CB1" w:rsidP="00A454D6">
      <w:pPr>
        <w:spacing w:after="60" w:line="360" w:lineRule="auto"/>
        <w:jc w:val="center"/>
        <w:rPr>
          <w:rFonts w:ascii="Times New Roman" w:hAnsi="Times New Roman" w:cs="Times New Roman"/>
          <w:b/>
          <w:sz w:val="24"/>
        </w:rPr>
      </w:pPr>
      <w:r>
        <w:rPr>
          <w:rFonts w:ascii="Times New Roman" w:hAnsi="Times New Roman" w:cs="Times New Roman"/>
          <w:b/>
          <w:sz w:val="24"/>
        </w:rPr>
        <w:t>Chart 1: Product and services of BSECL</w:t>
      </w:r>
    </w:p>
    <w:p w:rsidR="00882FA9" w:rsidRDefault="00882FA9">
      <w:pPr>
        <w:rPr>
          <w:rFonts w:ascii="Times New Roman" w:hAnsi="Times New Roman" w:cs="Times New Roman"/>
          <w:b/>
          <w:sz w:val="28"/>
        </w:rPr>
      </w:pPr>
      <w:r>
        <w:rPr>
          <w:rFonts w:ascii="Times New Roman" w:hAnsi="Times New Roman" w:cs="Times New Roman"/>
          <w:b/>
          <w:sz w:val="28"/>
        </w:rPr>
        <w:br w:type="page"/>
      </w:r>
    </w:p>
    <w:p w:rsidR="004A6E9F" w:rsidRPr="0090722C" w:rsidRDefault="0090722C" w:rsidP="0090722C">
      <w:pPr>
        <w:pStyle w:val="Heading1"/>
        <w:spacing w:line="360" w:lineRule="auto"/>
        <w:rPr>
          <w:rFonts w:ascii="Times New Roman" w:hAnsi="Times New Roman" w:cs="Times New Roman"/>
          <w:b/>
          <w:sz w:val="28"/>
        </w:rPr>
      </w:pPr>
      <w:bookmarkStart w:id="39" w:name="_Toc3050415"/>
      <w:bookmarkStart w:id="40" w:name="_Toc3050889"/>
      <w:r w:rsidRPr="0090722C">
        <w:rPr>
          <w:rFonts w:ascii="Times New Roman" w:hAnsi="Times New Roman" w:cs="Times New Roman"/>
          <w:b/>
          <w:noProof/>
          <w:sz w:val="18"/>
          <w:lang w:val="en-US" w:eastAsia="zh-CN"/>
        </w:rPr>
        <w:lastRenderedPageBreak/>
        <w:drawing>
          <wp:anchor distT="0" distB="0" distL="114300" distR="114300" simplePos="0" relativeHeight="251658240" behindDoc="0" locked="0" layoutInCell="1" allowOverlap="1" wp14:anchorId="5B87C144" wp14:editId="020E2526">
            <wp:simplePos x="0" y="0"/>
            <wp:positionH relativeFrom="margin">
              <wp:align>left</wp:align>
            </wp:positionH>
            <wp:positionV relativeFrom="paragraph">
              <wp:posOffset>419735</wp:posOffset>
            </wp:positionV>
            <wp:extent cx="6181725" cy="4114800"/>
            <wp:effectExtent l="38100" t="0" r="85725" b="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00DD3574" w:rsidRPr="0090722C">
        <w:rPr>
          <w:rFonts w:ascii="Times New Roman" w:hAnsi="Times New Roman" w:cs="Times New Roman"/>
          <w:b/>
          <w:sz w:val="28"/>
        </w:rPr>
        <w:t xml:space="preserve">3.10 </w:t>
      </w:r>
      <w:r w:rsidR="004A6E9F" w:rsidRPr="0090722C">
        <w:rPr>
          <w:rFonts w:ascii="Times New Roman" w:hAnsi="Times New Roman" w:cs="Times New Roman"/>
          <w:b/>
          <w:sz w:val="28"/>
        </w:rPr>
        <w:t>Target Market of BSECL</w:t>
      </w:r>
      <w:bookmarkEnd w:id="39"/>
      <w:bookmarkEnd w:id="40"/>
    </w:p>
    <w:p w:rsidR="00882FA9" w:rsidRDefault="004A6E9F" w:rsidP="0090722C">
      <w:pPr>
        <w:jc w:val="center"/>
        <w:rPr>
          <w:rFonts w:ascii="Times New Roman" w:hAnsi="Times New Roman" w:cs="Times New Roman"/>
          <w:b/>
        </w:rPr>
      </w:pPr>
      <w:r w:rsidRPr="004A6E9F">
        <w:rPr>
          <w:rFonts w:ascii="Times New Roman" w:hAnsi="Times New Roman" w:cs="Times New Roman"/>
          <w:b/>
          <w:sz w:val="20"/>
        </w:rPr>
        <w:t>Cha</w:t>
      </w:r>
      <w:r>
        <w:rPr>
          <w:rFonts w:ascii="Times New Roman" w:hAnsi="Times New Roman" w:cs="Times New Roman"/>
          <w:b/>
          <w:sz w:val="20"/>
        </w:rPr>
        <w:t>rt</w:t>
      </w:r>
      <w:r w:rsidRPr="004A6E9F">
        <w:rPr>
          <w:rFonts w:ascii="Times New Roman" w:hAnsi="Times New Roman" w:cs="Times New Roman"/>
          <w:b/>
        </w:rPr>
        <w:t xml:space="preserve"> 2: Target Market of BSECL</w:t>
      </w:r>
    </w:p>
    <w:p w:rsidR="00882FA9" w:rsidRPr="004A6E9F" w:rsidRDefault="00882FA9" w:rsidP="00882FA9">
      <w:pPr>
        <w:jc w:val="center"/>
        <w:rPr>
          <w:rFonts w:ascii="Times New Roman" w:hAnsi="Times New Roman" w:cs="Times New Roman"/>
          <w:b/>
        </w:rPr>
      </w:pPr>
    </w:p>
    <w:p w:rsidR="00027009" w:rsidRPr="009D13DE" w:rsidRDefault="00DD3574" w:rsidP="009D13DE">
      <w:pPr>
        <w:pStyle w:val="Heading1"/>
        <w:spacing w:line="360" w:lineRule="auto"/>
        <w:rPr>
          <w:rFonts w:ascii="Times New Roman" w:hAnsi="Times New Roman" w:cs="Times New Roman"/>
          <w:b/>
          <w:sz w:val="28"/>
        </w:rPr>
      </w:pPr>
      <w:bookmarkStart w:id="41" w:name="_Toc3050416"/>
      <w:bookmarkStart w:id="42" w:name="_Toc3050890"/>
      <w:r w:rsidRPr="009D13DE">
        <w:rPr>
          <w:rFonts w:ascii="Times New Roman" w:hAnsi="Times New Roman" w:cs="Times New Roman"/>
          <w:b/>
          <w:sz w:val="28"/>
        </w:rPr>
        <w:t>3.11</w:t>
      </w:r>
      <w:r w:rsidR="00836CE2" w:rsidRPr="009D13DE">
        <w:rPr>
          <w:rFonts w:ascii="Times New Roman" w:hAnsi="Times New Roman" w:cs="Times New Roman"/>
          <w:b/>
          <w:sz w:val="28"/>
        </w:rPr>
        <w:t xml:space="preserve"> SWOT Analysis of BSECL</w:t>
      </w:r>
      <w:bookmarkEnd w:id="41"/>
      <w:bookmarkEnd w:id="42"/>
    </w:p>
    <w:p w:rsidR="007E51B6" w:rsidRPr="005B3BEE" w:rsidRDefault="007E51B6"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Internal and external environment investigation strategies are an important part of strategic planning process. The company's internal environmental factors can be</w:t>
      </w:r>
      <w:r w:rsidR="005B3BEE">
        <w:rPr>
          <w:rFonts w:ascii="Times New Roman" w:hAnsi="Times New Roman" w:cs="Times New Roman"/>
          <w:sz w:val="24"/>
        </w:rPr>
        <w:t xml:space="preserve"> classified as Strength (S) or W</w:t>
      </w:r>
      <w:r w:rsidRPr="005B3BEE">
        <w:rPr>
          <w:rFonts w:ascii="Times New Roman" w:hAnsi="Times New Roman" w:cs="Times New Roman"/>
          <w:sz w:val="24"/>
        </w:rPr>
        <w:t>eakness (W) and Op</w:t>
      </w:r>
      <w:r w:rsidR="005B3BEE">
        <w:rPr>
          <w:rFonts w:ascii="Times New Roman" w:hAnsi="Times New Roman" w:cs="Times New Roman"/>
          <w:sz w:val="24"/>
        </w:rPr>
        <w:t>p</w:t>
      </w:r>
      <w:r w:rsidRPr="005B3BEE">
        <w:rPr>
          <w:rFonts w:ascii="Times New Roman" w:hAnsi="Times New Roman" w:cs="Times New Roman"/>
          <w:sz w:val="24"/>
        </w:rPr>
        <w:t>ort</w:t>
      </w:r>
      <w:r w:rsidR="005B3BEE">
        <w:rPr>
          <w:rFonts w:ascii="Times New Roman" w:hAnsi="Times New Roman" w:cs="Times New Roman"/>
          <w:sz w:val="24"/>
        </w:rPr>
        <w:t>unities (O) or T</w:t>
      </w:r>
      <w:r w:rsidR="00860CE7">
        <w:rPr>
          <w:rFonts w:ascii="Times New Roman" w:hAnsi="Times New Roman" w:cs="Times New Roman"/>
          <w:sz w:val="24"/>
        </w:rPr>
        <w:t>hreats (T) of enterprises strategic e</w:t>
      </w:r>
      <w:r w:rsidRPr="005B3BEE">
        <w:rPr>
          <w:rFonts w:ascii="Times New Roman" w:hAnsi="Times New Roman" w:cs="Times New Roman"/>
          <w:sz w:val="24"/>
        </w:rPr>
        <w:t>nviro</w:t>
      </w:r>
      <w:r w:rsidR="005B3BEE">
        <w:rPr>
          <w:rFonts w:ascii="Times New Roman" w:hAnsi="Times New Roman" w:cs="Times New Roman"/>
          <w:sz w:val="24"/>
        </w:rPr>
        <w:t>nment</w:t>
      </w:r>
      <w:r w:rsidR="00860CE7">
        <w:rPr>
          <w:rFonts w:ascii="Times New Roman" w:hAnsi="Times New Roman" w:cs="Times New Roman"/>
          <w:sz w:val="24"/>
        </w:rPr>
        <w:t xml:space="preserve">. </w:t>
      </w:r>
      <w:r w:rsidR="005B3BEE">
        <w:rPr>
          <w:rFonts w:ascii="Times New Roman" w:hAnsi="Times New Roman" w:cs="Times New Roman"/>
          <w:sz w:val="24"/>
        </w:rPr>
        <w:t>This analysis is called SWOT</w:t>
      </w:r>
      <w:r w:rsidRPr="005B3BEE">
        <w:rPr>
          <w:rFonts w:ascii="Times New Roman" w:hAnsi="Times New Roman" w:cs="Times New Roman"/>
          <w:sz w:val="24"/>
        </w:rPr>
        <w:t xml:space="preserve"> Analysis. The SWOT analysis provides useful information for linking enterprise resources and capabilities to a competitive environment in a managed environment. For example, it is a mechanical instrument for formation and selection. The following figure shows how a SWOT analysis f</w:t>
      </w:r>
      <w:r w:rsidR="005B3BEE">
        <w:rPr>
          <w:rFonts w:ascii="Times New Roman" w:hAnsi="Times New Roman" w:cs="Times New Roman"/>
          <w:sz w:val="24"/>
        </w:rPr>
        <w:t>its into an environmental scan:</w:t>
      </w:r>
      <w:r w:rsidR="00027009" w:rsidRPr="00027009">
        <w:rPr>
          <w:rFonts w:ascii="Times New Roman" w:hAnsi="Times New Roman" w:cs="Times New Roman"/>
          <w:b/>
          <w:noProof/>
          <w:sz w:val="28"/>
          <w:lang w:eastAsia="en-GB"/>
        </w:rPr>
        <w:t xml:space="preserve"> </w:t>
      </w:r>
    </w:p>
    <w:p w:rsidR="00DD3574" w:rsidRPr="004A6E9F" w:rsidRDefault="00027009" w:rsidP="00D141EB">
      <w:pPr>
        <w:spacing w:after="60" w:line="360" w:lineRule="auto"/>
        <w:jc w:val="center"/>
        <w:rPr>
          <w:rFonts w:ascii="Times New Roman" w:hAnsi="Times New Roman" w:cs="Times New Roman"/>
          <w:b/>
        </w:rPr>
      </w:pPr>
      <w:r w:rsidRPr="004A6E9F">
        <w:rPr>
          <w:rFonts w:ascii="Times New Roman" w:hAnsi="Times New Roman" w:cs="Times New Roman"/>
          <w:b/>
          <w:noProof/>
          <w:sz w:val="40"/>
          <w:lang w:val="en-US" w:eastAsia="zh-CN"/>
        </w:rPr>
        <w:lastRenderedPageBreak/>
        <w:drawing>
          <wp:anchor distT="0" distB="0" distL="114300" distR="114300" simplePos="0" relativeHeight="251659264" behindDoc="0" locked="0" layoutInCell="1" allowOverlap="1" wp14:anchorId="73B3D54E" wp14:editId="550AFB83">
            <wp:simplePos x="0" y="0"/>
            <wp:positionH relativeFrom="column">
              <wp:posOffset>38100</wp:posOffset>
            </wp:positionH>
            <wp:positionV relativeFrom="paragraph">
              <wp:posOffset>1270</wp:posOffset>
            </wp:positionV>
            <wp:extent cx="5972175" cy="4181475"/>
            <wp:effectExtent l="76200" t="0" r="47625" b="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r w:rsidR="004A6E9F" w:rsidRPr="004A6E9F">
        <w:rPr>
          <w:rFonts w:ascii="Times New Roman" w:hAnsi="Times New Roman" w:cs="Times New Roman"/>
          <w:b/>
        </w:rPr>
        <w:t>Chart 3: SWOT ANALYSIS</w:t>
      </w:r>
    </w:p>
    <w:p w:rsidR="005B3BEE" w:rsidRPr="009D13DE" w:rsidRDefault="005B3BEE" w:rsidP="009D13DE">
      <w:pPr>
        <w:pStyle w:val="Heading2"/>
        <w:numPr>
          <w:ilvl w:val="0"/>
          <w:numId w:val="14"/>
        </w:numPr>
        <w:spacing w:line="360" w:lineRule="auto"/>
        <w:rPr>
          <w:rFonts w:ascii="Times New Roman" w:hAnsi="Times New Roman" w:cs="Times New Roman"/>
          <w:b/>
          <w:sz w:val="24"/>
        </w:rPr>
      </w:pPr>
      <w:bookmarkStart w:id="43" w:name="_Toc3050417"/>
      <w:bookmarkStart w:id="44" w:name="_Toc3050891"/>
      <w:r w:rsidRPr="009D13DE">
        <w:rPr>
          <w:rFonts w:ascii="Times New Roman" w:hAnsi="Times New Roman" w:cs="Times New Roman"/>
          <w:b/>
        </w:rPr>
        <w:t>Strength of Bangladesh Steel &amp; Engineering Corporation Limited</w:t>
      </w:r>
      <w:bookmarkEnd w:id="43"/>
      <w:bookmarkEnd w:id="44"/>
    </w:p>
    <w:p w:rsidR="005B3BEE" w:rsidRPr="005B3BEE" w:rsidRDefault="005B3BEE" w:rsidP="005B3BEE">
      <w:pPr>
        <w:pStyle w:val="ListParagraph"/>
        <w:numPr>
          <w:ilvl w:val="0"/>
          <w:numId w:val="8"/>
        </w:numPr>
        <w:spacing w:after="60" w:line="360" w:lineRule="auto"/>
        <w:jc w:val="both"/>
        <w:rPr>
          <w:rFonts w:ascii="Times New Roman" w:hAnsi="Times New Roman" w:cs="Times New Roman"/>
          <w:b/>
          <w:sz w:val="24"/>
        </w:rPr>
      </w:pPr>
      <w:r w:rsidRPr="005B3BEE">
        <w:rPr>
          <w:rFonts w:ascii="Times New Roman" w:hAnsi="Times New Roman" w:cs="Times New Roman"/>
          <w:b/>
          <w:sz w:val="24"/>
        </w:rPr>
        <w:t>Excellent competitive power:</w:t>
      </w:r>
    </w:p>
    <w:p w:rsidR="005B3BEE" w:rsidRPr="005B3BEE" w:rsidRDefault="005B3BEE"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 xml:space="preserve">BSECL has been working continuously in steel production. As a result, </w:t>
      </w:r>
      <w:r w:rsidR="00882FA9">
        <w:rPr>
          <w:rFonts w:ascii="Times New Roman" w:hAnsi="Times New Roman" w:cs="Times New Roman"/>
          <w:sz w:val="24"/>
        </w:rPr>
        <w:t>the company</w:t>
      </w:r>
      <w:r w:rsidRPr="005B3BEE">
        <w:rPr>
          <w:rFonts w:ascii="Times New Roman" w:hAnsi="Times New Roman" w:cs="Times New Roman"/>
          <w:sz w:val="24"/>
        </w:rPr>
        <w:t xml:space="preserve"> gained great </w:t>
      </w:r>
      <w:r w:rsidRPr="00D141EB">
        <w:rPr>
          <w:rFonts w:ascii="Times New Roman" w:hAnsi="Times New Roman" w:cs="Times New Roman"/>
        </w:rPr>
        <w:t>competitive</w:t>
      </w:r>
      <w:r w:rsidRPr="005B3BEE">
        <w:rPr>
          <w:rFonts w:ascii="Times New Roman" w:hAnsi="Times New Roman" w:cs="Times New Roman"/>
          <w:sz w:val="24"/>
        </w:rPr>
        <w:t xml:space="preserve"> power. </w:t>
      </w:r>
      <w:r w:rsidR="00882FA9">
        <w:rPr>
          <w:rFonts w:ascii="Times New Roman" w:hAnsi="Times New Roman" w:cs="Times New Roman"/>
          <w:sz w:val="24"/>
        </w:rPr>
        <w:t>It</w:t>
      </w:r>
      <w:r w:rsidRPr="005B3BEE">
        <w:rPr>
          <w:rFonts w:ascii="Times New Roman" w:hAnsi="Times New Roman" w:cs="Times New Roman"/>
          <w:sz w:val="24"/>
        </w:rPr>
        <w:t xml:space="preserve"> has the ability to face terrific competition.</w:t>
      </w:r>
    </w:p>
    <w:p w:rsidR="005B3BEE" w:rsidRPr="00D141EB" w:rsidRDefault="005B3BEE" w:rsidP="00D141EB">
      <w:pPr>
        <w:spacing w:after="60" w:line="240" w:lineRule="auto"/>
        <w:jc w:val="both"/>
        <w:rPr>
          <w:rFonts w:ascii="Times New Roman" w:hAnsi="Times New Roman" w:cs="Times New Roman"/>
          <w:b/>
          <w:sz w:val="14"/>
        </w:rPr>
      </w:pPr>
    </w:p>
    <w:p w:rsidR="007E51B6" w:rsidRPr="005B3BEE" w:rsidRDefault="007E51B6" w:rsidP="005B3BEE">
      <w:pPr>
        <w:pStyle w:val="ListParagraph"/>
        <w:numPr>
          <w:ilvl w:val="0"/>
          <w:numId w:val="8"/>
        </w:numPr>
        <w:spacing w:after="60" w:line="360" w:lineRule="auto"/>
        <w:jc w:val="both"/>
        <w:rPr>
          <w:rFonts w:ascii="Times New Roman" w:hAnsi="Times New Roman" w:cs="Times New Roman"/>
          <w:b/>
          <w:sz w:val="24"/>
        </w:rPr>
      </w:pPr>
      <w:r w:rsidRPr="005B3BEE">
        <w:rPr>
          <w:rFonts w:ascii="Times New Roman" w:hAnsi="Times New Roman" w:cs="Times New Roman"/>
          <w:b/>
          <w:sz w:val="24"/>
        </w:rPr>
        <w:t>Reliability:</w:t>
      </w:r>
    </w:p>
    <w:p w:rsidR="007E51B6" w:rsidRPr="005B3BEE" w:rsidRDefault="007E51B6"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Be the preferred business partner of customers and suppliers to supply quality products; Provide best service on a timely and after-time commercial transaction.</w:t>
      </w:r>
    </w:p>
    <w:p w:rsidR="007E51B6" w:rsidRPr="00D141EB" w:rsidRDefault="007E51B6" w:rsidP="00D141EB">
      <w:pPr>
        <w:spacing w:after="60" w:line="240" w:lineRule="auto"/>
        <w:jc w:val="both"/>
        <w:rPr>
          <w:rFonts w:ascii="Times New Roman" w:hAnsi="Times New Roman" w:cs="Times New Roman"/>
          <w:b/>
          <w:sz w:val="14"/>
        </w:rPr>
      </w:pPr>
    </w:p>
    <w:p w:rsidR="005B3BEE" w:rsidRPr="005B3BEE" w:rsidRDefault="005B3BEE" w:rsidP="005B3BEE">
      <w:pPr>
        <w:pStyle w:val="ListParagraph"/>
        <w:numPr>
          <w:ilvl w:val="0"/>
          <w:numId w:val="8"/>
        </w:numPr>
        <w:spacing w:after="60" w:line="360" w:lineRule="auto"/>
        <w:jc w:val="both"/>
        <w:rPr>
          <w:rFonts w:ascii="Times New Roman" w:hAnsi="Times New Roman" w:cs="Times New Roman"/>
          <w:b/>
          <w:sz w:val="24"/>
        </w:rPr>
      </w:pPr>
      <w:r w:rsidRPr="005B3BEE">
        <w:rPr>
          <w:rFonts w:ascii="Times New Roman" w:hAnsi="Times New Roman" w:cs="Times New Roman"/>
          <w:b/>
          <w:sz w:val="24"/>
        </w:rPr>
        <w:t>Strong marketing alignment:</w:t>
      </w:r>
    </w:p>
    <w:p w:rsidR="005B3BEE" w:rsidRDefault="005B3BEE" w:rsidP="005B3BEE">
      <w:pPr>
        <w:spacing w:after="60" w:line="360" w:lineRule="auto"/>
        <w:jc w:val="both"/>
        <w:rPr>
          <w:rFonts w:ascii="Times New Roman" w:hAnsi="Times New Roman" w:cs="Times New Roman"/>
          <w:sz w:val="24"/>
        </w:rPr>
      </w:pPr>
      <w:r w:rsidRPr="005B3BEE">
        <w:rPr>
          <w:rFonts w:ascii="Times New Roman" w:hAnsi="Times New Roman" w:cs="Times New Roman"/>
          <w:sz w:val="24"/>
        </w:rPr>
        <w:t>BSECL has developed a powerful and effective marketing policy to share designs with the designers of its products, which make customers more aware of the mind.</w:t>
      </w:r>
    </w:p>
    <w:p w:rsidR="005B3BEE" w:rsidRPr="00D141EB" w:rsidRDefault="005B3BEE" w:rsidP="00D141EB">
      <w:pPr>
        <w:spacing w:after="60" w:line="240" w:lineRule="auto"/>
        <w:jc w:val="both"/>
        <w:rPr>
          <w:rFonts w:ascii="Times New Roman" w:hAnsi="Times New Roman" w:cs="Times New Roman"/>
          <w:b/>
          <w:sz w:val="16"/>
        </w:rPr>
      </w:pPr>
    </w:p>
    <w:p w:rsidR="007E51B6" w:rsidRPr="005B3BEE" w:rsidRDefault="007E51B6" w:rsidP="005B3BEE">
      <w:pPr>
        <w:pStyle w:val="ListParagraph"/>
        <w:numPr>
          <w:ilvl w:val="0"/>
          <w:numId w:val="8"/>
        </w:numPr>
        <w:spacing w:after="60" w:line="360" w:lineRule="auto"/>
        <w:jc w:val="both"/>
        <w:rPr>
          <w:rFonts w:ascii="Times New Roman" w:hAnsi="Times New Roman" w:cs="Times New Roman"/>
          <w:b/>
          <w:sz w:val="24"/>
        </w:rPr>
      </w:pPr>
      <w:r w:rsidRPr="005B3BEE">
        <w:rPr>
          <w:rFonts w:ascii="Times New Roman" w:hAnsi="Times New Roman" w:cs="Times New Roman"/>
          <w:b/>
          <w:sz w:val="24"/>
        </w:rPr>
        <w:t>Strong Links and Employees Composition:</w:t>
      </w:r>
    </w:p>
    <w:p w:rsidR="007E51B6" w:rsidRPr="005B3BEE" w:rsidRDefault="00882FA9" w:rsidP="007E51B6">
      <w:pPr>
        <w:spacing w:after="60" w:line="360" w:lineRule="auto"/>
        <w:jc w:val="both"/>
        <w:rPr>
          <w:rFonts w:ascii="Times New Roman" w:hAnsi="Times New Roman" w:cs="Times New Roman"/>
          <w:sz w:val="24"/>
        </w:rPr>
      </w:pPr>
      <w:r>
        <w:rPr>
          <w:rFonts w:ascii="Times New Roman" w:hAnsi="Times New Roman" w:cs="Times New Roman"/>
          <w:sz w:val="24"/>
        </w:rPr>
        <w:t>BSE</w:t>
      </w:r>
      <w:r w:rsidR="007E51B6" w:rsidRPr="005B3BEE">
        <w:rPr>
          <w:rFonts w:ascii="Times New Roman" w:hAnsi="Times New Roman" w:cs="Times New Roman"/>
          <w:sz w:val="24"/>
        </w:rPr>
        <w:t>CL employees are one of the company's main strengths. BS</w:t>
      </w:r>
      <w:r w:rsidR="00B61535">
        <w:rPr>
          <w:rFonts w:ascii="Times New Roman" w:hAnsi="Times New Roman" w:cs="Times New Roman"/>
          <w:sz w:val="24"/>
        </w:rPr>
        <w:t xml:space="preserve">ECL </w:t>
      </w:r>
      <w:r w:rsidR="007E51B6" w:rsidRPr="005B3BEE">
        <w:rPr>
          <w:rFonts w:ascii="Times New Roman" w:hAnsi="Times New Roman" w:cs="Times New Roman"/>
          <w:sz w:val="24"/>
        </w:rPr>
        <w:t>employees have a strong commitment to the organization. The main reason behind this energy is the strong culture of BSECL.</w:t>
      </w:r>
    </w:p>
    <w:p w:rsidR="007E51B6" w:rsidRPr="007E51B6" w:rsidRDefault="007E51B6" w:rsidP="00D141EB">
      <w:pPr>
        <w:spacing w:after="60" w:line="240" w:lineRule="auto"/>
        <w:jc w:val="both"/>
        <w:rPr>
          <w:rFonts w:ascii="Times New Roman" w:hAnsi="Times New Roman" w:cs="Times New Roman"/>
          <w:b/>
          <w:sz w:val="24"/>
        </w:rPr>
      </w:pPr>
    </w:p>
    <w:p w:rsidR="007E51B6" w:rsidRPr="005B3BEE" w:rsidRDefault="007E51B6" w:rsidP="005B3BEE">
      <w:pPr>
        <w:pStyle w:val="ListParagraph"/>
        <w:numPr>
          <w:ilvl w:val="0"/>
          <w:numId w:val="8"/>
        </w:numPr>
        <w:spacing w:after="60" w:line="360" w:lineRule="auto"/>
        <w:jc w:val="both"/>
        <w:rPr>
          <w:rFonts w:ascii="Times New Roman" w:hAnsi="Times New Roman" w:cs="Times New Roman"/>
          <w:b/>
          <w:sz w:val="24"/>
        </w:rPr>
      </w:pPr>
      <w:r w:rsidRPr="005B3BEE">
        <w:rPr>
          <w:rFonts w:ascii="Times New Roman" w:hAnsi="Times New Roman" w:cs="Times New Roman"/>
          <w:b/>
          <w:sz w:val="24"/>
        </w:rPr>
        <w:t>Strong product distribution line:</w:t>
      </w:r>
    </w:p>
    <w:p w:rsidR="007E51B6" w:rsidRDefault="007E51B6"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 xml:space="preserve">BSECL has employed more than 100 distributors across the country so that people can get BSECL products in reasonable time. They also have a number of sales and supply depots in Dhaka, </w:t>
      </w:r>
      <w:proofErr w:type="spellStart"/>
      <w:r w:rsidRPr="005B3BEE">
        <w:rPr>
          <w:rFonts w:ascii="Times New Roman" w:hAnsi="Times New Roman" w:cs="Times New Roman"/>
          <w:sz w:val="24"/>
        </w:rPr>
        <w:t>Comilla</w:t>
      </w:r>
      <w:proofErr w:type="spellEnd"/>
      <w:r w:rsidRPr="005B3BEE">
        <w:rPr>
          <w:rFonts w:ascii="Times New Roman" w:hAnsi="Times New Roman" w:cs="Times New Roman"/>
          <w:sz w:val="24"/>
        </w:rPr>
        <w:t xml:space="preserve">, </w:t>
      </w:r>
      <w:proofErr w:type="spellStart"/>
      <w:r w:rsidRPr="005B3BEE">
        <w:rPr>
          <w:rFonts w:ascii="Times New Roman" w:hAnsi="Times New Roman" w:cs="Times New Roman"/>
          <w:sz w:val="24"/>
        </w:rPr>
        <w:t>Borga</w:t>
      </w:r>
      <w:proofErr w:type="spellEnd"/>
      <w:r w:rsidRPr="005B3BEE">
        <w:rPr>
          <w:rFonts w:ascii="Times New Roman" w:hAnsi="Times New Roman" w:cs="Times New Roman"/>
          <w:sz w:val="24"/>
        </w:rPr>
        <w:t xml:space="preserve">, </w:t>
      </w:r>
      <w:proofErr w:type="spellStart"/>
      <w:r w:rsidRPr="005B3BEE">
        <w:rPr>
          <w:rFonts w:ascii="Times New Roman" w:hAnsi="Times New Roman" w:cs="Times New Roman"/>
          <w:sz w:val="24"/>
        </w:rPr>
        <w:t>Shyamlat</w:t>
      </w:r>
      <w:proofErr w:type="spellEnd"/>
      <w:r w:rsidRPr="005B3BEE">
        <w:rPr>
          <w:rFonts w:ascii="Times New Roman" w:hAnsi="Times New Roman" w:cs="Times New Roman"/>
          <w:sz w:val="24"/>
        </w:rPr>
        <w:t xml:space="preserve"> and Khulna.</w:t>
      </w:r>
    </w:p>
    <w:p w:rsidR="00E07528" w:rsidRPr="009D13DE" w:rsidRDefault="00E07528" w:rsidP="009D13DE">
      <w:pPr>
        <w:pStyle w:val="Heading2"/>
        <w:spacing w:line="360" w:lineRule="auto"/>
        <w:rPr>
          <w:rFonts w:ascii="Times New Roman" w:hAnsi="Times New Roman" w:cs="Times New Roman"/>
          <w:b/>
        </w:rPr>
      </w:pPr>
    </w:p>
    <w:p w:rsidR="007E51B6" w:rsidRPr="009D13DE" w:rsidRDefault="005B3BEE" w:rsidP="009D13DE">
      <w:pPr>
        <w:pStyle w:val="Heading2"/>
        <w:numPr>
          <w:ilvl w:val="0"/>
          <w:numId w:val="14"/>
        </w:numPr>
        <w:spacing w:line="360" w:lineRule="auto"/>
        <w:rPr>
          <w:rFonts w:ascii="Times New Roman" w:hAnsi="Times New Roman" w:cs="Times New Roman"/>
          <w:b/>
        </w:rPr>
      </w:pPr>
      <w:bookmarkStart w:id="45" w:name="_Toc3050418"/>
      <w:bookmarkStart w:id="46" w:name="_Toc3050892"/>
      <w:r w:rsidRPr="009D13DE">
        <w:rPr>
          <w:rFonts w:ascii="Times New Roman" w:hAnsi="Times New Roman" w:cs="Times New Roman"/>
          <w:b/>
          <w:sz w:val="28"/>
        </w:rPr>
        <w:t>Weakness of Bangladesh Steel &amp; Engineering Corporation Limited</w:t>
      </w:r>
      <w:bookmarkEnd w:id="45"/>
      <w:bookmarkEnd w:id="46"/>
    </w:p>
    <w:p w:rsidR="007E51B6" w:rsidRPr="005B3BEE" w:rsidRDefault="007E51B6" w:rsidP="005B3BEE">
      <w:pPr>
        <w:pStyle w:val="ListParagraph"/>
        <w:numPr>
          <w:ilvl w:val="0"/>
          <w:numId w:val="6"/>
        </w:numPr>
        <w:spacing w:after="60" w:line="360" w:lineRule="auto"/>
        <w:jc w:val="both"/>
        <w:rPr>
          <w:rFonts w:ascii="Times New Roman" w:hAnsi="Times New Roman" w:cs="Times New Roman"/>
          <w:b/>
          <w:sz w:val="24"/>
        </w:rPr>
      </w:pPr>
      <w:r w:rsidRPr="005B3BEE">
        <w:rPr>
          <w:rFonts w:ascii="Times New Roman" w:hAnsi="Times New Roman" w:cs="Times New Roman"/>
          <w:b/>
          <w:sz w:val="24"/>
        </w:rPr>
        <w:t>Power crisis:</w:t>
      </w:r>
    </w:p>
    <w:p w:rsidR="007E51B6" w:rsidRDefault="007E51B6"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Everyday energy crisis is increasing in Bangladesh. As a heavy industry, BSECL requires a lot of energy and gas for its daily production. Since the government has not provided uninterrupted supply of fuel and gas, production is declining.</w:t>
      </w:r>
    </w:p>
    <w:p w:rsidR="005B3BEE" w:rsidRDefault="005B3BEE" w:rsidP="00D141EB">
      <w:pPr>
        <w:spacing w:after="60" w:line="240" w:lineRule="auto"/>
        <w:jc w:val="both"/>
        <w:rPr>
          <w:rFonts w:ascii="Times New Roman" w:hAnsi="Times New Roman" w:cs="Times New Roman"/>
          <w:b/>
          <w:sz w:val="24"/>
        </w:rPr>
      </w:pPr>
    </w:p>
    <w:p w:rsidR="005B3BEE" w:rsidRPr="005B3BEE" w:rsidRDefault="00027009" w:rsidP="005B3BEE">
      <w:pPr>
        <w:pStyle w:val="ListParagraph"/>
        <w:numPr>
          <w:ilvl w:val="0"/>
          <w:numId w:val="6"/>
        </w:numPr>
        <w:spacing w:after="60" w:line="360" w:lineRule="auto"/>
        <w:jc w:val="both"/>
        <w:rPr>
          <w:rFonts w:ascii="Times New Roman" w:hAnsi="Times New Roman" w:cs="Times New Roman"/>
          <w:b/>
          <w:sz w:val="24"/>
        </w:rPr>
      </w:pPr>
      <w:r>
        <w:rPr>
          <w:rFonts w:ascii="Times New Roman" w:hAnsi="Times New Roman" w:cs="Times New Roman"/>
          <w:b/>
          <w:sz w:val="24"/>
        </w:rPr>
        <w:t>Profit reducing for h</w:t>
      </w:r>
      <w:r w:rsidR="005B3BEE" w:rsidRPr="005B3BEE">
        <w:rPr>
          <w:rFonts w:ascii="Times New Roman" w:hAnsi="Times New Roman" w:cs="Times New Roman"/>
          <w:b/>
          <w:sz w:val="24"/>
        </w:rPr>
        <w:t>igh interest rate:</w:t>
      </w:r>
    </w:p>
    <w:p w:rsidR="007E51B6" w:rsidRPr="005B3BEE" w:rsidRDefault="005B3BEE"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BSECL has taken a lot of loan from several banking and financial institutions in Bangladesh. Interest rates reduce corporate profits so.</w:t>
      </w:r>
    </w:p>
    <w:p w:rsidR="005B3BEE" w:rsidRPr="00A454D6" w:rsidRDefault="005B3BEE" w:rsidP="00D141EB">
      <w:pPr>
        <w:spacing w:after="60" w:line="240" w:lineRule="auto"/>
        <w:jc w:val="both"/>
        <w:rPr>
          <w:rFonts w:ascii="Times New Roman" w:hAnsi="Times New Roman" w:cs="Times New Roman"/>
          <w:b/>
          <w:sz w:val="20"/>
        </w:rPr>
      </w:pPr>
    </w:p>
    <w:p w:rsidR="007E51B6" w:rsidRPr="009D13DE" w:rsidRDefault="007E51B6" w:rsidP="009D13DE">
      <w:pPr>
        <w:pStyle w:val="Heading2"/>
        <w:numPr>
          <w:ilvl w:val="0"/>
          <w:numId w:val="14"/>
        </w:numPr>
        <w:spacing w:line="360" w:lineRule="auto"/>
        <w:rPr>
          <w:rFonts w:ascii="Times New Roman" w:hAnsi="Times New Roman" w:cs="Times New Roman"/>
          <w:b/>
          <w:sz w:val="24"/>
        </w:rPr>
      </w:pPr>
      <w:bookmarkStart w:id="47" w:name="_Toc3050419"/>
      <w:bookmarkStart w:id="48" w:name="_Toc3050893"/>
      <w:r w:rsidRPr="009D13DE">
        <w:rPr>
          <w:rFonts w:ascii="Times New Roman" w:hAnsi="Times New Roman" w:cs="Times New Roman"/>
          <w:b/>
        </w:rPr>
        <w:t>Opportunity</w:t>
      </w:r>
      <w:r w:rsidR="005B3BEE" w:rsidRPr="009D13DE">
        <w:rPr>
          <w:rFonts w:ascii="Times New Roman" w:hAnsi="Times New Roman" w:cs="Times New Roman"/>
          <w:b/>
        </w:rPr>
        <w:t xml:space="preserve"> of Bangladesh Steel &amp; Engineering Corporation Limited</w:t>
      </w:r>
      <w:bookmarkEnd w:id="47"/>
      <w:bookmarkEnd w:id="48"/>
    </w:p>
    <w:p w:rsidR="005B3BEE" w:rsidRPr="005B3BEE" w:rsidRDefault="005B3BEE" w:rsidP="005B3BEE">
      <w:pPr>
        <w:pStyle w:val="ListParagraph"/>
        <w:numPr>
          <w:ilvl w:val="0"/>
          <w:numId w:val="7"/>
        </w:numPr>
        <w:spacing w:after="60" w:line="360" w:lineRule="auto"/>
        <w:jc w:val="both"/>
        <w:rPr>
          <w:rFonts w:ascii="Times New Roman" w:hAnsi="Times New Roman" w:cs="Times New Roman"/>
          <w:b/>
          <w:sz w:val="24"/>
        </w:rPr>
      </w:pPr>
      <w:r w:rsidRPr="005B3BEE">
        <w:rPr>
          <w:rFonts w:ascii="Times New Roman" w:hAnsi="Times New Roman" w:cs="Times New Roman"/>
          <w:b/>
          <w:sz w:val="24"/>
        </w:rPr>
        <w:t>Organizational purpose</w:t>
      </w:r>
    </w:p>
    <w:p w:rsidR="007E51B6" w:rsidRPr="005632EA" w:rsidRDefault="005B3BEE" w:rsidP="007E51B6">
      <w:pPr>
        <w:spacing w:after="60" w:line="360" w:lineRule="auto"/>
        <w:jc w:val="both"/>
        <w:rPr>
          <w:rFonts w:ascii="Times New Roman" w:hAnsi="Times New Roman" w:cs="Times New Roman"/>
          <w:sz w:val="24"/>
        </w:rPr>
      </w:pPr>
      <w:r w:rsidRPr="005B3BEE">
        <w:rPr>
          <w:rFonts w:ascii="Times New Roman" w:hAnsi="Times New Roman" w:cs="Times New Roman"/>
          <w:sz w:val="24"/>
        </w:rPr>
        <w:t>Providing quality products at low prices to the company and making life of the people safer by becoming partners in the country's construction activities.</w:t>
      </w:r>
    </w:p>
    <w:p w:rsidR="005B3BEE" w:rsidRPr="005B3BEE" w:rsidRDefault="005B3BEE" w:rsidP="005B3BEE">
      <w:pPr>
        <w:pStyle w:val="ListParagraph"/>
        <w:numPr>
          <w:ilvl w:val="0"/>
          <w:numId w:val="7"/>
        </w:numPr>
        <w:spacing w:after="60" w:line="360" w:lineRule="auto"/>
        <w:jc w:val="both"/>
        <w:rPr>
          <w:rFonts w:ascii="Times New Roman" w:hAnsi="Times New Roman" w:cs="Times New Roman"/>
          <w:sz w:val="24"/>
        </w:rPr>
      </w:pPr>
      <w:r w:rsidRPr="005B3BEE">
        <w:rPr>
          <w:rFonts w:ascii="Times New Roman" w:hAnsi="Times New Roman" w:cs="Times New Roman"/>
          <w:b/>
          <w:sz w:val="24"/>
        </w:rPr>
        <w:t>Increased demand for products</w:t>
      </w:r>
      <w:r w:rsidRPr="005B3BEE">
        <w:rPr>
          <w:rFonts w:ascii="Times New Roman" w:hAnsi="Times New Roman" w:cs="Times New Roman"/>
          <w:sz w:val="24"/>
        </w:rPr>
        <w:t>:</w:t>
      </w:r>
    </w:p>
    <w:p w:rsidR="005B3BEE" w:rsidRPr="005B3BEE" w:rsidRDefault="005B3BEE" w:rsidP="005B3BEE">
      <w:pPr>
        <w:spacing w:after="60" w:line="360" w:lineRule="auto"/>
        <w:jc w:val="both"/>
        <w:rPr>
          <w:rFonts w:ascii="Times New Roman" w:hAnsi="Times New Roman" w:cs="Times New Roman"/>
          <w:sz w:val="24"/>
        </w:rPr>
      </w:pPr>
      <w:r w:rsidRPr="005B3BEE">
        <w:rPr>
          <w:rFonts w:ascii="Times New Roman" w:hAnsi="Times New Roman" w:cs="Times New Roman"/>
          <w:sz w:val="24"/>
        </w:rPr>
        <w:t>There is more scope for profit in the BSEC</w:t>
      </w:r>
      <w:r w:rsidR="00B61535">
        <w:rPr>
          <w:rFonts w:ascii="Times New Roman" w:hAnsi="Times New Roman" w:cs="Times New Roman"/>
          <w:sz w:val="24"/>
        </w:rPr>
        <w:t>L</w:t>
      </w:r>
      <w:r w:rsidRPr="005B3BEE">
        <w:rPr>
          <w:rFonts w:ascii="Times New Roman" w:hAnsi="Times New Roman" w:cs="Times New Roman"/>
          <w:sz w:val="24"/>
        </w:rPr>
        <w:t xml:space="preserve"> because the demand for 500 degree auctions daily in the local market is increasing.</w:t>
      </w:r>
    </w:p>
    <w:p w:rsidR="005B3BEE" w:rsidRPr="00A454D6" w:rsidRDefault="005B3BEE" w:rsidP="00D141EB">
      <w:pPr>
        <w:spacing w:after="60" w:line="240" w:lineRule="auto"/>
        <w:jc w:val="both"/>
        <w:rPr>
          <w:rFonts w:ascii="Times New Roman" w:hAnsi="Times New Roman" w:cs="Times New Roman"/>
          <w:sz w:val="20"/>
        </w:rPr>
      </w:pPr>
    </w:p>
    <w:p w:rsidR="007E51B6" w:rsidRPr="005B3BEE" w:rsidRDefault="007E51B6" w:rsidP="005B3BEE">
      <w:pPr>
        <w:pStyle w:val="ListParagraph"/>
        <w:numPr>
          <w:ilvl w:val="0"/>
          <w:numId w:val="7"/>
        </w:numPr>
        <w:spacing w:after="60" w:line="360" w:lineRule="auto"/>
        <w:jc w:val="both"/>
        <w:rPr>
          <w:rFonts w:ascii="Times New Roman" w:hAnsi="Times New Roman" w:cs="Times New Roman"/>
          <w:b/>
          <w:sz w:val="24"/>
        </w:rPr>
      </w:pPr>
      <w:r w:rsidRPr="005B3BEE">
        <w:rPr>
          <w:rFonts w:ascii="Times New Roman" w:hAnsi="Times New Roman" w:cs="Times New Roman"/>
          <w:b/>
          <w:sz w:val="24"/>
        </w:rPr>
        <w:t>International goals:</w:t>
      </w:r>
    </w:p>
    <w:p w:rsidR="007E51B6" w:rsidRDefault="005B3BEE" w:rsidP="007E51B6">
      <w:pPr>
        <w:spacing w:after="60" w:line="360" w:lineRule="auto"/>
        <w:jc w:val="both"/>
        <w:rPr>
          <w:rFonts w:ascii="Times New Roman" w:hAnsi="Times New Roman" w:cs="Times New Roman"/>
          <w:sz w:val="24"/>
        </w:rPr>
      </w:pPr>
      <w:r>
        <w:rPr>
          <w:rFonts w:ascii="Times New Roman" w:hAnsi="Times New Roman" w:cs="Times New Roman"/>
          <w:sz w:val="24"/>
        </w:rPr>
        <w:t>Since BSE</w:t>
      </w:r>
      <w:r w:rsidR="007E51B6" w:rsidRPr="005B3BEE">
        <w:rPr>
          <w:rFonts w:ascii="Times New Roman" w:hAnsi="Times New Roman" w:cs="Times New Roman"/>
          <w:sz w:val="24"/>
        </w:rPr>
        <w:t>C</w:t>
      </w:r>
      <w:r>
        <w:rPr>
          <w:rFonts w:ascii="Times New Roman" w:hAnsi="Times New Roman" w:cs="Times New Roman"/>
          <w:sz w:val="24"/>
        </w:rPr>
        <w:t>L</w:t>
      </w:r>
      <w:r w:rsidR="007E51B6" w:rsidRPr="005B3BEE">
        <w:rPr>
          <w:rFonts w:ascii="Times New Roman" w:hAnsi="Times New Roman" w:cs="Times New Roman"/>
          <w:sz w:val="24"/>
        </w:rPr>
        <w:t xml:space="preserve"> is a nationally recognized company, it has a great opportunity to export steel products in the near future.</w:t>
      </w:r>
    </w:p>
    <w:p w:rsidR="007E51B6" w:rsidRPr="00A454D6" w:rsidRDefault="007E51B6" w:rsidP="007E51B6">
      <w:pPr>
        <w:spacing w:after="60" w:line="360" w:lineRule="auto"/>
        <w:jc w:val="both"/>
        <w:rPr>
          <w:rFonts w:ascii="Times New Roman" w:hAnsi="Times New Roman" w:cs="Times New Roman"/>
          <w:b/>
          <w:sz w:val="14"/>
        </w:rPr>
      </w:pPr>
    </w:p>
    <w:p w:rsidR="007E51B6" w:rsidRPr="009D13DE" w:rsidRDefault="005B3BEE" w:rsidP="009D13DE">
      <w:pPr>
        <w:pStyle w:val="Heading2"/>
        <w:numPr>
          <w:ilvl w:val="0"/>
          <w:numId w:val="14"/>
        </w:numPr>
        <w:spacing w:line="360" w:lineRule="auto"/>
        <w:rPr>
          <w:rFonts w:ascii="Times New Roman" w:hAnsi="Times New Roman" w:cs="Times New Roman"/>
          <w:b/>
        </w:rPr>
      </w:pPr>
      <w:bookmarkStart w:id="49" w:name="_Toc3050420"/>
      <w:bookmarkStart w:id="50" w:name="_Toc3050894"/>
      <w:r w:rsidRPr="009D13DE">
        <w:rPr>
          <w:rFonts w:ascii="Times New Roman" w:hAnsi="Times New Roman" w:cs="Times New Roman"/>
          <w:b/>
        </w:rPr>
        <w:t>The T</w:t>
      </w:r>
      <w:r w:rsidR="007E51B6" w:rsidRPr="009D13DE">
        <w:rPr>
          <w:rFonts w:ascii="Times New Roman" w:hAnsi="Times New Roman" w:cs="Times New Roman"/>
          <w:b/>
        </w:rPr>
        <w:t>hreat</w:t>
      </w:r>
      <w:r w:rsidRPr="009D13DE">
        <w:rPr>
          <w:rFonts w:ascii="Times New Roman" w:hAnsi="Times New Roman" w:cs="Times New Roman"/>
          <w:b/>
        </w:rPr>
        <w:t>s of Bangladesh Steel &amp; Engineering Corporation Limited</w:t>
      </w:r>
      <w:bookmarkEnd w:id="49"/>
      <w:bookmarkEnd w:id="50"/>
    </w:p>
    <w:p w:rsidR="007E51B6" w:rsidRPr="00A454D6" w:rsidRDefault="007E51B6" w:rsidP="007E51B6">
      <w:pPr>
        <w:spacing w:after="60" w:line="360" w:lineRule="auto"/>
        <w:jc w:val="both"/>
        <w:rPr>
          <w:rFonts w:ascii="Times New Roman" w:hAnsi="Times New Roman" w:cs="Times New Roman"/>
          <w:b/>
          <w:sz w:val="10"/>
        </w:rPr>
      </w:pPr>
    </w:p>
    <w:p w:rsidR="007E51B6" w:rsidRPr="00882FA9" w:rsidRDefault="007E51B6" w:rsidP="00882FA9">
      <w:pPr>
        <w:pStyle w:val="ListParagraph"/>
        <w:numPr>
          <w:ilvl w:val="0"/>
          <w:numId w:val="11"/>
        </w:numPr>
        <w:spacing w:after="60" w:line="360" w:lineRule="auto"/>
        <w:jc w:val="both"/>
        <w:rPr>
          <w:rFonts w:ascii="Times New Roman" w:hAnsi="Times New Roman" w:cs="Times New Roman"/>
          <w:b/>
          <w:sz w:val="24"/>
        </w:rPr>
      </w:pPr>
      <w:r w:rsidRPr="00882FA9">
        <w:rPr>
          <w:rFonts w:ascii="Times New Roman" w:hAnsi="Times New Roman" w:cs="Times New Roman"/>
          <w:b/>
          <w:sz w:val="24"/>
        </w:rPr>
        <w:t>Economic crisis</w:t>
      </w:r>
    </w:p>
    <w:p w:rsidR="007E51B6" w:rsidRPr="00A454D6" w:rsidRDefault="007E51B6" w:rsidP="007E51B6">
      <w:pPr>
        <w:spacing w:after="60" w:line="360" w:lineRule="auto"/>
        <w:jc w:val="both"/>
        <w:rPr>
          <w:rFonts w:ascii="Times New Roman" w:hAnsi="Times New Roman" w:cs="Times New Roman"/>
          <w:sz w:val="24"/>
        </w:rPr>
      </w:pPr>
      <w:r w:rsidRPr="00A454D6">
        <w:rPr>
          <w:rFonts w:ascii="Times New Roman" w:hAnsi="Times New Roman" w:cs="Times New Roman"/>
          <w:sz w:val="24"/>
        </w:rPr>
        <w:t>Global recession and the existing socio-political situation prevailed in Bangladesh in 2008 in any developmental work. Secondly, due to the recession, steel sales have declined.</w:t>
      </w:r>
    </w:p>
    <w:p w:rsidR="007E51B6" w:rsidRPr="00D141EB" w:rsidRDefault="007E51B6" w:rsidP="00D141EB">
      <w:pPr>
        <w:spacing w:after="60" w:line="240" w:lineRule="auto"/>
        <w:jc w:val="both"/>
        <w:rPr>
          <w:rFonts w:ascii="Times New Roman" w:hAnsi="Times New Roman" w:cs="Times New Roman"/>
          <w:b/>
          <w:sz w:val="20"/>
          <w:szCs w:val="20"/>
        </w:rPr>
      </w:pPr>
    </w:p>
    <w:p w:rsidR="007E51B6" w:rsidRPr="00D141EB" w:rsidRDefault="007E51B6" w:rsidP="00D141EB">
      <w:pPr>
        <w:pStyle w:val="ListParagraph"/>
        <w:numPr>
          <w:ilvl w:val="0"/>
          <w:numId w:val="11"/>
        </w:numPr>
        <w:spacing w:after="60" w:line="360" w:lineRule="auto"/>
        <w:jc w:val="both"/>
        <w:rPr>
          <w:rFonts w:ascii="Times New Roman" w:hAnsi="Times New Roman" w:cs="Times New Roman"/>
          <w:b/>
          <w:sz w:val="24"/>
        </w:rPr>
      </w:pPr>
      <w:r w:rsidRPr="00D141EB">
        <w:rPr>
          <w:rFonts w:ascii="Times New Roman" w:hAnsi="Times New Roman" w:cs="Times New Roman"/>
          <w:b/>
          <w:sz w:val="24"/>
        </w:rPr>
        <w:t>Growing competition:</w:t>
      </w:r>
    </w:p>
    <w:p w:rsidR="007E51B6" w:rsidRPr="00A454D6" w:rsidRDefault="007E51B6" w:rsidP="007E51B6">
      <w:pPr>
        <w:spacing w:after="60" w:line="360" w:lineRule="auto"/>
        <w:jc w:val="both"/>
        <w:rPr>
          <w:rFonts w:ascii="Times New Roman" w:hAnsi="Times New Roman" w:cs="Times New Roman"/>
          <w:sz w:val="24"/>
        </w:rPr>
      </w:pPr>
      <w:r w:rsidRPr="00A454D6">
        <w:rPr>
          <w:rFonts w:ascii="Times New Roman" w:hAnsi="Times New Roman" w:cs="Times New Roman"/>
          <w:sz w:val="24"/>
        </w:rPr>
        <w:t>All major steel producers in Bangladesh want to increase their production capacity. Production capacity increases, production costs will be reduced to them. As a result, the competition in the ste</w:t>
      </w:r>
      <w:r w:rsidR="00A454D6">
        <w:rPr>
          <w:rFonts w:ascii="Times New Roman" w:hAnsi="Times New Roman" w:cs="Times New Roman"/>
          <w:sz w:val="24"/>
        </w:rPr>
        <w:t>el market will increase.</w:t>
      </w:r>
    </w:p>
    <w:p w:rsidR="007E51B6" w:rsidRPr="00D141EB" w:rsidRDefault="007E51B6" w:rsidP="00D141EB">
      <w:pPr>
        <w:spacing w:after="60" w:line="240" w:lineRule="auto"/>
        <w:jc w:val="both"/>
        <w:rPr>
          <w:rFonts w:ascii="Times New Roman" w:hAnsi="Times New Roman" w:cs="Times New Roman"/>
          <w:b/>
          <w:sz w:val="20"/>
          <w:szCs w:val="20"/>
        </w:rPr>
      </w:pPr>
    </w:p>
    <w:p w:rsidR="00A454D6" w:rsidRPr="00D141EB" w:rsidRDefault="00A454D6" w:rsidP="00D141EB">
      <w:pPr>
        <w:pStyle w:val="ListParagraph"/>
        <w:numPr>
          <w:ilvl w:val="0"/>
          <w:numId w:val="11"/>
        </w:numPr>
        <w:spacing w:after="60" w:line="360" w:lineRule="auto"/>
        <w:jc w:val="both"/>
        <w:rPr>
          <w:rFonts w:ascii="Times New Roman" w:hAnsi="Times New Roman" w:cs="Times New Roman"/>
          <w:b/>
          <w:sz w:val="24"/>
        </w:rPr>
      </w:pPr>
      <w:r w:rsidRPr="00D141EB">
        <w:rPr>
          <w:rFonts w:ascii="Times New Roman" w:hAnsi="Times New Roman" w:cs="Times New Roman"/>
          <w:b/>
          <w:sz w:val="24"/>
        </w:rPr>
        <w:t>New Contest:</w:t>
      </w:r>
    </w:p>
    <w:p w:rsidR="00A454D6" w:rsidRPr="00A454D6" w:rsidRDefault="00A454D6" w:rsidP="00A454D6">
      <w:pPr>
        <w:spacing w:after="60" w:line="360" w:lineRule="auto"/>
        <w:jc w:val="both"/>
        <w:rPr>
          <w:rFonts w:ascii="Times New Roman" w:hAnsi="Times New Roman" w:cs="Times New Roman"/>
          <w:sz w:val="24"/>
        </w:rPr>
      </w:pPr>
      <w:r w:rsidRPr="00A454D6">
        <w:rPr>
          <w:rFonts w:ascii="Times New Roman" w:hAnsi="Times New Roman" w:cs="Times New Roman"/>
          <w:sz w:val="24"/>
        </w:rPr>
        <w:t>In recent times, the new company has started production of steel. One of them, AKS (</w:t>
      </w:r>
      <w:proofErr w:type="spellStart"/>
      <w:r w:rsidRPr="00A454D6">
        <w:rPr>
          <w:rFonts w:ascii="Times New Roman" w:hAnsi="Times New Roman" w:cs="Times New Roman"/>
          <w:sz w:val="24"/>
        </w:rPr>
        <w:t>Abul</w:t>
      </w:r>
      <w:proofErr w:type="spellEnd"/>
      <w:r w:rsidRPr="00A454D6">
        <w:rPr>
          <w:rFonts w:ascii="Times New Roman" w:hAnsi="Times New Roman" w:cs="Times New Roman"/>
          <w:sz w:val="24"/>
        </w:rPr>
        <w:t xml:space="preserve"> </w:t>
      </w:r>
      <w:proofErr w:type="spellStart"/>
      <w:r w:rsidRPr="00A454D6">
        <w:rPr>
          <w:rFonts w:ascii="Times New Roman" w:hAnsi="Times New Roman" w:cs="Times New Roman"/>
          <w:sz w:val="24"/>
        </w:rPr>
        <w:t>Khair</w:t>
      </w:r>
      <w:proofErr w:type="spellEnd"/>
      <w:r w:rsidRPr="00A454D6">
        <w:rPr>
          <w:rFonts w:ascii="Times New Roman" w:hAnsi="Times New Roman" w:cs="Times New Roman"/>
          <w:sz w:val="24"/>
        </w:rPr>
        <w:t xml:space="preserve"> Steel) is one of them. Its goal is to produce 800,000 tonnes of steel a year. But now they only produce 200,000 tons.</w:t>
      </w:r>
    </w:p>
    <w:p w:rsidR="00407595" w:rsidRDefault="00407595">
      <w:pPr>
        <w:rPr>
          <w:rFonts w:ascii="Times New Roman" w:hAnsi="Times New Roman" w:cs="Times New Roman"/>
          <w:b/>
          <w:color w:val="2F5496" w:themeColor="accent5" w:themeShade="BF"/>
          <w:sz w:val="24"/>
          <w:u w:val="single"/>
        </w:rPr>
      </w:pPr>
      <w:r>
        <w:rPr>
          <w:rFonts w:ascii="Times New Roman" w:hAnsi="Times New Roman" w:cs="Times New Roman"/>
          <w:b/>
          <w:color w:val="2F5496" w:themeColor="accent5" w:themeShade="BF"/>
          <w:sz w:val="24"/>
          <w:u w:val="single"/>
        </w:rPr>
        <w:br w:type="page"/>
      </w:r>
    </w:p>
    <w:p w:rsidR="00F67001" w:rsidRDefault="00F67001" w:rsidP="0090065E">
      <w:pPr>
        <w:jc w:val="center"/>
        <w:rPr>
          <w:rFonts w:ascii="Times New Roman" w:hAnsi="Times New Roman" w:cs="Times New Roman"/>
          <w:b/>
          <w:color w:val="2F5496" w:themeColor="accent5" w:themeShade="BF"/>
          <w:sz w:val="40"/>
        </w:rPr>
      </w:pPr>
    </w:p>
    <w:p w:rsidR="00F67001" w:rsidRPr="009D13DE" w:rsidRDefault="0090065E" w:rsidP="009D13DE">
      <w:pPr>
        <w:pBdr>
          <w:bottom w:val="single" w:sz="4" w:space="1" w:color="auto"/>
        </w:pBdr>
        <w:spacing w:line="360" w:lineRule="auto"/>
        <w:jc w:val="center"/>
        <w:rPr>
          <w:rFonts w:ascii="Times New Roman" w:hAnsi="Times New Roman" w:cs="Times New Roman"/>
          <w:b/>
          <w:color w:val="1F4E79" w:themeColor="accent1" w:themeShade="80"/>
          <w:sz w:val="40"/>
        </w:rPr>
      </w:pPr>
      <w:r w:rsidRPr="009D13DE">
        <w:rPr>
          <w:rFonts w:ascii="Times New Roman" w:hAnsi="Times New Roman" w:cs="Times New Roman"/>
          <w:b/>
          <w:sz w:val="40"/>
        </w:rPr>
        <w:t xml:space="preserve">Chapter 4: </w:t>
      </w:r>
      <w:r w:rsidRPr="007220AE">
        <w:rPr>
          <w:rFonts w:ascii="Times New Roman" w:hAnsi="Times New Roman" w:cs="Times New Roman"/>
          <w:b/>
          <w:color w:val="1F4E79" w:themeColor="accent1" w:themeShade="80"/>
          <w:sz w:val="32"/>
        </w:rPr>
        <w:t>Prioritizing</w:t>
      </w:r>
      <w:r w:rsidR="007220AE" w:rsidRPr="007220AE">
        <w:rPr>
          <w:rFonts w:ascii="Times New Roman" w:hAnsi="Times New Roman" w:cs="Times New Roman"/>
          <w:b/>
          <w:color w:val="1F4E79" w:themeColor="accent1" w:themeShade="80"/>
          <w:sz w:val="32"/>
        </w:rPr>
        <w:t xml:space="preserve"> Consumer</w:t>
      </w:r>
      <w:r w:rsidRPr="007220AE">
        <w:rPr>
          <w:rFonts w:ascii="Times New Roman" w:hAnsi="Times New Roman" w:cs="Times New Roman"/>
          <w:b/>
          <w:color w:val="1F4E79" w:themeColor="accent1" w:themeShade="80"/>
          <w:sz w:val="32"/>
        </w:rPr>
        <w:t xml:space="preserve"> Needs and Wants of Bangladesh Steel </w:t>
      </w:r>
      <w:r w:rsidR="007220AE" w:rsidRPr="007220AE">
        <w:rPr>
          <w:rFonts w:ascii="Times New Roman" w:hAnsi="Times New Roman" w:cs="Times New Roman"/>
          <w:b/>
          <w:color w:val="1F4E79" w:themeColor="accent1" w:themeShade="80"/>
          <w:sz w:val="32"/>
        </w:rPr>
        <w:t xml:space="preserve">&amp; </w:t>
      </w:r>
      <w:r w:rsidRPr="007220AE">
        <w:rPr>
          <w:rFonts w:ascii="Times New Roman" w:hAnsi="Times New Roman" w:cs="Times New Roman"/>
          <w:b/>
          <w:color w:val="1F4E79" w:themeColor="accent1" w:themeShade="80"/>
          <w:sz w:val="32"/>
        </w:rPr>
        <w:t xml:space="preserve">Engineering </w:t>
      </w:r>
      <w:r w:rsidR="007220AE" w:rsidRPr="007220AE">
        <w:rPr>
          <w:rFonts w:ascii="Times New Roman" w:hAnsi="Times New Roman" w:cs="Times New Roman"/>
          <w:b/>
          <w:color w:val="1F4E79" w:themeColor="accent1" w:themeShade="80"/>
          <w:sz w:val="32"/>
        </w:rPr>
        <w:t xml:space="preserve">Corporation </w:t>
      </w:r>
      <w:r w:rsidRPr="007220AE">
        <w:rPr>
          <w:rFonts w:ascii="Times New Roman" w:hAnsi="Times New Roman" w:cs="Times New Roman"/>
          <w:b/>
          <w:color w:val="1F4E79" w:themeColor="accent1" w:themeShade="80"/>
          <w:sz w:val="32"/>
        </w:rPr>
        <w:t>Limited</w:t>
      </w:r>
      <w:r w:rsidR="007220AE" w:rsidRPr="007220AE">
        <w:rPr>
          <w:rFonts w:ascii="Times New Roman" w:hAnsi="Times New Roman" w:cs="Times New Roman"/>
          <w:b/>
          <w:color w:val="1F4E79" w:themeColor="accent1" w:themeShade="80"/>
          <w:sz w:val="32"/>
        </w:rPr>
        <w:t xml:space="preserve"> </w:t>
      </w:r>
      <w:r w:rsidR="007220AE" w:rsidRPr="007220AE">
        <w:rPr>
          <w:rFonts w:ascii="Times New Roman" w:hAnsi="Times New Roman" w:cs="Times New Roman"/>
          <w:b/>
          <w:color w:val="1F4E79" w:themeColor="accent1" w:themeShade="80"/>
          <w:sz w:val="28"/>
        </w:rPr>
        <w:t>(BSECL)</w:t>
      </w:r>
    </w:p>
    <w:p w:rsidR="0090065E" w:rsidRPr="00F67001" w:rsidRDefault="00063C7B" w:rsidP="00F67001">
      <w:pPr>
        <w:rPr>
          <w:rFonts w:ascii="Times New Roman" w:hAnsi="Times New Roman" w:cs="Times New Roman"/>
          <w:b/>
          <w:color w:val="2F5496" w:themeColor="accent5" w:themeShade="BF"/>
          <w:sz w:val="24"/>
          <w:u w:val="single"/>
        </w:rPr>
      </w:pPr>
      <w:r>
        <w:rPr>
          <w:rFonts w:ascii="Times New Roman" w:hAnsi="Times New Roman" w:cs="Times New Roman"/>
          <w:b/>
          <w:noProof/>
          <w:color w:val="2F5496" w:themeColor="accent5" w:themeShade="BF"/>
          <w:sz w:val="24"/>
          <w:u w:val="single"/>
          <w:lang w:val="en-US" w:eastAsia="zh-CN"/>
        </w:rPr>
        <w:drawing>
          <wp:inline distT="0" distB="0" distL="0" distR="0" wp14:anchorId="215FA9D5" wp14:editId="6E0310AA">
            <wp:extent cx="6006169" cy="4029075"/>
            <wp:effectExtent l="95250" t="95250" r="90170" b="12096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220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17961" cy="403698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r w:rsidR="00F67001">
        <w:rPr>
          <w:rFonts w:ascii="Times New Roman" w:hAnsi="Times New Roman" w:cs="Times New Roman"/>
          <w:b/>
          <w:color w:val="2F5496" w:themeColor="accent5" w:themeShade="BF"/>
          <w:sz w:val="24"/>
          <w:u w:val="single"/>
        </w:rPr>
        <w:br w:type="page"/>
      </w:r>
    </w:p>
    <w:p w:rsidR="0090065E" w:rsidRPr="0090722C" w:rsidRDefault="0090722C" w:rsidP="0090722C">
      <w:pPr>
        <w:pStyle w:val="Heading1"/>
        <w:spacing w:line="360" w:lineRule="auto"/>
        <w:rPr>
          <w:rFonts w:ascii="Times New Roman" w:hAnsi="Times New Roman" w:cs="Times New Roman"/>
          <w:b/>
          <w:sz w:val="22"/>
        </w:rPr>
      </w:pPr>
      <w:bookmarkStart w:id="51" w:name="_Toc3050421"/>
      <w:bookmarkStart w:id="52" w:name="_Toc3050895"/>
      <w:r>
        <w:rPr>
          <w:rFonts w:ascii="Times New Roman" w:hAnsi="Times New Roman" w:cs="Times New Roman"/>
          <w:b/>
          <w:sz w:val="28"/>
        </w:rPr>
        <w:lastRenderedPageBreak/>
        <w:t xml:space="preserve">4.1 </w:t>
      </w:r>
      <w:r w:rsidR="00577B6C" w:rsidRPr="0090722C">
        <w:rPr>
          <w:rFonts w:ascii="Times New Roman" w:hAnsi="Times New Roman" w:cs="Times New Roman"/>
          <w:b/>
          <w:sz w:val="28"/>
        </w:rPr>
        <w:t>Identifying consumer needs and wants.</w:t>
      </w:r>
      <w:bookmarkEnd w:id="51"/>
      <w:bookmarkEnd w:id="52"/>
    </w:p>
    <w:p w:rsidR="00DD3574" w:rsidRDefault="00DD3574" w:rsidP="00DD3574">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Delivering</w:t>
      </w:r>
      <w:r w:rsidRPr="00DD3574">
        <w:rPr>
          <w:rFonts w:ascii="Times New Roman" w:hAnsi="Times New Roman" w:cs="Times New Roman"/>
          <w:sz w:val="24"/>
        </w:rPr>
        <w:t xml:space="preserve"> better customer service means providing products and services or providing effective solutions to </w:t>
      </w:r>
      <w:r>
        <w:rPr>
          <w:rFonts w:ascii="Times New Roman" w:hAnsi="Times New Roman" w:cs="Times New Roman"/>
          <w:sz w:val="24"/>
        </w:rPr>
        <w:t>the</w:t>
      </w:r>
      <w:r w:rsidRPr="00DD3574">
        <w:rPr>
          <w:rFonts w:ascii="Times New Roman" w:hAnsi="Times New Roman" w:cs="Times New Roman"/>
          <w:sz w:val="24"/>
        </w:rPr>
        <w:t xml:space="preserve"> problems, satisfying customer needs. To do this, the representatives of customer service, </w:t>
      </w:r>
      <w:r>
        <w:rPr>
          <w:rFonts w:ascii="Times New Roman" w:hAnsi="Times New Roman" w:cs="Times New Roman"/>
          <w:sz w:val="24"/>
        </w:rPr>
        <w:t>customer service and call centre</w:t>
      </w:r>
      <w:r w:rsidRPr="00DD3574">
        <w:rPr>
          <w:rFonts w:ascii="Times New Roman" w:hAnsi="Times New Roman" w:cs="Times New Roman"/>
          <w:sz w:val="24"/>
        </w:rPr>
        <w:t xml:space="preserve">s must be able to accurately and completely identify the needs of the customers. The objective of </w:t>
      </w:r>
      <w:r w:rsidR="006445B3">
        <w:rPr>
          <w:rFonts w:ascii="Times New Roman" w:hAnsi="Times New Roman" w:cs="Times New Roman"/>
          <w:sz w:val="24"/>
        </w:rPr>
        <w:t>identifying consumers need and want</w:t>
      </w:r>
      <w:r w:rsidRPr="00DD3574">
        <w:rPr>
          <w:rFonts w:ascii="Times New Roman" w:hAnsi="Times New Roman" w:cs="Times New Roman"/>
          <w:sz w:val="24"/>
        </w:rPr>
        <w:t xml:space="preserve"> is to identify </w:t>
      </w:r>
      <w:r w:rsidR="006445B3">
        <w:rPr>
          <w:rFonts w:ascii="Times New Roman" w:hAnsi="Times New Roman" w:cs="Times New Roman"/>
          <w:sz w:val="24"/>
        </w:rPr>
        <w:t xml:space="preserve">and </w:t>
      </w:r>
      <w:r w:rsidRPr="00DD3574">
        <w:rPr>
          <w:rFonts w:ascii="Times New Roman" w:hAnsi="Times New Roman" w:cs="Times New Roman"/>
          <w:sz w:val="24"/>
        </w:rPr>
        <w:t>m</w:t>
      </w:r>
      <w:r w:rsidR="006445B3">
        <w:rPr>
          <w:rFonts w:ascii="Times New Roman" w:hAnsi="Times New Roman" w:cs="Times New Roman"/>
          <w:sz w:val="24"/>
        </w:rPr>
        <w:t xml:space="preserve">eet the needs of the customers. It’s an essential and highly </w:t>
      </w:r>
      <w:r w:rsidRPr="00DD3574">
        <w:rPr>
          <w:rFonts w:ascii="Times New Roman" w:hAnsi="Times New Roman" w:cs="Times New Roman"/>
          <w:sz w:val="24"/>
        </w:rPr>
        <w:t xml:space="preserve">an important step to create reliable clients. At the end of this </w:t>
      </w:r>
      <w:r w:rsidR="006445B3">
        <w:rPr>
          <w:rFonts w:ascii="Times New Roman" w:hAnsi="Times New Roman" w:cs="Times New Roman"/>
          <w:sz w:val="24"/>
        </w:rPr>
        <w:t>BSECL</w:t>
      </w:r>
      <w:r w:rsidRPr="00DD3574">
        <w:rPr>
          <w:rFonts w:ascii="Times New Roman" w:hAnsi="Times New Roman" w:cs="Times New Roman"/>
          <w:sz w:val="24"/>
        </w:rPr>
        <w:t xml:space="preserve"> will be able to correctly identify the importance of identifying customer requests; Ask the right questions to accurately identify the needs; Identify and accept the benefits of cross-selling opportunities; And meet the needs of current customers, products, services and solutions.</w:t>
      </w:r>
    </w:p>
    <w:p w:rsidR="001418AC" w:rsidRDefault="001418AC" w:rsidP="00DD3574">
      <w:pPr>
        <w:pStyle w:val="ListParagraph"/>
        <w:spacing w:line="360" w:lineRule="auto"/>
        <w:ind w:left="360"/>
        <w:jc w:val="both"/>
        <w:rPr>
          <w:rFonts w:ascii="Times New Roman" w:hAnsi="Times New Roman" w:cs="Times New Roman"/>
          <w:sz w:val="24"/>
        </w:rPr>
      </w:pPr>
    </w:p>
    <w:p w:rsidR="001418AC" w:rsidRDefault="001418AC" w:rsidP="00DD3574">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To identify the consumer need and want of BSECL products and services, I have carried out a survey through Google forms and</w:t>
      </w:r>
      <w:r w:rsidR="002C3A60">
        <w:rPr>
          <w:rFonts w:ascii="Times New Roman" w:hAnsi="Times New Roman" w:cs="Times New Roman"/>
          <w:sz w:val="24"/>
        </w:rPr>
        <w:t xml:space="preserve"> found several </w:t>
      </w:r>
      <w:proofErr w:type="gramStart"/>
      <w:r w:rsidR="002C3A60">
        <w:rPr>
          <w:rFonts w:ascii="Times New Roman" w:hAnsi="Times New Roman" w:cs="Times New Roman"/>
          <w:sz w:val="24"/>
        </w:rPr>
        <w:t>opi</w:t>
      </w:r>
      <w:r w:rsidR="00884CA7">
        <w:rPr>
          <w:rFonts w:ascii="Times New Roman" w:hAnsi="Times New Roman" w:cs="Times New Roman"/>
          <w:sz w:val="24"/>
        </w:rPr>
        <w:t>nion</w:t>
      </w:r>
      <w:proofErr w:type="gramEnd"/>
      <w:r w:rsidR="00884CA7">
        <w:rPr>
          <w:rFonts w:ascii="Times New Roman" w:hAnsi="Times New Roman" w:cs="Times New Roman"/>
          <w:sz w:val="24"/>
        </w:rPr>
        <w:t xml:space="preserve"> on the needs and wants of 6</w:t>
      </w:r>
      <w:r w:rsidR="002C3A60">
        <w:rPr>
          <w:rFonts w:ascii="Times New Roman" w:hAnsi="Times New Roman" w:cs="Times New Roman"/>
          <w:sz w:val="24"/>
        </w:rPr>
        <w:t xml:space="preserve"> real buyers of Bangladesh Steel &amp; Engineering Corporation Limited</w:t>
      </w:r>
      <w:r w:rsidR="00884CA7">
        <w:rPr>
          <w:rFonts w:ascii="Times New Roman" w:hAnsi="Times New Roman" w:cs="Times New Roman"/>
          <w:sz w:val="24"/>
        </w:rPr>
        <w:t xml:space="preserve"> (BSECL)</w:t>
      </w:r>
      <w:r w:rsidR="002C3A60">
        <w:rPr>
          <w:rFonts w:ascii="Times New Roman" w:hAnsi="Times New Roman" w:cs="Times New Roman"/>
          <w:sz w:val="24"/>
        </w:rPr>
        <w:t>. The questions are given below and some additional needs that are observed by me during my internship also included later to identify all the needs and wants of BSECL buyers’.</w:t>
      </w:r>
    </w:p>
    <w:p w:rsidR="0054409E" w:rsidRDefault="0054409E" w:rsidP="0054409E">
      <w:r>
        <w:rPr>
          <w:noProof/>
          <w:lang w:val="en-US" w:eastAsia="zh-CN"/>
        </w:rPr>
        <w:drawing>
          <wp:inline distT="114300" distB="114300" distL="114300" distR="114300" wp14:anchorId="06A3441F" wp14:editId="4078FE34">
            <wp:extent cx="5943600" cy="2743200"/>
            <wp:effectExtent l="0" t="0" r="0" b="0"/>
            <wp:docPr id="6" name="image3.png" descr="Forms response chart. Question title: Do you ever used BSECL's Steel products and service?. Number of responses: 6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Do you ever used BSECL's Steel products and service?. Number of responses: 6 responses."/>
                    <pic:cNvPicPr preferRelativeResize="0"/>
                  </pic:nvPicPr>
                  <pic:blipFill>
                    <a:blip r:embed="rId33"/>
                    <a:srcRect/>
                    <a:stretch>
                      <a:fillRect/>
                    </a:stretch>
                  </pic:blipFill>
                  <pic:spPr>
                    <a:xfrm>
                      <a:off x="0" y="0"/>
                      <a:ext cx="5943600" cy="2743200"/>
                    </a:xfrm>
                    <a:prstGeom prst="rect">
                      <a:avLst/>
                    </a:prstGeom>
                    <a:ln/>
                  </pic:spPr>
                </pic:pic>
              </a:graphicData>
            </a:graphic>
          </wp:inline>
        </w:drawing>
      </w:r>
    </w:p>
    <w:p w:rsidR="002529C1" w:rsidRDefault="002529C1" w:rsidP="0054409E">
      <w:pPr>
        <w:rPr>
          <w:rFonts w:ascii="Times New Roman" w:hAnsi="Times New Roman" w:cs="Times New Roman"/>
          <w:b/>
          <w:sz w:val="24"/>
        </w:rPr>
      </w:pPr>
      <w:r w:rsidRPr="002529C1">
        <w:rPr>
          <w:rFonts w:ascii="Times New Roman" w:hAnsi="Times New Roman" w:cs="Times New Roman"/>
          <w:b/>
          <w:sz w:val="24"/>
        </w:rPr>
        <w:t>Interpretation:</w:t>
      </w:r>
      <w:r>
        <w:rPr>
          <w:rFonts w:ascii="Times New Roman" w:hAnsi="Times New Roman" w:cs="Times New Roman"/>
          <w:b/>
          <w:sz w:val="24"/>
        </w:rPr>
        <w:t xml:space="preserve"> </w:t>
      </w:r>
    </w:p>
    <w:p w:rsidR="002529C1" w:rsidRPr="002529C1" w:rsidRDefault="002529C1" w:rsidP="002529C1">
      <w:pPr>
        <w:spacing w:line="360" w:lineRule="auto"/>
        <w:jc w:val="both"/>
        <w:rPr>
          <w:rFonts w:ascii="Times New Roman" w:hAnsi="Times New Roman" w:cs="Times New Roman"/>
          <w:sz w:val="24"/>
        </w:rPr>
      </w:pPr>
      <w:r w:rsidRPr="002529C1">
        <w:rPr>
          <w:rFonts w:ascii="Times New Roman" w:hAnsi="Times New Roman" w:cs="Times New Roman"/>
          <w:sz w:val="24"/>
        </w:rPr>
        <w:t>All the six respondents were selected who had at least purchased once from the Bangladesh Steel &amp; Engineering Corporation Limited (BSECL).</w:t>
      </w:r>
    </w:p>
    <w:p w:rsidR="002529C1" w:rsidRPr="002529C1" w:rsidRDefault="002529C1" w:rsidP="0054409E">
      <w:pPr>
        <w:rPr>
          <w:rFonts w:ascii="Times New Roman" w:hAnsi="Times New Roman" w:cs="Times New Roman"/>
          <w:b/>
          <w:sz w:val="24"/>
        </w:rPr>
      </w:pPr>
    </w:p>
    <w:p w:rsidR="002529C1" w:rsidRDefault="002529C1" w:rsidP="0054409E"/>
    <w:p w:rsidR="0054409E" w:rsidRDefault="0054409E" w:rsidP="0054409E">
      <w:r>
        <w:rPr>
          <w:noProof/>
          <w:lang w:val="en-US" w:eastAsia="zh-CN"/>
        </w:rPr>
        <w:drawing>
          <wp:inline distT="114300" distB="114300" distL="114300" distR="114300" wp14:anchorId="7CBCD96B" wp14:editId="73EDD77A">
            <wp:extent cx="5943600" cy="2743200"/>
            <wp:effectExtent l="0" t="0" r="0" b="0"/>
            <wp:docPr id="7" name="image6.png" descr="Forms response chart. Question title: Does our Steels meet your need?. Number of responses: 6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Does our Steels meet your need?. Number of responses: 6 responses."/>
                    <pic:cNvPicPr preferRelativeResize="0"/>
                  </pic:nvPicPr>
                  <pic:blipFill>
                    <a:blip r:embed="rId34"/>
                    <a:srcRect/>
                    <a:stretch>
                      <a:fillRect/>
                    </a:stretch>
                  </pic:blipFill>
                  <pic:spPr>
                    <a:xfrm>
                      <a:off x="0" y="0"/>
                      <a:ext cx="5943600" cy="2743200"/>
                    </a:xfrm>
                    <a:prstGeom prst="rect">
                      <a:avLst/>
                    </a:prstGeom>
                    <a:ln/>
                  </pic:spPr>
                </pic:pic>
              </a:graphicData>
            </a:graphic>
          </wp:inline>
        </w:drawing>
      </w:r>
    </w:p>
    <w:p w:rsidR="002529C1"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p>
    <w:p w:rsidR="002529C1" w:rsidRPr="002529C1" w:rsidRDefault="002529C1" w:rsidP="003A7B31">
      <w:pPr>
        <w:spacing w:line="360" w:lineRule="auto"/>
        <w:rPr>
          <w:rFonts w:ascii="Times New Roman" w:hAnsi="Times New Roman" w:cs="Times New Roman"/>
          <w:sz w:val="24"/>
        </w:rPr>
      </w:pPr>
      <w:r w:rsidRPr="002529C1">
        <w:rPr>
          <w:rFonts w:ascii="Times New Roman" w:hAnsi="Times New Roman" w:cs="Times New Roman"/>
          <w:sz w:val="24"/>
        </w:rPr>
        <w:t xml:space="preserve">From the 6 buyers of BSECL, </w:t>
      </w:r>
      <w:r>
        <w:rPr>
          <w:rFonts w:ascii="Times New Roman" w:hAnsi="Times New Roman" w:cs="Times New Roman"/>
          <w:sz w:val="24"/>
        </w:rPr>
        <w:t xml:space="preserve">50% means 3 </w:t>
      </w:r>
      <w:proofErr w:type="gramStart"/>
      <w:r>
        <w:rPr>
          <w:rFonts w:ascii="Times New Roman" w:hAnsi="Times New Roman" w:cs="Times New Roman"/>
          <w:sz w:val="24"/>
        </w:rPr>
        <w:t>consumer</w:t>
      </w:r>
      <w:proofErr w:type="gramEnd"/>
      <w:r>
        <w:rPr>
          <w:rFonts w:ascii="Times New Roman" w:hAnsi="Times New Roman" w:cs="Times New Roman"/>
          <w:sz w:val="24"/>
        </w:rPr>
        <w:t xml:space="preserve"> replied that the products didn’t meet their need. </w:t>
      </w:r>
      <w:r w:rsidR="003A7B31">
        <w:rPr>
          <w:rFonts w:ascii="Times New Roman" w:hAnsi="Times New Roman" w:cs="Times New Roman"/>
          <w:sz w:val="24"/>
        </w:rPr>
        <w:t>Though there are 2 buyers who were satisfied.</w:t>
      </w:r>
    </w:p>
    <w:p w:rsidR="002529C1" w:rsidRDefault="002529C1" w:rsidP="0054409E"/>
    <w:p w:rsidR="003A7B31" w:rsidRDefault="0054409E" w:rsidP="0054409E">
      <w:r>
        <w:rPr>
          <w:noProof/>
          <w:lang w:val="en-US" w:eastAsia="zh-CN"/>
        </w:rPr>
        <w:drawing>
          <wp:inline distT="0" distB="0" distL="0" distR="0" wp14:anchorId="06705C09" wp14:editId="1F876A5D">
            <wp:extent cx="5731510" cy="2259965"/>
            <wp:effectExtent l="0" t="0" r="254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titled.png"/>
                    <pic:cNvPicPr/>
                  </pic:nvPicPr>
                  <pic:blipFill>
                    <a:blip r:embed="rId35">
                      <a:extLst>
                        <a:ext uri="{28A0092B-C50C-407E-A947-70E740481C1C}">
                          <a14:useLocalDpi xmlns:a14="http://schemas.microsoft.com/office/drawing/2010/main" val="0"/>
                        </a:ext>
                      </a:extLst>
                    </a:blip>
                    <a:stretch>
                      <a:fillRect/>
                    </a:stretch>
                  </pic:blipFill>
                  <pic:spPr>
                    <a:xfrm>
                      <a:off x="0" y="0"/>
                      <a:ext cx="5731510" cy="2259965"/>
                    </a:xfrm>
                    <a:prstGeom prst="rect">
                      <a:avLst/>
                    </a:prstGeom>
                  </pic:spPr>
                </pic:pic>
              </a:graphicData>
            </a:graphic>
          </wp:inline>
        </w:drawing>
      </w:r>
    </w:p>
    <w:p w:rsidR="002529C1"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p>
    <w:p w:rsidR="002529C1" w:rsidRPr="003A7B31" w:rsidRDefault="003A7B31" w:rsidP="003A7B31">
      <w:pPr>
        <w:spacing w:line="360" w:lineRule="auto"/>
      </w:pPr>
      <w:r w:rsidRPr="003A7B31">
        <w:rPr>
          <w:rFonts w:ascii="Times New Roman" w:hAnsi="Times New Roman" w:cs="Times New Roman"/>
          <w:sz w:val="24"/>
        </w:rPr>
        <w:t>The features of a product that the consumers like most means that in terms of these for these features the consumer is satisfied and there is less need to be an improvement. Most of the buyers replied that the design and durability of BSECL’s steel are good means in terms of quality the consumers are satisfied.</w:t>
      </w:r>
    </w:p>
    <w:p w:rsidR="0054409E" w:rsidRDefault="0054409E" w:rsidP="0054409E"/>
    <w:p w:rsidR="0054409E" w:rsidRDefault="0054409E" w:rsidP="0054409E">
      <w:pPr>
        <w:rPr>
          <w:noProof/>
          <w:lang w:eastAsia="en-GB"/>
        </w:rPr>
      </w:pPr>
    </w:p>
    <w:p w:rsidR="0054409E" w:rsidRDefault="0054409E" w:rsidP="0054409E">
      <w:r>
        <w:rPr>
          <w:noProof/>
          <w:lang w:val="en-US" w:eastAsia="zh-CN"/>
        </w:rPr>
        <w:lastRenderedPageBreak/>
        <w:drawing>
          <wp:inline distT="0" distB="0" distL="0" distR="0" wp14:anchorId="290821E4" wp14:editId="3808F2D5">
            <wp:extent cx="5731510" cy="221488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1.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2214880"/>
                    </a:xfrm>
                    <a:prstGeom prst="rect">
                      <a:avLst/>
                    </a:prstGeom>
                  </pic:spPr>
                </pic:pic>
              </a:graphicData>
            </a:graphic>
          </wp:inline>
        </w:drawing>
      </w:r>
    </w:p>
    <w:p w:rsidR="002529C1"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p>
    <w:p w:rsidR="0054409E" w:rsidRPr="004F4462" w:rsidRDefault="003A7B31" w:rsidP="004F4462">
      <w:pPr>
        <w:spacing w:line="360" w:lineRule="auto"/>
        <w:jc w:val="both"/>
        <w:rPr>
          <w:rFonts w:ascii="Times New Roman" w:hAnsi="Times New Roman" w:cs="Times New Roman"/>
          <w:sz w:val="24"/>
        </w:rPr>
      </w:pPr>
      <w:r w:rsidRPr="004F4462">
        <w:rPr>
          <w:rFonts w:ascii="Times New Roman" w:hAnsi="Times New Roman" w:cs="Times New Roman"/>
          <w:sz w:val="24"/>
        </w:rPr>
        <w:t xml:space="preserve">Through this question, the needs of consumers are identified. </w:t>
      </w:r>
      <w:r w:rsidR="004F4462" w:rsidRPr="004F4462">
        <w:rPr>
          <w:rFonts w:ascii="Times New Roman" w:hAnsi="Times New Roman" w:cs="Times New Roman"/>
          <w:sz w:val="24"/>
        </w:rPr>
        <w:t>Bangladesh Steel &amp; Engineering Corporation Limited (BSECL) should prioritize these needs</w:t>
      </w:r>
      <w:r w:rsidR="004F4462">
        <w:rPr>
          <w:rFonts w:ascii="Times New Roman" w:hAnsi="Times New Roman" w:cs="Times New Roman"/>
          <w:sz w:val="24"/>
        </w:rPr>
        <w:t xml:space="preserve"> to compete in the market. The needs can be listed as functionality, price penetration, compatibility with necessary products, and the steels need to be durable and long lasting. Most of the consumer demanded for the after sales service and the reduction of prices of different steels of BSECL.</w:t>
      </w:r>
    </w:p>
    <w:p w:rsidR="0054409E" w:rsidRDefault="0054409E" w:rsidP="0054409E">
      <w:r>
        <w:rPr>
          <w:noProof/>
          <w:lang w:val="en-US" w:eastAsia="zh-CN"/>
        </w:rPr>
        <w:drawing>
          <wp:inline distT="114300" distB="114300" distL="114300" distR="114300" wp14:anchorId="4A58A866" wp14:editId="464134C9">
            <wp:extent cx="5943600" cy="2743200"/>
            <wp:effectExtent l="0" t="0" r="0" b="0"/>
            <wp:docPr id="5" name="image2.png" descr="Forms response chart. Question title: Where would you put the emphasis regarding price, quality, and service?. Number of responses: 6 responses."/>
            <wp:cNvGraphicFramePr/>
            <a:graphic xmlns:a="http://schemas.openxmlformats.org/drawingml/2006/main">
              <a:graphicData uri="http://schemas.openxmlformats.org/drawingml/2006/picture">
                <pic:pic xmlns:pic="http://schemas.openxmlformats.org/drawingml/2006/picture">
                  <pic:nvPicPr>
                    <pic:cNvPr id="0" name="image2.png" descr="Forms response chart. Question title: Where would you put the emphasis regarding price, quality, and service?. Number of responses: 6 responses."/>
                    <pic:cNvPicPr preferRelativeResize="0"/>
                  </pic:nvPicPr>
                  <pic:blipFill>
                    <a:blip r:embed="rId37"/>
                    <a:srcRect/>
                    <a:stretch>
                      <a:fillRect/>
                    </a:stretch>
                  </pic:blipFill>
                  <pic:spPr>
                    <a:xfrm>
                      <a:off x="0" y="0"/>
                      <a:ext cx="5943600" cy="2743200"/>
                    </a:xfrm>
                    <a:prstGeom prst="rect">
                      <a:avLst/>
                    </a:prstGeom>
                    <a:ln/>
                  </pic:spPr>
                </pic:pic>
              </a:graphicData>
            </a:graphic>
          </wp:inline>
        </w:drawing>
      </w:r>
    </w:p>
    <w:p w:rsidR="004F4462"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r w:rsidR="004F4462">
        <w:rPr>
          <w:rFonts w:ascii="Times New Roman" w:hAnsi="Times New Roman" w:cs="Times New Roman"/>
          <w:b/>
          <w:sz w:val="24"/>
        </w:rPr>
        <w:t xml:space="preserve"> </w:t>
      </w:r>
    </w:p>
    <w:p w:rsidR="002529C1" w:rsidRPr="004F4462" w:rsidRDefault="004F4462" w:rsidP="002F091E">
      <w:pPr>
        <w:spacing w:line="360" w:lineRule="auto"/>
        <w:jc w:val="both"/>
        <w:rPr>
          <w:rFonts w:ascii="Times New Roman" w:hAnsi="Times New Roman" w:cs="Times New Roman"/>
          <w:sz w:val="24"/>
        </w:rPr>
      </w:pPr>
      <w:r w:rsidRPr="004F4462">
        <w:rPr>
          <w:rFonts w:ascii="Times New Roman" w:hAnsi="Times New Roman" w:cs="Times New Roman"/>
          <w:sz w:val="24"/>
        </w:rPr>
        <w:t>Among the 6 buyers of BSECL, Most of them emphasize the price and quality of the product.</w:t>
      </w:r>
      <w:r>
        <w:rPr>
          <w:rFonts w:ascii="Times New Roman" w:hAnsi="Times New Roman" w:cs="Times New Roman"/>
          <w:sz w:val="24"/>
        </w:rPr>
        <w:t xml:space="preserve"> In terms service, consumer asked for post purchase services and in time delivery</w:t>
      </w:r>
      <w:r w:rsidR="002F091E">
        <w:rPr>
          <w:rFonts w:ascii="Times New Roman" w:hAnsi="Times New Roman" w:cs="Times New Roman"/>
          <w:sz w:val="24"/>
        </w:rPr>
        <w:t xml:space="preserve"> of steels from the company.</w:t>
      </w:r>
    </w:p>
    <w:p w:rsidR="002529C1" w:rsidRDefault="002529C1" w:rsidP="0054409E"/>
    <w:p w:rsidR="0054409E" w:rsidRDefault="0054409E" w:rsidP="0054409E"/>
    <w:p w:rsidR="0054409E" w:rsidRDefault="0054409E" w:rsidP="0054409E">
      <w:r>
        <w:rPr>
          <w:noProof/>
          <w:lang w:val="en-US" w:eastAsia="zh-CN"/>
        </w:rPr>
        <w:lastRenderedPageBreak/>
        <w:drawing>
          <wp:inline distT="114300" distB="114300" distL="114300" distR="114300" wp14:anchorId="4E92D3CB" wp14:editId="71D3E53D">
            <wp:extent cx="5943600" cy="2743200"/>
            <wp:effectExtent l="0" t="0" r="0" b="0"/>
            <wp:docPr id="4" name="image1.png" descr="Forms response chart. Question title: Do you feel you've received outstanding customer service from BSECL?. Number of responses: 6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Do you feel you've received outstanding customer service from BSECL?. Number of responses: 6 responses."/>
                    <pic:cNvPicPr preferRelativeResize="0"/>
                  </pic:nvPicPr>
                  <pic:blipFill>
                    <a:blip r:embed="rId38"/>
                    <a:srcRect/>
                    <a:stretch>
                      <a:fillRect/>
                    </a:stretch>
                  </pic:blipFill>
                  <pic:spPr>
                    <a:xfrm>
                      <a:off x="0" y="0"/>
                      <a:ext cx="5943600" cy="2743200"/>
                    </a:xfrm>
                    <a:prstGeom prst="rect">
                      <a:avLst/>
                    </a:prstGeom>
                    <a:ln/>
                  </pic:spPr>
                </pic:pic>
              </a:graphicData>
            </a:graphic>
          </wp:inline>
        </w:drawing>
      </w:r>
    </w:p>
    <w:p w:rsidR="002529C1"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p>
    <w:p w:rsidR="002F091E" w:rsidRPr="001E72FB" w:rsidRDefault="002F091E" w:rsidP="002529C1">
      <w:pPr>
        <w:rPr>
          <w:rFonts w:ascii="Times New Roman" w:hAnsi="Times New Roman" w:cs="Times New Roman"/>
          <w:sz w:val="24"/>
        </w:rPr>
      </w:pPr>
      <w:r w:rsidRPr="001E72FB">
        <w:rPr>
          <w:rFonts w:ascii="Times New Roman" w:hAnsi="Times New Roman" w:cs="Times New Roman"/>
          <w:sz w:val="24"/>
        </w:rPr>
        <w:t>Most of the consumer (6) replied they didn’t received any outstanding services from the company</w:t>
      </w:r>
      <w:r w:rsidR="001E72FB" w:rsidRPr="001E72FB">
        <w:rPr>
          <w:rFonts w:ascii="Times New Roman" w:hAnsi="Times New Roman" w:cs="Times New Roman"/>
          <w:sz w:val="24"/>
        </w:rPr>
        <w:t xml:space="preserve"> </w:t>
      </w:r>
    </w:p>
    <w:p w:rsidR="002529C1" w:rsidRDefault="002529C1" w:rsidP="0054409E"/>
    <w:p w:rsidR="0054409E" w:rsidRDefault="0054409E" w:rsidP="0054409E">
      <w:r>
        <w:rPr>
          <w:noProof/>
          <w:lang w:val="en-US" w:eastAsia="zh-CN"/>
        </w:rPr>
        <w:drawing>
          <wp:inline distT="0" distB="0" distL="0" distR="0" wp14:anchorId="690E54D6" wp14:editId="65D9835C">
            <wp:extent cx="6286500" cy="2686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2.png"/>
                    <pic:cNvPicPr/>
                  </pic:nvPicPr>
                  <pic:blipFill>
                    <a:blip r:embed="rId39">
                      <a:extLst>
                        <a:ext uri="{28A0092B-C50C-407E-A947-70E740481C1C}">
                          <a14:useLocalDpi xmlns:a14="http://schemas.microsoft.com/office/drawing/2010/main" val="0"/>
                        </a:ext>
                      </a:extLst>
                    </a:blip>
                    <a:stretch>
                      <a:fillRect/>
                    </a:stretch>
                  </pic:blipFill>
                  <pic:spPr>
                    <a:xfrm>
                      <a:off x="0" y="0"/>
                      <a:ext cx="6286500" cy="2686050"/>
                    </a:xfrm>
                    <a:prstGeom prst="rect">
                      <a:avLst/>
                    </a:prstGeom>
                  </pic:spPr>
                </pic:pic>
              </a:graphicData>
            </a:graphic>
          </wp:inline>
        </w:drawing>
      </w:r>
    </w:p>
    <w:p w:rsidR="002529C1"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p>
    <w:p w:rsidR="001E72FB" w:rsidRPr="001E72FB" w:rsidRDefault="001E72FB" w:rsidP="001E72FB">
      <w:pPr>
        <w:spacing w:line="360" w:lineRule="auto"/>
        <w:jc w:val="both"/>
        <w:rPr>
          <w:rFonts w:ascii="Times New Roman" w:hAnsi="Times New Roman" w:cs="Times New Roman"/>
          <w:sz w:val="24"/>
        </w:rPr>
      </w:pPr>
      <w:r w:rsidRPr="001E72FB">
        <w:rPr>
          <w:rFonts w:ascii="Times New Roman" w:hAnsi="Times New Roman" w:cs="Times New Roman"/>
          <w:sz w:val="24"/>
        </w:rPr>
        <w:t xml:space="preserve">The </w:t>
      </w:r>
      <w:proofErr w:type="gramStart"/>
      <w:r w:rsidRPr="001E72FB">
        <w:rPr>
          <w:rFonts w:ascii="Times New Roman" w:hAnsi="Times New Roman" w:cs="Times New Roman"/>
          <w:sz w:val="24"/>
        </w:rPr>
        <w:t>weakness of the steel of BSECL are</w:t>
      </w:r>
      <w:proofErr w:type="gramEnd"/>
      <w:r w:rsidRPr="001E72FB">
        <w:rPr>
          <w:rFonts w:ascii="Times New Roman" w:hAnsi="Times New Roman" w:cs="Times New Roman"/>
          <w:sz w:val="24"/>
        </w:rPr>
        <w:t xml:space="preserve"> the after sales services the company. For instance: steels didn’t reach to the destination in time, steels price are so high compare to other steel companies, steels are less convenient and compatible to use.</w:t>
      </w:r>
    </w:p>
    <w:p w:rsidR="002529C1" w:rsidRDefault="002529C1" w:rsidP="0054409E"/>
    <w:p w:rsidR="0054409E" w:rsidRDefault="0054409E" w:rsidP="0054409E"/>
    <w:p w:rsidR="0054409E" w:rsidRDefault="0054409E" w:rsidP="0054409E"/>
    <w:p w:rsidR="0054409E" w:rsidRDefault="0054409E" w:rsidP="0054409E">
      <w:r>
        <w:rPr>
          <w:noProof/>
          <w:lang w:val="en-US" w:eastAsia="zh-CN"/>
        </w:rPr>
        <w:lastRenderedPageBreak/>
        <w:drawing>
          <wp:inline distT="114300" distB="114300" distL="114300" distR="114300" wp14:anchorId="649156A8" wp14:editId="36B65D00">
            <wp:extent cx="5943600" cy="3086100"/>
            <wp:effectExtent l="0" t="0" r="0" b="0"/>
            <wp:docPr id="8" name="image4.png" descr="Forms response chart. Question title: On a scale of one to 10, how happy are you with our products and services?. Number of responses: 6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On a scale of one to 10, how happy are you with our products and services?. Number of responses: 6 responses."/>
                    <pic:cNvPicPr preferRelativeResize="0"/>
                  </pic:nvPicPr>
                  <pic:blipFill>
                    <a:blip r:embed="rId40"/>
                    <a:srcRect/>
                    <a:stretch>
                      <a:fillRect/>
                    </a:stretch>
                  </pic:blipFill>
                  <pic:spPr>
                    <a:xfrm>
                      <a:off x="0" y="0"/>
                      <a:ext cx="5943600" cy="3086100"/>
                    </a:xfrm>
                    <a:prstGeom prst="rect">
                      <a:avLst/>
                    </a:prstGeom>
                    <a:ln/>
                  </pic:spPr>
                </pic:pic>
              </a:graphicData>
            </a:graphic>
          </wp:inline>
        </w:drawing>
      </w:r>
    </w:p>
    <w:p w:rsidR="001E72FB"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r w:rsidR="001E72FB">
        <w:rPr>
          <w:rFonts w:ascii="Times New Roman" w:hAnsi="Times New Roman" w:cs="Times New Roman"/>
          <w:b/>
          <w:sz w:val="24"/>
        </w:rPr>
        <w:t xml:space="preserve"> </w:t>
      </w:r>
    </w:p>
    <w:p w:rsidR="002529C1" w:rsidRPr="001E72FB" w:rsidRDefault="001E72FB" w:rsidP="001E72FB">
      <w:pPr>
        <w:spacing w:line="360" w:lineRule="auto"/>
        <w:jc w:val="both"/>
        <w:rPr>
          <w:rFonts w:ascii="Times New Roman" w:hAnsi="Times New Roman" w:cs="Times New Roman"/>
          <w:sz w:val="24"/>
        </w:rPr>
      </w:pPr>
      <w:r w:rsidRPr="001E72FB">
        <w:rPr>
          <w:rFonts w:ascii="Times New Roman" w:hAnsi="Times New Roman" w:cs="Times New Roman"/>
          <w:sz w:val="24"/>
        </w:rPr>
        <w:t>Most consumers are happy buying steel products from Bangladesh Steel &amp; Engineering Corporation Limited (BSECL).</w:t>
      </w:r>
    </w:p>
    <w:p w:rsidR="002529C1" w:rsidRDefault="002529C1" w:rsidP="0054409E"/>
    <w:p w:rsidR="0054409E" w:rsidRDefault="0054409E" w:rsidP="0054409E"/>
    <w:p w:rsidR="002C3A60" w:rsidRPr="002529C1" w:rsidRDefault="0054409E" w:rsidP="002529C1">
      <w:r>
        <w:rPr>
          <w:noProof/>
          <w:lang w:val="en-US" w:eastAsia="zh-CN"/>
        </w:rPr>
        <w:drawing>
          <wp:inline distT="114300" distB="114300" distL="114300" distR="114300" wp14:anchorId="0D1A870B" wp14:editId="4DBB73C2">
            <wp:extent cx="5943600" cy="3086100"/>
            <wp:effectExtent l="0" t="0" r="0" b="0"/>
            <wp:docPr id="9" name="image5.png" descr="Forms response chart. Question title: How likely are you to recommend product/service to a friend or colleague?. Number of responses: 6 responses."/>
            <wp:cNvGraphicFramePr/>
            <a:graphic xmlns:a="http://schemas.openxmlformats.org/drawingml/2006/main">
              <a:graphicData uri="http://schemas.openxmlformats.org/drawingml/2006/picture">
                <pic:pic xmlns:pic="http://schemas.openxmlformats.org/drawingml/2006/picture">
                  <pic:nvPicPr>
                    <pic:cNvPr id="0" name="image5.png" descr="Forms response chart. Question title: How likely are you to recommend product/service to a friend or colleague?. Number of responses: 6 responses."/>
                    <pic:cNvPicPr preferRelativeResize="0"/>
                  </pic:nvPicPr>
                  <pic:blipFill>
                    <a:blip r:embed="rId41"/>
                    <a:srcRect/>
                    <a:stretch>
                      <a:fillRect/>
                    </a:stretch>
                  </pic:blipFill>
                  <pic:spPr>
                    <a:xfrm>
                      <a:off x="0" y="0"/>
                      <a:ext cx="5943600" cy="3086100"/>
                    </a:xfrm>
                    <a:prstGeom prst="rect">
                      <a:avLst/>
                    </a:prstGeom>
                    <a:ln/>
                  </pic:spPr>
                </pic:pic>
              </a:graphicData>
            </a:graphic>
          </wp:inline>
        </w:drawing>
      </w:r>
    </w:p>
    <w:p w:rsidR="001E72FB" w:rsidRDefault="002529C1" w:rsidP="002529C1">
      <w:pPr>
        <w:rPr>
          <w:rFonts w:ascii="Times New Roman" w:hAnsi="Times New Roman" w:cs="Times New Roman"/>
          <w:b/>
          <w:sz w:val="24"/>
        </w:rPr>
      </w:pPr>
      <w:r w:rsidRPr="002529C1">
        <w:rPr>
          <w:rFonts w:ascii="Times New Roman" w:hAnsi="Times New Roman" w:cs="Times New Roman"/>
          <w:b/>
          <w:sz w:val="24"/>
        </w:rPr>
        <w:t>Interpretation:</w:t>
      </w:r>
      <w:r w:rsidR="001E72FB">
        <w:rPr>
          <w:rFonts w:ascii="Times New Roman" w:hAnsi="Times New Roman" w:cs="Times New Roman"/>
          <w:b/>
          <w:sz w:val="24"/>
        </w:rPr>
        <w:t xml:space="preserve"> </w:t>
      </w:r>
    </w:p>
    <w:p w:rsidR="002529C1" w:rsidRPr="001E72FB" w:rsidRDefault="001E72FB" w:rsidP="001E72FB">
      <w:pPr>
        <w:spacing w:line="360" w:lineRule="auto"/>
        <w:jc w:val="both"/>
        <w:rPr>
          <w:rFonts w:ascii="Times New Roman" w:hAnsi="Times New Roman" w:cs="Times New Roman"/>
          <w:sz w:val="24"/>
        </w:rPr>
      </w:pPr>
      <w:r w:rsidRPr="001E72FB">
        <w:rPr>
          <w:rFonts w:ascii="Times New Roman" w:hAnsi="Times New Roman" w:cs="Times New Roman"/>
          <w:sz w:val="24"/>
        </w:rPr>
        <w:t>Mostly consumers are likely to recommend the products and services of Bangladesh Steel &amp; Engineering Corporation Limited (BSECL) to their friends and colleagues.</w:t>
      </w:r>
    </w:p>
    <w:p w:rsidR="006C7A5D" w:rsidRPr="0090722C" w:rsidRDefault="00F67001" w:rsidP="0090722C">
      <w:pPr>
        <w:pStyle w:val="Heading1"/>
        <w:spacing w:line="360" w:lineRule="auto"/>
        <w:rPr>
          <w:rFonts w:ascii="Times New Roman" w:hAnsi="Times New Roman" w:cs="Times New Roman"/>
          <w:b/>
          <w:sz w:val="28"/>
        </w:rPr>
      </w:pPr>
      <w:r w:rsidRPr="0090722C">
        <w:rPr>
          <w:rFonts w:ascii="Times New Roman" w:hAnsi="Times New Roman" w:cs="Times New Roman"/>
          <w:b/>
          <w:sz w:val="28"/>
        </w:rPr>
        <w:lastRenderedPageBreak/>
        <w:t xml:space="preserve"> </w:t>
      </w:r>
      <w:bookmarkStart w:id="53" w:name="_Toc3050422"/>
      <w:bookmarkStart w:id="54" w:name="_Toc3050896"/>
      <w:r w:rsidR="0090722C">
        <w:rPr>
          <w:rFonts w:ascii="Times New Roman" w:hAnsi="Times New Roman" w:cs="Times New Roman"/>
          <w:b/>
          <w:sz w:val="28"/>
        </w:rPr>
        <w:t xml:space="preserve">4.2 </w:t>
      </w:r>
      <w:r w:rsidR="00577B6C" w:rsidRPr="0090722C">
        <w:rPr>
          <w:rFonts w:ascii="Times New Roman" w:hAnsi="Times New Roman" w:cs="Times New Roman"/>
          <w:b/>
          <w:sz w:val="28"/>
        </w:rPr>
        <w:t>Prioritization of needs and wants.</w:t>
      </w:r>
      <w:bookmarkEnd w:id="53"/>
      <w:bookmarkEnd w:id="54"/>
    </w:p>
    <w:p w:rsidR="006C7A5D" w:rsidRPr="006C7A5D" w:rsidRDefault="006C7A5D" w:rsidP="006C7A5D">
      <w:pPr>
        <w:spacing w:line="360" w:lineRule="auto"/>
        <w:jc w:val="both"/>
        <w:rPr>
          <w:rFonts w:ascii="Times New Roman" w:hAnsi="Times New Roman" w:cs="Times New Roman"/>
          <w:sz w:val="24"/>
        </w:rPr>
      </w:pPr>
      <w:r w:rsidRPr="006C7A5D">
        <w:rPr>
          <w:rFonts w:ascii="Times New Roman" w:hAnsi="Times New Roman" w:cs="Times New Roman"/>
          <w:sz w:val="24"/>
        </w:rPr>
        <w:t>The current steel market is experiencing a very complex environment. Most often, it is performed for mass market operations. And in most cases, high skills are growing in the market.</w:t>
      </w:r>
      <w:r w:rsidR="00D141EB">
        <w:rPr>
          <w:rFonts w:ascii="Times New Roman" w:hAnsi="Times New Roman" w:cs="Times New Roman"/>
          <w:sz w:val="24"/>
        </w:rPr>
        <w:t xml:space="preserve"> </w:t>
      </w:r>
      <w:r w:rsidR="00D141EB" w:rsidRPr="001E72FB">
        <w:rPr>
          <w:rFonts w:ascii="Times New Roman" w:hAnsi="Times New Roman" w:cs="Times New Roman"/>
          <w:sz w:val="24"/>
        </w:rPr>
        <w:t>Bangladesh Steel &amp; Engineering Corporation Limited (BSECL)</w:t>
      </w:r>
      <w:r w:rsidR="00D141EB">
        <w:rPr>
          <w:rFonts w:ascii="Times New Roman" w:hAnsi="Times New Roman" w:cs="Times New Roman"/>
          <w:sz w:val="24"/>
        </w:rPr>
        <w:t xml:space="preserve"> regularly search to find out the consumers’ needs and wants so that the company can compete in the market and carry a good product or service reputation among its buyers and consumer by fulfilling their need.</w:t>
      </w:r>
      <w:r w:rsidRPr="006C7A5D">
        <w:rPr>
          <w:rFonts w:ascii="Times New Roman" w:hAnsi="Times New Roman" w:cs="Times New Roman"/>
          <w:sz w:val="24"/>
        </w:rPr>
        <w:t xml:space="preserve"> At the same time, there are still some important opportunities that can play a very important role in the improvisation of sales and marketing operations. Some of the goals of the improvements can generate long-term results in other business operations. The most improvised areas </w:t>
      </w:r>
      <w:r w:rsidR="00D141EB">
        <w:rPr>
          <w:rFonts w:ascii="Times New Roman" w:hAnsi="Times New Roman" w:cs="Times New Roman"/>
          <w:sz w:val="24"/>
        </w:rPr>
        <w:t xml:space="preserve">through what BSECL can prioritize </w:t>
      </w:r>
      <w:proofErr w:type="gramStart"/>
      <w:r w:rsidR="00D141EB">
        <w:rPr>
          <w:rFonts w:ascii="Times New Roman" w:hAnsi="Times New Roman" w:cs="Times New Roman"/>
          <w:sz w:val="24"/>
        </w:rPr>
        <w:t>its consumers need are</w:t>
      </w:r>
      <w:proofErr w:type="gramEnd"/>
      <w:r w:rsidRPr="006C7A5D">
        <w:rPr>
          <w:rFonts w:ascii="Times New Roman" w:hAnsi="Times New Roman" w:cs="Times New Roman"/>
          <w:sz w:val="24"/>
        </w:rPr>
        <w:t xml:space="preserve"> </w:t>
      </w:r>
      <w:r w:rsidR="00D141EB">
        <w:rPr>
          <w:rFonts w:ascii="Times New Roman" w:hAnsi="Times New Roman" w:cs="Times New Roman"/>
          <w:sz w:val="24"/>
        </w:rPr>
        <w:t xml:space="preserve">suggested </w:t>
      </w:r>
      <w:r w:rsidRPr="006C7A5D">
        <w:rPr>
          <w:rFonts w:ascii="Times New Roman" w:hAnsi="Times New Roman" w:cs="Times New Roman"/>
          <w:sz w:val="24"/>
        </w:rPr>
        <w:t>below:</w:t>
      </w:r>
    </w:p>
    <w:p w:rsidR="003C793A" w:rsidRPr="003C793A" w:rsidRDefault="006C7A5D" w:rsidP="00F67001">
      <w:pPr>
        <w:pStyle w:val="ListParagraph"/>
        <w:numPr>
          <w:ilvl w:val="0"/>
          <w:numId w:val="10"/>
        </w:numPr>
        <w:spacing w:line="360" w:lineRule="auto"/>
        <w:jc w:val="both"/>
        <w:rPr>
          <w:rStyle w:val="Heading2Char"/>
          <w:rFonts w:ascii="Times New Roman" w:eastAsiaTheme="minorHAnsi" w:hAnsi="Times New Roman" w:cs="Times New Roman"/>
          <w:color w:val="auto"/>
          <w:sz w:val="24"/>
          <w:szCs w:val="22"/>
        </w:rPr>
      </w:pPr>
      <w:bookmarkStart w:id="55" w:name="_Toc3050423"/>
      <w:bookmarkStart w:id="56" w:name="_Toc3050897"/>
      <w:r w:rsidRPr="0090722C">
        <w:rPr>
          <w:rStyle w:val="Heading2Char"/>
          <w:rFonts w:ascii="Times New Roman" w:hAnsi="Times New Roman" w:cs="Times New Roman"/>
          <w:b/>
          <w:sz w:val="28"/>
          <w:szCs w:val="28"/>
        </w:rPr>
        <w:t>Price Policy:</w:t>
      </w:r>
      <w:bookmarkEnd w:id="55"/>
      <w:bookmarkEnd w:id="56"/>
      <w:r w:rsidRPr="0090722C">
        <w:rPr>
          <w:rStyle w:val="Heading2Char"/>
          <w:rFonts w:ascii="Times New Roman" w:hAnsi="Times New Roman" w:cs="Times New Roman"/>
          <w:b/>
          <w:sz w:val="28"/>
          <w:szCs w:val="28"/>
        </w:rPr>
        <w:t xml:space="preserve"> </w:t>
      </w:r>
    </w:p>
    <w:p w:rsidR="006C7A5D" w:rsidRDefault="006C7A5D" w:rsidP="003C793A">
      <w:pPr>
        <w:pStyle w:val="ListParagraph"/>
        <w:spacing w:line="360" w:lineRule="auto"/>
        <w:ind w:left="360"/>
        <w:jc w:val="both"/>
        <w:rPr>
          <w:rFonts w:ascii="Times New Roman" w:hAnsi="Times New Roman" w:cs="Times New Roman"/>
          <w:sz w:val="24"/>
        </w:rPr>
      </w:pPr>
      <w:r w:rsidRPr="00F67001">
        <w:rPr>
          <w:rFonts w:ascii="Times New Roman" w:hAnsi="Times New Roman" w:cs="Times New Roman"/>
          <w:sz w:val="24"/>
        </w:rPr>
        <w:t xml:space="preserve">In this case, the prices of the steel products that </w:t>
      </w:r>
      <w:r w:rsidR="00F67001" w:rsidRPr="00F67001">
        <w:rPr>
          <w:rFonts w:ascii="Times New Roman" w:hAnsi="Times New Roman" w:cs="Times New Roman"/>
          <w:sz w:val="24"/>
        </w:rPr>
        <w:t>BSECL</w:t>
      </w:r>
      <w:r w:rsidRPr="00F67001">
        <w:rPr>
          <w:rFonts w:ascii="Times New Roman" w:hAnsi="Times New Roman" w:cs="Times New Roman"/>
          <w:sz w:val="24"/>
        </w:rPr>
        <w:t xml:space="preserve"> rationally established at 30% of the profit margin. On the other hand, competitors play an advanced game that keeps the profit margin at an average of 10%. Even in some cases, they offer less than 10%. This situation creates a stimulating platform to provide a high urgency in the market. Along with this BSECL, they have clear goals that can be achieved by implementing tactical marketing strategies. In addition, the company can offer additional service initiatives that will bring greater value to the customer. This will convey the message that he admits that a quality product and additional services are available at a standard price. In a moment, the price system will have a different perception of the perception that at this moment our customer is taking into </w:t>
      </w:r>
      <w:proofErr w:type="gramStart"/>
      <w:r w:rsidRPr="00F67001">
        <w:rPr>
          <w:rFonts w:ascii="Times New Roman" w:hAnsi="Times New Roman" w:cs="Times New Roman"/>
          <w:sz w:val="24"/>
        </w:rPr>
        <w:t>account</w:t>
      </w:r>
      <w:proofErr w:type="gramEnd"/>
      <w:r w:rsidRPr="00F67001">
        <w:rPr>
          <w:rFonts w:ascii="Times New Roman" w:hAnsi="Times New Roman" w:cs="Times New Roman"/>
          <w:sz w:val="24"/>
        </w:rPr>
        <w:t xml:space="preserve"> price sensitivity. Therefore, the decision-maker must put in place an alternative pricing system that at least ensures that price differences are reduced with competitors. This will certainly minimize the impact of aggressive market </w:t>
      </w:r>
      <w:r w:rsidR="003C793A" w:rsidRPr="00F67001">
        <w:rPr>
          <w:rFonts w:ascii="Times New Roman" w:hAnsi="Times New Roman" w:cs="Times New Roman"/>
          <w:sz w:val="24"/>
        </w:rPr>
        <w:t>behaviour</w:t>
      </w:r>
      <w:r w:rsidRPr="00F67001">
        <w:rPr>
          <w:rFonts w:ascii="Times New Roman" w:hAnsi="Times New Roman" w:cs="Times New Roman"/>
          <w:sz w:val="24"/>
        </w:rPr>
        <w:t>. Since the market is more price-sensitive than when considering other issues, the initiations should focus solely on the priority of how the market operates.</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25059E" w:rsidRPr="00D91935" w:rsidRDefault="00F67001" w:rsidP="00D91935">
      <w:pPr>
        <w:pStyle w:val="ListParagraph"/>
        <w:numPr>
          <w:ilvl w:val="0"/>
          <w:numId w:val="10"/>
        </w:numPr>
        <w:spacing w:line="360" w:lineRule="auto"/>
        <w:jc w:val="both"/>
        <w:rPr>
          <w:rFonts w:ascii="Times New Roman" w:hAnsi="Times New Roman" w:cs="Times New Roman"/>
          <w:sz w:val="24"/>
        </w:rPr>
      </w:pPr>
      <w:bookmarkStart w:id="57" w:name="_Toc3050424"/>
      <w:bookmarkStart w:id="58" w:name="_Toc3050898"/>
      <w:r w:rsidRPr="0090722C">
        <w:rPr>
          <w:rStyle w:val="Heading2Char"/>
          <w:rFonts w:ascii="Times New Roman" w:hAnsi="Times New Roman" w:cs="Times New Roman"/>
          <w:b/>
          <w:sz w:val="28"/>
          <w:szCs w:val="28"/>
        </w:rPr>
        <w:t>Improve the creation of value for the product and the customers:</w:t>
      </w:r>
      <w:bookmarkEnd w:id="57"/>
      <w:bookmarkEnd w:id="58"/>
      <w:r w:rsidRPr="00F67001">
        <w:rPr>
          <w:rFonts w:ascii="Times New Roman" w:hAnsi="Times New Roman" w:cs="Times New Roman"/>
          <w:b/>
          <w:sz w:val="28"/>
        </w:rPr>
        <w:t xml:space="preserve"> </w:t>
      </w:r>
    </w:p>
    <w:p w:rsidR="006C7A5D" w:rsidRDefault="0025059E" w:rsidP="0025059E">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T</w:t>
      </w:r>
      <w:r w:rsidR="00F67001" w:rsidRPr="00F67001">
        <w:rPr>
          <w:rFonts w:ascii="Times New Roman" w:hAnsi="Times New Roman" w:cs="Times New Roman"/>
          <w:sz w:val="24"/>
        </w:rPr>
        <w:t xml:space="preserve">he customer is only interested in products that create value. This only occurs when the customer receives a better service within the appropriate price limits. Since Bangladesh Steel &amp; Engineering Corporation Limited (BSECL) faces a different scenario, it </w:t>
      </w:r>
      <w:r w:rsidR="003C793A">
        <w:rPr>
          <w:rFonts w:ascii="Times New Roman" w:hAnsi="Times New Roman" w:cs="Times New Roman"/>
          <w:sz w:val="24"/>
        </w:rPr>
        <w:t xml:space="preserve">now </w:t>
      </w:r>
      <w:r w:rsidR="00F67001" w:rsidRPr="00F67001">
        <w:rPr>
          <w:rFonts w:ascii="Times New Roman" w:hAnsi="Times New Roman" w:cs="Times New Roman"/>
          <w:sz w:val="24"/>
        </w:rPr>
        <w:t>offer</w:t>
      </w:r>
      <w:r w:rsidR="003C793A">
        <w:rPr>
          <w:rFonts w:ascii="Times New Roman" w:hAnsi="Times New Roman" w:cs="Times New Roman"/>
          <w:sz w:val="24"/>
        </w:rPr>
        <w:t>s</w:t>
      </w:r>
      <w:r w:rsidR="00F67001" w:rsidRPr="00F67001">
        <w:rPr>
          <w:rFonts w:ascii="Times New Roman" w:hAnsi="Times New Roman" w:cs="Times New Roman"/>
          <w:sz w:val="24"/>
        </w:rPr>
        <w:t xml:space="preserve"> more services to generate value for its customers. In our case, prices can be a factor, but if you lead the market by providing more valuable services and responding to </w:t>
      </w:r>
      <w:r w:rsidR="00F67001" w:rsidRPr="00F67001">
        <w:rPr>
          <w:rFonts w:ascii="Times New Roman" w:hAnsi="Times New Roman" w:cs="Times New Roman"/>
          <w:sz w:val="24"/>
        </w:rPr>
        <w:lastRenderedPageBreak/>
        <w:t>user requests, this will surely have a lasting impact on your operations. The main reason for its current scenario is the unmodified target market of the product. If brand awareness and service can be guaranteed quickly, they can gain market loyalty. Trademark recognition usually occurs when each group of customers has a high participation in the purchase and use of the product. These must be unique approaches for customers who not only cover sales, but also create value. The concepts were adaptable to push the customer groups to remember the product and to express their interest in the problem. Ultimately, Bangladesh Steel &amp; Engineering Corporation Limited (BSECL) must develop policies that promote value creation for customers rather than business results.</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3C793A" w:rsidRPr="003C793A" w:rsidRDefault="006C7A5D" w:rsidP="00F67001">
      <w:pPr>
        <w:pStyle w:val="ListParagraph"/>
        <w:numPr>
          <w:ilvl w:val="0"/>
          <w:numId w:val="10"/>
        </w:numPr>
        <w:spacing w:line="360" w:lineRule="auto"/>
        <w:jc w:val="both"/>
        <w:rPr>
          <w:rStyle w:val="Heading2Char"/>
          <w:rFonts w:ascii="Times New Roman" w:eastAsiaTheme="minorHAnsi" w:hAnsi="Times New Roman" w:cs="Times New Roman"/>
          <w:color w:val="auto"/>
          <w:sz w:val="24"/>
          <w:szCs w:val="22"/>
        </w:rPr>
      </w:pPr>
      <w:bookmarkStart w:id="59" w:name="_Toc3050425"/>
      <w:bookmarkStart w:id="60" w:name="_Toc3050899"/>
      <w:r w:rsidRPr="0090722C">
        <w:rPr>
          <w:rStyle w:val="Heading2Char"/>
          <w:rFonts w:ascii="Times New Roman" w:hAnsi="Times New Roman" w:cs="Times New Roman"/>
          <w:b/>
          <w:sz w:val="28"/>
          <w:szCs w:val="28"/>
        </w:rPr>
        <w:t>Powerful distribution network:</w:t>
      </w:r>
      <w:bookmarkEnd w:id="59"/>
      <w:bookmarkEnd w:id="60"/>
      <w:r w:rsidRPr="0090722C">
        <w:rPr>
          <w:rStyle w:val="Heading2Char"/>
          <w:rFonts w:ascii="Times New Roman" w:hAnsi="Times New Roman" w:cs="Times New Roman"/>
          <w:b/>
          <w:sz w:val="28"/>
          <w:szCs w:val="28"/>
        </w:rPr>
        <w:t xml:space="preserve"> </w:t>
      </w:r>
    </w:p>
    <w:p w:rsidR="006C7A5D" w:rsidRDefault="006C7A5D" w:rsidP="003C793A">
      <w:pPr>
        <w:pStyle w:val="ListParagraph"/>
        <w:spacing w:line="360" w:lineRule="auto"/>
        <w:ind w:left="360"/>
        <w:jc w:val="both"/>
        <w:rPr>
          <w:rFonts w:ascii="Times New Roman" w:hAnsi="Times New Roman" w:cs="Times New Roman"/>
          <w:sz w:val="24"/>
        </w:rPr>
      </w:pPr>
      <w:r w:rsidRPr="00F67001">
        <w:rPr>
          <w:rFonts w:ascii="Times New Roman" w:hAnsi="Times New Roman" w:cs="Times New Roman"/>
          <w:sz w:val="24"/>
        </w:rPr>
        <w:t>The powerful distribution network plays a very important role in these commercial operations. Based on this market scenario, the company involve</w:t>
      </w:r>
      <w:r w:rsidR="003C793A">
        <w:rPr>
          <w:rFonts w:ascii="Times New Roman" w:hAnsi="Times New Roman" w:cs="Times New Roman"/>
          <w:sz w:val="24"/>
        </w:rPr>
        <w:t>s</w:t>
      </w:r>
      <w:r w:rsidRPr="00F67001">
        <w:rPr>
          <w:rFonts w:ascii="Times New Roman" w:hAnsi="Times New Roman" w:cs="Times New Roman"/>
          <w:sz w:val="24"/>
        </w:rPr>
        <w:t xml:space="preserve"> direct and indirect factors to make the channel stronger and more proactive. For example, Bangladesh Steel &amp; Engineeri</w:t>
      </w:r>
      <w:r w:rsidR="0025059E">
        <w:rPr>
          <w:rFonts w:ascii="Times New Roman" w:hAnsi="Times New Roman" w:cs="Times New Roman"/>
          <w:sz w:val="24"/>
        </w:rPr>
        <w:t>ng Corporation Limited (BSECL)</w:t>
      </w:r>
      <w:r w:rsidRPr="00F67001">
        <w:rPr>
          <w:rFonts w:ascii="Times New Roman" w:hAnsi="Times New Roman" w:cs="Times New Roman"/>
          <w:sz w:val="24"/>
        </w:rPr>
        <w:t xml:space="preserve"> place</w:t>
      </w:r>
      <w:r w:rsidR="0025059E">
        <w:rPr>
          <w:rFonts w:ascii="Times New Roman" w:hAnsi="Times New Roman" w:cs="Times New Roman"/>
          <w:sz w:val="24"/>
        </w:rPr>
        <w:t>s</w:t>
      </w:r>
      <w:r w:rsidRPr="00F67001">
        <w:rPr>
          <w:rFonts w:ascii="Times New Roman" w:hAnsi="Times New Roman" w:cs="Times New Roman"/>
          <w:sz w:val="24"/>
        </w:rPr>
        <w:t xml:space="preserve"> the products according to the u</w:t>
      </w:r>
      <w:r w:rsidR="0058719B">
        <w:rPr>
          <w:rFonts w:ascii="Times New Roman" w:hAnsi="Times New Roman" w:cs="Times New Roman"/>
          <w:sz w:val="24"/>
        </w:rPr>
        <w:t xml:space="preserve">se of the main product. As </w:t>
      </w:r>
      <w:proofErr w:type="gramStart"/>
      <w:r w:rsidR="0058719B">
        <w:rPr>
          <w:rFonts w:ascii="Times New Roman" w:hAnsi="Times New Roman" w:cs="Times New Roman"/>
          <w:sz w:val="24"/>
        </w:rPr>
        <w:t>an</w:t>
      </w:r>
      <w:proofErr w:type="gramEnd"/>
      <w:r w:rsidR="0058719B">
        <w:rPr>
          <w:rFonts w:ascii="Times New Roman" w:hAnsi="Times New Roman" w:cs="Times New Roman"/>
          <w:sz w:val="24"/>
        </w:rPr>
        <w:t xml:space="preserve"> Steel Electrode for Steel</w:t>
      </w:r>
      <w:r w:rsidRPr="00F67001">
        <w:rPr>
          <w:rFonts w:ascii="Times New Roman" w:hAnsi="Times New Roman" w:cs="Times New Roman"/>
          <w:sz w:val="24"/>
        </w:rPr>
        <w:t xml:space="preserve"> P</w:t>
      </w:r>
      <w:r w:rsidR="0025059E">
        <w:rPr>
          <w:rFonts w:ascii="Times New Roman" w:hAnsi="Times New Roman" w:cs="Times New Roman"/>
          <w:sz w:val="24"/>
        </w:rPr>
        <w:t>ipe and the Instrument Retailer i</w:t>
      </w:r>
      <w:r w:rsidRPr="00F67001">
        <w:rPr>
          <w:rFonts w:ascii="Times New Roman" w:hAnsi="Times New Roman" w:cs="Times New Roman"/>
          <w:sz w:val="24"/>
        </w:rPr>
        <w:t>mprove the sales plan for the company and the dealers. In addition, the p</w:t>
      </w:r>
      <w:r w:rsidR="0058719B">
        <w:rPr>
          <w:rFonts w:ascii="Times New Roman" w:hAnsi="Times New Roman" w:cs="Times New Roman"/>
          <w:sz w:val="24"/>
        </w:rPr>
        <w:t>roduct brand will ensure that</w:t>
      </w:r>
      <w:r w:rsidRPr="00F67001">
        <w:rPr>
          <w:rFonts w:ascii="Times New Roman" w:hAnsi="Times New Roman" w:cs="Times New Roman"/>
          <w:sz w:val="24"/>
        </w:rPr>
        <w:t xml:space="preserve"> distributors will give credibility to the particular electrodes. Currently, this process is being carried out by the rival </w:t>
      </w:r>
      <w:proofErr w:type="spellStart"/>
      <w:r w:rsidRPr="00F67001">
        <w:rPr>
          <w:rFonts w:ascii="Times New Roman" w:hAnsi="Times New Roman" w:cs="Times New Roman"/>
          <w:sz w:val="24"/>
        </w:rPr>
        <w:t>Goodweld</w:t>
      </w:r>
      <w:proofErr w:type="spellEnd"/>
      <w:r w:rsidRPr="00F67001">
        <w:rPr>
          <w:rFonts w:ascii="Times New Roman" w:hAnsi="Times New Roman" w:cs="Times New Roman"/>
          <w:sz w:val="24"/>
        </w:rPr>
        <w:t xml:space="preserve"> Group with stainless steel tube distributors. Although they are not yet in an alarming position, these strategies are relocating the market for us. The instant security and market regulation of BSECLs must specify the implications of the alternative trade process. In addition, the distribution channels of our competitors are more or less of concern for the importers of </w:t>
      </w:r>
      <w:proofErr w:type="spellStart"/>
      <w:r w:rsidRPr="00F67001">
        <w:rPr>
          <w:rFonts w:ascii="Times New Roman" w:hAnsi="Times New Roman" w:cs="Times New Roman"/>
          <w:sz w:val="24"/>
        </w:rPr>
        <w:t>Nawabpur</w:t>
      </w:r>
      <w:proofErr w:type="spellEnd"/>
      <w:r w:rsidRPr="00F67001">
        <w:rPr>
          <w:rFonts w:ascii="Times New Roman" w:hAnsi="Times New Roman" w:cs="Times New Roman"/>
          <w:sz w:val="24"/>
        </w:rPr>
        <w:t>. From there, the products are segmented according to the needs of the wholesaler and the retailer. But the process translates into lower brand awareness by demographic factors (price and less brand recognition). As a result, our best competitive advantage would be to dominate the market by letting the customer group know the value of the brand and the important factors in the supply chain. Finally, it could be argued that more related factors within the distribution line and greater involvement in service delive</w:t>
      </w:r>
      <w:r w:rsidR="00F67001" w:rsidRPr="00F67001">
        <w:rPr>
          <w:rFonts w:ascii="Times New Roman" w:hAnsi="Times New Roman" w:cs="Times New Roman"/>
          <w:sz w:val="24"/>
        </w:rPr>
        <w:t>ry will yield positive results.</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3C793A" w:rsidRPr="00D91935" w:rsidRDefault="00F67001" w:rsidP="00D91935">
      <w:pPr>
        <w:pStyle w:val="ListParagraph"/>
        <w:numPr>
          <w:ilvl w:val="0"/>
          <w:numId w:val="10"/>
        </w:numPr>
        <w:spacing w:line="360" w:lineRule="auto"/>
        <w:jc w:val="both"/>
        <w:rPr>
          <w:rFonts w:ascii="Times New Roman" w:hAnsi="Times New Roman" w:cs="Times New Roman"/>
          <w:sz w:val="24"/>
        </w:rPr>
      </w:pPr>
      <w:bookmarkStart w:id="61" w:name="_Toc3050426"/>
      <w:bookmarkStart w:id="62" w:name="_Toc3050900"/>
      <w:r w:rsidRPr="0090722C">
        <w:rPr>
          <w:rStyle w:val="Heading2Char"/>
          <w:rFonts w:ascii="Times New Roman" w:hAnsi="Times New Roman" w:cs="Times New Roman"/>
          <w:b/>
          <w:sz w:val="28"/>
          <w:szCs w:val="28"/>
        </w:rPr>
        <w:t>Improvement in Steel Product Development:</w:t>
      </w:r>
      <w:bookmarkEnd w:id="61"/>
      <w:bookmarkEnd w:id="62"/>
      <w:r w:rsidRPr="00F67001">
        <w:rPr>
          <w:rFonts w:ascii="Times New Roman" w:hAnsi="Times New Roman" w:cs="Times New Roman"/>
          <w:sz w:val="28"/>
        </w:rPr>
        <w:t xml:space="preserve"> </w:t>
      </w:r>
    </w:p>
    <w:p w:rsidR="00D8367D" w:rsidRDefault="00F67001" w:rsidP="003C793A">
      <w:pPr>
        <w:pStyle w:val="ListParagraph"/>
        <w:spacing w:line="360" w:lineRule="auto"/>
        <w:ind w:left="360"/>
        <w:jc w:val="both"/>
        <w:rPr>
          <w:rFonts w:ascii="Times New Roman" w:hAnsi="Times New Roman" w:cs="Times New Roman"/>
          <w:sz w:val="24"/>
        </w:rPr>
      </w:pPr>
      <w:r w:rsidRPr="00F67001">
        <w:rPr>
          <w:rFonts w:ascii="Times New Roman" w:hAnsi="Times New Roman" w:cs="Times New Roman"/>
          <w:sz w:val="24"/>
        </w:rPr>
        <w:t xml:space="preserve">Bangladesh Steel &amp; Engineering Corporation Limited (BSECL) has already segmented its product according to the needs of its customers. This helped them to classify the client's </w:t>
      </w:r>
      <w:r w:rsidRPr="00F67001">
        <w:rPr>
          <w:rFonts w:ascii="Times New Roman" w:hAnsi="Times New Roman" w:cs="Times New Roman"/>
          <w:sz w:val="24"/>
        </w:rPr>
        <w:lastRenderedPageBreak/>
        <w:t>needs. These products differ in size, use and price. At the same time, the company could offer packaging systems that will present new offers to the customer to make them happy with the products. Most likely, this time, the package will be distinguished by large quantity quantities with significant price reductions. In the case of a moderately priced product, our goal would be to develop a very small product base so that customers can derive value and make better use of it. Regardless of this, it is necessary to provide instructions on the packaging of each product to help users know how to participate and take precautionary measures to avoid accidents. Along with this developed product, it is necessary to follow the market test proposal before marketing it. Furthermore, it must be placed in segments where customers have only a specific indulgence to use the products.</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3C793A" w:rsidRPr="00D91935" w:rsidRDefault="00413271" w:rsidP="00D91935">
      <w:pPr>
        <w:pStyle w:val="ListParagraph"/>
        <w:numPr>
          <w:ilvl w:val="0"/>
          <w:numId w:val="10"/>
        </w:numPr>
        <w:spacing w:line="360" w:lineRule="auto"/>
        <w:jc w:val="both"/>
        <w:rPr>
          <w:rStyle w:val="Heading2Char"/>
          <w:rFonts w:ascii="Times New Roman" w:eastAsiaTheme="minorHAnsi" w:hAnsi="Times New Roman" w:cs="Times New Roman"/>
          <w:color w:val="auto"/>
          <w:sz w:val="24"/>
          <w:szCs w:val="22"/>
        </w:rPr>
      </w:pPr>
      <w:bookmarkStart w:id="63" w:name="_Toc3050427"/>
      <w:bookmarkStart w:id="64" w:name="_Toc3050901"/>
      <w:r w:rsidRPr="0090722C">
        <w:rPr>
          <w:rStyle w:val="Heading2Char"/>
          <w:rFonts w:ascii="Times New Roman" w:hAnsi="Times New Roman" w:cs="Times New Roman"/>
          <w:b/>
          <w:sz w:val="28"/>
          <w:szCs w:val="28"/>
        </w:rPr>
        <w:t xml:space="preserve">Changes in </w:t>
      </w:r>
      <w:r w:rsidR="00D8367D" w:rsidRPr="0090722C">
        <w:rPr>
          <w:rStyle w:val="Heading2Char"/>
          <w:rFonts w:ascii="Times New Roman" w:hAnsi="Times New Roman" w:cs="Times New Roman"/>
          <w:b/>
          <w:sz w:val="28"/>
          <w:szCs w:val="28"/>
        </w:rPr>
        <w:t>Source of economic supply (raw materials):</w:t>
      </w:r>
      <w:bookmarkEnd w:id="63"/>
      <w:bookmarkEnd w:id="64"/>
      <w:r w:rsidR="00D8367D" w:rsidRPr="0090722C">
        <w:rPr>
          <w:rStyle w:val="Heading2Char"/>
          <w:rFonts w:ascii="Times New Roman" w:hAnsi="Times New Roman" w:cs="Times New Roman"/>
          <w:b/>
          <w:sz w:val="28"/>
          <w:szCs w:val="28"/>
        </w:rPr>
        <w:t xml:space="preserve"> </w:t>
      </w:r>
    </w:p>
    <w:p w:rsidR="00CD185A" w:rsidRPr="00CD185A" w:rsidRDefault="0025059E" w:rsidP="003C793A">
      <w:pPr>
        <w:pStyle w:val="ListParagraph"/>
        <w:spacing w:line="360" w:lineRule="auto"/>
        <w:ind w:left="360"/>
        <w:jc w:val="both"/>
        <w:rPr>
          <w:rFonts w:ascii="Times New Roman" w:hAnsi="Times New Roman" w:cs="Times New Roman"/>
          <w:sz w:val="24"/>
        </w:rPr>
      </w:pPr>
      <w:bookmarkStart w:id="65" w:name="_Toc3050428"/>
      <w:bookmarkStart w:id="66" w:name="_Toc3050902"/>
      <w:r w:rsidRPr="0025059E">
        <w:rPr>
          <w:rStyle w:val="Heading2Char"/>
          <w:rFonts w:ascii="Times New Roman" w:hAnsi="Times New Roman" w:cs="Times New Roman"/>
          <w:color w:val="000000" w:themeColor="text1"/>
          <w:sz w:val="24"/>
          <w:szCs w:val="28"/>
        </w:rPr>
        <w:t>The</w:t>
      </w:r>
      <w:bookmarkEnd w:id="65"/>
      <w:bookmarkEnd w:id="66"/>
      <w:r w:rsidRPr="0025059E">
        <w:rPr>
          <w:rStyle w:val="Heading2Char"/>
          <w:rFonts w:ascii="Times New Roman" w:hAnsi="Times New Roman" w:cs="Times New Roman"/>
          <w:color w:val="000000" w:themeColor="text1"/>
          <w:sz w:val="24"/>
          <w:szCs w:val="28"/>
        </w:rPr>
        <w:t xml:space="preserve"> </w:t>
      </w:r>
      <w:r>
        <w:rPr>
          <w:rFonts w:ascii="Times New Roman" w:hAnsi="Times New Roman" w:cs="Times New Roman"/>
          <w:sz w:val="24"/>
        </w:rPr>
        <w:t>m</w:t>
      </w:r>
      <w:r w:rsidR="00D8367D" w:rsidRPr="00F67001">
        <w:rPr>
          <w:rFonts w:ascii="Times New Roman" w:hAnsi="Times New Roman" w:cs="Times New Roman"/>
          <w:sz w:val="24"/>
        </w:rPr>
        <w:t xml:space="preserve">anufacturing and product prices </w:t>
      </w:r>
      <w:r>
        <w:rPr>
          <w:rFonts w:ascii="Times New Roman" w:hAnsi="Times New Roman" w:cs="Times New Roman"/>
          <w:sz w:val="24"/>
        </w:rPr>
        <w:t>of BSECL</w:t>
      </w:r>
      <w:r w:rsidRPr="00F67001">
        <w:rPr>
          <w:rFonts w:ascii="Times New Roman" w:hAnsi="Times New Roman" w:cs="Times New Roman"/>
          <w:sz w:val="24"/>
        </w:rPr>
        <w:t xml:space="preserve"> </w:t>
      </w:r>
      <w:r w:rsidR="00D8367D" w:rsidRPr="00F67001">
        <w:rPr>
          <w:rFonts w:ascii="Times New Roman" w:hAnsi="Times New Roman" w:cs="Times New Roman"/>
          <w:sz w:val="24"/>
        </w:rPr>
        <w:t xml:space="preserve">are extremely reliable for the supply of articles or raw materials. If the goods provided are available and effective, </w:t>
      </w:r>
      <w:r>
        <w:rPr>
          <w:rFonts w:ascii="Times New Roman" w:hAnsi="Times New Roman" w:cs="Times New Roman"/>
          <w:sz w:val="24"/>
        </w:rPr>
        <w:t>BSECL</w:t>
      </w:r>
      <w:r w:rsidR="00D8367D" w:rsidRPr="00F67001">
        <w:rPr>
          <w:rFonts w:ascii="Times New Roman" w:hAnsi="Times New Roman" w:cs="Times New Roman"/>
          <w:sz w:val="24"/>
        </w:rPr>
        <w:t xml:space="preserve"> can save time. To create </w:t>
      </w:r>
      <w:proofErr w:type="gramStart"/>
      <w:r w:rsidR="00D8367D" w:rsidRPr="00F67001">
        <w:rPr>
          <w:rFonts w:ascii="Times New Roman" w:hAnsi="Times New Roman" w:cs="Times New Roman"/>
          <w:sz w:val="24"/>
        </w:rPr>
        <w:t>a clearer</w:t>
      </w:r>
      <w:proofErr w:type="gramEnd"/>
      <w:r w:rsidR="00D8367D" w:rsidRPr="00F67001">
        <w:rPr>
          <w:rFonts w:ascii="Times New Roman" w:hAnsi="Times New Roman" w:cs="Times New Roman"/>
          <w:sz w:val="24"/>
        </w:rPr>
        <w:t xml:space="preserve"> market coverage, </w:t>
      </w:r>
      <w:r>
        <w:rPr>
          <w:rFonts w:ascii="Times New Roman" w:hAnsi="Times New Roman" w:cs="Times New Roman"/>
          <w:sz w:val="24"/>
        </w:rPr>
        <w:t>BSECL</w:t>
      </w:r>
      <w:r w:rsidRPr="00F67001">
        <w:rPr>
          <w:rFonts w:ascii="Times New Roman" w:hAnsi="Times New Roman" w:cs="Times New Roman"/>
          <w:sz w:val="24"/>
        </w:rPr>
        <w:t xml:space="preserve"> </w:t>
      </w:r>
      <w:r w:rsidR="00D8367D" w:rsidRPr="00F67001">
        <w:rPr>
          <w:rFonts w:ascii="Times New Roman" w:hAnsi="Times New Roman" w:cs="Times New Roman"/>
          <w:sz w:val="24"/>
        </w:rPr>
        <w:t>provide</w:t>
      </w:r>
      <w:r>
        <w:rPr>
          <w:rFonts w:ascii="Times New Roman" w:hAnsi="Times New Roman" w:cs="Times New Roman"/>
          <w:sz w:val="24"/>
        </w:rPr>
        <w:t>s</w:t>
      </w:r>
      <w:r w:rsidR="00D8367D" w:rsidRPr="00F67001">
        <w:rPr>
          <w:rFonts w:ascii="Times New Roman" w:hAnsi="Times New Roman" w:cs="Times New Roman"/>
          <w:sz w:val="24"/>
        </w:rPr>
        <w:t xml:space="preserve"> solutions to identify supplies at an affordable price. This could also be done by changing the business model of the business. As if the alignment with the foreign company produced the product at low prices. Furthermore, it is possible to show the customer the desired product at an economical price. </w:t>
      </w:r>
    </w:p>
    <w:p w:rsidR="00CD185A" w:rsidRPr="00CD185A" w:rsidRDefault="00CD185A" w:rsidP="00CD185A">
      <w:pPr>
        <w:pStyle w:val="ListParagraph"/>
        <w:spacing w:line="240" w:lineRule="auto"/>
        <w:ind w:left="360"/>
        <w:jc w:val="both"/>
        <w:rPr>
          <w:rFonts w:ascii="Times New Roman" w:hAnsi="Times New Roman" w:cs="Times New Roman"/>
          <w:sz w:val="18"/>
        </w:rPr>
      </w:pPr>
    </w:p>
    <w:p w:rsidR="003C793A" w:rsidRPr="00D91935" w:rsidRDefault="006566BA" w:rsidP="00D91935">
      <w:pPr>
        <w:pStyle w:val="ListParagraph"/>
        <w:numPr>
          <w:ilvl w:val="0"/>
          <w:numId w:val="10"/>
        </w:numPr>
        <w:spacing w:line="360" w:lineRule="auto"/>
        <w:jc w:val="both"/>
        <w:rPr>
          <w:rFonts w:ascii="Times New Roman" w:hAnsi="Times New Roman" w:cs="Times New Roman"/>
          <w:sz w:val="24"/>
        </w:rPr>
      </w:pPr>
      <w:bookmarkStart w:id="67" w:name="_Toc3050429"/>
      <w:bookmarkStart w:id="68" w:name="_Toc3050903"/>
      <w:r w:rsidRPr="0090722C">
        <w:rPr>
          <w:rStyle w:val="Heading2Char"/>
          <w:rFonts w:ascii="Times New Roman" w:hAnsi="Times New Roman" w:cs="Times New Roman"/>
          <w:b/>
          <w:sz w:val="28"/>
          <w:szCs w:val="28"/>
        </w:rPr>
        <w:t xml:space="preserve">Greater interaction and evaluation with </w:t>
      </w:r>
      <w:r w:rsidR="00413271" w:rsidRPr="0090722C">
        <w:rPr>
          <w:rStyle w:val="Heading2Char"/>
          <w:rFonts w:ascii="Times New Roman" w:hAnsi="Times New Roman" w:cs="Times New Roman"/>
          <w:b/>
          <w:sz w:val="28"/>
          <w:szCs w:val="28"/>
        </w:rPr>
        <w:t>final consumer</w:t>
      </w:r>
      <w:r w:rsidRPr="0090722C">
        <w:rPr>
          <w:rStyle w:val="Heading2Char"/>
          <w:rFonts w:ascii="Times New Roman" w:hAnsi="Times New Roman" w:cs="Times New Roman"/>
          <w:b/>
          <w:sz w:val="28"/>
          <w:szCs w:val="28"/>
        </w:rPr>
        <w:t>:</w:t>
      </w:r>
      <w:bookmarkEnd w:id="67"/>
      <w:bookmarkEnd w:id="68"/>
      <w:r w:rsidRPr="0090722C">
        <w:rPr>
          <w:rStyle w:val="Heading2Char"/>
          <w:rFonts w:ascii="Times New Roman" w:hAnsi="Times New Roman" w:cs="Times New Roman"/>
          <w:b/>
          <w:sz w:val="28"/>
          <w:szCs w:val="28"/>
        </w:rPr>
        <w:t xml:space="preserve"> </w:t>
      </w:r>
    </w:p>
    <w:p w:rsidR="009D13DE" w:rsidRPr="00D91935" w:rsidRDefault="0025059E" w:rsidP="00D91935">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t>E</w:t>
      </w:r>
      <w:r w:rsidR="006566BA" w:rsidRPr="00F67001">
        <w:rPr>
          <w:rFonts w:ascii="Times New Roman" w:hAnsi="Times New Roman" w:cs="Times New Roman"/>
          <w:sz w:val="24"/>
        </w:rPr>
        <w:t xml:space="preserve">ach company considers its main users or consumers as its main resources. </w:t>
      </w:r>
      <w:proofErr w:type="gramStart"/>
      <w:r w:rsidR="006566BA" w:rsidRPr="00F67001">
        <w:rPr>
          <w:rFonts w:ascii="Times New Roman" w:hAnsi="Times New Roman" w:cs="Times New Roman"/>
          <w:sz w:val="24"/>
        </w:rPr>
        <w:t>Because the global market persists.</w:t>
      </w:r>
      <w:proofErr w:type="gramEnd"/>
      <w:r w:rsidR="006566BA" w:rsidRPr="00F67001">
        <w:rPr>
          <w:rFonts w:ascii="Times New Roman" w:hAnsi="Times New Roman" w:cs="Times New Roman"/>
          <w:sz w:val="24"/>
        </w:rPr>
        <w:t xml:space="preserve"> If this turns against fire, society will undoubtedly find recessions. On the other hand, business can gain a reputation if customers are satisfied. But this intention of the end users creates complexity because their perception never remains static. In dealing with the client group, our main effort would be to involve more interactions with them. After that, the important information must be evaluated to see if any feasible change can be implemented or not. If they update their policies and draw attention to what our customer</w:t>
      </w:r>
      <w:r w:rsidR="00B61535">
        <w:rPr>
          <w:rFonts w:ascii="Times New Roman" w:hAnsi="Times New Roman" w:cs="Times New Roman"/>
          <w:sz w:val="24"/>
        </w:rPr>
        <w:t>’</w:t>
      </w:r>
      <w:r w:rsidR="006566BA" w:rsidRPr="00F67001">
        <w:rPr>
          <w:rFonts w:ascii="Times New Roman" w:hAnsi="Times New Roman" w:cs="Times New Roman"/>
          <w:sz w:val="24"/>
        </w:rPr>
        <w:t>s want, we are confident that we can create more value among them. This type of size in the service offering of the product will help to capture the market in a very important way. Therefore, it is essential to interact regularly with customers and evaluate the data they have acquired.</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3C793A" w:rsidRPr="003C793A" w:rsidRDefault="00F67001" w:rsidP="00D91935">
      <w:pPr>
        <w:pStyle w:val="ListParagraph"/>
        <w:numPr>
          <w:ilvl w:val="0"/>
          <w:numId w:val="10"/>
        </w:numPr>
        <w:spacing w:line="240" w:lineRule="auto"/>
        <w:jc w:val="both"/>
        <w:rPr>
          <w:rStyle w:val="Heading2Char"/>
          <w:rFonts w:ascii="Times New Roman" w:eastAsiaTheme="minorHAnsi" w:hAnsi="Times New Roman" w:cs="Times New Roman"/>
          <w:color w:val="auto"/>
          <w:sz w:val="24"/>
          <w:szCs w:val="22"/>
        </w:rPr>
      </w:pPr>
      <w:bookmarkStart w:id="69" w:name="_Toc3050430"/>
      <w:bookmarkStart w:id="70" w:name="_Toc3050904"/>
      <w:r w:rsidRPr="0090722C">
        <w:rPr>
          <w:rStyle w:val="Heading2Char"/>
          <w:rFonts w:ascii="Times New Roman" w:hAnsi="Times New Roman" w:cs="Times New Roman"/>
          <w:b/>
          <w:sz w:val="28"/>
          <w:szCs w:val="28"/>
        </w:rPr>
        <w:t>Improvement in customer service and relationship service:</w:t>
      </w:r>
      <w:bookmarkEnd w:id="69"/>
      <w:bookmarkEnd w:id="70"/>
      <w:r w:rsidRPr="0090722C">
        <w:rPr>
          <w:rStyle w:val="Heading2Char"/>
          <w:rFonts w:ascii="Times New Roman" w:hAnsi="Times New Roman" w:cs="Times New Roman"/>
          <w:b/>
          <w:sz w:val="28"/>
          <w:szCs w:val="28"/>
        </w:rPr>
        <w:t xml:space="preserve"> </w:t>
      </w:r>
    </w:p>
    <w:p w:rsidR="003C793A" w:rsidRPr="003C793A" w:rsidRDefault="003C793A" w:rsidP="003C793A">
      <w:pPr>
        <w:pStyle w:val="ListParagraph"/>
        <w:rPr>
          <w:rFonts w:ascii="Times New Roman" w:hAnsi="Times New Roman" w:cs="Times New Roman"/>
          <w:sz w:val="24"/>
        </w:rPr>
      </w:pPr>
    </w:p>
    <w:p w:rsidR="00F67001" w:rsidRDefault="0025059E" w:rsidP="003C793A">
      <w:pPr>
        <w:pStyle w:val="ListParagraph"/>
        <w:spacing w:line="360" w:lineRule="auto"/>
        <w:ind w:left="360"/>
        <w:jc w:val="both"/>
        <w:rPr>
          <w:rFonts w:ascii="Times New Roman" w:hAnsi="Times New Roman" w:cs="Times New Roman"/>
          <w:sz w:val="24"/>
        </w:rPr>
      </w:pPr>
      <w:r>
        <w:rPr>
          <w:rFonts w:ascii="Times New Roman" w:hAnsi="Times New Roman" w:cs="Times New Roman"/>
          <w:sz w:val="24"/>
        </w:rPr>
        <w:lastRenderedPageBreak/>
        <w:t>BSECL has</w:t>
      </w:r>
      <w:r w:rsidR="00F67001" w:rsidRPr="00F67001">
        <w:rPr>
          <w:rFonts w:ascii="Times New Roman" w:hAnsi="Times New Roman" w:cs="Times New Roman"/>
          <w:sz w:val="24"/>
        </w:rPr>
        <w:t xml:space="preserve"> a customer relationship service that tracks all activities related to customer concerns. But due to the facts, services are </w:t>
      </w:r>
      <w:r>
        <w:rPr>
          <w:rFonts w:ascii="Times New Roman" w:hAnsi="Times New Roman" w:cs="Times New Roman"/>
          <w:sz w:val="24"/>
        </w:rPr>
        <w:t xml:space="preserve">not </w:t>
      </w:r>
      <w:r w:rsidR="00F67001" w:rsidRPr="00F67001">
        <w:rPr>
          <w:rFonts w:ascii="Times New Roman" w:hAnsi="Times New Roman" w:cs="Times New Roman"/>
          <w:sz w:val="24"/>
        </w:rPr>
        <w:t xml:space="preserve">provided as needed. In the case of our market for stainless steel and cast iron electrodes, </w:t>
      </w:r>
      <w:r>
        <w:rPr>
          <w:rFonts w:ascii="Times New Roman" w:hAnsi="Times New Roman" w:cs="Times New Roman"/>
          <w:sz w:val="24"/>
        </w:rPr>
        <w:t>BSECL</w:t>
      </w:r>
      <w:r w:rsidR="00F67001" w:rsidRPr="00F67001">
        <w:rPr>
          <w:rFonts w:ascii="Times New Roman" w:hAnsi="Times New Roman" w:cs="Times New Roman"/>
          <w:sz w:val="24"/>
        </w:rPr>
        <w:t xml:space="preserve"> </w:t>
      </w:r>
      <w:r>
        <w:rPr>
          <w:rFonts w:ascii="Times New Roman" w:hAnsi="Times New Roman" w:cs="Times New Roman"/>
          <w:sz w:val="24"/>
        </w:rPr>
        <w:t>is</w:t>
      </w:r>
      <w:r w:rsidR="00F67001" w:rsidRPr="00F67001">
        <w:rPr>
          <w:rFonts w:ascii="Times New Roman" w:hAnsi="Times New Roman" w:cs="Times New Roman"/>
          <w:sz w:val="24"/>
        </w:rPr>
        <w:t xml:space="preserve"> adopt</w:t>
      </w:r>
      <w:r>
        <w:rPr>
          <w:rFonts w:ascii="Times New Roman" w:hAnsi="Times New Roman" w:cs="Times New Roman"/>
          <w:sz w:val="24"/>
        </w:rPr>
        <w:t>ing</w:t>
      </w:r>
      <w:r w:rsidR="00F67001" w:rsidRPr="00F67001">
        <w:rPr>
          <w:rFonts w:ascii="Times New Roman" w:hAnsi="Times New Roman" w:cs="Times New Roman"/>
          <w:sz w:val="24"/>
        </w:rPr>
        <w:t xml:space="preserve"> different strategies. First, </w:t>
      </w:r>
      <w:r>
        <w:rPr>
          <w:rFonts w:ascii="Times New Roman" w:hAnsi="Times New Roman" w:cs="Times New Roman"/>
          <w:sz w:val="24"/>
        </w:rPr>
        <w:t>BSECL classifies</w:t>
      </w:r>
      <w:r w:rsidR="00F67001" w:rsidRPr="00F67001">
        <w:rPr>
          <w:rFonts w:ascii="Times New Roman" w:hAnsi="Times New Roman" w:cs="Times New Roman"/>
          <w:sz w:val="24"/>
        </w:rPr>
        <w:t xml:space="preserve"> the customer groups necessary to provide high-level facilities. Most of </w:t>
      </w:r>
      <w:r>
        <w:rPr>
          <w:rFonts w:ascii="Times New Roman" w:hAnsi="Times New Roman" w:cs="Times New Roman"/>
          <w:sz w:val="24"/>
        </w:rPr>
        <w:t>BSECL</w:t>
      </w:r>
      <w:r w:rsidR="00F67001" w:rsidRPr="00F67001">
        <w:rPr>
          <w:rFonts w:ascii="Times New Roman" w:hAnsi="Times New Roman" w:cs="Times New Roman"/>
          <w:sz w:val="24"/>
        </w:rPr>
        <w:t xml:space="preserve"> activities are carried out on a B2B basis. The main customers are, therefore, the industry and the construction company that must be concerned about decisions about the use of the product. Therefore, to have greater perspective and value in the client's mind, </w:t>
      </w:r>
      <w:r>
        <w:rPr>
          <w:rFonts w:ascii="Times New Roman" w:hAnsi="Times New Roman" w:cs="Times New Roman"/>
          <w:sz w:val="24"/>
        </w:rPr>
        <w:t>BSECL</w:t>
      </w:r>
      <w:r w:rsidR="00F67001" w:rsidRPr="00F67001">
        <w:rPr>
          <w:rFonts w:ascii="Times New Roman" w:hAnsi="Times New Roman" w:cs="Times New Roman"/>
          <w:sz w:val="24"/>
        </w:rPr>
        <w:t xml:space="preserve"> maintain</w:t>
      </w:r>
      <w:r>
        <w:rPr>
          <w:rFonts w:ascii="Times New Roman" w:hAnsi="Times New Roman" w:cs="Times New Roman"/>
          <w:sz w:val="24"/>
        </w:rPr>
        <w:t>s</w:t>
      </w:r>
      <w:r w:rsidR="00F67001" w:rsidRPr="00F67001">
        <w:rPr>
          <w:rFonts w:ascii="Times New Roman" w:hAnsi="Times New Roman" w:cs="Times New Roman"/>
          <w:sz w:val="24"/>
        </w:rPr>
        <w:t xml:space="preserve"> tactical supervision and field sessions. The representative physically visit</w:t>
      </w:r>
      <w:r>
        <w:rPr>
          <w:rFonts w:ascii="Times New Roman" w:hAnsi="Times New Roman" w:cs="Times New Roman"/>
          <w:sz w:val="24"/>
        </w:rPr>
        <w:t>s</w:t>
      </w:r>
      <w:r w:rsidR="00F67001" w:rsidRPr="00F67001">
        <w:rPr>
          <w:rFonts w:ascii="Times New Roman" w:hAnsi="Times New Roman" w:cs="Times New Roman"/>
          <w:sz w:val="24"/>
        </w:rPr>
        <w:t xml:space="preserve"> the respective client of the respective sales areas. Subsequently, the customer relations representative</w:t>
      </w:r>
      <w:r>
        <w:rPr>
          <w:rFonts w:ascii="Times New Roman" w:hAnsi="Times New Roman" w:cs="Times New Roman"/>
          <w:sz w:val="24"/>
        </w:rPr>
        <w:t>s</w:t>
      </w:r>
      <w:r w:rsidR="00F67001" w:rsidRPr="00F67001">
        <w:rPr>
          <w:rFonts w:ascii="Times New Roman" w:hAnsi="Times New Roman" w:cs="Times New Roman"/>
          <w:sz w:val="24"/>
        </w:rPr>
        <w:t xml:space="preserve"> </w:t>
      </w:r>
      <w:r>
        <w:rPr>
          <w:rFonts w:ascii="Times New Roman" w:hAnsi="Times New Roman" w:cs="Times New Roman"/>
          <w:sz w:val="24"/>
        </w:rPr>
        <w:t>are motivated and proactive</w:t>
      </w:r>
      <w:r w:rsidR="00F67001" w:rsidRPr="00F67001">
        <w:rPr>
          <w:rFonts w:ascii="Times New Roman" w:hAnsi="Times New Roman" w:cs="Times New Roman"/>
          <w:sz w:val="24"/>
        </w:rPr>
        <w:t xml:space="preserve"> to dealing with customers. In addition, sales and </w:t>
      </w:r>
      <w:r>
        <w:rPr>
          <w:rFonts w:ascii="Times New Roman" w:hAnsi="Times New Roman" w:cs="Times New Roman"/>
          <w:sz w:val="24"/>
        </w:rPr>
        <w:t xml:space="preserve">after </w:t>
      </w:r>
      <w:r w:rsidR="00F67001" w:rsidRPr="00F67001">
        <w:rPr>
          <w:rFonts w:ascii="Times New Roman" w:hAnsi="Times New Roman" w:cs="Times New Roman"/>
          <w:sz w:val="24"/>
        </w:rPr>
        <w:t>sales services must have an effect on the customer so that the transaction can continue in the context of long-term relationships and be used for value improvement purposes.</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6566BA" w:rsidRDefault="00F67001" w:rsidP="00F67001">
      <w:pPr>
        <w:pStyle w:val="ListParagraph"/>
        <w:numPr>
          <w:ilvl w:val="0"/>
          <w:numId w:val="10"/>
        </w:numPr>
        <w:spacing w:line="360" w:lineRule="auto"/>
        <w:jc w:val="both"/>
        <w:rPr>
          <w:rFonts w:ascii="Times New Roman" w:hAnsi="Times New Roman" w:cs="Times New Roman"/>
          <w:sz w:val="24"/>
        </w:rPr>
      </w:pPr>
      <w:bookmarkStart w:id="71" w:name="_Toc3050431"/>
      <w:bookmarkStart w:id="72" w:name="_Toc3050905"/>
      <w:r w:rsidRPr="0090722C">
        <w:rPr>
          <w:rStyle w:val="Heading2Char"/>
          <w:rFonts w:ascii="Times New Roman" w:hAnsi="Times New Roman" w:cs="Times New Roman"/>
          <w:b/>
          <w:sz w:val="28"/>
          <w:szCs w:val="28"/>
        </w:rPr>
        <w:t>Regular incentives and rewards for retailers:</w:t>
      </w:r>
      <w:bookmarkEnd w:id="71"/>
      <w:bookmarkEnd w:id="72"/>
      <w:r w:rsidRPr="00F67001">
        <w:rPr>
          <w:rFonts w:ascii="Times New Roman" w:hAnsi="Times New Roman" w:cs="Times New Roman"/>
          <w:b/>
          <w:sz w:val="24"/>
        </w:rPr>
        <w:t xml:space="preserve"> </w:t>
      </w:r>
      <w:r w:rsidRPr="00F67001">
        <w:rPr>
          <w:rFonts w:ascii="Times New Roman" w:hAnsi="Times New Roman" w:cs="Times New Roman"/>
          <w:sz w:val="24"/>
        </w:rPr>
        <w:t xml:space="preserve">As Bangladesh Steel &amp; Engineering Corporation Limited (BSECL) knows that retail groups are our main representatives in the mass market because most of the transactions of our products are through the retail process. For this reason in particular, BSECL must play a very close and influential role vis-à-vis the groups of distributors. If they are able to provide maximum facilitation to their distributors, they will undoubtedly succeed in reducing many in the price-sensitive market. To maintain close and operational relationships, they must adopt an effective management process that motivates them and helps them to work positively for the company's operations. Distributor groups will undoubtedly be motivated if periodic incentives and sales incentives are provided from time to time. The rewards will encourage them to get more word-of-mouth marketing results if BSECL adopts the incentives and rewards. Although sales add value to the company, some things deserve more attention. Sales are mostly different depending on the sales area. As a result, sales results are not the same in the concept. For an informational overview, the organization must evaluate all sales activities and the key performance index of sales personnel. This process is more useful because it plays a coordinating role within the sales department. Most likely, if an industry increases sales, you can suggest advice and instructions to others to get good results in their respective fields. Further evaluation would then result in dynamic implementation and changes necessary to achieve the appropriate results. Furthermore, it will show the failures and challenges that will play a very important role </w:t>
      </w:r>
      <w:r w:rsidRPr="00F67001">
        <w:rPr>
          <w:rFonts w:ascii="Times New Roman" w:hAnsi="Times New Roman" w:cs="Times New Roman"/>
          <w:sz w:val="24"/>
        </w:rPr>
        <w:lastRenderedPageBreak/>
        <w:t>in forecasting sales decisions. At the same time, it also reserves the authority to customize the actions relating to sales transactions. Finally, the continuous assessment of the key indicator of sales performance is essential to stimulate market activity and improve another factor.</w:t>
      </w:r>
    </w:p>
    <w:p w:rsidR="00A5127E" w:rsidRPr="00D91935" w:rsidRDefault="00A5127E" w:rsidP="00CD185A">
      <w:pPr>
        <w:pStyle w:val="ListParagraph"/>
        <w:spacing w:line="240" w:lineRule="auto"/>
        <w:ind w:left="360"/>
        <w:jc w:val="both"/>
        <w:rPr>
          <w:rFonts w:ascii="Times New Roman" w:hAnsi="Times New Roman" w:cs="Times New Roman"/>
          <w:sz w:val="6"/>
        </w:rPr>
      </w:pPr>
    </w:p>
    <w:p w:rsidR="00F67001" w:rsidRDefault="00F67001" w:rsidP="00F67001">
      <w:pPr>
        <w:pStyle w:val="ListParagraph"/>
        <w:numPr>
          <w:ilvl w:val="0"/>
          <w:numId w:val="10"/>
        </w:numPr>
        <w:spacing w:line="360" w:lineRule="auto"/>
        <w:jc w:val="both"/>
        <w:rPr>
          <w:rFonts w:ascii="Times New Roman" w:hAnsi="Times New Roman" w:cs="Times New Roman"/>
          <w:sz w:val="24"/>
        </w:rPr>
      </w:pPr>
      <w:bookmarkStart w:id="73" w:name="_Toc3050432"/>
      <w:bookmarkStart w:id="74" w:name="_Toc3050906"/>
      <w:r w:rsidRPr="0090722C">
        <w:rPr>
          <w:rStyle w:val="Heading2Char"/>
          <w:rFonts w:ascii="Times New Roman" w:hAnsi="Times New Roman" w:cs="Times New Roman"/>
          <w:b/>
          <w:sz w:val="28"/>
          <w:szCs w:val="28"/>
        </w:rPr>
        <w:t>Focus more on adaptation than on standardization:</w:t>
      </w:r>
      <w:bookmarkEnd w:id="73"/>
      <w:bookmarkEnd w:id="74"/>
      <w:r w:rsidRPr="0090722C">
        <w:rPr>
          <w:rStyle w:val="Heading2Char"/>
          <w:rFonts w:ascii="Times New Roman" w:hAnsi="Times New Roman" w:cs="Times New Roman"/>
          <w:b/>
          <w:sz w:val="28"/>
          <w:szCs w:val="28"/>
        </w:rPr>
        <w:t xml:space="preserve"> </w:t>
      </w:r>
      <w:r w:rsidRPr="00F67001">
        <w:rPr>
          <w:rFonts w:ascii="Times New Roman" w:hAnsi="Times New Roman" w:cs="Times New Roman"/>
          <w:sz w:val="24"/>
        </w:rPr>
        <w:t xml:space="preserve">The steel market shows us the diversified commercial policy of </w:t>
      </w:r>
      <w:r w:rsidR="003C793A">
        <w:rPr>
          <w:rFonts w:ascii="Times New Roman" w:hAnsi="Times New Roman" w:cs="Times New Roman"/>
          <w:sz w:val="24"/>
        </w:rPr>
        <w:t>BSECL</w:t>
      </w:r>
      <w:r w:rsidRPr="00F67001">
        <w:rPr>
          <w:rFonts w:ascii="Times New Roman" w:hAnsi="Times New Roman" w:cs="Times New Roman"/>
          <w:sz w:val="24"/>
        </w:rPr>
        <w:t xml:space="preserve"> competitors. Therefore, it is quite certain that the needs of the market exceed the objectives of the variety of products. The market itself offers a great opportunity for different products depending on use. Highlights critical customer approaches where priority comes with </w:t>
      </w:r>
      <w:r w:rsidR="003C793A">
        <w:rPr>
          <w:rFonts w:ascii="Times New Roman" w:hAnsi="Times New Roman" w:cs="Times New Roman"/>
          <w:sz w:val="24"/>
        </w:rPr>
        <w:t>consumers</w:t>
      </w:r>
      <w:r w:rsidRPr="00F67001">
        <w:rPr>
          <w:rFonts w:ascii="Times New Roman" w:hAnsi="Times New Roman" w:cs="Times New Roman"/>
          <w:sz w:val="24"/>
        </w:rPr>
        <w:t xml:space="preserve"> selections. There is no doubt that there is a market that is only suitable for the adaptation process. The purpose of the adaptation process is the personalization approach of the business in which they establish their operations and strategies, based exclusively on the needs, desires and demands of the customers. Unless the result is much more productive. On the other hand, the standardization process sets a standard for the customer market that the user has to adapt for future use. Most standardization markets are based on brand awareness and the concerns customers consider when they are part of it. These markets often have powerful, high-quality target groups to carry out their business activities. But in our case, we have to reach the adaptation process because our customer groups are homeless. If, by any means, the standard process introduces a basic collision term, the market will certainly choose alternative options. Therefore, for SS and CI, adaptation to the market would be the most important process.</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6566BA" w:rsidRDefault="006566BA" w:rsidP="00F67001">
      <w:pPr>
        <w:pStyle w:val="ListParagraph"/>
        <w:numPr>
          <w:ilvl w:val="0"/>
          <w:numId w:val="10"/>
        </w:numPr>
        <w:spacing w:line="360" w:lineRule="auto"/>
        <w:jc w:val="both"/>
        <w:rPr>
          <w:rFonts w:ascii="Times New Roman" w:hAnsi="Times New Roman" w:cs="Times New Roman"/>
          <w:sz w:val="24"/>
        </w:rPr>
      </w:pPr>
      <w:bookmarkStart w:id="75" w:name="_Toc3050433"/>
      <w:bookmarkStart w:id="76" w:name="_Toc3050907"/>
      <w:r w:rsidRPr="0090722C">
        <w:rPr>
          <w:rStyle w:val="Heading2Char"/>
          <w:rFonts w:ascii="Times New Roman" w:hAnsi="Times New Roman" w:cs="Times New Roman"/>
          <w:b/>
          <w:sz w:val="28"/>
          <w:szCs w:val="28"/>
        </w:rPr>
        <w:t>Organization of trainings and seminars:</w:t>
      </w:r>
      <w:bookmarkEnd w:id="75"/>
      <w:bookmarkEnd w:id="76"/>
      <w:r w:rsidRPr="00F67001">
        <w:rPr>
          <w:rFonts w:ascii="Times New Roman" w:hAnsi="Times New Roman" w:cs="Times New Roman"/>
          <w:sz w:val="24"/>
        </w:rPr>
        <w:t xml:space="preserve"> to create a buzz and send a message about security issues, </w:t>
      </w:r>
      <w:r w:rsidR="003C793A">
        <w:rPr>
          <w:rFonts w:ascii="Times New Roman" w:hAnsi="Times New Roman" w:cs="Times New Roman"/>
          <w:sz w:val="24"/>
        </w:rPr>
        <w:t>BSECL</w:t>
      </w:r>
      <w:r w:rsidRPr="00F67001">
        <w:rPr>
          <w:rFonts w:ascii="Times New Roman" w:hAnsi="Times New Roman" w:cs="Times New Roman"/>
          <w:sz w:val="24"/>
        </w:rPr>
        <w:t xml:space="preserve"> must aim to organize several training programs and seminars. This will encourage our customers to learn more about the advantages and disadvantages of using the product. In addition, it will also show how to use the product in a very economical and perfect way. In this type of product, customers are always ready to know new things to measure and perform operations to use the product. Subsequently, these initiatives could also be considered corporate social responsibilities to ensure the presence of agriculture in the market. Not only will you be aware of this, but you will also create price initiatives that generate concerns about security and security measures. At the same time, the company should organize more meetings and seminars with its stakeholders to make productive decisions. This approach would be more enlightening if </w:t>
      </w:r>
      <w:r w:rsidRPr="00F67001">
        <w:rPr>
          <w:rFonts w:ascii="Times New Roman" w:hAnsi="Times New Roman" w:cs="Times New Roman"/>
          <w:sz w:val="24"/>
        </w:rPr>
        <w:lastRenderedPageBreak/>
        <w:t>experts from both countries and abroad organized these events. Undoubtedly, this will create a platform for the client and the organization to evaluate each other and create a constructive market for</w:t>
      </w:r>
      <w:r w:rsidR="00F67001" w:rsidRPr="00F67001">
        <w:rPr>
          <w:rFonts w:ascii="Times New Roman" w:hAnsi="Times New Roman" w:cs="Times New Roman"/>
          <w:sz w:val="24"/>
        </w:rPr>
        <w:t xml:space="preserve"> the management of the company.</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D8367D" w:rsidRDefault="006566BA" w:rsidP="00F67001">
      <w:pPr>
        <w:pStyle w:val="ListParagraph"/>
        <w:numPr>
          <w:ilvl w:val="0"/>
          <w:numId w:val="10"/>
        </w:numPr>
        <w:spacing w:line="360" w:lineRule="auto"/>
        <w:jc w:val="both"/>
        <w:rPr>
          <w:rFonts w:ascii="Times New Roman" w:hAnsi="Times New Roman" w:cs="Times New Roman"/>
          <w:sz w:val="24"/>
        </w:rPr>
      </w:pPr>
      <w:bookmarkStart w:id="77" w:name="_Toc3050434"/>
      <w:bookmarkStart w:id="78" w:name="_Toc3050908"/>
      <w:r w:rsidRPr="0090722C">
        <w:rPr>
          <w:rStyle w:val="Heading2Char"/>
          <w:rFonts w:ascii="Times New Roman" w:hAnsi="Times New Roman" w:cs="Times New Roman"/>
          <w:b/>
          <w:sz w:val="28"/>
          <w:szCs w:val="28"/>
        </w:rPr>
        <w:t>Highlight other promotional and advertising initiatives:</w:t>
      </w:r>
      <w:bookmarkEnd w:id="77"/>
      <w:bookmarkEnd w:id="78"/>
      <w:r w:rsidRPr="00F67001">
        <w:rPr>
          <w:rFonts w:ascii="Times New Roman" w:hAnsi="Times New Roman" w:cs="Times New Roman"/>
          <w:sz w:val="24"/>
        </w:rPr>
        <w:t xml:space="preserve"> Bangladesh Steel &amp; Engineering Corporation Limited (BSECL) has very limited marketing and promotion activities. For these particular reasons, their activities are diversified. These problems often lead to the dilemma of the lack of understanding of the brand, the dispersion of the customer market, the alternative perceptions and the reasons of the personal spirits (customers). The most robust products of the company are used for industrial purposes (B2B operation). For this reason, the company applies a very reserved and limited marketing policy to this respective populated market. At the same time, we have a large number of end customers. They buy directly from us and use them. For this particular group, traditional marketing policies are less appropriate. This often results in a massive product and a lack of functionality for the end customers. To obtain more information about the existing market, </w:t>
      </w:r>
      <w:r w:rsidR="00413271" w:rsidRPr="00F67001">
        <w:rPr>
          <w:rFonts w:ascii="Times New Roman" w:hAnsi="Times New Roman" w:cs="Times New Roman"/>
          <w:sz w:val="24"/>
        </w:rPr>
        <w:t>BSECL</w:t>
      </w:r>
      <w:r w:rsidRPr="00F67001">
        <w:rPr>
          <w:rFonts w:ascii="Times New Roman" w:hAnsi="Times New Roman" w:cs="Times New Roman"/>
          <w:sz w:val="24"/>
        </w:rPr>
        <w:t xml:space="preserve"> mus</w:t>
      </w:r>
      <w:r w:rsidR="00413271" w:rsidRPr="00F67001">
        <w:rPr>
          <w:rFonts w:ascii="Times New Roman" w:hAnsi="Times New Roman" w:cs="Times New Roman"/>
          <w:sz w:val="24"/>
        </w:rPr>
        <w:t>t present regular initiatives to reduce the confusions related to our market.</w:t>
      </w:r>
    </w:p>
    <w:p w:rsidR="00A5127E" w:rsidRPr="00CD185A" w:rsidRDefault="00A5127E" w:rsidP="00CD185A">
      <w:pPr>
        <w:pStyle w:val="ListParagraph"/>
        <w:spacing w:line="240" w:lineRule="auto"/>
        <w:ind w:left="360"/>
        <w:jc w:val="both"/>
        <w:rPr>
          <w:rFonts w:ascii="Times New Roman" w:hAnsi="Times New Roman" w:cs="Times New Roman"/>
          <w:sz w:val="16"/>
        </w:rPr>
      </w:pPr>
    </w:p>
    <w:p w:rsidR="00D91935" w:rsidRDefault="00D91935">
      <w:pPr>
        <w:rPr>
          <w:rFonts w:ascii="Times New Roman" w:hAnsi="Times New Roman" w:cs="Times New Roman"/>
          <w:b/>
          <w:color w:val="1F4E79" w:themeColor="accent1" w:themeShade="80"/>
          <w:sz w:val="40"/>
        </w:rPr>
      </w:pPr>
      <w:r>
        <w:rPr>
          <w:rFonts w:ascii="Times New Roman" w:hAnsi="Times New Roman" w:cs="Times New Roman"/>
          <w:b/>
          <w:color w:val="1F4E79" w:themeColor="accent1" w:themeShade="80"/>
          <w:sz w:val="40"/>
        </w:rPr>
        <w:br w:type="page"/>
      </w:r>
    </w:p>
    <w:p w:rsidR="00D91935" w:rsidRDefault="00D91935" w:rsidP="0090065E">
      <w:pPr>
        <w:spacing w:line="240" w:lineRule="auto"/>
        <w:jc w:val="center"/>
        <w:rPr>
          <w:rFonts w:ascii="Times New Roman" w:hAnsi="Times New Roman" w:cs="Times New Roman"/>
          <w:b/>
          <w:color w:val="1F4E79" w:themeColor="accent1" w:themeShade="80"/>
          <w:sz w:val="40"/>
        </w:rPr>
      </w:pPr>
    </w:p>
    <w:p w:rsidR="00D91935" w:rsidRDefault="00D91935" w:rsidP="0090065E">
      <w:pPr>
        <w:spacing w:line="240" w:lineRule="auto"/>
        <w:jc w:val="center"/>
        <w:rPr>
          <w:rFonts w:ascii="Times New Roman" w:hAnsi="Times New Roman" w:cs="Times New Roman"/>
          <w:b/>
          <w:color w:val="1F4E79" w:themeColor="accent1" w:themeShade="80"/>
          <w:sz w:val="40"/>
        </w:rPr>
      </w:pPr>
    </w:p>
    <w:p w:rsidR="0090065E" w:rsidRPr="009D13DE" w:rsidRDefault="0090065E" w:rsidP="00D91935">
      <w:pPr>
        <w:pBdr>
          <w:bottom w:val="single" w:sz="4" w:space="1" w:color="auto"/>
        </w:pBdr>
        <w:spacing w:line="240" w:lineRule="auto"/>
        <w:jc w:val="center"/>
        <w:rPr>
          <w:rFonts w:ascii="Times New Roman" w:hAnsi="Times New Roman" w:cs="Times New Roman"/>
          <w:b/>
          <w:color w:val="1F4E79" w:themeColor="accent1" w:themeShade="80"/>
          <w:sz w:val="40"/>
        </w:rPr>
      </w:pPr>
      <w:r w:rsidRPr="00D91935">
        <w:rPr>
          <w:rFonts w:ascii="Times New Roman" w:hAnsi="Times New Roman" w:cs="Times New Roman"/>
          <w:b/>
          <w:sz w:val="40"/>
        </w:rPr>
        <w:t xml:space="preserve">Chapter 5: </w:t>
      </w:r>
      <w:r w:rsidR="00D91935">
        <w:rPr>
          <w:rFonts w:ascii="Times New Roman" w:hAnsi="Times New Roman" w:cs="Times New Roman"/>
          <w:b/>
          <w:color w:val="1F4E79" w:themeColor="accent1" w:themeShade="80"/>
          <w:sz w:val="40"/>
        </w:rPr>
        <w:t>Recommendations and Conclusion</w:t>
      </w:r>
    </w:p>
    <w:p w:rsidR="00063C7B" w:rsidRDefault="00063C7B">
      <w:pPr>
        <w:rPr>
          <w:rFonts w:ascii="Times New Roman" w:hAnsi="Times New Roman" w:cs="Times New Roman"/>
          <w:b/>
          <w:color w:val="2F5496" w:themeColor="accent5" w:themeShade="BF"/>
          <w:sz w:val="36"/>
        </w:rPr>
      </w:pPr>
    </w:p>
    <w:p w:rsidR="00063C7B" w:rsidRDefault="00063C7B">
      <w:pPr>
        <w:rPr>
          <w:rFonts w:ascii="Times New Roman" w:hAnsi="Times New Roman" w:cs="Times New Roman"/>
          <w:b/>
          <w:color w:val="2F5496" w:themeColor="accent5" w:themeShade="BF"/>
          <w:sz w:val="36"/>
        </w:rPr>
      </w:pPr>
    </w:p>
    <w:p w:rsidR="008B2C22" w:rsidRDefault="00063C7B">
      <w:pPr>
        <w:rPr>
          <w:rFonts w:ascii="Times New Roman" w:hAnsi="Times New Roman" w:cs="Times New Roman"/>
          <w:b/>
          <w:color w:val="2F5496" w:themeColor="accent5" w:themeShade="BF"/>
          <w:sz w:val="36"/>
        </w:rPr>
      </w:pPr>
      <w:r>
        <w:rPr>
          <w:rFonts w:ascii="Times New Roman" w:hAnsi="Times New Roman" w:cs="Times New Roman"/>
          <w:b/>
          <w:noProof/>
          <w:color w:val="2F5496" w:themeColor="accent5" w:themeShade="BF"/>
          <w:sz w:val="36"/>
          <w:lang w:val="en-US" w:eastAsia="zh-CN"/>
        </w:rPr>
        <w:drawing>
          <wp:inline distT="0" distB="0" distL="0" distR="0" wp14:anchorId="2B54AD3F" wp14:editId="6A872692">
            <wp:extent cx="5571066" cy="3133725"/>
            <wp:effectExtent l="171450" t="171450" r="182245" b="2000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_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82771" cy="314030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8B2C22">
        <w:rPr>
          <w:rFonts w:ascii="Times New Roman" w:hAnsi="Times New Roman" w:cs="Times New Roman"/>
          <w:b/>
          <w:color w:val="2F5496" w:themeColor="accent5" w:themeShade="BF"/>
          <w:sz w:val="36"/>
        </w:rPr>
        <w:br w:type="page"/>
      </w:r>
    </w:p>
    <w:p w:rsidR="008B2C22" w:rsidRPr="00CA1B95" w:rsidRDefault="008B2C22" w:rsidP="00CA1B95">
      <w:pPr>
        <w:pStyle w:val="Heading1"/>
        <w:spacing w:line="360" w:lineRule="auto"/>
        <w:rPr>
          <w:rFonts w:ascii="Times New Roman" w:hAnsi="Times New Roman" w:cs="Times New Roman"/>
          <w:b/>
        </w:rPr>
      </w:pPr>
      <w:bookmarkStart w:id="79" w:name="_Toc3050909"/>
      <w:r w:rsidRPr="00CA1B95">
        <w:rPr>
          <w:rFonts w:ascii="Times New Roman" w:hAnsi="Times New Roman" w:cs="Times New Roman"/>
          <w:b/>
          <w:sz w:val="28"/>
        </w:rPr>
        <w:lastRenderedPageBreak/>
        <w:t>5.1 Recommendation</w:t>
      </w:r>
      <w:bookmarkEnd w:id="79"/>
    </w:p>
    <w:p w:rsidR="0025059E" w:rsidRDefault="008B2C22" w:rsidP="008B2C22">
      <w:pPr>
        <w:spacing w:after="60" w:line="360" w:lineRule="auto"/>
        <w:jc w:val="both"/>
        <w:rPr>
          <w:rFonts w:ascii="Times New Roman" w:hAnsi="Times New Roman" w:cs="Times New Roman"/>
          <w:color w:val="000000" w:themeColor="text1"/>
          <w:sz w:val="24"/>
          <w:szCs w:val="24"/>
        </w:rPr>
      </w:pPr>
      <w:r w:rsidRPr="0025059E">
        <w:rPr>
          <w:rFonts w:ascii="Times New Roman" w:hAnsi="Times New Roman" w:cs="Times New Roman"/>
          <w:color w:val="000000" w:themeColor="text1"/>
          <w:sz w:val="24"/>
          <w:szCs w:val="24"/>
        </w:rPr>
        <w:t xml:space="preserve">After analysing how Bangladesh Steel &amp; Engineering Corporation Limited is meeting the needs of their respected consumers, it might be clear that the consumers willing to buy steels and wants to recommend the company with others. On the other hand efforts provided by the company to meet the demand is also appreciable. If few services are </w:t>
      </w:r>
      <w:r w:rsidR="0025059E" w:rsidRPr="0025059E">
        <w:rPr>
          <w:rFonts w:ascii="Times New Roman" w:hAnsi="Times New Roman" w:cs="Times New Roman"/>
          <w:color w:val="000000" w:themeColor="text1"/>
          <w:sz w:val="24"/>
          <w:szCs w:val="24"/>
        </w:rPr>
        <w:t>conducted carefully</w:t>
      </w:r>
      <w:r w:rsidR="0025059E">
        <w:rPr>
          <w:rFonts w:ascii="Times New Roman" w:hAnsi="Times New Roman" w:cs="Times New Roman"/>
          <w:color w:val="000000" w:themeColor="text1"/>
          <w:sz w:val="24"/>
          <w:szCs w:val="24"/>
        </w:rPr>
        <w:t>,</w:t>
      </w:r>
      <w:r w:rsidR="0025059E" w:rsidRPr="0025059E">
        <w:rPr>
          <w:rFonts w:ascii="Times New Roman" w:hAnsi="Times New Roman" w:cs="Times New Roman"/>
          <w:color w:val="000000" w:themeColor="text1"/>
          <w:sz w:val="24"/>
          <w:szCs w:val="24"/>
        </w:rPr>
        <w:t xml:space="preserve"> the company can fulfil the consumer needs properly.</w:t>
      </w:r>
      <w:r w:rsidR="0025059E">
        <w:rPr>
          <w:rFonts w:ascii="Times New Roman" w:hAnsi="Times New Roman" w:cs="Times New Roman"/>
          <w:color w:val="000000" w:themeColor="text1"/>
          <w:sz w:val="24"/>
          <w:szCs w:val="24"/>
        </w:rPr>
        <w:t xml:space="preserve"> Few suggestions are provided below from my academic knowledge for the betterment of the BSECL.</w:t>
      </w:r>
    </w:p>
    <w:p w:rsidR="0025059E" w:rsidRPr="0058719B" w:rsidRDefault="003C793A" w:rsidP="0058719B">
      <w:pPr>
        <w:pStyle w:val="ListParagraph"/>
        <w:numPr>
          <w:ilvl w:val="1"/>
          <w:numId w:val="13"/>
        </w:numPr>
        <w:spacing w:after="0" w:line="480" w:lineRule="auto"/>
        <w:ind w:left="414" w:right="57" w:hanging="357"/>
        <w:jc w:val="both"/>
        <w:rPr>
          <w:rFonts w:ascii="Times New Roman" w:hAnsi="Times New Roman" w:cs="Times New Roman"/>
          <w:sz w:val="24"/>
        </w:rPr>
      </w:pPr>
      <w:r>
        <w:rPr>
          <w:rFonts w:ascii="Times New Roman" w:hAnsi="Times New Roman" w:cs="Times New Roman"/>
          <w:sz w:val="24"/>
        </w:rPr>
        <w:t>T</w:t>
      </w:r>
      <w:r w:rsidRPr="00F67001">
        <w:rPr>
          <w:rFonts w:ascii="Times New Roman" w:hAnsi="Times New Roman" w:cs="Times New Roman"/>
          <w:sz w:val="24"/>
        </w:rPr>
        <w:t>he market is more price-sensitive than when considering other issues, the initiations should focus solely on the priority of how the market operates.</w:t>
      </w:r>
    </w:p>
    <w:p w:rsidR="003C793A" w:rsidRPr="0058719B" w:rsidRDefault="003C793A" w:rsidP="0058719B">
      <w:pPr>
        <w:pStyle w:val="ListParagraph"/>
        <w:numPr>
          <w:ilvl w:val="1"/>
          <w:numId w:val="13"/>
        </w:numPr>
        <w:spacing w:after="0" w:line="480" w:lineRule="auto"/>
        <w:ind w:left="414" w:right="57" w:hanging="357"/>
        <w:jc w:val="both"/>
        <w:rPr>
          <w:rFonts w:ascii="Times New Roman" w:hAnsi="Times New Roman" w:cs="Times New Roman"/>
          <w:color w:val="000000" w:themeColor="text1"/>
          <w:sz w:val="24"/>
          <w:szCs w:val="24"/>
        </w:rPr>
      </w:pPr>
      <w:r w:rsidRPr="0058719B">
        <w:rPr>
          <w:rFonts w:ascii="Times New Roman" w:hAnsi="Times New Roman" w:cs="Times New Roman"/>
          <w:color w:val="000000" w:themeColor="text1"/>
          <w:sz w:val="24"/>
          <w:szCs w:val="24"/>
        </w:rPr>
        <w:t>Bangladesh Steel &amp; Engineering Corporation Limited</w:t>
      </w:r>
      <w:r w:rsidRPr="0058719B">
        <w:rPr>
          <w:rFonts w:ascii="Times New Roman" w:hAnsi="Times New Roman" w:cs="Times New Roman"/>
          <w:sz w:val="24"/>
        </w:rPr>
        <w:t xml:space="preserve"> should establish a standard for the customer market that the user has to adapt for future use. Most standardization markets are based on brand awareness and the concerns customers consider when they are part of it.</w:t>
      </w:r>
    </w:p>
    <w:p w:rsidR="003C793A" w:rsidRPr="0058719B" w:rsidRDefault="0058719B" w:rsidP="0058719B">
      <w:pPr>
        <w:pStyle w:val="ListParagraph"/>
        <w:numPr>
          <w:ilvl w:val="1"/>
          <w:numId w:val="13"/>
        </w:numPr>
        <w:spacing w:after="0" w:line="480" w:lineRule="auto"/>
        <w:ind w:left="414" w:right="57" w:hanging="357"/>
        <w:jc w:val="both"/>
        <w:rPr>
          <w:rFonts w:ascii="Times New Roman" w:hAnsi="Times New Roman" w:cs="Times New Roman"/>
          <w:color w:val="000000" w:themeColor="text1"/>
          <w:sz w:val="24"/>
          <w:szCs w:val="24"/>
        </w:rPr>
      </w:pPr>
      <w:r w:rsidRPr="0058719B">
        <w:rPr>
          <w:rFonts w:ascii="Times New Roman" w:hAnsi="Times New Roman" w:cs="Times New Roman"/>
          <w:color w:val="000000" w:themeColor="text1"/>
          <w:sz w:val="24"/>
          <w:szCs w:val="24"/>
        </w:rPr>
        <w:t>The product such as steel, rods, stainless steel, steel pipe need to compatible with the final products.</w:t>
      </w:r>
    </w:p>
    <w:p w:rsidR="003C793A" w:rsidRPr="0058719B" w:rsidRDefault="003C793A" w:rsidP="0058719B">
      <w:pPr>
        <w:pStyle w:val="ListParagraph"/>
        <w:numPr>
          <w:ilvl w:val="1"/>
          <w:numId w:val="13"/>
        </w:numPr>
        <w:spacing w:after="0" w:line="480" w:lineRule="auto"/>
        <w:ind w:left="414" w:right="57" w:hanging="357"/>
        <w:jc w:val="both"/>
        <w:rPr>
          <w:rFonts w:ascii="Times New Roman" w:hAnsi="Times New Roman" w:cs="Times New Roman"/>
          <w:sz w:val="24"/>
        </w:rPr>
      </w:pPr>
      <w:r w:rsidRPr="0058719B">
        <w:rPr>
          <w:rFonts w:ascii="Times New Roman" w:hAnsi="Times New Roman" w:cs="Times New Roman"/>
          <w:sz w:val="24"/>
        </w:rPr>
        <w:t>If brand awareness and service can be guaranteed quickly, they can gain market loyalty. Trademark recognition usually occurs when each group of customers has a high participation in the purchase and use of the product.</w:t>
      </w:r>
    </w:p>
    <w:p w:rsidR="0058719B" w:rsidRPr="0058719B" w:rsidRDefault="0058719B" w:rsidP="0058719B">
      <w:pPr>
        <w:pStyle w:val="ListParagraph"/>
        <w:numPr>
          <w:ilvl w:val="1"/>
          <w:numId w:val="13"/>
        </w:numPr>
        <w:spacing w:after="0" w:line="480" w:lineRule="auto"/>
        <w:ind w:left="414" w:right="57" w:hanging="357"/>
        <w:jc w:val="both"/>
        <w:rPr>
          <w:rFonts w:ascii="Times New Roman" w:hAnsi="Times New Roman" w:cs="Times New Roman"/>
          <w:sz w:val="24"/>
        </w:rPr>
      </w:pPr>
      <w:r w:rsidRPr="0058719B">
        <w:rPr>
          <w:rFonts w:ascii="Times New Roman" w:hAnsi="Times New Roman" w:cs="Times New Roman"/>
          <w:sz w:val="24"/>
        </w:rPr>
        <w:t>The decision-maker must put in place an alternative pricing system that at least ensures that price differences are reduced with competitors. This will certainly minimize the impact of aggressive market behaviour.</w:t>
      </w:r>
    </w:p>
    <w:p w:rsidR="0058719B" w:rsidRPr="0058719B" w:rsidRDefault="0058719B" w:rsidP="0058719B">
      <w:pPr>
        <w:pStyle w:val="ListParagraph"/>
        <w:numPr>
          <w:ilvl w:val="1"/>
          <w:numId w:val="13"/>
        </w:numPr>
        <w:spacing w:after="0" w:line="480" w:lineRule="auto"/>
        <w:ind w:left="414" w:right="57" w:hanging="357"/>
        <w:jc w:val="both"/>
        <w:rPr>
          <w:rFonts w:ascii="Times New Roman" w:hAnsi="Times New Roman" w:cs="Times New Roman"/>
          <w:sz w:val="24"/>
        </w:rPr>
      </w:pPr>
      <w:r w:rsidRPr="0058719B">
        <w:rPr>
          <w:rFonts w:ascii="Times New Roman" w:hAnsi="Times New Roman" w:cs="Times New Roman"/>
          <w:sz w:val="24"/>
        </w:rPr>
        <w:t>BSECL need to concentrate on the after sales service so that they can satisfy their consumers well.</w:t>
      </w:r>
    </w:p>
    <w:p w:rsidR="0058719B" w:rsidRPr="0058719B" w:rsidRDefault="0058719B" w:rsidP="0058719B">
      <w:pPr>
        <w:pStyle w:val="ListParagraph"/>
        <w:numPr>
          <w:ilvl w:val="1"/>
          <w:numId w:val="13"/>
        </w:numPr>
        <w:spacing w:after="0" w:line="480" w:lineRule="auto"/>
        <w:ind w:left="414" w:right="57" w:hanging="357"/>
        <w:jc w:val="both"/>
        <w:rPr>
          <w:rFonts w:ascii="Times New Roman" w:hAnsi="Times New Roman" w:cs="Times New Roman"/>
          <w:sz w:val="24"/>
        </w:rPr>
      </w:pPr>
      <w:r w:rsidRPr="0058719B">
        <w:rPr>
          <w:rFonts w:ascii="Times New Roman" w:hAnsi="Times New Roman" w:cs="Times New Roman"/>
          <w:sz w:val="24"/>
        </w:rPr>
        <w:t>Though consumers are satisfied in the durability, reliability, and quality features of the steel, BSECL should not degrade the features while improving the other features.</w:t>
      </w:r>
    </w:p>
    <w:p w:rsidR="008B2C22" w:rsidRPr="00CA1B95" w:rsidRDefault="008B2C22" w:rsidP="008B2C22">
      <w:pPr>
        <w:spacing w:line="240" w:lineRule="auto"/>
        <w:rPr>
          <w:rFonts w:ascii="Times New Roman" w:hAnsi="Times New Roman" w:cs="Times New Roman"/>
          <w:b/>
          <w:color w:val="2F5496" w:themeColor="accent5" w:themeShade="BF"/>
          <w:sz w:val="32"/>
        </w:rPr>
      </w:pPr>
    </w:p>
    <w:p w:rsidR="008B2C22" w:rsidRPr="00CA1B95" w:rsidRDefault="008B2C22" w:rsidP="00CA1B95">
      <w:pPr>
        <w:pStyle w:val="Heading1"/>
        <w:spacing w:line="360" w:lineRule="auto"/>
        <w:rPr>
          <w:rFonts w:ascii="Times New Roman" w:hAnsi="Times New Roman" w:cs="Times New Roman"/>
          <w:b/>
          <w:sz w:val="28"/>
        </w:rPr>
      </w:pPr>
      <w:bookmarkStart w:id="80" w:name="_Toc3050910"/>
      <w:r w:rsidRPr="00CA1B95">
        <w:rPr>
          <w:rFonts w:ascii="Times New Roman" w:hAnsi="Times New Roman" w:cs="Times New Roman"/>
          <w:b/>
          <w:sz w:val="28"/>
        </w:rPr>
        <w:lastRenderedPageBreak/>
        <w:t>5.2 Conclusion</w:t>
      </w:r>
      <w:bookmarkEnd w:id="80"/>
    </w:p>
    <w:p w:rsidR="009D13DE" w:rsidRPr="009D13DE" w:rsidRDefault="009D13DE" w:rsidP="009D13DE">
      <w:pPr>
        <w:spacing w:line="360" w:lineRule="auto"/>
        <w:jc w:val="both"/>
        <w:rPr>
          <w:rFonts w:ascii="Times New Roman" w:hAnsi="Times New Roman" w:cs="Times New Roman"/>
          <w:sz w:val="24"/>
        </w:rPr>
      </w:pPr>
      <w:r w:rsidRPr="009D13DE">
        <w:rPr>
          <w:rFonts w:ascii="Times New Roman" w:hAnsi="Times New Roman" w:cs="Times New Roman"/>
          <w:sz w:val="24"/>
        </w:rPr>
        <w:t>Bangladesh Steel &amp; Engineering Corporation Limited (BSECL) was created with the aim of contributing to the development of the country's infrastructure, creating the basis for industrial growth, making human and material movements faster and easier, and helping in the use of the system. The company faces several challenges due to lack of service and the high cost of manufacture in a recent couple of years back. It has established several policies to tackle the situation and enlist in the Bangladesh market as a reputed one. A lot of improvement is yet to be accomplished so that consumers can be satisfied using BSECL products to their own purpose.</w:t>
      </w:r>
    </w:p>
    <w:p w:rsidR="008B2C22" w:rsidRDefault="009D13DE" w:rsidP="009D13DE">
      <w:pPr>
        <w:spacing w:line="360" w:lineRule="auto"/>
        <w:jc w:val="both"/>
        <w:rPr>
          <w:rFonts w:ascii="Times New Roman" w:hAnsi="Times New Roman" w:cs="Times New Roman"/>
          <w:b/>
          <w:color w:val="2F5496" w:themeColor="accent5" w:themeShade="BF"/>
          <w:sz w:val="36"/>
        </w:rPr>
      </w:pPr>
      <w:r w:rsidRPr="009D13DE">
        <w:rPr>
          <w:rFonts w:ascii="Times New Roman" w:hAnsi="Times New Roman" w:cs="Times New Roman"/>
          <w:sz w:val="24"/>
        </w:rPr>
        <w:t>The study of this internship report was conducted to find out the consumers current need and compare the consumers need into the current improvement so that the company can prioritize and meet the needs. Few lacking are found that need to be taken into consideration immediately. Consumers are happy for the quality of steel that BSECL are providing but not happy with the higher price of the products, late delivery service, less priority on aftersales service, incompatibility of steels with the final products, less promotion and awareness activities of the steel brand and so on. The suggestions provided in the end can be used to reduce the dissatisfaction if possible. A quick improvement of these problems can help Bangladesh Steel &amp; Engineering Corporation Limited (BSECL) to prioritize the consumer needs and wants.</w:t>
      </w:r>
      <w:r w:rsidR="008B2C22">
        <w:rPr>
          <w:rFonts w:ascii="Times New Roman" w:hAnsi="Times New Roman" w:cs="Times New Roman"/>
          <w:b/>
          <w:color w:val="2F5496" w:themeColor="accent5" w:themeShade="BF"/>
          <w:sz w:val="36"/>
        </w:rPr>
        <w:br w:type="page"/>
      </w:r>
    </w:p>
    <w:p w:rsidR="0090065E" w:rsidRPr="00F67001" w:rsidRDefault="0090065E" w:rsidP="00D91935">
      <w:pPr>
        <w:pBdr>
          <w:bottom w:val="single" w:sz="4" w:space="1" w:color="auto"/>
        </w:pBdr>
        <w:spacing w:line="240" w:lineRule="auto"/>
        <w:jc w:val="center"/>
        <w:rPr>
          <w:rFonts w:ascii="Times New Roman" w:hAnsi="Times New Roman" w:cs="Times New Roman"/>
          <w:b/>
          <w:color w:val="2F5496" w:themeColor="accent5" w:themeShade="BF"/>
          <w:sz w:val="36"/>
        </w:rPr>
      </w:pPr>
      <w:r w:rsidRPr="00D91935">
        <w:rPr>
          <w:rFonts w:ascii="Times New Roman" w:hAnsi="Times New Roman" w:cs="Times New Roman"/>
          <w:b/>
          <w:sz w:val="36"/>
        </w:rPr>
        <w:lastRenderedPageBreak/>
        <w:t xml:space="preserve">Chapter 6: </w:t>
      </w:r>
      <w:r w:rsidRPr="00F67001">
        <w:rPr>
          <w:rFonts w:ascii="Times New Roman" w:hAnsi="Times New Roman" w:cs="Times New Roman"/>
          <w:b/>
          <w:color w:val="2F5496" w:themeColor="accent5" w:themeShade="BF"/>
          <w:sz w:val="36"/>
        </w:rPr>
        <w:t>Appendix</w:t>
      </w:r>
    </w:p>
    <w:p w:rsidR="00063C7B" w:rsidRDefault="00063C7B">
      <w:pPr>
        <w:rPr>
          <w:b/>
          <w:sz w:val="32"/>
        </w:rPr>
      </w:pPr>
    </w:p>
    <w:p w:rsidR="00063C7B" w:rsidRDefault="00063C7B">
      <w:pPr>
        <w:rPr>
          <w:b/>
          <w:sz w:val="32"/>
        </w:rPr>
      </w:pPr>
    </w:p>
    <w:p w:rsidR="00063C7B" w:rsidRDefault="00063C7B">
      <w:pPr>
        <w:rPr>
          <w:b/>
          <w:sz w:val="32"/>
        </w:rPr>
      </w:pPr>
    </w:p>
    <w:p w:rsidR="00063C7B" w:rsidRDefault="00063C7B">
      <w:pPr>
        <w:rPr>
          <w:b/>
          <w:sz w:val="32"/>
        </w:rPr>
      </w:pPr>
    </w:p>
    <w:p w:rsidR="00D91935" w:rsidRDefault="00063C7B">
      <w:pPr>
        <w:rPr>
          <w:b/>
          <w:sz w:val="32"/>
        </w:rPr>
      </w:pPr>
      <w:r>
        <w:rPr>
          <w:b/>
          <w:noProof/>
          <w:sz w:val="32"/>
          <w:lang w:val="en-US" w:eastAsia="zh-CN"/>
        </w:rPr>
        <w:drawing>
          <wp:inline distT="0" distB="0" distL="0" distR="0" wp14:anchorId="5DDFA354" wp14:editId="6789A3C2">
            <wp:extent cx="5731510" cy="3284220"/>
            <wp:effectExtent l="152400" t="190500" r="173990" b="1828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TB8Hc9blyDEXKJk43Oqq6Az3XXaR.jpg"/>
                    <pic:cNvPicPr/>
                  </pic:nvPicPr>
                  <pic:blipFill>
                    <a:blip r:embed="rId43">
                      <a:extLst>
                        <a:ext uri="{28A0092B-C50C-407E-A947-70E740481C1C}">
                          <a14:useLocalDpi xmlns:a14="http://schemas.microsoft.com/office/drawing/2010/main" val="0"/>
                        </a:ext>
                      </a:extLst>
                    </a:blip>
                    <a:stretch>
                      <a:fillRect/>
                    </a:stretch>
                  </pic:blipFill>
                  <pic:spPr>
                    <a:xfrm>
                      <a:off x="0" y="0"/>
                      <a:ext cx="5731510" cy="328422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r w:rsidR="00D91935">
        <w:rPr>
          <w:b/>
          <w:sz w:val="32"/>
        </w:rPr>
        <w:br w:type="page"/>
      </w:r>
    </w:p>
    <w:p w:rsidR="0090065E" w:rsidRPr="00CA1B95" w:rsidRDefault="00D91935" w:rsidP="00CA1B95">
      <w:pPr>
        <w:pStyle w:val="Heading2"/>
        <w:spacing w:line="360" w:lineRule="auto"/>
        <w:jc w:val="center"/>
        <w:rPr>
          <w:rFonts w:ascii="Times New Roman" w:hAnsi="Times New Roman" w:cs="Times New Roman"/>
          <w:b/>
          <w:color w:val="auto"/>
          <w:sz w:val="28"/>
        </w:rPr>
      </w:pPr>
      <w:bookmarkStart w:id="81" w:name="_Toc3050911"/>
      <w:r w:rsidRPr="00CA1B95">
        <w:rPr>
          <w:rFonts w:ascii="Times New Roman" w:hAnsi="Times New Roman" w:cs="Times New Roman"/>
          <w:b/>
          <w:color w:val="auto"/>
          <w:sz w:val="28"/>
        </w:rPr>
        <w:lastRenderedPageBreak/>
        <w:t>Reference</w:t>
      </w:r>
      <w:bookmarkEnd w:id="81"/>
    </w:p>
    <w:p w:rsidR="00DF7889" w:rsidRPr="00CA1B95" w:rsidRDefault="00385DF0" w:rsidP="00DF7889">
      <w:pPr>
        <w:shd w:val="clear" w:color="auto" w:fill="FFFFFF"/>
        <w:spacing w:line="360" w:lineRule="auto"/>
        <w:ind w:left="720" w:right="57" w:hanging="720"/>
        <w:jc w:val="both"/>
        <w:rPr>
          <w:rFonts w:ascii="Times New Roman" w:hAnsi="Times New Roman" w:cs="Times New Roman"/>
          <w:sz w:val="24"/>
          <w:szCs w:val="24"/>
          <w:shd w:val="clear" w:color="auto" w:fill="FFFFFF"/>
        </w:rPr>
      </w:pPr>
      <w:r w:rsidRPr="00CA1B95">
        <w:rPr>
          <w:rStyle w:val="contribdegrees"/>
          <w:rFonts w:ascii="Times New Roman" w:hAnsi="Times New Roman" w:cs="Times New Roman"/>
          <w:sz w:val="24"/>
          <w:szCs w:val="24"/>
        </w:rPr>
        <w:t>(1)</w:t>
      </w:r>
      <w:hyperlink r:id="rId44" w:history="1">
        <w:r w:rsidRPr="00CA1B95">
          <w:rPr>
            <w:rStyle w:val="Hyperlink"/>
            <w:rFonts w:ascii="Times New Roman" w:hAnsi="Times New Roman" w:cs="Times New Roman"/>
            <w:color w:val="auto"/>
            <w:sz w:val="24"/>
            <w:szCs w:val="24"/>
            <w:u w:val="none"/>
          </w:rPr>
          <w:t>Paul N. Bloom</w:t>
        </w:r>
      </w:hyperlink>
      <w:r w:rsidRPr="00CA1B95">
        <w:rPr>
          <w:rStyle w:val="contribdegrees"/>
          <w:rFonts w:ascii="Times New Roman" w:hAnsi="Times New Roman" w:cs="Times New Roman"/>
          <w:sz w:val="24"/>
          <w:szCs w:val="24"/>
        </w:rPr>
        <w:t xml:space="preserve">, 2009, </w:t>
      </w:r>
      <w:r w:rsidRPr="00CA1B95">
        <w:rPr>
          <w:rFonts w:ascii="Times New Roman" w:hAnsi="Times New Roman" w:cs="Times New Roman"/>
          <w:sz w:val="24"/>
          <w:szCs w:val="24"/>
        </w:rPr>
        <w:t xml:space="preserve">A Decision Model for Prioritizing and Addressing Consumer Problems, Journal of Public Policy &amp; Marketing </w:t>
      </w:r>
      <w:proofErr w:type="spellStart"/>
      <w:r w:rsidRPr="00CA1B95">
        <w:rPr>
          <w:rFonts w:ascii="Times New Roman" w:hAnsi="Times New Roman" w:cs="Times New Roman"/>
          <w:sz w:val="24"/>
          <w:szCs w:val="24"/>
        </w:rPr>
        <w:t>Availavle</w:t>
      </w:r>
      <w:proofErr w:type="spellEnd"/>
      <w:r w:rsidRPr="00CA1B95">
        <w:rPr>
          <w:rFonts w:ascii="Times New Roman" w:hAnsi="Times New Roman" w:cs="Times New Roman"/>
          <w:sz w:val="24"/>
          <w:szCs w:val="24"/>
        </w:rPr>
        <w:t xml:space="preserve"> at: </w:t>
      </w:r>
      <w:r w:rsidRPr="00CA1B95">
        <w:rPr>
          <w:rFonts w:ascii="Times New Roman" w:hAnsi="Times New Roman" w:cs="Times New Roman"/>
          <w:sz w:val="24"/>
          <w:szCs w:val="24"/>
          <w:shd w:val="clear" w:color="auto" w:fill="FFFFFF"/>
        </w:rPr>
        <w:t>https://doi.org/10.1177/0743 91568900800112.</w:t>
      </w:r>
    </w:p>
    <w:p w:rsidR="00385DF0" w:rsidRPr="00CA1B95" w:rsidRDefault="00DF7889" w:rsidP="00DF7889">
      <w:pPr>
        <w:shd w:val="clear" w:color="auto" w:fill="FFFFFF"/>
        <w:spacing w:line="360" w:lineRule="auto"/>
        <w:ind w:left="720" w:right="57" w:hanging="720"/>
        <w:jc w:val="both"/>
        <w:rPr>
          <w:rFonts w:ascii="Times New Roman" w:hAnsi="Times New Roman" w:cs="Times New Roman"/>
          <w:spacing w:val="5"/>
          <w:sz w:val="24"/>
          <w:szCs w:val="24"/>
          <w:shd w:val="clear" w:color="auto" w:fill="FFFFFF"/>
        </w:rPr>
      </w:pPr>
      <w:r w:rsidRPr="00CA1B95">
        <w:rPr>
          <w:rFonts w:ascii="Times New Roman" w:hAnsi="Times New Roman" w:cs="Times New Roman"/>
          <w:sz w:val="24"/>
          <w:szCs w:val="24"/>
        </w:rPr>
        <w:t>(2)Jai-Ok Kim</w:t>
      </w:r>
      <w:r w:rsidR="00385DF0" w:rsidRPr="00CA1B95">
        <w:rPr>
          <w:rFonts w:ascii="Times New Roman" w:hAnsi="Times New Roman" w:cs="Times New Roman"/>
          <w:spacing w:val="5"/>
          <w:sz w:val="24"/>
          <w:szCs w:val="24"/>
          <w:shd w:val="clear" w:color="auto" w:fill="FFFFFF"/>
        </w:rPr>
        <w:t> </w:t>
      </w:r>
      <w:hyperlink r:id="rId45" w:history="1">
        <w:r w:rsidR="00385DF0" w:rsidRPr="00CA1B95">
          <w:rPr>
            <w:rStyle w:val="Hyperlink"/>
            <w:rFonts w:ascii="Times New Roman" w:hAnsi="Times New Roman" w:cs="Times New Roman"/>
            <w:color w:val="auto"/>
            <w:spacing w:val="5"/>
            <w:sz w:val="24"/>
            <w:szCs w:val="24"/>
            <w:u w:val="none"/>
            <w:shd w:val="clear" w:color="auto" w:fill="FFFFFF"/>
          </w:rPr>
          <w:t>Sandra Forsythe</w:t>
        </w:r>
      </w:hyperlink>
      <w:r w:rsidR="00385DF0" w:rsidRPr="00CA1B95">
        <w:rPr>
          <w:rFonts w:ascii="Times New Roman" w:hAnsi="Times New Roman" w:cs="Times New Roman"/>
          <w:spacing w:val="5"/>
          <w:sz w:val="24"/>
          <w:szCs w:val="24"/>
          <w:shd w:val="clear" w:color="auto" w:fill="FFFFFF"/>
        </w:rPr>
        <w:t>, </w:t>
      </w:r>
      <w:hyperlink r:id="rId46" w:history="1">
        <w:r w:rsidR="00385DF0" w:rsidRPr="00CA1B95">
          <w:rPr>
            <w:rStyle w:val="Hyperlink"/>
            <w:rFonts w:ascii="Times New Roman" w:hAnsi="Times New Roman" w:cs="Times New Roman"/>
            <w:color w:val="auto"/>
            <w:spacing w:val="5"/>
            <w:sz w:val="24"/>
            <w:szCs w:val="24"/>
            <w:u w:val="none"/>
            <w:shd w:val="clear" w:color="auto" w:fill="FFFFFF"/>
          </w:rPr>
          <w:t>Qingliang Gu</w:t>
        </w:r>
      </w:hyperlink>
      <w:r w:rsidR="00385DF0" w:rsidRPr="00CA1B95">
        <w:rPr>
          <w:rFonts w:ascii="Times New Roman" w:hAnsi="Times New Roman" w:cs="Times New Roman"/>
          <w:spacing w:val="5"/>
          <w:sz w:val="24"/>
          <w:szCs w:val="24"/>
          <w:shd w:val="clear" w:color="auto" w:fill="FFFFFF"/>
        </w:rPr>
        <w:t>, </w:t>
      </w:r>
      <w:hyperlink r:id="rId47" w:history="1">
        <w:r w:rsidR="00385DF0" w:rsidRPr="00CA1B95">
          <w:rPr>
            <w:rStyle w:val="Hyperlink"/>
            <w:rFonts w:ascii="Times New Roman" w:hAnsi="Times New Roman" w:cs="Times New Roman"/>
            <w:color w:val="auto"/>
            <w:spacing w:val="5"/>
            <w:sz w:val="24"/>
            <w:szCs w:val="24"/>
            <w:u w:val="none"/>
            <w:shd w:val="clear" w:color="auto" w:fill="FFFFFF"/>
          </w:rPr>
          <w:t>Sook Jae Moon</w:t>
        </w:r>
      </w:hyperlink>
      <w:r w:rsidR="00385DF0" w:rsidRPr="00CA1B95">
        <w:rPr>
          <w:rFonts w:ascii="Times New Roman" w:hAnsi="Times New Roman" w:cs="Times New Roman"/>
          <w:spacing w:val="5"/>
          <w:sz w:val="24"/>
          <w:szCs w:val="24"/>
          <w:shd w:val="clear" w:color="auto" w:fill="FFFFFF"/>
        </w:rPr>
        <w:t xml:space="preserve">, (2002) "Cross‐cultural consumer values, needs and purchase </w:t>
      </w:r>
      <w:proofErr w:type="spellStart"/>
      <w:r w:rsidR="00385DF0" w:rsidRPr="00CA1B95">
        <w:rPr>
          <w:rFonts w:ascii="Times New Roman" w:hAnsi="Times New Roman" w:cs="Times New Roman"/>
          <w:spacing w:val="5"/>
          <w:sz w:val="24"/>
          <w:szCs w:val="24"/>
          <w:shd w:val="clear" w:color="auto" w:fill="FFFFFF"/>
        </w:rPr>
        <w:t>behavior</w:t>
      </w:r>
      <w:proofErr w:type="spellEnd"/>
      <w:r w:rsidR="00385DF0" w:rsidRPr="00CA1B95">
        <w:rPr>
          <w:rFonts w:ascii="Times New Roman" w:hAnsi="Times New Roman" w:cs="Times New Roman"/>
          <w:spacing w:val="5"/>
          <w:sz w:val="24"/>
          <w:szCs w:val="24"/>
          <w:shd w:val="clear" w:color="auto" w:fill="FFFFFF"/>
        </w:rPr>
        <w:t>", </w:t>
      </w:r>
      <w:r w:rsidR="00385DF0" w:rsidRPr="00CA1B95">
        <w:rPr>
          <w:rFonts w:ascii="Times New Roman" w:hAnsi="Times New Roman" w:cs="Times New Roman"/>
          <w:sz w:val="24"/>
          <w:szCs w:val="24"/>
        </w:rPr>
        <w:t>Journal of Consumer Marketing</w:t>
      </w:r>
      <w:r w:rsidRPr="00CA1B95">
        <w:rPr>
          <w:rFonts w:ascii="Times New Roman" w:hAnsi="Times New Roman" w:cs="Times New Roman"/>
          <w:spacing w:val="5"/>
          <w:sz w:val="24"/>
          <w:szCs w:val="24"/>
          <w:shd w:val="clear" w:color="auto" w:fill="FFFFFF"/>
        </w:rPr>
        <w:t>, Vol.19Issue:6, pp.481502</w:t>
      </w:r>
      <w:r w:rsidR="00385DF0" w:rsidRPr="00CA1B95">
        <w:rPr>
          <w:rFonts w:ascii="Times New Roman" w:hAnsi="Times New Roman" w:cs="Times New Roman"/>
          <w:spacing w:val="5"/>
          <w:sz w:val="24"/>
          <w:szCs w:val="24"/>
          <w:shd w:val="clear" w:color="auto" w:fill="FFFFFF"/>
        </w:rPr>
        <w:t>, https://doi.org/10.1108/07363760210444869</w:t>
      </w:r>
    </w:p>
    <w:p w:rsidR="00AA02CB" w:rsidRPr="00CA1B95" w:rsidRDefault="00AA02CB" w:rsidP="00DF7889">
      <w:pPr>
        <w:shd w:val="clear" w:color="auto" w:fill="FFFFFF"/>
        <w:spacing w:line="360" w:lineRule="auto"/>
        <w:ind w:left="720" w:right="57" w:hanging="720"/>
        <w:rPr>
          <w:rFonts w:ascii="Times New Roman" w:eastAsia="Times New Roman" w:hAnsi="Times New Roman" w:cs="Times New Roman"/>
          <w:color w:val="006621"/>
          <w:sz w:val="24"/>
          <w:szCs w:val="24"/>
          <w:lang w:eastAsia="en-GB"/>
        </w:rPr>
      </w:pPr>
      <w:r w:rsidRPr="00CA1B95">
        <w:rPr>
          <w:rStyle w:val="authors"/>
          <w:rFonts w:ascii="Times New Roman" w:hAnsi="Times New Roman" w:cs="Times New Roman"/>
          <w:sz w:val="24"/>
          <w:szCs w:val="24"/>
          <w:shd w:val="clear" w:color="auto" w:fill="FFFFFF"/>
        </w:rPr>
        <w:t>(3)</w:t>
      </w:r>
      <w:r w:rsidR="00385DF0" w:rsidRPr="00CA1B95">
        <w:rPr>
          <w:rStyle w:val="authors"/>
          <w:rFonts w:ascii="Times New Roman" w:hAnsi="Times New Roman" w:cs="Times New Roman"/>
          <w:sz w:val="24"/>
          <w:szCs w:val="24"/>
          <w:shd w:val="clear" w:color="auto" w:fill="FFFFFF"/>
        </w:rPr>
        <w:t xml:space="preserve">Kenneth David </w:t>
      </w:r>
      <w:proofErr w:type="spellStart"/>
      <w:r w:rsidR="00385DF0" w:rsidRPr="00CA1B95">
        <w:rPr>
          <w:rStyle w:val="authors"/>
          <w:rFonts w:ascii="Times New Roman" w:hAnsi="Times New Roman" w:cs="Times New Roman"/>
          <w:sz w:val="24"/>
          <w:szCs w:val="24"/>
          <w:shd w:val="clear" w:color="auto" w:fill="FFFFFF"/>
        </w:rPr>
        <w:t>Strang</w:t>
      </w:r>
      <w:proofErr w:type="spellEnd"/>
      <w:r w:rsidR="00385DF0" w:rsidRPr="00CA1B95">
        <w:rPr>
          <w:rFonts w:ascii="Times New Roman" w:hAnsi="Times New Roman" w:cs="Times New Roman"/>
          <w:sz w:val="24"/>
          <w:szCs w:val="24"/>
          <w:shd w:val="clear" w:color="auto" w:fill="FFFFFF"/>
        </w:rPr>
        <w:t> </w:t>
      </w:r>
      <w:r w:rsidR="00385DF0" w:rsidRPr="00CA1B95">
        <w:rPr>
          <w:rStyle w:val="Date1"/>
          <w:rFonts w:ascii="Times New Roman" w:hAnsi="Times New Roman" w:cs="Times New Roman"/>
          <w:sz w:val="24"/>
          <w:szCs w:val="24"/>
          <w:shd w:val="clear" w:color="auto" w:fill="FFFFFF"/>
        </w:rPr>
        <w:t>(2012)</w:t>
      </w:r>
      <w:r w:rsidR="00385DF0" w:rsidRPr="00CA1B95">
        <w:rPr>
          <w:rFonts w:ascii="Times New Roman" w:hAnsi="Times New Roman" w:cs="Times New Roman"/>
          <w:sz w:val="24"/>
          <w:szCs w:val="24"/>
          <w:shd w:val="clear" w:color="auto" w:fill="FFFFFF"/>
        </w:rPr>
        <w:t> </w:t>
      </w:r>
      <w:r w:rsidR="00385DF0" w:rsidRPr="00CA1B95">
        <w:rPr>
          <w:rStyle w:val="arttitle"/>
          <w:rFonts w:ascii="Times New Roman" w:hAnsi="Times New Roman" w:cs="Times New Roman"/>
          <w:sz w:val="24"/>
          <w:szCs w:val="24"/>
          <w:shd w:val="clear" w:color="auto" w:fill="FFFFFF"/>
        </w:rPr>
        <w:t>Prioritization and Supply Chain Logistics as a Marketing Function in a Mining Company,</w:t>
      </w:r>
      <w:r w:rsidR="00385DF0" w:rsidRPr="00CA1B95">
        <w:rPr>
          <w:rFonts w:ascii="Times New Roman" w:hAnsi="Times New Roman" w:cs="Times New Roman"/>
          <w:sz w:val="24"/>
          <w:szCs w:val="24"/>
          <w:shd w:val="clear" w:color="auto" w:fill="FFFFFF"/>
        </w:rPr>
        <w:t> </w:t>
      </w:r>
      <w:r w:rsidR="00385DF0" w:rsidRPr="00CA1B95">
        <w:rPr>
          <w:rStyle w:val="serialtitle"/>
          <w:rFonts w:ascii="Times New Roman" w:hAnsi="Times New Roman" w:cs="Times New Roman"/>
          <w:sz w:val="24"/>
          <w:szCs w:val="24"/>
          <w:shd w:val="clear" w:color="auto" w:fill="FFFFFF"/>
        </w:rPr>
        <w:t>Journal of Marketing Channels,</w:t>
      </w:r>
      <w:r w:rsidR="00385DF0" w:rsidRPr="00CA1B95">
        <w:rPr>
          <w:rFonts w:ascii="Times New Roman" w:hAnsi="Times New Roman" w:cs="Times New Roman"/>
          <w:sz w:val="24"/>
          <w:szCs w:val="24"/>
          <w:shd w:val="clear" w:color="auto" w:fill="FFFFFF"/>
        </w:rPr>
        <w:t> </w:t>
      </w:r>
      <w:r w:rsidR="00385DF0" w:rsidRPr="00CA1B95">
        <w:rPr>
          <w:rStyle w:val="volumeissue"/>
          <w:rFonts w:ascii="Times New Roman" w:hAnsi="Times New Roman" w:cs="Times New Roman"/>
          <w:sz w:val="24"/>
          <w:szCs w:val="24"/>
          <w:shd w:val="clear" w:color="auto" w:fill="FFFFFF"/>
        </w:rPr>
        <w:t>19:2,</w:t>
      </w:r>
      <w:r w:rsidR="00385DF0" w:rsidRPr="00CA1B95">
        <w:rPr>
          <w:rFonts w:ascii="Times New Roman" w:hAnsi="Times New Roman" w:cs="Times New Roman"/>
          <w:sz w:val="24"/>
          <w:szCs w:val="24"/>
          <w:shd w:val="clear" w:color="auto" w:fill="FFFFFF"/>
        </w:rPr>
        <w:t> </w:t>
      </w:r>
      <w:r w:rsidR="00385DF0" w:rsidRPr="00CA1B95">
        <w:rPr>
          <w:rStyle w:val="pagerange"/>
          <w:rFonts w:ascii="Times New Roman" w:hAnsi="Times New Roman" w:cs="Times New Roman"/>
          <w:sz w:val="24"/>
          <w:szCs w:val="24"/>
          <w:shd w:val="clear" w:color="auto" w:fill="FFFFFF"/>
        </w:rPr>
        <w:t>141-155,</w:t>
      </w:r>
      <w:r w:rsidR="00385DF0" w:rsidRPr="00CA1B95">
        <w:rPr>
          <w:rFonts w:ascii="Times New Roman" w:hAnsi="Times New Roman" w:cs="Times New Roman"/>
          <w:sz w:val="24"/>
          <w:szCs w:val="24"/>
          <w:shd w:val="clear" w:color="auto" w:fill="FFFFFF"/>
        </w:rPr>
        <w:t> </w:t>
      </w:r>
      <w:r w:rsidR="00385DF0" w:rsidRPr="00CA1B95">
        <w:rPr>
          <w:rStyle w:val="doilink"/>
          <w:rFonts w:ascii="Times New Roman" w:hAnsi="Times New Roman" w:cs="Times New Roman"/>
          <w:sz w:val="24"/>
          <w:szCs w:val="24"/>
          <w:shd w:val="clear" w:color="auto" w:fill="FFFFFF"/>
        </w:rPr>
        <w:t>DOI: </w:t>
      </w:r>
      <w:hyperlink r:id="rId48" w:history="1">
        <w:r w:rsidR="00385DF0" w:rsidRPr="00CA1B95">
          <w:rPr>
            <w:rStyle w:val="Hyperlink"/>
            <w:rFonts w:ascii="Times New Roman" w:hAnsi="Times New Roman" w:cs="Times New Roman"/>
            <w:color w:val="auto"/>
            <w:sz w:val="24"/>
            <w:szCs w:val="24"/>
            <w:u w:val="none"/>
          </w:rPr>
          <w:t>10.1080/1046669X.2012.667763</w:t>
        </w:r>
      </w:hyperlink>
      <w:r w:rsidRPr="00CA1B95">
        <w:rPr>
          <w:rStyle w:val="doilink"/>
          <w:rFonts w:ascii="Times New Roman" w:hAnsi="Times New Roman" w:cs="Times New Roman"/>
          <w:sz w:val="24"/>
          <w:szCs w:val="24"/>
          <w:shd w:val="clear" w:color="auto" w:fill="FFFFFF"/>
        </w:rPr>
        <w:t>.</w:t>
      </w:r>
    </w:p>
    <w:p w:rsidR="00AA02CB" w:rsidRPr="00CA1B95" w:rsidRDefault="00AA02CB" w:rsidP="00DF7889">
      <w:pPr>
        <w:shd w:val="clear" w:color="auto" w:fill="FFFFFF"/>
        <w:spacing w:line="360" w:lineRule="auto"/>
        <w:ind w:left="720" w:right="57" w:hanging="720"/>
        <w:jc w:val="both"/>
        <w:rPr>
          <w:rFonts w:ascii="Times New Roman" w:eastAsia="Times New Roman" w:hAnsi="Times New Roman" w:cs="Times New Roman"/>
          <w:sz w:val="24"/>
          <w:szCs w:val="24"/>
          <w:lang w:eastAsia="en-GB"/>
        </w:rPr>
      </w:pPr>
      <w:r w:rsidRPr="00CA1B95">
        <w:rPr>
          <w:rFonts w:ascii="Times New Roman" w:eastAsia="Times New Roman" w:hAnsi="Times New Roman" w:cs="Times New Roman"/>
          <w:sz w:val="24"/>
          <w:szCs w:val="24"/>
          <w:lang w:eastAsia="en-GB"/>
        </w:rPr>
        <w:t>(4)</w:t>
      </w:r>
      <w:proofErr w:type="spellStart"/>
      <w:r w:rsidRPr="00CA1B95">
        <w:rPr>
          <w:rFonts w:ascii="Times New Roman" w:eastAsia="Times New Roman" w:hAnsi="Times New Roman" w:cs="Times New Roman"/>
          <w:sz w:val="24"/>
          <w:szCs w:val="24"/>
          <w:lang w:eastAsia="en-GB"/>
        </w:rPr>
        <w:t>Mehrparvar</w:t>
      </w:r>
      <w:proofErr w:type="spellEnd"/>
      <w:r w:rsidRPr="00CA1B95">
        <w:rPr>
          <w:rFonts w:ascii="Times New Roman" w:eastAsia="Times New Roman" w:hAnsi="Times New Roman" w:cs="Times New Roman"/>
          <w:sz w:val="24"/>
          <w:szCs w:val="24"/>
          <w:lang w:eastAsia="en-GB"/>
        </w:rPr>
        <w:t>, </w:t>
      </w:r>
      <w:hyperlink r:id="rId49" w:history="1">
        <w:r w:rsidRPr="00CA1B95">
          <w:rPr>
            <w:rFonts w:ascii="Times New Roman" w:eastAsia="Times New Roman" w:hAnsi="Times New Roman" w:cs="Times New Roman"/>
            <w:sz w:val="24"/>
            <w:szCs w:val="24"/>
            <w:lang w:eastAsia="en-GB"/>
          </w:rPr>
          <w:t xml:space="preserve">A </w:t>
        </w:r>
        <w:proofErr w:type="spellStart"/>
        <w:r w:rsidRPr="00CA1B95">
          <w:rPr>
            <w:rFonts w:ascii="Times New Roman" w:eastAsia="Times New Roman" w:hAnsi="Times New Roman" w:cs="Times New Roman"/>
            <w:sz w:val="24"/>
            <w:szCs w:val="24"/>
            <w:lang w:eastAsia="en-GB"/>
          </w:rPr>
          <w:t>Shahin</w:t>
        </w:r>
        <w:proofErr w:type="spellEnd"/>
      </w:hyperlink>
      <w:r w:rsidRPr="00CA1B95">
        <w:rPr>
          <w:rFonts w:ascii="Times New Roman" w:eastAsia="Times New Roman" w:hAnsi="Times New Roman" w:cs="Times New Roman"/>
          <w:sz w:val="24"/>
          <w:szCs w:val="24"/>
          <w:lang w:eastAsia="en-GB"/>
        </w:rPr>
        <w:t xml:space="preserve">  - Article name: </w:t>
      </w:r>
      <w:hyperlink r:id="rId50" w:history="1">
        <w:r w:rsidRPr="00CA1B95">
          <w:rPr>
            <w:rStyle w:val="Hyperlink"/>
            <w:rFonts w:ascii="Times New Roman" w:hAnsi="Times New Roman" w:cs="Times New Roman"/>
            <w:color w:val="auto"/>
            <w:sz w:val="24"/>
            <w:szCs w:val="24"/>
            <w:u w:val="none"/>
          </w:rPr>
          <w:t>Prioritizing </w:t>
        </w:r>
        <w:r w:rsidRPr="00CA1B95">
          <w:rPr>
            <w:rStyle w:val="Hyperlink"/>
            <w:rFonts w:ascii="Times New Roman" w:hAnsi="Times New Roman" w:cs="Times New Roman"/>
            <w:bCs/>
            <w:color w:val="auto"/>
            <w:sz w:val="24"/>
            <w:szCs w:val="24"/>
            <w:u w:val="none"/>
          </w:rPr>
          <w:t>internal service quality dimensions </w:t>
        </w:r>
      </w:hyperlink>
      <w:r w:rsidRPr="00CA1B95">
        <w:rPr>
          <w:rFonts w:ascii="Times New Roman" w:eastAsia="Times New Roman" w:hAnsi="Times New Roman" w:cs="Times New Roman"/>
          <w:sz w:val="24"/>
          <w:szCs w:val="24"/>
          <w:lang w:eastAsia="en-GB"/>
        </w:rPr>
        <w:t>Published in an International Journal, 2012.</w:t>
      </w:r>
    </w:p>
    <w:p w:rsidR="00AA02CB" w:rsidRPr="00CA1B95" w:rsidRDefault="00AA02CB" w:rsidP="00CA1B95">
      <w:pPr>
        <w:spacing w:after="120" w:line="360" w:lineRule="auto"/>
        <w:ind w:left="720" w:right="57" w:hanging="720"/>
        <w:jc w:val="both"/>
        <w:rPr>
          <w:rFonts w:ascii="Times New Roman" w:hAnsi="Times New Roman" w:cs="Times New Roman"/>
          <w:sz w:val="24"/>
          <w:szCs w:val="24"/>
        </w:rPr>
      </w:pPr>
      <w:bookmarkStart w:id="82" w:name="baep-author-id1"/>
      <w:bookmarkStart w:id="83" w:name="_Toc3050435"/>
      <w:r w:rsidRPr="00CA1B95">
        <w:rPr>
          <w:rStyle w:val="text"/>
          <w:rFonts w:ascii="Times New Roman" w:hAnsi="Times New Roman" w:cs="Times New Roman"/>
          <w:sz w:val="24"/>
          <w:szCs w:val="24"/>
        </w:rPr>
        <w:t>(5)</w:t>
      </w:r>
      <w:proofErr w:type="spellStart"/>
      <w:r w:rsidRPr="00CA1B95">
        <w:rPr>
          <w:rStyle w:val="text"/>
          <w:rFonts w:ascii="Times New Roman" w:hAnsi="Times New Roman" w:cs="Times New Roman"/>
          <w:sz w:val="24"/>
          <w:szCs w:val="24"/>
        </w:rPr>
        <w:t>Sime</w:t>
      </w:r>
      <w:proofErr w:type="spellEnd"/>
      <w:r w:rsidRPr="00CA1B95">
        <w:rPr>
          <w:rStyle w:val="text"/>
          <w:rFonts w:ascii="Times New Roman" w:hAnsi="Times New Roman" w:cs="Times New Roman"/>
          <w:sz w:val="24"/>
          <w:szCs w:val="24"/>
        </w:rPr>
        <w:t xml:space="preserve"> </w:t>
      </w:r>
      <w:proofErr w:type="spellStart"/>
      <w:r w:rsidRPr="00CA1B95">
        <w:rPr>
          <w:rStyle w:val="text"/>
          <w:rFonts w:ascii="Times New Roman" w:hAnsi="Times New Roman" w:cs="Times New Roman"/>
          <w:sz w:val="24"/>
          <w:szCs w:val="24"/>
        </w:rPr>
        <w:t>Curkovic</w:t>
      </w:r>
      <w:bookmarkStart w:id="84" w:name="baep-author-id2"/>
      <w:bookmarkEnd w:id="82"/>
      <w:proofErr w:type="spellEnd"/>
      <w:r w:rsidRPr="00CA1B95">
        <w:rPr>
          <w:rFonts w:ascii="Times New Roman" w:hAnsi="Times New Roman" w:cs="Times New Roman"/>
          <w:sz w:val="24"/>
          <w:szCs w:val="24"/>
        </w:rPr>
        <w:t xml:space="preserve">, </w:t>
      </w:r>
      <w:r w:rsidRPr="00CA1B95">
        <w:rPr>
          <w:rStyle w:val="text"/>
          <w:rFonts w:ascii="Times New Roman" w:hAnsi="Times New Roman" w:cs="Times New Roman"/>
          <w:sz w:val="24"/>
          <w:szCs w:val="24"/>
        </w:rPr>
        <w:t xml:space="preserve">Robert </w:t>
      </w:r>
      <w:proofErr w:type="spellStart"/>
      <w:r w:rsidRPr="00CA1B95">
        <w:rPr>
          <w:rStyle w:val="text"/>
          <w:rFonts w:ascii="Times New Roman" w:hAnsi="Times New Roman" w:cs="Times New Roman"/>
          <w:sz w:val="24"/>
          <w:szCs w:val="24"/>
        </w:rPr>
        <w:t>Sroufe</w:t>
      </w:r>
      <w:bookmarkStart w:id="85" w:name="baep-author-id3"/>
      <w:bookmarkEnd w:id="84"/>
      <w:proofErr w:type="spellEnd"/>
      <w:r w:rsidRPr="00CA1B95">
        <w:rPr>
          <w:rFonts w:ascii="Times New Roman" w:hAnsi="Times New Roman" w:cs="Times New Roman"/>
          <w:sz w:val="24"/>
          <w:szCs w:val="24"/>
        </w:rPr>
        <w:t xml:space="preserve">, </w:t>
      </w:r>
      <w:r w:rsidRPr="00CA1B95">
        <w:rPr>
          <w:rStyle w:val="text"/>
          <w:rFonts w:ascii="Times New Roman" w:hAnsi="Times New Roman" w:cs="Times New Roman"/>
          <w:sz w:val="24"/>
          <w:szCs w:val="24"/>
        </w:rPr>
        <w:t xml:space="preserve">Steve </w:t>
      </w:r>
      <w:proofErr w:type="spellStart"/>
      <w:r w:rsidRPr="00CA1B95">
        <w:rPr>
          <w:rStyle w:val="text"/>
          <w:rFonts w:ascii="Times New Roman" w:hAnsi="Times New Roman" w:cs="Times New Roman"/>
          <w:sz w:val="24"/>
          <w:szCs w:val="24"/>
        </w:rPr>
        <w:t>Melnyk</w:t>
      </w:r>
      <w:bookmarkEnd w:id="85"/>
      <w:proofErr w:type="spellEnd"/>
      <w:r w:rsidRPr="00CA1B95">
        <w:rPr>
          <w:rStyle w:val="text"/>
          <w:rFonts w:ascii="Times New Roman" w:hAnsi="Times New Roman" w:cs="Times New Roman"/>
          <w:sz w:val="24"/>
          <w:szCs w:val="24"/>
        </w:rPr>
        <w:t xml:space="preserve">, </w:t>
      </w:r>
      <w:proofErr w:type="spellStart"/>
      <w:r w:rsidRPr="00CA1B95">
        <w:rPr>
          <w:rStyle w:val="text"/>
          <w:rFonts w:ascii="Times New Roman" w:hAnsi="Times New Roman" w:cs="Times New Roman"/>
          <w:sz w:val="24"/>
          <w:szCs w:val="24"/>
        </w:rPr>
        <w:t>juune</w:t>
      </w:r>
      <w:proofErr w:type="spellEnd"/>
      <w:r w:rsidRPr="00CA1B95">
        <w:rPr>
          <w:rStyle w:val="text"/>
          <w:rFonts w:ascii="Times New Roman" w:hAnsi="Times New Roman" w:cs="Times New Roman"/>
          <w:sz w:val="24"/>
          <w:szCs w:val="24"/>
        </w:rPr>
        <w:t xml:space="preserve"> 2005, </w:t>
      </w:r>
      <w:r w:rsidRPr="00CA1B95">
        <w:rPr>
          <w:rStyle w:val="title-text"/>
          <w:rFonts w:ascii="Times New Roman" w:hAnsi="Times New Roman" w:cs="Times New Roman"/>
          <w:sz w:val="24"/>
          <w:szCs w:val="24"/>
        </w:rPr>
        <w:t xml:space="preserve">identifying the factors which affect the decision to attain consumer need, Available at: </w:t>
      </w:r>
      <w:r w:rsidRPr="00CA1B95">
        <w:rPr>
          <w:rFonts w:ascii="Times New Roman" w:hAnsi="Times New Roman" w:cs="Times New Roman"/>
          <w:sz w:val="24"/>
          <w:szCs w:val="24"/>
        </w:rPr>
        <w:t>https://doi.org/10.1016/j.energy. 2004.02.016</w:t>
      </w:r>
      <w:bookmarkEnd w:id="83"/>
    </w:p>
    <w:p w:rsidR="00CA1B95" w:rsidRPr="00385DF0" w:rsidRDefault="00CA1B95" w:rsidP="00385DF0">
      <w:pPr>
        <w:ind w:left="360"/>
        <w:rPr>
          <w:rFonts w:ascii="Times New Roman" w:hAnsi="Times New Roman" w:cs="Times New Roman"/>
          <w:b/>
          <w:sz w:val="28"/>
        </w:rPr>
      </w:pPr>
    </w:p>
    <w:sectPr w:rsidR="00CA1B95" w:rsidRPr="00385DF0" w:rsidSect="007220AE">
      <w:footerReference w:type="first" r:id="rId5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0D3" w:rsidRDefault="003430D3" w:rsidP="0090065E">
      <w:pPr>
        <w:spacing w:after="0" w:line="240" w:lineRule="auto"/>
      </w:pPr>
      <w:r>
        <w:separator/>
      </w:r>
    </w:p>
  </w:endnote>
  <w:endnote w:type="continuationSeparator" w:id="0">
    <w:p w:rsidR="003430D3" w:rsidRDefault="003430D3" w:rsidP="00900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284917"/>
      <w:docPartObj>
        <w:docPartGallery w:val="Page Numbers (Bottom of Page)"/>
        <w:docPartUnique/>
      </w:docPartObj>
    </w:sdtPr>
    <w:sdtContent>
      <w:p w:rsidR="005266CC" w:rsidRDefault="005266CC">
        <w:pPr>
          <w:pStyle w:val="Footer"/>
          <w:jc w:val="right"/>
        </w:pPr>
        <w:r>
          <w:t xml:space="preserve">Page | </w:t>
        </w:r>
        <w:r>
          <w:fldChar w:fldCharType="begin"/>
        </w:r>
        <w:r>
          <w:instrText xml:space="preserve"> PAGE   \* MERGEFORMAT </w:instrText>
        </w:r>
        <w:r>
          <w:fldChar w:fldCharType="separate"/>
        </w:r>
        <w:r w:rsidR="00151BFF">
          <w:rPr>
            <w:noProof/>
          </w:rPr>
          <w:t>4</w:t>
        </w:r>
        <w:r>
          <w:rPr>
            <w:noProof/>
          </w:rPr>
          <w:fldChar w:fldCharType="end"/>
        </w:r>
        <w:r>
          <w:t xml:space="preserve"> </w:t>
        </w:r>
      </w:p>
    </w:sdtContent>
  </w:sdt>
  <w:p w:rsidR="005266CC" w:rsidRDefault="005266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694540"/>
      <w:docPartObj>
        <w:docPartGallery w:val="Page Numbers (Bottom of Page)"/>
        <w:docPartUnique/>
      </w:docPartObj>
    </w:sdtPr>
    <w:sdtContent>
      <w:p w:rsidR="005266CC" w:rsidRDefault="005266CC">
        <w:pPr>
          <w:pStyle w:val="Footer"/>
          <w:jc w:val="right"/>
        </w:pPr>
        <w:r>
          <w:t xml:space="preserve">Page | </w:t>
        </w:r>
        <w:r>
          <w:fldChar w:fldCharType="begin"/>
        </w:r>
        <w:r>
          <w:instrText xml:space="preserve"> PAGE   \* MERGEFORMAT </w:instrText>
        </w:r>
        <w:r>
          <w:fldChar w:fldCharType="separate"/>
        </w:r>
        <w:r w:rsidR="00151BFF">
          <w:rPr>
            <w:noProof/>
          </w:rPr>
          <w:t>1</w:t>
        </w:r>
        <w:r>
          <w:rPr>
            <w:noProof/>
          </w:rPr>
          <w:fldChar w:fldCharType="end"/>
        </w:r>
        <w:r>
          <w:t xml:space="preserve"> </w:t>
        </w:r>
      </w:p>
    </w:sdtContent>
  </w:sdt>
  <w:p w:rsidR="005266CC" w:rsidRDefault="005266C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443057"/>
      <w:docPartObj>
        <w:docPartGallery w:val="Page Numbers (Bottom of Page)"/>
        <w:docPartUnique/>
      </w:docPartObj>
    </w:sdtPr>
    <w:sdtContent>
      <w:p w:rsidR="005266CC" w:rsidRDefault="005266CC">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r>
          <w:t xml:space="preserve"> </w:t>
        </w:r>
      </w:p>
    </w:sdtContent>
  </w:sdt>
  <w:p w:rsidR="005266CC" w:rsidRDefault="005266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0D3" w:rsidRDefault="003430D3" w:rsidP="0090065E">
      <w:pPr>
        <w:spacing w:after="0" w:line="240" w:lineRule="auto"/>
      </w:pPr>
      <w:r>
        <w:separator/>
      </w:r>
    </w:p>
  </w:footnote>
  <w:footnote w:type="continuationSeparator" w:id="0">
    <w:p w:rsidR="003430D3" w:rsidRDefault="003430D3" w:rsidP="009006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6CC" w:rsidRDefault="005266CC" w:rsidP="00577B6C">
    <w:pPr>
      <w:spacing w:after="0" w:line="240" w:lineRule="auto"/>
      <w:jc w:val="center"/>
      <w:rPr>
        <w:rFonts w:ascii="Times New Roman" w:hAnsi="Times New Roman" w:cs="Times New Roman"/>
        <w:b/>
        <w:color w:val="5B9BD5" w:themeColor="accent1"/>
        <w:sz w:val="24"/>
      </w:rPr>
    </w:pPr>
    <w:r w:rsidRPr="00E47C9C">
      <w:rPr>
        <w:rFonts w:ascii="Times New Roman" w:hAnsi="Times New Roman" w:cs="Times New Roman"/>
        <w:b/>
        <w:color w:val="5B9BD5" w:themeColor="accent1"/>
        <w:sz w:val="24"/>
      </w:rPr>
      <w:t xml:space="preserve">Prioritizing Consumer Needs and Wants of </w:t>
    </w:r>
  </w:p>
  <w:p w:rsidR="005266CC" w:rsidRPr="00E47C9C" w:rsidRDefault="005266CC" w:rsidP="00577B6C">
    <w:pPr>
      <w:spacing w:after="0" w:line="240" w:lineRule="auto"/>
      <w:jc w:val="center"/>
      <w:rPr>
        <w:rFonts w:ascii="Times New Roman" w:hAnsi="Times New Roman" w:cs="Times New Roman"/>
        <w:b/>
        <w:color w:val="5B9BD5" w:themeColor="accent1"/>
        <w:sz w:val="24"/>
      </w:rPr>
    </w:pPr>
    <w:r w:rsidRPr="00E47C9C">
      <w:rPr>
        <w:rFonts w:ascii="Times New Roman" w:hAnsi="Times New Roman" w:cs="Times New Roman"/>
        <w:b/>
        <w:color w:val="5B9BD5" w:themeColor="accent1"/>
        <w:sz w:val="24"/>
      </w:rPr>
      <w:t>Bangladesh Steel Engineering</w:t>
    </w:r>
    <w:r>
      <w:rPr>
        <w:rFonts w:ascii="Times New Roman" w:hAnsi="Times New Roman" w:cs="Times New Roman"/>
        <w:b/>
        <w:color w:val="5B9BD5" w:themeColor="accent1"/>
        <w:sz w:val="24"/>
      </w:rPr>
      <w:t xml:space="preserve"> Corporation</w:t>
    </w:r>
    <w:r w:rsidRPr="00E47C9C">
      <w:rPr>
        <w:rFonts w:ascii="Times New Roman" w:hAnsi="Times New Roman" w:cs="Times New Roman"/>
        <w:b/>
        <w:color w:val="5B9BD5" w:themeColor="accent1"/>
        <w:sz w:val="24"/>
      </w:rPr>
      <w:t xml:space="preserve"> Limited</w:t>
    </w:r>
  </w:p>
  <w:p w:rsidR="005266CC" w:rsidRDefault="00526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288"/>
    <w:multiLevelType w:val="hybridMultilevel"/>
    <w:tmpl w:val="7654FE66"/>
    <w:lvl w:ilvl="0" w:tplc="CF800A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5D0678"/>
    <w:multiLevelType w:val="hybridMultilevel"/>
    <w:tmpl w:val="666CBAC8"/>
    <w:lvl w:ilvl="0" w:tplc="0B44A46C">
      <w:start w:val="1"/>
      <w:numFmt w:val="lowerLetter"/>
      <w:lvlText w:val="%1."/>
      <w:lvlJc w:val="left"/>
      <w:pPr>
        <w:ind w:left="36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AC64AB"/>
    <w:multiLevelType w:val="hybridMultilevel"/>
    <w:tmpl w:val="00CCD14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883A12"/>
    <w:multiLevelType w:val="hybridMultilevel"/>
    <w:tmpl w:val="10F020CA"/>
    <w:lvl w:ilvl="0" w:tplc="0809000F">
      <w:start w:val="1"/>
      <w:numFmt w:val="decimal"/>
      <w:lvlText w:val="%1."/>
      <w:lvlJc w:val="left"/>
      <w:pPr>
        <w:ind w:left="720" w:hanging="360"/>
      </w:pPr>
    </w:lvl>
    <w:lvl w:ilvl="1" w:tplc="08090019">
      <w:start w:val="1"/>
      <w:numFmt w:val="lowerLetter"/>
      <w:lvlText w:val="%2."/>
      <w:lvlJc w:val="left"/>
      <w:pPr>
        <w:ind w:left="50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127274"/>
    <w:multiLevelType w:val="multilevel"/>
    <w:tmpl w:val="91ACDB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8925D9C"/>
    <w:multiLevelType w:val="hybridMultilevel"/>
    <w:tmpl w:val="4D3698EA"/>
    <w:lvl w:ilvl="0" w:tplc="08090019">
      <w:start w:val="1"/>
      <w:numFmt w:val="lowerLetter"/>
      <w:lvlText w:val="%1."/>
      <w:lvlJc w:val="left"/>
      <w:pPr>
        <w:ind w:left="720" w:hanging="360"/>
      </w:pPr>
      <w:rPr>
        <w:rFonts w:hint="default"/>
      </w:rPr>
    </w:lvl>
    <w:lvl w:ilvl="1" w:tplc="C658A5AA">
      <w:start w:val="1"/>
      <w:numFmt w:val="decimal"/>
      <w:lvlText w:val="%2."/>
      <w:lvlJc w:val="left"/>
      <w:pPr>
        <w:ind w:left="1440" w:hanging="360"/>
      </w:pPr>
      <w:rPr>
        <w:rFonts w:hint="default"/>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4C3B78"/>
    <w:multiLevelType w:val="multilevel"/>
    <w:tmpl w:val="303E29B4"/>
    <w:lvl w:ilvl="0">
      <w:start w:val="1"/>
      <w:numFmt w:val="decimal"/>
      <w:lvlText w:val="%1"/>
      <w:lvlJc w:val="left"/>
      <w:pPr>
        <w:ind w:left="405" w:hanging="405"/>
      </w:pPr>
      <w:rPr>
        <w:rFonts w:eastAsiaTheme="majorEastAsia" w:hint="default"/>
        <w:b/>
        <w:color w:val="2E74B5" w:themeColor="accent1" w:themeShade="BF"/>
        <w:sz w:val="32"/>
      </w:rPr>
    </w:lvl>
    <w:lvl w:ilvl="1">
      <w:start w:val="2"/>
      <w:numFmt w:val="decimal"/>
      <w:lvlText w:val="%1.%2"/>
      <w:lvlJc w:val="left"/>
      <w:pPr>
        <w:ind w:left="405" w:hanging="405"/>
      </w:pPr>
      <w:rPr>
        <w:rFonts w:eastAsiaTheme="majorEastAsia" w:hint="default"/>
        <w:b/>
        <w:color w:val="2E74B5" w:themeColor="accent1" w:themeShade="BF"/>
        <w:sz w:val="32"/>
      </w:rPr>
    </w:lvl>
    <w:lvl w:ilvl="2">
      <w:start w:val="1"/>
      <w:numFmt w:val="decimal"/>
      <w:lvlText w:val="%1.%2.%3"/>
      <w:lvlJc w:val="left"/>
      <w:pPr>
        <w:ind w:left="1560" w:hanging="720"/>
      </w:pPr>
      <w:rPr>
        <w:rFonts w:eastAsiaTheme="majorEastAsia" w:hint="default"/>
        <w:b/>
        <w:color w:val="2E74B5" w:themeColor="accent1" w:themeShade="BF"/>
        <w:sz w:val="32"/>
      </w:rPr>
    </w:lvl>
    <w:lvl w:ilvl="3">
      <w:start w:val="1"/>
      <w:numFmt w:val="decimal"/>
      <w:lvlText w:val="%1.%2.%3.%4"/>
      <w:lvlJc w:val="left"/>
      <w:pPr>
        <w:ind w:left="1980" w:hanging="720"/>
      </w:pPr>
      <w:rPr>
        <w:rFonts w:eastAsiaTheme="majorEastAsia" w:hint="default"/>
        <w:b/>
        <w:color w:val="2E74B5" w:themeColor="accent1" w:themeShade="BF"/>
        <w:sz w:val="32"/>
      </w:rPr>
    </w:lvl>
    <w:lvl w:ilvl="4">
      <w:start w:val="1"/>
      <w:numFmt w:val="decimal"/>
      <w:lvlText w:val="%1.%2.%3.%4.%5"/>
      <w:lvlJc w:val="left"/>
      <w:pPr>
        <w:ind w:left="2760" w:hanging="1080"/>
      </w:pPr>
      <w:rPr>
        <w:rFonts w:eastAsiaTheme="majorEastAsia" w:hint="default"/>
        <w:b/>
        <w:color w:val="2E74B5" w:themeColor="accent1" w:themeShade="BF"/>
        <w:sz w:val="32"/>
      </w:rPr>
    </w:lvl>
    <w:lvl w:ilvl="5">
      <w:start w:val="1"/>
      <w:numFmt w:val="decimal"/>
      <w:lvlText w:val="%1.%2.%3.%4.%5.%6"/>
      <w:lvlJc w:val="left"/>
      <w:pPr>
        <w:ind w:left="3180" w:hanging="1080"/>
      </w:pPr>
      <w:rPr>
        <w:rFonts w:eastAsiaTheme="majorEastAsia" w:hint="default"/>
        <w:b/>
        <w:color w:val="2E74B5" w:themeColor="accent1" w:themeShade="BF"/>
        <w:sz w:val="32"/>
      </w:rPr>
    </w:lvl>
    <w:lvl w:ilvl="6">
      <w:start w:val="1"/>
      <w:numFmt w:val="decimal"/>
      <w:lvlText w:val="%1.%2.%3.%4.%5.%6.%7"/>
      <w:lvlJc w:val="left"/>
      <w:pPr>
        <w:ind w:left="3960" w:hanging="1440"/>
      </w:pPr>
      <w:rPr>
        <w:rFonts w:eastAsiaTheme="majorEastAsia" w:hint="default"/>
        <w:b/>
        <w:color w:val="2E74B5" w:themeColor="accent1" w:themeShade="BF"/>
        <w:sz w:val="32"/>
      </w:rPr>
    </w:lvl>
    <w:lvl w:ilvl="7">
      <w:start w:val="1"/>
      <w:numFmt w:val="decimal"/>
      <w:lvlText w:val="%1.%2.%3.%4.%5.%6.%7.%8"/>
      <w:lvlJc w:val="left"/>
      <w:pPr>
        <w:ind w:left="4380" w:hanging="1440"/>
      </w:pPr>
      <w:rPr>
        <w:rFonts w:eastAsiaTheme="majorEastAsia" w:hint="default"/>
        <w:b/>
        <w:color w:val="2E74B5" w:themeColor="accent1" w:themeShade="BF"/>
        <w:sz w:val="32"/>
      </w:rPr>
    </w:lvl>
    <w:lvl w:ilvl="8">
      <w:start w:val="1"/>
      <w:numFmt w:val="decimal"/>
      <w:lvlText w:val="%1.%2.%3.%4.%5.%6.%7.%8.%9"/>
      <w:lvlJc w:val="left"/>
      <w:pPr>
        <w:ind w:left="5160" w:hanging="1800"/>
      </w:pPr>
      <w:rPr>
        <w:rFonts w:eastAsiaTheme="majorEastAsia" w:hint="default"/>
        <w:b/>
        <w:color w:val="2E74B5" w:themeColor="accent1" w:themeShade="BF"/>
        <w:sz w:val="32"/>
      </w:rPr>
    </w:lvl>
  </w:abstractNum>
  <w:abstractNum w:abstractNumId="7">
    <w:nsid w:val="5FA80113"/>
    <w:multiLevelType w:val="hybridMultilevel"/>
    <w:tmpl w:val="B51203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0212958"/>
    <w:multiLevelType w:val="multilevel"/>
    <w:tmpl w:val="CDBE7474"/>
    <w:lvl w:ilvl="0">
      <w:start w:val="1"/>
      <w:numFmt w:val="upperRoman"/>
      <w:lvlText w:val="%1."/>
      <w:lvlJc w:val="right"/>
      <w:pPr>
        <w:ind w:left="114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9">
    <w:nsid w:val="60D62C28"/>
    <w:multiLevelType w:val="hybridMultilevel"/>
    <w:tmpl w:val="61EAEC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AFF0BB0"/>
    <w:multiLevelType w:val="multilevel"/>
    <w:tmpl w:val="9DFEC430"/>
    <w:lvl w:ilvl="0">
      <w:start w:val="1"/>
      <w:numFmt w:val="upperRoman"/>
      <w:lvlText w:val="%1."/>
      <w:lvlJc w:val="righ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6F5C7085"/>
    <w:multiLevelType w:val="hybridMultilevel"/>
    <w:tmpl w:val="EA008466"/>
    <w:lvl w:ilvl="0" w:tplc="08090013">
      <w:start w:val="1"/>
      <w:numFmt w:val="upperRoman"/>
      <w:lvlText w:val="%1."/>
      <w:lvlJc w:val="right"/>
      <w:pPr>
        <w:ind w:left="1860" w:hanging="360"/>
      </w:p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2">
    <w:nsid w:val="711E5BCD"/>
    <w:multiLevelType w:val="hybridMultilevel"/>
    <w:tmpl w:val="669CD0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181884"/>
    <w:multiLevelType w:val="hybridMultilevel"/>
    <w:tmpl w:val="31C4A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68068F1"/>
    <w:multiLevelType w:val="hybridMultilevel"/>
    <w:tmpl w:val="844017F4"/>
    <w:lvl w:ilvl="0" w:tplc="0809001B">
      <w:start w:val="1"/>
      <w:numFmt w:val="lowerRoman"/>
      <w:lvlText w:val="%1."/>
      <w:lvlJc w:val="righ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num w:numId="1">
    <w:abstractNumId w:val="4"/>
  </w:num>
  <w:num w:numId="2">
    <w:abstractNumId w:val="14"/>
  </w:num>
  <w:num w:numId="3">
    <w:abstractNumId w:val="11"/>
  </w:num>
  <w:num w:numId="4">
    <w:abstractNumId w:val="8"/>
  </w:num>
  <w:num w:numId="5">
    <w:abstractNumId w:val="13"/>
  </w:num>
  <w:num w:numId="6">
    <w:abstractNumId w:val="2"/>
  </w:num>
  <w:num w:numId="7">
    <w:abstractNumId w:val="5"/>
  </w:num>
  <w:num w:numId="8">
    <w:abstractNumId w:val="12"/>
  </w:num>
  <w:num w:numId="9">
    <w:abstractNumId w:val="10"/>
  </w:num>
  <w:num w:numId="10">
    <w:abstractNumId w:val="1"/>
  </w:num>
  <w:num w:numId="11">
    <w:abstractNumId w:val="7"/>
  </w:num>
  <w:num w:numId="12">
    <w:abstractNumId w:val="6"/>
  </w:num>
  <w:num w:numId="13">
    <w:abstractNumId w:val="3"/>
  </w:num>
  <w:num w:numId="14">
    <w:abstractNumId w:val="9"/>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0FD"/>
    <w:rsid w:val="00027009"/>
    <w:rsid w:val="00050DB0"/>
    <w:rsid w:val="00063C7B"/>
    <w:rsid w:val="000F1830"/>
    <w:rsid w:val="00140765"/>
    <w:rsid w:val="001418AC"/>
    <w:rsid w:val="00151BFF"/>
    <w:rsid w:val="001540E7"/>
    <w:rsid w:val="0016137A"/>
    <w:rsid w:val="00173B05"/>
    <w:rsid w:val="001D62E7"/>
    <w:rsid w:val="001E72FB"/>
    <w:rsid w:val="001E7C90"/>
    <w:rsid w:val="002074AE"/>
    <w:rsid w:val="0025059E"/>
    <w:rsid w:val="002529C1"/>
    <w:rsid w:val="002C3A60"/>
    <w:rsid w:val="002D32AB"/>
    <w:rsid w:val="002E6BA2"/>
    <w:rsid w:val="002F091E"/>
    <w:rsid w:val="0034099E"/>
    <w:rsid w:val="003430D3"/>
    <w:rsid w:val="00385DF0"/>
    <w:rsid w:val="003A0818"/>
    <w:rsid w:val="003A7B31"/>
    <w:rsid w:val="003C793A"/>
    <w:rsid w:val="003D35DA"/>
    <w:rsid w:val="003F60FD"/>
    <w:rsid w:val="00407595"/>
    <w:rsid w:val="00413271"/>
    <w:rsid w:val="004471FA"/>
    <w:rsid w:val="004A6E9F"/>
    <w:rsid w:val="004C1DBC"/>
    <w:rsid w:val="004D1CB1"/>
    <w:rsid w:val="004D6CE3"/>
    <w:rsid w:val="004F4462"/>
    <w:rsid w:val="005061B0"/>
    <w:rsid w:val="005266CC"/>
    <w:rsid w:val="00535FCC"/>
    <w:rsid w:val="0054409E"/>
    <w:rsid w:val="005632EA"/>
    <w:rsid w:val="00577B6C"/>
    <w:rsid w:val="0058719B"/>
    <w:rsid w:val="005940A3"/>
    <w:rsid w:val="005B3BEE"/>
    <w:rsid w:val="005B5768"/>
    <w:rsid w:val="005D7167"/>
    <w:rsid w:val="00611EA8"/>
    <w:rsid w:val="006445B3"/>
    <w:rsid w:val="00645D43"/>
    <w:rsid w:val="00645E3B"/>
    <w:rsid w:val="006566BA"/>
    <w:rsid w:val="0068179F"/>
    <w:rsid w:val="006C7A5D"/>
    <w:rsid w:val="006D0C6E"/>
    <w:rsid w:val="006F713A"/>
    <w:rsid w:val="007220AE"/>
    <w:rsid w:val="00765A82"/>
    <w:rsid w:val="007D7C20"/>
    <w:rsid w:val="007E51B6"/>
    <w:rsid w:val="008327E7"/>
    <w:rsid w:val="00836CE2"/>
    <w:rsid w:val="0084611D"/>
    <w:rsid w:val="008471E0"/>
    <w:rsid w:val="008536F6"/>
    <w:rsid w:val="00860CE7"/>
    <w:rsid w:val="00882FA9"/>
    <w:rsid w:val="00884CA7"/>
    <w:rsid w:val="008B2C22"/>
    <w:rsid w:val="0090065E"/>
    <w:rsid w:val="0090206D"/>
    <w:rsid w:val="0090722C"/>
    <w:rsid w:val="0092256E"/>
    <w:rsid w:val="009872CD"/>
    <w:rsid w:val="009A22C2"/>
    <w:rsid w:val="009D13DE"/>
    <w:rsid w:val="009D261A"/>
    <w:rsid w:val="009D35FE"/>
    <w:rsid w:val="009F6BE6"/>
    <w:rsid w:val="00A454D6"/>
    <w:rsid w:val="00A5127E"/>
    <w:rsid w:val="00A851B2"/>
    <w:rsid w:val="00A90D47"/>
    <w:rsid w:val="00AA02CB"/>
    <w:rsid w:val="00B168B0"/>
    <w:rsid w:val="00B425C8"/>
    <w:rsid w:val="00B56C35"/>
    <w:rsid w:val="00B61535"/>
    <w:rsid w:val="00BB7FD1"/>
    <w:rsid w:val="00C20C22"/>
    <w:rsid w:val="00CA1B95"/>
    <w:rsid w:val="00CD185A"/>
    <w:rsid w:val="00D141EB"/>
    <w:rsid w:val="00D5266B"/>
    <w:rsid w:val="00D8367D"/>
    <w:rsid w:val="00D91935"/>
    <w:rsid w:val="00DD3574"/>
    <w:rsid w:val="00DF7889"/>
    <w:rsid w:val="00E07528"/>
    <w:rsid w:val="00E2467C"/>
    <w:rsid w:val="00E37D3E"/>
    <w:rsid w:val="00E47C9C"/>
    <w:rsid w:val="00E75F49"/>
    <w:rsid w:val="00F23715"/>
    <w:rsid w:val="00F3618A"/>
    <w:rsid w:val="00F67001"/>
    <w:rsid w:val="00FB0BB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5E"/>
  </w:style>
  <w:style w:type="paragraph" w:styleId="Heading1">
    <w:name w:val="heading 1"/>
    <w:basedOn w:val="Normal"/>
    <w:next w:val="Normal"/>
    <w:link w:val="Heading1Char"/>
    <w:uiPriority w:val="9"/>
    <w:qFormat/>
    <w:rsid w:val="005D71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72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A02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65E"/>
  </w:style>
  <w:style w:type="paragraph" w:styleId="Footer">
    <w:name w:val="footer"/>
    <w:basedOn w:val="Normal"/>
    <w:link w:val="FooterChar"/>
    <w:uiPriority w:val="99"/>
    <w:unhideWhenUsed/>
    <w:rsid w:val="00900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65E"/>
  </w:style>
  <w:style w:type="paragraph" w:styleId="ListParagraph">
    <w:name w:val="List Paragraph"/>
    <w:basedOn w:val="Normal"/>
    <w:uiPriority w:val="34"/>
    <w:qFormat/>
    <w:rsid w:val="0090065E"/>
    <w:pPr>
      <w:ind w:left="720"/>
      <w:contextualSpacing/>
    </w:pPr>
  </w:style>
  <w:style w:type="character" w:customStyle="1" w:styleId="Heading1Char">
    <w:name w:val="Heading 1 Char"/>
    <w:basedOn w:val="DefaultParagraphFont"/>
    <w:link w:val="Heading1"/>
    <w:uiPriority w:val="9"/>
    <w:rsid w:val="005D71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722C"/>
    <w:rPr>
      <w:rFonts w:asciiTheme="majorHAnsi" w:eastAsiaTheme="majorEastAsia" w:hAnsiTheme="majorHAnsi" w:cstheme="majorBidi"/>
      <w:color w:val="2E74B5" w:themeColor="accent1" w:themeShade="BF"/>
      <w:sz w:val="26"/>
      <w:szCs w:val="26"/>
    </w:rPr>
  </w:style>
  <w:style w:type="character" w:customStyle="1" w:styleId="contribdegrees">
    <w:name w:val="contribdegrees"/>
    <w:basedOn w:val="DefaultParagraphFont"/>
    <w:rsid w:val="00385DF0"/>
  </w:style>
  <w:style w:type="character" w:styleId="Hyperlink">
    <w:name w:val="Hyperlink"/>
    <w:basedOn w:val="DefaultParagraphFont"/>
    <w:uiPriority w:val="99"/>
    <w:unhideWhenUsed/>
    <w:rsid w:val="00385DF0"/>
    <w:rPr>
      <w:color w:val="0000FF"/>
      <w:u w:val="single"/>
    </w:rPr>
  </w:style>
  <w:style w:type="character" w:customStyle="1" w:styleId="hlfld-contribauthor">
    <w:name w:val="hlfld-contribauthor"/>
    <w:basedOn w:val="DefaultParagraphFont"/>
    <w:rsid w:val="00385DF0"/>
  </w:style>
  <w:style w:type="character" w:customStyle="1" w:styleId="authors">
    <w:name w:val="authors"/>
    <w:basedOn w:val="DefaultParagraphFont"/>
    <w:rsid w:val="00385DF0"/>
  </w:style>
  <w:style w:type="character" w:customStyle="1" w:styleId="Date1">
    <w:name w:val="Date1"/>
    <w:basedOn w:val="DefaultParagraphFont"/>
    <w:rsid w:val="00385DF0"/>
  </w:style>
  <w:style w:type="character" w:customStyle="1" w:styleId="arttitle">
    <w:name w:val="art_title"/>
    <w:basedOn w:val="DefaultParagraphFont"/>
    <w:rsid w:val="00385DF0"/>
  </w:style>
  <w:style w:type="character" w:customStyle="1" w:styleId="serialtitle">
    <w:name w:val="serial_title"/>
    <w:basedOn w:val="DefaultParagraphFont"/>
    <w:rsid w:val="00385DF0"/>
  </w:style>
  <w:style w:type="character" w:customStyle="1" w:styleId="volumeissue">
    <w:name w:val="volume_issue"/>
    <w:basedOn w:val="DefaultParagraphFont"/>
    <w:rsid w:val="00385DF0"/>
  </w:style>
  <w:style w:type="character" w:customStyle="1" w:styleId="pagerange">
    <w:name w:val="page_range"/>
    <w:basedOn w:val="DefaultParagraphFont"/>
    <w:rsid w:val="00385DF0"/>
  </w:style>
  <w:style w:type="character" w:customStyle="1" w:styleId="doilink">
    <w:name w:val="doi_link"/>
    <w:basedOn w:val="DefaultParagraphFont"/>
    <w:rsid w:val="00385DF0"/>
  </w:style>
  <w:style w:type="character" w:customStyle="1" w:styleId="Heading3Char">
    <w:name w:val="Heading 3 Char"/>
    <w:basedOn w:val="DefaultParagraphFont"/>
    <w:link w:val="Heading3"/>
    <w:uiPriority w:val="9"/>
    <w:semiHidden/>
    <w:rsid w:val="00AA02CB"/>
    <w:rPr>
      <w:rFonts w:asciiTheme="majorHAnsi" w:eastAsiaTheme="majorEastAsia" w:hAnsiTheme="majorHAnsi" w:cstheme="majorBidi"/>
      <w:color w:val="1F4D78" w:themeColor="accent1" w:themeShade="7F"/>
      <w:sz w:val="24"/>
      <w:szCs w:val="24"/>
    </w:rPr>
  </w:style>
  <w:style w:type="character" w:customStyle="1" w:styleId="gsctg2">
    <w:name w:val="gs_ctg2"/>
    <w:basedOn w:val="DefaultParagraphFont"/>
    <w:rsid w:val="00AA02CB"/>
  </w:style>
  <w:style w:type="character" w:customStyle="1" w:styleId="gsct1">
    <w:name w:val="gs_ct1"/>
    <w:basedOn w:val="DefaultParagraphFont"/>
    <w:rsid w:val="00AA02CB"/>
  </w:style>
  <w:style w:type="character" w:customStyle="1" w:styleId="text">
    <w:name w:val="text"/>
    <w:basedOn w:val="DefaultParagraphFont"/>
    <w:rsid w:val="00AA02CB"/>
  </w:style>
  <w:style w:type="character" w:customStyle="1" w:styleId="author-ref">
    <w:name w:val="author-ref"/>
    <w:basedOn w:val="DefaultParagraphFont"/>
    <w:rsid w:val="00AA02CB"/>
  </w:style>
  <w:style w:type="character" w:customStyle="1" w:styleId="title-text">
    <w:name w:val="title-text"/>
    <w:basedOn w:val="DefaultParagraphFont"/>
    <w:rsid w:val="00AA02CB"/>
  </w:style>
  <w:style w:type="character" w:styleId="FollowedHyperlink">
    <w:name w:val="FollowedHyperlink"/>
    <w:basedOn w:val="DefaultParagraphFont"/>
    <w:uiPriority w:val="99"/>
    <w:semiHidden/>
    <w:unhideWhenUsed/>
    <w:rsid w:val="00DF7889"/>
    <w:rPr>
      <w:color w:val="954F72" w:themeColor="followedHyperlink"/>
      <w:u w:val="single"/>
    </w:rPr>
  </w:style>
  <w:style w:type="paragraph" w:styleId="TOCHeading">
    <w:name w:val="TOC Heading"/>
    <w:basedOn w:val="Heading1"/>
    <w:next w:val="Normal"/>
    <w:uiPriority w:val="39"/>
    <w:unhideWhenUsed/>
    <w:qFormat/>
    <w:rsid w:val="00CA1B95"/>
    <w:pPr>
      <w:outlineLvl w:val="9"/>
    </w:pPr>
    <w:rPr>
      <w:lang w:val="en-US"/>
    </w:rPr>
  </w:style>
  <w:style w:type="paragraph" w:styleId="TOC1">
    <w:name w:val="toc 1"/>
    <w:basedOn w:val="Normal"/>
    <w:next w:val="Normal"/>
    <w:autoRedefine/>
    <w:uiPriority w:val="39"/>
    <w:unhideWhenUsed/>
    <w:rsid w:val="003D35DA"/>
    <w:pPr>
      <w:tabs>
        <w:tab w:val="right" w:leader="underscore" w:pos="9016"/>
      </w:tabs>
      <w:spacing w:after="100"/>
      <w:jc w:val="center"/>
    </w:pPr>
  </w:style>
  <w:style w:type="paragraph" w:styleId="TOC2">
    <w:name w:val="toc 2"/>
    <w:basedOn w:val="Normal"/>
    <w:next w:val="Normal"/>
    <w:autoRedefine/>
    <w:uiPriority w:val="39"/>
    <w:unhideWhenUsed/>
    <w:rsid w:val="00CA1B95"/>
    <w:pPr>
      <w:spacing w:after="100"/>
      <w:ind w:left="220"/>
    </w:pPr>
  </w:style>
  <w:style w:type="paragraph" w:styleId="BalloonText">
    <w:name w:val="Balloon Text"/>
    <w:basedOn w:val="Normal"/>
    <w:link w:val="BalloonTextChar"/>
    <w:uiPriority w:val="99"/>
    <w:semiHidden/>
    <w:unhideWhenUsed/>
    <w:rsid w:val="00B1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8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65E"/>
  </w:style>
  <w:style w:type="paragraph" w:styleId="Heading1">
    <w:name w:val="heading 1"/>
    <w:basedOn w:val="Normal"/>
    <w:next w:val="Normal"/>
    <w:link w:val="Heading1Char"/>
    <w:uiPriority w:val="9"/>
    <w:qFormat/>
    <w:rsid w:val="005D71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72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A02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65E"/>
  </w:style>
  <w:style w:type="paragraph" w:styleId="Footer">
    <w:name w:val="footer"/>
    <w:basedOn w:val="Normal"/>
    <w:link w:val="FooterChar"/>
    <w:uiPriority w:val="99"/>
    <w:unhideWhenUsed/>
    <w:rsid w:val="00900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65E"/>
  </w:style>
  <w:style w:type="paragraph" w:styleId="ListParagraph">
    <w:name w:val="List Paragraph"/>
    <w:basedOn w:val="Normal"/>
    <w:uiPriority w:val="34"/>
    <w:qFormat/>
    <w:rsid w:val="0090065E"/>
    <w:pPr>
      <w:ind w:left="720"/>
      <w:contextualSpacing/>
    </w:pPr>
  </w:style>
  <w:style w:type="character" w:customStyle="1" w:styleId="Heading1Char">
    <w:name w:val="Heading 1 Char"/>
    <w:basedOn w:val="DefaultParagraphFont"/>
    <w:link w:val="Heading1"/>
    <w:uiPriority w:val="9"/>
    <w:rsid w:val="005D716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722C"/>
    <w:rPr>
      <w:rFonts w:asciiTheme="majorHAnsi" w:eastAsiaTheme="majorEastAsia" w:hAnsiTheme="majorHAnsi" w:cstheme="majorBidi"/>
      <w:color w:val="2E74B5" w:themeColor="accent1" w:themeShade="BF"/>
      <w:sz w:val="26"/>
      <w:szCs w:val="26"/>
    </w:rPr>
  </w:style>
  <w:style w:type="character" w:customStyle="1" w:styleId="contribdegrees">
    <w:name w:val="contribdegrees"/>
    <w:basedOn w:val="DefaultParagraphFont"/>
    <w:rsid w:val="00385DF0"/>
  </w:style>
  <w:style w:type="character" w:styleId="Hyperlink">
    <w:name w:val="Hyperlink"/>
    <w:basedOn w:val="DefaultParagraphFont"/>
    <w:uiPriority w:val="99"/>
    <w:unhideWhenUsed/>
    <w:rsid w:val="00385DF0"/>
    <w:rPr>
      <w:color w:val="0000FF"/>
      <w:u w:val="single"/>
    </w:rPr>
  </w:style>
  <w:style w:type="character" w:customStyle="1" w:styleId="hlfld-contribauthor">
    <w:name w:val="hlfld-contribauthor"/>
    <w:basedOn w:val="DefaultParagraphFont"/>
    <w:rsid w:val="00385DF0"/>
  </w:style>
  <w:style w:type="character" w:customStyle="1" w:styleId="authors">
    <w:name w:val="authors"/>
    <w:basedOn w:val="DefaultParagraphFont"/>
    <w:rsid w:val="00385DF0"/>
  </w:style>
  <w:style w:type="character" w:customStyle="1" w:styleId="Date1">
    <w:name w:val="Date1"/>
    <w:basedOn w:val="DefaultParagraphFont"/>
    <w:rsid w:val="00385DF0"/>
  </w:style>
  <w:style w:type="character" w:customStyle="1" w:styleId="arttitle">
    <w:name w:val="art_title"/>
    <w:basedOn w:val="DefaultParagraphFont"/>
    <w:rsid w:val="00385DF0"/>
  </w:style>
  <w:style w:type="character" w:customStyle="1" w:styleId="serialtitle">
    <w:name w:val="serial_title"/>
    <w:basedOn w:val="DefaultParagraphFont"/>
    <w:rsid w:val="00385DF0"/>
  </w:style>
  <w:style w:type="character" w:customStyle="1" w:styleId="volumeissue">
    <w:name w:val="volume_issue"/>
    <w:basedOn w:val="DefaultParagraphFont"/>
    <w:rsid w:val="00385DF0"/>
  </w:style>
  <w:style w:type="character" w:customStyle="1" w:styleId="pagerange">
    <w:name w:val="page_range"/>
    <w:basedOn w:val="DefaultParagraphFont"/>
    <w:rsid w:val="00385DF0"/>
  </w:style>
  <w:style w:type="character" w:customStyle="1" w:styleId="doilink">
    <w:name w:val="doi_link"/>
    <w:basedOn w:val="DefaultParagraphFont"/>
    <w:rsid w:val="00385DF0"/>
  </w:style>
  <w:style w:type="character" w:customStyle="1" w:styleId="Heading3Char">
    <w:name w:val="Heading 3 Char"/>
    <w:basedOn w:val="DefaultParagraphFont"/>
    <w:link w:val="Heading3"/>
    <w:uiPriority w:val="9"/>
    <w:semiHidden/>
    <w:rsid w:val="00AA02CB"/>
    <w:rPr>
      <w:rFonts w:asciiTheme="majorHAnsi" w:eastAsiaTheme="majorEastAsia" w:hAnsiTheme="majorHAnsi" w:cstheme="majorBidi"/>
      <w:color w:val="1F4D78" w:themeColor="accent1" w:themeShade="7F"/>
      <w:sz w:val="24"/>
      <w:szCs w:val="24"/>
    </w:rPr>
  </w:style>
  <w:style w:type="character" w:customStyle="1" w:styleId="gsctg2">
    <w:name w:val="gs_ctg2"/>
    <w:basedOn w:val="DefaultParagraphFont"/>
    <w:rsid w:val="00AA02CB"/>
  </w:style>
  <w:style w:type="character" w:customStyle="1" w:styleId="gsct1">
    <w:name w:val="gs_ct1"/>
    <w:basedOn w:val="DefaultParagraphFont"/>
    <w:rsid w:val="00AA02CB"/>
  </w:style>
  <w:style w:type="character" w:customStyle="1" w:styleId="text">
    <w:name w:val="text"/>
    <w:basedOn w:val="DefaultParagraphFont"/>
    <w:rsid w:val="00AA02CB"/>
  </w:style>
  <w:style w:type="character" w:customStyle="1" w:styleId="author-ref">
    <w:name w:val="author-ref"/>
    <w:basedOn w:val="DefaultParagraphFont"/>
    <w:rsid w:val="00AA02CB"/>
  </w:style>
  <w:style w:type="character" w:customStyle="1" w:styleId="title-text">
    <w:name w:val="title-text"/>
    <w:basedOn w:val="DefaultParagraphFont"/>
    <w:rsid w:val="00AA02CB"/>
  </w:style>
  <w:style w:type="character" w:styleId="FollowedHyperlink">
    <w:name w:val="FollowedHyperlink"/>
    <w:basedOn w:val="DefaultParagraphFont"/>
    <w:uiPriority w:val="99"/>
    <w:semiHidden/>
    <w:unhideWhenUsed/>
    <w:rsid w:val="00DF7889"/>
    <w:rPr>
      <w:color w:val="954F72" w:themeColor="followedHyperlink"/>
      <w:u w:val="single"/>
    </w:rPr>
  </w:style>
  <w:style w:type="paragraph" w:styleId="TOCHeading">
    <w:name w:val="TOC Heading"/>
    <w:basedOn w:val="Heading1"/>
    <w:next w:val="Normal"/>
    <w:uiPriority w:val="39"/>
    <w:unhideWhenUsed/>
    <w:qFormat/>
    <w:rsid w:val="00CA1B95"/>
    <w:pPr>
      <w:outlineLvl w:val="9"/>
    </w:pPr>
    <w:rPr>
      <w:lang w:val="en-US"/>
    </w:rPr>
  </w:style>
  <w:style w:type="paragraph" w:styleId="TOC1">
    <w:name w:val="toc 1"/>
    <w:basedOn w:val="Normal"/>
    <w:next w:val="Normal"/>
    <w:autoRedefine/>
    <w:uiPriority w:val="39"/>
    <w:unhideWhenUsed/>
    <w:rsid w:val="003D35DA"/>
    <w:pPr>
      <w:tabs>
        <w:tab w:val="right" w:leader="underscore" w:pos="9016"/>
      </w:tabs>
      <w:spacing w:after="100"/>
      <w:jc w:val="center"/>
    </w:pPr>
  </w:style>
  <w:style w:type="paragraph" w:styleId="TOC2">
    <w:name w:val="toc 2"/>
    <w:basedOn w:val="Normal"/>
    <w:next w:val="Normal"/>
    <w:autoRedefine/>
    <w:uiPriority w:val="39"/>
    <w:unhideWhenUsed/>
    <w:rsid w:val="00CA1B95"/>
    <w:pPr>
      <w:spacing w:after="100"/>
      <w:ind w:left="220"/>
    </w:pPr>
  </w:style>
  <w:style w:type="paragraph" w:styleId="BalloonText">
    <w:name w:val="Balloon Text"/>
    <w:basedOn w:val="Normal"/>
    <w:link w:val="BalloonTextChar"/>
    <w:uiPriority w:val="99"/>
    <w:semiHidden/>
    <w:unhideWhenUsed/>
    <w:rsid w:val="00B16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2971">
      <w:bodyDiv w:val="1"/>
      <w:marLeft w:val="0"/>
      <w:marRight w:val="0"/>
      <w:marTop w:val="0"/>
      <w:marBottom w:val="0"/>
      <w:divBdr>
        <w:top w:val="none" w:sz="0" w:space="0" w:color="auto"/>
        <w:left w:val="none" w:sz="0" w:space="0" w:color="auto"/>
        <w:bottom w:val="none" w:sz="0" w:space="0" w:color="auto"/>
        <w:right w:val="none" w:sz="0" w:space="0" w:color="auto"/>
      </w:divBdr>
    </w:div>
    <w:div w:id="44762408">
      <w:bodyDiv w:val="1"/>
      <w:marLeft w:val="0"/>
      <w:marRight w:val="0"/>
      <w:marTop w:val="0"/>
      <w:marBottom w:val="0"/>
      <w:divBdr>
        <w:top w:val="none" w:sz="0" w:space="0" w:color="auto"/>
        <w:left w:val="none" w:sz="0" w:space="0" w:color="auto"/>
        <w:bottom w:val="none" w:sz="0" w:space="0" w:color="auto"/>
        <w:right w:val="none" w:sz="0" w:space="0" w:color="auto"/>
      </w:divBdr>
    </w:div>
    <w:div w:id="54939227">
      <w:bodyDiv w:val="1"/>
      <w:marLeft w:val="0"/>
      <w:marRight w:val="0"/>
      <w:marTop w:val="0"/>
      <w:marBottom w:val="0"/>
      <w:divBdr>
        <w:top w:val="none" w:sz="0" w:space="0" w:color="auto"/>
        <w:left w:val="none" w:sz="0" w:space="0" w:color="auto"/>
        <w:bottom w:val="none" w:sz="0" w:space="0" w:color="auto"/>
        <w:right w:val="none" w:sz="0" w:space="0" w:color="auto"/>
      </w:divBdr>
      <w:divsChild>
        <w:div w:id="1277256080">
          <w:marLeft w:val="0"/>
          <w:marRight w:val="0"/>
          <w:marTop w:val="0"/>
          <w:marBottom w:val="0"/>
          <w:divBdr>
            <w:top w:val="none" w:sz="0" w:space="0" w:color="auto"/>
            <w:left w:val="none" w:sz="0" w:space="0" w:color="auto"/>
            <w:bottom w:val="none" w:sz="0" w:space="0" w:color="auto"/>
            <w:right w:val="none" w:sz="0" w:space="0" w:color="auto"/>
          </w:divBdr>
        </w:div>
      </w:divsChild>
    </w:div>
    <w:div w:id="325940216">
      <w:bodyDiv w:val="1"/>
      <w:marLeft w:val="0"/>
      <w:marRight w:val="0"/>
      <w:marTop w:val="0"/>
      <w:marBottom w:val="0"/>
      <w:divBdr>
        <w:top w:val="none" w:sz="0" w:space="0" w:color="auto"/>
        <w:left w:val="none" w:sz="0" w:space="0" w:color="auto"/>
        <w:bottom w:val="none" w:sz="0" w:space="0" w:color="auto"/>
        <w:right w:val="none" w:sz="0" w:space="0" w:color="auto"/>
      </w:divBdr>
    </w:div>
    <w:div w:id="501506113">
      <w:bodyDiv w:val="1"/>
      <w:marLeft w:val="0"/>
      <w:marRight w:val="0"/>
      <w:marTop w:val="0"/>
      <w:marBottom w:val="0"/>
      <w:divBdr>
        <w:top w:val="none" w:sz="0" w:space="0" w:color="auto"/>
        <w:left w:val="none" w:sz="0" w:space="0" w:color="auto"/>
        <w:bottom w:val="none" w:sz="0" w:space="0" w:color="auto"/>
        <w:right w:val="none" w:sz="0" w:space="0" w:color="auto"/>
      </w:divBdr>
      <w:divsChild>
        <w:div w:id="1164665923">
          <w:marLeft w:val="0"/>
          <w:marRight w:val="0"/>
          <w:marTop w:val="0"/>
          <w:marBottom w:val="0"/>
          <w:divBdr>
            <w:top w:val="none" w:sz="0" w:space="0" w:color="auto"/>
            <w:left w:val="none" w:sz="0" w:space="0" w:color="auto"/>
            <w:bottom w:val="none" w:sz="0" w:space="0" w:color="auto"/>
            <w:right w:val="none" w:sz="0" w:space="0" w:color="auto"/>
          </w:divBdr>
          <w:divsChild>
            <w:div w:id="1586495733">
              <w:marLeft w:val="0"/>
              <w:marRight w:val="0"/>
              <w:marTop w:val="0"/>
              <w:marBottom w:val="0"/>
              <w:divBdr>
                <w:top w:val="none" w:sz="0" w:space="0" w:color="auto"/>
                <w:left w:val="none" w:sz="0" w:space="0" w:color="auto"/>
                <w:bottom w:val="none" w:sz="0" w:space="0" w:color="auto"/>
                <w:right w:val="none" w:sz="0" w:space="0" w:color="auto"/>
              </w:divBdr>
              <w:divsChild>
                <w:div w:id="389351208">
                  <w:marLeft w:val="0"/>
                  <w:marRight w:val="0"/>
                  <w:marTop w:val="0"/>
                  <w:marBottom w:val="0"/>
                  <w:divBdr>
                    <w:top w:val="none" w:sz="0" w:space="0" w:color="auto"/>
                    <w:left w:val="none" w:sz="0" w:space="0" w:color="auto"/>
                    <w:bottom w:val="none" w:sz="0" w:space="0" w:color="auto"/>
                    <w:right w:val="none" w:sz="0" w:space="0" w:color="auto"/>
                  </w:divBdr>
                  <w:divsChild>
                    <w:div w:id="504827579">
                      <w:marLeft w:val="0"/>
                      <w:marRight w:val="0"/>
                      <w:marTop w:val="0"/>
                      <w:marBottom w:val="0"/>
                      <w:divBdr>
                        <w:top w:val="none" w:sz="0" w:space="0" w:color="auto"/>
                        <w:left w:val="none" w:sz="0" w:space="0" w:color="auto"/>
                        <w:bottom w:val="none" w:sz="0" w:space="0" w:color="auto"/>
                        <w:right w:val="none" w:sz="0" w:space="0" w:color="auto"/>
                      </w:divBdr>
                    </w:div>
                  </w:divsChild>
                </w:div>
                <w:div w:id="1715808168">
                  <w:marLeft w:val="0"/>
                  <w:marRight w:val="0"/>
                  <w:marTop w:val="0"/>
                  <w:marBottom w:val="0"/>
                  <w:divBdr>
                    <w:top w:val="none" w:sz="0" w:space="0" w:color="auto"/>
                    <w:left w:val="none" w:sz="0" w:space="0" w:color="auto"/>
                    <w:bottom w:val="none" w:sz="0" w:space="0" w:color="auto"/>
                    <w:right w:val="none" w:sz="0" w:space="0" w:color="auto"/>
                  </w:divBdr>
                  <w:divsChild>
                    <w:div w:id="150561678">
                      <w:marLeft w:val="375"/>
                      <w:marRight w:val="0"/>
                      <w:marTop w:val="0"/>
                      <w:marBottom w:val="0"/>
                      <w:divBdr>
                        <w:top w:val="none" w:sz="0" w:space="0" w:color="auto"/>
                        <w:left w:val="none" w:sz="0" w:space="0" w:color="auto"/>
                        <w:bottom w:val="none" w:sz="0" w:space="0" w:color="auto"/>
                        <w:right w:val="none" w:sz="0" w:space="0" w:color="auto"/>
                      </w:divBdr>
                      <w:divsChild>
                        <w:div w:id="22873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331423">
              <w:marLeft w:val="0"/>
              <w:marRight w:val="0"/>
              <w:marTop w:val="0"/>
              <w:marBottom w:val="0"/>
              <w:divBdr>
                <w:top w:val="none" w:sz="0" w:space="0" w:color="auto"/>
                <w:left w:val="none" w:sz="0" w:space="0" w:color="auto"/>
                <w:bottom w:val="none" w:sz="0" w:space="0" w:color="auto"/>
                <w:right w:val="none" w:sz="0" w:space="0" w:color="auto"/>
              </w:divBdr>
              <w:divsChild>
                <w:div w:id="617760966">
                  <w:marLeft w:val="0"/>
                  <w:marRight w:val="0"/>
                  <w:marTop w:val="0"/>
                  <w:marBottom w:val="0"/>
                  <w:divBdr>
                    <w:top w:val="none" w:sz="0" w:space="0" w:color="auto"/>
                    <w:left w:val="none" w:sz="0" w:space="0" w:color="auto"/>
                    <w:bottom w:val="none" w:sz="0" w:space="0" w:color="auto"/>
                    <w:right w:val="none" w:sz="0" w:space="0" w:color="auto"/>
                  </w:divBdr>
                  <w:divsChild>
                    <w:div w:id="583421041">
                      <w:marLeft w:val="0"/>
                      <w:marRight w:val="0"/>
                      <w:marTop w:val="0"/>
                      <w:marBottom w:val="0"/>
                      <w:divBdr>
                        <w:top w:val="none" w:sz="0" w:space="0" w:color="auto"/>
                        <w:left w:val="none" w:sz="0" w:space="0" w:color="auto"/>
                        <w:bottom w:val="none" w:sz="0" w:space="0" w:color="auto"/>
                        <w:right w:val="none" w:sz="0" w:space="0" w:color="auto"/>
                      </w:divBdr>
                      <w:divsChild>
                        <w:div w:id="232545324">
                          <w:marLeft w:val="0"/>
                          <w:marRight w:val="0"/>
                          <w:marTop w:val="0"/>
                          <w:marBottom w:val="0"/>
                          <w:divBdr>
                            <w:top w:val="none" w:sz="0" w:space="0" w:color="auto"/>
                            <w:left w:val="none" w:sz="0" w:space="0" w:color="auto"/>
                            <w:bottom w:val="none" w:sz="0" w:space="0" w:color="auto"/>
                            <w:right w:val="none" w:sz="0" w:space="0" w:color="auto"/>
                          </w:divBdr>
                          <w:divsChild>
                            <w:div w:id="1699156577">
                              <w:marLeft w:val="0"/>
                              <w:marRight w:val="0"/>
                              <w:marTop w:val="0"/>
                              <w:marBottom w:val="0"/>
                              <w:divBdr>
                                <w:top w:val="none" w:sz="0" w:space="0" w:color="auto"/>
                                <w:left w:val="none" w:sz="0" w:space="0" w:color="auto"/>
                                <w:bottom w:val="none" w:sz="0" w:space="0" w:color="auto"/>
                                <w:right w:val="none" w:sz="0" w:space="0" w:color="auto"/>
                              </w:divBdr>
                              <w:divsChild>
                                <w:div w:id="2005619257">
                                  <w:marLeft w:val="0"/>
                                  <w:marRight w:val="0"/>
                                  <w:marTop w:val="0"/>
                                  <w:marBottom w:val="0"/>
                                  <w:divBdr>
                                    <w:top w:val="none" w:sz="0" w:space="0" w:color="auto"/>
                                    <w:left w:val="none" w:sz="0" w:space="0" w:color="auto"/>
                                    <w:bottom w:val="none" w:sz="0" w:space="0" w:color="auto"/>
                                    <w:right w:val="none" w:sz="0" w:space="0" w:color="auto"/>
                                  </w:divBdr>
                                  <w:divsChild>
                                    <w:div w:id="10902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9708">
                          <w:marLeft w:val="0"/>
                          <w:marRight w:val="0"/>
                          <w:marTop w:val="0"/>
                          <w:marBottom w:val="0"/>
                          <w:divBdr>
                            <w:top w:val="none" w:sz="0" w:space="0" w:color="auto"/>
                            <w:left w:val="none" w:sz="0" w:space="0" w:color="auto"/>
                            <w:bottom w:val="none" w:sz="0" w:space="0" w:color="auto"/>
                            <w:right w:val="none" w:sz="0" w:space="0" w:color="auto"/>
                          </w:divBdr>
                          <w:divsChild>
                            <w:div w:id="524562979">
                              <w:marLeft w:val="0"/>
                              <w:marRight w:val="300"/>
                              <w:marTop w:val="180"/>
                              <w:marBottom w:val="0"/>
                              <w:divBdr>
                                <w:top w:val="none" w:sz="0" w:space="0" w:color="auto"/>
                                <w:left w:val="none" w:sz="0" w:space="0" w:color="auto"/>
                                <w:bottom w:val="none" w:sz="0" w:space="0" w:color="auto"/>
                                <w:right w:val="none" w:sz="0" w:space="0" w:color="auto"/>
                              </w:divBdr>
                              <w:divsChild>
                                <w:div w:id="5832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704314">
          <w:marLeft w:val="0"/>
          <w:marRight w:val="0"/>
          <w:marTop w:val="0"/>
          <w:marBottom w:val="0"/>
          <w:divBdr>
            <w:top w:val="none" w:sz="0" w:space="0" w:color="auto"/>
            <w:left w:val="none" w:sz="0" w:space="0" w:color="auto"/>
            <w:bottom w:val="none" w:sz="0" w:space="0" w:color="auto"/>
            <w:right w:val="none" w:sz="0" w:space="0" w:color="auto"/>
          </w:divBdr>
          <w:divsChild>
            <w:div w:id="467280524">
              <w:marLeft w:val="0"/>
              <w:marRight w:val="0"/>
              <w:marTop w:val="0"/>
              <w:marBottom w:val="0"/>
              <w:divBdr>
                <w:top w:val="none" w:sz="0" w:space="0" w:color="auto"/>
                <w:left w:val="none" w:sz="0" w:space="0" w:color="auto"/>
                <w:bottom w:val="none" w:sz="0" w:space="0" w:color="auto"/>
                <w:right w:val="none" w:sz="0" w:space="0" w:color="auto"/>
              </w:divBdr>
              <w:divsChild>
                <w:div w:id="801532846">
                  <w:marLeft w:val="0"/>
                  <w:marRight w:val="0"/>
                  <w:marTop w:val="0"/>
                  <w:marBottom w:val="0"/>
                  <w:divBdr>
                    <w:top w:val="none" w:sz="0" w:space="0" w:color="auto"/>
                    <w:left w:val="none" w:sz="0" w:space="0" w:color="auto"/>
                    <w:bottom w:val="none" w:sz="0" w:space="0" w:color="auto"/>
                    <w:right w:val="none" w:sz="0" w:space="0" w:color="auto"/>
                  </w:divBdr>
                  <w:divsChild>
                    <w:div w:id="1647514119">
                      <w:marLeft w:val="0"/>
                      <w:marRight w:val="0"/>
                      <w:marTop w:val="0"/>
                      <w:marBottom w:val="0"/>
                      <w:divBdr>
                        <w:top w:val="none" w:sz="0" w:space="0" w:color="auto"/>
                        <w:left w:val="none" w:sz="0" w:space="0" w:color="auto"/>
                        <w:bottom w:val="none" w:sz="0" w:space="0" w:color="auto"/>
                        <w:right w:val="none" w:sz="0" w:space="0" w:color="auto"/>
                      </w:divBdr>
                      <w:divsChild>
                        <w:div w:id="1185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39989">
      <w:bodyDiv w:val="1"/>
      <w:marLeft w:val="0"/>
      <w:marRight w:val="0"/>
      <w:marTop w:val="0"/>
      <w:marBottom w:val="0"/>
      <w:divBdr>
        <w:top w:val="none" w:sz="0" w:space="0" w:color="auto"/>
        <w:left w:val="none" w:sz="0" w:space="0" w:color="auto"/>
        <w:bottom w:val="none" w:sz="0" w:space="0" w:color="auto"/>
        <w:right w:val="none" w:sz="0" w:space="0" w:color="auto"/>
      </w:divBdr>
      <w:divsChild>
        <w:div w:id="1937320868">
          <w:marLeft w:val="240"/>
          <w:marRight w:val="0"/>
          <w:marTop w:val="0"/>
          <w:marBottom w:val="0"/>
          <w:divBdr>
            <w:top w:val="none" w:sz="0" w:space="0" w:color="auto"/>
            <w:left w:val="none" w:sz="0" w:space="0" w:color="auto"/>
            <w:bottom w:val="none" w:sz="0" w:space="0" w:color="auto"/>
            <w:right w:val="none" w:sz="0" w:space="0" w:color="auto"/>
          </w:divBdr>
          <w:divsChild>
            <w:div w:id="588663252">
              <w:marLeft w:val="0"/>
              <w:marRight w:val="0"/>
              <w:marTop w:val="0"/>
              <w:marBottom w:val="0"/>
              <w:divBdr>
                <w:top w:val="none" w:sz="0" w:space="0" w:color="auto"/>
                <w:left w:val="none" w:sz="0" w:space="0" w:color="auto"/>
                <w:bottom w:val="none" w:sz="0" w:space="0" w:color="auto"/>
                <w:right w:val="none" w:sz="0" w:space="0" w:color="auto"/>
              </w:divBdr>
              <w:divsChild>
                <w:div w:id="9920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1363">
          <w:marLeft w:val="0"/>
          <w:marRight w:val="0"/>
          <w:marTop w:val="0"/>
          <w:marBottom w:val="0"/>
          <w:divBdr>
            <w:top w:val="none" w:sz="0" w:space="0" w:color="auto"/>
            <w:left w:val="none" w:sz="0" w:space="0" w:color="auto"/>
            <w:bottom w:val="none" w:sz="0" w:space="0" w:color="auto"/>
            <w:right w:val="none" w:sz="0" w:space="0" w:color="auto"/>
          </w:divBdr>
        </w:div>
      </w:divsChild>
    </w:div>
    <w:div w:id="709230745">
      <w:bodyDiv w:val="1"/>
      <w:marLeft w:val="0"/>
      <w:marRight w:val="0"/>
      <w:marTop w:val="0"/>
      <w:marBottom w:val="0"/>
      <w:divBdr>
        <w:top w:val="none" w:sz="0" w:space="0" w:color="auto"/>
        <w:left w:val="none" w:sz="0" w:space="0" w:color="auto"/>
        <w:bottom w:val="none" w:sz="0" w:space="0" w:color="auto"/>
        <w:right w:val="none" w:sz="0" w:space="0" w:color="auto"/>
      </w:divBdr>
      <w:divsChild>
        <w:div w:id="1617953480">
          <w:marLeft w:val="0"/>
          <w:marRight w:val="0"/>
          <w:marTop w:val="0"/>
          <w:marBottom w:val="0"/>
          <w:divBdr>
            <w:top w:val="none" w:sz="0" w:space="0" w:color="auto"/>
            <w:left w:val="none" w:sz="0" w:space="0" w:color="auto"/>
            <w:bottom w:val="none" w:sz="0" w:space="0" w:color="auto"/>
            <w:right w:val="none" w:sz="0" w:space="0" w:color="auto"/>
          </w:divBdr>
        </w:div>
      </w:divsChild>
    </w:div>
    <w:div w:id="918977657">
      <w:bodyDiv w:val="1"/>
      <w:marLeft w:val="0"/>
      <w:marRight w:val="0"/>
      <w:marTop w:val="0"/>
      <w:marBottom w:val="0"/>
      <w:divBdr>
        <w:top w:val="none" w:sz="0" w:space="0" w:color="auto"/>
        <w:left w:val="none" w:sz="0" w:space="0" w:color="auto"/>
        <w:bottom w:val="none" w:sz="0" w:space="0" w:color="auto"/>
        <w:right w:val="none" w:sz="0" w:space="0" w:color="auto"/>
      </w:divBdr>
      <w:divsChild>
        <w:div w:id="863203037">
          <w:marLeft w:val="0"/>
          <w:marRight w:val="0"/>
          <w:marTop w:val="0"/>
          <w:marBottom w:val="0"/>
          <w:divBdr>
            <w:top w:val="none" w:sz="0" w:space="0" w:color="auto"/>
            <w:left w:val="none" w:sz="0" w:space="0" w:color="auto"/>
            <w:bottom w:val="none" w:sz="0" w:space="0" w:color="auto"/>
            <w:right w:val="none" w:sz="0" w:space="0" w:color="auto"/>
          </w:divBdr>
          <w:divsChild>
            <w:div w:id="1791364211">
              <w:marLeft w:val="0"/>
              <w:marRight w:val="0"/>
              <w:marTop w:val="0"/>
              <w:marBottom w:val="0"/>
              <w:divBdr>
                <w:top w:val="none" w:sz="0" w:space="0" w:color="auto"/>
                <w:left w:val="none" w:sz="0" w:space="0" w:color="auto"/>
                <w:bottom w:val="none" w:sz="0" w:space="0" w:color="auto"/>
                <w:right w:val="none" w:sz="0" w:space="0" w:color="auto"/>
              </w:divBdr>
            </w:div>
          </w:divsChild>
        </w:div>
        <w:div w:id="1294022081">
          <w:marLeft w:val="0"/>
          <w:marRight w:val="0"/>
          <w:marTop w:val="0"/>
          <w:marBottom w:val="150"/>
          <w:divBdr>
            <w:top w:val="none" w:sz="0" w:space="0" w:color="auto"/>
            <w:left w:val="none" w:sz="0" w:space="0" w:color="auto"/>
            <w:bottom w:val="none" w:sz="0" w:space="0" w:color="auto"/>
            <w:right w:val="none" w:sz="0" w:space="0" w:color="auto"/>
          </w:divBdr>
          <w:divsChild>
            <w:div w:id="858200214">
              <w:marLeft w:val="0"/>
              <w:marRight w:val="0"/>
              <w:marTop w:val="0"/>
              <w:marBottom w:val="0"/>
              <w:divBdr>
                <w:top w:val="none" w:sz="0" w:space="0" w:color="auto"/>
                <w:left w:val="none" w:sz="0" w:space="0" w:color="auto"/>
                <w:bottom w:val="none" w:sz="0" w:space="0" w:color="auto"/>
                <w:right w:val="none" w:sz="0" w:space="0" w:color="auto"/>
              </w:divBdr>
              <w:divsChild>
                <w:div w:id="225802230">
                  <w:marLeft w:val="0"/>
                  <w:marRight w:val="0"/>
                  <w:marTop w:val="0"/>
                  <w:marBottom w:val="0"/>
                  <w:divBdr>
                    <w:top w:val="none" w:sz="0" w:space="0" w:color="auto"/>
                    <w:left w:val="none" w:sz="0" w:space="0" w:color="auto"/>
                    <w:bottom w:val="none" w:sz="0" w:space="0" w:color="auto"/>
                    <w:right w:val="none" w:sz="0" w:space="0" w:color="auto"/>
                  </w:divBdr>
                  <w:divsChild>
                    <w:div w:id="8991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179363">
      <w:bodyDiv w:val="1"/>
      <w:marLeft w:val="0"/>
      <w:marRight w:val="0"/>
      <w:marTop w:val="0"/>
      <w:marBottom w:val="0"/>
      <w:divBdr>
        <w:top w:val="none" w:sz="0" w:space="0" w:color="auto"/>
        <w:left w:val="none" w:sz="0" w:space="0" w:color="auto"/>
        <w:bottom w:val="none" w:sz="0" w:space="0" w:color="auto"/>
        <w:right w:val="none" w:sz="0" w:space="0" w:color="auto"/>
      </w:divBdr>
    </w:div>
    <w:div w:id="1308047935">
      <w:bodyDiv w:val="1"/>
      <w:marLeft w:val="0"/>
      <w:marRight w:val="0"/>
      <w:marTop w:val="0"/>
      <w:marBottom w:val="0"/>
      <w:divBdr>
        <w:top w:val="none" w:sz="0" w:space="0" w:color="auto"/>
        <w:left w:val="none" w:sz="0" w:space="0" w:color="auto"/>
        <w:bottom w:val="none" w:sz="0" w:space="0" w:color="auto"/>
        <w:right w:val="none" w:sz="0" w:space="0" w:color="auto"/>
      </w:divBdr>
    </w:div>
    <w:div w:id="1417440030">
      <w:bodyDiv w:val="1"/>
      <w:marLeft w:val="0"/>
      <w:marRight w:val="0"/>
      <w:marTop w:val="0"/>
      <w:marBottom w:val="0"/>
      <w:divBdr>
        <w:top w:val="none" w:sz="0" w:space="0" w:color="auto"/>
        <w:left w:val="none" w:sz="0" w:space="0" w:color="auto"/>
        <w:bottom w:val="none" w:sz="0" w:space="0" w:color="auto"/>
        <w:right w:val="none" w:sz="0" w:space="0" w:color="auto"/>
      </w:divBdr>
    </w:div>
    <w:div w:id="1578907029">
      <w:bodyDiv w:val="1"/>
      <w:marLeft w:val="0"/>
      <w:marRight w:val="0"/>
      <w:marTop w:val="0"/>
      <w:marBottom w:val="0"/>
      <w:divBdr>
        <w:top w:val="none" w:sz="0" w:space="0" w:color="auto"/>
        <w:left w:val="none" w:sz="0" w:space="0" w:color="auto"/>
        <w:bottom w:val="none" w:sz="0" w:space="0" w:color="auto"/>
        <w:right w:val="none" w:sz="0" w:space="0" w:color="auto"/>
      </w:divBdr>
    </w:div>
    <w:div w:id="1593392792">
      <w:bodyDiv w:val="1"/>
      <w:marLeft w:val="0"/>
      <w:marRight w:val="0"/>
      <w:marTop w:val="0"/>
      <w:marBottom w:val="0"/>
      <w:divBdr>
        <w:top w:val="none" w:sz="0" w:space="0" w:color="auto"/>
        <w:left w:val="none" w:sz="0" w:space="0" w:color="auto"/>
        <w:bottom w:val="none" w:sz="0" w:space="0" w:color="auto"/>
        <w:right w:val="none" w:sz="0" w:space="0" w:color="auto"/>
      </w:divBdr>
    </w:div>
    <w:div w:id="210364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image" Target="media/image13.png"/><Relationship Id="rId3" Type="http://schemas.openxmlformats.org/officeDocument/2006/relationships/styles" Target="styles.xml"/><Relationship Id="rId21" Type="http://schemas.microsoft.com/office/2007/relationships/diagramDrawing" Target="diagrams/drawing1.xml"/><Relationship Id="rId34" Type="http://schemas.openxmlformats.org/officeDocument/2006/relationships/image" Target="media/image8.png"/><Relationship Id="rId42" Type="http://schemas.openxmlformats.org/officeDocument/2006/relationships/image" Target="media/image16.jpeg"/><Relationship Id="rId47" Type="http://schemas.openxmlformats.org/officeDocument/2006/relationships/hyperlink" Target="https://www.emeraldinsight.com/author/Jae+Moon%2C+Sook" TargetMode="External"/><Relationship Id="rId50" Type="http://schemas.openxmlformats.org/officeDocument/2006/relationships/hyperlink" Target="http://www.academia.edu/download/8541398/23.pdf"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hyperlink" Target="https://www.emeraldinsight.com/author/Gu%2C+Qingliang"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diagramColors" Target="diagrams/colors1.xml"/><Relationship Id="rId29" Type="http://schemas.openxmlformats.org/officeDocument/2006/relationships/diagramQuickStyle" Target="diagrams/quickStyle3.xm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QuickStyle" Target="diagrams/quickStyle2.xml"/><Relationship Id="rId32" Type="http://schemas.openxmlformats.org/officeDocument/2006/relationships/image" Target="media/image6.jpe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hyperlink" Target="https://www.emeraldinsight.com/author/Forsythe%2C+Sandra"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image" Target="media/image10.png"/><Relationship Id="rId49" Type="http://schemas.openxmlformats.org/officeDocument/2006/relationships/hyperlink" Target="https://scholar.google.com/citations?user=3hTKQ4sAAAAJ&amp;hl=en&amp;oi=sra" TargetMode="External"/><Relationship Id="rId10" Type="http://schemas.openxmlformats.org/officeDocument/2006/relationships/image" Target="media/image2.jpeg"/><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hyperlink" Target="https://journals.sagepub.com/doi/abs/10.1177/074391568900800112"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image" Target="media/image9.png"/><Relationship Id="rId43" Type="http://schemas.openxmlformats.org/officeDocument/2006/relationships/image" Target="media/image17.jpg"/><Relationship Id="rId48" Type="http://schemas.openxmlformats.org/officeDocument/2006/relationships/hyperlink" Target="https://doi.org/10.1080/1046669X.2012.667763" TargetMode="External"/><Relationship Id="rId8" Type="http://schemas.openxmlformats.org/officeDocument/2006/relationships/endnotes" Target="endnotes.xml"/><Relationship Id="rId51"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93F3FC-0DC6-4377-9269-629D44D01FB2}"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en-GB"/>
        </a:p>
      </dgm:t>
    </dgm:pt>
    <dgm:pt modelId="{2AE5FF08-8E80-4845-8236-8E0D2912A9FE}">
      <dgm:prSet phldrT="[Text]">
        <dgm:style>
          <a:lnRef idx="0">
            <a:schemeClr val="accent5"/>
          </a:lnRef>
          <a:fillRef idx="3">
            <a:schemeClr val="accent5"/>
          </a:fillRef>
          <a:effectRef idx="3">
            <a:schemeClr val="accent5"/>
          </a:effectRef>
          <a:fontRef idx="minor">
            <a:schemeClr val="lt1"/>
          </a:fontRef>
        </dgm:style>
      </dgm:prSet>
      <dgm:spPr/>
      <dgm:t>
        <a:bodyPr/>
        <a:lstStyle/>
        <a:p>
          <a:r>
            <a:rPr lang="en-GB"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Product and services of BSECL</a:t>
          </a:r>
        </a:p>
      </dgm:t>
    </dgm:pt>
    <dgm:pt modelId="{4E537D0B-F0B5-4D59-8F1B-4BCC314CEECE}" type="parTrans" cxnId="{F73B270A-8597-48CD-A242-5BFCF6876BA8}">
      <dgm:prSet/>
      <dgm:spPr/>
      <dgm:t>
        <a:bodyPr/>
        <a:lstStyle/>
        <a:p>
          <a:endParaRPr lang="en-GB"/>
        </a:p>
      </dgm:t>
    </dgm:pt>
    <dgm:pt modelId="{D9C93E11-FBD5-4C55-93CB-3FF1BA629EEE}" type="sibTrans" cxnId="{F73B270A-8597-48CD-A242-5BFCF6876BA8}">
      <dgm:prSet/>
      <dgm:spPr/>
      <dgm:t>
        <a:bodyPr/>
        <a:lstStyle/>
        <a:p>
          <a:endParaRPr lang="en-GB"/>
        </a:p>
      </dgm:t>
    </dgm:pt>
    <dgm:pt modelId="{F750E2D1-5587-4BD3-A649-6A1E0F006313}">
      <dgm:prSet phldrT="[Text]" custT="1"/>
      <dgm:spPr/>
      <dgm:t>
        <a:bodyPr/>
        <a:lstStyle/>
        <a:p>
          <a:r>
            <a:rPr lang="en-GB" sz="1400" b="1">
              <a:latin typeface="Times New Roman" panose="02020603050405020304" pitchFamily="18" charset="0"/>
              <a:cs typeface="Times New Roman" panose="02020603050405020304" pitchFamily="18" charset="0"/>
            </a:rPr>
            <a:t>Carbon</a:t>
          </a:r>
          <a:endParaRPr lang="en-GB" sz="1200" b="1">
            <a:latin typeface="Times New Roman" panose="02020603050405020304" pitchFamily="18" charset="0"/>
            <a:cs typeface="Times New Roman" panose="02020603050405020304" pitchFamily="18" charset="0"/>
          </a:endParaRPr>
        </a:p>
      </dgm:t>
    </dgm:pt>
    <dgm:pt modelId="{CCBD7B86-7904-4C8C-BCCB-718AAEBC5EBA}" type="parTrans" cxnId="{6E7E02A1-D72D-424B-94B4-84B04051C330}">
      <dgm:prSet/>
      <dgm:spPr/>
      <dgm:t>
        <a:bodyPr/>
        <a:lstStyle/>
        <a:p>
          <a:endParaRPr lang="en-GB"/>
        </a:p>
      </dgm:t>
    </dgm:pt>
    <dgm:pt modelId="{15300FC2-C076-42FC-93FA-A3FB9D145AD8}" type="sibTrans" cxnId="{6E7E02A1-D72D-424B-94B4-84B04051C330}">
      <dgm:prSet/>
      <dgm:spPr/>
      <dgm:t>
        <a:bodyPr/>
        <a:lstStyle/>
        <a:p>
          <a:endParaRPr lang="en-GB"/>
        </a:p>
      </dgm:t>
    </dgm:pt>
    <dgm:pt modelId="{79D78219-DF3C-48DD-9CCD-6859F94C4847}">
      <dgm:prSet phldrT="[Text]" custT="1"/>
      <dgm:spPr/>
      <dgm:t>
        <a:bodyPr/>
        <a:lstStyle/>
        <a:p>
          <a:r>
            <a:rPr lang="en-GB" sz="1400" b="1">
              <a:latin typeface="Times New Roman" panose="02020603050405020304" pitchFamily="18" charset="0"/>
              <a:cs typeface="Times New Roman" panose="02020603050405020304" pitchFamily="18" charset="0"/>
            </a:rPr>
            <a:t>Stainless</a:t>
          </a:r>
        </a:p>
      </dgm:t>
    </dgm:pt>
    <dgm:pt modelId="{C355A35A-B9DF-4323-A107-C902DC0E63CC}" type="parTrans" cxnId="{09053315-EFC5-4E4A-A60D-A22D5BD7F1EC}">
      <dgm:prSet/>
      <dgm:spPr/>
      <dgm:t>
        <a:bodyPr/>
        <a:lstStyle/>
        <a:p>
          <a:endParaRPr lang="en-GB"/>
        </a:p>
      </dgm:t>
    </dgm:pt>
    <dgm:pt modelId="{334B4EC5-1ED9-455E-A593-CFC2B3DD7777}" type="sibTrans" cxnId="{09053315-EFC5-4E4A-A60D-A22D5BD7F1EC}">
      <dgm:prSet/>
      <dgm:spPr/>
      <dgm:t>
        <a:bodyPr/>
        <a:lstStyle/>
        <a:p>
          <a:endParaRPr lang="en-GB"/>
        </a:p>
      </dgm:t>
    </dgm:pt>
    <dgm:pt modelId="{7D7B938A-6964-42D7-BF1F-7415FE2B508C}">
      <dgm:prSet phldrT="[Text]" custT="1"/>
      <dgm:spPr/>
      <dgm:t>
        <a:bodyPr/>
        <a:lstStyle/>
        <a:p>
          <a:r>
            <a:rPr lang="en-GB" sz="1400" b="1">
              <a:latin typeface="Times New Roman" panose="02020603050405020304" pitchFamily="18" charset="0"/>
              <a:cs typeface="Times New Roman" panose="02020603050405020304" pitchFamily="18" charset="0"/>
            </a:rPr>
            <a:t>Electrical</a:t>
          </a:r>
          <a:endParaRPr lang="en-GB" sz="1200" b="1">
            <a:latin typeface="Times New Roman" panose="02020603050405020304" pitchFamily="18" charset="0"/>
            <a:cs typeface="Times New Roman" panose="02020603050405020304" pitchFamily="18" charset="0"/>
          </a:endParaRPr>
        </a:p>
      </dgm:t>
    </dgm:pt>
    <dgm:pt modelId="{CDFF1404-2B17-4BF7-9D73-7B6A625EB629}" type="parTrans" cxnId="{C9AACA2D-9BF1-444D-B3D5-35BF47F45E78}">
      <dgm:prSet/>
      <dgm:spPr/>
      <dgm:t>
        <a:bodyPr/>
        <a:lstStyle/>
        <a:p>
          <a:endParaRPr lang="en-GB"/>
        </a:p>
      </dgm:t>
    </dgm:pt>
    <dgm:pt modelId="{60CD28D0-951C-4224-B20B-FF4903D71AAC}" type="sibTrans" cxnId="{C9AACA2D-9BF1-444D-B3D5-35BF47F45E78}">
      <dgm:prSet/>
      <dgm:spPr/>
      <dgm:t>
        <a:bodyPr/>
        <a:lstStyle/>
        <a:p>
          <a:endParaRPr lang="en-GB"/>
        </a:p>
      </dgm:t>
    </dgm:pt>
    <dgm:pt modelId="{53EAFC26-30B3-4BF2-8697-3756A93B4D75}">
      <dgm:prSet/>
      <dgm:spPr/>
      <dgm:t>
        <a:bodyPr/>
        <a:lstStyle/>
        <a:p>
          <a:r>
            <a:rPr lang="en-GB">
              <a:latin typeface="Times New Roman" panose="02020603050405020304" pitchFamily="18" charset="0"/>
              <a:cs typeface="Times New Roman" panose="02020603050405020304" pitchFamily="18" charset="0"/>
            </a:rPr>
            <a:t>Hot Rolled</a:t>
          </a:r>
        </a:p>
      </dgm:t>
    </dgm:pt>
    <dgm:pt modelId="{8DB82F5D-A5B1-480E-BED1-90F3ED0A2ECE}" type="parTrans" cxnId="{D393958F-D84A-4A74-872F-135A1DC12943}">
      <dgm:prSet/>
      <dgm:spPr/>
      <dgm:t>
        <a:bodyPr/>
        <a:lstStyle/>
        <a:p>
          <a:endParaRPr lang="en-GB"/>
        </a:p>
      </dgm:t>
    </dgm:pt>
    <dgm:pt modelId="{C2974AD4-5B0D-4167-A91D-7EDFE7DE4FDF}" type="sibTrans" cxnId="{D393958F-D84A-4A74-872F-135A1DC12943}">
      <dgm:prSet/>
      <dgm:spPr/>
      <dgm:t>
        <a:bodyPr/>
        <a:lstStyle/>
        <a:p>
          <a:endParaRPr lang="en-GB"/>
        </a:p>
      </dgm:t>
    </dgm:pt>
    <dgm:pt modelId="{0E7CA7CC-726A-4609-B36A-D2DADCB8AEAF}">
      <dgm:prSet custT="1"/>
      <dgm:spPr/>
      <dgm:t>
        <a:bodyPr/>
        <a:lstStyle/>
        <a:p>
          <a:r>
            <a:rPr lang="en-GB" sz="1200" b="1">
              <a:latin typeface="Times New Roman" panose="02020603050405020304" pitchFamily="18" charset="0"/>
              <a:cs typeface="Times New Roman" panose="02020603050405020304" pitchFamily="18" charset="0"/>
            </a:rPr>
            <a:t>Innovative</a:t>
          </a:r>
          <a:r>
            <a:rPr lang="en-GB" sz="1000">
              <a:latin typeface="Times New Roman" panose="02020603050405020304" pitchFamily="18" charset="0"/>
              <a:cs typeface="Times New Roman" panose="02020603050405020304" pitchFamily="18" charset="0"/>
            </a:rPr>
            <a:t> </a:t>
          </a:r>
          <a:r>
            <a:rPr lang="en-GB" sz="1200" b="1">
              <a:latin typeface="Times New Roman" panose="02020603050405020304" pitchFamily="18" charset="0"/>
              <a:cs typeface="Times New Roman" panose="02020603050405020304" pitchFamily="18" charset="0"/>
            </a:rPr>
            <a:t>Materials</a:t>
          </a:r>
          <a:endParaRPr lang="en-GB" sz="1000" b="1">
            <a:latin typeface="Times New Roman" panose="02020603050405020304" pitchFamily="18" charset="0"/>
            <a:cs typeface="Times New Roman" panose="02020603050405020304" pitchFamily="18" charset="0"/>
          </a:endParaRPr>
        </a:p>
      </dgm:t>
    </dgm:pt>
    <dgm:pt modelId="{379ABCC2-36F6-47A6-BD4E-92598DE14E50}" type="parTrans" cxnId="{CFB1E565-5229-4811-9FB0-3A7B551FD820}">
      <dgm:prSet/>
      <dgm:spPr/>
      <dgm:t>
        <a:bodyPr/>
        <a:lstStyle/>
        <a:p>
          <a:endParaRPr lang="en-GB"/>
        </a:p>
      </dgm:t>
    </dgm:pt>
    <dgm:pt modelId="{4DB7B6FE-E927-4E31-8E4F-CBBA2BCB38CE}" type="sibTrans" cxnId="{CFB1E565-5229-4811-9FB0-3A7B551FD820}">
      <dgm:prSet/>
      <dgm:spPr/>
      <dgm:t>
        <a:bodyPr/>
        <a:lstStyle/>
        <a:p>
          <a:endParaRPr lang="en-GB"/>
        </a:p>
      </dgm:t>
    </dgm:pt>
    <dgm:pt modelId="{BF1AAFE4-4BA8-465D-88FB-2E421429A5AD}">
      <dgm:prSet custT="1"/>
      <dgm:spPr/>
      <dgm:t>
        <a:bodyPr/>
        <a:lstStyle/>
        <a:p>
          <a:r>
            <a:rPr lang="en-GB" sz="1200" b="1">
              <a:latin typeface="Times New Roman" panose="02020603050405020304" pitchFamily="18" charset="0"/>
              <a:cs typeface="Times New Roman" panose="02020603050405020304" pitchFamily="18" charset="0"/>
            </a:rPr>
            <a:t>Machanical </a:t>
          </a:r>
          <a:r>
            <a:rPr lang="en-GB" sz="1400" b="1">
              <a:latin typeface="Times New Roman" panose="02020603050405020304" pitchFamily="18" charset="0"/>
              <a:cs typeface="Times New Roman" panose="02020603050405020304" pitchFamily="18" charset="0"/>
            </a:rPr>
            <a:t>Tubing</a:t>
          </a:r>
        </a:p>
      </dgm:t>
    </dgm:pt>
    <dgm:pt modelId="{82D2C784-A0C8-4C85-BD32-1BA52628B788}" type="parTrans" cxnId="{C25908D3-6449-4C78-ADBC-D7FE5F31B5D3}">
      <dgm:prSet/>
      <dgm:spPr/>
      <dgm:t>
        <a:bodyPr/>
        <a:lstStyle/>
        <a:p>
          <a:endParaRPr lang="en-GB"/>
        </a:p>
      </dgm:t>
    </dgm:pt>
    <dgm:pt modelId="{0CE5AC53-2DB5-466F-90BF-7B3C81B80008}" type="sibTrans" cxnId="{C25908D3-6449-4C78-ADBC-D7FE5F31B5D3}">
      <dgm:prSet/>
      <dgm:spPr/>
      <dgm:t>
        <a:bodyPr/>
        <a:lstStyle/>
        <a:p>
          <a:endParaRPr lang="en-GB"/>
        </a:p>
      </dgm:t>
    </dgm:pt>
    <dgm:pt modelId="{E7CB5F3C-D742-4E5F-B31E-09C7986D3E8B}">
      <dgm:prSet/>
      <dgm:spPr/>
      <dgm:t>
        <a:bodyPr/>
        <a:lstStyle/>
        <a:p>
          <a:r>
            <a:rPr lang="en-GB">
              <a:latin typeface="Times New Roman" panose="02020603050405020304" pitchFamily="18" charset="0"/>
              <a:cs typeface="Times New Roman" panose="02020603050405020304" pitchFamily="18" charset="0"/>
            </a:rPr>
            <a:t>Cold Rolled</a:t>
          </a:r>
        </a:p>
      </dgm:t>
    </dgm:pt>
    <dgm:pt modelId="{1C238839-6746-43B0-98D3-FA2B780AC1BE}" type="parTrans" cxnId="{677485E3-2122-49E3-B630-45C19B21263D}">
      <dgm:prSet/>
      <dgm:spPr/>
      <dgm:t>
        <a:bodyPr/>
        <a:lstStyle/>
        <a:p>
          <a:endParaRPr lang="en-GB"/>
        </a:p>
      </dgm:t>
    </dgm:pt>
    <dgm:pt modelId="{5788A485-9107-42DF-8CA9-97B5535A9576}" type="sibTrans" cxnId="{677485E3-2122-49E3-B630-45C19B21263D}">
      <dgm:prSet/>
      <dgm:spPr/>
      <dgm:t>
        <a:bodyPr/>
        <a:lstStyle/>
        <a:p>
          <a:endParaRPr lang="en-GB"/>
        </a:p>
      </dgm:t>
    </dgm:pt>
    <dgm:pt modelId="{20276BF3-1874-4F5A-8BCD-B115E11B679F}">
      <dgm:prSet/>
      <dgm:spPr/>
      <dgm:t>
        <a:bodyPr/>
        <a:lstStyle/>
        <a:p>
          <a:r>
            <a:rPr lang="en-GB">
              <a:latin typeface="Times New Roman" panose="02020603050405020304" pitchFamily="18" charset="0"/>
              <a:cs typeface="Times New Roman" panose="02020603050405020304" pitchFamily="18" charset="0"/>
            </a:rPr>
            <a:t>Electro galvanized</a:t>
          </a:r>
        </a:p>
      </dgm:t>
    </dgm:pt>
    <dgm:pt modelId="{D0915272-1D07-4158-A451-EDD05E201ED4}" type="parTrans" cxnId="{5D1048FD-2D37-443A-87F8-62F59CA44A4A}">
      <dgm:prSet/>
      <dgm:spPr/>
      <dgm:t>
        <a:bodyPr/>
        <a:lstStyle/>
        <a:p>
          <a:endParaRPr lang="en-GB"/>
        </a:p>
      </dgm:t>
    </dgm:pt>
    <dgm:pt modelId="{C6201393-7A94-46C4-89BB-FC2358069495}" type="sibTrans" cxnId="{5D1048FD-2D37-443A-87F8-62F59CA44A4A}">
      <dgm:prSet/>
      <dgm:spPr/>
      <dgm:t>
        <a:bodyPr/>
        <a:lstStyle/>
        <a:p>
          <a:endParaRPr lang="en-GB"/>
        </a:p>
      </dgm:t>
    </dgm:pt>
    <dgm:pt modelId="{13A77407-AD13-498F-9BCF-7557AE0302EC}">
      <dgm:prSet/>
      <dgm:spPr/>
      <dgm:t>
        <a:bodyPr/>
        <a:lstStyle/>
        <a:p>
          <a:r>
            <a:rPr lang="en-GB">
              <a:latin typeface="Times New Roman" panose="02020603050405020304" pitchFamily="18" charset="0"/>
              <a:cs typeface="Times New Roman" panose="02020603050405020304" pitchFamily="18" charset="0"/>
            </a:rPr>
            <a:t>Aluminized type 1 and 2</a:t>
          </a:r>
        </a:p>
      </dgm:t>
    </dgm:pt>
    <dgm:pt modelId="{5FD05928-EE88-4246-A7CE-80B7A20AC2E9}" type="parTrans" cxnId="{314079AE-4557-47C8-9B53-CD2145B6CFDF}">
      <dgm:prSet/>
      <dgm:spPr/>
      <dgm:t>
        <a:bodyPr/>
        <a:lstStyle/>
        <a:p>
          <a:endParaRPr lang="en-GB"/>
        </a:p>
      </dgm:t>
    </dgm:pt>
    <dgm:pt modelId="{832AD915-15AF-46B4-BECC-B8489471E1D5}" type="sibTrans" cxnId="{314079AE-4557-47C8-9B53-CD2145B6CFDF}">
      <dgm:prSet/>
      <dgm:spPr/>
      <dgm:t>
        <a:bodyPr/>
        <a:lstStyle/>
        <a:p>
          <a:endParaRPr lang="en-GB"/>
        </a:p>
      </dgm:t>
    </dgm:pt>
    <dgm:pt modelId="{C7B7D86C-6CD3-4E36-8186-7914B6EF32A7}">
      <dgm:prSet/>
      <dgm:spPr/>
      <dgm:t>
        <a:bodyPr/>
        <a:lstStyle/>
        <a:p>
          <a:r>
            <a:rPr lang="en-GB">
              <a:latin typeface="Times New Roman" panose="02020603050405020304" pitchFamily="18" charset="0"/>
              <a:cs typeface="Times New Roman" panose="02020603050405020304" pitchFamily="18" charset="0"/>
            </a:rPr>
            <a:t>Ferritic</a:t>
          </a:r>
        </a:p>
      </dgm:t>
    </dgm:pt>
    <dgm:pt modelId="{1D6B565F-1442-4190-8F39-4EDC97D064EE}" type="parTrans" cxnId="{BF8C6D68-47A0-41E4-BD8A-EBCF2F2A6A20}">
      <dgm:prSet/>
      <dgm:spPr/>
      <dgm:t>
        <a:bodyPr/>
        <a:lstStyle/>
        <a:p>
          <a:endParaRPr lang="en-GB"/>
        </a:p>
      </dgm:t>
    </dgm:pt>
    <dgm:pt modelId="{4E44B8DA-78C5-4E0D-A4CF-D3AE4ED65107}" type="sibTrans" cxnId="{BF8C6D68-47A0-41E4-BD8A-EBCF2F2A6A20}">
      <dgm:prSet/>
      <dgm:spPr/>
      <dgm:t>
        <a:bodyPr/>
        <a:lstStyle/>
        <a:p>
          <a:endParaRPr lang="en-GB"/>
        </a:p>
      </dgm:t>
    </dgm:pt>
    <dgm:pt modelId="{79AC3301-95A2-4AEC-A27D-1A2B67DEF697}">
      <dgm:prSet/>
      <dgm:spPr/>
      <dgm:t>
        <a:bodyPr/>
        <a:lstStyle/>
        <a:p>
          <a:r>
            <a:rPr lang="en-GB">
              <a:latin typeface="Times New Roman" panose="02020603050405020304" pitchFamily="18" charset="0"/>
              <a:cs typeface="Times New Roman" panose="02020603050405020304" pitchFamily="18" charset="0"/>
            </a:rPr>
            <a:t>Martensitic</a:t>
          </a:r>
        </a:p>
      </dgm:t>
    </dgm:pt>
    <dgm:pt modelId="{42C14D8F-0649-4913-94AC-20E011FB464B}" type="parTrans" cxnId="{499687AD-2139-499D-AD7E-F7B94455D201}">
      <dgm:prSet/>
      <dgm:spPr/>
      <dgm:t>
        <a:bodyPr/>
        <a:lstStyle/>
        <a:p>
          <a:endParaRPr lang="en-GB"/>
        </a:p>
      </dgm:t>
    </dgm:pt>
    <dgm:pt modelId="{E2DCC2C4-A87C-469D-BE7F-A8224F9BB244}" type="sibTrans" cxnId="{499687AD-2139-499D-AD7E-F7B94455D201}">
      <dgm:prSet/>
      <dgm:spPr/>
      <dgm:t>
        <a:bodyPr/>
        <a:lstStyle/>
        <a:p>
          <a:endParaRPr lang="en-GB"/>
        </a:p>
      </dgm:t>
    </dgm:pt>
    <dgm:pt modelId="{1514C876-F691-48FD-B6A1-3598717550F9}">
      <dgm:prSet/>
      <dgm:spPr/>
      <dgm:t>
        <a:bodyPr/>
        <a:lstStyle/>
        <a:p>
          <a:r>
            <a:rPr lang="en-GB">
              <a:latin typeface="Times New Roman" panose="02020603050405020304" pitchFamily="18" charset="0"/>
              <a:cs typeface="Times New Roman" panose="02020603050405020304" pitchFamily="18" charset="0"/>
            </a:rPr>
            <a:t>Duplex Alloy</a:t>
          </a:r>
        </a:p>
      </dgm:t>
    </dgm:pt>
    <dgm:pt modelId="{3F8515D1-2F7B-4DA1-9470-D9B01D4C7DD4}" type="parTrans" cxnId="{AD68A2FD-94A4-405A-9155-65B5CD151AC6}">
      <dgm:prSet/>
      <dgm:spPr/>
      <dgm:t>
        <a:bodyPr/>
        <a:lstStyle/>
        <a:p>
          <a:endParaRPr lang="en-GB"/>
        </a:p>
      </dgm:t>
    </dgm:pt>
    <dgm:pt modelId="{70E1E015-F824-4CDF-BFB7-A3C573350DA3}" type="sibTrans" cxnId="{AD68A2FD-94A4-405A-9155-65B5CD151AC6}">
      <dgm:prSet/>
      <dgm:spPr/>
      <dgm:t>
        <a:bodyPr/>
        <a:lstStyle/>
        <a:p>
          <a:endParaRPr lang="en-GB"/>
        </a:p>
      </dgm:t>
    </dgm:pt>
    <dgm:pt modelId="{A8D1E118-B72D-42DF-9713-8552EF08D137}">
      <dgm:prSet/>
      <dgm:spPr/>
      <dgm:t>
        <a:bodyPr/>
        <a:lstStyle/>
        <a:p>
          <a:r>
            <a:rPr lang="en-GB">
              <a:latin typeface="Times New Roman" panose="02020603050405020304" pitchFamily="18" charset="0"/>
              <a:cs typeface="Times New Roman" panose="02020603050405020304" pitchFamily="18" charset="0"/>
            </a:rPr>
            <a:t>Grain Oriented</a:t>
          </a:r>
        </a:p>
      </dgm:t>
    </dgm:pt>
    <dgm:pt modelId="{BAD8D9A1-F8B5-4BA7-9019-669EF4377A78}" type="parTrans" cxnId="{AD5974BA-8D7F-4AB7-9997-CCC087B5BF46}">
      <dgm:prSet/>
      <dgm:spPr/>
      <dgm:t>
        <a:bodyPr/>
        <a:lstStyle/>
        <a:p>
          <a:endParaRPr lang="en-GB"/>
        </a:p>
      </dgm:t>
    </dgm:pt>
    <dgm:pt modelId="{4FECD102-2F33-419B-83AE-DEF6C4DDECB0}" type="sibTrans" cxnId="{AD5974BA-8D7F-4AB7-9997-CCC087B5BF46}">
      <dgm:prSet/>
      <dgm:spPr/>
      <dgm:t>
        <a:bodyPr/>
        <a:lstStyle/>
        <a:p>
          <a:endParaRPr lang="en-GB"/>
        </a:p>
      </dgm:t>
    </dgm:pt>
    <dgm:pt modelId="{CC90A923-8FEF-4BFF-8A14-D3DEBE79A9C6}">
      <dgm:prSet/>
      <dgm:spPr/>
      <dgm:t>
        <a:bodyPr/>
        <a:lstStyle/>
        <a:p>
          <a:r>
            <a:rPr lang="en-GB">
              <a:latin typeface="Times New Roman" panose="02020603050405020304" pitchFamily="18" charset="0"/>
              <a:cs typeface="Times New Roman" panose="02020603050405020304" pitchFamily="18" charset="0"/>
            </a:rPr>
            <a:t>Non Oriented</a:t>
          </a:r>
        </a:p>
      </dgm:t>
    </dgm:pt>
    <dgm:pt modelId="{8FF835FE-8C2A-406E-BFA1-9ACDA117250D}" type="parTrans" cxnId="{CC46693C-8758-4A28-89F9-CAF6D11099BB}">
      <dgm:prSet/>
      <dgm:spPr/>
      <dgm:t>
        <a:bodyPr/>
        <a:lstStyle/>
        <a:p>
          <a:endParaRPr lang="en-GB"/>
        </a:p>
      </dgm:t>
    </dgm:pt>
    <dgm:pt modelId="{4D22B752-0CC7-4B12-A82C-FE540BD518B3}" type="sibTrans" cxnId="{CC46693C-8758-4A28-89F9-CAF6D11099BB}">
      <dgm:prSet/>
      <dgm:spPr/>
      <dgm:t>
        <a:bodyPr/>
        <a:lstStyle/>
        <a:p>
          <a:endParaRPr lang="en-GB"/>
        </a:p>
      </dgm:t>
    </dgm:pt>
    <dgm:pt modelId="{5E1C1A06-0256-424D-8CC3-E3FB0AB24174}">
      <dgm:prSet custT="1"/>
      <dgm:spPr/>
      <dgm:t>
        <a:bodyPr/>
        <a:lstStyle/>
        <a:p>
          <a:r>
            <a:rPr lang="en-GB" sz="1200">
              <a:latin typeface="Times New Roman" panose="02020603050405020304" pitchFamily="18" charset="0"/>
              <a:cs typeface="Times New Roman" panose="02020603050405020304" pitchFamily="18" charset="0"/>
            </a:rPr>
            <a:t>Nexmet AHSS</a:t>
          </a:r>
        </a:p>
      </dgm:t>
    </dgm:pt>
    <dgm:pt modelId="{B80B6095-2949-4978-B5B5-E3BA0D012D65}" type="parTrans" cxnId="{97D7F903-1956-4809-A23C-9151D6B12A42}">
      <dgm:prSet/>
      <dgm:spPr/>
      <dgm:t>
        <a:bodyPr/>
        <a:lstStyle/>
        <a:p>
          <a:endParaRPr lang="en-GB"/>
        </a:p>
      </dgm:t>
    </dgm:pt>
    <dgm:pt modelId="{A66FFA39-AE74-460D-BFFF-3BF4FDD1A0BE}" type="sibTrans" cxnId="{97D7F903-1956-4809-A23C-9151D6B12A42}">
      <dgm:prSet/>
      <dgm:spPr/>
      <dgm:t>
        <a:bodyPr/>
        <a:lstStyle/>
        <a:p>
          <a:endParaRPr lang="en-GB"/>
        </a:p>
      </dgm:t>
    </dgm:pt>
    <dgm:pt modelId="{2F0CCF5B-AF2C-40CB-BC0F-57EF09A7CF83}">
      <dgm:prSet custT="1"/>
      <dgm:spPr/>
      <dgm:t>
        <a:bodyPr/>
        <a:lstStyle/>
        <a:p>
          <a:r>
            <a:rPr lang="en-GB" sz="1400">
              <a:latin typeface="Times New Roman" panose="02020603050405020304" pitchFamily="18" charset="0"/>
              <a:cs typeface="Times New Roman" panose="02020603050405020304" pitchFamily="18" charset="0"/>
            </a:rPr>
            <a:t>DI-Max</a:t>
          </a:r>
        </a:p>
      </dgm:t>
    </dgm:pt>
    <dgm:pt modelId="{A9F1237D-23F4-4BE2-86BB-9A721CB9FA61}" type="parTrans" cxnId="{4F1E8674-CFE0-466D-85C5-3E9EB9491902}">
      <dgm:prSet/>
      <dgm:spPr/>
      <dgm:t>
        <a:bodyPr/>
        <a:lstStyle/>
        <a:p>
          <a:endParaRPr lang="en-GB"/>
        </a:p>
      </dgm:t>
    </dgm:pt>
    <dgm:pt modelId="{2A929EBA-5E83-4425-BDCE-46186B88929F}" type="sibTrans" cxnId="{4F1E8674-CFE0-466D-85C5-3E9EB9491902}">
      <dgm:prSet/>
      <dgm:spPr/>
      <dgm:t>
        <a:bodyPr/>
        <a:lstStyle/>
        <a:p>
          <a:endParaRPr lang="en-GB"/>
        </a:p>
      </dgm:t>
    </dgm:pt>
    <dgm:pt modelId="{8D9E2581-BC5B-4FFD-AC2B-D7A398DA585E}">
      <dgm:prSet custT="1"/>
      <dgm:spPr/>
      <dgm:t>
        <a:bodyPr/>
        <a:lstStyle/>
        <a:p>
          <a:r>
            <a:rPr lang="en-GB" sz="1400">
              <a:latin typeface="Times New Roman" panose="02020603050405020304" pitchFamily="18" charset="0"/>
              <a:cs typeface="Times New Roman" panose="02020603050405020304" pitchFamily="18" charset="0"/>
            </a:rPr>
            <a:t>Thermak 17 Syainless</a:t>
          </a:r>
        </a:p>
      </dgm:t>
    </dgm:pt>
    <dgm:pt modelId="{24D2EF62-BE74-4FB3-85EC-CCB919C9B0C7}" type="parTrans" cxnId="{6F00C901-2CA9-4F62-86DD-74282CD5BC48}">
      <dgm:prSet/>
      <dgm:spPr/>
      <dgm:t>
        <a:bodyPr/>
        <a:lstStyle/>
        <a:p>
          <a:endParaRPr lang="en-GB"/>
        </a:p>
      </dgm:t>
    </dgm:pt>
    <dgm:pt modelId="{2D733DFD-77BD-4485-9EE4-573CAE5D97D8}" type="sibTrans" cxnId="{6F00C901-2CA9-4F62-86DD-74282CD5BC48}">
      <dgm:prSet/>
      <dgm:spPr/>
      <dgm:t>
        <a:bodyPr/>
        <a:lstStyle/>
        <a:p>
          <a:endParaRPr lang="en-GB"/>
        </a:p>
      </dgm:t>
    </dgm:pt>
    <dgm:pt modelId="{75949B52-BE5A-4213-A5B0-7216E51AEB33}">
      <dgm:prSet custT="1"/>
      <dgm:spPr/>
      <dgm:t>
        <a:bodyPr/>
        <a:lstStyle/>
        <a:p>
          <a:r>
            <a:rPr lang="en-GB" sz="1200">
              <a:latin typeface="Times New Roman" panose="02020603050405020304" pitchFamily="18" charset="0"/>
              <a:cs typeface="Times New Roman" panose="02020603050405020304" pitchFamily="18" charset="0"/>
            </a:rPr>
            <a:t>Carbon Steel Tubing</a:t>
          </a:r>
        </a:p>
      </dgm:t>
    </dgm:pt>
    <dgm:pt modelId="{DD92453E-B390-464C-A54B-3522D0DC00BB}" type="parTrans" cxnId="{304BE709-725E-4EE0-B5C8-B6E298CE8BDD}">
      <dgm:prSet/>
      <dgm:spPr/>
      <dgm:t>
        <a:bodyPr/>
        <a:lstStyle/>
        <a:p>
          <a:endParaRPr lang="en-GB"/>
        </a:p>
      </dgm:t>
    </dgm:pt>
    <dgm:pt modelId="{B4FF7BA3-8862-4CF8-AE28-8154B85D1375}" type="sibTrans" cxnId="{304BE709-725E-4EE0-B5C8-B6E298CE8BDD}">
      <dgm:prSet/>
      <dgm:spPr/>
      <dgm:t>
        <a:bodyPr/>
        <a:lstStyle/>
        <a:p>
          <a:endParaRPr lang="en-GB"/>
        </a:p>
      </dgm:t>
    </dgm:pt>
    <dgm:pt modelId="{2947F185-60A5-4D9C-AADB-B30970861E65}">
      <dgm:prSet/>
      <dgm:spPr/>
      <dgm:t>
        <a:bodyPr/>
        <a:lstStyle/>
        <a:p>
          <a:r>
            <a:rPr lang="en-GB">
              <a:latin typeface="Times New Roman" panose="02020603050405020304" pitchFamily="18" charset="0"/>
              <a:cs typeface="Times New Roman" panose="02020603050405020304" pitchFamily="18" charset="0"/>
            </a:rPr>
            <a:t>Stainless Steel Tubing</a:t>
          </a:r>
        </a:p>
      </dgm:t>
    </dgm:pt>
    <dgm:pt modelId="{D3BDEF11-0555-4839-8140-998D5CC57549}" type="parTrans" cxnId="{601F91EF-7479-46C6-A341-4F451C16C779}">
      <dgm:prSet/>
      <dgm:spPr/>
      <dgm:t>
        <a:bodyPr/>
        <a:lstStyle/>
        <a:p>
          <a:endParaRPr lang="en-GB"/>
        </a:p>
      </dgm:t>
    </dgm:pt>
    <dgm:pt modelId="{D0489880-F09C-4ACB-9E60-ED162494D56B}" type="sibTrans" cxnId="{601F91EF-7479-46C6-A341-4F451C16C779}">
      <dgm:prSet/>
      <dgm:spPr/>
      <dgm:t>
        <a:bodyPr/>
        <a:lstStyle/>
        <a:p>
          <a:endParaRPr lang="en-GB"/>
        </a:p>
      </dgm:t>
    </dgm:pt>
    <dgm:pt modelId="{D1177771-E4FC-43A6-AB34-E7E36D1D84E4}" type="pres">
      <dgm:prSet presAssocID="{CF93F3FC-0DC6-4377-9269-629D44D01FB2}" presName="hierChild1" presStyleCnt="0">
        <dgm:presLayoutVars>
          <dgm:orgChart val="1"/>
          <dgm:chPref val="1"/>
          <dgm:dir/>
          <dgm:animOne val="branch"/>
          <dgm:animLvl val="lvl"/>
          <dgm:resizeHandles/>
        </dgm:presLayoutVars>
      </dgm:prSet>
      <dgm:spPr/>
      <dgm:t>
        <a:bodyPr/>
        <a:lstStyle/>
        <a:p>
          <a:endParaRPr lang="en-GB"/>
        </a:p>
      </dgm:t>
    </dgm:pt>
    <dgm:pt modelId="{9604465E-2BFE-4876-9D75-FCEB2040E3B9}" type="pres">
      <dgm:prSet presAssocID="{2AE5FF08-8E80-4845-8236-8E0D2912A9FE}" presName="hierRoot1" presStyleCnt="0">
        <dgm:presLayoutVars>
          <dgm:hierBranch val="init"/>
        </dgm:presLayoutVars>
      </dgm:prSet>
      <dgm:spPr/>
      <dgm:t>
        <a:bodyPr/>
        <a:lstStyle/>
        <a:p>
          <a:endParaRPr lang="en-GB"/>
        </a:p>
      </dgm:t>
    </dgm:pt>
    <dgm:pt modelId="{E727E5B9-EA06-4179-A087-1CB0BAFD4BC5}" type="pres">
      <dgm:prSet presAssocID="{2AE5FF08-8E80-4845-8236-8E0D2912A9FE}" presName="rootComposite1" presStyleCnt="0"/>
      <dgm:spPr/>
      <dgm:t>
        <a:bodyPr/>
        <a:lstStyle/>
        <a:p>
          <a:endParaRPr lang="en-GB"/>
        </a:p>
      </dgm:t>
    </dgm:pt>
    <dgm:pt modelId="{4F11DD64-83D3-4AD3-B736-122D6B69BF01}" type="pres">
      <dgm:prSet presAssocID="{2AE5FF08-8E80-4845-8236-8E0D2912A9FE}" presName="rootText1" presStyleLbl="node0" presStyleIdx="0" presStyleCnt="1" custScaleX="148053" custScaleY="178412" custLinFactNeighborY="-31348">
        <dgm:presLayoutVars>
          <dgm:chPref val="3"/>
        </dgm:presLayoutVars>
      </dgm:prSet>
      <dgm:spPr/>
      <dgm:t>
        <a:bodyPr/>
        <a:lstStyle/>
        <a:p>
          <a:endParaRPr lang="en-GB"/>
        </a:p>
      </dgm:t>
    </dgm:pt>
    <dgm:pt modelId="{C594A3E0-357D-4B73-98B8-6A472E8A9B3A}" type="pres">
      <dgm:prSet presAssocID="{2AE5FF08-8E80-4845-8236-8E0D2912A9FE}" presName="rootConnector1" presStyleLbl="node1" presStyleIdx="0" presStyleCnt="0"/>
      <dgm:spPr/>
      <dgm:t>
        <a:bodyPr/>
        <a:lstStyle/>
        <a:p>
          <a:endParaRPr lang="en-GB"/>
        </a:p>
      </dgm:t>
    </dgm:pt>
    <dgm:pt modelId="{89561FC3-4E00-427F-9076-C20271C5DA05}" type="pres">
      <dgm:prSet presAssocID="{2AE5FF08-8E80-4845-8236-8E0D2912A9FE}" presName="hierChild2" presStyleCnt="0"/>
      <dgm:spPr/>
      <dgm:t>
        <a:bodyPr/>
        <a:lstStyle/>
        <a:p>
          <a:endParaRPr lang="en-GB"/>
        </a:p>
      </dgm:t>
    </dgm:pt>
    <dgm:pt modelId="{BB88C80E-FC79-49F0-9566-07C65572EA9C}" type="pres">
      <dgm:prSet presAssocID="{CCBD7B86-7904-4C8C-BCCB-718AAEBC5EBA}" presName="Name37" presStyleLbl="parChTrans1D2" presStyleIdx="0" presStyleCnt="5"/>
      <dgm:spPr/>
      <dgm:t>
        <a:bodyPr/>
        <a:lstStyle/>
        <a:p>
          <a:endParaRPr lang="en-GB"/>
        </a:p>
      </dgm:t>
    </dgm:pt>
    <dgm:pt modelId="{658577D2-4D7D-4BE6-9EFB-6E9FD1D3DD4B}" type="pres">
      <dgm:prSet presAssocID="{F750E2D1-5587-4BD3-A649-6A1E0F006313}" presName="hierRoot2" presStyleCnt="0">
        <dgm:presLayoutVars>
          <dgm:hierBranch val="init"/>
        </dgm:presLayoutVars>
      </dgm:prSet>
      <dgm:spPr/>
      <dgm:t>
        <a:bodyPr/>
        <a:lstStyle/>
        <a:p>
          <a:endParaRPr lang="en-GB"/>
        </a:p>
      </dgm:t>
    </dgm:pt>
    <dgm:pt modelId="{D6A4E834-2F64-4443-8A71-A966D8B74F1E}" type="pres">
      <dgm:prSet presAssocID="{F750E2D1-5587-4BD3-A649-6A1E0F006313}" presName="rootComposite" presStyleCnt="0"/>
      <dgm:spPr/>
      <dgm:t>
        <a:bodyPr/>
        <a:lstStyle/>
        <a:p>
          <a:endParaRPr lang="en-GB"/>
        </a:p>
      </dgm:t>
    </dgm:pt>
    <dgm:pt modelId="{0CD6D4B1-C769-4F76-B8F0-C9AB4D2A53D9}" type="pres">
      <dgm:prSet presAssocID="{F750E2D1-5587-4BD3-A649-6A1E0F006313}" presName="rootText" presStyleLbl="node2" presStyleIdx="0" presStyleCnt="5">
        <dgm:presLayoutVars>
          <dgm:chPref val="3"/>
        </dgm:presLayoutVars>
      </dgm:prSet>
      <dgm:spPr/>
      <dgm:t>
        <a:bodyPr/>
        <a:lstStyle/>
        <a:p>
          <a:endParaRPr lang="en-GB"/>
        </a:p>
      </dgm:t>
    </dgm:pt>
    <dgm:pt modelId="{935F0E0A-5864-460A-BF34-CAC672AC89CF}" type="pres">
      <dgm:prSet presAssocID="{F750E2D1-5587-4BD3-A649-6A1E0F006313}" presName="rootConnector" presStyleLbl="node2" presStyleIdx="0" presStyleCnt="5"/>
      <dgm:spPr/>
      <dgm:t>
        <a:bodyPr/>
        <a:lstStyle/>
        <a:p>
          <a:endParaRPr lang="en-GB"/>
        </a:p>
      </dgm:t>
    </dgm:pt>
    <dgm:pt modelId="{2D2E9E1F-44FA-4198-BD60-E02855E53140}" type="pres">
      <dgm:prSet presAssocID="{F750E2D1-5587-4BD3-A649-6A1E0F006313}" presName="hierChild4" presStyleCnt="0"/>
      <dgm:spPr/>
      <dgm:t>
        <a:bodyPr/>
        <a:lstStyle/>
        <a:p>
          <a:endParaRPr lang="en-GB"/>
        </a:p>
      </dgm:t>
    </dgm:pt>
    <dgm:pt modelId="{9855D11A-4272-4404-B88F-79AA26D32A94}" type="pres">
      <dgm:prSet presAssocID="{8DB82F5D-A5B1-480E-BED1-90F3ED0A2ECE}" presName="Name37" presStyleLbl="parChTrans1D3" presStyleIdx="0" presStyleCnt="14"/>
      <dgm:spPr/>
      <dgm:t>
        <a:bodyPr/>
        <a:lstStyle/>
        <a:p>
          <a:endParaRPr lang="en-GB"/>
        </a:p>
      </dgm:t>
    </dgm:pt>
    <dgm:pt modelId="{7A6FE4BA-8619-4F8C-A92C-A8D8F632435B}" type="pres">
      <dgm:prSet presAssocID="{53EAFC26-30B3-4BF2-8697-3756A93B4D75}" presName="hierRoot2" presStyleCnt="0">
        <dgm:presLayoutVars>
          <dgm:hierBranch val="init"/>
        </dgm:presLayoutVars>
      </dgm:prSet>
      <dgm:spPr/>
      <dgm:t>
        <a:bodyPr/>
        <a:lstStyle/>
        <a:p>
          <a:endParaRPr lang="en-GB"/>
        </a:p>
      </dgm:t>
    </dgm:pt>
    <dgm:pt modelId="{42C67161-5955-4546-8F2B-D4AC1AE9BA7B}" type="pres">
      <dgm:prSet presAssocID="{53EAFC26-30B3-4BF2-8697-3756A93B4D75}" presName="rootComposite" presStyleCnt="0"/>
      <dgm:spPr/>
      <dgm:t>
        <a:bodyPr/>
        <a:lstStyle/>
        <a:p>
          <a:endParaRPr lang="en-GB"/>
        </a:p>
      </dgm:t>
    </dgm:pt>
    <dgm:pt modelId="{2276A4DB-5CFE-435B-8E6D-B84D766F7723}" type="pres">
      <dgm:prSet presAssocID="{53EAFC26-30B3-4BF2-8697-3756A93B4D75}" presName="rootText" presStyleLbl="node3" presStyleIdx="0" presStyleCnt="14" custLinFactNeighborX="-980">
        <dgm:presLayoutVars>
          <dgm:chPref val="3"/>
        </dgm:presLayoutVars>
      </dgm:prSet>
      <dgm:spPr/>
      <dgm:t>
        <a:bodyPr/>
        <a:lstStyle/>
        <a:p>
          <a:endParaRPr lang="en-GB"/>
        </a:p>
      </dgm:t>
    </dgm:pt>
    <dgm:pt modelId="{3DED8516-2301-4E90-BB43-5C121B46B616}" type="pres">
      <dgm:prSet presAssocID="{53EAFC26-30B3-4BF2-8697-3756A93B4D75}" presName="rootConnector" presStyleLbl="node3" presStyleIdx="0" presStyleCnt="14"/>
      <dgm:spPr/>
      <dgm:t>
        <a:bodyPr/>
        <a:lstStyle/>
        <a:p>
          <a:endParaRPr lang="en-GB"/>
        </a:p>
      </dgm:t>
    </dgm:pt>
    <dgm:pt modelId="{4A458D2C-A389-488B-8B46-43072FB1FAA4}" type="pres">
      <dgm:prSet presAssocID="{53EAFC26-30B3-4BF2-8697-3756A93B4D75}" presName="hierChild4" presStyleCnt="0"/>
      <dgm:spPr/>
      <dgm:t>
        <a:bodyPr/>
        <a:lstStyle/>
        <a:p>
          <a:endParaRPr lang="en-GB"/>
        </a:p>
      </dgm:t>
    </dgm:pt>
    <dgm:pt modelId="{1027B0CB-444A-4901-B40D-44D993D40950}" type="pres">
      <dgm:prSet presAssocID="{53EAFC26-30B3-4BF2-8697-3756A93B4D75}" presName="hierChild5" presStyleCnt="0"/>
      <dgm:spPr/>
      <dgm:t>
        <a:bodyPr/>
        <a:lstStyle/>
        <a:p>
          <a:endParaRPr lang="en-GB"/>
        </a:p>
      </dgm:t>
    </dgm:pt>
    <dgm:pt modelId="{E5E36A9D-5947-4470-AFA1-AC116A98390D}" type="pres">
      <dgm:prSet presAssocID="{1C238839-6746-43B0-98D3-FA2B780AC1BE}" presName="Name37" presStyleLbl="parChTrans1D3" presStyleIdx="1" presStyleCnt="14"/>
      <dgm:spPr/>
      <dgm:t>
        <a:bodyPr/>
        <a:lstStyle/>
        <a:p>
          <a:endParaRPr lang="en-GB"/>
        </a:p>
      </dgm:t>
    </dgm:pt>
    <dgm:pt modelId="{49639023-56D8-4E6D-91B8-29D1DA2660AD}" type="pres">
      <dgm:prSet presAssocID="{E7CB5F3C-D742-4E5F-B31E-09C7986D3E8B}" presName="hierRoot2" presStyleCnt="0">
        <dgm:presLayoutVars>
          <dgm:hierBranch val="init"/>
        </dgm:presLayoutVars>
      </dgm:prSet>
      <dgm:spPr/>
      <dgm:t>
        <a:bodyPr/>
        <a:lstStyle/>
        <a:p>
          <a:endParaRPr lang="en-GB"/>
        </a:p>
      </dgm:t>
    </dgm:pt>
    <dgm:pt modelId="{BAAD680C-A3F4-4FBB-BC41-87A0101C2C0D}" type="pres">
      <dgm:prSet presAssocID="{E7CB5F3C-D742-4E5F-B31E-09C7986D3E8B}" presName="rootComposite" presStyleCnt="0"/>
      <dgm:spPr/>
      <dgm:t>
        <a:bodyPr/>
        <a:lstStyle/>
        <a:p>
          <a:endParaRPr lang="en-GB"/>
        </a:p>
      </dgm:t>
    </dgm:pt>
    <dgm:pt modelId="{225C29F7-584C-46F1-AFFF-43DDACA25C79}" type="pres">
      <dgm:prSet presAssocID="{E7CB5F3C-D742-4E5F-B31E-09C7986D3E8B}" presName="rootText" presStyleLbl="node3" presStyleIdx="1" presStyleCnt="14">
        <dgm:presLayoutVars>
          <dgm:chPref val="3"/>
        </dgm:presLayoutVars>
      </dgm:prSet>
      <dgm:spPr/>
      <dgm:t>
        <a:bodyPr/>
        <a:lstStyle/>
        <a:p>
          <a:endParaRPr lang="en-GB"/>
        </a:p>
      </dgm:t>
    </dgm:pt>
    <dgm:pt modelId="{73EC725E-CA8E-4BF6-B658-F8A3D3F9D818}" type="pres">
      <dgm:prSet presAssocID="{E7CB5F3C-D742-4E5F-B31E-09C7986D3E8B}" presName="rootConnector" presStyleLbl="node3" presStyleIdx="1" presStyleCnt="14"/>
      <dgm:spPr/>
      <dgm:t>
        <a:bodyPr/>
        <a:lstStyle/>
        <a:p>
          <a:endParaRPr lang="en-GB"/>
        </a:p>
      </dgm:t>
    </dgm:pt>
    <dgm:pt modelId="{7FDD4BAB-37B8-4224-B7BD-318D5107CB0F}" type="pres">
      <dgm:prSet presAssocID="{E7CB5F3C-D742-4E5F-B31E-09C7986D3E8B}" presName="hierChild4" presStyleCnt="0"/>
      <dgm:spPr/>
      <dgm:t>
        <a:bodyPr/>
        <a:lstStyle/>
        <a:p>
          <a:endParaRPr lang="en-GB"/>
        </a:p>
      </dgm:t>
    </dgm:pt>
    <dgm:pt modelId="{D5718B43-36FE-4924-BB81-CF6F519FE904}" type="pres">
      <dgm:prSet presAssocID="{E7CB5F3C-D742-4E5F-B31E-09C7986D3E8B}" presName="hierChild5" presStyleCnt="0"/>
      <dgm:spPr/>
      <dgm:t>
        <a:bodyPr/>
        <a:lstStyle/>
        <a:p>
          <a:endParaRPr lang="en-GB"/>
        </a:p>
      </dgm:t>
    </dgm:pt>
    <dgm:pt modelId="{D9929393-549E-4409-A449-B2979772FBBD}" type="pres">
      <dgm:prSet presAssocID="{D0915272-1D07-4158-A451-EDD05E201ED4}" presName="Name37" presStyleLbl="parChTrans1D3" presStyleIdx="2" presStyleCnt="14"/>
      <dgm:spPr/>
      <dgm:t>
        <a:bodyPr/>
        <a:lstStyle/>
        <a:p>
          <a:endParaRPr lang="en-GB"/>
        </a:p>
      </dgm:t>
    </dgm:pt>
    <dgm:pt modelId="{4B1C3469-B105-433D-9A79-6CCB17207D54}" type="pres">
      <dgm:prSet presAssocID="{20276BF3-1874-4F5A-8BCD-B115E11B679F}" presName="hierRoot2" presStyleCnt="0">
        <dgm:presLayoutVars>
          <dgm:hierBranch val="init"/>
        </dgm:presLayoutVars>
      </dgm:prSet>
      <dgm:spPr/>
      <dgm:t>
        <a:bodyPr/>
        <a:lstStyle/>
        <a:p>
          <a:endParaRPr lang="en-GB"/>
        </a:p>
      </dgm:t>
    </dgm:pt>
    <dgm:pt modelId="{0694874D-3D95-4643-B1D6-59EC251739BF}" type="pres">
      <dgm:prSet presAssocID="{20276BF3-1874-4F5A-8BCD-B115E11B679F}" presName="rootComposite" presStyleCnt="0"/>
      <dgm:spPr/>
      <dgm:t>
        <a:bodyPr/>
        <a:lstStyle/>
        <a:p>
          <a:endParaRPr lang="en-GB"/>
        </a:p>
      </dgm:t>
    </dgm:pt>
    <dgm:pt modelId="{EB4505B7-D305-4745-898F-FB14A35F9B22}" type="pres">
      <dgm:prSet presAssocID="{20276BF3-1874-4F5A-8BCD-B115E11B679F}" presName="rootText" presStyleLbl="node3" presStyleIdx="2" presStyleCnt="14" custScaleY="147021">
        <dgm:presLayoutVars>
          <dgm:chPref val="3"/>
        </dgm:presLayoutVars>
      </dgm:prSet>
      <dgm:spPr/>
      <dgm:t>
        <a:bodyPr/>
        <a:lstStyle/>
        <a:p>
          <a:endParaRPr lang="en-GB"/>
        </a:p>
      </dgm:t>
    </dgm:pt>
    <dgm:pt modelId="{C6252917-84F9-47F2-8192-84F390AF5A4F}" type="pres">
      <dgm:prSet presAssocID="{20276BF3-1874-4F5A-8BCD-B115E11B679F}" presName="rootConnector" presStyleLbl="node3" presStyleIdx="2" presStyleCnt="14"/>
      <dgm:spPr/>
      <dgm:t>
        <a:bodyPr/>
        <a:lstStyle/>
        <a:p>
          <a:endParaRPr lang="en-GB"/>
        </a:p>
      </dgm:t>
    </dgm:pt>
    <dgm:pt modelId="{A4FC5815-1F10-47C7-B7FE-BCEF7F8FA562}" type="pres">
      <dgm:prSet presAssocID="{20276BF3-1874-4F5A-8BCD-B115E11B679F}" presName="hierChild4" presStyleCnt="0"/>
      <dgm:spPr/>
      <dgm:t>
        <a:bodyPr/>
        <a:lstStyle/>
        <a:p>
          <a:endParaRPr lang="en-GB"/>
        </a:p>
      </dgm:t>
    </dgm:pt>
    <dgm:pt modelId="{8E328F1A-C977-4BA8-8A23-D65EF752488F}" type="pres">
      <dgm:prSet presAssocID="{20276BF3-1874-4F5A-8BCD-B115E11B679F}" presName="hierChild5" presStyleCnt="0"/>
      <dgm:spPr/>
      <dgm:t>
        <a:bodyPr/>
        <a:lstStyle/>
        <a:p>
          <a:endParaRPr lang="en-GB"/>
        </a:p>
      </dgm:t>
    </dgm:pt>
    <dgm:pt modelId="{7AB53042-2420-44C8-9B9F-9B4457174FA3}" type="pres">
      <dgm:prSet presAssocID="{5FD05928-EE88-4246-A7CE-80B7A20AC2E9}" presName="Name37" presStyleLbl="parChTrans1D3" presStyleIdx="3" presStyleCnt="14"/>
      <dgm:spPr/>
      <dgm:t>
        <a:bodyPr/>
        <a:lstStyle/>
        <a:p>
          <a:endParaRPr lang="en-GB"/>
        </a:p>
      </dgm:t>
    </dgm:pt>
    <dgm:pt modelId="{7123E898-6569-4B59-86EE-EBBFCE017D17}" type="pres">
      <dgm:prSet presAssocID="{13A77407-AD13-498F-9BCF-7557AE0302EC}" presName="hierRoot2" presStyleCnt="0">
        <dgm:presLayoutVars>
          <dgm:hierBranch val="init"/>
        </dgm:presLayoutVars>
      </dgm:prSet>
      <dgm:spPr/>
      <dgm:t>
        <a:bodyPr/>
        <a:lstStyle/>
        <a:p>
          <a:endParaRPr lang="en-GB"/>
        </a:p>
      </dgm:t>
    </dgm:pt>
    <dgm:pt modelId="{118BBE3D-5CC0-46E9-887E-D697CA09DF5D}" type="pres">
      <dgm:prSet presAssocID="{13A77407-AD13-498F-9BCF-7557AE0302EC}" presName="rootComposite" presStyleCnt="0"/>
      <dgm:spPr/>
      <dgm:t>
        <a:bodyPr/>
        <a:lstStyle/>
        <a:p>
          <a:endParaRPr lang="en-GB"/>
        </a:p>
      </dgm:t>
    </dgm:pt>
    <dgm:pt modelId="{2BE68613-0C35-446D-8315-98FD09ACBCF3}" type="pres">
      <dgm:prSet presAssocID="{13A77407-AD13-498F-9BCF-7557AE0302EC}" presName="rootText" presStyleLbl="node3" presStyleIdx="3" presStyleCnt="14" custScaleY="152945">
        <dgm:presLayoutVars>
          <dgm:chPref val="3"/>
        </dgm:presLayoutVars>
      </dgm:prSet>
      <dgm:spPr/>
      <dgm:t>
        <a:bodyPr/>
        <a:lstStyle/>
        <a:p>
          <a:endParaRPr lang="en-GB"/>
        </a:p>
      </dgm:t>
    </dgm:pt>
    <dgm:pt modelId="{9EAEDCF8-60A2-4B2C-B359-4A08C7F3DA5E}" type="pres">
      <dgm:prSet presAssocID="{13A77407-AD13-498F-9BCF-7557AE0302EC}" presName="rootConnector" presStyleLbl="node3" presStyleIdx="3" presStyleCnt="14"/>
      <dgm:spPr/>
      <dgm:t>
        <a:bodyPr/>
        <a:lstStyle/>
        <a:p>
          <a:endParaRPr lang="en-GB"/>
        </a:p>
      </dgm:t>
    </dgm:pt>
    <dgm:pt modelId="{A6BBCCEE-D782-43FC-8131-139F067B0501}" type="pres">
      <dgm:prSet presAssocID="{13A77407-AD13-498F-9BCF-7557AE0302EC}" presName="hierChild4" presStyleCnt="0"/>
      <dgm:spPr/>
      <dgm:t>
        <a:bodyPr/>
        <a:lstStyle/>
        <a:p>
          <a:endParaRPr lang="en-GB"/>
        </a:p>
      </dgm:t>
    </dgm:pt>
    <dgm:pt modelId="{B1538EBB-BD4F-4123-9988-3B66C777BB31}" type="pres">
      <dgm:prSet presAssocID="{13A77407-AD13-498F-9BCF-7557AE0302EC}" presName="hierChild5" presStyleCnt="0"/>
      <dgm:spPr/>
      <dgm:t>
        <a:bodyPr/>
        <a:lstStyle/>
        <a:p>
          <a:endParaRPr lang="en-GB"/>
        </a:p>
      </dgm:t>
    </dgm:pt>
    <dgm:pt modelId="{2AB9D167-2A16-4F80-B508-30DE81007BC8}" type="pres">
      <dgm:prSet presAssocID="{F750E2D1-5587-4BD3-A649-6A1E0F006313}" presName="hierChild5" presStyleCnt="0"/>
      <dgm:spPr/>
      <dgm:t>
        <a:bodyPr/>
        <a:lstStyle/>
        <a:p>
          <a:endParaRPr lang="en-GB"/>
        </a:p>
      </dgm:t>
    </dgm:pt>
    <dgm:pt modelId="{44E26E80-830F-43D8-B6B9-8365F6446148}" type="pres">
      <dgm:prSet presAssocID="{C355A35A-B9DF-4323-A107-C902DC0E63CC}" presName="Name37" presStyleLbl="parChTrans1D2" presStyleIdx="1" presStyleCnt="5"/>
      <dgm:spPr/>
      <dgm:t>
        <a:bodyPr/>
        <a:lstStyle/>
        <a:p>
          <a:endParaRPr lang="en-GB"/>
        </a:p>
      </dgm:t>
    </dgm:pt>
    <dgm:pt modelId="{D17422D0-4DBD-4E27-BEE5-005DDDE39096}" type="pres">
      <dgm:prSet presAssocID="{79D78219-DF3C-48DD-9CCD-6859F94C4847}" presName="hierRoot2" presStyleCnt="0">
        <dgm:presLayoutVars>
          <dgm:hierBranch val="init"/>
        </dgm:presLayoutVars>
      </dgm:prSet>
      <dgm:spPr/>
      <dgm:t>
        <a:bodyPr/>
        <a:lstStyle/>
        <a:p>
          <a:endParaRPr lang="en-GB"/>
        </a:p>
      </dgm:t>
    </dgm:pt>
    <dgm:pt modelId="{9C686FF0-8B4E-4CA4-9942-4AA9FDB5A336}" type="pres">
      <dgm:prSet presAssocID="{79D78219-DF3C-48DD-9CCD-6859F94C4847}" presName="rootComposite" presStyleCnt="0"/>
      <dgm:spPr/>
      <dgm:t>
        <a:bodyPr/>
        <a:lstStyle/>
        <a:p>
          <a:endParaRPr lang="en-GB"/>
        </a:p>
      </dgm:t>
    </dgm:pt>
    <dgm:pt modelId="{16FD5901-42AF-417E-9FD3-33C22B261F66}" type="pres">
      <dgm:prSet presAssocID="{79D78219-DF3C-48DD-9CCD-6859F94C4847}" presName="rootText" presStyleLbl="node2" presStyleIdx="1" presStyleCnt="5">
        <dgm:presLayoutVars>
          <dgm:chPref val="3"/>
        </dgm:presLayoutVars>
      </dgm:prSet>
      <dgm:spPr/>
      <dgm:t>
        <a:bodyPr/>
        <a:lstStyle/>
        <a:p>
          <a:endParaRPr lang="en-GB"/>
        </a:p>
      </dgm:t>
    </dgm:pt>
    <dgm:pt modelId="{74C3E977-6259-42D4-85FA-298D018CEDE5}" type="pres">
      <dgm:prSet presAssocID="{79D78219-DF3C-48DD-9CCD-6859F94C4847}" presName="rootConnector" presStyleLbl="node2" presStyleIdx="1" presStyleCnt="5"/>
      <dgm:spPr/>
      <dgm:t>
        <a:bodyPr/>
        <a:lstStyle/>
        <a:p>
          <a:endParaRPr lang="en-GB"/>
        </a:p>
      </dgm:t>
    </dgm:pt>
    <dgm:pt modelId="{5D69CC22-262F-46EE-8196-7E4F30BC9523}" type="pres">
      <dgm:prSet presAssocID="{79D78219-DF3C-48DD-9CCD-6859F94C4847}" presName="hierChild4" presStyleCnt="0"/>
      <dgm:spPr/>
      <dgm:t>
        <a:bodyPr/>
        <a:lstStyle/>
        <a:p>
          <a:endParaRPr lang="en-GB"/>
        </a:p>
      </dgm:t>
    </dgm:pt>
    <dgm:pt modelId="{3E1D6D95-4A5D-41B3-9A46-21144C732094}" type="pres">
      <dgm:prSet presAssocID="{1D6B565F-1442-4190-8F39-4EDC97D064EE}" presName="Name37" presStyleLbl="parChTrans1D3" presStyleIdx="4" presStyleCnt="14"/>
      <dgm:spPr/>
      <dgm:t>
        <a:bodyPr/>
        <a:lstStyle/>
        <a:p>
          <a:endParaRPr lang="en-GB"/>
        </a:p>
      </dgm:t>
    </dgm:pt>
    <dgm:pt modelId="{1E41FFFD-D1E8-4BA5-B75A-5017A1260D45}" type="pres">
      <dgm:prSet presAssocID="{C7B7D86C-6CD3-4E36-8186-7914B6EF32A7}" presName="hierRoot2" presStyleCnt="0">
        <dgm:presLayoutVars>
          <dgm:hierBranch val="init"/>
        </dgm:presLayoutVars>
      </dgm:prSet>
      <dgm:spPr/>
      <dgm:t>
        <a:bodyPr/>
        <a:lstStyle/>
        <a:p>
          <a:endParaRPr lang="en-GB"/>
        </a:p>
      </dgm:t>
    </dgm:pt>
    <dgm:pt modelId="{2A17DAEE-0035-4016-B6F7-AAEB63407335}" type="pres">
      <dgm:prSet presAssocID="{C7B7D86C-6CD3-4E36-8186-7914B6EF32A7}" presName="rootComposite" presStyleCnt="0"/>
      <dgm:spPr/>
      <dgm:t>
        <a:bodyPr/>
        <a:lstStyle/>
        <a:p>
          <a:endParaRPr lang="en-GB"/>
        </a:p>
      </dgm:t>
    </dgm:pt>
    <dgm:pt modelId="{E0A63F2C-931E-4605-9F97-3C13DF0DD1F3}" type="pres">
      <dgm:prSet presAssocID="{C7B7D86C-6CD3-4E36-8186-7914B6EF32A7}" presName="rootText" presStyleLbl="node3" presStyleIdx="4" presStyleCnt="14">
        <dgm:presLayoutVars>
          <dgm:chPref val="3"/>
        </dgm:presLayoutVars>
      </dgm:prSet>
      <dgm:spPr/>
      <dgm:t>
        <a:bodyPr/>
        <a:lstStyle/>
        <a:p>
          <a:endParaRPr lang="en-GB"/>
        </a:p>
      </dgm:t>
    </dgm:pt>
    <dgm:pt modelId="{B33C04D0-7EB6-4582-B456-3BA9B938F33E}" type="pres">
      <dgm:prSet presAssocID="{C7B7D86C-6CD3-4E36-8186-7914B6EF32A7}" presName="rootConnector" presStyleLbl="node3" presStyleIdx="4" presStyleCnt="14"/>
      <dgm:spPr/>
      <dgm:t>
        <a:bodyPr/>
        <a:lstStyle/>
        <a:p>
          <a:endParaRPr lang="en-GB"/>
        </a:p>
      </dgm:t>
    </dgm:pt>
    <dgm:pt modelId="{D99A7FC4-7574-4AF3-936F-16ECAA4CBB1A}" type="pres">
      <dgm:prSet presAssocID="{C7B7D86C-6CD3-4E36-8186-7914B6EF32A7}" presName="hierChild4" presStyleCnt="0"/>
      <dgm:spPr/>
      <dgm:t>
        <a:bodyPr/>
        <a:lstStyle/>
        <a:p>
          <a:endParaRPr lang="en-GB"/>
        </a:p>
      </dgm:t>
    </dgm:pt>
    <dgm:pt modelId="{B91765D2-5B37-4422-BAD1-6BCA3F29A658}" type="pres">
      <dgm:prSet presAssocID="{C7B7D86C-6CD3-4E36-8186-7914B6EF32A7}" presName="hierChild5" presStyleCnt="0"/>
      <dgm:spPr/>
      <dgm:t>
        <a:bodyPr/>
        <a:lstStyle/>
        <a:p>
          <a:endParaRPr lang="en-GB"/>
        </a:p>
      </dgm:t>
    </dgm:pt>
    <dgm:pt modelId="{855BE76F-5252-4BF1-ACD5-C932DA616956}" type="pres">
      <dgm:prSet presAssocID="{42C14D8F-0649-4913-94AC-20E011FB464B}" presName="Name37" presStyleLbl="parChTrans1D3" presStyleIdx="5" presStyleCnt="14"/>
      <dgm:spPr/>
      <dgm:t>
        <a:bodyPr/>
        <a:lstStyle/>
        <a:p>
          <a:endParaRPr lang="en-GB"/>
        </a:p>
      </dgm:t>
    </dgm:pt>
    <dgm:pt modelId="{74F0ADB9-FAA1-4D90-BA4C-43E46A8EA501}" type="pres">
      <dgm:prSet presAssocID="{79AC3301-95A2-4AEC-A27D-1A2B67DEF697}" presName="hierRoot2" presStyleCnt="0">
        <dgm:presLayoutVars>
          <dgm:hierBranch val="init"/>
        </dgm:presLayoutVars>
      </dgm:prSet>
      <dgm:spPr/>
      <dgm:t>
        <a:bodyPr/>
        <a:lstStyle/>
        <a:p>
          <a:endParaRPr lang="en-GB"/>
        </a:p>
      </dgm:t>
    </dgm:pt>
    <dgm:pt modelId="{71AFD4E1-85CC-48E3-8F48-EFE60BAA80BE}" type="pres">
      <dgm:prSet presAssocID="{79AC3301-95A2-4AEC-A27D-1A2B67DEF697}" presName="rootComposite" presStyleCnt="0"/>
      <dgm:spPr/>
      <dgm:t>
        <a:bodyPr/>
        <a:lstStyle/>
        <a:p>
          <a:endParaRPr lang="en-GB"/>
        </a:p>
      </dgm:t>
    </dgm:pt>
    <dgm:pt modelId="{FAEE1A8E-FC7F-483F-8EFC-91ADF2D148FE}" type="pres">
      <dgm:prSet presAssocID="{79AC3301-95A2-4AEC-A27D-1A2B67DEF697}" presName="rootText" presStyleLbl="node3" presStyleIdx="5" presStyleCnt="14">
        <dgm:presLayoutVars>
          <dgm:chPref val="3"/>
        </dgm:presLayoutVars>
      </dgm:prSet>
      <dgm:spPr/>
      <dgm:t>
        <a:bodyPr/>
        <a:lstStyle/>
        <a:p>
          <a:endParaRPr lang="en-GB"/>
        </a:p>
      </dgm:t>
    </dgm:pt>
    <dgm:pt modelId="{2DEF47AC-7F06-4443-B9FD-456645C9F1B8}" type="pres">
      <dgm:prSet presAssocID="{79AC3301-95A2-4AEC-A27D-1A2B67DEF697}" presName="rootConnector" presStyleLbl="node3" presStyleIdx="5" presStyleCnt="14"/>
      <dgm:spPr/>
      <dgm:t>
        <a:bodyPr/>
        <a:lstStyle/>
        <a:p>
          <a:endParaRPr lang="en-GB"/>
        </a:p>
      </dgm:t>
    </dgm:pt>
    <dgm:pt modelId="{EEEC1A05-DCBD-43CD-A414-E0812F238922}" type="pres">
      <dgm:prSet presAssocID="{79AC3301-95A2-4AEC-A27D-1A2B67DEF697}" presName="hierChild4" presStyleCnt="0"/>
      <dgm:spPr/>
      <dgm:t>
        <a:bodyPr/>
        <a:lstStyle/>
        <a:p>
          <a:endParaRPr lang="en-GB"/>
        </a:p>
      </dgm:t>
    </dgm:pt>
    <dgm:pt modelId="{DE6C958E-75F7-4E59-9863-19B65556167F}" type="pres">
      <dgm:prSet presAssocID="{79AC3301-95A2-4AEC-A27D-1A2B67DEF697}" presName="hierChild5" presStyleCnt="0"/>
      <dgm:spPr/>
      <dgm:t>
        <a:bodyPr/>
        <a:lstStyle/>
        <a:p>
          <a:endParaRPr lang="en-GB"/>
        </a:p>
      </dgm:t>
    </dgm:pt>
    <dgm:pt modelId="{18909EF6-D1DB-4975-B9EB-4C68A2D8E7AA}" type="pres">
      <dgm:prSet presAssocID="{3F8515D1-2F7B-4DA1-9470-D9B01D4C7DD4}" presName="Name37" presStyleLbl="parChTrans1D3" presStyleIdx="6" presStyleCnt="14"/>
      <dgm:spPr/>
      <dgm:t>
        <a:bodyPr/>
        <a:lstStyle/>
        <a:p>
          <a:endParaRPr lang="en-GB"/>
        </a:p>
      </dgm:t>
    </dgm:pt>
    <dgm:pt modelId="{82601503-526E-4C8B-BC83-E920EF079FB5}" type="pres">
      <dgm:prSet presAssocID="{1514C876-F691-48FD-B6A1-3598717550F9}" presName="hierRoot2" presStyleCnt="0">
        <dgm:presLayoutVars>
          <dgm:hierBranch val="init"/>
        </dgm:presLayoutVars>
      </dgm:prSet>
      <dgm:spPr/>
      <dgm:t>
        <a:bodyPr/>
        <a:lstStyle/>
        <a:p>
          <a:endParaRPr lang="en-GB"/>
        </a:p>
      </dgm:t>
    </dgm:pt>
    <dgm:pt modelId="{9AB195E3-6DD8-4F8A-9C9D-4978618D28AE}" type="pres">
      <dgm:prSet presAssocID="{1514C876-F691-48FD-B6A1-3598717550F9}" presName="rootComposite" presStyleCnt="0"/>
      <dgm:spPr/>
      <dgm:t>
        <a:bodyPr/>
        <a:lstStyle/>
        <a:p>
          <a:endParaRPr lang="en-GB"/>
        </a:p>
      </dgm:t>
    </dgm:pt>
    <dgm:pt modelId="{DFD3EDBC-0B73-4E75-B75B-568058BB231A}" type="pres">
      <dgm:prSet presAssocID="{1514C876-F691-48FD-B6A1-3598717550F9}" presName="rootText" presStyleLbl="node3" presStyleIdx="6" presStyleCnt="14">
        <dgm:presLayoutVars>
          <dgm:chPref val="3"/>
        </dgm:presLayoutVars>
      </dgm:prSet>
      <dgm:spPr/>
      <dgm:t>
        <a:bodyPr/>
        <a:lstStyle/>
        <a:p>
          <a:endParaRPr lang="en-GB"/>
        </a:p>
      </dgm:t>
    </dgm:pt>
    <dgm:pt modelId="{392A2512-91EF-4DEF-A09B-10A9EF7FC870}" type="pres">
      <dgm:prSet presAssocID="{1514C876-F691-48FD-B6A1-3598717550F9}" presName="rootConnector" presStyleLbl="node3" presStyleIdx="6" presStyleCnt="14"/>
      <dgm:spPr/>
      <dgm:t>
        <a:bodyPr/>
        <a:lstStyle/>
        <a:p>
          <a:endParaRPr lang="en-GB"/>
        </a:p>
      </dgm:t>
    </dgm:pt>
    <dgm:pt modelId="{8849C68F-279D-472B-8DE2-90C67A284B63}" type="pres">
      <dgm:prSet presAssocID="{1514C876-F691-48FD-B6A1-3598717550F9}" presName="hierChild4" presStyleCnt="0"/>
      <dgm:spPr/>
      <dgm:t>
        <a:bodyPr/>
        <a:lstStyle/>
        <a:p>
          <a:endParaRPr lang="en-GB"/>
        </a:p>
      </dgm:t>
    </dgm:pt>
    <dgm:pt modelId="{A353BFAF-4AFA-44EC-849D-FAF5E724F5D1}" type="pres">
      <dgm:prSet presAssocID="{1514C876-F691-48FD-B6A1-3598717550F9}" presName="hierChild5" presStyleCnt="0"/>
      <dgm:spPr/>
      <dgm:t>
        <a:bodyPr/>
        <a:lstStyle/>
        <a:p>
          <a:endParaRPr lang="en-GB"/>
        </a:p>
      </dgm:t>
    </dgm:pt>
    <dgm:pt modelId="{4A9D9528-5937-4953-B455-ED68A288565B}" type="pres">
      <dgm:prSet presAssocID="{79D78219-DF3C-48DD-9CCD-6859F94C4847}" presName="hierChild5" presStyleCnt="0"/>
      <dgm:spPr/>
      <dgm:t>
        <a:bodyPr/>
        <a:lstStyle/>
        <a:p>
          <a:endParaRPr lang="en-GB"/>
        </a:p>
      </dgm:t>
    </dgm:pt>
    <dgm:pt modelId="{70449B7B-D18B-4F24-ACA8-FB003E2E125D}" type="pres">
      <dgm:prSet presAssocID="{CDFF1404-2B17-4BF7-9D73-7B6A625EB629}" presName="Name37" presStyleLbl="parChTrans1D2" presStyleIdx="2" presStyleCnt="5"/>
      <dgm:spPr/>
      <dgm:t>
        <a:bodyPr/>
        <a:lstStyle/>
        <a:p>
          <a:endParaRPr lang="en-GB"/>
        </a:p>
      </dgm:t>
    </dgm:pt>
    <dgm:pt modelId="{7B76E467-0DF3-42D6-934D-34D58356D179}" type="pres">
      <dgm:prSet presAssocID="{7D7B938A-6964-42D7-BF1F-7415FE2B508C}" presName="hierRoot2" presStyleCnt="0">
        <dgm:presLayoutVars>
          <dgm:hierBranch val="init"/>
        </dgm:presLayoutVars>
      </dgm:prSet>
      <dgm:spPr/>
      <dgm:t>
        <a:bodyPr/>
        <a:lstStyle/>
        <a:p>
          <a:endParaRPr lang="en-GB"/>
        </a:p>
      </dgm:t>
    </dgm:pt>
    <dgm:pt modelId="{4125AECD-1DF6-4FA4-B267-17A5B1CAAFAC}" type="pres">
      <dgm:prSet presAssocID="{7D7B938A-6964-42D7-BF1F-7415FE2B508C}" presName="rootComposite" presStyleCnt="0"/>
      <dgm:spPr/>
      <dgm:t>
        <a:bodyPr/>
        <a:lstStyle/>
        <a:p>
          <a:endParaRPr lang="en-GB"/>
        </a:p>
      </dgm:t>
    </dgm:pt>
    <dgm:pt modelId="{B90366D2-D8C1-47E3-AAD6-C9B8FB7910A0}" type="pres">
      <dgm:prSet presAssocID="{7D7B938A-6964-42D7-BF1F-7415FE2B508C}" presName="rootText" presStyleLbl="node2" presStyleIdx="2" presStyleCnt="5">
        <dgm:presLayoutVars>
          <dgm:chPref val="3"/>
        </dgm:presLayoutVars>
      </dgm:prSet>
      <dgm:spPr/>
      <dgm:t>
        <a:bodyPr/>
        <a:lstStyle/>
        <a:p>
          <a:endParaRPr lang="en-GB"/>
        </a:p>
      </dgm:t>
    </dgm:pt>
    <dgm:pt modelId="{7301F7E0-8EA4-4303-94C3-418B95E690D3}" type="pres">
      <dgm:prSet presAssocID="{7D7B938A-6964-42D7-BF1F-7415FE2B508C}" presName="rootConnector" presStyleLbl="node2" presStyleIdx="2" presStyleCnt="5"/>
      <dgm:spPr/>
      <dgm:t>
        <a:bodyPr/>
        <a:lstStyle/>
        <a:p>
          <a:endParaRPr lang="en-GB"/>
        </a:p>
      </dgm:t>
    </dgm:pt>
    <dgm:pt modelId="{D77327F5-B112-4E8B-945D-BACD3B8E5A13}" type="pres">
      <dgm:prSet presAssocID="{7D7B938A-6964-42D7-BF1F-7415FE2B508C}" presName="hierChild4" presStyleCnt="0"/>
      <dgm:spPr/>
      <dgm:t>
        <a:bodyPr/>
        <a:lstStyle/>
        <a:p>
          <a:endParaRPr lang="en-GB"/>
        </a:p>
      </dgm:t>
    </dgm:pt>
    <dgm:pt modelId="{7A7BBF96-96C4-46D1-85E7-8BEBFBCAA898}" type="pres">
      <dgm:prSet presAssocID="{BAD8D9A1-F8B5-4BA7-9019-669EF4377A78}" presName="Name37" presStyleLbl="parChTrans1D3" presStyleIdx="7" presStyleCnt="14"/>
      <dgm:spPr/>
      <dgm:t>
        <a:bodyPr/>
        <a:lstStyle/>
        <a:p>
          <a:endParaRPr lang="en-GB"/>
        </a:p>
      </dgm:t>
    </dgm:pt>
    <dgm:pt modelId="{ADC07E06-5A42-49A5-A8A4-6ECA052BF719}" type="pres">
      <dgm:prSet presAssocID="{A8D1E118-B72D-42DF-9713-8552EF08D137}" presName="hierRoot2" presStyleCnt="0">
        <dgm:presLayoutVars>
          <dgm:hierBranch val="init"/>
        </dgm:presLayoutVars>
      </dgm:prSet>
      <dgm:spPr/>
      <dgm:t>
        <a:bodyPr/>
        <a:lstStyle/>
        <a:p>
          <a:endParaRPr lang="en-GB"/>
        </a:p>
      </dgm:t>
    </dgm:pt>
    <dgm:pt modelId="{BCE3BE31-51BC-45D7-8645-F4578745E9DA}" type="pres">
      <dgm:prSet presAssocID="{A8D1E118-B72D-42DF-9713-8552EF08D137}" presName="rootComposite" presStyleCnt="0"/>
      <dgm:spPr/>
      <dgm:t>
        <a:bodyPr/>
        <a:lstStyle/>
        <a:p>
          <a:endParaRPr lang="en-GB"/>
        </a:p>
      </dgm:t>
    </dgm:pt>
    <dgm:pt modelId="{4804DEA5-B35F-4347-91D9-ADE367FF037C}" type="pres">
      <dgm:prSet presAssocID="{A8D1E118-B72D-42DF-9713-8552EF08D137}" presName="rootText" presStyleLbl="node3" presStyleIdx="7" presStyleCnt="14">
        <dgm:presLayoutVars>
          <dgm:chPref val="3"/>
        </dgm:presLayoutVars>
      </dgm:prSet>
      <dgm:spPr/>
      <dgm:t>
        <a:bodyPr/>
        <a:lstStyle/>
        <a:p>
          <a:endParaRPr lang="en-GB"/>
        </a:p>
      </dgm:t>
    </dgm:pt>
    <dgm:pt modelId="{6FAADFA7-3D64-4A7F-9E4D-900FB99C36B0}" type="pres">
      <dgm:prSet presAssocID="{A8D1E118-B72D-42DF-9713-8552EF08D137}" presName="rootConnector" presStyleLbl="node3" presStyleIdx="7" presStyleCnt="14"/>
      <dgm:spPr/>
      <dgm:t>
        <a:bodyPr/>
        <a:lstStyle/>
        <a:p>
          <a:endParaRPr lang="en-GB"/>
        </a:p>
      </dgm:t>
    </dgm:pt>
    <dgm:pt modelId="{112EEEF9-D294-4BD4-88C3-B68BE35175EF}" type="pres">
      <dgm:prSet presAssocID="{A8D1E118-B72D-42DF-9713-8552EF08D137}" presName="hierChild4" presStyleCnt="0"/>
      <dgm:spPr/>
      <dgm:t>
        <a:bodyPr/>
        <a:lstStyle/>
        <a:p>
          <a:endParaRPr lang="en-GB"/>
        </a:p>
      </dgm:t>
    </dgm:pt>
    <dgm:pt modelId="{ECBCEB74-BAA3-4754-AF39-F00806B49066}" type="pres">
      <dgm:prSet presAssocID="{A8D1E118-B72D-42DF-9713-8552EF08D137}" presName="hierChild5" presStyleCnt="0"/>
      <dgm:spPr/>
      <dgm:t>
        <a:bodyPr/>
        <a:lstStyle/>
        <a:p>
          <a:endParaRPr lang="en-GB"/>
        </a:p>
      </dgm:t>
    </dgm:pt>
    <dgm:pt modelId="{2FAA52AA-5664-47C5-9E6B-2C51B0DCAE09}" type="pres">
      <dgm:prSet presAssocID="{8FF835FE-8C2A-406E-BFA1-9ACDA117250D}" presName="Name37" presStyleLbl="parChTrans1D3" presStyleIdx="8" presStyleCnt="14"/>
      <dgm:spPr/>
      <dgm:t>
        <a:bodyPr/>
        <a:lstStyle/>
        <a:p>
          <a:endParaRPr lang="en-GB"/>
        </a:p>
      </dgm:t>
    </dgm:pt>
    <dgm:pt modelId="{DF5BF563-A431-4E4A-BA41-091C239EBBDF}" type="pres">
      <dgm:prSet presAssocID="{CC90A923-8FEF-4BFF-8A14-D3DEBE79A9C6}" presName="hierRoot2" presStyleCnt="0">
        <dgm:presLayoutVars>
          <dgm:hierBranch val="init"/>
        </dgm:presLayoutVars>
      </dgm:prSet>
      <dgm:spPr/>
      <dgm:t>
        <a:bodyPr/>
        <a:lstStyle/>
        <a:p>
          <a:endParaRPr lang="en-GB"/>
        </a:p>
      </dgm:t>
    </dgm:pt>
    <dgm:pt modelId="{EFBB8C34-395F-4625-86D2-F66B70E22ECE}" type="pres">
      <dgm:prSet presAssocID="{CC90A923-8FEF-4BFF-8A14-D3DEBE79A9C6}" presName="rootComposite" presStyleCnt="0"/>
      <dgm:spPr/>
      <dgm:t>
        <a:bodyPr/>
        <a:lstStyle/>
        <a:p>
          <a:endParaRPr lang="en-GB"/>
        </a:p>
      </dgm:t>
    </dgm:pt>
    <dgm:pt modelId="{AC966DC2-D0C5-4269-ADAB-C8DFA8794D15}" type="pres">
      <dgm:prSet presAssocID="{CC90A923-8FEF-4BFF-8A14-D3DEBE79A9C6}" presName="rootText" presStyleLbl="node3" presStyleIdx="8" presStyleCnt="14">
        <dgm:presLayoutVars>
          <dgm:chPref val="3"/>
        </dgm:presLayoutVars>
      </dgm:prSet>
      <dgm:spPr/>
      <dgm:t>
        <a:bodyPr/>
        <a:lstStyle/>
        <a:p>
          <a:endParaRPr lang="en-GB"/>
        </a:p>
      </dgm:t>
    </dgm:pt>
    <dgm:pt modelId="{B0430ED0-6BD5-4EE2-975A-EC6F05064EEA}" type="pres">
      <dgm:prSet presAssocID="{CC90A923-8FEF-4BFF-8A14-D3DEBE79A9C6}" presName="rootConnector" presStyleLbl="node3" presStyleIdx="8" presStyleCnt="14"/>
      <dgm:spPr/>
      <dgm:t>
        <a:bodyPr/>
        <a:lstStyle/>
        <a:p>
          <a:endParaRPr lang="en-GB"/>
        </a:p>
      </dgm:t>
    </dgm:pt>
    <dgm:pt modelId="{F3D42AFB-4CC8-45B2-9789-239F021ACD29}" type="pres">
      <dgm:prSet presAssocID="{CC90A923-8FEF-4BFF-8A14-D3DEBE79A9C6}" presName="hierChild4" presStyleCnt="0"/>
      <dgm:spPr/>
      <dgm:t>
        <a:bodyPr/>
        <a:lstStyle/>
        <a:p>
          <a:endParaRPr lang="en-GB"/>
        </a:p>
      </dgm:t>
    </dgm:pt>
    <dgm:pt modelId="{F7D035CE-E510-4DCC-869D-865C913E0ACA}" type="pres">
      <dgm:prSet presAssocID="{CC90A923-8FEF-4BFF-8A14-D3DEBE79A9C6}" presName="hierChild5" presStyleCnt="0"/>
      <dgm:spPr/>
      <dgm:t>
        <a:bodyPr/>
        <a:lstStyle/>
        <a:p>
          <a:endParaRPr lang="en-GB"/>
        </a:p>
      </dgm:t>
    </dgm:pt>
    <dgm:pt modelId="{6715B6B2-EE95-4D0A-8F59-76AE529B2B8B}" type="pres">
      <dgm:prSet presAssocID="{7D7B938A-6964-42D7-BF1F-7415FE2B508C}" presName="hierChild5" presStyleCnt="0"/>
      <dgm:spPr/>
      <dgm:t>
        <a:bodyPr/>
        <a:lstStyle/>
        <a:p>
          <a:endParaRPr lang="en-GB"/>
        </a:p>
      </dgm:t>
    </dgm:pt>
    <dgm:pt modelId="{EB6719CA-F01F-40A2-B242-C1F0D7ABFDB3}" type="pres">
      <dgm:prSet presAssocID="{379ABCC2-36F6-47A6-BD4E-92598DE14E50}" presName="Name37" presStyleLbl="parChTrans1D2" presStyleIdx="3" presStyleCnt="5"/>
      <dgm:spPr/>
      <dgm:t>
        <a:bodyPr/>
        <a:lstStyle/>
        <a:p>
          <a:endParaRPr lang="en-GB"/>
        </a:p>
      </dgm:t>
    </dgm:pt>
    <dgm:pt modelId="{3F18D2D1-4319-4D20-8F5E-4B46FBE518CD}" type="pres">
      <dgm:prSet presAssocID="{0E7CA7CC-726A-4609-B36A-D2DADCB8AEAF}" presName="hierRoot2" presStyleCnt="0">
        <dgm:presLayoutVars>
          <dgm:hierBranch val="init"/>
        </dgm:presLayoutVars>
      </dgm:prSet>
      <dgm:spPr/>
      <dgm:t>
        <a:bodyPr/>
        <a:lstStyle/>
        <a:p>
          <a:endParaRPr lang="en-GB"/>
        </a:p>
      </dgm:t>
    </dgm:pt>
    <dgm:pt modelId="{F442B6AB-6D1F-4781-9B3B-CC15CDB8B027}" type="pres">
      <dgm:prSet presAssocID="{0E7CA7CC-726A-4609-B36A-D2DADCB8AEAF}" presName="rootComposite" presStyleCnt="0"/>
      <dgm:spPr/>
      <dgm:t>
        <a:bodyPr/>
        <a:lstStyle/>
        <a:p>
          <a:endParaRPr lang="en-GB"/>
        </a:p>
      </dgm:t>
    </dgm:pt>
    <dgm:pt modelId="{6BA98C7F-97E5-47E5-B40E-EA5B3067C90B}" type="pres">
      <dgm:prSet presAssocID="{0E7CA7CC-726A-4609-B36A-D2DADCB8AEAF}" presName="rootText" presStyleLbl="node2" presStyleIdx="3" presStyleCnt="5" custLinFactNeighborX="980">
        <dgm:presLayoutVars>
          <dgm:chPref val="3"/>
        </dgm:presLayoutVars>
      </dgm:prSet>
      <dgm:spPr/>
      <dgm:t>
        <a:bodyPr/>
        <a:lstStyle/>
        <a:p>
          <a:endParaRPr lang="en-GB"/>
        </a:p>
      </dgm:t>
    </dgm:pt>
    <dgm:pt modelId="{1ABF1E7D-A954-4366-8EB7-701D02255424}" type="pres">
      <dgm:prSet presAssocID="{0E7CA7CC-726A-4609-B36A-D2DADCB8AEAF}" presName="rootConnector" presStyleLbl="node2" presStyleIdx="3" presStyleCnt="5"/>
      <dgm:spPr/>
      <dgm:t>
        <a:bodyPr/>
        <a:lstStyle/>
        <a:p>
          <a:endParaRPr lang="en-GB"/>
        </a:p>
      </dgm:t>
    </dgm:pt>
    <dgm:pt modelId="{082CD747-387F-4C8A-AC2E-5DD440A42A23}" type="pres">
      <dgm:prSet presAssocID="{0E7CA7CC-726A-4609-B36A-D2DADCB8AEAF}" presName="hierChild4" presStyleCnt="0"/>
      <dgm:spPr/>
      <dgm:t>
        <a:bodyPr/>
        <a:lstStyle/>
        <a:p>
          <a:endParaRPr lang="en-GB"/>
        </a:p>
      </dgm:t>
    </dgm:pt>
    <dgm:pt modelId="{6AF32140-9EAD-440A-B291-23A439173BBC}" type="pres">
      <dgm:prSet presAssocID="{B80B6095-2949-4978-B5B5-E3BA0D012D65}" presName="Name37" presStyleLbl="parChTrans1D3" presStyleIdx="9" presStyleCnt="14"/>
      <dgm:spPr/>
      <dgm:t>
        <a:bodyPr/>
        <a:lstStyle/>
        <a:p>
          <a:endParaRPr lang="en-GB"/>
        </a:p>
      </dgm:t>
    </dgm:pt>
    <dgm:pt modelId="{3B3B356E-6110-4C33-B344-289AAE218A2E}" type="pres">
      <dgm:prSet presAssocID="{5E1C1A06-0256-424D-8CC3-E3FB0AB24174}" presName="hierRoot2" presStyleCnt="0">
        <dgm:presLayoutVars>
          <dgm:hierBranch val="init"/>
        </dgm:presLayoutVars>
      </dgm:prSet>
      <dgm:spPr/>
      <dgm:t>
        <a:bodyPr/>
        <a:lstStyle/>
        <a:p>
          <a:endParaRPr lang="en-GB"/>
        </a:p>
      </dgm:t>
    </dgm:pt>
    <dgm:pt modelId="{83A319CB-2185-46D5-A146-54EFBD5F4C18}" type="pres">
      <dgm:prSet presAssocID="{5E1C1A06-0256-424D-8CC3-E3FB0AB24174}" presName="rootComposite" presStyleCnt="0"/>
      <dgm:spPr/>
      <dgm:t>
        <a:bodyPr/>
        <a:lstStyle/>
        <a:p>
          <a:endParaRPr lang="en-GB"/>
        </a:p>
      </dgm:t>
    </dgm:pt>
    <dgm:pt modelId="{EE21CF60-756E-40BD-8992-81EB05C56136}" type="pres">
      <dgm:prSet presAssocID="{5E1C1A06-0256-424D-8CC3-E3FB0AB24174}" presName="rootText" presStyleLbl="node3" presStyleIdx="9" presStyleCnt="14">
        <dgm:presLayoutVars>
          <dgm:chPref val="3"/>
        </dgm:presLayoutVars>
      </dgm:prSet>
      <dgm:spPr/>
      <dgm:t>
        <a:bodyPr/>
        <a:lstStyle/>
        <a:p>
          <a:endParaRPr lang="en-GB"/>
        </a:p>
      </dgm:t>
    </dgm:pt>
    <dgm:pt modelId="{32D9F465-3A9F-4B4A-AB3C-E21282ACF5BA}" type="pres">
      <dgm:prSet presAssocID="{5E1C1A06-0256-424D-8CC3-E3FB0AB24174}" presName="rootConnector" presStyleLbl="node3" presStyleIdx="9" presStyleCnt="14"/>
      <dgm:spPr/>
      <dgm:t>
        <a:bodyPr/>
        <a:lstStyle/>
        <a:p>
          <a:endParaRPr lang="en-GB"/>
        </a:p>
      </dgm:t>
    </dgm:pt>
    <dgm:pt modelId="{DAE08020-0D50-4DEB-893E-AB939E14D47A}" type="pres">
      <dgm:prSet presAssocID="{5E1C1A06-0256-424D-8CC3-E3FB0AB24174}" presName="hierChild4" presStyleCnt="0"/>
      <dgm:spPr/>
      <dgm:t>
        <a:bodyPr/>
        <a:lstStyle/>
        <a:p>
          <a:endParaRPr lang="en-GB"/>
        </a:p>
      </dgm:t>
    </dgm:pt>
    <dgm:pt modelId="{D6DBB817-759C-4546-8F20-38E10F9ABC69}" type="pres">
      <dgm:prSet presAssocID="{5E1C1A06-0256-424D-8CC3-E3FB0AB24174}" presName="hierChild5" presStyleCnt="0"/>
      <dgm:spPr/>
      <dgm:t>
        <a:bodyPr/>
        <a:lstStyle/>
        <a:p>
          <a:endParaRPr lang="en-GB"/>
        </a:p>
      </dgm:t>
    </dgm:pt>
    <dgm:pt modelId="{B24DA757-377B-4E5D-9F64-7F748D6E18DA}" type="pres">
      <dgm:prSet presAssocID="{A9F1237D-23F4-4BE2-86BB-9A721CB9FA61}" presName="Name37" presStyleLbl="parChTrans1D3" presStyleIdx="10" presStyleCnt="14"/>
      <dgm:spPr/>
      <dgm:t>
        <a:bodyPr/>
        <a:lstStyle/>
        <a:p>
          <a:endParaRPr lang="en-GB"/>
        </a:p>
      </dgm:t>
    </dgm:pt>
    <dgm:pt modelId="{D578D076-7BEA-4C1C-ACB5-8C7A0931D9A5}" type="pres">
      <dgm:prSet presAssocID="{2F0CCF5B-AF2C-40CB-BC0F-57EF09A7CF83}" presName="hierRoot2" presStyleCnt="0">
        <dgm:presLayoutVars>
          <dgm:hierBranch val="init"/>
        </dgm:presLayoutVars>
      </dgm:prSet>
      <dgm:spPr/>
      <dgm:t>
        <a:bodyPr/>
        <a:lstStyle/>
        <a:p>
          <a:endParaRPr lang="en-GB"/>
        </a:p>
      </dgm:t>
    </dgm:pt>
    <dgm:pt modelId="{BD60F5C1-63C8-4936-9686-D70EB40AFFB4}" type="pres">
      <dgm:prSet presAssocID="{2F0CCF5B-AF2C-40CB-BC0F-57EF09A7CF83}" presName="rootComposite" presStyleCnt="0"/>
      <dgm:spPr/>
      <dgm:t>
        <a:bodyPr/>
        <a:lstStyle/>
        <a:p>
          <a:endParaRPr lang="en-GB"/>
        </a:p>
      </dgm:t>
    </dgm:pt>
    <dgm:pt modelId="{EA20FE85-4CF1-4DD3-87BC-44D23561A34F}" type="pres">
      <dgm:prSet presAssocID="{2F0CCF5B-AF2C-40CB-BC0F-57EF09A7CF83}" presName="rootText" presStyleLbl="node3" presStyleIdx="10" presStyleCnt="14">
        <dgm:presLayoutVars>
          <dgm:chPref val="3"/>
        </dgm:presLayoutVars>
      </dgm:prSet>
      <dgm:spPr/>
      <dgm:t>
        <a:bodyPr/>
        <a:lstStyle/>
        <a:p>
          <a:endParaRPr lang="en-GB"/>
        </a:p>
      </dgm:t>
    </dgm:pt>
    <dgm:pt modelId="{D8AA44D5-BD73-4A00-8C81-5936C0F10FC8}" type="pres">
      <dgm:prSet presAssocID="{2F0CCF5B-AF2C-40CB-BC0F-57EF09A7CF83}" presName="rootConnector" presStyleLbl="node3" presStyleIdx="10" presStyleCnt="14"/>
      <dgm:spPr/>
      <dgm:t>
        <a:bodyPr/>
        <a:lstStyle/>
        <a:p>
          <a:endParaRPr lang="en-GB"/>
        </a:p>
      </dgm:t>
    </dgm:pt>
    <dgm:pt modelId="{D6612AE8-B965-46FF-83D2-AD5C864F5AF1}" type="pres">
      <dgm:prSet presAssocID="{2F0CCF5B-AF2C-40CB-BC0F-57EF09A7CF83}" presName="hierChild4" presStyleCnt="0"/>
      <dgm:spPr/>
      <dgm:t>
        <a:bodyPr/>
        <a:lstStyle/>
        <a:p>
          <a:endParaRPr lang="en-GB"/>
        </a:p>
      </dgm:t>
    </dgm:pt>
    <dgm:pt modelId="{D44FA713-12B6-43AF-8A4A-540ECC30E2AA}" type="pres">
      <dgm:prSet presAssocID="{2F0CCF5B-AF2C-40CB-BC0F-57EF09A7CF83}" presName="hierChild5" presStyleCnt="0"/>
      <dgm:spPr/>
      <dgm:t>
        <a:bodyPr/>
        <a:lstStyle/>
        <a:p>
          <a:endParaRPr lang="en-GB"/>
        </a:p>
      </dgm:t>
    </dgm:pt>
    <dgm:pt modelId="{50959B5F-FEB3-4233-BC15-DDCED08C1524}" type="pres">
      <dgm:prSet presAssocID="{24D2EF62-BE74-4FB3-85EC-CCB919C9B0C7}" presName="Name37" presStyleLbl="parChTrans1D3" presStyleIdx="11" presStyleCnt="14"/>
      <dgm:spPr/>
      <dgm:t>
        <a:bodyPr/>
        <a:lstStyle/>
        <a:p>
          <a:endParaRPr lang="en-GB"/>
        </a:p>
      </dgm:t>
    </dgm:pt>
    <dgm:pt modelId="{CEFA485A-E78C-492B-B0C0-F937DB8C716B}" type="pres">
      <dgm:prSet presAssocID="{8D9E2581-BC5B-4FFD-AC2B-D7A398DA585E}" presName="hierRoot2" presStyleCnt="0">
        <dgm:presLayoutVars>
          <dgm:hierBranch val="init"/>
        </dgm:presLayoutVars>
      </dgm:prSet>
      <dgm:spPr/>
      <dgm:t>
        <a:bodyPr/>
        <a:lstStyle/>
        <a:p>
          <a:endParaRPr lang="en-GB"/>
        </a:p>
      </dgm:t>
    </dgm:pt>
    <dgm:pt modelId="{B73BD57B-BF34-4B7C-8592-B0099825A1B5}" type="pres">
      <dgm:prSet presAssocID="{8D9E2581-BC5B-4FFD-AC2B-D7A398DA585E}" presName="rootComposite" presStyleCnt="0"/>
      <dgm:spPr/>
      <dgm:t>
        <a:bodyPr/>
        <a:lstStyle/>
        <a:p>
          <a:endParaRPr lang="en-GB"/>
        </a:p>
      </dgm:t>
    </dgm:pt>
    <dgm:pt modelId="{3B6153A0-B7FF-4CD1-83A8-A772B305D709}" type="pres">
      <dgm:prSet presAssocID="{8D9E2581-BC5B-4FFD-AC2B-D7A398DA585E}" presName="rootText" presStyleLbl="node3" presStyleIdx="11" presStyleCnt="14" custScaleX="96235" custScaleY="212965">
        <dgm:presLayoutVars>
          <dgm:chPref val="3"/>
        </dgm:presLayoutVars>
      </dgm:prSet>
      <dgm:spPr/>
      <dgm:t>
        <a:bodyPr/>
        <a:lstStyle/>
        <a:p>
          <a:endParaRPr lang="en-GB"/>
        </a:p>
      </dgm:t>
    </dgm:pt>
    <dgm:pt modelId="{17C70754-0204-41CF-87D1-4D0EBD31302E}" type="pres">
      <dgm:prSet presAssocID="{8D9E2581-BC5B-4FFD-AC2B-D7A398DA585E}" presName="rootConnector" presStyleLbl="node3" presStyleIdx="11" presStyleCnt="14"/>
      <dgm:spPr/>
      <dgm:t>
        <a:bodyPr/>
        <a:lstStyle/>
        <a:p>
          <a:endParaRPr lang="en-GB"/>
        </a:p>
      </dgm:t>
    </dgm:pt>
    <dgm:pt modelId="{6F377599-1538-4B86-806C-20C9BD63D0CA}" type="pres">
      <dgm:prSet presAssocID="{8D9E2581-BC5B-4FFD-AC2B-D7A398DA585E}" presName="hierChild4" presStyleCnt="0"/>
      <dgm:spPr/>
      <dgm:t>
        <a:bodyPr/>
        <a:lstStyle/>
        <a:p>
          <a:endParaRPr lang="en-GB"/>
        </a:p>
      </dgm:t>
    </dgm:pt>
    <dgm:pt modelId="{6ADA83D3-3F0E-45BE-959A-A2706E971787}" type="pres">
      <dgm:prSet presAssocID="{8D9E2581-BC5B-4FFD-AC2B-D7A398DA585E}" presName="hierChild5" presStyleCnt="0"/>
      <dgm:spPr/>
      <dgm:t>
        <a:bodyPr/>
        <a:lstStyle/>
        <a:p>
          <a:endParaRPr lang="en-GB"/>
        </a:p>
      </dgm:t>
    </dgm:pt>
    <dgm:pt modelId="{AF0C609C-B643-4862-A73A-0FE1E13DF9FC}" type="pres">
      <dgm:prSet presAssocID="{0E7CA7CC-726A-4609-B36A-D2DADCB8AEAF}" presName="hierChild5" presStyleCnt="0"/>
      <dgm:spPr/>
      <dgm:t>
        <a:bodyPr/>
        <a:lstStyle/>
        <a:p>
          <a:endParaRPr lang="en-GB"/>
        </a:p>
      </dgm:t>
    </dgm:pt>
    <dgm:pt modelId="{1AADBCA3-1AF8-4F88-934D-C1A81C49D9C5}" type="pres">
      <dgm:prSet presAssocID="{82D2C784-A0C8-4C85-BD32-1BA52628B788}" presName="Name37" presStyleLbl="parChTrans1D2" presStyleIdx="4" presStyleCnt="5"/>
      <dgm:spPr/>
      <dgm:t>
        <a:bodyPr/>
        <a:lstStyle/>
        <a:p>
          <a:endParaRPr lang="en-GB"/>
        </a:p>
      </dgm:t>
    </dgm:pt>
    <dgm:pt modelId="{6B8C5237-F814-4700-A301-A2EE94C699B9}" type="pres">
      <dgm:prSet presAssocID="{BF1AAFE4-4BA8-465D-88FB-2E421429A5AD}" presName="hierRoot2" presStyleCnt="0">
        <dgm:presLayoutVars>
          <dgm:hierBranch val="init"/>
        </dgm:presLayoutVars>
      </dgm:prSet>
      <dgm:spPr/>
      <dgm:t>
        <a:bodyPr/>
        <a:lstStyle/>
        <a:p>
          <a:endParaRPr lang="en-GB"/>
        </a:p>
      </dgm:t>
    </dgm:pt>
    <dgm:pt modelId="{E59D5F93-EE87-4095-BC99-0FD56D899A7F}" type="pres">
      <dgm:prSet presAssocID="{BF1AAFE4-4BA8-465D-88FB-2E421429A5AD}" presName="rootComposite" presStyleCnt="0"/>
      <dgm:spPr/>
      <dgm:t>
        <a:bodyPr/>
        <a:lstStyle/>
        <a:p>
          <a:endParaRPr lang="en-GB"/>
        </a:p>
      </dgm:t>
    </dgm:pt>
    <dgm:pt modelId="{649DBC25-BA41-43EF-81AB-5526ACC939E7}" type="pres">
      <dgm:prSet presAssocID="{BF1AAFE4-4BA8-465D-88FB-2E421429A5AD}" presName="rootText" presStyleLbl="node2" presStyleIdx="4" presStyleCnt="5">
        <dgm:presLayoutVars>
          <dgm:chPref val="3"/>
        </dgm:presLayoutVars>
      </dgm:prSet>
      <dgm:spPr/>
      <dgm:t>
        <a:bodyPr/>
        <a:lstStyle/>
        <a:p>
          <a:endParaRPr lang="en-GB"/>
        </a:p>
      </dgm:t>
    </dgm:pt>
    <dgm:pt modelId="{0C319FE2-3130-405E-94F7-9CEAB6DBDEFC}" type="pres">
      <dgm:prSet presAssocID="{BF1AAFE4-4BA8-465D-88FB-2E421429A5AD}" presName="rootConnector" presStyleLbl="node2" presStyleIdx="4" presStyleCnt="5"/>
      <dgm:spPr/>
      <dgm:t>
        <a:bodyPr/>
        <a:lstStyle/>
        <a:p>
          <a:endParaRPr lang="en-GB"/>
        </a:p>
      </dgm:t>
    </dgm:pt>
    <dgm:pt modelId="{0292C14F-0489-41BD-9945-AFD701184D7B}" type="pres">
      <dgm:prSet presAssocID="{BF1AAFE4-4BA8-465D-88FB-2E421429A5AD}" presName="hierChild4" presStyleCnt="0"/>
      <dgm:spPr/>
      <dgm:t>
        <a:bodyPr/>
        <a:lstStyle/>
        <a:p>
          <a:endParaRPr lang="en-GB"/>
        </a:p>
      </dgm:t>
    </dgm:pt>
    <dgm:pt modelId="{B4E34643-EFD6-4A2E-A3B4-6BB93E12F2C6}" type="pres">
      <dgm:prSet presAssocID="{DD92453E-B390-464C-A54B-3522D0DC00BB}" presName="Name37" presStyleLbl="parChTrans1D3" presStyleIdx="12" presStyleCnt="14"/>
      <dgm:spPr/>
      <dgm:t>
        <a:bodyPr/>
        <a:lstStyle/>
        <a:p>
          <a:endParaRPr lang="en-GB"/>
        </a:p>
      </dgm:t>
    </dgm:pt>
    <dgm:pt modelId="{E7D61326-02F7-471B-82BB-8BAF2DBDE097}" type="pres">
      <dgm:prSet presAssocID="{75949B52-BE5A-4213-A5B0-7216E51AEB33}" presName="hierRoot2" presStyleCnt="0">
        <dgm:presLayoutVars>
          <dgm:hierBranch val="init"/>
        </dgm:presLayoutVars>
      </dgm:prSet>
      <dgm:spPr/>
      <dgm:t>
        <a:bodyPr/>
        <a:lstStyle/>
        <a:p>
          <a:endParaRPr lang="en-GB"/>
        </a:p>
      </dgm:t>
    </dgm:pt>
    <dgm:pt modelId="{6CAA6203-6407-4A53-B03A-127AD071BD01}" type="pres">
      <dgm:prSet presAssocID="{75949B52-BE5A-4213-A5B0-7216E51AEB33}" presName="rootComposite" presStyleCnt="0"/>
      <dgm:spPr/>
      <dgm:t>
        <a:bodyPr/>
        <a:lstStyle/>
        <a:p>
          <a:endParaRPr lang="en-GB"/>
        </a:p>
      </dgm:t>
    </dgm:pt>
    <dgm:pt modelId="{5AF37265-156A-4AFB-9C09-FDB33F5030F2}" type="pres">
      <dgm:prSet presAssocID="{75949B52-BE5A-4213-A5B0-7216E51AEB33}" presName="rootText" presStyleLbl="node3" presStyleIdx="12" presStyleCnt="14">
        <dgm:presLayoutVars>
          <dgm:chPref val="3"/>
        </dgm:presLayoutVars>
      </dgm:prSet>
      <dgm:spPr/>
      <dgm:t>
        <a:bodyPr/>
        <a:lstStyle/>
        <a:p>
          <a:endParaRPr lang="en-GB"/>
        </a:p>
      </dgm:t>
    </dgm:pt>
    <dgm:pt modelId="{6FA1D620-3711-492D-A143-77842C1438E4}" type="pres">
      <dgm:prSet presAssocID="{75949B52-BE5A-4213-A5B0-7216E51AEB33}" presName="rootConnector" presStyleLbl="node3" presStyleIdx="12" presStyleCnt="14"/>
      <dgm:spPr/>
      <dgm:t>
        <a:bodyPr/>
        <a:lstStyle/>
        <a:p>
          <a:endParaRPr lang="en-GB"/>
        </a:p>
      </dgm:t>
    </dgm:pt>
    <dgm:pt modelId="{881A3F6B-2468-4968-8D7A-B6F20FC48109}" type="pres">
      <dgm:prSet presAssocID="{75949B52-BE5A-4213-A5B0-7216E51AEB33}" presName="hierChild4" presStyleCnt="0"/>
      <dgm:spPr/>
      <dgm:t>
        <a:bodyPr/>
        <a:lstStyle/>
        <a:p>
          <a:endParaRPr lang="en-GB"/>
        </a:p>
      </dgm:t>
    </dgm:pt>
    <dgm:pt modelId="{2371685F-3D88-4D9C-BE66-42CB897ED34F}" type="pres">
      <dgm:prSet presAssocID="{75949B52-BE5A-4213-A5B0-7216E51AEB33}" presName="hierChild5" presStyleCnt="0"/>
      <dgm:spPr/>
      <dgm:t>
        <a:bodyPr/>
        <a:lstStyle/>
        <a:p>
          <a:endParaRPr lang="en-GB"/>
        </a:p>
      </dgm:t>
    </dgm:pt>
    <dgm:pt modelId="{E952672F-8148-4E6F-90CC-E352CD4A254D}" type="pres">
      <dgm:prSet presAssocID="{D3BDEF11-0555-4839-8140-998D5CC57549}" presName="Name37" presStyleLbl="parChTrans1D3" presStyleIdx="13" presStyleCnt="14"/>
      <dgm:spPr/>
      <dgm:t>
        <a:bodyPr/>
        <a:lstStyle/>
        <a:p>
          <a:endParaRPr lang="en-GB"/>
        </a:p>
      </dgm:t>
    </dgm:pt>
    <dgm:pt modelId="{1BA8679B-A30C-4DF8-984C-F9FED98C1B17}" type="pres">
      <dgm:prSet presAssocID="{2947F185-60A5-4D9C-AADB-B30970861E65}" presName="hierRoot2" presStyleCnt="0">
        <dgm:presLayoutVars>
          <dgm:hierBranch val="init"/>
        </dgm:presLayoutVars>
      </dgm:prSet>
      <dgm:spPr/>
      <dgm:t>
        <a:bodyPr/>
        <a:lstStyle/>
        <a:p>
          <a:endParaRPr lang="en-GB"/>
        </a:p>
      </dgm:t>
    </dgm:pt>
    <dgm:pt modelId="{02DF2E93-2196-46D0-8663-D7CEEB9F155E}" type="pres">
      <dgm:prSet presAssocID="{2947F185-60A5-4D9C-AADB-B30970861E65}" presName="rootComposite" presStyleCnt="0"/>
      <dgm:spPr/>
      <dgm:t>
        <a:bodyPr/>
        <a:lstStyle/>
        <a:p>
          <a:endParaRPr lang="en-GB"/>
        </a:p>
      </dgm:t>
    </dgm:pt>
    <dgm:pt modelId="{F20F5128-FC6F-4CE7-A21A-DCF4AA0B8E02}" type="pres">
      <dgm:prSet presAssocID="{2947F185-60A5-4D9C-AADB-B30970861E65}" presName="rootText" presStyleLbl="node3" presStyleIdx="13" presStyleCnt="14">
        <dgm:presLayoutVars>
          <dgm:chPref val="3"/>
        </dgm:presLayoutVars>
      </dgm:prSet>
      <dgm:spPr/>
      <dgm:t>
        <a:bodyPr/>
        <a:lstStyle/>
        <a:p>
          <a:endParaRPr lang="en-GB"/>
        </a:p>
      </dgm:t>
    </dgm:pt>
    <dgm:pt modelId="{97973EB1-4243-4705-BB30-88B5172AE443}" type="pres">
      <dgm:prSet presAssocID="{2947F185-60A5-4D9C-AADB-B30970861E65}" presName="rootConnector" presStyleLbl="node3" presStyleIdx="13" presStyleCnt="14"/>
      <dgm:spPr/>
      <dgm:t>
        <a:bodyPr/>
        <a:lstStyle/>
        <a:p>
          <a:endParaRPr lang="en-GB"/>
        </a:p>
      </dgm:t>
    </dgm:pt>
    <dgm:pt modelId="{D8175EDF-D945-407B-A8CA-C26C9C2B01A1}" type="pres">
      <dgm:prSet presAssocID="{2947F185-60A5-4D9C-AADB-B30970861E65}" presName="hierChild4" presStyleCnt="0"/>
      <dgm:spPr/>
      <dgm:t>
        <a:bodyPr/>
        <a:lstStyle/>
        <a:p>
          <a:endParaRPr lang="en-GB"/>
        </a:p>
      </dgm:t>
    </dgm:pt>
    <dgm:pt modelId="{E9009EF3-918C-4729-9EEE-4E5E3DAD4142}" type="pres">
      <dgm:prSet presAssocID="{2947F185-60A5-4D9C-AADB-B30970861E65}" presName="hierChild5" presStyleCnt="0"/>
      <dgm:spPr/>
      <dgm:t>
        <a:bodyPr/>
        <a:lstStyle/>
        <a:p>
          <a:endParaRPr lang="en-GB"/>
        </a:p>
      </dgm:t>
    </dgm:pt>
    <dgm:pt modelId="{732912A4-5497-455C-802D-6224F97A2166}" type="pres">
      <dgm:prSet presAssocID="{BF1AAFE4-4BA8-465D-88FB-2E421429A5AD}" presName="hierChild5" presStyleCnt="0"/>
      <dgm:spPr/>
      <dgm:t>
        <a:bodyPr/>
        <a:lstStyle/>
        <a:p>
          <a:endParaRPr lang="en-GB"/>
        </a:p>
      </dgm:t>
    </dgm:pt>
    <dgm:pt modelId="{BD088B24-2E44-4E78-A262-734B2772C5FE}" type="pres">
      <dgm:prSet presAssocID="{2AE5FF08-8E80-4845-8236-8E0D2912A9FE}" presName="hierChild3" presStyleCnt="0"/>
      <dgm:spPr/>
      <dgm:t>
        <a:bodyPr/>
        <a:lstStyle/>
        <a:p>
          <a:endParaRPr lang="en-GB"/>
        </a:p>
      </dgm:t>
    </dgm:pt>
  </dgm:ptLst>
  <dgm:cxnLst>
    <dgm:cxn modelId="{6E18DBE2-220E-4912-A8AC-2BA8828C4345}" type="presOf" srcId="{B80B6095-2949-4978-B5B5-E3BA0D012D65}" destId="{6AF32140-9EAD-440A-B291-23A439173BBC}" srcOrd="0" destOrd="0" presId="urn:microsoft.com/office/officeart/2005/8/layout/orgChart1"/>
    <dgm:cxn modelId="{FB44CBD9-9FE0-42D1-A8CB-4BCD19087BD1}" type="presOf" srcId="{8FF835FE-8C2A-406E-BFA1-9ACDA117250D}" destId="{2FAA52AA-5664-47C5-9E6B-2C51B0DCAE09}" srcOrd="0" destOrd="0" presId="urn:microsoft.com/office/officeart/2005/8/layout/orgChart1"/>
    <dgm:cxn modelId="{6E7E02A1-D72D-424B-94B4-84B04051C330}" srcId="{2AE5FF08-8E80-4845-8236-8E0D2912A9FE}" destId="{F750E2D1-5587-4BD3-A649-6A1E0F006313}" srcOrd="0" destOrd="0" parTransId="{CCBD7B86-7904-4C8C-BCCB-718AAEBC5EBA}" sibTransId="{15300FC2-C076-42FC-93FA-A3FB9D145AD8}"/>
    <dgm:cxn modelId="{0E590514-8692-4349-957D-BA0F40F3011D}" type="presOf" srcId="{CCBD7B86-7904-4C8C-BCCB-718AAEBC5EBA}" destId="{BB88C80E-FC79-49F0-9566-07C65572EA9C}" srcOrd="0" destOrd="0" presId="urn:microsoft.com/office/officeart/2005/8/layout/orgChart1"/>
    <dgm:cxn modelId="{3A9A846A-EF6A-4C71-AB27-C00348D21D86}" type="presOf" srcId="{C355A35A-B9DF-4323-A107-C902DC0E63CC}" destId="{44E26E80-830F-43D8-B6B9-8365F6446148}" srcOrd="0" destOrd="0" presId="urn:microsoft.com/office/officeart/2005/8/layout/orgChart1"/>
    <dgm:cxn modelId="{245DE56B-D198-4116-A126-681E3A276954}" type="presOf" srcId="{24D2EF62-BE74-4FB3-85EC-CCB919C9B0C7}" destId="{50959B5F-FEB3-4233-BC15-DDCED08C1524}" srcOrd="0" destOrd="0" presId="urn:microsoft.com/office/officeart/2005/8/layout/orgChart1"/>
    <dgm:cxn modelId="{8B4F1CC1-1248-48CD-9DC4-890F23F12FC6}" type="presOf" srcId="{20276BF3-1874-4F5A-8BCD-B115E11B679F}" destId="{C6252917-84F9-47F2-8192-84F390AF5A4F}" srcOrd="1" destOrd="0" presId="urn:microsoft.com/office/officeart/2005/8/layout/orgChart1"/>
    <dgm:cxn modelId="{90855040-A557-4858-99B8-99E6DE585685}" type="presOf" srcId="{A9F1237D-23F4-4BE2-86BB-9A721CB9FA61}" destId="{B24DA757-377B-4E5D-9F64-7F748D6E18DA}" srcOrd="0" destOrd="0" presId="urn:microsoft.com/office/officeart/2005/8/layout/orgChart1"/>
    <dgm:cxn modelId="{C92F7035-00DE-46AE-8551-2D34016EBD2F}" type="presOf" srcId="{D3BDEF11-0555-4839-8140-998D5CC57549}" destId="{E952672F-8148-4E6F-90CC-E352CD4A254D}" srcOrd="0" destOrd="0" presId="urn:microsoft.com/office/officeart/2005/8/layout/orgChart1"/>
    <dgm:cxn modelId="{E0E7F0B5-AB34-4562-ACBE-CDD75B01D6CF}" type="presOf" srcId="{2AE5FF08-8E80-4845-8236-8E0D2912A9FE}" destId="{C594A3E0-357D-4B73-98B8-6A472E8A9B3A}" srcOrd="1" destOrd="0" presId="urn:microsoft.com/office/officeart/2005/8/layout/orgChart1"/>
    <dgm:cxn modelId="{BB1E8465-7688-49AE-8E98-FD8DC1345244}" type="presOf" srcId="{BF1AAFE4-4BA8-465D-88FB-2E421429A5AD}" destId="{0C319FE2-3130-405E-94F7-9CEAB6DBDEFC}" srcOrd="1" destOrd="0" presId="urn:microsoft.com/office/officeart/2005/8/layout/orgChart1"/>
    <dgm:cxn modelId="{1880FA63-6781-40C7-BDC7-0E9CC9B83F1A}" type="presOf" srcId="{D0915272-1D07-4158-A451-EDD05E201ED4}" destId="{D9929393-549E-4409-A449-B2979772FBBD}" srcOrd="0" destOrd="0" presId="urn:microsoft.com/office/officeart/2005/8/layout/orgChart1"/>
    <dgm:cxn modelId="{358AE232-A244-45F3-B9B9-6C085542B07C}" type="presOf" srcId="{CC90A923-8FEF-4BFF-8A14-D3DEBE79A9C6}" destId="{AC966DC2-D0C5-4269-ADAB-C8DFA8794D15}" srcOrd="0" destOrd="0" presId="urn:microsoft.com/office/officeart/2005/8/layout/orgChart1"/>
    <dgm:cxn modelId="{BDE9DEB9-6288-46D6-9CC3-84C37F803537}" type="presOf" srcId="{20276BF3-1874-4F5A-8BCD-B115E11B679F}" destId="{EB4505B7-D305-4745-898F-FB14A35F9B22}" srcOrd="0" destOrd="0" presId="urn:microsoft.com/office/officeart/2005/8/layout/orgChart1"/>
    <dgm:cxn modelId="{CB307D1E-29C1-44F2-9960-5220BE46F26B}" type="presOf" srcId="{2F0CCF5B-AF2C-40CB-BC0F-57EF09A7CF83}" destId="{D8AA44D5-BD73-4A00-8C81-5936C0F10FC8}" srcOrd="1" destOrd="0" presId="urn:microsoft.com/office/officeart/2005/8/layout/orgChart1"/>
    <dgm:cxn modelId="{AD5974BA-8D7F-4AB7-9997-CCC087B5BF46}" srcId="{7D7B938A-6964-42D7-BF1F-7415FE2B508C}" destId="{A8D1E118-B72D-42DF-9713-8552EF08D137}" srcOrd="0" destOrd="0" parTransId="{BAD8D9A1-F8B5-4BA7-9019-669EF4377A78}" sibTransId="{4FECD102-2F33-419B-83AE-DEF6C4DDECB0}"/>
    <dgm:cxn modelId="{CE4C100C-CD3B-4A0E-99D1-6EF6B42815C4}" type="presOf" srcId="{CC90A923-8FEF-4BFF-8A14-D3DEBE79A9C6}" destId="{B0430ED0-6BD5-4EE2-975A-EC6F05064EEA}" srcOrd="1" destOrd="0" presId="urn:microsoft.com/office/officeart/2005/8/layout/orgChart1"/>
    <dgm:cxn modelId="{09053315-EFC5-4E4A-A60D-A22D5BD7F1EC}" srcId="{2AE5FF08-8E80-4845-8236-8E0D2912A9FE}" destId="{79D78219-DF3C-48DD-9CCD-6859F94C4847}" srcOrd="1" destOrd="0" parTransId="{C355A35A-B9DF-4323-A107-C902DC0E63CC}" sibTransId="{334B4EC5-1ED9-455E-A593-CFC2B3DD7777}"/>
    <dgm:cxn modelId="{2E6BF90E-F006-4BFA-BF74-100A321D04E6}" type="presOf" srcId="{5E1C1A06-0256-424D-8CC3-E3FB0AB24174}" destId="{EE21CF60-756E-40BD-8992-81EB05C56136}" srcOrd="0" destOrd="0" presId="urn:microsoft.com/office/officeart/2005/8/layout/orgChart1"/>
    <dgm:cxn modelId="{97E45D46-7B2E-48EE-8842-E55A0A47C3B9}" type="presOf" srcId="{CF93F3FC-0DC6-4377-9269-629D44D01FB2}" destId="{D1177771-E4FC-43A6-AB34-E7E36D1D84E4}" srcOrd="0" destOrd="0" presId="urn:microsoft.com/office/officeart/2005/8/layout/orgChart1"/>
    <dgm:cxn modelId="{0D77FACF-BB1F-4161-BC69-5D473046C512}" type="presOf" srcId="{F750E2D1-5587-4BD3-A649-6A1E0F006313}" destId="{0CD6D4B1-C769-4F76-B8F0-C9AB4D2A53D9}" srcOrd="0" destOrd="0" presId="urn:microsoft.com/office/officeart/2005/8/layout/orgChart1"/>
    <dgm:cxn modelId="{C9AACA2D-9BF1-444D-B3D5-35BF47F45E78}" srcId="{2AE5FF08-8E80-4845-8236-8E0D2912A9FE}" destId="{7D7B938A-6964-42D7-BF1F-7415FE2B508C}" srcOrd="2" destOrd="0" parTransId="{CDFF1404-2B17-4BF7-9D73-7B6A625EB629}" sibTransId="{60CD28D0-951C-4224-B20B-FF4903D71AAC}"/>
    <dgm:cxn modelId="{5D1048FD-2D37-443A-87F8-62F59CA44A4A}" srcId="{F750E2D1-5587-4BD3-A649-6A1E0F006313}" destId="{20276BF3-1874-4F5A-8BCD-B115E11B679F}" srcOrd="2" destOrd="0" parTransId="{D0915272-1D07-4158-A451-EDD05E201ED4}" sibTransId="{C6201393-7A94-46C4-89BB-FC2358069495}"/>
    <dgm:cxn modelId="{19533FD9-D575-4EA6-ACBE-F4252DEC9618}" type="presOf" srcId="{79AC3301-95A2-4AEC-A27D-1A2B67DEF697}" destId="{2DEF47AC-7F06-4443-B9FD-456645C9F1B8}" srcOrd="1" destOrd="0" presId="urn:microsoft.com/office/officeart/2005/8/layout/orgChart1"/>
    <dgm:cxn modelId="{9322BED1-D21A-4FF9-98EE-F52EF66F65A7}" type="presOf" srcId="{2947F185-60A5-4D9C-AADB-B30970861E65}" destId="{97973EB1-4243-4705-BB30-88B5172AE443}" srcOrd="1" destOrd="0" presId="urn:microsoft.com/office/officeart/2005/8/layout/orgChart1"/>
    <dgm:cxn modelId="{34484426-ADE1-4231-B4A3-689BE9A61682}" type="presOf" srcId="{79D78219-DF3C-48DD-9CCD-6859F94C4847}" destId="{16FD5901-42AF-417E-9FD3-33C22B261F66}" srcOrd="0" destOrd="0" presId="urn:microsoft.com/office/officeart/2005/8/layout/orgChart1"/>
    <dgm:cxn modelId="{12B2CDFF-B4F3-467A-BE00-E3A7A09FEA3F}" type="presOf" srcId="{2947F185-60A5-4D9C-AADB-B30970861E65}" destId="{F20F5128-FC6F-4CE7-A21A-DCF4AA0B8E02}" srcOrd="0" destOrd="0" presId="urn:microsoft.com/office/officeart/2005/8/layout/orgChart1"/>
    <dgm:cxn modelId="{28EEFEB1-7FF7-4660-B4F8-30324C802FF0}" type="presOf" srcId="{A8D1E118-B72D-42DF-9713-8552EF08D137}" destId="{4804DEA5-B35F-4347-91D9-ADE367FF037C}" srcOrd="0" destOrd="0" presId="urn:microsoft.com/office/officeart/2005/8/layout/orgChart1"/>
    <dgm:cxn modelId="{A8587D50-3FC2-466A-B226-8A5F5449A701}" type="presOf" srcId="{79D78219-DF3C-48DD-9CCD-6859F94C4847}" destId="{74C3E977-6259-42D4-85FA-298D018CEDE5}" srcOrd="1" destOrd="0" presId="urn:microsoft.com/office/officeart/2005/8/layout/orgChart1"/>
    <dgm:cxn modelId="{BCCD6E54-4E04-4757-BCBB-B30CF914FD93}" type="presOf" srcId="{F750E2D1-5587-4BD3-A649-6A1E0F006313}" destId="{935F0E0A-5864-460A-BF34-CAC672AC89CF}" srcOrd="1" destOrd="0" presId="urn:microsoft.com/office/officeart/2005/8/layout/orgChart1"/>
    <dgm:cxn modelId="{9C7833F7-EF6F-42EA-A32B-9A3117C2B903}" type="presOf" srcId="{13A77407-AD13-498F-9BCF-7557AE0302EC}" destId="{9EAEDCF8-60A2-4B2C-B359-4A08C7F3DA5E}" srcOrd="1" destOrd="0" presId="urn:microsoft.com/office/officeart/2005/8/layout/orgChart1"/>
    <dgm:cxn modelId="{1C18C79C-42A4-4C5E-A418-7AE963E58587}" type="presOf" srcId="{A8D1E118-B72D-42DF-9713-8552EF08D137}" destId="{6FAADFA7-3D64-4A7F-9E4D-900FB99C36B0}" srcOrd="1" destOrd="0" presId="urn:microsoft.com/office/officeart/2005/8/layout/orgChart1"/>
    <dgm:cxn modelId="{C25908D3-6449-4C78-ADBC-D7FE5F31B5D3}" srcId="{2AE5FF08-8E80-4845-8236-8E0D2912A9FE}" destId="{BF1AAFE4-4BA8-465D-88FB-2E421429A5AD}" srcOrd="4" destOrd="0" parTransId="{82D2C784-A0C8-4C85-BD32-1BA52628B788}" sibTransId="{0CE5AC53-2DB5-466F-90BF-7B3C81B80008}"/>
    <dgm:cxn modelId="{4F1E8674-CFE0-466D-85C5-3E9EB9491902}" srcId="{0E7CA7CC-726A-4609-B36A-D2DADCB8AEAF}" destId="{2F0CCF5B-AF2C-40CB-BC0F-57EF09A7CF83}" srcOrd="1" destOrd="0" parTransId="{A9F1237D-23F4-4BE2-86BB-9A721CB9FA61}" sibTransId="{2A929EBA-5E83-4425-BDCE-46186B88929F}"/>
    <dgm:cxn modelId="{F77A62E2-DB32-4D7A-89D5-727973D54B46}" type="presOf" srcId="{2F0CCF5B-AF2C-40CB-BC0F-57EF09A7CF83}" destId="{EA20FE85-4CF1-4DD3-87BC-44D23561A34F}" srcOrd="0" destOrd="0" presId="urn:microsoft.com/office/officeart/2005/8/layout/orgChart1"/>
    <dgm:cxn modelId="{06B3AF7F-E678-4B6A-8719-D7C05F28F216}" type="presOf" srcId="{1D6B565F-1442-4190-8F39-4EDC97D064EE}" destId="{3E1D6D95-4A5D-41B3-9A46-21144C732094}" srcOrd="0" destOrd="0" presId="urn:microsoft.com/office/officeart/2005/8/layout/orgChart1"/>
    <dgm:cxn modelId="{70200285-AEE3-4217-B07A-A0CA4C219716}" type="presOf" srcId="{1C238839-6746-43B0-98D3-FA2B780AC1BE}" destId="{E5E36A9D-5947-4470-AFA1-AC116A98390D}" srcOrd="0" destOrd="0" presId="urn:microsoft.com/office/officeart/2005/8/layout/orgChart1"/>
    <dgm:cxn modelId="{5B69B738-059F-40CA-BFFC-3485E401733C}" type="presOf" srcId="{E7CB5F3C-D742-4E5F-B31E-09C7986D3E8B}" destId="{225C29F7-584C-46F1-AFFF-43DDACA25C79}" srcOrd="0" destOrd="0" presId="urn:microsoft.com/office/officeart/2005/8/layout/orgChart1"/>
    <dgm:cxn modelId="{677485E3-2122-49E3-B630-45C19B21263D}" srcId="{F750E2D1-5587-4BD3-A649-6A1E0F006313}" destId="{E7CB5F3C-D742-4E5F-B31E-09C7986D3E8B}" srcOrd="1" destOrd="0" parTransId="{1C238839-6746-43B0-98D3-FA2B780AC1BE}" sibTransId="{5788A485-9107-42DF-8CA9-97B5535A9576}"/>
    <dgm:cxn modelId="{314079AE-4557-47C8-9B53-CD2145B6CFDF}" srcId="{F750E2D1-5587-4BD3-A649-6A1E0F006313}" destId="{13A77407-AD13-498F-9BCF-7557AE0302EC}" srcOrd="3" destOrd="0" parTransId="{5FD05928-EE88-4246-A7CE-80B7A20AC2E9}" sibTransId="{832AD915-15AF-46B4-BECC-B8489471E1D5}"/>
    <dgm:cxn modelId="{DDDD74DC-35FA-4C87-8FA4-1C62570C9607}" type="presOf" srcId="{0E7CA7CC-726A-4609-B36A-D2DADCB8AEAF}" destId="{6BA98C7F-97E5-47E5-B40E-EA5B3067C90B}" srcOrd="0" destOrd="0" presId="urn:microsoft.com/office/officeart/2005/8/layout/orgChart1"/>
    <dgm:cxn modelId="{A182E53D-954F-4B14-9F98-6E57534E8F65}" type="presOf" srcId="{5E1C1A06-0256-424D-8CC3-E3FB0AB24174}" destId="{32D9F465-3A9F-4B4A-AB3C-E21282ACF5BA}" srcOrd="1" destOrd="0" presId="urn:microsoft.com/office/officeart/2005/8/layout/orgChart1"/>
    <dgm:cxn modelId="{2CC835C0-4A89-4E8E-A564-F5E34AD5CE76}" type="presOf" srcId="{3F8515D1-2F7B-4DA1-9470-D9B01D4C7DD4}" destId="{18909EF6-D1DB-4975-B9EB-4C68A2D8E7AA}" srcOrd="0" destOrd="0" presId="urn:microsoft.com/office/officeart/2005/8/layout/orgChart1"/>
    <dgm:cxn modelId="{504B3AD4-7B07-400C-8A77-BFB85D8F305F}" type="presOf" srcId="{13A77407-AD13-498F-9BCF-7557AE0302EC}" destId="{2BE68613-0C35-446D-8315-98FD09ACBCF3}" srcOrd="0" destOrd="0" presId="urn:microsoft.com/office/officeart/2005/8/layout/orgChart1"/>
    <dgm:cxn modelId="{FE7C6C41-7B68-4724-9F80-A51DC8211EE5}" type="presOf" srcId="{379ABCC2-36F6-47A6-BD4E-92598DE14E50}" destId="{EB6719CA-F01F-40A2-B242-C1F0D7ABFDB3}" srcOrd="0" destOrd="0" presId="urn:microsoft.com/office/officeart/2005/8/layout/orgChart1"/>
    <dgm:cxn modelId="{B9F0C3F9-7B32-4544-A965-8074A9C5FEB0}" type="presOf" srcId="{DD92453E-B390-464C-A54B-3522D0DC00BB}" destId="{B4E34643-EFD6-4A2E-A3B4-6BB93E12F2C6}" srcOrd="0" destOrd="0" presId="urn:microsoft.com/office/officeart/2005/8/layout/orgChart1"/>
    <dgm:cxn modelId="{DE5553D4-1118-4D9B-B122-67D596A5C387}" type="presOf" srcId="{53EAFC26-30B3-4BF2-8697-3756A93B4D75}" destId="{2276A4DB-5CFE-435B-8E6D-B84D766F7723}" srcOrd="0" destOrd="0" presId="urn:microsoft.com/office/officeart/2005/8/layout/orgChart1"/>
    <dgm:cxn modelId="{31F9DF55-CB7C-4570-8076-5F0AD17BA8E9}" type="presOf" srcId="{E7CB5F3C-D742-4E5F-B31E-09C7986D3E8B}" destId="{73EC725E-CA8E-4BF6-B658-F8A3D3F9D818}" srcOrd="1" destOrd="0" presId="urn:microsoft.com/office/officeart/2005/8/layout/orgChart1"/>
    <dgm:cxn modelId="{29A80BBF-72A8-4153-AB20-6F24358CDF29}" type="presOf" srcId="{53EAFC26-30B3-4BF2-8697-3756A93B4D75}" destId="{3DED8516-2301-4E90-BB43-5C121B46B616}" srcOrd="1" destOrd="0" presId="urn:microsoft.com/office/officeart/2005/8/layout/orgChart1"/>
    <dgm:cxn modelId="{862E49DF-878B-4B05-B367-22AC4236F738}" type="presOf" srcId="{5FD05928-EE88-4246-A7CE-80B7A20AC2E9}" destId="{7AB53042-2420-44C8-9B9F-9B4457174FA3}" srcOrd="0" destOrd="0" presId="urn:microsoft.com/office/officeart/2005/8/layout/orgChart1"/>
    <dgm:cxn modelId="{BF8C6D68-47A0-41E4-BD8A-EBCF2F2A6A20}" srcId="{79D78219-DF3C-48DD-9CCD-6859F94C4847}" destId="{C7B7D86C-6CD3-4E36-8186-7914B6EF32A7}" srcOrd="0" destOrd="0" parTransId="{1D6B565F-1442-4190-8F39-4EDC97D064EE}" sibTransId="{4E44B8DA-78C5-4E0D-A4CF-D3AE4ED65107}"/>
    <dgm:cxn modelId="{499687AD-2139-499D-AD7E-F7B94455D201}" srcId="{79D78219-DF3C-48DD-9CCD-6859F94C4847}" destId="{79AC3301-95A2-4AEC-A27D-1A2B67DEF697}" srcOrd="1" destOrd="0" parTransId="{42C14D8F-0649-4913-94AC-20E011FB464B}" sibTransId="{E2DCC2C4-A87C-469D-BE7F-A8224F9BB244}"/>
    <dgm:cxn modelId="{D393958F-D84A-4A74-872F-135A1DC12943}" srcId="{F750E2D1-5587-4BD3-A649-6A1E0F006313}" destId="{53EAFC26-30B3-4BF2-8697-3756A93B4D75}" srcOrd="0" destOrd="0" parTransId="{8DB82F5D-A5B1-480E-BED1-90F3ED0A2ECE}" sibTransId="{C2974AD4-5B0D-4167-A91D-7EDFE7DE4FDF}"/>
    <dgm:cxn modelId="{B7A11FF4-AB8A-4785-BE14-C40683E8E814}" type="presOf" srcId="{C7B7D86C-6CD3-4E36-8186-7914B6EF32A7}" destId="{E0A63F2C-931E-4605-9F97-3C13DF0DD1F3}" srcOrd="0" destOrd="0" presId="urn:microsoft.com/office/officeart/2005/8/layout/orgChart1"/>
    <dgm:cxn modelId="{78702A4B-A5E2-4EF4-B057-A4530ED0D961}" type="presOf" srcId="{8D9E2581-BC5B-4FFD-AC2B-D7A398DA585E}" destId="{17C70754-0204-41CF-87D1-4D0EBD31302E}" srcOrd="1" destOrd="0" presId="urn:microsoft.com/office/officeart/2005/8/layout/orgChart1"/>
    <dgm:cxn modelId="{05FB5BC4-AE27-4B81-AD67-A9E73CD702CF}" type="presOf" srcId="{1514C876-F691-48FD-B6A1-3598717550F9}" destId="{392A2512-91EF-4DEF-A09B-10A9EF7FC870}" srcOrd="1" destOrd="0" presId="urn:microsoft.com/office/officeart/2005/8/layout/orgChart1"/>
    <dgm:cxn modelId="{25C71B7F-5FC0-4982-AB4D-40A0F983FB65}" type="presOf" srcId="{82D2C784-A0C8-4C85-BD32-1BA52628B788}" destId="{1AADBCA3-1AF8-4F88-934D-C1A81C49D9C5}" srcOrd="0" destOrd="0" presId="urn:microsoft.com/office/officeart/2005/8/layout/orgChart1"/>
    <dgm:cxn modelId="{7F015465-A76B-4BF4-B002-44AACABE1D05}" type="presOf" srcId="{79AC3301-95A2-4AEC-A27D-1A2B67DEF697}" destId="{FAEE1A8E-FC7F-483F-8EFC-91ADF2D148FE}" srcOrd="0" destOrd="0" presId="urn:microsoft.com/office/officeart/2005/8/layout/orgChart1"/>
    <dgm:cxn modelId="{CFB1E565-5229-4811-9FB0-3A7B551FD820}" srcId="{2AE5FF08-8E80-4845-8236-8E0D2912A9FE}" destId="{0E7CA7CC-726A-4609-B36A-D2DADCB8AEAF}" srcOrd="3" destOrd="0" parTransId="{379ABCC2-36F6-47A6-BD4E-92598DE14E50}" sibTransId="{4DB7B6FE-E927-4E31-8E4F-CBBA2BCB38CE}"/>
    <dgm:cxn modelId="{F73B270A-8597-48CD-A242-5BFCF6876BA8}" srcId="{CF93F3FC-0DC6-4377-9269-629D44D01FB2}" destId="{2AE5FF08-8E80-4845-8236-8E0D2912A9FE}" srcOrd="0" destOrd="0" parTransId="{4E537D0B-F0B5-4D59-8F1B-4BCC314CEECE}" sibTransId="{D9C93E11-FBD5-4C55-93CB-3FF1BA629EEE}"/>
    <dgm:cxn modelId="{6589DB55-4FD3-4588-B2C9-04DF554F6391}" type="presOf" srcId="{75949B52-BE5A-4213-A5B0-7216E51AEB33}" destId="{6FA1D620-3711-492D-A143-77842C1438E4}" srcOrd="1" destOrd="0" presId="urn:microsoft.com/office/officeart/2005/8/layout/orgChart1"/>
    <dgm:cxn modelId="{B38A005E-1634-4D30-AB02-A5D6E265604B}" type="presOf" srcId="{C7B7D86C-6CD3-4E36-8186-7914B6EF32A7}" destId="{B33C04D0-7EB6-4582-B456-3BA9B938F33E}" srcOrd="1" destOrd="0" presId="urn:microsoft.com/office/officeart/2005/8/layout/orgChart1"/>
    <dgm:cxn modelId="{43867BF2-2BD2-483D-97B7-A8EC93C5183F}" type="presOf" srcId="{0E7CA7CC-726A-4609-B36A-D2DADCB8AEAF}" destId="{1ABF1E7D-A954-4366-8EB7-701D02255424}" srcOrd="1" destOrd="0" presId="urn:microsoft.com/office/officeart/2005/8/layout/orgChart1"/>
    <dgm:cxn modelId="{5AFD1708-301A-44F6-A671-B796F3740256}" type="presOf" srcId="{8DB82F5D-A5B1-480E-BED1-90F3ED0A2ECE}" destId="{9855D11A-4272-4404-B88F-79AA26D32A94}" srcOrd="0" destOrd="0" presId="urn:microsoft.com/office/officeart/2005/8/layout/orgChart1"/>
    <dgm:cxn modelId="{E918B8A3-9FF8-4695-B218-CC7487945B5A}" type="presOf" srcId="{8D9E2581-BC5B-4FFD-AC2B-D7A398DA585E}" destId="{3B6153A0-B7FF-4CD1-83A8-A772B305D709}" srcOrd="0" destOrd="0" presId="urn:microsoft.com/office/officeart/2005/8/layout/orgChart1"/>
    <dgm:cxn modelId="{671371CD-4BCB-4244-9428-F43CB3515A51}" type="presOf" srcId="{42C14D8F-0649-4913-94AC-20E011FB464B}" destId="{855BE76F-5252-4BF1-ACD5-C932DA616956}" srcOrd="0" destOrd="0" presId="urn:microsoft.com/office/officeart/2005/8/layout/orgChart1"/>
    <dgm:cxn modelId="{AD68A2FD-94A4-405A-9155-65B5CD151AC6}" srcId="{79D78219-DF3C-48DD-9CCD-6859F94C4847}" destId="{1514C876-F691-48FD-B6A1-3598717550F9}" srcOrd="2" destOrd="0" parTransId="{3F8515D1-2F7B-4DA1-9470-D9B01D4C7DD4}" sibTransId="{70E1E015-F824-4CDF-BFB7-A3C573350DA3}"/>
    <dgm:cxn modelId="{AA73A60E-718C-49D7-9653-0DA0F945AAC6}" type="presOf" srcId="{2AE5FF08-8E80-4845-8236-8E0D2912A9FE}" destId="{4F11DD64-83D3-4AD3-B736-122D6B69BF01}" srcOrd="0" destOrd="0" presId="urn:microsoft.com/office/officeart/2005/8/layout/orgChart1"/>
    <dgm:cxn modelId="{AF7D8423-91F4-4013-99CF-907838029909}" type="presOf" srcId="{CDFF1404-2B17-4BF7-9D73-7B6A625EB629}" destId="{70449B7B-D18B-4F24-ACA8-FB003E2E125D}" srcOrd="0" destOrd="0" presId="urn:microsoft.com/office/officeart/2005/8/layout/orgChart1"/>
    <dgm:cxn modelId="{E2098A77-9DC3-4F68-B1BC-832824FD1930}" type="presOf" srcId="{7D7B938A-6964-42D7-BF1F-7415FE2B508C}" destId="{B90366D2-D8C1-47E3-AAD6-C9B8FB7910A0}" srcOrd="0" destOrd="0" presId="urn:microsoft.com/office/officeart/2005/8/layout/orgChart1"/>
    <dgm:cxn modelId="{6F00C901-2CA9-4F62-86DD-74282CD5BC48}" srcId="{0E7CA7CC-726A-4609-B36A-D2DADCB8AEAF}" destId="{8D9E2581-BC5B-4FFD-AC2B-D7A398DA585E}" srcOrd="2" destOrd="0" parTransId="{24D2EF62-BE74-4FB3-85EC-CCB919C9B0C7}" sibTransId="{2D733DFD-77BD-4485-9EE4-573CAE5D97D8}"/>
    <dgm:cxn modelId="{304BE709-725E-4EE0-B5C8-B6E298CE8BDD}" srcId="{BF1AAFE4-4BA8-465D-88FB-2E421429A5AD}" destId="{75949B52-BE5A-4213-A5B0-7216E51AEB33}" srcOrd="0" destOrd="0" parTransId="{DD92453E-B390-464C-A54B-3522D0DC00BB}" sibTransId="{B4FF7BA3-8862-4CF8-AE28-8154B85D1375}"/>
    <dgm:cxn modelId="{CC46693C-8758-4A28-89F9-CAF6D11099BB}" srcId="{7D7B938A-6964-42D7-BF1F-7415FE2B508C}" destId="{CC90A923-8FEF-4BFF-8A14-D3DEBE79A9C6}" srcOrd="1" destOrd="0" parTransId="{8FF835FE-8C2A-406E-BFA1-9ACDA117250D}" sibTransId="{4D22B752-0CC7-4B12-A82C-FE540BD518B3}"/>
    <dgm:cxn modelId="{601F91EF-7479-46C6-A341-4F451C16C779}" srcId="{BF1AAFE4-4BA8-465D-88FB-2E421429A5AD}" destId="{2947F185-60A5-4D9C-AADB-B30970861E65}" srcOrd="1" destOrd="0" parTransId="{D3BDEF11-0555-4839-8140-998D5CC57549}" sibTransId="{D0489880-F09C-4ACB-9E60-ED162494D56B}"/>
    <dgm:cxn modelId="{C48066C1-CF34-4F8A-927A-FD40E77FABBA}" type="presOf" srcId="{7D7B938A-6964-42D7-BF1F-7415FE2B508C}" destId="{7301F7E0-8EA4-4303-94C3-418B95E690D3}" srcOrd="1" destOrd="0" presId="urn:microsoft.com/office/officeart/2005/8/layout/orgChart1"/>
    <dgm:cxn modelId="{97D7F903-1956-4809-A23C-9151D6B12A42}" srcId="{0E7CA7CC-726A-4609-B36A-D2DADCB8AEAF}" destId="{5E1C1A06-0256-424D-8CC3-E3FB0AB24174}" srcOrd="0" destOrd="0" parTransId="{B80B6095-2949-4978-B5B5-E3BA0D012D65}" sibTransId="{A66FFA39-AE74-460D-BFFF-3BF4FDD1A0BE}"/>
    <dgm:cxn modelId="{E02FFFF0-DADD-4682-9167-B599A23582F9}" type="presOf" srcId="{BF1AAFE4-4BA8-465D-88FB-2E421429A5AD}" destId="{649DBC25-BA41-43EF-81AB-5526ACC939E7}" srcOrd="0" destOrd="0" presId="urn:microsoft.com/office/officeart/2005/8/layout/orgChart1"/>
    <dgm:cxn modelId="{0A60A3A8-7D2C-4862-AD0E-3924318F8B18}" type="presOf" srcId="{1514C876-F691-48FD-B6A1-3598717550F9}" destId="{DFD3EDBC-0B73-4E75-B75B-568058BB231A}" srcOrd="0" destOrd="0" presId="urn:microsoft.com/office/officeart/2005/8/layout/orgChart1"/>
    <dgm:cxn modelId="{F8E99CBE-9541-4B63-A3EE-2A3FCF3CA8CC}" type="presOf" srcId="{BAD8D9A1-F8B5-4BA7-9019-669EF4377A78}" destId="{7A7BBF96-96C4-46D1-85E7-8BEBFBCAA898}" srcOrd="0" destOrd="0" presId="urn:microsoft.com/office/officeart/2005/8/layout/orgChart1"/>
    <dgm:cxn modelId="{9B61E99B-98F2-4591-8F8B-4DCD2D680703}" type="presOf" srcId="{75949B52-BE5A-4213-A5B0-7216E51AEB33}" destId="{5AF37265-156A-4AFB-9C09-FDB33F5030F2}" srcOrd="0" destOrd="0" presId="urn:microsoft.com/office/officeart/2005/8/layout/orgChart1"/>
    <dgm:cxn modelId="{7E21FF11-3F77-414A-A794-BFBC34C1D646}" type="presParOf" srcId="{D1177771-E4FC-43A6-AB34-E7E36D1D84E4}" destId="{9604465E-2BFE-4876-9D75-FCEB2040E3B9}" srcOrd="0" destOrd="0" presId="urn:microsoft.com/office/officeart/2005/8/layout/orgChart1"/>
    <dgm:cxn modelId="{3D59D57C-C53E-4310-A5CF-34C78D18BEAE}" type="presParOf" srcId="{9604465E-2BFE-4876-9D75-FCEB2040E3B9}" destId="{E727E5B9-EA06-4179-A087-1CB0BAFD4BC5}" srcOrd="0" destOrd="0" presId="urn:microsoft.com/office/officeart/2005/8/layout/orgChart1"/>
    <dgm:cxn modelId="{26DBEA74-9AC0-4E79-9323-CB19479BDB8A}" type="presParOf" srcId="{E727E5B9-EA06-4179-A087-1CB0BAFD4BC5}" destId="{4F11DD64-83D3-4AD3-B736-122D6B69BF01}" srcOrd="0" destOrd="0" presId="urn:microsoft.com/office/officeart/2005/8/layout/orgChart1"/>
    <dgm:cxn modelId="{8D036A6C-BA05-42D7-8199-1A15C2D432A4}" type="presParOf" srcId="{E727E5B9-EA06-4179-A087-1CB0BAFD4BC5}" destId="{C594A3E0-357D-4B73-98B8-6A472E8A9B3A}" srcOrd="1" destOrd="0" presId="urn:microsoft.com/office/officeart/2005/8/layout/orgChart1"/>
    <dgm:cxn modelId="{823A3A0A-08DC-4DDD-8BE8-D74430118512}" type="presParOf" srcId="{9604465E-2BFE-4876-9D75-FCEB2040E3B9}" destId="{89561FC3-4E00-427F-9076-C20271C5DA05}" srcOrd="1" destOrd="0" presId="urn:microsoft.com/office/officeart/2005/8/layout/orgChart1"/>
    <dgm:cxn modelId="{84BF4446-C766-4BCA-BD3D-621554DB9940}" type="presParOf" srcId="{89561FC3-4E00-427F-9076-C20271C5DA05}" destId="{BB88C80E-FC79-49F0-9566-07C65572EA9C}" srcOrd="0" destOrd="0" presId="urn:microsoft.com/office/officeart/2005/8/layout/orgChart1"/>
    <dgm:cxn modelId="{C1CE01CB-B03A-4A25-ADE7-F75CF21AA27D}" type="presParOf" srcId="{89561FC3-4E00-427F-9076-C20271C5DA05}" destId="{658577D2-4D7D-4BE6-9EFB-6E9FD1D3DD4B}" srcOrd="1" destOrd="0" presId="urn:microsoft.com/office/officeart/2005/8/layout/orgChart1"/>
    <dgm:cxn modelId="{53C3F28C-EED5-4608-89AD-3109E890DC9C}" type="presParOf" srcId="{658577D2-4D7D-4BE6-9EFB-6E9FD1D3DD4B}" destId="{D6A4E834-2F64-4443-8A71-A966D8B74F1E}" srcOrd="0" destOrd="0" presId="urn:microsoft.com/office/officeart/2005/8/layout/orgChart1"/>
    <dgm:cxn modelId="{3313B4A7-00C9-4E2E-8F2A-35345E420B7A}" type="presParOf" srcId="{D6A4E834-2F64-4443-8A71-A966D8B74F1E}" destId="{0CD6D4B1-C769-4F76-B8F0-C9AB4D2A53D9}" srcOrd="0" destOrd="0" presId="urn:microsoft.com/office/officeart/2005/8/layout/orgChart1"/>
    <dgm:cxn modelId="{42807BB0-AFBA-4070-A62A-0FC82464749C}" type="presParOf" srcId="{D6A4E834-2F64-4443-8A71-A966D8B74F1E}" destId="{935F0E0A-5864-460A-BF34-CAC672AC89CF}" srcOrd="1" destOrd="0" presId="urn:microsoft.com/office/officeart/2005/8/layout/orgChart1"/>
    <dgm:cxn modelId="{7513105C-E1C1-4AFC-BD4B-55A9BD5B4965}" type="presParOf" srcId="{658577D2-4D7D-4BE6-9EFB-6E9FD1D3DD4B}" destId="{2D2E9E1F-44FA-4198-BD60-E02855E53140}" srcOrd="1" destOrd="0" presId="urn:microsoft.com/office/officeart/2005/8/layout/orgChart1"/>
    <dgm:cxn modelId="{6596B806-36C5-4AC2-AC6F-6495BCD26618}" type="presParOf" srcId="{2D2E9E1F-44FA-4198-BD60-E02855E53140}" destId="{9855D11A-4272-4404-B88F-79AA26D32A94}" srcOrd="0" destOrd="0" presId="urn:microsoft.com/office/officeart/2005/8/layout/orgChart1"/>
    <dgm:cxn modelId="{9E508C61-2217-4564-B82E-CD20E9DFAFD6}" type="presParOf" srcId="{2D2E9E1F-44FA-4198-BD60-E02855E53140}" destId="{7A6FE4BA-8619-4F8C-A92C-A8D8F632435B}" srcOrd="1" destOrd="0" presId="urn:microsoft.com/office/officeart/2005/8/layout/orgChart1"/>
    <dgm:cxn modelId="{5A135A9E-B49F-407D-BD89-B14E6C9468FA}" type="presParOf" srcId="{7A6FE4BA-8619-4F8C-A92C-A8D8F632435B}" destId="{42C67161-5955-4546-8F2B-D4AC1AE9BA7B}" srcOrd="0" destOrd="0" presId="urn:microsoft.com/office/officeart/2005/8/layout/orgChart1"/>
    <dgm:cxn modelId="{94D9D202-9584-47AC-BF20-472360F534F5}" type="presParOf" srcId="{42C67161-5955-4546-8F2B-D4AC1AE9BA7B}" destId="{2276A4DB-5CFE-435B-8E6D-B84D766F7723}" srcOrd="0" destOrd="0" presId="urn:microsoft.com/office/officeart/2005/8/layout/orgChart1"/>
    <dgm:cxn modelId="{8FE4E313-F0C1-4F19-806F-44F96E4E6566}" type="presParOf" srcId="{42C67161-5955-4546-8F2B-D4AC1AE9BA7B}" destId="{3DED8516-2301-4E90-BB43-5C121B46B616}" srcOrd="1" destOrd="0" presId="urn:microsoft.com/office/officeart/2005/8/layout/orgChart1"/>
    <dgm:cxn modelId="{EE9CE210-E7F6-4B84-A520-27E84F04E093}" type="presParOf" srcId="{7A6FE4BA-8619-4F8C-A92C-A8D8F632435B}" destId="{4A458D2C-A389-488B-8B46-43072FB1FAA4}" srcOrd="1" destOrd="0" presId="urn:microsoft.com/office/officeart/2005/8/layout/orgChart1"/>
    <dgm:cxn modelId="{54EA45F1-3C36-49F8-82D7-13A963AD8192}" type="presParOf" srcId="{7A6FE4BA-8619-4F8C-A92C-A8D8F632435B}" destId="{1027B0CB-444A-4901-B40D-44D993D40950}" srcOrd="2" destOrd="0" presId="urn:microsoft.com/office/officeart/2005/8/layout/orgChart1"/>
    <dgm:cxn modelId="{404417F2-A2B6-4AF2-8265-DE44FD9C90C4}" type="presParOf" srcId="{2D2E9E1F-44FA-4198-BD60-E02855E53140}" destId="{E5E36A9D-5947-4470-AFA1-AC116A98390D}" srcOrd="2" destOrd="0" presId="urn:microsoft.com/office/officeart/2005/8/layout/orgChart1"/>
    <dgm:cxn modelId="{BC5AC87C-234B-4156-A054-F3EA13A88CBE}" type="presParOf" srcId="{2D2E9E1F-44FA-4198-BD60-E02855E53140}" destId="{49639023-56D8-4E6D-91B8-29D1DA2660AD}" srcOrd="3" destOrd="0" presId="urn:microsoft.com/office/officeart/2005/8/layout/orgChart1"/>
    <dgm:cxn modelId="{11FB711B-B55E-4F07-812C-0A1FCC9A5806}" type="presParOf" srcId="{49639023-56D8-4E6D-91B8-29D1DA2660AD}" destId="{BAAD680C-A3F4-4FBB-BC41-87A0101C2C0D}" srcOrd="0" destOrd="0" presId="urn:microsoft.com/office/officeart/2005/8/layout/orgChart1"/>
    <dgm:cxn modelId="{A31186AC-C741-47EE-9EF0-1B73768608E9}" type="presParOf" srcId="{BAAD680C-A3F4-4FBB-BC41-87A0101C2C0D}" destId="{225C29F7-584C-46F1-AFFF-43DDACA25C79}" srcOrd="0" destOrd="0" presId="urn:microsoft.com/office/officeart/2005/8/layout/orgChart1"/>
    <dgm:cxn modelId="{91AF2E36-663C-477B-887C-48CF25766979}" type="presParOf" srcId="{BAAD680C-A3F4-4FBB-BC41-87A0101C2C0D}" destId="{73EC725E-CA8E-4BF6-B658-F8A3D3F9D818}" srcOrd="1" destOrd="0" presId="urn:microsoft.com/office/officeart/2005/8/layout/orgChart1"/>
    <dgm:cxn modelId="{52FB4653-E823-451D-ABF6-926120544271}" type="presParOf" srcId="{49639023-56D8-4E6D-91B8-29D1DA2660AD}" destId="{7FDD4BAB-37B8-4224-B7BD-318D5107CB0F}" srcOrd="1" destOrd="0" presId="urn:microsoft.com/office/officeart/2005/8/layout/orgChart1"/>
    <dgm:cxn modelId="{AFABF48C-29E1-4E09-896E-07C7F9C719CC}" type="presParOf" srcId="{49639023-56D8-4E6D-91B8-29D1DA2660AD}" destId="{D5718B43-36FE-4924-BB81-CF6F519FE904}" srcOrd="2" destOrd="0" presId="urn:microsoft.com/office/officeart/2005/8/layout/orgChart1"/>
    <dgm:cxn modelId="{9A89A820-F99B-48A5-96D3-6E14B8B49C41}" type="presParOf" srcId="{2D2E9E1F-44FA-4198-BD60-E02855E53140}" destId="{D9929393-549E-4409-A449-B2979772FBBD}" srcOrd="4" destOrd="0" presId="urn:microsoft.com/office/officeart/2005/8/layout/orgChart1"/>
    <dgm:cxn modelId="{B01CE8B3-692C-4D4B-9FE4-71ED876F73D2}" type="presParOf" srcId="{2D2E9E1F-44FA-4198-BD60-E02855E53140}" destId="{4B1C3469-B105-433D-9A79-6CCB17207D54}" srcOrd="5" destOrd="0" presId="urn:microsoft.com/office/officeart/2005/8/layout/orgChart1"/>
    <dgm:cxn modelId="{6105BF83-B41F-433D-9AF8-CEA5E43B6DCB}" type="presParOf" srcId="{4B1C3469-B105-433D-9A79-6CCB17207D54}" destId="{0694874D-3D95-4643-B1D6-59EC251739BF}" srcOrd="0" destOrd="0" presId="urn:microsoft.com/office/officeart/2005/8/layout/orgChart1"/>
    <dgm:cxn modelId="{15EC3174-A265-4C97-92C3-6D16FD0DEF78}" type="presParOf" srcId="{0694874D-3D95-4643-B1D6-59EC251739BF}" destId="{EB4505B7-D305-4745-898F-FB14A35F9B22}" srcOrd="0" destOrd="0" presId="urn:microsoft.com/office/officeart/2005/8/layout/orgChart1"/>
    <dgm:cxn modelId="{75604734-CC83-449A-84E5-A63A8105C2D2}" type="presParOf" srcId="{0694874D-3D95-4643-B1D6-59EC251739BF}" destId="{C6252917-84F9-47F2-8192-84F390AF5A4F}" srcOrd="1" destOrd="0" presId="urn:microsoft.com/office/officeart/2005/8/layout/orgChart1"/>
    <dgm:cxn modelId="{C8DB4E68-8A38-4E00-9588-C06607F522C5}" type="presParOf" srcId="{4B1C3469-B105-433D-9A79-6CCB17207D54}" destId="{A4FC5815-1F10-47C7-B7FE-BCEF7F8FA562}" srcOrd="1" destOrd="0" presId="urn:microsoft.com/office/officeart/2005/8/layout/orgChart1"/>
    <dgm:cxn modelId="{D8745174-9CF1-44C8-B963-3DB90E79F1C5}" type="presParOf" srcId="{4B1C3469-B105-433D-9A79-6CCB17207D54}" destId="{8E328F1A-C977-4BA8-8A23-D65EF752488F}" srcOrd="2" destOrd="0" presId="urn:microsoft.com/office/officeart/2005/8/layout/orgChart1"/>
    <dgm:cxn modelId="{BD7E02EF-89FE-416E-B183-D625DD9BCB10}" type="presParOf" srcId="{2D2E9E1F-44FA-4198-BD60-E02855E53140}" destId="{7AB53042-2420-44C8-9B9F-9B4457174FA3}" srcOrd="6" destOrd="0" presId="urn:microsoft.com/office/officeart/2005/8/layout/orgChart1"/>
    <dgm:cxn modelId="{0409081F-5B6C-45EE-8AC1-FAD7C5638111}" type="presParOf" srcId="{2D2E9E1F-44FA-4198-BD60-E02855E53140}" destId="{7123E898-6569-4B59-86EE-EBBFCE017D17}" srcOrd="7" destOrd="0" presId="urn:microsoft.com/office/officeart/2005/8/layout/orgChart1"/>
    <dgm:cxn modelId="{6741FBAA-4C54-4034-84FB-0DE75B494E5C}" type="presParOf" srcId="{7123E898-6569-4B59-86EE-EBBFCE017D17}" destId="{118BBE3D-5CC0-46E9-887E-D697CA09DF5D}" srcOrd="0" destOrd="0" presId="urn:microsoft.com/office/officeart/2005/8/layout/orgChart1"/>
    <dgm:cxn modelId="{C32122CD-F3E7-4FAB-B86A-98F5607B227A}" type="presParOf" srcId="{118BBE3D-5CC0-46E9-887E-D697CA09DF5D}" destId="{2BE68613-0C35-446D-8315-98FD09ACBCF3}" srcOrd="0" destOrd="0" presId="urn:microsoft.com/office/officeart/2005/8/layout/orgChart1"/>
    <dgm:cxn modelId="{86C4F661-CDFF-4D24-A557-0342E93FEAC7}" type="presParOf" srcId="{118BBE3D-5CC0-46E9-887E-D697CA09DF5D}" destId="{9EAEDCF8-60A2-4B2C-B359-4A08C7F3DA5E}" srcOrd="1" destOrd="0" presId="urn:microsoft.com/office/officeart/2005/8/layout/orgChart1"/>
    <dgm:cxn modelId="{FAAA560D-7533-476B-8059-7534F545BBC5}" type="presParOf" srcId="{7123E898-6569-4B59-86EE-EBBFCE017D17}" destId="{A6BBCCEE-D782-43FC-8131-139F067B0501}" srcOrd="1" destOrd="0" presId="urn:microsoft.com/office/officeart/2005/8/layout/orgChart1"/>
    <dgm:cxn modelId="{9724EF3F-0B25-4F2B-A3EE-8208A7D59FB8}" type="presParOf" srcId="{7123E898-6569-4B59-86EE-EBBFCE017D17}" destId="{B1538EBB-BD4F-4123-9988-3B66C777BB31}" srcOrd="2" destOrd="0" presId="urn:microsoft.com/office/officeart/2005/8/layout/orgChart1"/>
    <dgm:cxn modelId="{68658C75-3A02-4428-8735-17B0562B2D82}" type="presParOf" srcId="{658577D2-4D7D-4BE6-9EFB-6E9FD1D3DD4B}" destId="{2AB9D167-2A16-4F80-B508-30DE81007BC8}" srcOrd="2" destOrd="0" presId="urn:microsoft.com/office/officeart/2005/8/layout/orgChart1"/>
    <dgm:cxn modelId="{BDD41016-586F-44CF-A4E4-5CA4D7965C40}" type="presParOf" srcId="{89561FC3-4E00-427F-9076-C20271C5DA05}" destId="{44E26E80-830F-43D8-B6B9-8365F6446148}" srcOrd="2" destOrd="0" presId="urn:microsoft.com/office/officeart/2005/8/layout/orgChart1"/>
    <dgm:cxn modelId="{1999DEEA-8849-4A68-A34A-A2766A906722}" type="presParOf" srcId="{89561FC3-4E00-427F-9076-C20271C5DA05}" destId="{D17422D0-4DBD-4E27-BEE5-005DDDE39096}" srcOrd="3" destOrd="0" presId="urn:microsoft.com/office/officeart/2005/8/layout/orgChart1"/>
    <dgm:cxn modelId="{FB5B054C-04D8-458B-AB6D-5AF7E658D8FB}" type="presParOf" srcId="{D17422D0-4DBD-4E27-BEE5-005DDDE39096}" destId="{9C686FF0-8B4E-4CA4-9942-4AA9FDB5A336}" srcOrd="0" destOrd="0" presId="urn:microsoft.com/office/officeart/2005/8/layout/orgChart1"/>
    <dgm:cxn modelId="{88DD2599-3245-4E5C-A850-D6BA072E164E}" type="presParOf" srcId="{9C686FF0-8B4E-4CA4-9942-4AA9FDB5A336}" destId="{16FD5901-42AF-417E-9FD3-33C22B261F66}" srcOrd="0" destOrd="0" presId="urn:microsoft.com/office/officeart/2005/8/layout/orgChart1"/>
    <dgm:cxn modelId="{5C50AF67-A4AA-4253-8360-D2DC1E0E379A}" type="presParOf" srcId="{9C686FF0-8B4E-4CA4-9942-4AA9FDB5A336}" destId="{74C3E977-6259-42D4-85FA-298D018CEDE5}" srcOrd="1" destOrd="0" presId="urn:microsoft.com/office/officeart/2005/8/layout/orgChart1"/>
    <dgm:cxn modelId="{6D38A6A7-5FE6-4315-B2EA-C4D3D7CDF4B7}" type="presParOf" srcId="{D17422D0-4DBD-4E27-BEE5-005DDDE39096}" destId="{5D69CC22-262F-46EE-8196-7E4F30BC9523}" srcOrd="1" destOrd="0" presId="urn:microsoft.com/office/officeart/2005/8/layout/orgChart1"/>
    <dgm:cxn modelId="{4CA71A0E-76DA-4672-B6E6-173683894284}" type="presParOf" srcId="{5D69CC22-262F-46EE-8196-7E4F30BC9523}" destId="{3E1D6D95-4A5D-41B3-9A46-21144C732094}" srcOrd="0" destOrd="0" presId="urn:microsoft.com/office/officeart/2005/8/layout/orgChart1"/>
    <dgm:cxn modelId="{E6773115-F7EC-49C3-8CB1-48D746B7DC41}" type="presParOf" srcId="{5D69CC22-262F-46EE-8196-7E4F30BC9523}" destId="{1E41FFFD-D1E8-4BA5-B75A-5017A1260D45}" srcOrd="1" destOrd="0" presId="urn:microsoft.com/office/officeart/2005/8/layout/orgChart1"/>
    <dgm:cxn modelId="{93793215-1A05-4A23-A548-C84976FA1E26}" type="presParOf" srcId="{1E41FFFD-D1E8-4BA5-B75A-5017A1260D45}" destId="{2A17DAEE-0035-4016-B6F7-AAEB63407335}" srcOrd="0" destOrd="0" presId="urn:microsoft.com/office/officeart/2005/8/layout/orgChart1"/>
    <dgm:cxn modelId="{0D0A7E83-F868-4EDD-96FF-896DFDEBE98A}" type="presParOf" srcId="{2A17DAEE-0035-4016-B6F7-AAEB63407335}" destId="{E0A63F2C-931E-4605-9F97-3C13DF0DD1F3}" srcOrd="0" destOrd="0" presId="urn:microsoft.com/office/officeart/2005/8/layout/orgChart1"/>
    <dgm:cxn modelId="{1D8B4D51-33FD-4A7B-B605-6D7E8F5DB551}" type="presParOf" srcId="{2A17DAEE-0035-4016-B6F7-AAEB63407335}" destId="{B33C04D0-7EB6-4582-B456-3BA9B938F33E}" srcOrd="1" destOrd="0" presId="urn:microsoft.com/office/officeart/2005/8/layout/orgChart1"/>
    <dgm:cxn modelId="{A97A335E-4C3F-4C98-88B6-3888F5009898}" type="presParOf" srcId="{1E41FFFD-D1E8-4BA5-B75A-5017A1260D45}" destId="{D99A7FC4-7574-4AF3-936F-16ECAA4CBB1A}" srcOrd="1" destOrd="0" presId="urn:microsoft.com/office/officeart/2005/8/layout/orgChart1"/>
    <dgm:cxn modelId="{0E697655-7047-49B7-A144-0445259ED1F0}" type="presParOf" srcId="{1E41FFFD-D1E8-4BA5-B75A-5017A1260D45}" destId="{B91765D2-5B37-4422-BAD1-6BCA3F29A658}" srcOrd="2" destOrd="0" presId="urn:microsoft.com/office/officeart/2005/8/layout/orgChart1"/>
    <dgm:cxn modelId="{BE7F33AF-06BB-48D4-B998-4AD592E1E785}" type="presParOf" srcId="{5D69CC22-262F-46EE-8196-7E4F30BC9523}" destId="{855BE76F-5252-4BF1-ACD5-C932DA616956}" srcOrd="2" destOrd="0" presId="urn:microsoft.com/office/officeart/2005/8/layout/orgChart1"/>
    <dgm:cxn modelId="{233CD615-D5DE-41D2-AD5F-F5F5B0F46F69}" type="presParOf" srcId="{5D69CC22-262F-46EE-8196-7E4F30BC9523}" destId="{74F0ADB9-FAA1-4D90-BA4C-43E46A8EA501}" srcOrd="3" destOrd="0" presId="urn:microsoft.com/office/officeart/2005/8/layout/orgChart1"/>
    <dgm:cxn modelId="{BC859473-E916-4255-A6DD-F55224CDABF5}" type="presParOf" srcId="{74F0ADB9-FAA1-4D90-BA4C-43E46A8EA501}" destId="{71AFD4E1-85CC-48E3-8F48-EFE60BAA80BE}" srcOrd="0" destOrd="0" presId="urn:microsoft.com/office/officeart/2005/8/layout/orgChart1"/>
    <dgm:cxn modelId="{9140AF36-5035-489A-8855-741DF25BFB52}" type="presParOf" srcId="{71AFD4E1-85CC-48E3-8F48-EFE60BAA80BE}" destId="{FAEE1A8E-FC7F-483F-8EFC-91ADF2D148FE}" srcOrd="0" destOrd="0" presId="urn:microsoft.com/office/officeart/2005/8/layout/orgChart1"/>
    <dgm:cxn modelId="{28D6640B-FC15-4B37-9EF0-BB05924E7465}" type="presParOf" srcId="{71AFD4E1-85CC-48E3-8F48-EFE60BAA80BE}" destId="{2DEF47AC-7F06-4443-B9FD-456645C9F1B8}" srcOrd="1" destOrd="0" presId="urn:microsoft.com/office/officeart/2005/8/layout/orgChart1"/>
    <dgm:cxn modelId="{A1DC21CC-24B9-420B-A8F5-D5962BB76EAB}" type="presParOf" srcId="{74F0ADB9-FAA1-4D90-BA4C-43E46A8EA501}" destId="{EEEC1A05-DCBD-43CD-A414-E0812F238922}" srcOrd="1" destOrd="0" presId="urn:microsoft.com/office/officeart/2005/8/layout/orgChart1"/>
    <dgm:cxn modelId="{EBA113A9-1E0A-4DFB-B72E-EDC8AAE20B69}" type="presParOf" srcId="{74F0ADB9-FAA1-4D90-BA4C-43E46A8EA501}" destId="{DE6C958E-75F7-4E59-9863-19B65556167F}" srcOrd="2" destOrd="0" presId="urn:microsoft.com/office/officeart/2005/8/layout/orgChart1"/>
    <dgm:cxn modelId="{0212F156-D65B-4B2C-985C-519F17E6C1BC}" type="presParOf" srcId="{5D69CC22-262F-46EE-8196-7E4F30BC9523}" destId="{18909EF6-D1DB-4975-B9EB-4C68A2D8E7AA}" srcOrd="4" destOrd="0" presId="urn:microsoft.com/office/officeart/2005/8/layout/orgChart1"/>
    <dgm:cxn modelId="{FFEC2ED9-278A-4625-AA60-6E153EAD20F4}" type="presParOf" srcId="{5D69CC22-262F-46EE-8196-7E4F30BC9523}" destId="{82601503-526E-4C8B-BC83-E920EF079FB5}" srcOrd="5" destOrd="0" presId="urn:microsoft.com/office/officeart/2005/8/layout/orgChart1"/>
    <dgm:cxn modelId="{0AA08C79-6B72-43DB-9C83-DD0699854ADD}" type="presParOf" srcId="{82601503-526E-4C8B-BC83-E920EF079FB5}" destId="{9AB195E3-6DD8-4F8A-9C9D-4978618D28AE}" srcOrd="0" destOrd="0" presId="urn:microsoft.com/office/officeart/2005/8/layout/orgChart1"/>
    <dgm:cxn modelId="{C1A08F0E-FD5E-4041-BC9A-5D5C94BB1768}" type="presParOf" srcId="{9AB195E3-6DD8-4F8A-9C9D-4978618D28AE}" destId="{DFD3EDBC-0B73-4E75-B75B-568058BB231A}" srcOrd="0" destOrd="0" presId="urn:microsoft.com/office/officeart/2005/8/layout/orgChart1"/>
    <dgm:cxn modelId="{9AFD1DEA-51B1-4889-ACA0-C36775F5F802}" type="presParOf" srcId="{9AB195E3-6DD8-4F8A-9C9D-4978618D28AE}" destId="{392A2512-91EF-4DEF-A09B-10A9EF7FC870}" srcOrd="1" destOrd="0" presId="urn:microsoft.com/office/officeart/2005/8/layout/orgChart1"/>
    <dgm:cxn modelId="{C496E5D8-C689-46C7-8108-0ED7E0B4F341}" type="presParOf" srcId="{82601503-526E-4C8B-BC83-E920EF079FB5}" destId="{8849C68F-279D-472B-8DE2-90C67A284B63}" srcOrd="1" destOrd="0" presId="urn:microsoft.com/office/officeart/2005/8/layout/orgChart1"/>
    <dgm:cxn modelId="{693F0E65-8074-45F9-97BF-40328264246A}" type="presParOf" srcId="{82601503-526E-4C8B-BC83-E920EF079FB5}" destId="{A353BFAF-4AFA-44EC-849D-FAF5E724F5D1}" srcOrd="2" destOrd="0" presId="urn:microsoft.com/office/officeart/2005/8/layout/orgChart1"/>
    <dgm:cxn modelId="{0BC9C24D-F75B-4E61-B5CE-07F43565A558}" type="presParOf" srcId="{D17422D0-4DBD-4E27-BEE5-005DDDE39096}" destId="{4A9D9528-5937-4953-B455-ED68A288565B}" srcOrd="2" destOrd="0" presId="urn:microsoft.com/office/officeart/2005/8/layout/orgChart1"/>
    <dgm:cxn modelId="{061BA0FB-8F56-4227-A9DF-802BD9738B92}" type="presParOf" srcId="{89561FC3-4E00-427F-9076-C20271C5DA05}" destId="{70449B7B-D18B-4F24-ACA8-FB003E2E125D}" srcOrd="4" destOrd="0" presId="urn:microsoft.com/office/officeart/2005/8/layout/orgChart1"/>
    <dgm:cxn modelId="{FC33DAEA-ABE8-4C82-8472-4F55728ED8D6}" type="presParOf" srcId="{89561FC3-4E00-427F-9076-C20271C5DA05}" destId="{7B76E467-0DF3-42D6-934D-34D58356D179}" srcOrd="5" destOrd="0" presId="urn:microsoft.com/office/officeart/2005/8/layout/orgChart1"/>
    <dgm:cxn modelId="{0ACF2FF6-B819-4EE9-8B94-B9F8A12F6B2E}" type="presParOf" srcId="{7B76E467-0DF3-42D6-934D-34D58356D179}" destId="{4125AECD-1DF6-4FA4-B267-17A5B1CAAFAC}" srcOrd="0" destOrd="0" presId="urn:microsoft.com/office/officeart/2005/8/layout/orgChart1"/>
    <dgm:cxn modelId="{20545532-09C7-4DDA-AB6F-18E0F417524D}" type="presParOf" srcId="{4125AECD-1DF6-4FA4-B267-17A5B1CAAFAC}" destId="{B90366D2-D8C1-47E3-AAD6-C9B8FB7910A0}" srcOrd="0" destOrd="0" presId="urn:microsoft.com/office/officeart/2005/8/layout/orgChart1"/>
    <dgm:cxn modelId="{3F1EA20D-91DC-4EF9-8128-B16DF4B2D119}" type="presParOf" srcId="{4125AECD-1DF6-4FA4-B267-17A5B1CAAFAC}" destId="{7301F7E0-8EA4-4303-94C3-418B95E690D3}" srcOrd="1" destOrd="0" presId="urn:microsoft.com/office/officeart/2005/8/layout/orgChart1"/>
    <dgm:cxn modelId="{0381383E-5F9C-48F8-A258-2232BB7FF1B1}" type="presParOf" srcId="{7B76E467-0DF3-42D6-934D-34D58356D179}" destId="{D77327F5-B112-4E8B-945D-BACD3B8E5A13}" srcOrd="1" destOrd="0" presId="urn:microsoft.com/office/officeart/2005/8/layout/orgChart1"/>
    <dgm:cxn modelId="{5C96E847-8E85-4978-81D3-AE81200095DD}" type="presParOf" srcId="{D77327F5-B112-4E8B-945D-BACD3B8E5A13}" destId="{7A7BBF96-96C4-46D1-85E7-8BEBFBCAA898}" srcOrd="0" destOrd="0" presId="urn:microsoft.com/office/officeart/2005/8/layout/orgChart1"/>
    <dgm:cxn modelId="{47439AC6-540E-4FFB-B146-B13D6B258038}" type="presParOf" srcId="{D77327F5-B112-4E8B-945D-BACD3B8E5A13}" destId="{ADC07E06-5A42-49A5-A8A4-6ECA052BF719}" srcOrd="1" destOrd="0" presId="urn:microsoft.com/office/officeart/2005/8/layout/orgChart1"/>
    <dgm:cxn modelId="{0EE0CD04-5B4A-4C64-98F5-CF4288D4F187}" type="presParOf" srcId="{ADC07E06-5A42-49A5-A8A4-6ECA052BF719}" destId="{BCE3BE31-51BC-45D7-8645-F4578745E9DA}" srcOrd="0" destOrd="0" presId="urn:microsoft.com/office/officeart/2005/8/layout/orgChart1"/>
    <dgm:cxn modelId="{1E48E246-4E3E-4C78-9487-F8EEE26B6176}" type="presParOf" srcId="{BCE3BE31-51BC-45D7-8645-F4578745E9DA}" destId="{4804DEA5-B35F-4347-91D9-ADE367FF037C}" srcOrd="0" destOrd="0" presId="urn:microsoft.com/office/officeart/2005/8/layout/orgChart1"/>
    <dgm:cxn modelId="{890B1FF4-52B7-4656-8F93-FD4ABD08215D}" type="presParOf" srcId="{BCE3BE31-51BC-45D7-8645-F4578745E9DA}" destId="{6FAADFA7-3D64-4A7F-9E4D-900FB99C36B0}" srcOrd="1" destOrd="0" presId="urn:microsoft.com/office/officeart/2005/8/layout/orgChart1"/>
    <dgm:cxn modelId="{18D33CB4-D6BF-4B01-9617-D6D3C46DD477}" type="presParOf" srcId="{ADC07E06-5A42-49A5-A8A4-6ECA052BF719}" destId="{112EEEF9-D294-4BD4-88C3-B68BE35175EF}" srcOrd="1" destOrd="0" presId="urn:microsoft.com/office/officeart/2005/8/layout/orgChart1"/>
    <dgm:cxn modelId="{25143368-29EC-4496-97EF-864729A0261E}" type="presParOf" srcId="{ADC07E06-5A42-49A5-A8A4-6ECA052BF719}" destId="{ECBCEB74-BAA3-4754-AF39-F00806B49066}" srcOrd="2" destOrd="0" presId="urn:microsoft.com/office/officeart/2005/8/layout/orgChart1"/>
    <dgm:cxn modelId="{A7FE1D17-1DBC-4155-B843-8AA31F2EBD60}" type="presParOf" srcId="{D77327F5-B112-4E8B-945D-BACD3B8E5A13}" destId="{2FAA52AA-5664-47C5-9E6B-2C51B0DCAE09}" srcOrd="2" destOrd="0" presId="urn:microsoft.com/office/officeart/2005/8/layout/orgChart1"/>
    <dgm:cxn modelId="{CB5A46EE-3507-402F-A868-584D966E0588}" type="presParOf" srcId="{D77327F5-B112-4E8B-945D-BACD3B8E5A13}" destId="{DF5BF563-A431-4E4A-BA41-091C239EBBDF}" srcOrd="3" destOrd="0" presId="urn:microsoft.com/office/officeart/2005/8/layout/orgChart1"/>
    <dgm:cxn modelId="{0FC23050-ECE3-4DB3-B65E-EDF9F653B694}" type="presParOf" srcId="{DF5BF563-A431-4E4A-BA41-091C239EBBDF}" destId="{EFBB8C34-395F-4625-86D2-F66B70E22ECE}" srcOrd="0" destOrd="0" presId="urn:microsoft.com/office/officeart/2005/8/layout/orgChart1"/>
    <dgm:cxn modelId="{C9EDE083-3BC2-4F75-B9F4-4CBA3CB6DD86}" type="presParOf" srcId="{EFBB8C34-395F-4625-86D2-F66B70E22ECE}" destId="{AC966DC2-D0C5-4269-ADAB-C8DFA8794D15}" srcOrd="0" destOrd="0" presId="urn:microsoft.com/office/officeart/2005/8/layout/orgChart1"/>
    <dgm:cxn modelId="{44E4C495-05EA-40BD-873F-D76A4EE0F645}" type="presParOf" srcId="{EFBB8C34-395F-4625-86D2-F66B70E22ECE}" destId="{B0430ED0-6BD5-4EE2-975A-EC6F05064EEA}" srcOrd="1" destOrd="0" presId="urn:microsoft.com/office/officeart/2005/8/layout/orgChart1"/>
    <dgm:cxn modelId="{A1AD53C3-4DF4-4AF2-9005-C08A432E88D4}" type="presParOf" srcId="{DF5BF563-A431-4E4A-BA41-091C239EBBDF}" destId="{F3D42AFB-4CC8-45B2-9789-239F021ACD29}" srcOrd="1" destOrd="0" presId="urn:microsoft.com/office/officeart/2005/8/layout/orgChart1"/>
    <dgm:cxn modelId="{4C686FCB-946D-4464-B549-C150283DDA0E}" type="presParOf" srcId="{DF5BF563-A431-4E4A-BA41-091C239EBBDF}" destId="{F7D035CE-E510-4DCC-869D-865C913E0ACA}" srcOrd="2" destOrd="0" presId="urn:microsoft.com/office/officeart/2005/8/layout/orgChart1"/>
    <dgm:cxn modelId="{905BE23B-9226-4CA1-8666-1DFC94B3A84F}" type="presParOf" srcId="{7B76E467-0DF3-42D6-934D-34D58356D179}" destId="{6715B6B2-EE95-4D0A-8F59-76AE529B2B8B}" srcOrd="2" destOrd="0" presId="urn:microsoft.com/office/officeart/2005/8/layout/orgChart1"/>
    <dgm:cxn modelId="{ABE42AE2-81DA-4BA4-B9C0-F94F20D64715}" type="presParOf" srcId="{89561FC3-4E00-427F-9076-C20271C5DA05}" destId="{EB6719CA-F01F-40A2-B242-C1F0D7ABFDB3}" srcOrd="6" destOrd="0" presId="urn:microsoft.com/office/officeart/2005/8/layout/orgChart1"/>
    <dgm:cxn modelId="{6EE7629F-9396-4CBB-878B-469E754FDB55}" type="presParOf" srcId="{89561FC3-4E00-427F-9076-C20271C5DA05}" destId="{3F18D2D1-4319-4D20-8F5E-4B46FBE518CD}" srcOrd="7" destOrd="0" presId="urn:microsoft.com/office/officeart/2005/8/layout/orgChart1"/>
    <dgm:cxn modelId="{503409F8-6037-4F46-B36E-E74F807709E2}" type="presParOf" srcId="{3F18D2D1-4319-4D20-8F5E-4B46FBE518CD}" destId="{F442B6AB-6D1F-4781-9B3B-CC15CDB8B027}" srcOrd="0" destOrd="0" presId="urn:microsoft.com/office/officeart/2005/8/layout/orgChart1"/>
    <dgm:cxn modelId="{A1BF3751-1293-4BAA-9ACF-3E42F9B8F476}" type="presParOf" srcId="{F442B6AB-6D1F-4781-9B3B-CC15CDB8B027}" destId="{6BA98C7F-97E5-47E5-B40E-EA5B3067C90B}" srcOrd="0" destOrd="0" presId="urn:microsoft.com/office/officeart/2005/8/layout/orgChart1"/>
    <dgm:cxn modelId="{B187B7D2-FA69-43AD-9B00-78FAA6D3BEAE}" type="presParOf" srcId="{F442B6AB-6D1F-4781-9B3B-CC15CDB8B027}" destId="{1ABF1E7D-A954-4366-8EB7-701D02255424}" srcOrd="1" destOrd="0" presId="urn:microsoft.com/office/officeart/2005/8/layout/orgChart1"/>
    <dgm:cxn modelId="{3F530081-5D5B-4543-985D-9A2A7F1C1F25}" type="presParOf" srcId="{3F18D2D1-4319-4D20-8F5E-4B46FBE518CD}" destId="{082CD747-387F-4C8A-AC2E-5DD440A42A23}" srcOrd="1" destOrd="0" presId="urn:microsoft.com/office/officeart/2005/8/layout/orgChart1"/>
    <dgm:cxn modelId="{939078DF-259F-4E29-9482-045AAEEDBDB3}" type="presParOf" srcId="{082CD747-387F-4C8A-AC2E-5DD440A42A23}" destId="{6AF32140-9EAD-440A-B291-23A439173BBC}" srcOrd="0" destOrd="0" presId="urn:microsoft.com/office/officeart/2005/8/layout/orgChart1"/>
    <dgm:cxn modelId="{4CD98964-57F2-4CA5-B099-199E3B8F0291}" type="presParOf" srcId="{082CD747-387F-4C8A-AC2E-5DD440A42A23}" destId="{3B3B356E-6110-4C33-B344-289AAE218A2E}" srcOrd="1" destOrd="0" presId="urn:microsoft.com/office/officeart/2005/8/layout/orgChart1"/>
    <dgm:cxn modelId="{EF11B933-9D13-45CD-A01D-7502BD5EEB7E}" type="presParOf" srcId="{3B3B356E-6110-4C33-B344-289AAE218A2E}" destId="{83A319CB-2185-46D5-A146-54EFBD5F4C18}" srcOrd="0" destOrd="0" presId="urn:microsoft.com/office/officeart/2005/8/layout/orgChart1"/>
    <dgm:cxn modelId="{140F10F8-05FC-43B1-832C-14C2FFF16F21}" type="presParOf" srcId="{83A319CB-2185-46D5-A146-54EFBD5F4C18}" destId="{EE21CF60-756E-40BD-8992-81EB05C56136}" srcOrd="0" destOrd="0" presId="urn:microsoft.com/office/officeart/2005/8/layout/orgChart1"/>
    <dgm:cxn modelId="{0D753E88-CA0F-4807-80E9-0B9DE5041CAC}" type="presParOf" srcId="{83A319CB-2185-46D5-A146-54EFBD5F4C18}" destId="{32D9F465-3A9F-4B4A-AB3C-E21282ACF5BA}" srcOrd="1" destOrd="0" presId="urn:microsoft.com/office/officeart/2005/8/layout/orgChart1"/>
    <dgm:cxn modelId="{FAD77042-D72F-4F27-9DBA-CDE3506BC301}" type="presParOf" srcId="{3B3B356E-6110-4C33-B344-289AAE218A2E}" destId="{DAE08020-0D50-4DEB-893E-AB939E14D47A}" srcOrd="1" destOrd="0" presId="urn:microsoft.com/office/officeart/2005/8/layout/orgChart1"/>
    <dgm:cxn modelId="{CD6521F9-708D-4943-A704-650031E5A56D}" type="presParOf" srcId="{3B3B356E-6110-4C33-B344-289AAE218A2E}" destId="{D6DBB817-759C-4546-8F20-38E10F9ABC69}" srcOrd="2" destOrd="0" presId="urn:microsoft.com/office/officeart/2005/8/layout/orgChart1"/>
    <dgm:cxn modelId="{3E2F136E-B431-4727-B581-4923E92A7262}" type="presParOf" srcId="{082CD747-387F-4C8A-AC2E-5DD440A42A23}" destId="{B24DA757-377B-4E5D-9F64-7F748D6E18DA}" srcOrd="2" destOrd="0" presId="urn:microsoft.com/office/officeart/2005/8/layout/orgChart1"/>
    <dgm:cxn modelId="{392C0CF3-6F10-4E42-90AA-A71B0EAAA1C0}" type="presParOf" srcId="{082CD747-387F-4C8A-AC2E-5DD440A42A23}" destId="{D578D076-7BEA-4C1C-ACB5-8C7A0931D9A5}" srcOrd="3" destOrd="0" presId="urn:microsoft.com/office/officeart/2005/8/layout/orgChart1"/>
    <dgm:cxn modelId="{0633E705-4B88-4EEE-A669-7EF3BE331731}" type="presParOf" srcId="{D578D076-7BEA-4C1C-ACB5-8C7A0931D9A5}" destId="{BD60F5C1-63C8-4936-9686-D70EB40AFFB4}" srcOrd="0" destOrd="0" presId="urn:microsoft.com/office/officeart/2005/8/layout/orgChart1"/>
    <dgm:cxn modelId="{43498FF1-F29F-463A-BFF8-DCED6C319117}" type="presParOf" srcId="{BD60F5C1-63C8-4936-9686-D70EB40AFFB4}" destId="{EA20FE85-4CF1-4DD3-87BC-44D23561A34F}" srcOrd="0" destOrd="0" presId="urn:microsoft.com/office/officeart/2005/8/layout/orgChart1"/>
    <dgm:cxn modelId="{21F9B676-9DD8-40A7-A4A8-3569280D9063}" type="presParOf" srcId="{BD60F5C1-63C8-4936-9686-D70EB40AFFB4}" destId="{D8AA44D5-BD73-4A00-8C81-5936C0F10FC8}" srcOrd="1" destOrd="0" presId="urn:microsoft.com/office/officeart/2005/8/layout/orgChart1"/>
    <dgm:cxn modelId="{EC18313F-C6D2-4D46-9C4F-029D9E3A2BDE}" type="presParOf" srcId="{D578D076-7BEA-4C1C-ACB5-8C7A0931D9A5}" destId="{D6612AE8-B965-46FF-83D2-AD5C864F5AF1}" srcOrd="1" destOrd="0" presId="urn:microsoft.com/office/officeart/2005/8/layout/orgChart1"/>
    <dgm:cxn modelId="{6B178E42-3654-4285-9DE9-E94B832BD19D}" type="presParOf" srcId="{D578D076-7BEA-4C1C-ACB5-8C7A0931D9A5}" destId="{D44FA713-12B6-43AF-8A4A-540ECC30E2AA}" srcOrd="2" destOrd="0" presId="urn:microsoft.com/office/officeart/2005/8/layout/orgChart1"/>
    <dgm:cxn modelId="{600624EA-1391-416A-B961-B7A81D6C8A97}" type="presParOf" srcId="{082CD747-387F-4C8A-AC2E-5DD440A42A23}" destId="{50959B5F-FEB3-4233-BC15-DDCED08C1524}" srcOrd="4" destOrd="0" presId="urn:microsoft.com/office/officeart/2005/8/layout/orgChart1"/>
    <dgm:cxn modelId="{204A11D3-6626-430C-A861-0190D3BC21BE}" type="presParOf" srcId="{082CD747-387F-4C8A-AC2E-5DD440A42A23}" destId="{CEFA485A-E78C-492B-B0C0-F937DB8C716B}" srcOrd="5" destOrd="0" presId="urn:microsoft.com/office/officeart/2005/8/layout/orgChart1"/>
    <dgm:cxn modelId="{800FC39F-5283-4311-A1F6-62CC7586144C}" type="presParOf" srcId="{CEFA485A-E78C-492B-B0C0-F937DB8C716B}" destId="{B73BD57B-BF34-4B7C-8592-B0099825A1B5}" srcOrd="0" destOrd="0" presId="urn:microsoft.com/office/officeart/2005/8/layout/orgChart1"/>
    <dgm:cxn modelId="{EC500AA9-173F-4006-B603-1BE39416DCE7}" type="presParOf" srcId="{B73BD57B-BF34-4B7C-8592-B0099825A1B5}" destId="{3B6153A0-B7FF-4CD1-83A8-A772B305D709}" srcOrd="0" destOrd="0" presId="urn:microsoft.com/office/officeart/2005/8/layout/orgChart1"/>
    <dgm:cxn modelId="{EC64BE65-C459-4493-A254-3936C9B533E3}" type="presParOf" srcId="{B73BD57B-BF34-4B7C-8592-B0099825A1B5}" destId="{17C70754-0204-41CF-87D1-4D0EBD31302E}" srcOrd="1" destOrd="0" presId="urn:microsoft.com/office/officeart/2005/8/layout/orgChart1"/>
    <dgm:cxn modelId="{899E8EF6-FF5B-4A37-B24E-3B670447EBB2}" type="presParOf" srcId="{CEFA485A-E78C-492B-B0C0-F937DB8C716B}" destId="{6F377599-1538-4B86-806C-20C9BD63D0CA}" srcOrd="1" destOrd="0" presId="urn:microsoft.com/office/officeart/2005/8/layout/orgChart1"/>
    <dgm:cxn modelId="{BB96E124-A685-4B22-AE28-4D376B73216F}" type="presParOf" srcId="{CEFA485A-E78C-492B-B0C0-F937DB8C716B}" destId="{6ADA83D3-3F0E-45BE-959A-A2706E971787}" srcOrd="2" destOrd="0" presId="urn:microsoft.com/office/officeart/2005/8/layout/orgChart1"/>
    <dgm:cxn modelId="{3D9F61D2-1CDA-4170-80FD-B19DEE2EC0BB}" type="presParOf" srcId="{3F18D2D1-4319-4D20-8F5E-4B46FBE518CD}" destId="{AF0C609C-B643-4862-A73A-0FE1E13DF9FC}" srcOrd="2" destOrd="0" presId="urn:microsoft.com/office/officeart/2005/8/layout/orgChart1"/>
    <dgm:cxn modelId="{00E729C9-9110-43B1-A854-822201A30BC5}" type="presParOf" srcId="{89561FC3-4E00-427F-9076-C20271C5DA05}" destId="{1AADBCA3-1AF8-4F88-934D-C1A81C49D9C5}" srcOrd="8" destOrd="0" presId="urn:microsoft.com/office/officeart/2005/8/layout/orgChart1"/>
    <dgm:cxn modelId="{8A5EC55E-BF5F-42FA-BC98-BDBAF91A3B41}" type="presParOf" srcId="{89561FC3-4E00-427F-9076-C20271C5DA05}" destId="{6B8C5237-F814-4700-A301-A2EE94C699B9}" srcOrd="9" destOrd="0" presId="urn:microsoft.com/office/officeart/2005/8/layout/orgChart1"/>
    <dgm:cxn modelId="{7AC8CEC9-00A1-4610-9B24-DB71B65B2343}" type="presParOf" srcId="{6B8C5237-F814-4700-A301-A2EE94C699B9}" destId="{E59D5F93-EE87-4095-BC99-0FD56D899A7F}" srcOrd="0" destOrd="0" presId="urn:microsoft.com/office/officeart/2005/8/layout/orgChart1"/>
    <dgm:cxn modelId="{AAD38B61-CCCC-46F4-89C3-4B12A4E50253}" type="presParOf" srcId="{E59D5F93-EE87-4095-BC99-0FD56D899A7F}" destId="{649DBC25-BA41-43EF-81AB-5526ACC939E7}" srcOrd="0" destOrd="0" presId="urn:microsoft.com/office/officeart/2005/8/layout/orgChart1"/>
    <dgm:cxn modelId="{5191FC15-CEF8-48F4-B56D-237AA7720419}" type="presParOf" srcId="{E59D5F93-EE87-4095-BC99-0FD56D899A7F}" destId="{0C319FE2-3130-405E-94F7-9CEAB6DBDEFC}" srcOrd="1" destOrd="0" presId="urn:microsoft.com/office/officeart/2005/8/layout/orgChart1"/>
    <dgm:cxn modelId="{B6372F35-35BA-4232-9383-6EE933863F39}" type="presParOf" srcId="{6B8C5237-F814-4700-A301-A2EE94C699B9}" destId="{0292C14F-0489-41BD-9945-AFD701184D7B}" srcOrd="1" destOrd="0" presId="urn:microsoft.com/office/officeart/2005/8/layout/orgChart1"/>
    <dgm:cxn modelId="{F98F9013-CB87-4C1E-9124-544A3F558030}" type="presParOf" srcId="{0292C14F-0489-41BD-9945-AFD701184D7B}" destId="{B4E34643-EFD6-4A2E-A3B4-6BB93E12F2C6}" srcOrd="0" destOrd="0" presId="urn:microsoft.com/office/officeart/2005/8/layout/orgChart1"/>
    <dgm:cxn modelId="{7C41FBF9-354F-48C5-B9FA-102E8D870B5A}" type="presParOf" srcId="{0292C14F-0489-41BD-9945-AFD701184D7B}" destId="{E7D61326-02F7-471B-82BB-8BAF2DBDE097}" srcOrd="1" destOrd="0" presId="urn:microsoft.com/office/officeart/2005/8/layout/orgChart1"/>
    <dgm:cxn modelId="{EA5D0F07-A51A-4D29-9E57-A4EDED8D6F33}" type="presParOf" srcId="{E7D61326-02F7-471B-82BB-8BAF2DBDE097}" destId="{6CAA6203-6407-4A53-B03A-127AD071BD01}" srcOrd="0" destOrd="0" presId="urn:microsoft.com/office/officeart/2005/8/layout/orgChart1"/>
    <dgm:cxn modelId="{706B9DC4-E6B7-4643-ACC7-974BF63A7F15}" type="presParOf" srcId="{6CAA6203-6407-4A53-B03A-127AD071BD01}" destId="{5AF37265-156A-4AFB-9C09-FDB33F5030F2}" srcOrd="0" destOrd="0" presId="urn:microsoft.com/office/officeart/2005/8/layout/orgChart1"/>
    <dgm:cxn modelId="{9203C4AC-B267-4909-AAC9-5DFF02BB1340}" type="presParOf" srcId="{6CAA6203-6407-4A53-B03A-127AD071BD01}" destId="{6FA1D620-3711-492D-A143-77842C1438E4}" srcOrd="1" destOrd="0" presId="urn:microsoft.com/office/officeart/2005/8/layout/orgChart1"/>
    <dgm:cxn modelId="{929CA5FB-5547-46B3-B41B-881D02F635F3}" type="presParOf" srcId="{E7D61326-02F7-471B-82BB-8BAF2DBDE097}" destId="{881A3F6B-2468-4968-8D7A-B6F20FC48109}" srcOrd="1" destOrd="0" presId="urn:microsoft.com/office/officeart/2005/8/layout/orgChart1"/>
    <dgm:cxn modelId="{DA829B58-851A-471D-AECA-789AEC09CC07}" type="presParOf" srcId="{E7D61326-02F7-471B-82BB-8BAF2DBDE097}" destId="{2371685F-3D88-4D9C-BE66-42CB897ED34F}" srcOrd="2" destOrd="0" presId="urn:microsoft.com/office/officeart/2005/8/layout/orgChart1"/>
    <dgm:cxn modelId="{2C95E1ED-6422-4725-B894-10EB9E525DC2}" type="presParOf" srcId="{0292C14F-0489-41BD-9945-AFD701184D7B}" destId="{E952672F-8148-4E6F-90CC-E352CD4A254D}" srcOrd="2" destOrd="0" presId="urn:microsoft.com/office/officeart/2005/8/layout/orgChart1"/>
    <dgm:cxn modelId="{0152CF99-34A0-4887-8E98-740F9C5292F7}" type="presParOf" srcId="{0292C14F-0489-41BD-9945-AFD701184D7B}" destId="{1BA8679B-A30C-4DF8-984C-F9FED98C1B17}" srcOrd="3" destOrd="0" presId="urn:microsoft.com/office/officeart/2005/8/layout/orgChart1"/>
    <dgm:cxn modelId="{681FE0F1-879E-4E7E-947E-4798E334979E}" type="presParOf" srcId="{1BA8679B-A30C-4DF8-984C-F9FED98C1B17}" destId="{02DF2E93-2196-46D0-8663-D7CEEB9F155E}" srcOrd="0" destOrd="0" presId="urn:microsoft.com/office/officeart/2005/8/layout/orgChart1"/>
    <dgm:cxn modelId="{A95E8D03-C886-4EE9-A493-1BE6704CA11E}" type="presParOf" srcId="{02DF2E93-2196-46D0-8663-D7CEEB9F155E}" destId="{F20F5128-FC6F-4CE7-A21A-DCF4AA0B8E02}" srcOrd="0" destOrd="0" presId="urn:microsoft.com/office/officeart/2005/8/layout/orgChart1"/>
    <dgm:cxn modelId="{85CD989F-4264-4A8D-98E8-215E461C9071}" type="presParOf" srcId="{02DF2E93-2196-46D0-8663-D7CEEB9F155E}" destId="{97973EB1-4243-4705-BB30-88B5172AE443}" srcOrd="1" destOrd="0" presId="urn:microsoft.com/office/officeart/2005/8/layout/orgChart1"/>
    <dgm:cxn modelId="{6DA72437-6908-4890-85ED-F8684FCE792D}" type="presParOf" srcId="{1BA8679B-A30C-4DF8-984C-F9FED98C1B17}" destId="{D8175EDF-D945-407B-A8CA-C26C9C2B01A1}" srcOrd="1" destOrd="0" presId="urn:microsoft.com/office/officeart/2005/8/layout/orgChart1"/>
    <dgm:cxn modelId="{5FF4157E-4503-4EC8-8EC8-14D001F6BB56}" type="presParOf" srcId="{1BA8679B-A30C-4DF8-984C-F9FED98C1B17}" destId="{E9009EF3-918C-4729-9EEE-4E5E3DAD4142}" srcOrd="2" destOrd="0" presId="urn:microsoft.com/office/officeart/2005/8/layout/orgChart1"/>
    <dgm:cxn modelId="{F3B395C1-C9DE-42D5-AF1C-A9F3F295093E}" type="presParOf" srcId="{6B8C5237-F814-4700-A301-A2EE94C699B9}" destId="{732912A4-5497-455C-802D-6224F97A2166}" srcOrd="2" destOrd="0" presId="urn:microsoft.com/office/officeart/2005/8/layout/orgChart1"/>
    <dgm:cxn modelId="{541B8F1D-DB45-4283-A773-03D1FDB99497}" type="presParOf" srcId="{9604465E-2BFE-4876-9D75-FCEB2040E3B9}" destId="{BD088B24-2E44-4E78-A262-734B2772C5FE}"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F9CAB2-0461-4E32-899B-734DB3E9D006}"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GB"/>
        </a:p>
      </dgm:t>
    </dgm:pt>
    <dgm:pt modelId="{C85485CA-C7DE-45AB-80F5-54C837BBBD1F}">
      <dgm:prSet phldrT="[Text]" custT="1"/>
      <dgm:spPr/>
      <dgm:t>
        <a:bodyPr/>
        <a:lstStyle/>
        <a:p>
          <a:r>
            <a:rPr lang="en-GB" sz="1600" b="1"/>
            <a:t>Automotive</a:t>
          </a:r>
        </a:p>
      </dgm:t>
    </dgm:pt>
    <dgm:pt modelId="{084E0477-CCE1-40DF-825B-2CE9CF73E12E}" type="parTrans" cxnId="{CD6FDA66-42FF-43DF-BAC4-FD0693D385EE}">
      <dgm:prSet/>
      <dgm:spPr/>
      <dgm:t>
        <a:bodyPr/>
        <a:lstStyle/>
        <a:p>
          <a:endParaRPr lang="en-GB"/>
        </a:p>
      </dgm:t>
    </dgm:pt>
    <dgm:pt modelId="{4956DA35-DEAF-4F62-BD65-7AD01B116AB8}" type="sibTrans" cxnId="{CD6FDA66-42FF-43DF-BAC4-FD0693D385EE}">
      <dgm:prSet/>
      <dgm:spPr/>
      <dgm:t>
        <a:bodyPr/>
        <a:lstStyle/>
        <a:p>
          <a:endParaRPr lang="en-GB"/>
        </a:p>
      </dgm:t>
    </dgm:pt>
    <dgm:pt modelId="{40F41B10-1BC2-4DE6-AC09-4CEFA50F9298}">
      <dgm:prSet phldrT="[Text]" custT="1"/>
      <dgm:spPr/>
      <dgm:t>
        <a:bodyPr/>
        <a:lstStyle/>
        <a:p>
          <a:endParaRPr lang="en-GB" sz="1200" b="1" i="0">
            <a:latin typeface="Times New Roman" panose="02020603050405020304" pitchFamily="18" charset="0"/>
            <a:cs typeface="Times New Roman" panose="02020603050405020304" pitchFamily="18" charset="0"/>
          </a:endParaRPr>
        </a:p>
        <a:p>
          <a:r>
            <a:rPr lang="en-GB" sz="1100" b="1" i="0">
              <a:latin typeface="Times New Roman" panose="02020603050405020304" pitchFamily="18" charset="0"/>
              <a:cs typeface="Times New Roman" panose="02020603050405020304" pitchFamily="18" charset="0"/>
            </a:rPr>
            <a:t>Body and Structure</a:t>
          </a:r>
        </a:p>
        <a:p>
          <a:endParaRPr lang="en-GB" sz="1050" b="1"/>
        </a:p>
      </dgm:t>
    </dgm:pt>
    <dgm:pt modelId="{8DDF2BA2-22BC-4F5A-A19C-8BBB3637C69E}" type="parTrans" cxnId="{3D61BD22-3E03-4C4C-B163-F7B3CF4E4538}">
      <dgm:prSet/>
      <dgm:spPr/>
      <dgm:t>
        <a:bodyPr/>
        <a:lstStyle/>
        <a:p>
          <a:endParaRPr lang="en-GB"/>
        </a:p>
      </dgm:t>
    </dgm:pt>
    <dgm:pt modelId="{93211A3A-AF8D-4984-B731-469C1F153F14}" type="sibTrans" cxnId="{3D61BD22-3E03-4C4C-B163-F7B3CF4E4538}">
      <dgm:prSet/>
      <dgm:spPr/>
      <dgm:t>
        <a:bodyPr/>
        <a:lstStyle/>
        <a:p>
          <a:endParaRPr lang="en-GB"/>
        </a:p>
      </dgm:t>
    </dgm:pt>
    <dgm:pt modelId="{6C67BC27-E732-4424-8A3E-2997010FE52E}">
      <dgm:prSet phldrT="[Text]" custT="1"/>
      <dgm:spPr/>
      <dgm:t>
        <a:bodyPr/>
        <a:lstStyle/>
        <a:p>
          <a:r>
            <a:rPr lang="en-GB" sz="1100" b="1">
              <a:latin typeface="Times New Roman" panose="02020603050405020304" pitchFamily="18" charset="0"/>
              <a:cs typeface="Times New Roman" panose="02020603050405020304" pitchFamily="18" charset="0"/>
            </a:rPr>
            <a:t>Electrification</a:t>
          </a:r>
        </a:p>
      </dgm:t>
    </dgm:pt>
    <dgm:pt modelId="{F534FA9B-F10F-4B90-AFFC-9C354285888B}" type="parTrans" cxnId="{57F56FE8-9260-44B7-A497-D58C7A95C9AD}">
      <dgm:prSet/>
      <dgm:spPr/>
      <dgm:t>
        <a:bodyPr/>
        <a:lstStyle/>
        <a:p>
          <a:endParaRPr lang="en-GB"/>
        </a:p>
      </dgm:t>
    </dgm:pt>
    <dgm:pt modelId="{B4F7DE4D-D793-4494-BC07-DA9A18843451}" type="sibTrans" cxnId="{57F56FE8-9260-44B7-A497-D58C7A95C9AD}">
      <dgm:prSet/>
      <dgm:spPr/>
      <dgm:t>
        <a:bodyPr/>
        <a:lstStyle/>
        <a:p>
          <a:endParaRPr lang="en-GB"/>
        </a:p>
      </dgm:t>
    </dgm:pt>
    <dgm:pt modelId="{D080FD27-0B8A-406A-BADE-1F209340A42B}">
      <dgm:prSet phldrT="[Text]" custT="1"/>
      <dgm:spPr/>
      <dgm:t>
        <a:bodyPr/>
        <a:lstStyle/>
        <a:p>
          <a:r>
            <a:rPr lang="en-GB" sz="1600" b="1"/>
            <a:t>Appliance</a:t>
          </a:r>
        </a:p>
        <a:p>
          <a:r>
            <a:rPr lang="en-GB" sz="1600" b="1"/>
            <a:t>Steel </a:t>
          </a:r>
        </a:p>
      </dgm:t>
    </dgm:pt>
    <dgm:pt modelId="{58F9D668-1EA5-4200-9FEB-3104ACB5E7DC}" type="parTrans" cxnId="{D7338D60-B359-46BE-94A5-741F00A53B77}">
      <dgm:prSet/>
      <dgm:spPr/>
      <dgm:t>
        <a:bodyPr/>
        <a:lstStyle/>
        <a:p>
          <a:endParaRPr lang="en-GB"/>
        </a:p>
      </dgm:t>
    </dgm:pt>
    <dgm:pt modelId="{7384AAFA-7D98-46B7-BADD-FA4CC336800C}" type="sibTrans" cxnId="{D7338D60-B359-46BE-94A5-741F00A53B77}">
      <dgm:prSet/>
      <dgm:spPr/>
      <dgm:t>
        <a:bodyPr/>
        <a:lstStyle/>
        <a:p>
          <a:endParaRPr lang="en-GB"/>
        </a:p>
      </dgm:t>
    </dgm:pt>
    <dgm:pt modelId="{58A495C9-54D4-483D-9796-301063131C01}">
      <dgm:prSet phldrT="[Text]" custT="1"/>
      <dgm:spPr/>
      <dgm:t>
        <a:bodyPr/>
        <a:lstStyle/>
        <a:p>
          <a:r>
            <a:rPr lang="en-GB" sz="1050" b="1" i="0">
              <a:latin typeface="Times New Roman" panose="02020603050405020304" pitchFamily="18" charset="0"/>
              <a:cs typeface="Times New Roman" panose="02020603050405020304" pitchFamily="18" charset="0"/>
            </a:rPr>
            <a:t>Refrigerators</a:t>
          </a:r>
          <a:endParaRPr lang="en-GB" sz="1050" b="1">
            <a:latin typeface="Times New Roman" panose="02020603050405020304" pitchFamily="18" charset="0"/>
            <a:cs typeface="Times New Roman" panose="02020603050405020304" pitchFamily="18" charset="0"/>
          </a:endParaRPr>
        </a:p>
      </dgm:t>
    </dgm:pt>
    <dgm:pt modelId="{66D46635-8F1F-42C8-90AE-AB4C5B26E6B1}" type="parTrans" cxnId="{363EA8F8-CEA3-4BD7-A7AE-36B4F742F654}">
      <dgm:prSet/>
      <dgm:spPr/>
      <dgm:t>
        <a:bodyPr/>
        <a:lstStyle/>
        <a:p>
          <a:endParaRPr lang="en-GB"/>
        </a:p>
      </dgm:t>
    </dgm:pt>
    <dgm:pt modelId="{11465DE0-C0DA-476E-8DDC-219F8106A6BC}" type="sibTrans" cxnId="{363EA8F8-CEA3-4BD7-A7AE-36B4F742F654}">
      <dgm:prSet/>
      <dgm:spPr/>
      <dgm:t>
        <a:bodyPr/>
        <a:lstStyle/>
        <a:p>
          <a:endParaRPr lang="en-GB"/>
        </a:p>
      </dgm:t>
    </dgm:pt>
    <dgm:pt modelId="{79C6ED7F-60C2-4543-8EBF-BA8A1C5C57E8}">
      <dgm:prSet phldrT="[Text]" custT="1"/>
      <dgm:spPr/>
      <dgm:t>
        <a:bodyPr/>
        <a:lstStyle/>
        <a:p>
          <a:r>
            <a:rPr lang="en-GB" sz="1050" b="1" i="0">
              <a:latin typeface="Times New Roman" panose="02020603050405020304" pitchFamily="18" charset="0"/>
              <a:cs typeface="Times New Roman" panose="02020603050405020304" pitchFamily="18" charset="0"/>
            </a:rPr>
            <a:t>Stainless exterior panels</a:t>
          </a:r>
          <a:endParaRPr lang="en-GB" sz="1050" b="1">
            <a:latin typeface="Times New Roman" panose="02020603050405020304" pitchFamily="18" charset="0"/>
            <a:cs typeface="Times New Roman" panose="02020603050405020304" pitchFamily="18" charset="0"/>
          </a:endParaRPr>
        </a:p>
      </dgm:t>
    </dgm:pt>
    <dgm:pt modelId="{E21CC2A1-E012-41AA-A7FB-59F4AE63322C}" type="parTrans" cxnId="{2B437A08-0F2F-49D5-9EB9-27BA9A764E44}">
      <dgm:prSet/>
      <dgm:spPr/>
      <dgm:t>
        <a:bodyPr/>
        <a:lstStyle/>
        <a:p>
          <a:endParaRPr lang="en-GB"/>
        </a:p>
      </dgm:t>
    </dgm:pt>
    <dgm:pt modelId="{11B5D0A0-E675-40B0-BFC1-A25EABC6FC3A}" type="sibTrans" cxnId="{2B437A08-0F2F-49D5-9EB9-27BA9A764E44}">
      <dgm:prSet/>
      <dgm:spPr/>
      <dgm:t>
        <a:bodyPr/>
        <a:lstStyle/>
        <a:p>
          <a:endParaRPr lang="en-GB"/>
        </a:p>
      </dgm:t>
    </dgm:pt>
    <dgm:pt modelId="{5D28414E-B314-4A54-9907-105D287BE561}">
      <dgm:prSet custT="1"/>
      <dgm:spPr/>
      <dgm:t>
        <a:bodyPr/>
        <a:lstStyle/>
        <a:p>
          <a:r>
            <a:rPr lang="en-GB" sz="1600" b="1"/>
            <a:t>Architectural Steel</a:t>
          </a:r>
        </a:p>
      </dgm:t>
    </dgm:pt>
    <dgm:pt modelId="{239458BA-5556-4D9C-8B75-5DC4FA7BAE47}" type="parTrans" cxnId="{D4FDBAA3-209C-4237-B011-AFD15EE8EDBE}">
      <dgm:prSet/>
      <dgm:spPr/>
      <dgm:t>
        <a:bodyPr/>
        <a:lstStyle/>
        <a:p>
          <a:endParaRPr lang="en-GB"/>
        </a:p>
      </dgm:t>
    </dgm:pt>
    <dgm:pt modelId="{EC845954-DAFA-4DC6-AEE3-0D488C5F00F8}" type="sibTrans" cxnId="{D4FDBAA3-209C-4237-B011-AFD15EE8EDBE}">
      <dgm:prSet/>
      <dgm:spPr/>
      <dgm:t>
        <a:bodyPr/>
        <a:lstStyle/>
        <a:p>
          <a:endParaRPr lang="en-GB"/>
        </a:p>
      </dgm:t>
    </dgm:pt>
    <dgm:pt modelId="{6F162670-CF27-4EDE-804F-48F5CA69B748}">
      <dgm:prSet custT="1"/>
      <dgm:spPr/>
      <dgm:t>
        <a:bodyPr/>
        <a:lstStyle/>
        <a:p>
          <a:r>
            <a:rPr lang="en-GB" sz="1600" b="1"/>
            <a:t>Culvert</a:t>
          </a:r>
        </a:p>
      </dgm:t>
    </dgm:pt>
    <dgm:pt modelId="{3CD1E105-C0D6-43F6-8751-5ABFB550B10E}" type="parTrans" cxnId="{B9CE3FF2-57DE-4F4F-9731-A3EF04923D5C}">
      <dgm:prSet/>
      <dgm:spPr/>
      <dgm:t>
        <a:bodyPr/>
        <a:lstStyle/>
        <a:p>
          <a:endParaRPr lang="en-GB"/>
        </a:p>
      </dgm:t>
    </dgm:pt>
    <dgm:pt modelId="{035F9EFF-C14D-4C81-B9F2-83BB61CD935C}" type="sibTrans" cxnId="{B9CE3FF2-57DE-4F4F-9731-A3EF04923D5C}">
      <dgm:prSet/>
      <dgm:spPr/>
      <dgm:t>
        <a:bodyPr/>
        <a:lstStyle/>
        <a:p>
          <a:endParaRPr lang="en-GB"/>
        </a:p>
      </dgm:t>
    </dgm:pt>
    <dgm:pt modelId="{531B4FD5-8030-42D9-9B7B-AEAE8210D2B3}">
      <dgm:prSet custT="1"/>
      <dgm:spPr/>
      <dgm:t>
        <a:bodyPr/>
        <a:lstStyle/>
        <a:p>
          <a:r>
            <a:rPr lang="en-GB" sz="1600" b="1"/>
            <a:t>Industrial Steel</a:t>
          </a:r>
        </a:p>
      </dgm:t>
    </dgm:pt>
    <dgm:pt modelId="{1727276A-FFED-4E20-B6EF-2630E2723F5D}" type="parTrans" cxnId="{451277B4-FDDD-42FC-B18D-A76EBF93E53C}">
      <dgm:prSet/>
      <dgm:spPr/>
      <dgm:t>
        <a:bodyPr/>
        <a:lstStyle/>
        <a:p>
          <a:endParaRPr lang="en-GB"/>
        </a:p>
      </dgm:t>
    </dgm:pt>
    <dgm:pt modelId="{3B605659-D3B2-4A52-92A9-1C652807476F}" type="sibTrans" cxnId="{451277B4-FDDD-42FC-B18D-A76EBF93E53C}">
      <dgm:prSet/>
      <dgm:spPr/>
      <dgm:t>
        <a:bodyPr/>
        <a:lstStyle/>
        <a:p>
          <a:endParaRPr lang="en-GB"/>
        </a:p>
      </dgm:t>
    </dgm:pt>
    <dgm:pt modelId="{8377B734-F61F-439D-ACAD-0ADA015FB989}">
      <dgm:prSet custT="1"/>
      <dgm:spPr/>
      <dgm:t>
        <a:bodyPr/>
        <a:lstStyle/>
        <a:p>
          <a:r>
            <a:rPr lang="en-GB" sz="1050" b="1" i="0">
              <a:latin typeface="Times New Roman" panose="02020603050405020304" pitchFamily="18" charset="0"/>
              <a:cs typeface="Times New Roman" panose="02020603050405020304" pitchFamily="18" charset="0"/>
            </a:rPr>
            <a:t>STONE MATTE</a:t>
          </a:r>
          <a:r>
            <a:rPr lang="en-GB" sz="1050" b="1" i="0" baseline="30000">
              <a:latin typeface="Times New Roman" panose="02020603050405020304" pitchFamily="18" charset="0"/>
              <a:cs typeface="Times New Roman" panose="02020603050405020304" pitchFamily="18" charset="0"/>
            </a:rPr>
            <a:t>®</a:t>
          </a:r>
          <a:endParaRPr lang="en-GB" sz="1050" b="1">
            <a:latin typeface="Times New Roman" panose="02020603050405020304" pitchFamily="18" charset="0"/>
            <a:cs typeface="Times New Roman" panose="02020603050405020304" pitchFamily="18" charset="0"/>
          </a:endParaRPr>
        </a:p>
      </dgm:t>
    </dgm:pt>
    <dgm:pt modelId="{D7A7B460-C934-4E83-B7D0-0A148782E77C}" type="parTrans" cxnId="{C1AE3712-EE43-4C6F-9059-88BEBE9553DA}">
      <dgm:prSet/>
      <dgm:spPr/>
      <dgm:t>
        <a:bodyPr/>
        <a:lstStyle/>
        <a:p>
          <a:endParaRPr lang="en-GB"/>
        </a:p>
      </dgm:t>
    </dgm:pt>
    <dgm:pt modelId="{CCA8FD5A-086F-4C48-9745-E2569A9D80F0}" type="sibTrans" cxnId="{C1AE3712-EE43-4C6F-9059-88BEBE9553DA}">
      <dgm:prSet/>
      <dgm:spPr/>
      <dgm:t>
        <a:bodyPr/>
        <a:lstStyle/>
        <a:p>
          <a:endParaRPr lang="en-GB"/>
        </a:p>
      </dgm:t>
    </dgm:pt>
    <dgm:pt modelId="{BF48AF7B-1BAE-4793-8BFD-C26AE39A9A9E}">
      <dgm:prSet custT="1"/>
      <dgm:spPr/>
      <dgm:t>
        <a:bodyPr/>
        <a:lstStyle/>
        <a:p>
          <a:r>
            <a:rPr lang="en-GB" sz="1200" b="1" i="0">
              <a:latin typeface="Times New Roman" panose="02020603050405020304" pitchFamily="18" charset="0"/>
              <a:cs typeface="Times New Roman" panose="02020603050405020304" pitchFamily="18" charset="0"/>
            </a:rPr>
            <a:t>Exhaust</a:t>
          </a:r>
          <a:r>
            <a:rPr lang="en-GB" sz="1500" b="1" i="0">
              <a:latin typeface="Times New Roman" panose="02020603050405020304" pitchFamily="18" charset="0"/>
              <a:cs typeface="Times New Roman" panose="02020603050405020304" pitchFamily="18" charset="0"/>
            </a:rPr>
            <a:t> </a:t>
          </a:r>
          <a:r>
            <a:rPr lang="en-GB" sz="1200" b="1" i="0">
              <a:latin typeface="Times New Roman" panose="02020603050405020304" pitchFamily="18" charset="0"/>
              <a:cs typeface="Times New Roman" panose="02020603050405020304" pitchFamily="18" charset="0"/>
            </a:rPr>
            <a:t>Systems</a:t>
          </a:r>
          <a:endParaRPr lang="en-GB" sz="1500" b="1" i="0">
            <a:latin typeface="Times New Roman" panose="02020603050405020304" pitchFamily="18" charset="0"/>
            <a:cs typeface="Times New Roman" panose="02020603050405020304" pitchFamily="18" charset="0"/>
          </a:endParaRPr>
        </a:p>
      </dgm:t>
    </dgm:pt>
    <dgm:pt modelId="{C193001A-DEB5-48CB-A8AC-4B6F0FEB0929}" type="parTrans" cxnId="{36633656-0F15-400D-8423-8E9F12D95C35}">
      <dgm:prSet/>
      <dgm:spPr/>
      <dgm:t>
        <a:bodyPr/>
        <a:lstStyle/>
        <a:p>
          <a:endParaRPr lang="en-GB"/>
        </a:p>
      </dgm:t>
    </dgm:pt>
    <dgm:pt modelId="{CE0F544A-E7BE-4A1E-8FE9-C2335C2D3C87}" type="sibTrans" cxnId="{36633656-0F15-400D-8423-8E9F12D95C35}">
      <dgm:prSet/>
      <dgm:spPr/>
      <dgm:t>
        <a:bodyPr/>
        <a:lstStyle/>
        <a:p>
          <a:endParaRPr lang="en-GB"/>
        </a:p>
      </dgm:t>
    </dgm:pt>
    <dgm:pt modelId="{FD91BECC-EB2B-44EA-A910-EBF641CDA4EF}">
      <dgm:prSet custT="1"/>
      <dgm:spPr/>
      <dgm:t>
        <a:bodyPr/>
        <a:lstStyle/>
        <a:p>
          <a:r>
            <a:rPr lang="en-GB" sz="1050" b="1" i="0">
              <a:latin typeface="Times New Roman" panose="02020603050405020304" pitchFamily="18" charset="0"/>
              <a:cs typeface="Times New Roman" panose="02020603050405020304" pitchFamily="18" charset="0"/>
            </a:rPr>
            <a:t>Traditional metal roofs</a:t>
          </a:r>
          <a:endParaRPr lang="en-GB" sz="1050" b="1">
            <a:latin typeface="Times New Roman" panose="02020603050405020304" pitchFamily="18" charset="0"/>
            <a:cs typeface="Times New Roman" panose="02020603050405020304" pitchFamily="18" charset="0"/>
          </a:endParaRPr>
        </a:p>
      </dgm:t>
    </dgm:pt>
    <dgm:pt modelId="{01F9E519-9CAE-48AA-8A25-731A31BBF238}" type="parTrans" cxnId="{5C78C096-E368-49BC-989A-CC55CA626A05}">
      <dgm:prSet/>
      <dgm:spPr/>
      <dgm:t>
        <a:bodyPr/>
        <a:lstStyle/>
        <a:p>
          <a:endParaRPr lang="en-GB"/>
        </a:p>
      </dgm:t>
    </dgm:pt>
    <dgm:pt modelId="{163439CC-870C-4FB7-AAED-B9BAE5A62505}" type="sibTrans" cxnId="{5C78C096-E368-49BC-989A-CC55CA626A05}">
      <dgm:prSet/>
      <dgm:spPr/>
      <dgm:t>
        <a:bodyPr/>
        <a:lstStyle/>
        <a:p>
          <a:endParaRPr lang="en-GB"/>
        </a:p>
      </dgm:t>
    </dgm:pt>
    <dgm:pt modelId="{42E97B9C-E8DD-4123-B4B7-46FADC33912C}">
      <dgm:prSet custT="1"/>
      <dgm:spPr/>
      <dgm:t>
        <a:bodyPr/>
        <a:lstStyle/>
        <a:p>
          <a:r>
            <a:rPr lang="en-GB" sz="1050" b="1" i="0">
              <a:latin typeface="Times New Roman" panose="02020603050405020304" pitchFamily="18" charset="0"/>
              <a:cs typeface="Times New Roman" panose="02020603050405020304" pitchFamily="18" charset="0"/>
            </a:rPr>
            <a:t>GREYSTONE</a:t>
          </a:r>
          <a:r>
            <a:rPr lang="en-GB" sz="1050" b="1" i="0" baseline="30000">
              <a:latin typeface="Times New Roman" panose="02020603050405020304" pitchFamily="18" charset="0"/>
              <a:cs typeface="Times New Roman" panose="02020603050405020304" pitchFamily="18" charset="0"/>
            </a:rPr>
            <a:t>®</a:t>
          </a:r>
          <a:endParaRPr lang="en-GB" sz="1050" b="1">
            <a:latin typeface="Times New Roman" panose="02020603050405020304" pitchFamily="18" charset="0"/>
            <a:cs typeface="Times New Roman" panose="02020603050405020304" pitchFamily="18" charset="0"/>
          </a:endParaRPr>
        </a:p>
      </dgm:t>
    </dgm:pt>
    <dgm:pt modelId="{9E49D8EF-4C60-4E04-99D9-726385500E43}" type="parTrans" cxnId="{62CB1D3B-817E-40DB-ABF8-EC1CD6C9F818}">
      <dgm:prSet/>
      <dgm:spPr/>
      <dgm:t>
        <a:bodyPr/>
        <a:lstStyle/>
        <a:p>
          <a:endParaRPr lang="en-GB"/>
        </a:p>
      </dgm:t>
    </dgm:pt>
    <dgm:pt modelId="{22CCC576-177E-493C-9B3D-CDD5F7DB944A}" type="sibTrans" cxnId="{62CB1D3B-817E-40DB-ABF8-EC1CD6C9F818}">
      <dgm:prSet/>
      <dgm:spPr/>
      <dgm:t>
        <a:bodyPr/>
        <a:lstStyle/>
        <a:p>
          <a:endParaRPr lang="en-GB"/>
        </a:p>
      </dgm:t>
    </dgm:pt>
    <dgm:pt modelId="{117927BA-968D-4B44-ACF5-D61A6F8F91A6}">
      <dgm:prSet custT="1"/>
      <dgm:spPr/>
      <dgm:t>
        <a:bodyPr/>
        <a:lstStyle/>
        <a:p>
          <a:r>
            <a:rPr lang="en-GB" sz="1050" b="1" i="0">
              <a:latin typeface="Times New Roman" panose="02020603050405020304" pitchFamily="18" charset="0"/>
              <a:cs typeface="Times New Roman" panose="02020603050405020304" pitchFamily="18" charset="0"/>
            </a:rPr>
            <a:t>Aluminized Type 2 steel </a:t>
          </a:r>
          <a:endParaRPr lang="en-GB" sz="1050" b="1">
            <a:latin typeface="Times New Roman" panose="02020603050405020304" pitchFamily="18" charset="0"/>
            <a:cs typeface="Times New Roman" panose="02020603050405020304" pitchFamily="18" charset="0"/>
          </a:endParaRPr>
        </a:p>
      </dgm:t>
    </dgm:pt>
    <dgm:pt modelId="{EC919E87-5818-499C-963A-63D5C8DA25DE}" type="parTrans" cxnId="{1D60F7F7-3E0C-47F9-94D8-6121CD7E874D}">
      <dgm:prSet/>
      <dgm:spPr/>
      <dgm:t>
        <a:bodyPr/>
        <a:lstStyle/>
        <a:p>
          <a:endParaRPr lang="en-GB"/>
        </a:p>
      </dgm:t>
    </dgm:pt>
    <dgm:pt modelId="{ECD80E4F-7351-41EE-8457-E7F828D117E1}" type="sibTrans" cxnId="{1D60F7F7-3E0C-47F9-94D8-6121CD7E874D}">
      <dgm:prSet/>
      <dgm:spPr/>
      <dgm:t>
        <a:bodyPr/>
        <a:lstStyle/>
        <a:p>
          <a:endParaRPr lang="en-GB"/>
        </a:p>
      </dgm:t>
    </dgm:pt>
    <dgm:pt modelId="{96A0F205-BCAF-41C7-BE43-BF1BDAA8F8D5}">
      <dgm:prSet custT="1"/>
      <dgm:spPr/>
      <dgm:t>
        <a:bodyPr/>
        <a:lstStyle/>
        <a:p>
          <a:r>
            <a:rPr lang="en-GB" sz="1050" b="1" i="0">
              <a:latin typeface="Times New Roman" panose="02020603050405020304" pitchFamily="18" charset="0"/>
              <a:cs typeface="Times New Roman" panose="02020603050405020304" pitchFamily="18" charset="0"/>
            </a:rPr>
            <a:t>High quality coated steel products</a:t>
          </a:r>
          <a:endParaRPr lang="en-GB" sz="1050" b="1">
            <a:latin typeface="Times New Roman" panose="02020603050405020304" pitchFamily="18" charset="0"/>
            <a:cs typeface="Times New Roman" panose="02020603050405020304" pitchFamily="18" charset="0"/>
          </a:endParaRPr>
        </a:p>
      </dgm:t>
    </dgm:pt>
    <dgm:pt modelId="{8E66BBC4-6C80-41AB-BBF2-8D2ED89E5A3E}" type="parTrans" cxnId="{66FD0B40-3186-4906-A191-E54F2D3AA92C}">
      <dgm:prSet/>
      <dgm:spPr/>
      <dgm:t>
        <a:bodyPr/>
        <a:lstStyle/>
        <a:p>
          <a:endParaRPr lang="en-GB"/>
        </a:p>
      </dgm:t>
    </dgm:pt>
    <dgm:pt modelId="{B71742D4-34E6-45AE-B60E-B89E7B5DDDB0}" type="sibTrans" cxnId="{66FD0B40-3186-4906-A191-E54F2D3AA92C}">
      <dgm:prSet/>
      <dgm:spPr/>
      <dgm:t>
        <a:bodyPr/>
        <a:lstStyle/>
        <a:p>
          <a:endParaRPr lang="en-GB"/>
        </a:p>
      </dgm:t>
    </dgm:pt>
    <dgm:pt modelId="{3C2C3068-3C82-4E9E-9D0F-80A1CEB1E3EA}">
      <dgm:prSet custT="1"/>
      <dgm:spPr/>
      <dgm:t>
        <a:bodyPr/>
        <a:lstStyle/>
        <a:p>
          <a:r>
            <a:rPr lang="en-GB" sz="1050" b="1" i="0">
              <a:latin typeface="Times New Roman" panose="02020603050405020304" pitchFamily="18" charset="0"/>
              <a:cs typeface="Times New Roman" panose="02020603050405020304" pitchFamily="18" charset="0"/>
            </a:rPr>
            <a:t>Motors and generators</a:t>
          </a:r>
          <a:endParaRPr lang="en-GB" sz="1050" b="1">
            <a:latin typeface="Times New Roman" panose="02020603050405020304" pitchFamily="18" charset="0"/>
            <a:cs typeface="Times New Roman" panose="02020603050405020304" pitchFamily="18" charset="0"/>
          </a:endParaRPr>
        </a:p>
      </dgm:t>
    </dgm:pt>
    <dgm:pt modelId="{FB405046-A898-4C76-9BE0-3FD43963036F}" type="parTrans" cxnId="{E578DD6E-E9BC-4850-9B71-E64BB9D8A325}">
      <dgm:prSet/>
      <dgm:spPr/>
      <dgm:t>
        <a:bodyPr/>
        <a:lstStyle/>
        <a:p>
          <a:endParaRPr lang="en-GB"/>
        </a:p>
      </dgm:t>
    </dgm:pt>
    <dgm:pt modelId="{9BB9A510-1068-4438-90F3-9FDDE95A38A0}" type="sibTrans" cxnId="{E578DD6E-E9BC-4850-9B71-E64BB9D8A325}">
      <dgm:prSet/>
      <dgm:spPr/>
      <dgm:t>
        <a:bodyPr/>
        <a:lstStyle/>
        <a:p>
          <a:endParaRPr lang="en-GB"/>
        </a:p>
      </dgm:t>
    </dgm:pt>
    <dgm:pt modelId="{DDE812EB-7CAA-4408-8D69-2517C6794676}">
      <dgm:prSet custT="1"/>
      <dgm:spPr/>
      <dgm:t>
        <a:bodyPr/>
        <a:lstStyle/>
        <a:p>
          <a:r>
            <a:rPr lang="en-GB" sz="1050" b="1" i="0">
              <a:latin typeface="Times New Roman" panose="02020603050405020304" pitchFamily="18" charset="0"/>
              <a:cs typeface="Times New Roman" panose="02020603050405020304" pitchFamily="18" charset="0"/>
            </a:rPr>
            <a:t>Electrical steel</a:t>
          </a:r>
          <a:endParaRPr lang="en-GB" sz="1050" b="1">
            <a:latin typeface="Times New Roman" panose="02020603050405020304" pitchFamily="18" charset="0"/>
            <a:cs typeface="Times New Roman" panose="02020603050405020304" pitchFamily="18" charset="0"/>
          </a:endParaRPr>
        </a:p>
      </dgm:t>
    </dgm:pt>
    <dgm:pt modelId="{D9838533-A46B-41B7-85F6-44D805EA36A0}" type="parTrans" cxnId="{E9168D5F-E137-464D-855A-8507FEF2DF09}">
      <dgm:prSet/>
      <dgm:spPr/>
      <dgm:t>
        <a:bodyPr/>
        <a:lstStyle/>
        <a:p>
          <a:endParaRPr lang="en-GB"/>
        </a:p>
      </dgm:t>
    </dgm:pt>
    <dgm:pt modelId="{C5BF279A-F5A2-4470-99C7-2581AC1D6349}" type="sibTrans" cxnId="{E9168D5F-E137-464D-855A-8507FEF2DF09}">
      <dgm:prSet/>
      <dgm:spPr/>
      <dgm:t>
        <a:bodyPr/>
        <a:lstStyle/>
        <a:p>
          <a:endParaRPr lang="en-GB"/>
        </a:p>
      </dgm:t>
    </dgm:pt>
    <dgm:pt modelId="{0485D4CC-71B3-4C14-B9AF-9DB6C1491AEE}" type="pres">
      <dgm:prSet presAssocID="{08F9CAB2-0461-4E32-899B-734DB3E9D006}" presName="diagram" presStyleCnt="0">
        <dgm:presLayoutVars>
          <dgm:chPref val="1"/>
          <dgm:dir/>
          <dgm:animOne val="branch"/>
          <dgm:animLvl val="lvl"/>
          <dgm:resizeHandles/>
        </dgm:presLayoutVars>
      </dgm:prSet>
      <dgm:spPr/>
      <dgm:t>
        <a:bodyPr/>
        <a:lstStyle/>
        <a:p>
          <a:endParaRPr lang="en-GB"/>
        </a:p>
      </dgm:t>
    </dgm:pt>
    <dgm:pt modelId="{B41EB93D-96A0-476F-AAA2-359A4849AA1B}" type="pres">
      <dgm:prSet presAssocID="{C85485CA-C7DE-45AB-80F5-54C837BBBD1F}" presName="root" presStyleCnt="0"/>
      <dgm:spPr/>
    </dgm:pt>
    <dgm:pt modelId="{A9EC7818-8311-424F-80DC-870286E0DDB9}" type="pres">
      <dgm:prSet presAssocID="{C85485CA-C7DE-45AB-80F5-54C837BBBD1F}" presName="rootComposite" presStyleCnt="0"/>
      <dgm:spPr/>
    </dgm:pt>
    <dgm:pt modelId="{79D6B5CD-96DB-49E3-86A8-09C906621F2F}" type="pres">
      <dgm:prSet presAssocID="{C85485CA-C7DE-45AB-80F5-54C837BBBD1F}" presName="rootText" presStyleLbl="node1" presStyleIdx="0" presStyleCnt="5" custScaleX="187635" custScaleY="135148"/>
      <dgm:spPr/>
      <dgm:t>
        <a:bodyPr/>
        <a:lstStyle/>
        <a:p>
          <a:endParaRPr lang="en-GB"/>
        </a:p>
      </dgm:t>
    </dgm:pt>
    <dgm:pt modelId="{9C155507-DFBA-45D3-871E-D8E51A58D94D}" type="pres">
      <dgm:prSet presAssocID="{C85485CA-C7DE-45AB-80F5-54C837BBBD1F}" presName="rootConnector" presStyleLbl="node1" presStyleIdx="0" presStyleCnt="5"/>
      <dgm:spPr/>
      <dgm:t>
        <a:bodyPr/>
        <a:lstStyle/>
        <a:p>
          <a:endParaRPr lang="en-GB"/>
        </a:p>
      </dgm:t>
    </dgm:pt>
    <dgm:pt modelId="{99968E10-5711-4E20-B17D-D4D43B395245}" type="pres">
      <dgm:prSet presAssocID="{C85485CA-C7DE-45AB-80F5-54C837BBBD1F}" presName="childShape" presStyleCnt="0"/>
      <dgm:spPr/>
    </dgm:pt>
    <dgm:pt modelId="{C2277098-46DF-4A4D-9A6D-86A2CEEF7E46}" type="pres">
      <dgm:prSet presAssocID="{8DDF2BA2-22BC-4F5A-A19C-8BBB3637C69E}" presName="Name13" presStyleLbl="parChTrans1D2" presStyleIdx="0" presStyleCnt="12"/>
      <dgm:spPr/>
      <dgm:t>
        <a:bodyPr/>
        <a:lstStyle/>
        <a:p>
          <a:endParaRPr lang="en-GB"/>
        </a:p>
      </dgm:t>
    </dgm:pt>
    <dgm:pt modelId="{AB4D1F21-A715-482E-A50B-E0F8A6C31402}" type="pres">
      <dgm:prSet presAssocID="{40F41B10-1BC2-4DE6-AC09-4CEFA50F9298}" presName="childText" presStyleLbl="bgAcc1" presStyleIdx="0" presStyleCnt="12" custScaleX="212409" custScaleY="173199" custLinFactNeighborX="1215" custLinFactNeighborY="-5831">
        <dgm:presLayoutVars>
          <dgm:bulletEnabled val="1"/>
        </dgm:presLayoutVars>
      </dgm:prSet>
      <dgm:spPr/>
      <dgm:t>
        <a:bodyPr/>
        <a:lstStyle/>
        <a:p>
          <a:endParaRPr lang="en-GB"/>
        </a:p>
      </dgm:t>
    </dgm:pt>
    <dgm:pt modelId="{8CAC4A6F-8424-4630-B6D1-3D027C3AA36C}" type="pres">
      <dgm:prSet presAssocID="{F534FA9B-F10F-4B90-AFFC-9C354285888B}" presName="Name13" presStyleLbl="parChTrans1D2" presStyleIdx="1" presStyleCnt="12"/>
      <dgm:spPr/>
      <dgm:t>
        <a:bodyPr/>
        <a:lstStyle/>
        <a:p>
          <a:endParaRPr lang="en-GB"/>
        </a:p>
      </dgm:t>
    </dgm:pt>
    <dgm:pt modelId="{9F73BD62-7026-4A7E-A749-DA0155026EAA}" type="pres">
      <dgm:prSet presAssocID="{6C67BC27-E732-4424-8A3E-2997010FE52E}" presName="childText" presStyleLbl="bgAcc1" presStyleIdx="1" presStyleCnt="12" custScaleX="198328" custScaleY="92792">
        <dgm:presLayoutVars>
          <dgm:bulletEnabled val="1"/>
        </dgm:presLayoutVars>
      </dgm:prSet>
      <dgm:spPr/>
      <dgm:t>
        <a:bodyPr/>
        <a:lstStyle/>
        <a:p>
          <a:endParaRPr lang="en-GB"/>
        </a:p>
      </dgm:t>
    </dgm:pt>
    <dgm:pt modelId="{470B5BA8-C0BD-4705-ACF5-EAD2A3E769C3}" type="pres">
      <dgm:prSet presAssocID="{C193001A-DEB5-48CB-A8AC-4B6F0FEB0929}" presName="Name13" presStyleLbl="parChTrans1D2" presStyleIdx="2" presStyleCnt="12"/>
      <dgm:spPr/>
      <dgm:t>
        <a:bodyPr/>
        <a:lstStyle/>
        <a:p>
          <a:endParaRPr lang="en-GB"/>
        </a:p>
      </dgm:t>
    </dgm:pt>
    <dgm:pt modelId="{9568EE41-A031-4458-9D01-501FE7D97354}" type="pres">
      <dgm:prSet presAssocID="{BF48AF7B-1BAE-4793-8BFD-C26AE39A9A9E}" presName="childText" presStyleLbl="bgAcc1" presStyleIdx="2" presStyleCnt="12" custScaleX="204813" custScaleY="264671">
        <dgm:presLayoutVars>
          <dgm:bulletEnabled val="1"/>
        </dgm:presLayoutVars>
      </dgm:prSet>
      <dgm:spPr/>
      <dgm:t>
        <a:bodyPr/>
        <a:lstStyle/>
        <a:p>
          <a:endParaRPr lang="en-GB"/>
        </a:p>
      </dgm:t>
    </dgm:pt>
    <dgm:pt modelId="{1A11390C-87BD-46AB-AFD5-819680D8826E}" type="pres">
      <dgm:prSet presAssocID="{D080FD27-0B8A-406A-BADE-1F209340A42B}" presName="root" presStyleCnt="0"/>
      <dgm:spPr/>
    </dgm:pt>
    <dgm:pt modelId="{410B658D-39E8-4DF4-ABEA-17E3116FF1EB}" type="pres">
      <dgm:prSet presAssocID="{D080FD27-0B8A-406A-BADE-1F209340A42B}" presName="rootComposite" presStyleCnt="0"/>
      <dgm:spPr/>
    </dgm:pt>
    <dgm:pt modelId="{956BA56C-1ECD-4C79-BD5C-5300E843B125}" type="pres">
      <dgm:prSet presAssocID="{D080FD27-0B8A-406A-BADE-1F209340A42B}" presName="rootText" presStyleLbl="node1" presStyleIdx="1" presStyleCnt="5" custScaleX="152945" custScaleY="191642" custLinFactNeighborX="-8204" custLinFactNeighborY="-5469"/>
      <dgm:spPr/>
      <dgm:t>
        <a:bodyPr/>
        <a:lstStyle/>
        <a:p>
          <a:endParaRPr lang="en-GB"/>
        </a:p>
      </dgm:t>
    </dgm:pt>
    <dgm:pt modelId="{89B11969-2E09-4ACD-8C7A-9955F0BE79EB}" type="pres">
      <dgm:prSet presAssocID="{D080FD27-0B8A-406A-BADE-1F209340A42B}" presName="rootConnector" presStyleLbl="node1" presStyleIdx="1" presStyleCnt="5"/>
      <dgm:spPr/>
      <dgm:t>
        <a:bodyPr/>
        <a:lstStyle/>
        <a:p>
          <a:endParaRPr lang="en-GB"/>
        </a:p>
      </dgm:t>
    </dgm:pt>
    <dgm:pt modelId="{422A2045-5869-4C5A-A575-3F1E9CFE7B14}" type="pres">
      <dgm:prSet presAssocID="{D080FD27-0B8A-406A-BADE-1F209340A42B}" presName="childShape" presStyleCnt="0"/>
      <dgm:spPr/>
    </dgm:pt>
    <dgm:pt modelId="{3771A9D9-F0E3-4A22-B986-27B8335940D2}" type="pres">
      <dgm:prSet presAssocID="{66D46635-8F1F-42C8-90AE-AB4C5B26E6B1}" presName="Name13" presStyleLbl="parChTrans1D2" presStyleIdx="3" presStyleCnt="12"/>
      <dgm:spPr/>
      <dgm:t>
        <a:bodyPr/>
        <a:lstStyle/>
        <a:p>
          <a:endParaRPr lang="en-GB"/>
        </a:p>
      </dgm:t>
    </dgm:pt>
    <dgm:pt modelId="{3A1D10B7-674D-4A4D-BA7B-EE7427E48EA8}" type="pres">
      <dgm:prSet presAssocID="{58A495C9-54D4-483D-9796-301063131C01}" presName="childText" presStyleLbl="bgAcc1" presStyleIdx="3" presStyleCnt="12" custScaleX="165688" custScaleY="245625">
        <dgm:presLayoutVars>
          <dgm:bulletEnabled val="1"/>
        </dgm:presLayoutVars>
      </dgm:prSet>
      <dgm:spPr/>
      <dgm:t>
        <a:bodyPr/>
        <a:lstStyle/>
        <a:p>
          <a:endParaRPr lang="en-GB"/>
        </a:p>
      </dgm:t>
    </dgm:pt>
    <dgm:pt modelId="{8D09C476-EFD5-4388-A485-2060A141B965}" type="pres">
      <dgm:prSet presAssocID="{E21CC2A1-E012-41AA-A7FB-59F4AE63322C}" presName="Name13" presStyleLbl="parChTrans1D2" presStyleIdx="4" presStyleCnt="12"/>
      <dgm:spPr/>
      <dgm:t>
        <a:bodyPr/>
        <a:lstStyle/>
        <a:p>
          <a:endParaRPr lang="en-GB"/>
        </a:p>
      </dgm:t>
    </dgm:pt>
    <dgm:pt modelId="{E5DB5697-7625-421B-B41E-BE3184684CB3}" type="pres">
      <dgm:prSet presAssocID="{79C6ED7F-60C2-4543-8EBF-BA8A1C5C57E8}" presName="childText" presStyleLbl="bgAcc1" presStyleIdx="4" presStyleCnt="12" custAng="0" custScaleX="126137" custScaleY="348949">
        <dgm:presLayoutVars>
          <dgm:bulletEnabled val="1"/>
        </dgm:presLayoutVars>
      </dgm:prSet>
      <dgm:spPr/>
      <dgm:t>
        <a:bodyPr/>
        <a:lstStyle/>
        <a:p>
          <a:endParaRPr lang="en-GB"/>
        </a:p>
      </dgm:t>
    </dgm:pt>
    <dgm:pt modelId="{B0307FA1-A1F5-4135-9EB6-91E1B3F7C163}" type="pres">
      <dgm:prSet presAssocID="{5D28414E-B314-4A54-9907-105D287BE561}" presName="root" presStyleCnt="0"/>
      <dgm:spPr/>
    </dgm:pt>
    <dgm:pt modelId="{D62FBDB1-7981-4989-93B7-4ADA721899EB}" type="pres">
      <dgm:prSet presAssocID="{5D28414E-B314-4A54-9907-105D287BE561}" presName="rootComposite" presStyleCnt="0"/>
      <dgm:spPr/>
    </dgm:pt>
    <dgm:pt modelId="{6252506E-4448-4EEA-A461-5021BFE95266}" type="pres">
      <dgm:prSet presAssocID="{5D28414E-B314-4A54-9907-105D287BE561}" presName="rootText" presStyleLbl="node1" presStyleIdx="2" presStyleCnt="5" custScaleX="189890" custScaleY="135148"/>
      <dgm:spPr/>
      <dgm:t>
        <a:bodyPr/>
        <a:lstStyle/>
        <a:p>
          <a:endParaRPr lang="en-GB"/>
        </a:p>
      </dgm:t>
    </dgm:pt>
    <dgm:pt modelId="{777A89E2-3001-4D6C-8344-6FC1DBCCB507}" type="pres">
      <dgm:prSet presAssocID="{5D28414E-B314-4A54-9907-105D287BE561}" presName="rootConnector" presStyleLbl="node1" presStyleIdx="2" presStyleCnt="5"/>
      <dgm:spPr/>
      <dgm:t>
        <a:bodyPr/>
        <a:lstStyle/>
        <a:p>
          <a:endParaRPr lang="en-GB"/>
        </a:p>
      </dgm:t>
    </dgm:pt>
    <dgm:pt modelId="{B44BCBAF-FCD9-44EC-B055-38AA0976F472}" type="pres">
      <dgm:prSet presAssocID="{5D28414E-B314-4A54-9907-105D287BE561}" presName="childShape" presStyleCnt="0"/>
      <dgm:spPr/>
    </dgm:pt>
    <dgm:pt modelId="{59613868-CE8C-4550-932B-6CBA0919B8C5}" type="pres">
      <dgm:prSet presAssocID="{D7A7B460-C934-4E83-B7D0-0A148782E77C}" presName="Name13" presStyleLbl="parChTrans1D2" presStyleIdx="5" presStyleCnt="12"/>
      <dgm:spPr/>
      <dgm:t>
        <a:bodyPr/>
        <a:lstStyle/>
        <a:p>
          <a:endParaRPr lang="en-GB"/>
        </a:p>
      </dgm:t>
    </dgm:pt>
    <dgm:pt modelId="{1B90D1CD-B119-40B7-B40B-32F4003617A2}" type="pres">
      <dgm:prSet presAssocID="{8377B734-F61F-439D-ACAD-0ADA015FB989}" presName="childText" presStyleLbl="bgAcc1" presStyleIdx="5" presStyleCnt="12" custScaleX="126137" custScaleY="181845">
        <dgm:presLayoutVars>
          <dgm:bulletEnabled val="1"/>
        </dgm:presLayoutVars>
      </dgm:prSet>
      <dgm:spPr/>
      <dgm:t>
        <a:bodyPr/>
        <a:lstStyle/>
        <a:p>
          <a:endParaRPr lang="en-GB"/>
        </a:p>
      </dgm:t>
    </dgm:pt>
    <dgm:pt modelId="{D4BBA002-F93A-4D14-BC58-9435E103F833}" type="pres">
      <dgm:prSet presAssocID="{9E49D8EF-4C60-4E04-99D9-726385500E43}" presName="Name13" presStyleLbl="parChTrans1D2" presStyleIdx="6" presStyleCnt="12"/>
      <dgm:spPr/>
      <dgm:t>
        <a:bodyPr/>
        <a:lstStyle/>
        <a:p>
          <a:endParaRPr lang="en-GB"/>
        </a:p>
      </dgm:t>
    </dgm:pt>
    <dgm:pt modelId="{51CCFB44-AA3F-43E9-B077-3BCCB744DBA4}" type="pres">
      <dgm:prSet presAssocID="{42E97B9C-E8DD-4123-B4B7-46FADC33912C}" presName="childText" presStyleLbl="bgAcc1" presStyleIdx="6" presStyleCnt="12" custScaleX="126137" custScaleY="203759">
        <dgm:presLayoutVars>
          <dgm:bulletEnabled val="1"/>
        </dgm:presLayoutVars>
      </dgm:prSet>
      <dgm:spPr/>
      <dgm:t>
        <a:bodyPr/>
        <a:lstStyle/>
        <a:p>
          <a:endParaRPr lang="en-GB"/>
        </a:p>
      </dgm:t>
    </dgm:pt>
    <dgm:pt modelId="{1A1F60A4-9855-41B5-938B-9F25D5CE77BB}" type="pres">
      <dgm:prSet presAssocID="{01F9E519-9CAE-48AA-8A25-731A31BBF238}" presName="Name13" presStyleLbl="parChTrans1D2" presStyleIdx="7" presStyleCnt="12"/>
      <dgm:spPr/>
      <dgm:t>
        <a:bodyPr/>
        <a:lstStyle/>
        <a:p>
          <a:endParaRPr lang="en-GB"/>
        </a:p>
      </dgm:t>
    </dgm:pt>
    <dgm:pt modelId="{F5CF71AD-8145-4C79-9883-6FBBB0017C5F}" type="pres">
      <dgm:prSet presAssocID="{FD91BECC-EB2B-44EA-A910-EBF641CDA4EF}" presName="childText" presStyleLbl="bgAcc1" presStyleIdx="7" presStyleCnt="12" custScaleX="126137" custScaleY="243801">
        <dgm:presLayoutVars>
          <dgm:bulletEnabled val="1"/>
        </dgm:presLayoutVars>
      </dgm:prSet>
      <dgm:spPr/>
      <dgm:t>
        <a:bodyPr/>
        <a:lstStyle/>
        <a:p>
          <a:endParaRPr lang="en-GB"/>
        </a:p>
      </dgm:t>
    </dgm:pt>
    <dgm:pt modelId="{14ABCD62-C1EB-477D-96A7-E2CB51713AAA}" type="pres">
      <dgm:prSet presAssocID="{6F162670-CF27-4EDE-804F-48F5CA69B748}" presName="root" presStyleCnt="0"/>
      <dgm:spPr/>
    </dgm:pt>
    <dgm:pt modelId="{D31E470D-67B6-4F54-9B6D-C67B88EBF95D}" type="pres">
      <dgm:prSet presAssocID="{6F162670-CF27-4EDE-804F-48F5CA69B748}" presName="rootComposite" presStyleCnt="0"/>
      <dgm:spPr/>
    </dgm:pt>
    <dgm:pt modelId="{42346865-EC7D-4847-BDF8-0BE028FCECC3}" type="pres">
      <dgm:prSet presAssocID="{6F162670-CF27-4EDE-804F-48F5CA69B748}" presName="rootText" presStyleLbl="node1" presStyleIdx="3" presStyleCnt="5" custScaleX="116499" custScaleY="135148" custLinFactNeighborX="-5469" custLinFactNeighborY="-2735"/>
      <dgm:spPr/>
      <dgm:t>
        <a:bodyPr/>
        <a:lstStyle/>
        <a:p>
          <a:endParaRPr lang="en-GB"/>
        </a:p>
      </dgm:t>
    </dgm:pt>
    <dgm:pt modelId="{F894F5D7-5ABA-4B80-8796-421FDDB6B2FF}" type="pres">
      <dgm:prSet presAssocID="{6F162670-CF27-4EDE-804F-48F5CA69B748}" presName="rootConnector" presStyleLbl="node1" presStyleIdx="3" presStyleCnt="5"/>
      <dgm:spPr/>
      <dgm:t>
        <a:bodyPr/>
        <a:lstStyle/>
        <a:p>
          <a:endParaRPr lang="en-GB"/>
        </a:p>
      </dgm:t>
    </dgm:pt>
    <dgm:pt modelId="{510A29F5-83D9-44B4-B9E9-4774DD5A673C}" type="pres">
      <dgm:prSet presAssocID="{6F162670-CF27-4EDE-804F-48F5CA69B748}" presName="childShape" presStyleCnt="0"/>
      <dgm:spPr/>
    </dgm:pt>
    <dgm:pt modelId="{281A84F9-5DE9-4DE5-B2FB-32FD04C3FAD7}" type="pres">
      <dgm:prSet presAssocID="{EC919E87-5818-499C-963A-63D5C8DA25DE}" presName="Name13" presStyleLbl="parChTrans1D2" presStyleIdx="8" presStyleCnt="12"/>
      <dgm:spPr/>
      <dgm:t>
        <a:bodyPr/>
        <a:lstStyle/>
        <a:p>
          <a:endParaRPr lang="en-GB"/>
        </a:p>
      </dgm:t>
    </dgm:pt>
    <dgm:pt modelId="{87DA889E-2F97-41F2-92DD-4FB0E1A1091F}" type="pres">
      <dgm:prSet presAssocID="{117927BA-968D-4B44-ACF5-D61A6F8F91A6}" presName="childText" presStyleLbl="bgAcc1" presStyleIdx="8" presStyleCnt="12" custScaleX="141040" custScaleY="221508">
        <dgm:presLayoutVars>
          <dgm:bulletEnabled val="1"/>
        </dgm:presLayoutVars>
      </dgm:prSet>
      <dgm:spPr/>
      <dgm:t>
        <a:bodyPr/>
        <a:lstStyle/>
        <a:p>
          <a:endParaRPr lang="en-GB"/>
        </a:p>
      </dgm:t>
    </dgm:pt>
    <dgm:pt modelId="{EFE6B341-DBCC-4343-AA3F-18A7B05449B4}" type="pres">
      <dgm:prSet presAssocID="{8E66BBC4-6C80-41AB-BBF2-8D2ED89E5A3E}" presName="Name13" presStyleLbl="parChTrans1D2" presStyleIdx="9" presStyleCnt="12"/>
      <dgm:spPr/>
      <dgm:t>
        <a:bodyPr/>
        <a:lstStyle/>
        <a:p>
          <a:endParaRPr lang="en-GB"/>
        </a:p>
      </dgm:t>
    </dgm:pt>
    <dgm:pt modelId="{897ACB66-9ADE-4ABE-A373-822BEAFF7CAE}" type="pres">
      <dgm:prSet presAssocID="{96A0F205-BCAF-41C7-BE43-BF1BDAA8F8D5}" presName="childText" presStyleLbl="bgAcc1" presStyleIdx="9" presStyleCnt="12" custScaleX="126137" custScaleY="317104">
        <dgm:presLayoutVars>
          <dgm:bulletEnabled val="1"/>
        </dgm:presLayoutVars>
      </dgm:prSet>
      <dgm:spPr/>
      <dgm:t>
        <a:bodyPr/>
        <a:lstStyle/>
        <a:p>
          <a:endParaRPr lang="en-GB"/>
        </a:p>
      </dgm:t>
    </dgm:pt>
    <dgm:pt modelId="{CB871B82-A0EB-40BF-97BF-F0E018EACA3A}" type="pres">
      <dgm:prSet presAssocID="{531B4FD5-8030-42D9-9B7B-AEAE8210D2B3}" presName="root" presStyleCnt="0"/>
      <dgm:spPr/>
    </dgm:pt>
    <dgm:pt modelId="{83CA24B8-D228-4AA7-A8BA-9A910E3B6B43}" type="pres">
      <dgm:prSet presAssocID="{531B4FD5-8030-42D9-9B7B-AEAE8210D2B3}" presName="rootComposite" presStyleCnt="0"/>
      <dgm:spPr/>
    </dgm:pt>
    <dgm:pt modelId="{CA221719-E6B2-4788-8515-74AF56F50B8E}" type="pres">
      <dgm:prSet presAssocID="{531B4FD5-8030-42D9-9B7B-AEAE8210D2B3}" presName="rootText" presStyleLbl="node1" presStyleIdx="4" presStyleCnt="5" custScaleX="137307" custScaleY="197769"/>
      <dgm:spPr/>
      <dgm:t>
        <a:bodyPr/>
        <a:lstStyle/>
        <a:p>
          <a:endParaRPr lang="en-GB"/>
        </a:p>
      </dgm:t>
    </dgm:pt>
    <dgm:pt modelId="{676B845D-9486-4FD0-ACC5-6E90CA003837}" type="pres">
      <dgm:prSet presAssocID="{531B4FD5-8030-42D9-9B7B-AEAE8210D2B3}" presName="rootConnector" presStyleLbl="node1" presStyleIdx="4" presStyleCnt="5"/>
      <dgm:spPr/>
      <dgm:t>
        <a:bodyPr/>
        <a:lstStyle/>
        <a:p>
          <a:endParaRPr lang="en-GB"/>
        </a:p>
      </dgm:t>
    </dgm:pt>
    <dgm:pt modelId="{86FA42A0-260B-4996-9B8C-AA2984973127}" type="pres">
      <dgm:prSet presAssocID="{531B4FD5-8030-42D9-9B7B-AEAE8210D2B3}" presName="childShape" presStyleCnt="0"/>
      <dgm:spPr/>
    </dgm:pt>
    <dgm:pt modelId="{A226227C-91E7-4E4A-864E-7261F13E8E0A}" type="pres">
      <dgm:prSet presAssocID="{FB405046-A898-4C76-9BE0-3FD43963036F}" presName="Name13" presStyleLbl="parChTrans1D2" presStyleIdx="10" presStyleCnt="12"/>
      <dgm:spPr/>
      <dgm:t>
        <a:bodyPr/>
        <a:lstStyle/>
        <a:p>
          <a:endParaRPr lang="en-GB"/>
        </a:p>
      </dgm:t>
    </dgm:pt>
    <dgm:pt modelId="{DB79EC69-979F-40A5-B256-6C75F1A74D18}" type="pres">
      <dgm:prSet presAssocID="{3C2C3068-3C82-4E9E-9D0F-80A1CEB1E3EA}" presName="childText" presStyleLbl="bgAcc1" presStyleIdx="10" presStyleCnt="12" custScaleX="126137" custScaleY="231647">
        <dgm:presLayoutVars>
          <dgm:bulletEnabled val="1"/>
        </dgm:presLayoutVars>
      </dgm:prSet>
      <dgm:spPr/>
      <dgm:t>
        <a:bodyPr/>
        <a:lstStyle/>
        <a:p>
          <a:endParaRPr lang="en-GB"/>
        </a:p>
      </dgm:t>
    </dgm:pt>
    <dgm:pt modelId="{7FF77DE3-4885-44E9-AC0E-6B6447665442}" type="pres">
      <dgm:prSet presAssocID="{D9838533-A46B-41B7-85F6-44D805EA36A0}" presName="Name13" presStyleLbl="parChTrans1D2" presStyleIdx="11" presStyleCnt="12"/>
      <dgm:spPr/>
      <dgm:t>
        <a:bodyPr/>
        <a:lstStyle/>
        <a:p>
          <a:endParaRPr lang="en-GB"/>
        </a:p>
      </dgm:t>
    </dgm:pt>
    <dgm:pt modelId="{562E303D-29CB-4189-BD92-2C5BBFC44BA0}" type="pres">
      <dgm:prSet presAssocID="{DDE812EB-7CAA-4408-8D69-2517C6794676}" presName="childText" presStyleLbl="bgAcc1" presStyleIdx="11" presStyleCnt="12" custScaleX="126137" custScaleY="345013">
        <dgm:presLayoutVars>
          <dgm:bulletEnabled val="1"/>
        </dgm:presLayoutVars>
      </dgm:prSet>
      <dgm:spPr/>
      <dgm:t>
        <a:bodyPr/>
        <a:lstStyle/>
        <a:p>
          <a:endParaRPr lang="en-GB"/>
        </a:p>
      </dgm:t>
    </dgm:pt>
  </dgm:ptLst>
  <dgm:cxnLst>
    <dgm:cxn modelId="{5A892349-B8F5-46B3-BD23-48A05B8119D6}" type="presOf" srcId="{D7A7B460-C934-4E83-B7D0-0A148782E77C}" destId="{59613868-CE8C-4550-932B-6CBA0919B8C5}" srcOrd="0" destOrd="0" presId="urn:microsoft.com/office/officeart/2005/8/layout/hierarchy3"/>
    <dgm:cxn modelId="{04F806A1-2BBC-44A8-B2DF-0803A719DBB6}" type="presOf" srcId="{D080FD27-0B8A-406A-BADE-1F209340A42B}" destId="{956BA56C-1ECD-4C79-BD5C-5300E843B125}" srcOrd="0" destOrd="0" presId="urn:microsoft.com/office/officeart/2005/8/layout/hierarchy3"/>
    <dgm:cxn modelId="{67717B9F-0A9C-42C9-A25F-DE104074473B}" type="presOf" srcId="{E21CC2A1-E012-41AA-A7FB-59F4AE63322C}" destId="{8D09C476-EFD5-4388-A485-2060A141B965}" srcOrd="0" destOrd="0" presId="urn:microsoft.com/office/officeart/2005/8/layout/hierarchy3"/>
    <dgm:cxn modelId="{E32717B7-0C1C-4985-9711-6216736B42F4}" type="presOf" srcId="{6F162670-CF27-4EDE-804F-48F5CA69B748}" destId="{42346865-EC7D-4847-BDF8-0BE028FCECC3}" srcOrd="0" destOrd="0" presId="urn:microsoft.com/office/officeart/2005/8/layout/hierarchy3"/>
    <dgm:cxn modelId="{127AC21A-4E99-42E8-8600-9BCE515A718D}" type="presOf" srcId="{C85485CA-C7DE-45AB-80F5-54C837BBBD1F}" destId="{79D6B5CD-96DB-49E3-86A8-09C906621F2F}" srcOrd="0" destOrd="0" presId="urn:microsoft.com/office/officeart/2005/8/layout/hierarchy3"/>
    <dgm:cxn modelId="{9E49895C-4F6A-4B2F-9DB2-FA5E233A9D3F}" type="presOf" srcId="{3C2C3068-3C82-4E9E-9D0F-80A1CEB1E3EA}" destId="{DB79EC69-979F-40A5-B256-6C75F1A74D18}" srcOrd="0" destOrd="0" presId="urn:microsoft.com/office/officeart/2005/8/layout/hierarchy3"/>
    <dgm:cxn modelId="{9AB1F17A-1339-4853-8840-E068203939E3}" type="presOf" srcId="{D080FD27-0B8A-406A-BADE-1F209340A42B}" destId="{89B11969-2E09-4ACD-8C7A-9955F0BE79EB}" srcOrd="1" destOrd="0" presId="urn:microsoft.com/office/officeart/2005/8/layout/hierarchy3"/>
    <dgm:cxn modelId="{88AC285F-D17C-496D-A1EC-9CE3D1DDEF48}" type="presOf" srcId="{01F9E519-9CAE-48AA-8A25-731A31BBF238}" destId="{1A1F60A4-9855-41B5-938B-9F25D5CE77BB}" srcOrd="0" destOrd="0" presId="urn:microsoft.com/office/officeart/2005/8/layout/hierarchy3"/>
    <dgm:cxn modelId="{EFC73CA9-C19B-4F58-848F-015326BB5899}" type="presOf" srcId="{08F9CAB2-0461-4E32-899B-734DB3E9D006}" destId="{0485D4CC-71B3-4C14-B9AF-9DB6C1491AEE}" srcOrd="0" destOrd="0" presId="urn:microsoft.com/office/officeart/2005/8/layout/hierarchy3"/>
    <dgm:cxn modelId="{276A81D0-5792-46AC-ADAA-4048561F9D46}" type="presOf" srcId="{66D46635-8F1F-42C8-90AE-AB4C5B26E6B1}" destId="{3771A9D9-F0E3-4A22-B986-27B8335940D2}" srcOrd="0" destOrd="0" presId="urn:microsoft.com/office/officeart/2005/8/layout/hierarchy3"/>
    <dgm:cxn modelId="{BB541DDA-0A22-435F-A2E5-40989D9009D2}" type="presOf" srcId="{C193001A-DEB5-48CB-A8AC-4B6F0FEB0929}" destId="{470B5BA8-C0BD-4705-ACF5-EAD2A3E769C3}" srcOrd="0" destOrd="0" presId="urn:microsoft.com/office/officeart/2005/8/layout/hierarchy3"/>
    <dgm:cxn modelId="{87327D1E-4C0D-45AA-A432-61208F40F13D}" type="presOf" srcId="{117927BA-968D-4B44-ACF5-D61A6F8F91A6}" destId="{87DA889E-2F97-41F2-92DD-4FB0E1A1091F}" srcOrd="0" destOrd="0" presId="urn:microsoft.com/office/officeart/2005/8/layout/hierarchy3"/>
    <dgm:cxn modelId="{B9CE3FF2-57DE-4F4F-9731-A3EF04923D5C}" srcId="{08F9CAB2-0461-4E32-899B-734DB3E9D006}" destId="{6F162670-CF27-4EDE-804F-48F5CA69B748}" srcOrd="3" destOrd="0" parTransId="{3CD1E105-C0D6-43F6-8751-5ABFB550B10E}" sibTransId="{035F9EFF-C14D-4C81-B9F2-83BB61CD935C}"/>
    <dgm:cxn modelId="{2B437A08-0F2F-49D5-9EB9-27BA9A764E44}" srcId="{D080FD27-0B8A-406A-BADE-1F209340A42B}" destId="{79C6ED7F-60C2-4543-8EBF-BA8A1C5C57E8}" srcOrd="1" destOrd="0" parTransId="{E21CC2A1-E012-41AA-A7FB-59F4AE63322C}" sibTransId="{11B5D0A0-E675-40B0-BFC1-A25EABC6FC3A}"/>
    <dgm:cxn modelId="{AC665753-0A4E-4622-A3FD-A50A204D5649}" type="presOf" srcId="{5D28414E-B314-4A54-9907-105D287BE561}" destId="{777A89E2-3001-4D6C-8344-6FC1DBCCB507}" srcOrd="1" destOrd="0" presId="urn:microsoft.com/office/officeart/2005/8/layout/hierarchy3"/>
    <dgm:cxn modelId="{A95708F8-C445-439F-AC2E-0A86D6BFA867}" type="presOf" srcId="{6C67BC27-E732-4424-8A3E-2997010FE52E}" destId="{9F73BD62-7026-4A7E-A749-DA0155026EAA}" srcOrd="0" destOrd="0" presId="urn:microsoft.com/office/officeart/2005/8/layout/hierarchy3"/>
    <dgm:cxn modelId="{2AB5A584-E392-423B-974A-A21ADE7A2090}" type="presOf" srcId="{C85485CA-C7DE-45AB-80F5-54C837BBBD1F}" destId="{9C155507-DFBA-45D3-871E-D8E51A58D94D}" srcOrd="1" destOrd="0" presId="urn:microsoft.com/office/officeart/2005/8/layout/hierarchy3"/>
    <dgm:cxn modelId="{C8919F0D-0172-4C10-910A-AF231BB610A6}" type="presOf" srcId="{F534FA9B-F10F-4B90-AFFC-9C354285888B}" destId="{8CAC4A6F-8424-4630-B6D1-3D027C3AA36C}" srcOrd="0" destOrd="0" presId="urn:microsoft.com/office/officeart/2005/8/layout/hierarchy3"/>
    <dgm:cxn modelId="{E578DD6E-E9BC-4850-9B71-E64BB9D8A325}" srcId="{531B4FD5-8030-42D9-9B7B-AEAE8210D2B3}" destId="{3C2C3068-3C82-4E9E-9D0F-80A1CEB1E3EA}" srcOrd="0" destOrd="0" parTransId="{FB405046-A898-4C76-9BE0-3FD43963036F}" sibTransId="{9BB9A510-1068-4438-90F3-9FDDE95A38A0}"/>
    <dgm:cxn modelId="{70D6954F-FF41-483B-B544-D993DF318F2B}" type="presOf" srcId="{DDE812EB-7CAA-4408-8D69-2517C6794676}" destId="{562E303D-29CB-4189-BD92-2C5BBFC44BA0}" srcOrd="0" destOrd="0" presId="urn:microsoft.com/office/officeart/2005/8/layout/hierarchy3"/>
    <dgm:cxn modelId="{5C887FA3-E12C-4806-B0D3-F2D76D3014DE}" type="presOf" srcId="{58A495C9-54D4-483D-9796-301063131C01}" destId="{3A1D10B7-674D-4A4D-BA7B-EE7427E48EA8}" srcOrd="0" destOrd="0" presId="urn:microsoft.com/office/officeart/2005/8/layout/hierarchy3"/>
    <dgm:cxn modelId="{36633656-0F15-400D-8423-8E9F12D95C35}" srcId="{C85485CA-C7DE-45AB-80F5-54C837BBBD1F}" destId="{BF48AF7B-1BAE-4793-8BFD-C26AE39A9A9E}" srcOrd="2" destOrd="0" parTransId="{C193001A-DEB5-48CB-A8AC-4B6F0FEB0929}" sibTransId="{CE0F544A-E7BE-4A1E-8FE9-C2335C2D3C87}"/>
    <dgm:cxn modelId="{0E865E3E-8340-496E-A337-0F021E6918A7}" type="presOf" srcId="{531B4FD5-8030-42D9-9B7B-AEAE8210D2B3}" destId="{CA221719-E6B2-4788-8515-74AF56F50B8E}" srcOrd="0" destOrd="0" presId="urn:microsoft.com/office/officeart/2005/8/layout/hierarchy3"/>
    <dgm:cxn modelId="{52134D82-AE25-43A6-8050-D39C35B960FA}" type="presOf" srcId="{531B4FD5-8030-42D9-9B7B-AEAE8210D2B3}" destId="{676B845D-9486-4FD0-ACC5-6E90CA003837}" srcOrd="1" destOrd="0" presId="urn:microsoft.com/office/officeart/2005/8/layout/hierarchy3"/>
    <dgm:cxn modelId="{D7338D60-B359-46BE-94A5-741F00A53B77}" srcId="{08F9CAB2-0461-4E32-899B-734DB3E9D006}" destId="{D080FD27-0B8A-406A-BADE-1F209340A42B}" srcOrd="1" destOrd="0" parTransId="{58F9D668-1EA5-4200-9FEB-3104ACB5E7DC}" sibTransId="{7384AAFA-7D98-46B7-BADD-FA4CC336800C}"/>
    <dgm:cxn modelId="{1EF861A7-903D-43FE-8475-BFE095276F94}" type="presOf" srcId="{96A0F205-BCAF-41C7-BE43-BF1BDAA8F8D5}" destId="{897ACB66-9ADE-4ABE-A373-822BEAFF7CAE}" srcOrd="0" destOrd="0" presId="urn:microsoft.com/office/officeart/2005/8/layout/hierarchy3"/>
    <dgm:cxn modelId="{750E2E39-99E6-4559-9209-FCD086A6A0AD}" type="presOf" srcId="{D9838533-A46B-41B7-85F6-44D805EA36A0}" destId="{7FF77DE3-4885-44E9-AC0E-6B6447665442}" srcOrd="0" destOrd="0" presId="urn:microsoft.com/office/officeart/2005/8/layout/hierarchy3"/>
    <dgm:cxn modelId="{451277B4-FDDD-42FC-B18D-A76EBF93E53C}" srcId="{08F9CAB2-0461-4E32-899B-734DB3E9D006}" destId="{531B4FD5-8030-42D9-9B7B-AEAE8210D2B3}" srcOrd="4" destOrd="0" parTransId="{1727276A-FFED-4E20-B6EF-2630E2723F5D}" sibTransId="{3B605659-D3B2-4A52-92A9-1C652807476F}"/>
    <dgm:cxn modelId="{781496A8-6E57-495F-95AF-BC69F9804281}" type="presOf" srcId="{8E66BBC4-6C80-41AB-BBF2-8D2ED89E5A3E}" destId="{EFE6B341-DBCC-4343-AA3F-18A7B05449B4}" srcOrd="0" destOrd="0" presId="urn:microsoft.com/office/officeart/2005/8/layout/hierarchy3"/>
    <dgm:cxn modelId="{176392B1-C1A0-4B8A-9280-A2206BE8399F}" type="presOf" srcId="{79C6ED7F-60C2-4543-8EBF-BA8A1C5C57E8}" destId="{E5DB5697-7625-421B-B41E-BE3184684CB3}" srcOrd="0" destOrd="0" presId="urn:microsoft.com/office/officeart/2005/8/layout/hierarchy3"/>
    <dgm:cxn modelId="{75BB9CF9-D27D-4EEB-B55E-C852C4F1E885}" type="presOf" srcId="{FB405046-A898-4C76-9BE0-3FD43963036F}" destId="{A226227C-91E7-4E4A-864E-7261F13E8E0A}" srcOrd="0" destOrd="0" presId="urn:microsoft.com/office/officeart/2005/8/layout/hierarchy3"/>
    <dgm:cxn modelId="{57F56FE8-9260-44B7-A497-D58C7A95C9AD}" srcId="{C85485CA-C7DE-45AB-80F5-54C837BBBD1F}" destId="{6C67BC27-E732-4424-8A3E-2997010FE52E}" srcOrd="1" destOrd="0" parTransId="{F534FA9B-F10F-4B90-AFFC-9C354285888B}" sibTransId="{B4F7DE4D-D793-4494-BC07-DA9A18843451}"/>
    <dgm:cxn modelId="{363EA8F8-CEA3-4BD7-A7AE-36B4F742F654}" srcId="{D080FD27-0B8A-406A-BADE-1F209340A42B}" destId="{58A495C9-54D4-483D-9796-301063131C01}" srcOrd="0" destOrd="0" parTransId="{66D46635-8F1F-42C8-90AE-AB4C5B26E6B1}" sibTransId="{11465DE0-C0DA-476E-8DDC-219F8106A6BC}"/>
    <dgm:cxn modelId="{F8847752-2D40-4394-904F-249B7E091EA2}" type="presOf" srcId="{40F41B10-1BC2-4DE6-AC09-4CEFA50F9298}" destId="{AB4D1F21-A715-482E-A50B-E0F8A6C31402}" srcOrd="0" destOrd="0" presId="urn:microsoft.com/office/officeart/2005/8/layout/hierarchy3"/>
    <dgm:cxn modelId="{5A378D3B-7B55-47D6-A8DC-B5C616E4B562}" type="presOf" srcId="{FD91BECC-EB2B-44EA-A910-EBF641CDA4EF}" destId="{F5CF71AD-8145-4C79-9883-6FBBB0017C5F}" srcOrd="0" destOrd="0" presId="urn:microsoft.com/office/officeart/2005/8/layout/hierarchy3"/>
    <dgm:cxn modelId="{D4FDBAA3-209C-4237-B011-AFD15EE8EDBE}" srcId="{08F9CAB2-0461-4E32-899B-734DB3E9D006}" destId="{5D28414E-B314-4A54-9907-105D287BE561}" srcOrd="2" destOrd="0" parTransId="{239458BA-5556-4D9C-8B75-5DC4FA7BAE47}" sibTransId="{EC845954-DAFA-4DC6-AEE3-0D488C5F00F8}"/>
    <dgm:cxn modelId="{83DF5571-A190-4434-B21F-6DE92D380BF7}" type="presOf" srcId="{EC919E87-5818-499C-963A-63D5C8DA25DE}" destId="{281A84F9-5DE9-4DE5-B2FB-32FD04C3FAD7}" srcOrd="0" destOrd="0" presId="urn:microsoft.com/office/officeart/2005/8/layout/hierarchy3"/>
    <dgm:cxn modelId="{C1AE3712-EE43-4C6F-9059-88BEBE9553DA}" srcId="{5D28414E-B314-4A54-9907-105D287BE561}" destId="{8377B734-F61F-439D-ACAD-0ADA015FB989}" srcOrd="0" destOrd="0" parTransId="{D7A7B460-C934-4E83-B7D0-0A148782E77C}" sibTransId="{CCA8FD5A-086F-4C48-9745-E2569A9D80F0}"/>
    <dgm:cxn modelId="{5F607A08-672D-4152-BD6F-D1EF244DC588}" type="presOf" srcId="{8377B734-F61F-439D-ACAD-0ADA015FB989}" destId="{1B90D1CD-B119-40B7-B40B-32F4003617A2}" srcOrd="0" destOrd="0" presId="urn:microsoft.com/office/officeart/2005/8/layout/hierarchy3"/>
    <dgm:cxn modelId="{3D61BD22-3E03-4C4C-B163-F7B3CF4E4538}" srcId="{C85485CA-C7DE-45AB-80F5-54C837BBBD1F}" destId="{40F41B10-1BC2-4DE6-AC09-4CEFA50F9298}" srcOrd="0" destOrd="0" parTransId="{8DDF2BA2-22BC-4F5A-A19C-8BBB3637C69E}" sibTransId="{93211A3A-AF8D-4984-B731-469C1F153F14}"/>
    <dgm:cxn modelId="{E9168D5F-E137-464D-855A-8507FEF2DF09}" srcId="{531B4FD5-8030-42D9-9B7B-AEAE8210D2B3}" destId="{DDE812EB-7CAA-4408-8D69-2517C6794676}" srcOrd="1" destOrd="0" parTransId="{D9838533-A46B-41B7-85F6-44D805EA36A0}" sibTransId="{C5BF279A-F5A2-4470-99C7-2581AC1D6349}"/>
    <dgm:cxn modelId="{CD6FDA66-42FF-43DF-BAC4-FD0693D385EE}" srcId="{08F9CAB2-0461-4E32-899B-734DB3E9D006}" destId="{C85485CA-C7DE-45AB-80F5-54C837BBBD1F}" srcOrd="0" destOrd="0" parTransId="{084E0477-CCE1-40DF-825B-2CE9CF73E12E}" sibTransId="{4956DA35-DEAF-4F62-BD65-7AD01B116AB8}"/>
    <dgm:cxn modelId="{66FD0B40-3186-4906-A191-E54F2D3AA92C}" srcId="{6F162670-CF27-4EDE-804F-48F5CA69B748}" destId="{96A0F205-BCAF-41C7-BE43-BF1BDAA8F8D5}" srcOrd="1" destOrd="0" parTransId="{8E66BBC4-6C80-41AB-BBF2-8D2ED89E5A3E}" sibTransId="{B71742D4-34E6-45AE-B60E-B89E7B5DDDB0}"/>
    <dgm:cxn modelId="{A661205E-1E67-4C6E-A805-6FD71168EE50}" type="presOf" srcId="{8DDF2BA2-22BC-4F5A-A19C-8BBB3637C69E}" destId="{C2277098-46DF-4A4D-9A6D-86A2CEEF7E46}" srcOrd="0" destOrd="0" presId="urn:microsoft.com/office/officeart/2005/8/layout/hierarchy3"/>
    <dgm:cxn modelId="{1D60F7F7-3E0C-47F9-94D8-6121CD7E874D}" srcId="{6F162670-CF27-4EDE-804F-48F5CA69B748}" destId="{117927BA-968D-4B44-ACF5-D61A6F8F91A6}" srcOrd="0" destOrd="0" parTransId="{EC919E87-5818-499C-963A-63D5C8DA25DE}" sibTransId="{ECD80E4F-7351-41EE-8457-E7F828D117E1}"/>
    <dgm:cxn modelId="{0AFD5BDE-4615-42BB-B3AB-C574D8E13D86}" type="presOf" srcId="{42E97B9C-E8DD-4123-B4B7-46FADC33912C}" destId="{51CCFB44-AA3F-43E9-B077-3BCCB744DBA4}" srcOrd="0" destOrd="0" presId="urn:microsoft.com/office/officeart/2005/8/layout/hierarchy3"/>
    <dgm:cxn modelId="{62CB1D3B-817E-40DB-ABF8-EC1CD6C9F818}" srcId="{5D28414E-B314-4A54-9907-105D287BE561}" destId="{42E97B9C-E8DD-4123-B4B7-46FADC33912C}" srcOrd="1" destOrd="0" parTransId="{9E49D8EF-4C60-4E04-99D9-726385500E43}" sibTransId="{22CCC576-177E-493C-9B3D-CDD5F7DB944A}"/>
    <dgm:cxn modelId="{086F39F4-7666-448A-8F1D-9CA633ABD7DF}" type="presOf" srcId="{9E49D8EF-4C60-4E04-99D9-726385500E43}" destId="{D4BBA002-F93A-4D14-BC58-9435E103F833}" srcOrd="0" destOrd="0" presId="urn:microsoft.com/office/officeart/2005/8/layout/hierarchy3"/>
    <dgm:cxn modelId="{ABA061BC-265D-4EAA-AAD5-D598331B1E5B}" type="presOf" srcId="{5D28414E-B314-4A54-9907-105D287BE561}" destId="{6252506E-4448-4EEA-A461-5021BFE95266}" srcOrd="0" destOrd="0" presId="urn:microsoft.com/office/officeart/2005/8/layout/hierarchy3"/>
    <dgm:cxn modelId="{5C78C096-E368-49BC-989A-CC55CA626A05}" srcId="{5D28414E-B314-4A54-9907-105D287BE561}" destId="{FD91BECC-EB2B-44EA-A910-EBF641CDA4EF}" srcOrd="2" destOrd="0" parTransId="{01F9E519-9CAE-48AA-8A25-731A31BBF238}" sibTransId="{163439CC-870C-4FB7-AAED-B9BAE5A62505}"/>
    <dgm:cxn modelId="{84EA9383-2CE8-4AA1-964D-EAD5E89C067E}" type="presOf" srcId="{BF48AF7B-1BAE-4793-8BFD-C26AE39A9A9E}" destId="{9568EE41-A031-4458-9D01-501FE7D97354}" srcOrd="0" destOrd="0" presId="urn:microsoft.com/office/officeart/2005/8/layout/hierarchy3"/>
    <dgm:cxn modelId="{5011B54E-EF67-463F-BD58-56632A37A036}" type="presOf" srcId="{6F162670-CF27-4EDE-804F-48F5CA69B748}" destId="{F894F5D7-5ABA-4B80-8796-421FDDB6B2FF}" srcOrd="1" destOrd="0" presId="urn:microsoft.com/office/officeart/2005/8/layout/hierarchy3"/>
    <dgm:cxn modelId="{6BAC125C-2DC1-4071-B590-0FE26E53174F}" type="presParOf" srcId="{0485D4CC-71B3-4C14-B9AF-9DB6C1491AEE}" destId="{B41EB93D-96A0-476F-AAA2-359A4849AA1B}" srcOrd="0" destOrd="0" presId="urn:microsoft.com/office/officeart/2005/8/layout/hierarchy3"/>
    <dgm:cxn modelId="{7C332991-79B0-4929-AE14-6EFB21B4BC20}" type="presParOf" srcId="{B41EB93D-96A0-476F-AAA2-359A4849AA1B}" destId="{A9EC7818-8311-424F-80DC-870286E0DDB9}" srcOrd="0" destOrd="0" presId="urn:microsoft.com/office/officeart/2005/8/layout/hierarchy3"/>
    <dgm:cxn modelId="{AE28F96B-4199-4C85-BE7B-FF6568BDF733}" type="presParOf" srcId="{A9EC7818-8311-424F-80DC-870286E0DDB9}" destId="{79D6B5CD-96DB-49E3-86A8-09C906621F2F}" srcOrd="0" destOrd="0" presId="urn:microsoft.com/office/officeart/2005/8/layout/hierarchy3"/>
    <dgm:cxn modelId="{12B69B79-E0BA-4351-A113-CB635500641E}" type="presParOf" srcId="{A9EC7818-8311-424F-80DC-870286E0DDB9}" destId="{9C155507-DFBA-45D3-871E-D8E51A58D94D}" srcOrd="1" destOrd="0" presId="urn:microsoft.com/office/officeart/2005/8/layout/hierarchy3"/>
    <dgm:cxn modelId="{90BCDDF8-7566-4C02-AFC3-B40A1F5D8457}" type="presParOf" srcId="{B41EB93D-96A0-476F-AAA2-359A4849AA1B}" destId="{99968E10-5711-4E20-B17D-D4D43B395245}" srcOrd="1" destOrd="0" presId="urn:microsoft.com/office/officeart/2005/8/layout/hierarchy3"/>
    <dgm:cxn modelId="{835C5322-2AA0-4E52-B516-0C796987AA05}" type="presParOf" srcId="{99968E10-5711-4E20-B17D-D4D43B395245}" destId="{C2277098-46DF-4A4D-9A6D-86A2CEEF7E46}" srcOrd="0" destOrd="0" presId="urn:microsoft.com/office/officeart/2005/8/layout/hierarchy3"/>
    <dgm:cxn modelId="{1BECE099-67C2-421A-AC3C-627E9F5BF656}" type="presParOf" srcId="{99968E10-5711-4E20-B17D-D4D43B395245}" destId="{AB4D1F21-A715-482E-A50B-E0F8A6C31402}" srcOrd="1" destOrd="0" presId="urn:microsoft.com/office/officeart/2005/8/layout/hierarchy3"/>
    <dgm:cxn modelId="{A6141376-6BB0-4758-8C8C-A7E5241ABA2C}" type="presParOf" srcId="{99968E10-5711-4E20-B17D-D4D43B395245}" destId="{8CAC4A6F-8424-4630-B6D1-3D027C3AA36C}" srcOrd="2" destOrd="0" presId="urn:microsoft.com/office/officeart/2005/8/layout/hierarchy3"/>
    <dgm:cxn modelId="{2A105F10-86A7-4E3E-851C-9F54FC6771B7}" type="presParOf" srcId="{99968E10-5711-4E20-B17D-D4D43B395245}" destId="{9F73BD62-7026-4A7E-A749-DA0155026EAA}" srcOrd="3" destOrd="0" presId="urn:microsoft.com/office/officeart/2005/8/layout/hierarchy3"/>
    <dgm:cxn modelId="{0373FD65-C6A4-41B0-9ECE-0284E8AA93A5}" type="presParOf" srcId="{99968E10-5711-4E20-B17D-D4D43B395245}" destId="{470B5BA8-C0BD-4705-ACF5-EAD2A3E769C3}" srcOrd="4" destOrd="0" presId="urn:microsoft.com/office/officeart/2005/8/layout/hierarchy3"/>
    <dgm:cxn modelId="{33AD4D33-23A4-4B1D-ACD6-6B1AD788D8D9}" type="presParOf" srcId="{99968E10-5711-4E20-B17D-D4D43B395245}" destId="{9568EE41-A031-4458-9D01-501FE7D97354}" srcOrd="5" destOrd="0" presId="urn:microsoft.com/office/officeart/2005/8/layout/hierarchy3"/>
    <dgm:cxn modelId="{40A2F896-52BD-49CF-8CCD-386A4EAB25C1}" type="presParOf" srcId="{0485D4CC-71B3-4C14-B9AF-9DB6C1491AEE}" destId="{1A11390C-87BD-46AB-AFD5-819680D8826E}" srcOrd="1" destOrd="0" presId="urn:microsoft.com/office/officeart/2005/8/layout/hierarchy3"/>
    <dgm:cxn modelId="{AC41E831-77A9-452A-B627-B2FFD3C1F896}" type="presParOf" srcId="{1A11390C-87BD-46AB-AFD5-819680D8826E}" destId="{410B658D-39E8-4DF4-ABEA-17E3116FF1EB}" srcOrd="0" destOrd="0" presId="urn:microsoft.com/office/officeart/2005/8/layout/hierarchy3"/>
    <dgm:cxn modelId="{CBACF5DE-51F3-4EED-BDEA-99B9356A892D}" type="presParOf" srcId="{410B658D-39E8-4DF4-ABEA-17E3116FF1EB}" destId="{956BA56C-1ECD-4C79-BD5C-5300E843B125}" srcOrd="0" destOrd="0" presId="urn:microsoft.com/office/officeart/2005/8/layout/hierarchy3"/>
    <dgm:cxn modelId="{477821CD-7B7B-4066-8845-63B8BDACA5DC}" type="presParOf" srcId="{410B658D-39E8-4DF4-ABEA-17E3116FF1EB}" destId="{89B11969-2E09-4ACD-8C7A-9955F0BE79EB}" srcOrd="1" destOrd="0" presId="urn:microsoft.com/office/officeart/2005/8/layout/hierarchy3"/>
    <dgm:cxn modelId="{0403C0DB-EF15-4BDF-9154-653593A72A28}" type="presParOf" srcId="{1A11390C-87BD-46AB-AFD5-819680D8826E}" destId="{422A2045-5869-4C5A-A575-3F1E9CFE7B14}" srcOrd="1" destOrd="0" presId="urn:microsoft.com/office/officeart/2005/8/layout/hierarchy3"/>
    <dgm:cxn modelId="{73ED23AA-9B1A-4A9E-BAEB-44C63895E04E}" type="presParOf" srcId="{422A2045-5869-4C5A-A575-3F1E9CFE7B14}" destId="{3771A9D9-F0E3-4A22-B986-27B8335940D2}" srcOrd="0" destOrd="0" presId="urn:microsoft.com/office/officeart/2005/8/layout/hierarchy3"/>
    <dgm:cxn modelId="{0F1D5B6F-4736-4F54-8AB6-7CFA74971516}" type="presParOf" srcId="{422A2045-5869-4C5A-A575-3F1E9CFE7B14}" destId="{3A1D10B7-674D-4A4D-BA7B-EE7427E48EA8}" srcOrd="1" destOrd="0" presId="urn:microsoft.com/office/officeart/2005/8/layout/hierarchy3"/>
    <dgm:cxn modelId="{23532B86-AFA4-461E-BB0B-98FB1E831F03}" type="presParOf" srcId="{422A2045-5869-4C5A-A575-3F1E9CFE7B14}" destId="{8D09C476-EFD5-4388-A485-2060A141B965}" srcOrd="2" destOrd="0" presId="urn:microsoft.com/office/officeart/2005/8/layout/hierarchy3"/>
    <dgm:cxn modelId="{CAB6F890-E50B-4321-ABBF-708460931880}" type="presParOf" srcId="{422A2045-5869-4C5A-A575-3F1E9CFE7B14}" destId="{E5DB5697-7625-421B-B41E-BE3184684CB3}" srcOrd="3" destOrd="0" presId="urn:microsoft.com/office/officeart/2005/8/layout/hierarchy3"/>
    <dgm:cxn modelId="{05869B84-7A83-4692-A96C-D8999D4FB00D}" type="presParOf" srcId="{0485D4CC-71B3-4C14-B9AF-9DB6C1491AEE}" destId="{B0307FA1-A1F5-4135-9EB6-91E1B3F7C163}" srcOrd="2" destOrd="0" presId="urn:microsoft.com/office/officeart/2005/8/layout/hierarchy3"/>
    <dgm:cxn modelId="{7F897A4B-536C-46F4-92CA-487D95D54E6E}" type="presParOf" srcId="{B0307FA1-A1F5-4135-9EB6-91E1B3F7C163}" destId="{D62FBDB1-7981-4989-93B7-4ADA721899EB}" srcOrd="0" destOrd="0" presId="urn:microsoft.com/office/officeart/2005/8/layout/hierarchy3"/>
    <dgm:cxn modelId="{429FFABF-E9EA-46DD-8A6C-10F9CFFB102D}" type="presParOf" srcId="{D62FBDB1-7981-4989-93B7-4ADA721899EB}" destId="{6252506E-4448-4EEA-A461-5021BFE95266}" srcOrd="0" destOrd="0" presId="urn:microsoft.com/office/officeart/2005/8/layout/hierarchy3"/>
    <dgm:cxn modelId="{42D6B3ED-F8C7-4C09-AEFD-99D1AEB7193F}" type="presParOf" srcId="{D62FBDB1-7981-4989-93B7-4ADA721899EB}" destId="{777A89E2-3001-4D6C-8344-6FC1DBCCB507}" srcOrd="1" destOrd="0" presId="urn:microsoft.com/office/officeart/2005/8/layout/hierarchy3"/>
    <dgm:cxn modelId="{18F8798B-262F-404D-8590-88552B13A156}" type="presParOf" srcId="{B0307FA1-A1F5-4135-9EB6-91E1B3F7C163}" destId="{B44BCBAF-FCD9-44EC-B055-38AA0976F472}" srcOrd="1" destOrd="0" presId="urn:microsoft.com/office/officeart/2005/8/layout/hierarchy3"/>
    <dgm:cxn modelId="{7B0633CB-CDCD-4399-AB78-CB0355EF740F}" type="presParOf" srcId="{B44BCBAF-FCD9-44EC-B055-38AA0976F472}" destId="{59613868-CE8C-4550-932B-6CBA0919B8C5}" srcOrd="0" destOrd="0" presId="urn:microsoft.com/office/officeart/2005/8/layout/hierarchy3"/>
    <dgm:cxn modelId="{344B7AAA-7A44-44C8-93A1-ADD389A70C61}" type="presParOf" srcId="{B44BCBAF-FCD9-44EC-B055-38AA0976F472}" destId="{1B90D1CD-B119-40B7-B40B-32F4003617A2}" srcOrd="1" destOrd="0" presId="urn:microsoft.com/office/officeart/2005/8/layout/hierarchy3"/>
    <dgm:cxn modelId="{0620B94F-EAD6-4664-B354-48DE7E4822D7}" type="presParOf" srcId="{B44BCBAF-FCD9-44EC-B055-38AA0976F472}" destId="{D4BBA002-F93A-4D14-BC58-9435E103F833}" srcOrd="2" destOrd="0" presId="urn:microsoft.com/office/officeart/2005/8/layout/hierarchy3"/>
    <dgm:cxn modelId="{FE5A46A2-CC90-4C0D-9A4C-22804208F7F2}" type="presParOf" srcId="{B44BCBAF-FCD9-44EC-B055-38AA0976F472}" destId="{51CCFB44-AA3F-43E9-B077-3BCCB744DBA4}" srcOrd="3" destOrd="0" presId="urn:microsoft.com/office/officeart/2005/8/layout/hierarchy3"/>
    <dgm:cxn modelId="{34BD0C0D-85B8-4F09-84C6-DFDB576341ED}" type="presParOf" srcId="{B44BCBAF-FCD9-44EC-B055-38AA0976F472}" destId="{1A1F60A4-9855-41B5-938B-9F25D5CE77BB}" srcOrd="4" destOrd="0" presId="urn:microsoft.com/office/officeart/2005/8/layout/hierarchy3"/>
    <dgm:cxn modelId="{AB137B41-A683-4172-945D-AA04FF39A68A}" type="presParOf" srcId="{B44BCBAF-FCD9-44EC-B055-38AA0976F472}" destId="{F5CF71AD-8145-4C79-9883-6FBBB0017C5F}" srcOrd="5" destOrd="0" presId="urn:microsoft.com/office/officeart/2005/8/layout/hierarchy3"/>
    <dgm:cxn modelId="{DCD394A6-2A0F-4761-A1A5-8C918DDA525E}" type="presParOf" srcId="{0485D4CC-71B3-4C14-B9AF-9DB6C1491AEE}" destId="{14ABCD62-C1EB-477D-96A7-E2CB51713AAA}" srcOrd="3" destOrd="0" presId="urn:microsoft.com/office/officeart/2005/8/layout/hierarchy3"/>
    <dgm:cxn modelId="{39E83E99-AADF-42BD-8D0D-684EA90F2E9F}" type="presParOf" srcId="{14ABCD62-C1EB-477D-96A7-E2CB51713AAA}" destId="{D31E470D-67B6-4F54-9B6D-C67B88EBF95D}" srcOrd="0" destOrd="0" presId="urn:microsoft.com/office/officeart/2005/8/layout/hierarchy3"/>
    <dgm:cxn modelId="{B9494895-D55A-4B4C-AB67-220D0D15102B}" type="presParOf" srcId="{D31E470D-67B6-4F54-9B6D-C67B88EBF95D}" destId="{42346865-EC7D-4847-BDF8-0BE028FCECC3}" srcOrd="0" destOrd="0" presId="urn:microsoft.com/office/officeart/2005/8/layout/hierarchy3"/>
    <dgm:cxn modelId="{508534A7-8351-4CB9-8F72-18EDBAEA5D4B}" type="presParOf" srcId="{D31E470D-67B6-4F54-9B6D-C67B88EBF95D}" destId="{F894F5D7-5ABA-4B80-8796-421FDDB6B2FF}" srcOrd="1" destOrd="0" presId="urn:microsoft.com/office/officeart/2005/8/layout/hierarchy3"/>
    <dgm:cxn modelId="{F277D206-A1E6-40AC-87E5-15FF79CCD03B}" type="presParOf" srcId="{14ABCD62-C1EB-477D-96A7-E2CB51713AAA}" destId="{510A29F5-83D9-44B4-B9E9-4774DD5A673C}" srcOrd="1" destOrd="0" presId="urn:microsoft.com/office/officeart/2005/8/layout/hierarchy3"/>
    <dgm:cxn modelId="{56654030-09BC-498C-A9D6-AD843446E76C}" type="presParOf" srcId="{510A29F5-83D9-44B4-B9E9-4774DD5A673C}" destId="{281A84F9-5DE9-4DE5-B2FB-32FD04C3FAD7}" srcOrd="0" destOrd="0" presId="urn:microsoft.com/office/officeart/2005/8/layout/hierarchy3"/>
    <dgm:cxn modelId="{9D003571-ECEE-4354-8C5C-EBFF46AC3362}" type="presParOf" srcId="{510A29F5-83D9-44B4-B9E9-4774DD5A673C}" destId="{87DA889E-2F97-41F2-92DD-4FB0E1A1091F}" srcOrd="1" destOrd="0" presId="urn:microsoft.com/office/officeart/2005/8/layout/hierarchy3"/>
    <dgm:cxn modelId="{A2C371D2-4ABD-45BF-B6D9-4E60A0C79B40}" type="presParOf" srcId="{510A29F5-83D9-44B4-B9E9-4774DD5A673C}" destId="{EFE6B341-DBCC-4343-AA3F-18A7B05449B4}" srcOrd="2" destOrd="0" presId="urn:microsoft.com/office/officeart/2005/8/layout/hierarchy3"/>
    <dgm:cxn modelId="{447025F9-1ED0-46A3-B979-ABD4974B7651}" type="presParOf" srcId="{510A29F5-83D9-44B4-B9E9-4774DD5A673C}" destId="{897ACB66-9ADE-4ABE-A373-822BEAFF7CAE}" srcOrd="3" destOrd="0" presId="urn:microsoft.com/office/officeart/2005/8/layout/hierarchy3"/>
    <dgm:cxn modelId="{B6AEEB73-ABA8-43B3-A34C-AAF934A5FB42}" type="presParOf" srcId="{0485D4CC-71B3-4C14-B9AF-9DB6C1491AEE}" destId="{CB871B82-A0EB-40BF-97BF-F0E018EACA3A}" srcOrd="4" destOrd="0" presId="urn:microsoft.com/office/officeart/2005/8/layout/hierarchy3"/>
    <dgm:cxn modelId="{B3B5D869-0457-4CA2-8C4C-072C2616A9F8}" type="presParOf" srcId="{CB871B82-A0EB-40BF-97BF-F0E018EACA3A}" destId="{83CA24B8-D228-4AA7-A8BA-9A910E3B6B43}" srcOrd="0" destOrd="0" presId="urn:microsoft.com/office/officeart/2005/8/layout/hierarchy3"/>
    <dgm:cxn modelId="{14DEB402-A2C6-46F8-9430-B907E7AE1219}" type="presParOf" srcId="{83CA24B8-D228-4AA7-A8BA-9A910E3B6B43}" destId="{CA221719-E6B2-4788-8515-74AF56F50B8E}" srcOrd="0" destOrd="0" presId="urn:microsoft.com/office/officeart/2005/8/layout/hierarchy3"/>
    <dgm:cxn modelId="{FBD992B7-B16D-4541-8202-82B1D661A40B}" type="presParOf" srcId="{83CA24B8-D228-4AA7-A8BA-9A910E3B6B43}" destId="{676B845D-9486-4FD0-ACC5-6E90CA003837}" srcOrd="1" destOrd="0" presId="urn:microsoft.com/office/officeart/2005/8/layout/hierarchy3"/>
    <dgm:cxn modelId="{7A6E557E-6DC5-408C-8E96-CEAD96BF12F9}" type="presParOf" srcId="{CB871B82-A0EB-40BF-97BF-F0E018EACA3A}" destId="{86FA42A0-260B-4996-9B8C-AA2984973127}" srcOrd="1" destOrd="0" presId="urn:microsoft.com/office/officeart/2005/8/layout/hierarchy3"/>
    <dgm:cxn modelId="{7C82B7C1-D6D7-40F2-9512-26EADC74DC8F}" type="presParOf" srcId="{86FA42A0-260B-4996-9B8C-AA2984973127}" destId="{A226227C-91E7-4E4A-864E-7261F13E8E0A}" srcOrd="0" destOrd="0" presId="urn:microsoft.com/office/officeart/2005/8/layout/hierarchy3"/>
    <dgm:cxn modelId="{7D0262B3-3FA0-4894-86EE-880A7FA96404}" type="presParOf" srcId="{86FA42A0-260B-4996-9B8C-AA2984973127}" destId="{DB79EC69-979F-40A5-B256-6C75F1A74D18}" srcOrd="1" destOrd="0" presId="urn:microsoft.com/office/officeart/2005/8/layout/hierarchy3"/>
    <dgm:cxn modelId="{0EFDE361-778D-42B4-BB3B-3E1A3D6324D2}" type="presParOf" srcId="{86FA42A0-260B-4996-9B8C-AA2984973127}" destId="{7FF77DE3-4885-44E9-AC0E-6B6447665442}" srcOrd="2" destOrd="0" presId="urn:microsoft.com/office/officeart/2005/8/layout/hierarchy3"/>
    <dgm:cxn modelId="{DF03E7C3-792D-4A1E-8074-373D0A8B64B9}" type="presParOf" srcId="{86FA42A0-260B-4996-9B8C-AA2984973127}" destId="{562E303D-29CB-4189-BD92-2C5BBFC44BA0}" srcOrd="3" destOrd="0" presId="urn:microsoft.com/office/officeart/2005/8/layout/hierarchy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910267F-A216-40B9-8D44-F97F1B12F4CC}" type="doc">
      <dgm:prSet loTypeId="urn:microsoft.com/office/officeart/2005/8/layout/default" loCatId="list" qsTypeId="urn:microsoft.com/office/officeart/2005/8/quickstyle/simple5" qsCatId="simple" csTypeId="urn:microsoft.com/office/officeart/2005/8/colors/accent0_2" csCatId="mainScheme" phldr="1"/>
      <dgm:spPr/>
      <dgm:t>
        <a:bodyPr/>
        <a:lstStyle/>
        <a:p>
          <a:endParaRPr lang="en-GB"/>
        </a:p>
      </dgm:t>
    </dgm:pt>
    <dgm:pt modelId="{44472553-EC39-4937-878C-814C45A6B6D0}">
      <dgm:prSet phldrT="[Text]" custT="1"/>
      <dgm:spPr/>
      <dgm:t>
        <a:bodyPr/>
        <a:lstStyle/>
        <a:p>
          <a:pPr algn="ctr"/>
          <a:r>
            <a:rPr lang="en-GB" sz="1600" b="1">
              <a:solidFill>
                <a:schemeClr val="accent1">
                  <a:lumMod val="75000"/>
                </a:schemeClr>
              </a:solidFill>
              <a:latin typeface="Times New Roman" panose="02020603050405020304" pitchFamily="18" charset="0"/>
              <a:cs typeface="Times New Roman" panose="02020603050405020304" pitchFamily="18" charset="0"/>
            </a:rPr>
            <a:t>Strength</a:t>
          </a:r>
        </a:p>
        <a:p>
          <a:pPr algn="l"/>
          <a:r>
            <a:rPr lang="en-GB" sz="1400" b="1">
              <a:latin typeface="Times New Roman" panose="02020603050405020304" pitchFamily="18" charset="0"/>
              <a:cs typeface="Times New Roman" panose="02020603050405020304" pitchFamily="18" charset="0"/>
            </a:rPr>
            <a:t>a. Excellent Competitive Power</a:t>
          </a:r>
        </a:p>
        <a:p>
          <a:pPr algn="l"/>
          <a:r>
            <a:rPr lang="en-GB" sz="1400" b="1">
              <a:latin typeface="Times New Roman" panose="02020603050405020304" pitchFamily="18" charset="0"/>
              <a:cs typeface="Times New Roman" panose="02020603050405020304" pitchFamily="18" charset="0"/>
            </a:rPr>
            <a:t>b. Reliability</a:t>
          </a:r>
        </a:p>
        <a:p>
          <a:pPr algn="l"/>
          <a:r>
            <a:rPr lang="en-GB" sz="1400" b="1">
              <a:latin typeface="Times New Roman" panose="02020603050405020304" pitchFamily="18" charset="0"/>
              <a:cs typeface="Times New Roman" panose="02020603050405020304" pitchFamily="18" charset="0"/>
            </a:rPr>
            <a:t>c. Strong Marketing Alignment</a:t>
          </a:r>
        </a:p>
        <a:p>
          <a:pPr algn="l"/>
          <a:r>
            <a:rPr lang="en-GB" sz="1400" b="1">
              <a:latin typeface="Times New Roman" panose="02020603050405020304" pitchFamily="18" charset="0"/>
              <a:cs typeface="Times New Roman" panose="02020603050405020304" pitchFamily="18" charset="0"/>
            </a:rPr>
            <a:t>d. Strong links and employee composition</a:t>
          </a:r>
        </a:p>
      </dgm:t>
    </dgm:pt>
    <dgm:pt modelId="{3B17DB25-C82A-429C-8956-9B16998E425F}" type="parTrans" cxnId="{281F9B23-B79D-4DC0-BA07-829B14956D71}">
      <dgm:prSet/>
      <dgm:spPr/>
      <dgm:t>
        <a:bodyPr/>
        <a:lstStyle/>
        <a:p>
          <a:endParaRPr lang="en-GB"/>
        </a:p>
      </dgm:t>
    </dgm:pt>
    <dgm:pt modelId="{40A745E2-DA87-48BA-B783-C9F93636A8AF}" type="sibTrans" cxnId="{281F9B23-B79D-4DC0-BA07-829B14956D71}">
      <dgm:prSet/>
      <dgm:spPr/>
      <dgm:t>
        <a:bodyPr/>
        <a:lstStyle/>
        <a:p>
          <a:endParaRPr lang="en-GB"/>
        </a:p>
      </dgm:t>
    </dgm:pt>
    <dgm:pt modelId="{969D6C45-0BBF-4F43-BB2A-2882081C4707}">
      <dgm:prSet phldrT="[Text]" custT="1"/>
      <dgm:spPr/>
      <dgm:t>
        <a:bodyPr/>
        <a:lstStyle/>
        <a:p>
          <a:pPr algn="ctr"/>
          <a:r>
            <a:rPr lang="en-GB" sz="1800" b="1">
              <a:solidFill>
                <a:schemeClr val="accent1">
                  <a:lumMod val="75000"/>
                </a:schemeClr>
              </a:solidFill>
              <a:latin typeface="Times New Roman" panose="02020603050405020304" pitchFamily="18" charset="0"/>
              <a:cs typeface="Times New Roman" panose="02020603050405020304" pitchFamily="18" charset="0"/>
            </a:rPr>
            <a:t>Weakness</a:t>
          </a:r>
        </a:p>
        <a:p>
          <a:pPr algn="l"/>
          <a:r>
            <a:rPr lang="en-GB" sz="1600" b="1">
              <a:latin typeface="Times New Roman" panose="02020603050405020304" pitchFamily="18" charset="0"/>
              <a:cs typeface="Times New Roman" panose="02020603050405020304" pitchFamily="18" charset="0"/>
            </a:rPr>
            <a:t>a. Power Crisis</a:t>
          </a:r>
        </a:p>
        <a:p>
          <a:pPr algn="l"/>
          <a:r>
            <a:rPr lang="en-GB" sz="1600" b="1">
              <a:latin typeface="Times New Roman" panose="02020603050405020304" pitchFamily="18" charset="0"/>
              <a:cs typeface="Times New Roman" panose="02020603050405020304" pitchFamily="18" charset="0"/>
            </a:rPr>
            <a:t>b. Profit reducing for high interest rate</a:t>
          </a:r>
        </a:p>
      </dgm:t>
    </dgm:pt>
    <dgm:pt modelId="{560DEC96-6B20-4402-9954-565B49F69689}" type="parTrans" cxnId="{A268B1F9-CDA1-436C-8243-9E06D89D084D}">
      <dgm:prSet/>
      <dgm:spPr/>
      <dgm:t>
        <a:bodyPr/>
        <a:lstStyle/>
        <a:p>
          <a:endParaRPr lang="en-GB"/>
        </a:p>
      </dgm:t>
    </dgm:pt>
    <dgm:pt modelId="{8820BABA-E118-426F-A34C-DF783BB94A13}" type="sibTrans" cxnId="{A268B1F9-CDA1-436C-8243-9E06D89D084D}">
      <dgm:prSet/>
      <dgm:spPr/>
      <dgm:t>
        <a:bodyPr/>
        <a:lstStyle/>
        <a:p>
          <a:endParaRPr lang="en-GB"/>
        </a:p>
      </dgm:t>
    </dgm:pt>
    <dgm:pt modelId="{4AA68437-83CC-4D2D-98EA-01131EC6382B}">
      <dgm:prSet phldrT="[Text]" custT="1"/>
      <dgm:spPr/>
      <dgm:t>
        <a:bodyPr/>
        <a:lstStyle/>
        <a:p>
          <a:pPr algn="ctr"/>
          <a:r>
            <a:rPr lang="en-GB" sz="1900" b="1">
              <a:solidFill>
                <a:schemeClr val="accent1">
                  <a:lumMod val="75000"/>
                </a:schemeClr>
              </a:solidFill>
              <a:latin typeface="Times New Roman" panose="02020603050405020304" pitchFamily="18" charset="0"/>
              <a:cs typeface="Times New Roman" panose="02020603050405020304" pitchFamily="18" charset="0"/>
            </a:rPr>
            <a:t>Opportunities</a:t>
          </a:r>
        </a:p>
        <a:p>
          <a:pPr algn="l"/>
          <a:r>
            <a:rPr lang="en-GB" sz="1600" b="1">
              <a:latin typeface="Times New Roman" panose="02020603050405020304" pitchFamily="18" charset="0"/>
              <a:cs typeface="Times New Roman" panose="02020603050405020304" pitchFamily="18" charset="0"/>
            </a:rPr>
            <a:t>a. Organizational purpose</a:t>
          </a:r>
        </a:p>
        <a:p>
          <a:pPr algn="l"/>
          <a:r>
            <a:rPr lang="en-GB" sz="1600" b="1">
              <a:latin typeface="Times New Roman" panose="02020603050405020304" pitchFamily="18" charset="0"/>
              <a:cs typeface="Times New Roman" panose="02020603050405020304" pitchFamily="18" charset="0"/>
            </a:rPr>
            <a:t>b. Increasing product demand</a:t>
          </a:r>
        </a:p>
        <a:p>
          <a:pPr algn="l"/>
          <a:r>
            <a:rPr lang="en-GB" sz="1600" b="1">
              <a:latin typeface="Times New Roman" panose="02020603050405020304" pitchFamily="18" charset="0"/>
              <a:cs typeface="Times New Roman" panose="02020603050405020304" pitchFamily="18" charset="0"/>
            </a:rPr>
            <a:t>c. International goals</a:t>
          </a:r>
        </a:p>
      </dgm:t>
    </dgm:pt>
    <dgm:pt modelId="{D534C679-F139-4C1B-BE87-EF9464C0966B}" type="parTrans" cxnId="{B3B50305-F000-4E44-AA1C-9A181B94CC7E}">
      <dgm:prSet/>
      <dgm:spPr/>
      <dgm:t>
        <a:bodyPr/>
        <a:lstStyle/>
        <a:p>
          <a:endParaRPr lang="en-GB"/>
        </a:p>
      </dgm:t>
    </dgm:pt>
    <dgm:pt modelId="{7EB70362-C38A-42CC-86F4-57A4EC362C11}" type="sibTrans" cxnId="{B3B50305-F000-4E44-AA1C-9A181B94CC7E}">
      <dgm:prSet/>
      <dgm:spPr/>
      <dgm:t>
        <a:bodyPr/>
        <a:lstStyle/>
        <a:p>
          <a:endParaRPr lang="en-GB"/>
        </a:p>
      </dgm:t>
    </dgm:pt>
    <dgm:pt modelId="{4BD34090-75C6-4A9B-AF9A-10EE82A81F3D}">
      <dgm:prSet phldrT="[Text]" custT="1"/>
      <dgm:spPr/>
      <dgm:t>
        <a:bodyPr/>
        <a:lstStyle/>
        <a:p>
          <a:pPr algn="ctr"/>
          <a:r>
            <a:rPr lang="en-GB" sz="1900" b="1">
              <a:solidFill>
                <a:schemeClr val="accent1">
                  <a:lumMod val="75000"/>
                </a:schemeClr>
              </a:solidFill>
              <a:latin typeface="Times New Roman" panose="02020603050405020304" pitchFamily="18" charset="0"/>
              <a:cs typeface="Times New Roman" panose="02020603050405020304" pitchFamily="18" charset="0"/>
            </a:rPr>
            <a:t>Threats</a:t>
          </a:r>
        </a:p>
        <a:p>
          <a:pPr algn="l"/>
          <a:r>
            <a:rPr lang="en-GB" sz="1600" b="1">
              <a:latin typeface="Times New Roman" panose="02020603050405020304" pitchFamily="18" charset="0"/>
              <a:cs typeface="Times New Roman" panose="02020603050405020304" pitchFamily="18" charset="0"/>
            </a:rPr>
            <a:t>a. Power crisis</a:t>
          </a:r>
        </a:p>
        <a:p>
          <a:pPr algn="l"/>
          <a:r>
            <a:rPr lang="en-GB" sz="1600" b="1">
              <a:latin typeface="Times New Roman" panose="02020603050405020304" pitchFamily="18" charset="0"/>
              <a:cs typeface="Times New Roman" panose="02020603050405020304" pitchFamily="18" charset="0"/>
            </a:rPr>
            <a:t>b. Growing competition</a:t>
          </a:r>
        </a:p>
        <a:p>
          <a:pPr algn="l"/>
          <a:r>
            <a:rPr lang="en-GB" sz="1600" b="1">
              <a:latin typeface="Times New Roman" panose="02020603050405020304" pitchFamily="18" charset="0"/>
              <a:cs typeface="Times New Roman" panose="02020603050405020304" pitchFamily="18" charset="0"/>
            </a:rPr>
            <a:t>c. New contest</a:t>
          </a:r>
        </a:p>
      </dgm:t>
    </dgm:pt>
    <dgm:pt modelId="{22BBD2BC-8B32-4033-9AA5-C0E1A50DED81}" type="parTrans" cxnId="{F46FEFDE-8E31-433E-937B-5ADABD01152E}">
      <dgm:prSet/>
      <dgm:spPr/>
      <dgm:t>
        <a:bodyPr/>
        <a:lstStyle/>
        <a:p>
          <a:endParaRPr lang="en-GB"/>
        </a:p>
      </dgm:t>
    </dgm:pt>
    <dgm:pt modelId="{97B241B6-7D81-4C40-9FE4-1FFC3498075C}" type="sibTrans" cxnId="{F46FEFDE-8E31-433E-937B-5ADABD01152E}">
      <dgm:prSet/>
      <dgm:spPr/>
      <dgm:t>
        <a:bodyPr/>
        <a:lstStyle/>
        <a:p>
          <a:endParaRPr lang="en-GB"/>
        </a:p>
      </dgm:t>
    </dgm:pt>
    <dgm:pt modelId="{78EC4C07-42DC-4E81-8ED1-0F170EF7047D}" type="pres">
      <dgm:prSet presAssocID="{C910267F-A216-40B9-8D44-F97F1B12F4CC}" presName="diagram" presStyleCnt="0">
        <dgm:presLayoutVars>
          <dgm:dir/>
          <dgm:resizeHandles val="exact"/>
        </dgm:presLayoutVars>
      </dgm:prSet>
      <dgm:spPr/>
      <dgm:t>
        <a:bodyPr/>
        <a:lstStyle/>
        <a:p>
          <a:endParaRPr lang="en-GB"/>
        </a:p>
      </dgm:t>
    </dgm:pt>
    <dgm:pt modelId="{39D4110C-C9E0-4644-BB1A-75EADF3A89E8}" type="pres">
      <dgm:prSet presAssocID="{44472553-EC39-4937-878C-814C45A6B6D0}" presName="node" presStyleLbl="node1" presStyleIdx="0" presStyleCnt="4">
        <dgm:presLayoutVars>
          <dgm:bulletEnabled val="1"/>
        </dgm:presLayoutVars>
      </dgm:prSet>
      <dgm:spPr/>
      <dgm:t>
        <a:bodyPr/>
        <a:lstStyle/>
        <a:p>
          <a:endParaRPr lang="en-GB"/>
        </a:p>
      </dgm:t>
    </dgm:pt>
    <dgm:pt modelId="{1E94ABD8-8E39-462B-934A-D31747A4A088}" type="pres">
      <dgm:prSet presAssocID="{40A745E2-DA87-48BA-B783-C9F93636A8AF}" presName="sibTrans" presStyleCnt="0"/>
      <dgm:spPr/>
      <dgm:t>
        <a:bodyPr/>
        <a:lstStyle/>
        <a:p>
          <a:endParaRPr lang="en-GB"/>
        </a:p>
      </dgm:t>
    </dgm:pt>
    <dgm:pt modelId="{8F730D37-D2E9-4207-B611-99CD00F83394}" type="pres">
      <dgm:prSet presAssocID="{969D6C45-0BBF-4F43-BB2A-2882081C4707}" presName="node" presStyleLbl="node1" presStyleIdx="1" presStyleCnt="4">
        <dgm:presLayoutVars>
          <dgm:bulletEnabled val="1"/>
        </dgm:presLayoutVars>
      </dgm:prSet>
      <dgm:spPr/>
      <dgm:t>
        <a:bodyPr/>
        <a:lstStyle/>
        <a:p>
          <a:endParaRPr lang="en-GB"/>
        </a:p>
      </dgm:t>
    </dgm:pt>
    <dgm:pt modelId="{45006751-1335-4744-A710-B8C067BE794C}" type="pres">
      <dgm:prSet presAssocID="{8820BABA-E118-426F-A34C-DF783BB94A13}" presName="sibTrans" presStyleCnt="0"/>
      <dgm:spPr/>
      <dgm:t>
        <a:bodyPr/>
        <a:lstStyle/>
        <a:p>
          <a:endParaRPr lang="en-GB"/>
        </a:p>
      </dgm:t>
    </dgm:pt>
    <dgm:pt modelId="{070DCACD-0349-4188-94F7-2FD6EAD8396B}" type="pres">
      <dgm:prSet presAssocID="{4AA68437-83CC-4D2D-98EA-01131EC6382B}" presName="node" presStyleLbl="node1" presStyleIdx="2" presStyleCnt="4">
        <dgm:presLayoutVars>
          <dgm:bulletEnabled val="1"/>
        </dgm:presLayoutVars>
      </dgm:prSet>
      <dgm:spPr/>
      <dgm:t>
        <a:bodyPr/>
        <a:lstStyle/>
        <a:p>
          <a:endParaRPr lang="en-GB"/>
        </a:p>
      </dgm:t>
    </dgm:pt>
    <dgm:pt modelId="{8E291F55-3F33-4EDB-A1AF-C63E4EEB2BE0}" type="pres">
      <dgm:prSet presAssocID="{7EB70362-C38A-42CC-86F4-57A4EC362C11}" presName="sibTrans" presStyleCnt="0"/>
      <dgm:spPr/>
      <dgm:t>
        <a:bodyPr/>
        <a:lstStyle/>
        <a:p>
          <a:endParaRPr lang="en-GB"/>
        </a:p>
      </dgm:t>
    </dgm:pt>
    <dgm:pt modelId="{BB0143EB-0FBD-45FF-B65A-17813B806832}" type="pres">
      <dgm:prSet presAssocID="{4BD34090-75C6-4A9B-AF9A-10EE82A81F3D}" presName="node" presStyleLbl="node1" presStyleIdx="3" presStyleCnt="4">
        <dgm:presLayoutVars>
          <dgm:bulletEnabled val="1"/>
        </dgm:presLayoutVars>
      </dgm:prSet>
      <dgm:spPr/>
      <dgm:t>
        <a:bodyPr/>
        <a:lstStyle/>
        <a:p>
          <a:endParaRPr lang="en-GB"/>
        </a:p>
      </dgm:t>
    </dgm:pt>
  </dgm:ptLst>
  <dgm:cxnLst>
    <dgm:cxn modelId="{8A0C29C0-2937-42AD-930C-B8C3A6CB3428}" type="presOf" srcId="{969D6C45-0BBF-4F43-BB2A-2882081C4707}" destId="{8F730D37-D2E9-4207-B611-99CD00F83394}" srcOrd="0" destOrd="0" presId="urn:microsoft.com/office/officeart/2005/8/layout/default"/>
    <dgm:cxn modelId="{8CF34E9F-A2FC-496E-B097-ECF542C023C0}" type="presOf" srcId="{4AA68437-83CC-4D2D-98EA-01131EC6382B}" destId="{070DCACD-0349-4188-94F7-2FD6EAD8396B}" srcOrd="0" destOrd="0" presId="urn:microsoft.com/office/officeart/2005/8/layout/default"/>
    <dgm:cxn modelId="{B3B50305-F000-4E44-AA1C-9A181B94CC7E}" srcId="{C910267F-A216-40B9-8D44-F97F1B12F4CC}" destId="{4AA68437-83CC-4D2D-98EA-01131EC6382B}" srcOrd="2" destOrd="0" parTransId="{D534C679-F139-4C1B-BE87-EF9464C0966B}" sibTransId="{7EB70362-C38A-42CC-86F4-57A4EC362C11}"/>
    <dgm:cxn modelId="{2E563084-62D2-4FE1-90FC-11141F72904F}" type="presOf" srcId="{4BD34090-75C6-4A9B-AF9A-10EE82A81F3D}" destId="{BB0143EB-0FBD-45FF-B65A-17813B806832}" srcOrd="0" destOrd="0" presId="urn:microsoft.com/office/officeart/2005/8/layout/default"/>
    <dgm:cxn modelId="{C9CD3B79-FE1F-4854-A393-DF9F4377E716}" type="presOf" srcId="{C910267F-A216-40B9-8D44-F97F1B12F4CC}" destId="{78EC4C07-42DC-4E81-8ED1-0F170EF7047D}" srcOrd="0" destOrd="0" presId="urn:microsoft.com/office/officeart/2005/8/layout/default"/>
    <dgm:cxn modelId="{F46FEFDE-8E31-433E-937B-5ADABD01152E}" srcId="{C910267F-A216-40B9-8D44-F97F1B12F4CC}" destId="{4BD34090-75C6-4A9B-AF9A-10EE82A81F3D}" srcOrd="3" destOrd="0" parTransId="{22BBD2BC-8B32-4033-9AA5-C0E1A50DED81}" sibTransId="{97B241B6-7D81-4C40-9FE4-1FFC3498075C}"/>
    <dgm:cxn modelId="{A268B1F9-CDA1-436C-8243-9E06D89D084D}" srcId="{C910267F-A216-40B9-8D44-F97F1B12F4CC}" destId="{969D6C45-0BBF-4F43-BB2A-2882081C4707}" srcOrd="1" destOrd="0" parTransId="{560DEC96-6B20-4402-9954-565B49F69689}" sibTransId="{8820BABA-E118-426F-A34C-DF783BB94A13}"/>
    <dgm:cxn modelId="{104380A8-4AFA-4B4E-90DA-B3B8BBD2C2CA}" type="presOf" srcId="{44472553-EC39-4937-878C-814C45A6B6D0}" destId="{39D4110C-C9E0-4644-BB1A-75EADF3A89E8}" srcOrd="0" destOrd="0" presId="urn:microsoft.com/office/officeart/2005/8/layout/default"/>
    <dgm:cxn modelId="{281F9B23-B79D-4DC0-BA07-829B14956D71}" srcId="{C910267F-A216-40B9-8D44-F97F1B12F4CC}" destId="{44472553-EC39-4937-878C-814C45A6B6D0}" srcOrd="0" destOrd="0" parTransId="{3B17DB25-C82A-429C-8956-9B16998E425F}" sibTransId="{40A745E2-DA87-48BA-B783-C9F93636A8AF}"/>
    <dgm:cxn modelId="{549EB45F-9D88-4539-8EC5-D4D479A30DA8}" type="presParOf" srcId="{78EC4C07-42DC-4E81-8ED1-0F170EF7047D}" destId="{39D4110C-C9E0-4644-BB1A-75EADF3A89E8}" srcOrd="0" destOrd="0" presId="urn:microsoft.com/office/officeart/2005/8/layout/default"/>
    <dgm:cxn modelId="{CD4A8808-BFD4-428D-9C2D-7B3E008DD175}" type="presParOf" srcId="{78EC4C07-42DC-4E81-8ED1-0F170EF7047D}" destId="{1E94ABD8-8E39-462B-934A-D31747A4A088}" srcOrd="1" destOrd="0" presId="urn:microsoft.com/office/officeart/2005/8/layout/default"/>
    <dgm:cxn modelId="{BD8344B8-B932-4774-8EE5-CA48D7A19607}" type="presParOf" srcId="{78EC4C07-42DC-4E81-8ED1-0F170EF7047D}" destId="{8F730D37-D2E9-4207-B611-99CD00F83394}" srcOrd="2" destOrd="0" presId="urn:microsoft.com/office/officeart/2005/8/layout/default"/>
    <dgm:cxn modelId="{0AEDD443-7299-493F-B14D-5640EDE22DF2}" type="presParOf" srcId="{78EC4C07-42DC-4E81-8ED1-0F170EF7047D}" destId="{45006751-1335-4744-A710-B8C067BE794C}" srcOrd="3" destOrd="0" presId="urn:microsoft.com/office/officeart/2005/8/layout/default"/>
    <dgm:cxn modelId="{8026E8EC-2423-4E95-9292-E12A038E6186}" type="presParOf" srcId="{78EC4C07-42DC-4E81-8ED1-0F170EF7047D}" destId="{070DCACD-0349-4188-94F7-2FD6EAD8396B}" srcOrd="4" destOrd="0" presId="urn:microsoft.com/office/officeart/2005/8/layout/default"/>
    <dgm:cxn modelId="{831811F7-862E-443F-A5D0-3A66CBB560B5}" type="presParOf" srcId="{78EC4C07-42DC-4E81-8ED1-0F170EF7047D}" destId="{8E291F55-3F33-4EDB-A1AF-C63E4EEB2BE0}" srcOrd="5" destOrd="0" presId="urn:microsoft.com/office/officeart/2005/8/layout/default"/>
    <dgm:cxn modelId="{2803A1A7-6084-4D0E-B804-9EFDD22368BA}" type="presParOf" srcId="{78EC4C07-42DC-4E81-8ED1-0F170EF7047D}" destId="{BB0143EB-0FBD-45FF-B65A-17813B806832}" srcOrd="6" destOrd="0" presId="urn:microsoft.com/office/officeart/2005/8/layout/defaul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52672F-8148-4E6F-90CC-E352CD4A254D}">
      <dsp:nvSpPr>
        <dsp:cNvPr id="0" name=""/>
        <dsp:cNvSpPr/>
      </dsp:nvSpPr>
      <dsp:spPr>
        <a:xfrm>
          <a:off x="4751496" y="2231380"/>
          <a:ext cx="144265" cy="1125274"/>
        </a:xfrm>
        <a:custGeom>
          <a:avLst/>
          <a:gdLst/>
          <a:ahLst/>
          <a:cxnLst/>
          <a:rect l="0" t="0" r="0" b="0"/>
          <a:pathLst>
            <a:path>
              <a:moveTo>
                <a:pt x="0" y="0"/>
              </a:moveTo>
              <a:lnTo>
                <a:pt x="0" y="1125274"/>
              </a:lnTo>
              <a:lnTo>
                <a:pt x="144265" y="112527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E34643-EFD6-4A2E-A3B4-6BB93E12F2C6}">
      <dsp:nvSpPr>
        <dsp:cNvPr id="0" name=""/>
        <dsp:cNvSpPr/>
      </dsp:nvSpPr>
      <dsp:spPr>
        <a:xfrm>
          <a:off x="4751496" y="2231380"/>
          <a:ext cx="144265" cy="442415"/>
        </a:xfrm>
        <a:custGeom>
          <a:avLst/>
          <a:gdLst/>
          <a:ahLst/>
          <a:cxnLst/>
          <a:rect l="0" t="0" r="0" b="0"/>
          <a:pathLst>
            <a:path>
              <a:moveTo>
                <a:pt x="0" y="0"/>
              </a:moveTo>
              <a:lnTo>
                <a:pt x="0" y="442415"/>
              </a:lnTo>
              <a:lnTo>
                <a:pt x="144265" y="44241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ADBCA3-1AF8-4F88-934D-C1A81C49D9C5}">
      <dsp:nvSpPr>
        <dsp:cNvPr id="0" name=""/>
        <dsp:cNvSpPr/>
      </dsp:nvSpPr>
      <dsp:spPr>
        <a:xfrm>
          <a:off x="2808715" y="1397773"/>
          <a:ext cx="2327489" cy="352720"/>
        </a:xfrm>
        <a:custGeom>
          <a:avLst/>
          <a:gdLst/>
          <a:ahLst/>
          <a:cxnLst/>
          <a:rect l="0" t="0" r="0" b="0"/>
          <a:pathLst>
            <a:path>
              <a:moveTo>
                <a:pt x="0" y="0"/>
              </a:moveTo>
              <a:lnTo>
                <a:pt x="0" y="251734"/>
              </a:lnTo>
              <a:lnTo>
                <a:pt x="2327489" y="251734"/>
              </a:lnTo>
              <a:lnTo>
                <a:pt x="2327489" y="352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959B5F-FEB3-4233-BC15-DDCED08C1524}">
      <dsp:nvSpPr>
        <dsp:cNvPr id="0" name=""/>
        <dsp:cNvSpPr/>
      </dsp:nvSpPr>
      <dsp:spPr>
        <a:xfrm>
          <a:off x="3597177" y="2231380"/>
          <a:ext cx="134840" cy="2079749"/>
        </a:xfrm>
        <a:custGeom>
          <a:avLst/>
          <a:gdLst/>
          <a:ahLst/>
          <a:cxnLst/>
          <a:rect l="0" t="0" r="0" b="0"/>
          <a:pathLst>
            <a:path>
              <a:moveTo>
                <a:pt x="0" y="0"/>
              </a:moveTo>
              <a:lnTo>
                <a:pt x="0" y="2079749"/>
              </a:lnTo>
              <a:lnTo>
                <a:pt x="134840" y="2079749"/>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4DA757-377B-4E5D-9F64-7F748D6E18DA}">
      <dsp:nvSpPr>
        <dsp:cNvPr id="0" name=""/>
        <dsp:cNvSpPr/>
      </dsp:nvSpPr>
      <dsp:spPr>
        <a:xfrm>
          <a:off x="3597177" y="2231380"/>
          <a:ext cx="134840" cy="1125274"/>
        </a:xfrm>
        <a:custGeom>
          <a:avLst/>
          <a:gdLst/>
          <a:ahLst/>
          <a:cxnLst/>
          <a:rect l="0" t="0" r="0" b="0"/>
          <a:pathLst>
            <a:path>
              <a:moveTo>
                <a:pt x="0" y="0"/>
              </a:moveTo>
              <a:lnTo>
                <a:pt x="0" y="1125274"/>
              </a:lnTo>
              <a:lnTo>
                <a:pt x="134840" y="112527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F32140-9EAD-440A-B291-23A439173BBC}">
      <dsp:nvSpPr>
        <dsp:cNvPr id="0" name=""/>
        <dsp:cNvSpPr/>
      </dsp:nvSpPr>
      <dsp:spPr>
        <a:xfrm>
          <a:off x="3597177" y="2231380"/>
          <a:ext cx="134840" cy="442415"/>
        </a:xfrm>
        <a:custGeom>
          <a:avLst/>
          <a:gdLst/>
          <a:ahLst/>
          <a:cxnLst/>
          <a:rect l="0" t="0" r="0" b="0"/>
          <a:pathLst>
            <a:path>
              <a:moveTo>
                <a:pt x="0" y="0"/>
              </a:moveTo>
              <a:lnTo>
                <a:pt x="0" y="442415"/>
              </a:lnTo>
              <a:lnTo>
                <a:pt x="134840" y="44241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6719CA-F01F-40A2-B242-C1F0D7ABFDB3}">
      <dsp:nvSpPr>
        <dsp:cNvPr id="0" name=""/>
        <dsp:cNvSpPr/>
      </dsp:nvSpPr>
      <dsp:spPr>
        <a:xfrm>
          <a:off x="2808715" y="1397773"/>
          <a:ext cx="1173170" cy="352720"/>
        </a:xfrm>
        <a:custGeom>
          <a:avLst/>
          <a:gdLst/>
          <a:ahLst/>
          <a:cxnLst/>
          <a:rect l="0" t="0" r="0" b="0"/>
          <a:pathLst>
            <a:path>
              <a:moveTo>
                <a:pt x="0" y="0"/>
              </a:moveTo>
              <a:lnTo>
                <a:pt x="0" y="251734"/>
              </a:lnTo>
              <a:lnTo>
                <a:pt x="1173170" y="251734"/>
              </a:lnTo>
              <a:lnTo>
                <a:pt x="1173170" y="352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AA52AA-5664-47C5-9E6B-2C51B0DCAE09}">
      <dsp:nvSpPr>
        <dsp:cNvPr id="0" name=""/>
        <dsp:cNvSpPr/>
      </dsp:nvSpPr>
      <dsp:spPr>
        <a:xfrm>
          <a:off x="2424006" y="2231380"/>
          <a:ext cx="144265" cy="1125274"/>
        </a:xfrm>
        <a:custGeom>
          <a:avLst/>
          <a:gdLst/>
          <a:ahLst/>
          <a:cxnLst/>
          <a:rect l="0" t="0" r="0" b="0"/>
          <a:pathLst>
            <a:path>
              <a:moveTo>
                <a:pt x="0" y="0"/>
              </a:moveTo>
              <a:lnTo>
                <a:pt x="0" y="1125274"/>
              </a:lnTo>
              <a:lnTo>
                <a:pt x="144265" y="112527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7BBF96-96C4-46D1-85E7-8BEBFBCAA898}">
      <dsp:nvSpPr>
        <dsp:cNvPr id="0" name=""/>
        <dsp:cNvSpPr/>
      </dsp:nvSpPr>
      <dsp:spPr>
        <a:xfrm>
          <a:off x="2424006" y="2231380"/>
          <a:ext cx="144265" cy="442415"/>
        </a:xfrm>
        <a:custGeom>
          <a:avLst/>
          <a:gdLst/>
          <a:ahLst/>
          <a:cxnLst/>
          <a:rect l="0" t="0" r="0" b="0"/>
          <a:pathLst>
            <a:path>
              <a:moveTo>
                <a:pt x="0" y="0"/>
              </a:moveTo>
              <a:lnTo>
                <a:pt x="0" y="442415"/>
              </a:lnTo>
              <a:lnTo>
                <a:pt x="144265" y="44241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449B7B-D18B-4F24-ACA8-FB003E2E125D}">
      <dsp:nvSpPr>
        <dsp:cNvPr id="0" name=""/>
        <dsp:cNvSpPr/>
      </dsp:nvSpPr>
      <dsp:spPr>
        <a:xfrm>
          <a:off x="2762995" y="1397773"/>
          <a:ext cx="91440" cy="352720"/>
        </a:xfrm>
        <a:custGeom>
          <a:avLst/>
          <a:gdLst/>
          <a:ahLst/>
          <a:cxnLst/>
          <a:rect l="0" t="0" r="0" b="0"/>
          <a:pathLst>
            <a:path>
              <a:moveTo>
                <a:pt x="45720" y="0"/>
              </a:moveTo>
              <a:lnTo>
                <a:pt x="45720" y="352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909EF6-D1DB-4975-B9EB-4C68A2D8E7AA}">
      <dsp:nvSpPr>
        <dsp:cNvPr id="0" name=""/>
        <dsp:cNvSpPr/>
      </dsp:nvSpPr>
      <dsp:spPr>
        <a:xfrm>
          <a:off x="1260261" y="2231380"/>
          <a:ext cx="144265" cy="1808132"/>
        </a:xfrm>
        <a:custGeom>
          <a:avLst/>
          <a:gdLst/>
          <a:ahLst/>
          <a:cxnLst/>
          <a:rect l="0" t="0" r="0" b="0"/>
          <a:pathLst>
            <a:path>
              <a:moveTo>
                <a:pt x="0" y="0"/>
              </a:moveTo>
              <a:lnTo>
                <a:pt x="0" y="1808132"/>
              </a:lnTo>
              <a:lnTo>
                <a:pt x="144265" y="180813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5BE76F-5252-4BF1-ACD5-C932DA616956}">
      <dsp:nvSpPr>
        <dsp:cNvPr id="0" name=""/>
        <dsp:cNvSpPr/>
      </dsp:nvSpPr>
      <dsp:spPr>
        <a:xfrm>
          <a:off x="1260261" y="2231380"/>
          <a:ext cx="144265" cy="1125274"/>
        </a:xfrm>
        <a:custGeom>
          <a:avLst/>
          <a:gdLst/>
          <a:ahLst/>
          <a:cxnLst/>
          <a:rect l="0" t="0" r="0" b="0"/>
          <a:pathLst>
            <a:path>
              <a:moveTo>
                <a:pt x="0" y="0"/>
              </a:moveTo>
              <a:lnTo>
                <a:pt x="0" y="1125274"/>
              </a:lnTo>
              <a:lnTo>
                <a:pt x="144265" y="112527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1D6D95-4A5D-41B3-9A46-21144C732094}">
      <dsp:nvSpPr>
        <dsp:cNvPr id="0" name=""/>
        <dsp:cNvSpPr/>
      </dsp:nvSpPr>
      <dsp:spPr>
        <a:xfrm>
          <a:off x="1260261" y="2231380"/>
          <a:ext cx="144265" cy="442415"/>
        </a:xfrm>
        <a:custGeom>
          <a:avLst/>
          <a:gdLst/>
          <a:ahLst/>
          <a:cxnLst/>
          <a:rect l="0" t="0" r="0" b="0"/>
          <a:pathLst>
            <a:path>
              <a:moveTo>
                <a:pt x="0" y="0"/>
              </a:moveTo>
              <a:lnTo>
                <a:pt x="0" y="442415"/>
              </a:lnTo>
              <a:lnTo>
                <a:pt x="144265" y="44241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E26E80-830F-43D8-B6B9-8365F6446148}">
      <dsp:nvSpPr>
        <dsp:cNvPr id="0" name=""/>
        <dsp:cNvSpPr/>
      </dsp:nvSpPr>
      <dsp:spPr>
        <a:xfrm>
          <a:off x="1644970" y="1397773"/>
          <a:ext cx="1163744" cy="352720"/>
        </a:xfrm>
        <a:custGeom>
          <a:avLst/>
          <a:gdLst/>
          <a:ahLst/>
          <a:cxnLst/>
          <a:rect l="0" t="0" r="0" b="0"/>
          <a:pathLst>
            <a:path>
              <a:moveTo>
                <a:pt x="1163744" y="0"/>
              </a:moveTo>
              <a:lnTo>
                <a:pt x="1163744" y="251734"/>
              </a:lnTo>
              <a:lnTo>
                <a:pt x="0" y="251734"/>
              </a:lnTo>
              <a:lnTo>
                <a:pt x="0" y="352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B53042-2420-44C8-9B9F-9B4457174FA3}">
      <dsp:nvSpPr>
        <dsp:cNvPr id="0" name=""/>
        <dsp:cNvSpPr/>
      </dsp:nvSpPr>
      <dsp:spPr>
        <a:xfrm>
          <a:off x="96516" y="2231380"/>
          <a:ext cx="144265" cy="2844411"/>
        </a:xfrm>
        <a:custGeom>
          <a:avLst/>
          <a:gdLst/>
          <a:ahLst/>
          <a:cxnLst/>
          <a:rect l="0" t="0" r="0" b="0"/>
          <a:pathLst>
            <a:path>
              <a:moveTo>
                <a:pt x="0" y="0"/>
              </a:moveTo>
              <a:lnTo>
                <a:pt x="0" y="2844411"/>
              </a:lnTo>
              <a:lnTo>
                <a:pt x="144265" y="284441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929393-549E-4409-A449-B2979772FBBD}">
      <dsp:nvSpPr>
        <dsp:cNvPr id="0" name=""/>
        <dsp:cNvSpPr/>
      </dsp:nvSpPr>
      <dsp:spPr>
        <a:xfrm>
          <a:off x="96516" y="2231380"/>
          <a:ext cx="144265" cy="1921191"/>
        </a:xfrm>
        <a:custGeom>
          <a:avLst/>
          <a:gdLst/>
          <a:ahLst/>
          <a:cxnLst/>
          <a:rect l="0" t="0" r="0" b="0"/>
          <a:pathLst>
            <a:path>
              <a:moveTo>
                <a:pt x="0" y="0"/>
              </a:moveTo>
              <a:lnTo>
                <a:pt x="0" y="1921191"/>
              </a:lnTo>
              <a:lnTo>
                <a:pt x="144265" y="1921191"/>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E36A9D-5947-4470-AFA1-AC116A98390D}">
      <dsp:nvSpPr>
        <dsp:cNvPr id="0" name=""/>
        <dsp:cNvSpPr/>
      </dsp:nvSpPr>
      <dsp:spPr>
        <a:xfrm>
          <a:off x="96516" y="2231380"/>
          <a:ext cx="144265" cy="1125274"/>
        </a:xfrm>
        <a:custGeom>
          <a:avLst/>
          <a:gdLst/>
          <a:ahLst/>
          <a:cxnLst/>
          <a:rect l="0" t="0" r="0" b="0"/>
          <a:pathLst>
            <a:path>
              <a:moveTo>
                <a:pt x="0" y="0"/>
              </a:moveTo>
              <a:lnTo>
                <a:pt x="0" y="1125274"/>
              </a:lnTo>
              <a:lnTo>
                <a:pt x="144265" y="1125274"/>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55D11A-4272-4404-B88F-79AA26D32A94}">
      <dsp:nvSpPr>
        <dsp:cNvPr id="0" name=""/>
        <dsp:cNvSpPr/>
      </dsp:nvSpPr>
      <dsp:spPr>
        <a:xfrm>
          <a:off x="96516" y="2231380"/>
          <a:ext cx="134840" cy="442415"/>
        </a:xfrm>
        <a:custGeom>
          <a:avLst/>
          <a:gdLst/>
          <a:ahLst/>
          <a:cxnLst/>
          <a:rect l="0" t="0" r="0" b="0"/>
          <a:pathLst>
            <a:path>
              <a:moveTo>
                <a:pt x="0" y="0"/>
              </a:moveTo>
              <a:lnTo>
                <a:pt x="0" y="442415"/>
              </a:lnTo>
              <a:lnTo>
                <a:pt x="134840" y="442415"/>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88C80E-FC79-49F0-9566-07C65572EA9C}">
      <dsp:nvSpPr>
        <dsp:cNvPr id="0" name=""/>
        <dsp:cNvSpPr/>
      </dsp:nvSpPr>
      <dsp:spPr>
        <a:xfrm>
          <a:off x="481226" y="1397773"/>
          <a:ext cx="2327489" cy="352720"/>
        </a:xfrm>
        <a:custGeom>
          <a:avLst/>
          <a:gdLst/>
          <a:ahLst/>
          <a:cxnLst/>
          <a:rect l="0" t="0" r="0" b="0"/>
          <a:pathLst>
            <a:path>
              <a:moveTo>
                <a:pt x="2327489" y="0"/>
              </a:moveTo>
              <a:lnTo>
                <a:pt x="2327489" y="251734"/>
              </a:lnTo>
              <a:lnTo>
                <a:pt x="0" y="251734"/>
              </a:lnTo>
              <a:lnTo>
                <a:pt x="0" y="352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11DD64-83D3-4AD3-B736-122D6B69BF01}">
      <dsp:nvSpPr>
        <dsp:cNvPr id="0" name=""/>
        <dsp:cNvSpPr/>
      </dsp:nvSpPr>
      <dsp:spPr>
        <a:xfrm>
          <a:off x="2096749" y="539814"/>
          <a:ext cx="1423933" cy="857958"/>
        </a:xfrm>
        <a:prstGeom prst="rect">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0" kern="120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Product and services of BSECL</a:t>
          </a:r>
        </a:p>
      </dsp:txBody>
      <dsp:txXfrm>
        <a:off x="2096749" y="539814"/>
        <a:ext cx="1423933" cy="857958"/>
      </dsp:txXfrm>
    </dsp:sp>
    <dsp:sp modelId="{0CD6D4B1-C769-4F76-B8F0-C9AB4D2A53D9}">
      <dsp:nvSpPr>
        <dsp:cNvPr id="0" name=""/>
        <dsp:cNvSpPr/>
      </dsp:nvSpPr>
      <dsp:spPr>
        <a:xfrm>
          <a:off x="339" y="1750493"/>
          <a:ext cx="961772" cy="48088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Carbon</a:t>
          </a:r>
          <a:endParaRPr lang="en-GB" sz="1200" b="1" kern="1200">
            <a:latin typeface="Times New Roman" panose="02020603050405020304" pitchFamily="18" charset="0"/>
            <a:cs typeface="Times New Roman" panose="02020603050405020304" pitchFamily="18" charset="0"/>
          </a:endParaRPr>
        </a:p>
      </dsp:txBody>
      <dsp:txXfrm>
        <a:off x="339" y="1750493"/>
        <a:ext cx="961772" cy="480886"/>
      </dsp:txXfrm>
    </dsp:sp>
    <dsp:sp modelId="{2276A4DB-5CFE-435B-8E6D-B84D766F7723}">
      <dsp:nvSpPr>
        <dsp:cNvPr id="0" name=""/>
        <dsp:cNvSpPr/>
      </dsp:nvSpPr>
      <dsp:spPr>
        <a:xfrm>
          <a:off x="231357" y="2433352"/>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Hot Rolled</a:t>
          </a:r>
        </a:p>
      </dsp:txBody>
      <dsp:txXfrm>
        <a:off x="231357" y="2433352"/>
        <a:ext cx="961772" cy="480886"/>
      </dsp:txXfrm>
    </dsp:sp>
    <dsp:sp modelId="{225C29F7-584C-46F1-AFFF-43DDACA25C79}">
      <dsp:nvSpPr>
        <dsp:cNvPr id="0" name=""/>
        <dsp:cNvSpPr/>
      </dsp:nvSpPr>
      <dsp:spPr>
        <a:xfrm>
          <a:off x="240782" y="3116211"/>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Cold Rolled</a:t>
          </a:r>
        </a:p>
      </dsp:txBody>
      <dsp:txXfrm>
        <a:off x="240782" y="3116211"/>
        <a:ext cx="961772" cy="480886"/>
      </dsp:txXfrm>
    </dsp:sp>
    <dsp:sp modelId="{EB4505B7-D305-4745-898F-FB14A35F9B22}">
      <dsp:nvSpPr>
        <dsp:cNvPr id="0" name=""/>
        <dsp:cNvSpPr/>
      </dsp:nvSpPr>
      <dsp:spPr>
        <a:xfrm>
          <a:off x="240782" y="3799069"/>
          <a:ext cx="961772" cy="70700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Electro galvanized</a:t>
          </a:r>
        </a:p>
      </dsp:txBody>
      <dsp:txXfrm>
        <a:off x="240782" y="3799069"/>
        <a:ext cx="961772" cy="707003"/>
      </dsp:txXfrm>
    </dsp:sp>
    <dsp:sp modelId="{2BE68613-0C35-446D-8315-98FD09ACBCF3}">
      <dsp:nvSpPr>
        <dsp:cNvPr id="0" name=""/>
        <dsp:cNvSpPr/>
      </dsp:nvSpPr>
      <dsp:spPr>
        <a:xfrm>
          <a:off x="240782" y="4708045"/>
          <a:ext cx="961772" cy="735491"/>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Aluminized type 1 and 2</a:t>
          </a:r>
        </a:p>
      </dsp:txBody>
      <dsp:txXfrm>
        <a:off x="240782" y="4708045"/>
        <a:ext cx="961772" cy="735491"/>
      </dsp:txXfrm>
    </dsp:sp>
    <dsp:sp modelId="{16FD5901-42AF-417E-9FD3-33C22B261F66}">
      <dsp:nvSpPr>
        <dsp:cNvPr id="0" name=""/>
        <dsp:cNvSpPr/>
      </dsp:nvSpPr>
      <dsp:spPr>
        <a:xfrm>
          <a:off x="1164084" y="1750493"/>
          <a:ext cx="961772" cy="48088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Stainless</a:t>
          </a:r>
        </a:p>
      </dsp:txBody>
      <dsp:txXfrm>
        <a:off x="1164084" y="1750493"/>
        <a:ext cx="961772" cy="480886"/>
      </dsp:txXfrm>
    </dsp:sp>
    <dsp:sp modelId="{E0A63F2C-931E-4605-9F97-3C13DF0DD1F3}">
      <dsp:nvSpPr>
        <dsp:cNvPr id="0" name=""/>
        <dsp:cNvSpPr/>
      </dsp:nvSpPr>
      <dsp:spPr>
        <a:xfrm>
          <a:off x="1404527" y="2433352"/>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Ferritic</a:t>
          </a:r>
        </a:p>
      </dsp:txBody>
      <dsp:txXfrm>
        <a:off x="1404527" y="2433352"/>
        <a:ext cx="961772" cy="480886"/>
      </dsp:txXfrm>
    </dsp:sp>
    <dsp:sp modelId="{FAEE1A8E-FC7F-483F-8EFC-91ADF2D148FE}">
      <dsp:nvSpPr>
        <dsp:cNvPr id="0" name=""/>
        <dsp:cNvSpPr/>
      </dsp:nvSpPr>
      <dsp:spPr>
        <a:xfrm>
          <a:off x="1404527" y="3116211"/>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Martensitic</a:t>
          </a:r>
        </a:p>
      </dsp:txBody>
      <dsp:txXfrm>
        <a:off x="1404527" y="3116211"/>
        <a:ext cx="961772" cy="480886"/>
      </dsp:txXfrm>
    </dsp:sp>
    <dsp:sp modelId="{DFD3EDBC-0B73-4E75-B75B-568058BB231A}">
      <dsp:nvSpPr>
        <dsp:cNvPr id="0" name=""/>
        <dsp:cNvSpPr/>
      </dsp:nvSpPr>
      <dsp:spPr>
        <a:xfrm>
          <a:off x="1404527" y="3799069"/>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Duplex Alloy</a:t>
          </a:r>
        </a:p>
      </dsp:txBody>
      <dsp:txXfrm>
        <a:off x="1404527" y="3799069"/>
        <a:ext cx="961772" cy="480886"/>
      </dsp:txXfrm>
    </dsp:sp>
    <dsp:sp modelId="{B90366D2-D8C1-47E3-AAD6-C9B8FB7910A0}">
      <dsp:nvSpPr>
        <dsp:cNvPr id="0" name=""/>
        <dsp:cNvSpPr/>
      </dsp:nvSpPr>
      <dsp:spPr>
        <a:xfrm>
          <a:off x="2327829" y="1750493"/>
          <a:ext cx="961772" cy="48088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Electrical</a:t>
          </a:r>
          <a:endParaRPr lang="en-GB" sz="1200" b="1" kern="1200">
            <a:latin typeface="Times New Roman" panose="02020603050405020304" pitchFamily="18" charset="0"/>
            <a:cs typeface="Times New Roman" panose="02020603050405020304" pitchFamily="18" charset="0"/>
          </a:endParaRPr>
        </a:p>
      </dsp:txBody>
      <dsp:txXfrm>
        <a:off x="2327829" y="1750493"/>
        <a:ext cx="961772" cy="480886"/>
      </dsp:txXfrm>
    </dsp:sp>
    <dsp:sp modelId="{4804DEA5-B35F-4347-91D9-ADE367FF037C}">
      <dsp:nvSpPr>
        <dsp:cNvPr id="0" name=""/>
        <dsp:cNvSpPr/>
      </dsp:nvSpPr>
      <dsp:spPr>
        <a:xfrm>
          <a:off x="2568272" y="2433352"/>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Grain Oriented</a:t>
          </a:r>
        </a:p>
      </dsp:txBody>
      <dsp:txXfrm>
        <a:off x="2568272" y="2433352"/>
        <a:ext cx="961772" cy="480886"/>
      </dsp:txXfrm>
    </dsp:sp>
    <dsp:sp modelId="{AC966DC2-D0C5-4269-ADAB-C8DFA8794D15}">
      <dsp:nvSpPr>
        <dsp:cNvPr id="0" name=""/>
        <dsp:cNvSpPr/>
      </dsp:nvSpPr>
      <dsp:spPr>
        <a:xfrm>
          <a:off x="2568272" y="3116211"/>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Non Oriented</a:t>
          </a:r>
        </a:p>
      </dsp:txBody>
      <dsp:txXfrm>
        <a:off x="2568272" y="3116211"/>
        <a:ext cx="961772" cy="480886"/>
      </dsp:txXfrm>
    </dsp:sp>
    <dsp:sp modelId="{6BA98C7F-97E5-47E5-B40E-EA5B3067C90B}">
      <dsp:nvSpPr>
        <dsp:cNvPr id="0" name=""/>
        <dsp:cNvSpPr/>
      </dsp:nvSpPr>
      <dsp:spPr>
        <a:xfrm>
          <a:off x="3500999" y="1750493"/>
          <a:ext cx="961772" cy="48088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Innovative</a:t>
          </a:r>
          <a:r>
            <a:rPr lang="en-GB" sz="1000" kern="1200">
              <a:latin typeface="Times New Roman" panose="02020603050405020304" pitchFamily="18" charset="0"/>
              <a:cs typeface="Times New Roman" panose="02020603050405020304" pitchFamily="18" charset="0"/>
            </a:rPr>
            <a:t> </a:t>
          </a:r>
          <a:r>
            <a:rPr lang="en-GB" sz="1200" b="1" kern="1200">
              <a:latin typeface="Times New Roman" panose="02020603050405020304" pitchFamily="18" charset="0"/>
              <a:cs typeface="Times New Roman" panose="02020603050405020304" pitchFamily="18" charset="0"/>
            </a:rPr>
            <a:t>Materials</a:t>
          </a:r>
          <a:endParaRPr lang="en-GB" sz="1000" b="1" kern="1200">
            <a:latin typeface="Times New Roman" panose="02020603050405020304" pitchFamily="18" charset="0"/>
            <a:cs typeface="Times New Roman" panose="02020603050405020304" pitchFamily="18" charset="0"/>
          </a:endParaRPr>
        </a:p>
      </dsp:txBody>
      <dsp:txXfrm>
        <a:off x="3500999" y="1750493"/>
        <a:ext cx="961772" cy="480886"/>
      </dsp:txXfrm>
    </dsp:sp>
    <dsp:sp modelId="{EE21CF60-756E-40BD-8992-81EB05C56136}">
      <dsp:nvSpPr>
        <dsp:cNvPr id="0" name=""/>
        <dsp:cNvSpPr/>
      </dsp:nvSpPr>
      <dsp:spPr>
        <a:xfrm>
          <a:off x="3732017" y="2433352"/>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Nexmet AHSS</a:t>
          </a:r>
        </a:p>
      </dsp:txBody>
      <dsp:txXfrm>
        <a:off x="3732017" y="2433352"/>
        <a:ext cx="961772" cy="480886"/>
      </dsp:txXfrm>
    </dsp:sp>
    <dsp:sp modelId="{EA20FE85-4CF1-4DD3-87BC-44D23561A34F}">
      <dsp:nvSpPr>
        <dsp:cNvPr id="0" name=""/>
        <dsp:cNvSpPr/>
      </dsp:nvSpPr>
      <dsp:spPr>
        <a:xfrm>
          <a:off x="3732017" y="3116211"/>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DI-Max</a:t>
          </a:r>
        </a:p>
      </dsp:txBody>
      <dsp:txXfrm>
        <a:off x="3732017" y="3116211"/>
        <a:ext cx="961772" cy="480886"/>
      </dsp:txXfrm>
    </dsp:sp>
    <dsp:sp modelId="{3B6153A0-B7FF-4CD1-83A8-A772B305D709}">
      <dsp:nvSpPr>
        <dsp:cNvPr id="0" name=""/>
        <dsp:cNvSpPr/>
      </dsp:nvSpPr>
      <dsp:spPr>
        <a:xfrm>
          <a:off x="3732017" y="3799069"/>
          <a:ext cx="925561" cy="1024119"/>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Thermak 17 Syainless</a:t>
          </a:r>
        </a:p>
      </dsp:txBody>
      <dsp:txXfrm>
        <a:off x="3732017" y="3799069"/>
        <a:ext cx="925561" cy="1024119"/>
      </dsp:txXfrm>
    </dsp:sp>
    <dsp:sp modelId="{649DBC25-BA41-43EF-81AB-5526ACC939E7}">
      <dsp:nvSpPr>
        <dsp:cNvPr id="0" name=""/>
        <dsp:cNvSpPr/>
      </dsp:nvSpPr>
      <dsp:spPr>
        <a:xfrm>
          <a:off x="4655319" y="1750493"/>
          <a:ext cx="961772" cy="48088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Machanical </a:t>
          </a:r>
          <a:r>
            <a:rPr lang="en-GB" sz="1400" b="1" kern="1200">
              <a:latin typeface="Times New Roman" panose="02020603050405020304" pitchFamily="18" charset="0"/>
              <a:cs typeface="Times New Roman" panose="02020603050405020304" pitchFamily="18" charset="0"/>
            </a:rPr>
            <a:t>Tubing</a:t>
          </a:r>
        </a:p>
      </dsp:txBody>
      <dsp:txXfrm>
        <a:off x="4655319" y="1750493"/>
        <a:ext cx="961772" cy="480886"/>
      </dsp:txXfrm>
    </dsp:sp>
    <dsp:sp modelId="{5AF37265-156A-4AFB-9C09-FDB33F5030F2}">
      <dsp:nvSpPr>
        <dsp:cNvPr id="0" name=""/>
        <dsp:cNvSpPr/>
      </dsp:nvSpPr>
      <dsp:spPr>
        <a:xfrm>
          <a:off x="4895762" y="2433352"/>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Carbon Steel Tubing</a:t>
          </a:r>
        </a:p>
      </dsp:txBody>
      <dsp:txXfrm>
        <a:off x="4895762" y="2433352"/>
        <a:ext cx="961772" cy="480886"/>
      </dsp:txXfrm>
    </dsp:sp>
    <dsp:sp modelId="{F20F5128-FC6F-4CE7-A21A-DCF4AA0B8E02}">
      <dsp:nvSpPr>
        <dsp:cNvPr id="0" name=""/>
        <dsp:cNvSpPr/>
      </dsp:nvSpPr>
      <dsp:spPr>
        <a:xfrm>
          <a:off x="4895762" y="3116211"/>
          <a:ext cx="961772" cy="48088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latin typeface="Times New Roman" panose="02020603050405020304" pitchFamily="18" charset="0"/>
              <a:cs typeface="Times New Roman" panose="02020603050405020304" pitchFamily="18" charset="0"/>
            </a:rPr>
            <a:t>Stainless Steel Tubing</a:t>
          </a:r>
        </a:p>
      </dsp:txBody>
      <dsp:txXfrm>
        <a:off x="4895762" y="3116211"/>
        <a:ext cx="961772" cy="4808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D6B5CD-96DB-49E3-86A8-09C906621F2F}">
      <dsp:nvSpPr>
        <dsp:cNvPr id="0" name=""/>
        <dsp:cNvSpPr/>
      </dsp:nvSpPr>
      <dsp:spPr>
        <a:xfrm>
          <a:off x="2931" y="654128"/>
          <a:ext cx="1254490" cy="4517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b="1" kern="1200"/>
            <a:t>Automotive</a:t>
          </a:r>
        </a:p>
      </dsp:txBody>
      <dsp:txXfrm>
        <a:off x="16163" y="667360"/>
        <a:ext cx="1228026" cy="425322"/>
      </dsp:txXfrm>
    </dsp:sp>
    <dsp:sp modelId="{C2277098-46DF-4A4D-9A6D-86A2CEEF7E46}">
      <dsp:nvSpPr>
        <dsp:cNvPr id="0" name=""/>
        <dsp:cNvSpPr/>
      </dsp:nvSpPr>
      <dsp:spPr>
        <a:xfrm>
          <a:off x="128380" y="1105915"/>
          <a:ext cx="131947" cy="353573"/>
        </a:xfrm>
        <a:custGeom>
          <a:avLst/>
          <a:gdLst/>
          <a:ahLst/>
          <a:cxnLst/>
          <a:rect l="0" t="0" r="0" b="0"/>
          <a:pathLst>
            <a:path>
              <a:moveTo>
                <a:pt x="0" y="0"/>
              </a:moveTo>
              <a:lnTo>
                <a:pt x="0" y="353573"/>
              </a:lnTo>
              <a:lnTo>
                <a:pt x="131947" y="3535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4D1F21-A715-482E-A50B-E0F8A6C31402}">
      <dsp:nvSpPr>
        <dsp:cNvPr id="0" name=""/>
        <dsp:cNvSpPr/>
      </dsp:nvSpPr>
      <dsp:spPr>
        <a:xfrm>
          <a:off x="260328" y="1169995"/>
          <a:ext cx="1136099" cy="57898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endParaRPr lang="en-GB" sz="1200" b="1" i="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100" b="1" i="0" kern="1200">
              <a:latin typeface="Times New Roman" panose="02020603050405020304" pitchFamily="18" charset="0"/>
              <a:cs typeface="Times New Roman" panose="02020603050405020304" pitchFamily="18" charset="0"/>
            </a:rPr>
            <a:t>Body and Structure</a:t>
          </a:r>
        </a:p>
        <a:p>
          <a:pPr lvl="0" algn="ctr" defTabSz="533400">
            <a:lnSpc>
              <a:spcPct val="90000"/>
            </a:lnSpc>
            <a:spcBef>
              <a:spcPct val="0"/>
            </a:spcBef>
            <a:spcAft>
              <a:spcPct val="35000"/>
            </a:spcAft>
          </a:pPr>
          <a:endParaRPr lang="en-GB" sz="1050" b="1" kern="1200"/>
        </a:p>
      </dsp:txBody>
      <dsp:txXfrm>
        <a:off x="277286" y="1186953"/>
        <a:ext cx="1102183" cy="545071"/>
      </dsp:txXfrm>
    </dsp:sp>
    <dsp:sp modelId="{8CAC4A6F-8424-4630-B6D1-3D027C3AA36C}">
      <dsp:nvSpPr>
        <dsp:cNvPr id="0" name=""/>
        <dsp:cNvSpPr/>
      </dsp:nvSpPr>
      <dsp:spPr>
        <a:xfrm>
          <a:off x="128380" y="1105915"/>
          <a:ext cx="125449" cy="901229"/>
        </a:xfrm>
        <a:custGeom>
          <a:avLst/>
          <a:gdLst/>
          <a:ahLst/>
          <a:cxnLst/>
          <a:rect l="0" t="0" r="0" b="0"/>
          <a:pathLst>
            <a:path>
              <a:moveTo>
                <a:pt x="0" y="0"/>
              </a:moveTo>
              <a:lnTo>
                <a:pt x="0" y="901229"/>
              </a:lnTo>
              <a:lnTo>
                <a:pt x="125449" y="9012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73BD62-7026-4A7E-A749-DA0155026EAA}">
      <dsp:nvSpPr>
        <dsp:cNvPr id="0" name=""/>
        <dsp:cNvSpPr/>
      </dsp:nvSpPr>
      <dsp:spPr>
        <a:xfrm>
          <a:off x="253829" y="1852047"/>
          <a:ext cx="1060785" cy="31019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en-GB" sz="1100" b="1" kern="1200">
              <a:latin typeface="Times New Roman" panose="02020603050405020304" pitchFamily="18" charset="0"/>
              <a:cs typeface="Times New Roman" panose="02020603050405020304" pitchFamily="18" charset="0"/>
            </a:rPr>
            <a:t>Electrification</a:t>
          </a:r>
        </a:p>
      </dsp:txBody>
      <dsp:txXfrm>
        <a:off x="262914" y="1861132"/>
        <a:ext cx="1042615" cy="292024"/>
      </dsp:txXfrm>
    </dsp:sp>
    <dsp:sp modelId="{470B5BA8-C0BD-4705-ACF5-EAD2A3E769C3}">
      <dsp:nvSpPr>
        <dsp:cNvPr id="0" name=""/>
        <dsp:cNvSpPr/>
      </dsp:nvSpPr>
      <dsp:spPr>
        <a:xfrm>
          <a:off x="128380" y="1105915"/>
          <a:ext cx="125449" cy="1582283"/>
        </a:xfrm>
        <a:custGeom>
          <a:avLst/>
          <a:gdLst/>
          <a:ahLst/>
          <a:cxnLst/>
          <a:rect l="0" t="0" r="0" b="0"/>
          <a:pathLst>
            <a:path>
              <a:moveTo>
                <a:pt x="0" y="0"/>
              </a:moveTo>
              <a:lnTo>
                <a:pt x="0" y="1582283"/>
              </a:lnTo>
              <a:lnTo>
                <a:pt x="125449" y="15822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68EE41-A031-4458-9D01-501FE7D97354}">
      <dsp:nvSpPr>
        <dsp:cNvPr id="0" name=""/>
        <dsp:cNvSpPr/>
      </dsp:nvSpPr>
      <dsp:spPr>
        <a:xfrm>
          <a:off x="253829" y="2245814"/>
          <a:ext cx="1095471" cy="8847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0" kern="1200">
              <a:latin typeface="Times New Roman" panose="02020603050405020304" pitchFamily="18" charset="0"/>
              <a:cs typeface="Times New Roman" panose="02020603050405020304" pitchFamily="18" charset="0"/>
            </a:rPr>
            <a:t>Exhaust</a:t>
          </a:r>
          <a:r>
            <a:rPr lang="en-GB" sz="1500" b="1" i="0" kern="1200">
              <a:latin typeface="Times New Roman" panose="02020603050405020304" pitchFamily="18" charset="0"/>
              <a:cs typeface="Times New Roman" panose="02020603050405020304" pitchFamily="18" charset="0"/>
            </a:rPr>
            <a:t> </a:t>
          </a:r>
          <a:r>
            <a:rPr lang="en-GB" sz="1200" b="1" i="0" kern="1200">
              <a:latin typeface="Times New Roman" panose="02020603050405020304" pitchFamily="18" charset="0"/>
              <a:cs typeface="Times New Roman" panose="02020603050405020304" pitchFamily="18" charset="0"/>
            </a:rPr>
            <a:t>Systems</a:t>
          </a:r>
          <a:endParaRPr lang="en-GB" sz="1500" b="1" i="0" kern="1200">
            <a:latin typeface="Times New Roman" panose="02020603050405020304" pitchFamily="18" charset="0"/>
            <a:cs typeface="Times New Roman" panose="02020603050405020304" pitchFamily="18" charset="0"/>
          </a:endParaRPr>
        </a:p>
      </dsp:txBody>
      <dsp:txXfrm>
        <a:off x="279743" y="2271728"/>
        <a:ext cx="1043643" cy="832940"/>
      </dsp:txXfrm>
    </dsp:sp>
    <dsp:sp modelId="{956BA56C-1ECD-4C79-BD5C-5300E843B125}">
      <dsp:nvSpPr>
        <dsp:cNvPr id="0" name=""/>
        <dsp:cNvSpPr/>
      </dsp:nvSpPr>
      <dsp:spPr>
        <a:xfrm>
          <a:off x="1502223" y="635846"/>
          <a:ext cx="1022559" cy="6406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b="1" kern="1200"/>
            <a:t>Appliance</a:t>
          </a:r>
        </a:p>
        <a:p>
          <a:pPr lvl="0" algn="ctr" defTabSz="711200">
            <a:lnSpc>
              <a:spcPct val="90000"/>
            </a:lnSpc>
            <a:spcBef>
              <a:spcPct val="0"/>
            </a:spcBef>
            <a:spcAft>
              <a:spcPct val="35000"/>
            </a:spcAft>
          </a:pPr>
          <a:r>
            <a:rPr lang="en-GB" sz="1600" b="1" kern="1200"/>
            <a:t>Steel </a:t>
          </a:r>
        </a:p>
      </dsp:txBody>
      <dsp:txXfrm>
        <a:off x="1520987" y="654610"/>
        <a:ext cx="985031" cy="603112"/>
      </dsp:txXfrm>
    </dsp:sp>
    <dsp:sp modelId="{3771A9D9-F0E3-4A22-B986-27B8335940D2}">
      <dsp:nvSpPr>
        <dsp:cNvPr id="0" name=""/>
        <dsp:cNvSpPr/>
      </dsp:nvSpPr>
      <dsp:spPr>
        <a:xfrm>
          <a:off x="1604479" y="1276486"/>
          <a:ext cx="157106" cy="512404"/>
        </a:xfrm>
        <a:custGeom>
          <a:avLst/>
          <a:gdLst/>
          <a:ahLst/>
          <a:cxnLst/>
          <a:rect l="0" t="0" r="0" b="0"/>
          <a:pathLst>
            <a:path>
              <a:moveTo>
                <a:pt x="0" y="0"/>
              </a:moveTo>
              <a:lnTo>
                <a:pt x="0" y="512404"/>
              </a:lnTo>
              <a:lnTo>
                <a:pt x="157106" y="51240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1D10B7-674D-4A4D-BA7B-EE7427E48EA8}">
      <dsp:nvSpPr>
        <dsp:cNvPr id="0" name=""/>
        <dsp:cNvSpPr/>
      </dsp:nvSpPr>
      <dsp:spPr>
        <a:xfrm>
          <a:off x="1761586" y="1378341"/>
          <a:ext cx="886205" cy="82109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Refrigerators</a:t>
          </a:r>
          <a:endParaRPr lang="en-GB" sz="1050" b="1" kern="1200">
            <a:latin typeface="Times New Roman" panose="02020603050405020304" pitchFamily="18" charset="0"/>
            <a:cs typeface="Times New Roman" panose="02020603050405020304" pitchFamily="18" charset="0"/>
          </a:endParaRPr>
        </a:p>
      </dsp:txBody>
      <dsp:txXfrm>
        <a:off x="1785635" y="1402390"/>
        <a:ext cx="838107" cy="773001"/>
      </dsp:txXfrm>
    </dsp:sp>
    <dsp:sp modelId="{8D09C476-EFD5-4388-A485-2060A141B965}">
      <dsp:nvSpPr>
        <dsp:cNvPr id="0" name=""/>
        <dsp:cNvSpPr/>
      </dsp:nvSpPr>
      <dsp:spPr>
        <a:xfrm>
          <a:off x="1604479" y="1276486"/>
          <a:ext cx="157106" cy="1589778"/>
        </a:xfrm>
        <a:custGeom>
          <a:avLst/>
          <a:gdLst/>
          <a:ahLst/>
          <a:cxnLst/>
          <a:rect l="0" t="0" r="0" b="0"/>
          <a:pathLst>
            <a:path>
              <a:moveTo>
                <a:pt x="0" y="0"/>
              </a:moveTo>
              <a:lnTo>
                <a:pt x="0" y="1589778"/>
              </a:lnTo>
              <a:lnTo>
                <a:pt x="157106" y="15897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DB5697-7625-421B-B41E-BE3184684CB3}">
      <dsp:nvSpPr>
        <dsp:cNvPr id="0" name=""/>
        <dsp:cNvSpPr/>
      </dsp:nvSpPr>
      <dsp:spPr>
        <a:xfrm>
          <a:off x="1761586" y="2283014"/>
          <a:ext cx="674661" cy="116650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Stainless exterior panels</a:t>
          </a:r>
          <a:endParaRPr lang="en-GB" sz="1050" b="1" kern="1200">
            <a:latin typeface="Times New Roman" panose="02020603050405020304" pitchFamily="18" charset="0"/>
            <a:cs typeface="Times New Roman" panose="02020603050405020304" pitchFamily="18" charset="0"/>
          </a:endParaRPr>
        </a:p>
      </dsp:txBody>
      <dsp:txXfrm>
        <a:off x="1781346" y="2302774"/>
        <a:ext cx="635141" cy="1126981"/>
      </dsp:txXfrm>
    </dsp:sp>
    <dsp:sp modelId="{6252506E-4448-4EEA-A461-5021BFE95266}">
      <dsp:nvSpPr>
        <dsp:cNvPr id="0" name=""/>
        <dsp:cNvSpPr/>
      </dsp:nvSpPr>
      <dsp:spPr>
        <a:xfrm>
          <a:off x="2746779" y="654128"/>
          <a:ext cx="1269566" cy="4517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b="1" kern="1200"/>
            <a:t>Architectural Steel</a:t>
          </a:r>
        </a:p>
      </dsp:txBody>
      <dsp:txXfrm>
        <a:off x="2760011" y="667360"/>
        <a:ext cx="1243102" cy="425322"/>
      </dsp:txXfrm>
    </dsp:sp>
    <dsp:sp modelId="{59613868-CE8C-4550-932B-6CBA0919B8C5}">
      <dsp:nvSpPr>
        <dsp:cNvPr id="0" name=""/>
        <dsp:cNvSpPr/>
      </dsp:nvSpPr>
      <dsp:spPr>
        <a:xfrm>
          <a:off x="2873735" y="1105915"/>
          <a:ext cx="126956" cy="387517"/>
        </a:xfrm>
        <a:custGeom>
          <a:avLst/>
          <a:gdLst/>
          <a:ahLst/>
          <a:cxnLst/>
          <a:rect l="0" t="0" r="0" b="0"/>
          <a:pathLst>
            <a:path>
              <a:moveTo>
                <a:pt x="0" y="0"/>
              </a:moveTo>
              <a:lnTo>
                <a:pt x="0" y="387517"/>
              </a:lnTo>
              <a:lnTo>
                <a:pt x="126956" y="3875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90D1CD-B119-40B7-B40B-32F4003617A2}">
      <dsp:nvSpPr>
        <dsp:cNvPr id="0" name=""/>
        <dsp:cNvSpPr/>
      </dsp:nvSpPr>
      <dsp:spPr>
        <a:xfrm>
          <a:off x="3000692" y="1189487"/>
          <a:ext cx="674661" cy="60788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STONE MATTE</a:t>
          </a:r>
          <a:r>
            <a:rPr lang="en-GB" sz="1050" b="1" i="0" kern="1200" baseline="30000">
              <a:latin typeface="Times New Roman" panose="02020603050405020304" pitchFamily="18" charset="0"/>
              <a:cs typeface="Times New Roman" panose="02020603050405020304" pitchFamily="18" charset="0"/>
            </a:rPr>
            <a:t>®</a:t>
          </a:r>
          <a:endParaRPr lang="en-GB" sz="1050" b="1" kern="1200">
            <a:latin typeface="Times New Roman" panose="02020603050405020304" pitchFamily="18" charset="0"/>
            <a:cs typeface="Times New Roman" panose="02020603050405020304" pitchFamily="18" charset="0"/>
          </a:endParaRPr>
        </a:p>
      </dsp:txBody>
      <dsp:txXfrm>
        <a:off x="3018496" y="1207291"/>
        <a:ext cx="639053" cy="572281"/>
      </dsp:txXfrm>
    </dsp:sp>
    <dsp:sp modelId="{D4BBA002-F93A-4D14-BC58-9435E103F833}">
      <dsp:nvSpPr>
        <dsp:cNvPr id="0" name=""/>
        <dsp:cNvSpPr/>
      </dsp:nvSpPr>
      <dsp:spPr>
        <a:xfrm>
          <a:off x="2873735" y="1105915"/>
          <a:ext cx="126956" cy="1115607"/>
        </a:xfrm>
        <a:custGeom>
          <a:avLst/>
          <a:gdLst/>
          <a:ahLst/>
          <a:cxnLst/>
          <a:rect l="0" t="0" r="0" b="0"/>
          <a:pathLst>
            <a:path>
              <a:moveTo>
                <a:pt x="0" y="0"/>
              </a:moveTo>
              <a:lnTo>
                <a:pt x="0" y="1115607"/>
              </a:lnTo>
              <a:lnTo>
                <a:pt x="126956" y="11156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CCFB44-AA3F-43E9-B077-3BCCB744DBA4}">
      <dsp:nvSpPr>
        <dsp:cNvPr id="0" name=""/>
        <dsp:cNvSpPr/>
      </dsp:nvSpPr>
      <dsp:spPr>
        <a:xfrm>
          <a:off x="3000692" y="1880950"/>
          <a:ext cx="674661" cy="6811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GREYSTONE</a:t>
          </a:r>
          <a:r>
            <a:rPr lang="en-GB" sz="1050" b="1" i="0" kern="1200" baseline="30000">
              <a:latin typeface="Times New Roman" panose="02020603050405020304" pitchFamily="18" charset="0"/>
              <a:cs typeface="Times New Roman" panose="02020603050405020304" pitchFamily="18" charset="0"/>
            </a:rPr>
            <a:t>®</a:t>
          </a:r>
          <a:endParaRPr lang="en-GB" sz="1050" b="1" kern="1200">
            <a:latin typeface="Times New Roman" panose="02020603050405020304" pitchFamily="18" charset="0"/>
            <a:cs typeface="Times New Roman" panose="02020603050405020304" pitchFamily="18" charset="0"/>
          </a:endParaRPr>
        </a:p>
      </dsp:txBody>
      <dsp:txXfrm>
        <a:off x="3020452" y="1900710"/>
        <a:ext cx="635141" cy="641626"/>
      </dsp:txXfrm>
    </dsp:sp>
    <dsp:sp modelId="{1A1F60A4-9855-41B5-938B-9F25D5CE77BB}">
      <dsp:nvSpPr>
        <dsp:cNvPr id="0" name=""/>
        <dsp:cNvSpPr/>
      </dsp:nvSpPr>
      <dsp:spPr>
        <a:xfrm>
          <a:off x="2873735" y="1105915"/>
          <a:ext cx="126956" cy="1947254"/>
        </a:xfrm>
        <a:custGeom>
          <a:avLst/>
          <a:gdLst/>
          <a:ahLst/>
          <a:cxnLst/>
          <a:rect l="0" t="0" r="0" b="0"/>
          <a:pathLst>
            <a:path>
              <a:moveTo>
                <a:pt x="0" y="0"/>
              </a:moveTo>
              <a:lnTo>
                <a:pt x="0" y="1947254"/>
              </a:lnTo>
              <a:lnTo>
                <a:pt x="126956" y="19472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CF71AD-8145-4C79-9883-6FBBB0017C5F}">
      <dsp:nvSpPr>
        <dsp:cNvPr id="0" name=""/>
        <dsp:cNvSpPr/>
      </dsp:nvSpPr>
      <dsp:spPr>
        <a:xfrm>
          <a:off x="3000692" y="2645668"/>
          <a:ext cx="674661" cy="81500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Traditional metal roofs</a:t>
          </a:r>
          <a:endParaRPr lang="en-GB" sz="1050" b="1" kern="1200">
            <a:latin typeface="Times New Roman" panose="02020603050405020304" pitchFamily="18" charset="0"/>
            <a:cs typeface="Times New Roman" panose="02020603050405020304" pitchFamily="18" charset="0"/>
          </a:endParaRPr>
        </a:p>
      </dsp:txBody>
      <dsp:txXfrm>
        <a:off x="3020452" y="2665428"/>
        <a:ext cx="635141" cy="775482"/>
      </dsp:txXfrm>
    </dsp:sp>
    <dsp:sp modelId="{42346865-EC7D-4847-BDF8-0BE028FCECC3}">
      <dsp:nvSpPr>
        <dsp:cNvPr id="0" name=""/>
        <dsp:cNvSpPr/>
      </dsp:nvSpPr>
      <dsp:spPr>
        <a:xfrm>
          <a:off x="4146926" y="644986"/>
          <a:ext cx="778889" cy="4517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b="1" kern="1200"/>
            <a:t>Culvert</a:t>
          </a:r>
        </a:p>
      </dsp:txBody>
      <dsp:txXfrm>
        <a:off x="4160158" y="658218"/>
        <a:ext cx="752425" cy="425322"/>
      </dsp:txXfrm>
    </dsp:sp>
    <dsp:sp modelId="{281A84F9-5DE9-4DE5-B2FB-32FD04C3FAD7}">
      <dsp:nvSpPr>
        <dsp:cNvPr id="0" name=""/>
        <dsp:cNvSpPr/>
      </dsp:nvSpPr>
      <dsp:spPr>
        <a:xfrm>
          <a:off x="4224815" y="1096772"/>
          <a:ext cx="114453" cy="462954"/>
        </a:xfrm>
        <a:custGeom>
          <a:avLst/>
          <a:gdLst/>
          <a:ahLst/>
          <a:cxnLst/>
          <a:rect l="0" t="0" r="0" b="0"/>
          <a:pathLst>
            <a:path>
              <a:moveTo>
                <a:pt x="0" y="0"/>
              </a:moveTo>
              <a:lnTo>
                <a:pt x="0" y="462954"/>
              </a:lnTo>
              <a:lnTo>
                <a:pt x="114453" y="46295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DA889E-2F97-41F2-92DD-4FB0E1A1091F}">
      <dsp:nvSpPr>
        <dsp:cNvPr id="0" name=""/>
        <dsp:cNvSpPr/>
      </dsp:nvSpPr>
      <dsp:spPr>
        <a:xfrm>
          <a:off x="4339268" y="1189487"/>
          <a:ext cx="754372" cy="74047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Aluminized Type 2 steel </a:t>
          </a:r>
          <a:endParaRPr lang="en-GB" sz="1050" b="1" kern="1200">
            <a:latin typeface="Times New Roman" panose="02020603050405020304" pitchFamily="18" charset="0"/>
            <a:cs typeface="Times New Roman" panose="02020603050405020304" pitchFamily="18" charset="0"/>
          </a:endParaRPr>
        </a:p>
      </dsp:txBody>
      <dsp:txXfrm>
        <a:off x="4360956" y="1211175"/>
        <a:ext cx="710996" cy="697103"/>
      </dsp:txXfrm>
    </dsp:sp>
    <dsp:sp modelId="{EFE6B341-DBCC-4343-AA3F-18A7B05449B4}">
      <dsp:nvSpPr>
        <dsp:cNvPr id="0" name=""/>
        <dsp:cNvSpPr/>
      </dsp:nvSpPr>
      <dsp:spPr>
        <a:xfrm>
          <a:off x="4224815" y="1096772"/>
          <a:ext cx="114453" cy="1446790"/>
        </a:xfrm>
        <a:custGeom>
          <a:avLst/>
          <a:gdLst/>
          <a:ahLst/>
          <a:cxnLst/>
          <a:rect l="0" t="0" r="0" b="0"/>
          <a:pathLst>
            <a:path>
              <a:moveTo>
                <a:pt x="0" y="0"/>
              </a:moveTo>
              <a:lnTo>
                <a:pt x="0" y="1446790"/>
              </a:lnTo>
              <a:lnTo>
                <a:pt x="114453" y="14467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7ACB66-9ADE-4ABE-A373-822BEAFF7CAE}">
      <dsp:nvSpPr>
        <dsp:cNvPr id="0" name=""/>
        <dsp:cNvSpPr/>
      </dsp:nvSpPr>
      <dsp:spPr>
        <a:xfrm>
          <a:off x="4339268" y="2013539"/>
          <a:ext cx="674661" cy="106004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High quality coated steel products</a:t>
          </a:r>
          <a:endParaRPr lang="en-GB" sz="1050" b="1" kern="1200">
            <a:latin typeface="Times New Roman" panose="02020603050405020304" pitchFamily="18" charset="0"/>
            <a:cs typeface="Times New Roman" panose="02020603050405020304" pitchFamily="18" charset="0"/>
          </a:endParaRPr>
        </a:p>
      </dsp:txBody>
      <dsp:txXfrm>
        <a:off x="4359028" y="2033299"/>
        <a:ext cx="635141" cy="1020527"/>
      </dsp:txXfrm>
    </dsp:sp>
    <dsp:sp modelId="{CA221719-E6B2-4788-8515-74AF56F50B8E}">
      <dsp:nvSpPr>
        <dsp:cNvPr id="0" name=""/>
        <dsp:cNvSpPr/>
      </dsp:nvSpPr>
      <dsp:spPr>
        <a:xfrm>
          <a:off x="5260786" y="654128"/>
          <a:ext cx="918007" cy="6611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GB" sz="1600" b="1" kern="1200"/>
            <a:t>Industrial Steel</a:t>
          </a:r>
        </a:p>
      </dsp:txBody>
      <dsp:txXfrm>
        <a:off x="5280150" y="673492"/>
        <a:ext cx="879279" cy="622394"/>
      </dsp:txXfrm>
    </dsp:sp>
    <dsp:sp modelId="{A226227C-91E7-4E4A-864E-7261F13E8E0A}">
      <dsp:nvSpPr>
        <dsp:cNvPr id="0" name=""/>
        <dsp:cNvSpPr/>
      </dsp:nvSpPr>
      <dsp:spPr>
        <a:xfrm>
          <a:off x="5352586" y="1315250"/>
          <a:ext cx="91800" cy="470758"/>
        </a:xfrm>
        <a:custGeom>
          <a:avLst/>
          <a:gdLst/>
          <a:ahLst/>
          <a:cxnLst/>
          <a:rect l="0" t="0" r="0" b="0"/>
          <a:pathLst>
            <a:path>
              <a:moveTo>
                <a:pt x="0" y="0"/>
              </a:moveTo>
              <a:lnTo>
                <a:pt x="0" y="470758"/>
              </a:lnTo>
              <a:lnTo>
                <a:pt x="91800" y="47075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79EC69-979F-40A5-B256-6C75F1A74D18}">
      <dsp:nvSpPr>
        <dsp:cNvPr id="0" name=""/>
        <dsp:cNvSpPr/>
      </dsp:nvSpPr>
      <dsp:spPr>
        <a:xfrm>
          <a:off x="5444387" y="1398823"/>
          <a:ext cx="674661" cy="77437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Motors and generators</a:t>
          </a:r>
          <a:endParaRPr lang="en-GB" sz="1050" b="1" kern="1200">
            <a:latin typeface="Times New Roman" panose="02020603050405020304" pitchFamily="18" charset="0"/>
            <a:cs typeface="Times New Roman" panose="02020603050405020304" pitchFamily="18" charset="0"/>
          </a:endParaRPr>
        </a:p>
      </dsp:txBody>
      <dsp:txXfrm>
        <a:off x="5464147" y="1418583"/>
        <a:ext cx="635141" cy="734852"/>
      </dsp:txXfrm>
    </dsp:sp>
    <dsp:sp modelId="{7FF77DE3-4885-44E9-AC0E-6B6447665442}">
      <dsp:nvSpPr>
        <dsp:cNvPr id="0" name=""/>
        <dsp:cNvSpPr/>
      </dsp:nvSpPr>
      <dsp:spPr>
        <a:xfrm>
          <a:off x="5352586" y="1315250"/>
          <a:ext cx="91800" cy="1518190"/>
        </a:xfrm>
        <a:custGeom>
          <a:avLst/>
          <a:gdLst/>
          <a:ahLst/>
          <a:cxnLst/>
          <a:rect l="0" t="0" r="0" b="0"/>
          <a:pathLst>
            <a:path>
              <a:moveTo>
                <a:pt x="0" y="0"/>
              </a:moveTo>
              <a:lnTo>
                <a:pt x="0" y="1518190"/>
              </a:lnTo>
              <a:lnTo>
                <a:pt x="91800" y="15181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2E303D-29CB-4189-BD92-2C5BBFC44BA0}">
      <dsp:nvSpPr>
        <dsp:cNvPr id="0" name=""/>
        <dsp:cNvSpPr/>
      </dsp:nvSpPr>
      <dsp:spPr>
        <a:xfrm>
          <a:off x="5444387" y="2256768"/>
          <a:ext cx="674661" cy="11533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66725">
            <a:lnSpc>
              <a:spcPct val="90000"/>
            </a:lnSpc>
            <a:spcBef>
              <a:spcPct val="0"/>
            </a:spcBef>
            <a:spcAft>
              <a:spcPct val="35000"/>
            </a:spcAft>
          </a:pPr>
          <a:r>
            <a:rPr lang="en-GB" sz="1050" b="1" i="0" kern="1200">
              <a:latin typeface="Times New Roman" panose="02020603050405020304" pitchFamily="18" charset="0"/>
              <a:cs typeface="Times New Roman" panose="02020603050405020304" pitchFamily="18" charset="0"/>
            </a:rPr>
            <a:t>Electrical steel</a:t>
          </a:r>
          <a:endParaRPr lang="en-GB" sz="1050" b="1" kern="1200">
            <a:latin typeface="Times New Roman" panose="02020603050405020304" pitchFamily="18" charset="0"/>
            <a:cs typeface="Times New Roman" panose="02020603050405020304" pitchFamily="18" charset="0"/>
          </a:endParaRPr>
        </a:p>
      </dsp:txBody>
      <dsp:txXfrm>
        <a:off x="5464147" y="2276528"/>
        <a:ext cx="635141" cy="11138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D4110C-C9E0-4644-BB1A-75EADF3A89E8}">
      <dsp:nvSpPr>
        <dsp:cNvPr id="0" name=""/>
        <dsp:cNvSpPr/>
      </dsp:nvSpPr>
      <dsp:spPr>
        <a:xfrm>
          <a:off x="729" y="242658"/>
          <a:ext cx="2843198" cy="170591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solidFill>
                <a:schemeClr val="accent1">
                  <a:lumMod val="75000"/>
                </a:schemeClr>
              </a:solidFill>
              <a:latin typeface="Times New Roman" panose="02020603050405020304" pitchFamily="18" charset="0"/>
              <a:cs typeface="Times New Roman" panose="02020603050405020304" pitchFamily="18" charset="0"/>
            </a:rPr>
            <a:t>Strength</a:t>
          </a:r>
        </a:p>
        <a:p>
          <a:pPr lvl="0" algn="l" defTabSz="7112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a. Excellent Competitive Power</a:t>
          </a:r>
        </a:p>
        <a:p>
          <a:pPr lvl="0" algn="l" defTabSz="7112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b. Reliability</a:t>
          </a:r>
        </a:p>
        <a:p>
          <a:pPr lvl="0" algn="l" defTabSz="7112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c. Strong Marketing Alignment</a:t>
          </a:r>
        </a:p>
        <a:p>
          <a:pPr lvl="0" algn="l" defTabSz="711200">
            <a:lnSpc>
              <a:spcPct val="90000"/>
            </a:lnSpc>
            <a:spcBef>
              <a:spcPct val="0"/>
            </a:spcBef>
            <a:spcAft>
              <a:spcPct val="35000"/>
            </a:spcAft>
          </a:pPr>
          <a:r>
            <a:rPr lang="en-GB" sz="1400" b="1" kern="1200">
              <a:latin typeface="Times New Roman" panose="02020603050405020304" pitchFamily="18" charset="0"/>
              <a:cs typeface="Times New Roman" panose="02020603050405020304" pitchFamily="18" charset="0"/>
            </a:rPr>
            <a:t>d. Strong links and employee composition</a:t>
          </a:r>
        </a:p>
      </dsp:txBody>
      <dsp:txXfrm>
        <a:off x="729" y="242658"/>
        <a:ext cx="2843198" cy="1705919"/>
      </dsp:txXfrm>
    </dsp:sp>
    <dsp:sp modelId="{8F730D37-D2E9-4207-B611-99CD00F83394}">
      <dsp:nvSpPr>
        <dsp:cNvPr id="0" name=""/>
        <dsp:cNvSpPr/>
      </dsp:nvSpPr>
      <dsp:spPr>
        <a:xfrm>
          <a:off x="3128247" y="242658"/>
          <a:ext cx="2843198" cy="170591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GB" sz="1800" b="1" kern="1200">
              <a:solidFill>
                <a:schemeClr val="accent1">
                  <a:lumMod val="75000"/>
                </a:schemeClr>
              </a:solidFill>
              <a:latin typeface="Times New Roman" panose="02020603050405020304" pitchFamily="18" charset="0"/>
              <a:cs typeface="Times New Roman" panose="02020603050405020304" pitchFamily="18" charset="0"/>
            </a:rPr>
            <a:t>Weakness</a:t>
          </a:r>
        </a:p>
        <a:p>
          <a:pPr lvl="0" algn="l" defTabSz="80010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a. Power Crisis</a:t>
          </a:r>
        </a:p>
        <a:p>
          <a:pPr lvl="0" algn="l" defTabSz="80010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b. Profit reducing for high interest rate</a:t>
          </a:r>
        </a:p>
      </dsp:txBody>
      <dsp:txXfrm>
        <a:off x="3128247" y="242658"/>
        <a:ext cx="2843198" cy="1705919"/>
      </dsp:txXfrm>
    </dsp:sp>
    <dsp:sp modelId="{070DCACD-0349-4188-94F7-2FD6EAD8396B}">
      <dsp:nvSpPr>
        <dsp:cNvPr id="0" name=""/>
        <dsp:cNvSpPr/>
      </dsp:nvSpPr>
      <dsp:spPr>
        <a:xfrm>
          <a:off x="729" y="2232897"/>
          <a:ext cx="2843198" cy="170591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GB" sz="1900" b="1" kern="1200">
              <a:solidFill>
                <a:schemeClr val="accent1">
                  <a:lumMod val="75000"/>
                </a:schemeClr>
              </a:solidFill>
              <a:latin typeface="Times New Roman" panose="02020603050405020304" pitchFamily="18" charset="0"/>
              <a:cs typeface="Times New Roman" panose="02020603050405020304" pitchFamily="18" charset="0"/>
            </a:rPr>
            <a:t>Opportunities</a:t>
          </a:r>
        </a:p>
        <a:p>
          <a:pPr lvl="0" algn="l" defTabSz="84455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a. Organizational purpose</a:t>
          </a:r>
        </a:p>
        <a:p>
          <a:pPr lvl="0" algn="l" defTabSz="84455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b. Increasing product demand</a:t>
          </a:r>
        </a:p>
        <a:p>
          <a:pPr lvl="0" algn="l" defTabSz="84455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c. International goals</a:t>
          </a:r>
        </a:p>
      </dsp:txBody>
      <dsp:txXfrm>
        <a:off x="729" y="2232897"/>
        <a:ext cx="2843198" cy="1705919"/>
      </dsp:txXfrm>
    </dsp:sp>
    <dsp:sp modelId="{BB0143EB-0FBD-45FF-B65A-17813B806832}">
      <dsp:nvSpPr>
        <dsp:cNvPr id="0" name=""/>
        <dsp:cNvSpPr/>
      </dsp:nvSpPr>
      <dsp:spPr>
        <a:xfrm>
          <a:off x="3128247" y="2232897"/>
          <a:ext cx="2843198" cy="170591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GB" sz="1900" b="1" kern="1200">
              <a:solidFill>
                <a:schemeClr val="accent1">
                  <a:lumMod val="75000"/>
                </a:schemeClr>
              </a:solidFill>
              <a:latin typeface="Times New Roman" panose="02020603050405020304" pitchFamily="18" charset="0"/>
              <a:cs typeface="Times New Roman" panose="02020603050405020304" pitchFamily="18" charset="0"/>
            </a:rPr>
            <a:t>Threats</a:t>
          </a:r>
        </a:p>
        <a:p>
          <a:pPr lvl="0" algn="l" defTabSz="84455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a. Power crisis</a:t>
          </a:r>
        </a:p>
        <a:p>
          <a:pPr lvl="0" algn="l" defTabSz="84455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b. Growing competition</a:t>
          </a:r>
        </a:p>
        <a:p>
          <a:pPr lvl="0" algn="l" defTabSz="844550">
            <a:lnSpc>
              <a:spcPct val="90000"/>
            </a:lnSpc>
            <a:spcBef>
              <a:spcPct val="0"/>
            </a:spcBef>
            <a:spcAft>
              <a:spcPct val="35000"/>
            </a:spcAft>
          </a:pPr>
          <a:r>
            <a:rPr lang="en-GB" sz="1600" b="1" kern="1200">
              <a:latin typeface="Times New Roman" panose="02020603050405020304" pitchFamily="18" charset="0"/>
              <a:cs typeface="Times New Roman" panose="02020603050405020304" pitchFamily="18" charset="0"/>
            </a:rPr>
            <a:t>c. New contest</a:t>
          </a:r>
        </a:p>
      </dsp:txBody>
      <dsp:txXfrm>
        <a:off x="3128247" y="2232897"/>
        <a:ext cx="2843198" cy="17059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63A43-BD24-4FAD-89F5-6FFA955E4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38</Pages>
  <Words>7522</Words>
  <Characters>42878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Rizvy</dc:creator>
  <cp:lastModifiedBy>shariful</cp:lastModifiedBy>
  <cp:revision>7</cp:revision>
  <dcterms:created xsi:type="dcterms:W3CDTF">2019-04-20T14:26:00Z</dcterms:created>
  <dcterms:modified xsi:type="dcterms:W3CDTF">2019-04-24T09:09:00Z</dcterms:modified>
</cp:coreProperties>
</file>