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EE1" w:rsidRDefault="00510EE1">
      <w:pPr>
        <w:rPr>
          <w:rFonts w:ascii="Times New Roman" w:hAnsi="Times New Roman" w:cs="Times New Roman"/>
          <w:sz w:val="24"/>
          <w:szCs w:val="24"/>
        </w:rPr>
      </w:pPr>
      <w:r>
        <w:rPr>
          <w:rFonts w:ascii="Times New Roman" w:hAnsi="Times New Roman" w:cs="Times New Roman"/>
          <w:sz w:val="24"/>
          <w:szCs w:val="24"/>
        </w:rPr>
        <w:t>Chapter 1</w:t>
      </w:r>
    </w:p>
    <w:p w:rsidR="00151954" w:rsidRPr="00D83DAF" w:rsidRDefault="00FC545F" w:rsidP="00D83DAF">
      <w:pPr>
        <w:jc w:val="center"/>
        <w:rPr>
          <w:rFonts w:ascii="Lucida Calligraphy" w:hAnsi="Lucida Calligraphy" w:cs="Times New Roman"/>
          <w:b/>
          <w:sz w:val="24"/>
          <w:szCs w:val="24"/>
        </w:rPr>
      </w:pPr>
      <w:r w:rsidRPr="00D83DAF">
        <w:rPr>
          <w:rFonts w:ascii="Lucida Calligraphy" w:hAnsi="Lucida Calligraphy" w:cs="Times New Roman"/>
          <w:b/>
          <w:sz w:val="24"/>
          <w:szCs w:val="24"/>
        </w:rPr>
        <w:t>Introduction</w:t>
      </w:r>
    </w:p>
    <w:p w:rsidR="00FC545F" w:rsidRPr="00D1791B" w:rsidRDefault="00FC545F" w:rsidP="00D1791B">
      <w:p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 xml:space="preserve">Bank is the life of modern economy. It’s the institution which deals with the money of people. It is basically the one which accelerate economy through exchanging money. All sorts of economic and financial activities revolve around the bank. Whenever a country wants to control its monetary policy it directly or indirectly execute through banking policy. </w:t>
      </w:r>
      <w:r w:rsidR="002F2C16" w:rsidRPr="00D1791B">
        <w:rPr>
          <w:rFonts w:ascii="Times New Roman" w:hAnsi="Times New Roman" w:cs="Times New Roman"/>
          <w:sz w:val="24"/>
          <w:szCs w:val="24"/>
        </w:rPr>
        <w:t>A country becomes wealthy by three important sectors such as Agriculture, Commerce and Industry. Banks work for these three sectors by financing them for economic development. The main role of bank is to vanish or even reduce the deficiency of capital by rousing savings and investment. It holds the saving</w:t>
      </w:r>
      <w:r w:rsidR="009077EE" w:rsidRPr="00D1791B">
        <w:rPr>
          <w:rFonts w:ascii="Times New Roman" w:hAnsi="Times New Roman" w:cs="Times New Roman"/>
          <w:sz w:val="24"/>
          <w:szCs w:val="24"/>
        </w:rPr>
        <w:t>s</w:t>
      </w:r>
      <w:r w:rsidR="002F2C16" w:rsidRPr="00D1791B">
        <w:rPr>
          <w:rFonts w:ascii="Times New Roman" w:hAnsi="Times New Roman" w:cs="Times New Roman"/>
          <w:sz w:val="24"/>
          <w:szCs w:val="24"/>
        </w:rPr>
        <w:t xml:space="preserve"> of people which are idle and </w:t>
      </w:r>
      <w:r w:rsidR="009077EE" w:rsidRPr="00D1791B">
        <w:rPr>
          <w:rFonts w:ascii="Times New Roman" w:hAnsi="Times New Roman" w:cs="Times New Roman"/>
          <w:sz w:val="24"/>
          <w:szCs w:val="24"/>
        </w:rPr>
        <w:t xml:space="preserve">give them an interest on it; on the other hand </w:t>
      </w:r>
      <w:r w:rsidR="002F2C16" w:rsidRPr="00D1791B">
        <w:rPr>
          <w:rFonts w:ascii="Times New Roman" w:hAnsi="Times New Roman" w:cs="Times New Roman"/>
          <w:sz w:val="24"/>
          <w:szCs w:val="24"/>
        </w:rPr>
        <w:t xml:space="preserve">lends them to the investors </w:t>
      </w:r>
      <w:r w:rsidR="009077EE" w:rsidRPr="00D1791B">
        <w:rPr>
          <w:rFonts w:ascii="Times New Roman" w:hAnsi="Times New Roman" w:cs="Times New Roman"/>
          <w:sz w:val="24"/>
          <w:szCs w:val="24"/>
        </w:rPr>
        <w:t>as a loan and take them back with interest.</w:t>
      </w:r>
    </w:p>
    <w:p w:rsidR="005E027C" w:rsidRPr="00D1791B" w:rsidRDefault="009077EE" w:rsidP="00D1791B">
      <w:p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 xml:space="preserve">Credit, General banking, Foreign exchange and investment division plays significant role through providing services to its customers. Dutch Bangla Bank Limited </w:t>
      </w:r>
      <w:r w:rsidR="007770E9" w:rsidRPr="00D1791B">
        <w:rPr>
          <w:rFonts w:ascii="Times New Roman" w:hAnsi="Times New Roman" w:cs="Times New Roman"/>
          <w:sz w:val="24"/>
          <w:szCs w:val="24"/>
        </w:rPr>
        <w:t xml:space="preserve">puts on itself in the commercial banking field of the country for providing its customers dynamic and innovative services. </w:t>
      </w:r>
      <w:r w:rsidR="00105577" w:rsidRPr="00D1791B">
        <w:rPr>
          <w:rFonts w:ascii="Times New Roman" w:hAnsi="Times New Roman" w:cs="Times New Roman"/>
          <w:sz w:val="24"/>
          <w:szCs w:val="24"/>
        </w:rPr>
        <w:t>Dutch Bangla Bank is providing massive</w:t>
      </w:r>
      <w:r w:rsidR="006D6281" w:rsidRPr="00D1791B">
        <w:rPr>
          <w:rFonts w:ascii="Times New Roman" w:hAnsi="Times New Roman" w:cs="Times New Roman"/>
          <w:sz w:val="24"/>
          <w:szCs w:val="24"/>
        </w:rPr>
        <w:t xml:space="preserve"> services through its powerful </w:t>
      </w:r>
      <w:r w:rsidR="00105577" w:rsidRPr="00D1791B">
        <w:rPr>
          <w:rFonts w:ascii="Times New Roman" w:hAnsi="Times New Roman" w:cs="Times New Roman"/>
          <w:sz w:val="24"/>
          <w:szCs w:val="24"/>
        </w:rPr>
        <w:t xml:space="preserve">software ORACLES. With the help of such </w:t>
      </w:r>
      <w:r w:rsidR="006D6281" w:rsidRPr="00D1791B">
        <w:rPr>
          <w:rFonts w:ascii="Times New Roman" w:hAnsi="Times New Roman" w:cs="Times New Roman"/>
          <w:sz w:val="24"/>
          <w:szCs w:val="24"/>
        </w:rPr>
        <w:t xml:space="preserve">software online banking activities become more fast and secure, customers are able to get more services than before. </w:t>
      </w:r>
    </w:p>
    <w:p w:rsidR="009077EE" w:rsidRPr="00D1791B" w:rsidRDefault="005735B9" w:rsidP="00D1791B">
      <w:pPr>
        <w:autoSpaceDE w:val="0"/>
        <w:autoSpaceDN w:val="0"/>
        <w:adjustRightInd w:val="0"/>
        <w:spacing w:after="0" w:line="360" w:lineRule="auto"/>
        <w:jc w:val="both"/>
        <w:rPr>
          <w:rFonts w:ascii="Times New Roman" w:hAnsi="Times New Roman" w:cs="Times New Roman"/>
          <w:sz w:val="24"/>
          <w:szCs w:val="24"/>
        </w:rPr>
      </w:pPr>
      <w:r w:rsidRPr="00D1791B">
        <w:rPr>
          <w:rFonts w:ascii="Times New Roman" w:hAnsi="Times New Roman" w:cs="Times New Roman"/>
          <w:sz w:val="24"/>
          <w:szCs w:val="24"/>
        </w:rPr>
        <w:t xml:space="preserve">Credit risk is most simply defined as the potential that a bank borrower or counter party will fail to meet its obligations in accordance with agreed terms. The goal of credit risk management is to maximize a bank’s risk-adjusted rate of return by maintaining credit risk exposure within acceptable parameters. </w:t>
      </w:r>
      <w:r w:rsidR="007770E9" w:rsidRPr="00D1791B">
        <w:rPr>
          <w:rFonts w:ascii="Times New Roman" w:hAnsi="Times New Roman" w:cs="Times New Roman"/>
          <w:sz w:val="24"/>
          <w:szCs w:val="24"/>
        </w:rPr>
        <w:t>Credit risk bank management in banks has become more important not only because of the financial crisis that the world is experiencing now a days but also the information of BASEL.</w:t>
      </w:r>
      <w:r w:rsidR="00FD68EA" w:rsidRPr="00D1791B">
        <w:rPr>
          <w:rFonts w:ascii="Times New Roman" w:hAnsi="Times New Roman" w:cs="Times New Roman"/>
          <w:sz w:val="24"/>
          <w:szCs w:val="24"/>
        </w:rPr>
        <w:t xml:space="preserve"> The third Basel standard</w:t>
      </w:r>
      <w:r w:rsidR="007770E9" w:rsidRPr="00D1791B">
        <w:rPr>
          <w:rFonts w:ascii="Times New Roman" w:hAnsi="Times New Roman" w:cs="Times New Roman"/>
          <w:sz w:val="24"/>
          <w:szCs w:val="24"/>
        </w:rPr>
        <w:t xml:space="preserve"> </w:t>
      </w:r>
      <w:r w:rsidR="00FD68EA" w:rsidRPr="00D1791B">
        <w:rPr>
          <w:rFonts w:ascii="Times New Roman" w:hAnsi="Times New Roman" w:cs="Times New Roman"/>
          <w:sz w:val="24"/>
          <w:szCs w:val="24"/>
        </w:rPr>
        <w:t xml:space="preserve">is a global, voluntary regulatory framework on bank capital adequacy, stress testing, and market liquidity risk. I have included the implementation part of BASEL- III. Bangladesh Bank took the initiative to implement Basel–III framework. Standard Bank also has implemented the BASEL – III framework. A focus of Basel - III is to foster greater resilience at the individual bank level in order to reduce the risk of system-wide shocks. Dutch Bangla Bank is following the </w:t>
      </w:r>
      <w:r w:rsidR="00280EB9" w:rsidRPr="00D1791B">
        <w:rPr>
          <w:rFonts w:ascii="Times New Roman" w:hAnsi="Times New Roman" w:cs="Times New Roman"/>
          <w:sz w:val="24"/>
          <w:szCs w:val="24"/>
        </w:rPr>
        <w:t>CAMEL wisely.</w:t>
      </w:r>
    </w:p>
    <w:p w:rsidR="00887150" w:rsidRPr="00D1791B" w:rsidRDefault="00887150" w:rsidP="00D1791B">
      <w:pPr>
        <w:spacing w:line="360" w:lineRule="auto"/>
        <w:jc w:val="both"/>
        <w:rPr>
          <w:rFonts w:ascii="Times New Roman" w:hAnsi="Times New Roman" w:cs="Times New Roman"/>
          <w:sz w:val="24"/>
          <w:szCs w:val="24"/>
        </w:rPr>
      </w:pPr>
    </w:p>
    <w:p w:rsidR="00105577" w:rsidRDefault="00105577" w:rsidP="00D1791B">
      <w:p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 xml:space="preserve">Dutch-Bangla Bank Limited firmly believes that credit decision essentially is a judgmental and analytical effort that requires the highest level of professional competence due diligence and integrity. Credit risk management needs to be a sturdy process that enables banks to </w:t>
      </w:r>
      <w:r w:rsidR="00D33637" w:rsidRPr="00D1791B">
        <w:rPr>
          <w:rFonts w:ascii="Times New Roman" w:hAnsi="Times New Roman" w:cs="Times New Roman"/>
          <w:sz w:val="24"/>
          <w:szCs w:val="24"/>
        </w:rPr>
        <w:t xml:space="preserve">proactively </w:t>
      </w:r>
      <w:r w:rsidRPr="00D1791B">
        <w:rPr>
          <w:rFonts w:ascii="Times New Roman" w:hAnsi="Times New Roman" w:cs="Times New Roman"/>
          <w:sz w:val="24"/>
          <w:szCs w:val="24"/>
        </w:rPr>
        <w:t>manage loan portfolios in order to minimize losses and earn an acceptable level of return for shareholders.</w:t>
      </w:r>
      <w:r w:rsidR="005E027C" w:rsidRPr="00D1791B">
        <w:rPr>
          <w:rFonts w:ascii="Times New Roman" w:hAnsi="Times New Roman" w:cs="Times New Roman"/>
          <w:sz w:val="24"/>
          <w:szCs w:val="24"/>
        </w:rPr>
        <w:t xml:space="preserve"> Credit risk has always been the matter of concern not only to bankers but also to the business world because the risks of trading partners not fulfilling their obligations in full on due date can seriously imperil the affairs to other partners.</w:t>
      </w:r>
      <w:r w:rsidR="005E027C" w:rsidRPr="00D1791B">
        <w:rPr>
          <w:rFonts w:ascii="Times New Roman" w:eastAsia="Times New Roman" w:hAnsi="Times New Roman" w:cs="Times New Roman"/>
          <w:b/>
          <w:sz w:val="24"/>
          <w:szCs w:val="24"/>
        </w:rPr>
        <w:t xml:space="preserve"> </w:t>
      </w:r>
      <w:r w:rsidR="005E027C" w:rsidRPr="00D1791B">
        <w:rPr>
          <w:rFonts w:ascii="Times New Roman" w:hAnsi="Times New Roman" w:cs="Times New Roman"/>
          <w:sz w:val="24"/>
          <w:szCs w:val="24"/>
        </w:rPr>
        <w:t>Dutch Bangla Bank Limited credit policy is based on sound lending principles and practices supported by reliable and meaningful</w:t>
      </w:r>
      <w:r w:rsidR="005E027C" w:rsidRPr="005E027C">
        <w:rPr>
          <w:rFonts w:ascii="Times New Roman" w:hAnsi="Times New Roman" w:cs="Times New Roman"/>
          <w:sz w:val="24"/>
          <w:szCs w:val="24"/>
        </w:rPr>
        <w:t xml:space="preserve"> financial, management, industry/technical and marketing information. Thi</w:t>
      </w:r>
      <w:r w:rsidR="005E027C">
        <w:rPr>
          <w:rFonts w:ascii="Times New Roman" w:hAnsi="Times New Roman" w:cs="Times New Roman"/>
          <w:sz w:val="24"/>
          <w:szCs w:val="24"/>
        </w:rPr>
        <w:t xml:space="preserve">s policy is in accordance with </w:t>
      </w:r>
      <w:r w:rsidR="005E027C" w:rsidRPr="005E027C">
        <w:rPr>
          <w:rFonts w:ascii="Times New Roman" w:hAnsi="Times New Roman" w:cs="Times New Roman"/>
          <w:sz w:val="24"/>
          <w:szCs w:val="24"/>
        </w:rPr>
        <w:t>Bangladesh Bank Core Risk Management (CRM) guidelines.</w:t>
      </w:r>
    </w:p>
    <w:p w:rsidR="00564434" w:rsidRDefault="00564434" w:rsidP="00105577">
      <w:pPr>
        <w:rPr>
          <w:rFonts w:ascii="Times New Roman" w:hAnsi="Times New Roman" w:cs="Times New Roman"/>
          <w:sz w:val="24"/>
          <w:szCs w:val="24"/>
        </w:rPr>
      </w:pPr>
    </w:p>
    <w:p w:rsidR="00DC250D" w:rsidRPr="0078032B" w:rsidRDefault="00DC250D" w:rsidP="00526B2F">
      <w:pPr>
        <w:jc w:val="center"/>
        <w:rPr>
          <w:rFonts w:ascii="Lucida Calligraphy" w:hAnsi="Lucida Calligraphy" w:cs="Times New Roman"/>
          <w:b/>
          <w:bCs/>
          <w:sz w:val="32"/>
          <w:szCs w:val="32"/>
        </w:rPr>
      </w:pPr>
      <w:r w:rsidRPr="0078032B">
        <w:rPr>
          <w:rFonts w:ascii="Lucida Calligraphy" w:hAnsi="Lucida Calligraphy" w:cs="Times New Roman"/>
          <w:b/>
          <w:bCs/>
          <w:sz w:val="32"/>
          <w:szCs w:val="32"/>
        </w:rPr>
        <w:t>Origin of the Report</w:t>
      </w:r>
    </w:p>
    <w:p w:rsidR="00564434" w:rsidRDefault="00D54366" w:rsidP="00D1791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Bachelor of Business Administration requires a three months attachment with an organization along with a report assigned by the supervisor </w:t>
      </w:r>
      <w:r w:rsidR="008E5832">
        <w:rPr>
          <w:rFonts w:ascii="Times New Roman" w:hAnsi="Times New Roman" w:cs="Times New Roman"/>
          <w:sz w:val="24"/>
          <w:szCs w:val="24"/>
        </w:rPr>
        <w:t>in the organization and authorized by the faculty. I decided to do my internship at Dutch Bangla Bank Limited at Satmasjid road branch, Dhaka. I wanted to gain knowledge and became skilled as my target is to develop my career at banking sector. My internship period started from 18</w:t>
      </w:r>
      <w:r w:rsidR="008E5832" w:rsidRPr="008E5832">
        <w:rPr>
          <w:rFonts w:ascii="Times New Roman" w:hAnsi="Times New Roman" w:cs="Times New Roman"/>
          <w:sz w:val="24"/>
          <w:szCs w:val="24"/>
          <w:vertAlign w:val="superscript"/>
        </w:rPr>
        <w:t>th</w:t>
      </w:r>
      <w:r w:rsidR="008E5832">
        <w:rPr>
          <w:rFonts w:ascii="Times New Roman" w:hAnsi="Times New Roman" w:cs="Times New Roman"/>
          <w:sz w:val="24"/>
          <w:szCs w:val="24"/>
        </w:rPr>
        <w:t xml:space="preserve"> February and will end on 18</w:t>
      </w:r>
      <w:r w:rsidR="008E5832" w:rsidRPr="008E5832">
        <w:rPr>
          <w:rFonts w:ascii="Times New Roman" w:hAnsi="Times New Roman" w:cs="Times New Roman"/>
          <w:sz w:val="24"/>
          <w:szCs w:val="24"/>
          <w:vertAlign w:val="superscript"/>
        </w:rPr>
        <w:t>th</w:t>
      </w:r>
      <w:r w:rsidR="008E5832">
        <w:rPr>
          <w:rFonts w:ascii="Times New Roman" w:hAnsi="Times New Roman" w:cs="Times New Roman"/>
          <w:sz w:val="24"/>
          <w:szCs w:val="24"/>
        </w:rPr>
        <w:t xml:space="preserve"> May. Here at D</w:t>
      </w:r>
      <w:r w:rsidR="00DA5E69">
        <w:rPr>
          <w:rFonts w:ascii="Times New Roman" w:hAnsi="Times New Roman" w:cs="Times New Roman"/>
          <w:sz w:val="24"/>
          <w:szCs w:val="24"/>
        </w:rPr>
        <w:t>BBL</w:t>
      </w:r>
      <w:r w:rsidR="008E5832">
        <w:rPr>
          <w:rFonts w:ascii="Times New Roman" w:hAnsi="Times New Roman" w:cs="Times New Roman"/>
          <w:sz w:val="24"/>
          <w:szCs w:val="24"/>
        </w:rPr>
        <w:t xml:space="preserve"> I worked directly with the department of General Banking, Loans and Advances, Credit policy.</w:t>
      </w:r>
      <w:r w:rsidR="00DA5E69">
        <w:rPr>
          <w:rFonts w:ascii="Times New Roman" w:hAnsi="Times New Roman" w:cs="Times New Roman"/>
          <w:sz w:val="24"/>
          <w:szCs w:val="24"/>
        </w:rPr>
        <w:t xml:space="preserve"> My organization supervisor Md. </w:t>
      </w:r>
      <w:proofErr w:type="spellStart"/>
      <w:r w:rsidR="00DA5E69">
        <w:rPr>
          <w:rFonts w:ascii="Times New Roman" w:hAnsi="Times New Roman" w:cs="Times New Roman"/>
          <w:sz w:val="24"/>
          <w:szCs w:val="24"/>
        </w:rPr>
        <w:t>Nagam</w:t>
      </w:r>
      <w:proofErr w:type="spellEnd"/>
      <w:r w:rsidR="00DA5E69">
        <w:rPr>
          <w:rFonts w:ascii="Times New Roman" w:hAnsi="Times New Roman" w:cs="Times New Roman"/>
          <w:sz w:val="24"/>
          <w:szCs w:val="24"/>
        </w:rPr>
        <w:t xml:space="preserve"> </w:t>
      </w:r>
      <w:proofErr w:type="spellStart"/>
      <w:r w:rsidR="00DA5E69">
        <w:rPr>
          <w:rFonts w:ascii="Times New Roman" w:hAnsi="Times New Roman" w:cs="Times New Roman"/>
          <w:sz w:val="24"/>
          <w:szCs w:val="24"/>
        </w:rPr>
        <w:t>Uddin</w:t>
      </w:r>
      <w:proofErr w:type="spellEnd"/>
      <w:r w:rsidR="00DA5E69">
        <w:rPr>
          <w:rFonts w:ascii="Times New Roman" w:hAnsi="Times New Roman" w:cs="Times New Roman"/>
          <w:sz w:val="24"/>
          <w:szCs w:val="24"/>
        </w:rPr>
        <w:t xml:space="preserve">, General Banking in charge and </w:t>
      </w:r>
      <w:proofErr w:type="spellStart"/>
      <w:r w:rsidR="00DA5E69">
        <w:rPr>
          <w:rFonts w:ascii="Times New Roman" w:hAnsi="Times New Roman" w:cs="Times New Roman"/>
          <w:sz w:val="24"/>
          <w:szCs w:val="24"/>
        </w:rPr>
        <w:t>Kawsar</w:t>
      </w:r>
      <w:proofErr w:type="spellEnd"/>
      <w:r w:rsidR="00DA5E69">
        <w:rPr>
          <w:rFonts w:ascii="Times New Roman" w:hAnsi="Times New Roman" w:cs="Times New Roman"/>
          <w:sz w:val="24"/>
          <w:szCs w:val="24"/>
        </w:rPr>
        <w:t xml:space="preserve"> asked me to work on both general banking and credit risk management sections and conduct a study on Credit Risk Management. The title I have given to my report is “</w:t>
      </w:r>
      <w:bookmarkStart w:id="0" w:name="_GoBack"/>
      <w:r w:rsidR="00DA5E69">
        <w:rPr>
          <w:rFonts w:ascii="Times New Roman" w:hAnsi="Times New Roman" w:cs="Times New Roman"/>
          <w:sz w:val="24"/>
          <w:szCs w:val="24"/>
        </w:rPr>
        <w:t>Credit Risk Management of Dutch Bangla Bank Limited</w:t>
      </w:r>
      <w:bookmarkEnd w:id="0"/>
      <w:r w:rsidR="00DA5E69">
        <w:rPr>
          <w:rFonts w:ascii="Times New Roman" w:hAnsi="Times New Roman" w:cs="Times New Roman"/>
          <w:sz w:val="24"/>
          <w:szCs w:val="24"/>
        </w:rPr>
        <w:t xml:space="preserve">”. </w:t>
      </w:r>
      <w:r w:rsidR="00C0066D">
        <w:rPr>
          <w:rFonts w:ascii="Times New Roman" w:hAnsi="Times New Roman" w:cs="Times New Roman"/>
          <w:sz w:val="24"/>
          <w:szCs w:val="24"/>
        </w:rPr>
        <w:t xml:space="preserve">My faculty </w:t>
      </w:r>
      <w:proofErr w:type="spellStart"/>
      <w:r w:rsidR="00C0066D">
        <w:rPr>
          <w:rFonts w:ascii="Times New Roman" w:hAnsi="Times New Roman" w:cs="Times New Roman"/>
          <w:sz w:val="24"/>
          <w:szCs w:val="24"/>
        </w:rPr>
        <w:t>Dr.James</w:t>
      </w:r>
      <w:proofErr w:type="spellEnd"/>
      <w:r w:rsidR="00C0066D">
        <w:rPr>
          <w:rFonts w:ascii="Times New Roman" w:hAnsi="Times New Roman" w:cs="Times New Roman"/>
          <w:sz w:val="24"/>
          <w:szCs w:val="24"/>
        </w:rPr>
        <w:t xml:space="preserve"> Bakul Sarkar, Associate Professor and Deputy Director of School of Business &amp; Economics, United International University authorized me to choose and present my report on such topic from both general banking and credit risk management.</w:t>
      </w:r>
    </w:p>
    <w:p w:rsidR="00D1791B" w:rsidRDefault="00D1791B" w:rsidP="00D1791B">
      <w:pPr>
        <w:spacing w:line="360" w:lineRule="auto"/>
        <w:jc w:val="both"/>
        <w:rPr>
          <w:rFonts w:ascii="Times New Roman" w:hAnsi="Times New Roman" w:cs="Times New Roman"/>
          <w:sz w:val="24"/>
          <w:szCs w:val="24"/>
        </w:rPr>
      </w:pPr>
    </w:p>
    <w:p w:rsidR="00D1791B" w:rsidRDefault="00D1791B" w:rsidP="00526B2F">
      <w:pPr>
        <w:jc w:val="center"/>
        <w:rPr>
          <w:rFonts w:ascii="Lucida Calligraphy" w:hAnsi="Lucida Calligraphy" w:cs="Times New Roman"/>
          <w:b/>
          <w:sz w:val="28"/>
          <w:szCs w:val="28"/>
        </w:rPr>
      </w:pPr>
    </w:p>
    <w:p w:rsidR="00DD2F9A" w:rsidRPr="0078032B" w:rsidRDefault="00DD2F9A" w:rsidP="00526B2F">
      <w:pPr>
        <w:jc w:val="center"/>
        <w:rPr>
          <w:rFonts w:ascii="Lucida Calligraphy" w:hAnsi="Lucida Calligraphy" w:cs="Times New Roman"/>
          <w:b/>
          <w:sz w:val="28"/>
          <w:szCs w:val="28"/>
        </w:rPr>
      </w:pPr>
      <w:r w:rsidRPr="0078032B">
        <w:rPr>
          <w:rFonts w:ascii="Lucida Calligraphy" w:hAnsi="Lucida Calligraphy" w:cs="Times New Roman"/>
          <w:b/>
          <w:sz w:val="28"/>
          <w:szCs w:val="28"/>
        </w:rPr>
        <w:t>Background of the Report</w:t>
      </w:r>
    </w:p>
    <w:p w:rsidR="00DD2F9A" w:rsidRDefault="00ED5B86" w:rsidP="00D1791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Dutch Bangla Bank is a progressive and unique bank in the area of commercial banking business. Because of its prosperous services which is undoubtedly attractive than others, it is </w:t>
      </w:r>
      <w:r w:rsidR="005133D0">
        <w:rPr>
          <w:rFonts w:ascii="Times New Roman" w:hAnsi="Times New Roman" w:cs="Times New Roman"/>
          <w:sz w:val="24"/>
          <w:szCs w:val="24"/>
        </w:rPr>
        <w:t xml:space="preserve">increasing its demand day by day. </w:t>
      </w:r>
      <w:r w:rsidR="000B55D7">
        <w:rPr>
          <w:rFonts w:ascii="Times New Roman" w:hAnsi="Times New Roman" w:cs="Times New Roman"/>
          <w:sz w:val="24"/>
          <w:szCs w:val="24"/>
        </w:rPr>
        <w:t xml:space="preserve">One can get knowledge and become skilled when he not only memorizes the theories but also understands it and works practically. Most of the university students don’t take or get the opportunity to work as an intern. Rather they choose </w:t>
      </w:r>
      <w:r w:rsidR="006A2C96">
        <w:rPr>
          <w:rFonts w:ascii="Times New Roman" w:hAnsi="Times New Roman" w:cs="Times New Roman"/>
          <w:sz w:val="24"/>
          <w:szCs w:val="24"/>
        </w:rPr>
        <w:t xml:space="preserve">theoretical courses instead of practical experience. </w:t>
      </w:r>
      <w:r w:rsidR="00E7417B">
        <w:rPr>
          <w:rFonts w:ascii="Times New Roman" w:hAnsi="Times New Roman" w:cs="Times New Roman"/>
          <w:sz w:val="24"/>
          <w:szCs w:val="24"/>
        </w:rPr>
        <w:t xml:space="preserve">After realizing the importance of practical experience </w:t>
      </w:r>
      <w:r w:rsidR="006A2C96">
        <w:rPr>
          <w:rFonts w:ascii="Times New Roman" w:hAnsi="Times New Roman" w:cs="Times New Roman"/>
          <w:sz w:val="24"/>
          <w:szCs w:val="24"/>
        </w:rPr>
        <w:t>I decided to work in an organization, understand their working policy, exercise my knowledge that I gathered within my four years BBA course and finally represent the whole thing through a report where there’s a combination of both theoretical and practical skills.</w:t>
      </w:r>
      <w:r w:rsidR="002415DD">
        <w:rPr>
          <w:rFonts w:ascii="Times New Roman" w:hAnsi="Times New Roman" w:cs="Times New Roman"/>
          <w:sz w:val="24"/>
          <w:szCs w:val="24"/>
        </w:rPr>
        <w:t xml:space="preserve"> Through varsity Career Counseling Centre, I started working at Dutch Bangla Bank Limited at General Banking &amp; Credit Departments and in this report I have tried to present easily the credit guidelines, policy and risk management.</w:t>
      </w:r>
    </w:p>
    <w:p w:rsidR="00BC05A7" w:rsidRPr="00526B2F" w:rsidRDefault="00526B2F" w:rsidP="00526B2F">
      <w:pPr>
        <w:jc w:val="center"/>
        <w:rPr>
          <w:rFonts w:ascii="Lucida Calligraphy" w:hAnsi="Lucida Calligraphy" w:cs="Times New Roman"/>
          <w:b/>
          <w:sz w:val="28"/>
          <w:szCs w:val="28"/>
        </w:rPr>
      </w:pPr>
      <w:r w:rsidRPr="00526B2F">
        <w:rPr>
          <w:rFonts w:ascii="Lucida Calligraphy" w:hAnsi="Lucida Calligraphy" w:cs="Times New Roman"/>
          <w:b/>
          <w:sz w:val="28"/>
          <w:szCs w:val="28"/>
        </w:rPr>
        <w:t>Objective of the Study</w:t>
      </w:r>
    </w:p>
    <w:p w:rsidR="001B27BE" w:rsidRPr="00D1791B" w:rsidRDefault="00BC05A7" w:rsidP="00D1791B">
      <w:p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Primary Objectives- The primary objective of the study is to complete the partial requirement of the awarding of BBA degree from the school of business and economics, United International University and to know the background of the organization. It is treated as a course whether take internship or project which contains 3 credits and after that I can complete my graduation degree.</w:t>
      </w:r>
    </w:p>
    <w:p w:rsidR="001B27BE" w:rsidRPr="00D1791B" w:rsidRDefault="001B27BE" w:rsidP="00D1791B">
      <w:p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Secondary objectives</w:t>
      </w:r>
      <w:r w:rsidR="00122E2A" w:rsidRPr="00D1791B">
        <w:rPr>
          <w:rFonts w:ascii="Times New Roman" w:hAnsi="Times New Roman" w:cs="Times New Roman"/>
          <w:sz w:val="24"/>
          <w:szCs w:val="24"/>
        </w:rPr>
        <w:t>-</w:t>
      </w:r>
      <w:r w:rsidR="00FA4E93" w:rsidRPr="00D1791B">
        <w:rPr>
          <w:rFonts w:ascii="Times New Roman" w:hAnsi="Times New Roman" w:cs="Times New Roman"/>
          <w:sz w:val="24"/>
          <w:szCs w:val="24"/>
        </w:rPr>
        <w:t xml:space="preserve"> Along with the primary objective, there are others for which the study has conducted. They are-</w:t>
      </w:r>
    </w:p>
    <w:p w:rsidR="00FA4E93" w:rsidRPr="00D1791B" w:rsidRDefault="00FA4E93"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To work in a corporate world, know their functions, responsibility and cope up with it</w:t>
      </w:r>
      <w:r w:rsidR="009E1BC2" w:rsidRPr="00D1791B">
        <w:rPr>
          <w:rFonts w:ascii="Times New Roman" w:hAnsi="Times New Roman" w:cs="Times New Roman"/>
          <w:sz w:val="24"/>
          <w:szCs w:val="24"/>
        </w:rPr>
        <w:t xml:space="preserve"> by working practically</w:t>
      </w:r>
    </w:p>
    <w:p w:rsidR="00EB545E" w:rsidRDefault="00EB545E" w:rsidP="0093470B">
      <w:pPr>
        <w:numPr>
          <w:ilvl w:val="0"/>
          <w:numId w:val="1"/>
        </w:numPr>
        <w:spacing w:after="0" w:line="360" w:lineRule="auto"/>
        <w:jc w:val="both"/>
        <w:rPr>
          <w:rFonts w:ascii="Times New Roman" w:hAnsi="Times New Roman" w:cs="Times New Roman"/>
          <w:sz w:val="24"/>
          <w:szCs w:val="24"/>
        </w:rPr>
      </w:pPr>
      <w:r w:rsidRPr="00D1791B">
        <w:rPr>
          <w:rFonts w:ascii="Times New Roman" w:hAnsi="Times New Roman" w:cs="Times New Roman"/>
          <w:sz w:val="24"/>
          <w:szCs w:val="24"/>
        </w:rPr>
        <w:t>To get an overall idea about the performance of DBBL</w:t>
      </w:r>
    </w:p>
    <w:p w:rsidR="00D1791B" w:rsidRPr="00D1791B" w:rsidRDefault="00D1791B" w:rsidP="00D1791B">
      <w:pPr>
        <w:spacing w:after="0" w:line="360" w:lineRule="auto"/>
        <w:jc w:val="both"/>
        <w:rPr>
          <w:rFonts w:ascii="Times New Roman" w:hAnsi="Times New Roman" w:cs="Times New Roman"/>
          <w:sz w:val="24"/>
          <w:szCs w:val="24"/>
        </w:rPr>
      </w:pPr>
    </w:p>
    <w:p w:rsidR="00EB545E" w:rsidRPr="00D1791B" w:rsidRDefault="00FA4E93"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lastRenderedPageBreak/>
        <w:t>To give a brief preview of Dutch Bangla Bank Limited through the discussion of company profile</w:t>
      </w:r>
    </w:p>
    <w:p w:rsidR="00FA4E93" w:rsidRPr="00D1791B" w:rsidRDefault="00FA4E93"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 xml:space="preserve"> To know and inform others about different types of credit facilities that Dutch Bangla Bank is offering</w:t>
      </w:r>
      <w:r w:rsidRPr="00D1791B">
        <w:rPr>
          <w:rFonts w:ascii="Times New Roman" w:hAnsi="Times New Roman" w:cs="Times New Roman"/>
          <w:sz w:val="24"/>
          <w:szCs w:val="24"/>
        </w:rPr>
        <w:tab/>
      </w:r>
    </w:p>
    <w:p w:rsidR="00EB545E" w:rsidRPr="00D1791B" w:rsidRDefault="00EB545E"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To discuss the ways and terms of credit lending and the customers who will get different types of loans</w:t>
      </w:r>
    </w:p>
    <w:p w:rsidR="00FA4E93" w:rsidRPr="00D1791B" w:rsidRDefault="00EB545E"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To specify the policy and guidelines of credit risk management</w:t>
      </w:r>
    </w:p>
    <w:p w:rsidR="00D5692A" w:rsidRPr="00D1791B" w:rsidRDefault="00D5692A"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To analyze the existing credit policy of Dutch Bangla bank limited with that of best practices guideline given by Bangladesh Bank, the central bank of Bangladesh</w:t>
      </w:r>
    </w:p>
    <w:p w:rsidR="00EB545E" w:rsidRPr="00D1791B" w:rsidRDefault="00EB545E"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To sort out any problem area that has to be redesigned</w:t>
      </w:r>
    </w:p>
    <w:p w:rsidR="002652AC" w:rsidRPr="00D1791B" w:rsidRDefault="002652AC" w:rsidP="0093470B">
      <w:pPr>
        <w:numPr>
          <w:ilvl w:val="0"/>
          <w:numId w:val="1"/>
        </w:numPr>
        <w:spacing w:after="0" w:line="360" w:lineRule="auto"/>
        <w:jc w:val="both"/>
        <w:rPr>
          <w:rFonts w:ascii="Times New Roman" w:hAnsi="Times New Roman" w:cs="Times New Roman"/>
          <w:sz w:val="24"/>
          <w:szCs w:val="24"/>
        </w:rPr>
      </w:pPr>
      <w:r w:rsidRPr="00D1791B">
        <w:rPr>
          <w:rFonts w:ascii="Times New Roman" w:hAnsi="Times New Roman" w:cs="Times New Roman"/>
          <w:sz w:val="24"/>
          <w:szCs w:val="24"/>
        </w:rPr>
        <w:t>To identify and suggest scopes of improvement in credit management of DBBL</w:t>
      </w:r>
    </w:p>
    <w:p w:rsidR="00F6306A" w:rsidRPr="00D1791B" w:rsidRDefault="002652AC" w:rsidP="0093470B">
      <w:pPr>
        <w:pStyle w:val="ListParagraph"/>
        <w:numPr>
          <w:ilvl w:val="0"/>
          <w:numId w:val="1"/>
        </w:numPr>
        <w:spacing w:line="360" w:lineRule="auto"/>
        <w:jc w:val="both"/>
        <w:rPr>
          <w:rFonts w:ascii="Times New Roman" w:hAnsi="Times New Roman" w:cs="Times New Roman"/>
          <w:sz w:val="24"/>
          <w:szCs w:val="24"/>
        </w:rPr>
      </w:pPr>
      <w:r w:rsidRPr="00D1791B">
        <w:rPr>
          <w:rFonts w:ascii="Times New Roman" w:hAnsi="Times New Roman" w:cs="Times New Roman"/>
          <w:sz w:val="24"/>
          <w:szCs w:val="24"/>
        </w:rPr>
        <w:t>To compare the credit sector with other banks and identify its progress</w:t>
      </w:r>
    </w:p>
    <w:p w:rsidR="00F6306A" w:rsidRPr="00526B2F" w:rsidRDefault="00F6306A" w:rsidP="00526B2F">
      <w:pPr>
        <w:jc w:val="center"/>
        <w:rPr>
          <w:rFonts w:ascii="Lucida Calligraphy" w:hAnsi="Lucida Calligraphy" w:cs="Times New Roman"/>
          <w:b/>
          <w:sz w:val="28"/>
          <w:szCs w:val="28"/>
        </w:rPr>
      </w:pPr>
      <w:r w:rsidRPr="00526B2F">
        <w:rPr>
          <w:rFonts w:ascii="Lucida Calligraphy" w:hAnsi="Lucida Calligraphy" w:cs="Times New Roman"/>
          <w:b/>
          <w:sz w:val="28"/>
          <w:szCs w:val="28"/>
        </w:rPr>
        <w:t>Scope of the Report</w:t>
      </w:r>
    </w:p>
    <w:p w:rsidR="00A174AC" w:rsidRPr="00467B1E" w:rsidRDefault="00A174AC" w:rsidP="00467B1E">
      <w:p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 xml:space="preserve">Area: The scope </w:t>
      </w:r>
      <w:r w:rsidR="00380312" w:rsidRPr="00467B1E">
        <w:rPr>
          <w:rFonts w:ascii="Times New Roman" w:hAnsi="Times New Roman" w:cs="Times New Roman"/>
          <w:sz w:val="24"/>
          <w:szCs w:val="24"/>
        </w:rPr>
        <w:t>of the study was</w:t>
      </w:r>
      <w:r w:rsidRPr="00467B1E">
        <w:rPr>
          <w:rFonts w:ascii="Times New Roman" w:hAnsi="Times New Roman" w:cs="Times New Roman"/>
          <w:sz w:val="24"/>
          <w:szCs w:val="24"/>
        </w:rPr>
        <w:t xml:space="preserve"> entire Dutch Bangla Bank Limited. This report is helpful to understand the clear real-time experience about the theories and practices of Credit Risk Management in the context of the financial institutions in Bangladesh. </w:t>
      </w:r>
      <w:r w:rsidR="00D130BD" w:rsidRPr="00467B1E">
        <w:rPr>
          <w:rFonts w:ascii="Times New Roman" w:hAnsi="Times New Roman" w:cs="Times New Roman"/>
          <w:sz w:val="24"/>
          <w:szCs w:val="24"/>
        </w:rPr>
        <w:t>By physically working with the supervisor o</w:t>
      </w:r>
      <w:r w:rsidR="00380312" w:rsidRPr="00467B1E">
        <w:rPr>
          <w:rFonts w:ascii="Times New Roman" w:hAnsi="Times New Roman" w:cs="Times New Roman"/>
          <w:sz w:val="24"/>
          <w:szCs w:val="24"/>
        </w:rPr>
        <w:t>n the specific department I</w:t>
      </w:r>
      <w:r w:rsidR="00D130BD" w:rsidRPr="00467B1E">
        <w:rPr>
          <w:rFonts w:ascii="Times New Roman" w:hAnsi="Times New Roman" w:cs="Times New Roman"/>
          <w:sz w:val="24"/>
          <w:szCs w:val="24"/>
        </w:rPr>
        <w:t xml:space="preserve"> gathered vast knowledge about credit sector about its policy and procedures that will be covered in this report.</w:t>
      </w:r>
    </w:p>
    <w:p w:rsidR="00BC61F6" w:rsidRPr="00467B1E" w:rsidRDefault="0013350A" w:rsidP="00467B1E">
      <w:p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The report introduces the organizing focus, presenting the mission and vision, individual department job responsibilities, credit risk management and credit analysis and related all the issues.</w:t>
      </w:r>
      <w:r w:rsidR="003F4762" w:rsidRPr="00467B1E">
        <w:rPr>
          <w:rFonts w:ascii="Times New Roman" w:hAnsi="Times New Roman" w:cs="Times New Roman"/>
          <w:sz w:val="24"/>
          <w:szCs w:val="24"/>
        </w:rPr>
        <w:t xml:space="preserve"> All the details about credit risk management have discussed along with the management’s plans for granting loans and strengthen the relationship with customers </w:t>
      </w:r>
      <w:r w:rsidR="0045065E" w:rsidRPr="00467B1E">
        <w:rPr>
          <w:rFonts w:ascii="Times New Roman" w:hAnsi="Times New Roman" w:cs="Times New Roman"/>
          <w:sz w:val="24"/>
          <w:szCs w:val="24"/>
        </w:rPr>
        <w:t xml:space="preserve">and stakeholders </w:t>
      </w:r>
      <w:r w:rsidR="003F4762" w:rsidRPr="00467B1E">
        <w:rPr>
          <w:rFonts w:ascii="Times New Roman" w:hAnsi="Times New Roman" w:cs="Times New Roman"/>
          <w:sz w:val="24"/>
          <w:szCs w:val="24"/>
        </w:rPr>
        <w:t>in the environment of business</w:t>
      </w:r>
      <w:r w:rsidR="00BC61F6" w:rsidRPr="00467B1E">
        <w:rPr>
          <w:rFonts w:ascii="Times New Roman" w:hAnsi="Times New Roman" w:cs="Times New Roman"/>
          <w:sz w:val="24"/>
          <w:szCs w:val="24"/>
        </w:rPr>
        <w:t>. The study will expose in following topics-</w:t>
      </w:r>
    </w:p>
    <w:p w:rsidR="00BC61F6" w:rsidRPr="00467B1E" w:rsidRDefault="00BC61F6" w:rsidP="0093470B">
      <w:pPr>
        <w:pStyle w:val="ListParagraph"/>
        <w:numPr>
          <w:ilvl w:val="0"/>
          <w:numId w:val="2"/>
        </w:num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Brief overview of Dutch Bangla Bank Limited</w:t>
      </w:r>
    </w:p>
    <w:p w:rsidR="00467B1E" w:rsidRPr="00467B1E" w:rsidRDefault="00BC61F6" w:rsidP="0093470B">
      <w:pPr>
        <w:pStyle w:val="ListParagraph"/>
        <w:numPr>
          <w:ilvl w:val="0"/>
          <w:numId w:val="2"/>
        </w:num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Different credit appraisal system and facility</w:t>
      </w:r>
    </w:p>
    <w:p w:rsidR="00BC61F6" w:rsidRPr="00467B1E" w:rsidRDefault="00BC61F6" w:rsidP="0093470B">
      <w:pPr>
        <w:pStyle w:val="ListParagraph"/>
        <w:numPr>
          <w:ilvl w:val="0"/>
          <w:numId w:val="2"/>
        </w:num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lastRenderedPageBreak/>
        <w:t>Portfolio management of Dutch Bangla Bank Limited</w:t>
      </w:r>
    </w:p>
    <w:p w:rsidR="00A174AC" w:rsidRPr="00467B1E" w:rsidRDefault="003D3A42" w:rsidP="00467B1E">
      <w:p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 xml:space="preserve">Time: As per </w:t>
      </w:r>
      <w:r w:rsidR="00A174AC" w:rsidRPr="00467B1E">
        <w:rPr>
          <w:rFonts w:ascii="Times New Roman" w:hAnsi="Times New Roman" w:cs="Times New Roman"/>
          <w:sz w:val="24"/>
          <w:szCs w:val="24"/>
        </w:rPr>
        <w:t xml:space="preserve">the rules </w:t>
      </w:r>
      <w:r w:rsidRPr="00467B1E">
        <w:rPr>
          <w:rFonts w:ascii="Times New Roman" w:hAnsi="Times New Roman" w:cs="Times New Roman"/>
          <w:sz w:val="24"/>
          <w:szCs w:val="24"/>
        </w:rPr>
        <w:t xml:space="preserve">for internship </w:t>
      </w:r>
      <w:r w:rsidR="006A35C4" w:rsidRPr="00467B1E">
        <w:rPr>
          <w:rFonts w:ascii="Times New Roman" w:hAnsi="Times New Roman" w:cs="Times New Roman"/>
          <w:sz w:val="24"/>
          <w:szCs w:val="24"/>
        </w:rPr>
        <w:t xml:space="preserve">of Bachelor of Business Administration </w:t>
      </w:r>
      <w:r w:rsidRPr="00467B1E">
        <w:rPr>
          <w:rFonts w:ascii="Times New Roman" w:hAnsi="Times New Roman" w:cs="Times New Roman"/>
          <w:sz w:val="24"/>
          <w:szCs w:val="24"/>
        </w:rPr>
        <w:t xml:space="preserve">at </w:t>
      </w:r>
      <w:r w:rsidR="00A174AC" w:rsidRPr="00467B1E">
        <w:rPr>
          <w:rFonts w:ascii="Times New Roman" w:hAnsi="Times New Roman" w:cs="Times New Roman"/>
          <w:sz w:val="24"/>
          <w:szCs w:val="24"/>
        </w:rPr>
        <w:t xml:space="preserve">United International University I got the scope </w:t>
      </w:r>
      <w:r w:rsidR="007F6AE5" w:rsidRPr="00467B1E">
        <w:rPr>
          <w:rFonts w:ascii="Times New Roman" w:hAnsi="Times New Roman" w:cs="Times New Roman"/>
          <w:sz w:val="24"/>
          <w:szCs w:val="24"/>
        </w:rPr>
        <w:t xml:space="preserve">of doing </w:t>
      </w:r>
      <w:r w:rsidRPr="00467B1E">
        <w:rPr>
          <w:rFonts w:ascii="Times New Roman" w:hAnsi="Times New Roman" w:cs="Times New Roman"/>
          <w:sz w:val="24"/>
          <w:szCs w:val="24"/>
        </w:rPr>
        <w:t xml:space="preserve">my </w:t>
      </w:r>
      <w:r w:rsidR="007F6AE5" w:rsidRPr="00467B1E">
        <w:rPr>
          <w:rFonts w:ascii="Times New Roman" w:hAnsi="Times New Roman" w:cs="Times New Roman"/>
          <w:sz w:val="24"/>
          <w:szCs w:val="24"/>
        </w:rPr>
        <w:t xml:space="preserve">internship in Dutch Bangla Bank </w:t>
      </w:r>
      <w:r w:rsidR="00A174AC" w:rsidRPr="00467B1E">
        <w:rPr>
          <w:rFonts w:ascii="Times New Roman" w:hAnsi="Times New Roman" w:cs="Times New Roman"/>
          <w:sz w:val="24"/>
          <w:szCs w:val="24"/>
        </w:rPr>
        <w:t xml:space="preserve">for 3 months and </w:t>
      </w:r>
      <w:r w:rsidR="00255DE9" w:rsidRPr="00467B1E">
        <w:rPr>
          <w:rFonts w:ascii="Times New Roman" w:hAnsi="Times New Roman" w:cs="Times New Roman"/>
          <w:sz w:val="24"/>
          <w:szCs w:val="24"/>
        </w:rPr>
        <w:t xml:space="preserve">worked in </w:t>
      </w:r>
      <w:r w:rsidR="00A174AC" w:rsidRPr="00467B1E">
        <w:rPr>
          <w:rFonts w:ascii="Times New Roman" w:hAnsi="Times New Roman" w:cs="Times New Roman"/>
          <w:sz w:val="24"/>
          <w:szCs w:val="24"/>
        </w:rPr>
        <w:t xml:space="preserve">the </w:t>
      </w:r>
      <w:r w:rsidR="00255DE9" w:rsidRPr="00467B1E">
        <w:rPr>
          <w:rFonts w:ascii="Times New Roman" w:hAnsi="Times New Roman" w:cs="Times New Roman"/>
          <w:sz w:val="24"/>
          <w:szCs w:val="24"/>
        </w:rPr>
        <w:t>credit department as well observed the overall performance</w:t>
      </w:r>
      <w:r w:rsidR="00A174AC" w:rsidRPr="00467B1E">
        <w:rPr>
          <w:rFonts w:ascii="Times New Roman" w:hAnsi="Times New Roman" w:cs="Times New Roman"/>
          <w:sz w:val="24"/>
          <w:szCs w:val="24"/>
        </w:rPr>
        <w:t xml:space="preserve"> of the bank.</w:t>
      </w:r>
    </w:p>
    <w:p w:rsidR="00526B2F" w:rsidRDefault="00526B2F" w:rsidP="00526B2F">
      <w:pPr>
        <w:jc w:val="center"/>
        <w:rPr>
          <w:rFonts w:ascii="Lucida Calligraphy" w:hAnsi="Lucida Calligraphy" w:cs="Times New Roman"/>
          <w:b/>
          <w:sz w:val="28"/>
          <w:szCs w:val="28"/>
        </w:rPr>
      </w:pPr>
    </w:p>
    <w:p w:rsidR="00DE3ABC" w:rsidRPr="00526B2F" w:rsidRDefault="00526B2F" w:rsidP="00526B2F">
      <w:pPr>
        <w:jc w:val="center"/>
        <w:rPr>
          <w:rFonts w:ascii="Lucida Calligraphy" w:hAnsi="Lucida Calligraphy" w:cs="Times New Roman"/>
          <w:b/>
          <w:sz w:val="28"/>
          <w:szCs w:val="28"/>
        </w:rPr>
      </w:pPr>
      <w:r w:rsidRPr="00526B2F">
        <w:rPr>
          <w:rFonts w:ascii="Lucida Calligraphy" w:hAnsi="Lucida Calligraphy" w:cs="Times New Roman"/>
          <w:b/>
          <w:sz w:val="28"/>
          <w:szCs w:val="28"/>
        </w:rPr>
        <w:t>Methodology</w:t>
      </w:r>
    </w:p>
    <w:p w:rsidR="00DE3ABC" w:rsidRPr="00467B1E" w:rsidRDefault="00DE3ABC" w:rsidP="00467B1E">
      <w:pPr>
        <w:spacing w:line="360" w:lineRule="auto"/>
        <w:jc w:val="both"/>
        <w:rPr>
          <w:rStyle w:val="st"/>
          <w:rFonts w:ascii="Times New Roman" w:hAnsi="Times New Roman" w:cs="Times New Roman"/>
          <w:sz w:val="24"/>
          <w:szCs w:val="24"/>
        </w:rPr>
      </w:pPr>
      <w:r w:rsidRPr="00467B1E">
        <w:rPr>
          <w:rStyle w:val="st"/>
          <w:rFonts w:ascii="Times New Roman" w:hAnsi="Times New Roman" w:cs="Times New Roman"/>
          <w:sz w:val="24"/>
          <w:szCs w:val="24"/>
        </w:rPr>
        <w:t xml:space="preserve">The </w:t>
      </w:r>
      <w:r w:rsidRPr="00467B1E">
        <w:rPr>
          <w:rStyle w:val="Emphasis"/>
          <w:rFonts w:ascii="Times New Roman" w:hAnsi="Times New Roman" w:cs="Times New Roman"/>
          <w:i w:val="0"/>
          <w:sz w:val="24"/>
          <w:szCs w:val="24"/>
        </w:rPr>
        <w:t>methodology</w:t>
      </w:r>
      <w:r w:rsidRPr="00467B1E">
        <w:rPr>
          <w:rStyle w:val="st"/>
          <w:rFonts w:ascii="Times New Roman" w:hAnsi="Times New Roman" w:cs="Times New Roman"/>
          <w:i/>
          <w:sz w:val="24"/>
          <w:szCs w:val="24"/>
        </w:rPr>
        <w:t xml:space="preserve"> </w:t>
      </w:r>
      <w:r w:rsidRPr="00467B1E">
        <w:rPr>
          <w:rStyle w:val="st"/>
          <w:rFonts w:ascii="Times New Roman" w:hAnsi="Times New Roman" w:cs="Times New Roman"/>
          <w:sz w:val="24"/>
          <w:szCs w:val="24"/>
        </w:rPr>
        <w:t>section of a research paper gives hint of two important questions. They are-</w:t>
      </w:r>
    </w:p>
    <w:p w:rsidR="00DE3ABC" w:rsidRPr="00467B1E" w:rsidRDefault="00DE3ABC" w:rsidP="0093470B">
      <w:pPr>
        <w:pStyle w:val="ListParagraph"/>
        <w:numPr>
          <w:ilvl w:val="0"/>
          <w:numId w:val="3"/>
        </w:numPr>
        <w:spacing w:line="360" w:lineRule="auto"/>
        <w:jc w:val="both"/>
        <w:rPr>
          <w:rStyle w:val="st"/>
          <w:rFonts w:ascii="Times New Roman" w:hAnsi="Times New Roman" w:cs="Times New Roman"/>
          <w:sz w:val="24"/>
          <w:szCs w:val="24"/>
        </w:rPr>
      </w:pPr>
      <w:r w:rsidRPr="00467B1E">
        <w:rPr>
          <w:rStyle w:val="st"/>
          <w:rFonts w:ascii="Times New Roman" w:hAnsi="Times New Roman" w:cs="Times New Roman"/>
          <w:sz w:val="24"/>
          <w:szCs w:val="24"/>
        </w:rPr>
        <w:t xml:space="preserve">How was the data collected or generated? </w:t>
      </w:r>
    </w:p>
    <w:p w:rsidR="00DE3ABC" w:rsidRPr="00467B1E" w:rsidRDefault="00DE3ABC" w:rsidP="0093470B">
      <w:pPr>
        <w:pStyle w:val="ListParagraph"/>
        <w:numPr>
          <w:ilvl w:val="0"/>
          <w:numId w:val="3"/>
        </w:numPr>
        <w:spacing w:line="360" w:lineRule="auto"/>
        <w:jc w:val="both"/>
        <w:rPr>
          <w:rStyle w:val="st"/>
          <w:rFonts w:ascii="Times New Roman" w:hAnsi="Times New Roman" w:cs="Times New Roman"/>
          <w:sz w:val="24"/>
          <w:szCs w:val="24"/>
        </w:rPr>
      </w:pPr>
      <w:r w:rsidRPr="00467B1E">
        <w:rPr>
          <w:rStyle w:val="st"/>
          <w:rFonts w:ascii="Times New Roman" w:hAnsi="Times New Roman" w:cs="Times New Roman"/>
          <w:sz w:val="24"/>
          <w:szCs w:val="24"/>
        </w:rPr>
        <w:t>How was it analyzed?</w:t>
      </w:r>
    </w:p>
    <w:p w:rsidR="00DE3ABC" w:rsidRPr="00467B1E" w:rsidRDefault="00DE3ABC" w:rsidP="00467B1E">
      <w:p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In the following sections the methodology of the research have been described on the basis of research design, sample design, data collection methods, fieldwork and data analysis.</w:t>
      </w:r>
    </w:p>
    <w:p w:rsidR="00DE3ABC" w:rsidRPr="00467B1E" w:rsidRDefault="00DE3ABC" w:rsidP="00467B1E">
      <w:p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This study includes both quantitative and qualitative data. However this report has been prepared on the basis of experience gathered during the period of internship from bot</w:t>
      </w:r>
      <w:r w:rsidR="0042792A" w:rsidRPr="00467B1E">
        <w:rPr>
          <w:rFonts w:ascii="Times New Roman" w:hAnsi="Times New Roman" w:cs="Times New Roman"/>
          <w:sz w:val="24"/>
          <w:szCs w:val="24"/>
        </w:rPr>
        <w:t>h primary and secondary sources</w:t>
      </w:r>
      <w:r w:rsidRPr="00467B1E">
        <w:rPr>
          <w:rFonts w:ascii="Times New Roman" w:hAnsi="Times New Roman" w:cs="Times New Roman"/>
          <w:sz w:val="24"/>
          <w:szCs w:val="24"/>
        </w:rPr>
        <w:t>. Within this period I visited three departments namely -</w:t>
      </w:r>
    </w:p>
    <w:p w:rsidR="00DE3ABC" w:rsidRPr="00467B1E" w:rsidRDefault="00DE3ABC" w:rsidP="0093470B">
      <w:pPr>
        <w:numPr>
          <w:ilvl w:val="1"/>
          <w:numId w:val="4"/>
        </w:num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General Banking</w:t>
      </w:r>
    </w:p>
    <w:p w:rsidR="00DE3ABC" w:rsidRPr="00467B1E" w:rsidRDefault="00DE3ABC" w:rsidP="0093470B">
      <w:pPr>
        <w:numPr>
          <w:ilvl w:val="1"/>
          <w:numId w:val="4"/>
        </w:num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Credit Department</w:t>
      </w:r>
    </w:p>
    <w:p w:rsidR="00DE3ABC" w:rsidRPr="00467B1E" w:rsidRDefault="00DE3ABC" w:rsidP="0093470B">
      <w:pPr>
        <w:numPr>
          <w:ilvl w:val="1"/>
          <w:numId w:val="4"/>
        </w:numPr>
        <w:spacing w:line="360" w:lineRule="auto"/>
        <w:jc w:val="both"/>
        <w:rPr>
          <w:rFonts w:ascii="Times New Roman" w:hAnsi="Times New Roman" w:cs="Times New Roman"/>
          <w:sz w:val="24"/>
          <w:szCs w:val="24"/>
        </w:rPr>
      </w:pPr>
      <w:r w:rsidRPr="00467B1E">
        <w:rPr>
          <w:rFonts w:ascii="Times New Roman" w:hAnsi="Times New Roman" w:cs="Times New Roman"/>
          <w:sz w:val="24"/>
          <w:szCs w:val="24"/>
        </w:rPr>
        <w:t>Foreign Exchange</w:t>
      </w:r>
    </w:p>
    <w:p w:rsidR="00DE3ABC" w:rsidRPr="00467B1E" w:rsidRDefault="009218D7" w:rsidP="00467B1E">
      <w:pPr>
        <w:spacing w:line="360" w:lineRule="auto"/>
        <w:jc w:val="both"/>
        <w:rPr>
          <w:rFonts w:ascii="Times New Roman" w:hAnsi="Times New Roman" w:cs="Times New Roman"/>
          <w:sz w:val="24"/>
          <w:szCs w:val="24"/>
        </w:rPr>
      </w:pPr>
      <w:r w:rsidRPr="006A2BF3">
        <w:rPr>
          <w:rFonts w:ascii="Times New Roman" w:hAnsi="Times New Roman" w:cs="Times New Roman"/>
          <w:b/>
          <w:sz w:val="28"/>
          <w:szCs w:val="28"/>
        </w:rPr>
        <w:t>Primary data:</w:t>
      </w:r>
      <w:r w:rsidRPr="00467B1E">
        <w:rPr>
          <w:rFonts w:ascii="Times New Roman" w:hAnsi="Times New Roman" w:cs="Times New Roman"/>
          <w:sz w:val="24"/>
          <w:szCs w:val="24"/>
        </w:rPr>
        <w:t xml:space="preserve"> </w:t>
      </w:r>
      <w:r w:rsidR="0042073C" w:rsidRPr="00467B1E">
        <w:rPr>
          <w:rFonts w:ascii="Times New Roman" w:hAnsi="Times New Roman" w:cs="Times New Roman"/>
          <w:sz w:val="24"/>
          <w:szCs w:val="24"/>
        </w:rPr>
        <w:t xml:space="preserve">Original data collected for </w:t>
      </w:r>
      <w:r w:rsidR="002B25A6" w:rsidRPr="00467B1E">
        <w:rPr>
          <w:rFonts w:ascii="Times New Roman" w:hAnsi="Times New Roman" w:cs="Times New Roman"/>
          <w:sz w:val="24"/>
          <w:szCs w:val="24"/>
        </w:rPr>
        <w:t>the purpose or problem at hand.</w:t>
      </w:r>
    </w:p>
    <w:p w:rsidR="00442DEF" w:rsidRPr="00467B1E" w:rsidRDefault="0042073C" w:rsidP="00467B1E">
      <w:pPr>
        <w:spacing w:line="360" w:lineRule="auto"/>
        <w:jc w:val="both"/>
        <w:rPr>
          <w:rFonts w:ascii="Times New Roman" w:hAnsi="Times New Roman" w:cs="Times New Roman"/>
          <w:sz w:val="24"/>
          <w:szCs w:val="24"/>
        </w:rPr>
      </w:pPr>
      <w:r w:rsidRPr="006A2BF3">
        <w:rPr>
          <w:rFonts w:ascii="Times New Roman" w:hAnsi="Times New Roman" w:cs="Times New Roman"/>
          <w:b/>
          <w:sz w:val="28"/>
          <w:szCs w:val="28"/>
        </w:rPr>
        <w:t xml:space="preserve">Secondary data: </w:t>
      </w:r>
      <w:r w:rsidRPr="00467B1E">
        <w:rPr>
          <w:rFonts w:ascii="Times New Roman" w:hAnsi="Times New Roman" w:cs="Times New Roman"/>
          <w:sz w:val="24"/>
          <w:szCs w:val="24"/>
        </w:rPr>
        <w:t xml:space="preserve">This will include existing public available </w:t>
      </w:r>
      <w:r w:rsidR="005C2E5F" w:rsidRPr="00467B1E">
        <w:rPr>
          <w:rFonts w:ascii="Times New Roman" w:hAnsi="Times New Roman" w:cs="Times New Roman"/>
          <w:sz w:val="24"/>
          <w:szCs w:val="24"/>
        </w:rPr>
        <w:t xml:space="preserve">at libraries, trade associations, </w:t>
      </w:r>
      <w:r w:rsidR="00DE00BE" w:rsidRPr="00467B1E">
        <w:rPr>
          <w:rFonts w:ascii="Times New Roman" w:hAnsi="Times New Roman" w:cs="Times New Roman"/>
          <w:sz w:val="24"/>
          <w:szCs w:val="24"/>
        </w:rPr>
        <w:t xml:space="preserve">and </w:t>
      </w:r>
      <w:r w:rsidR="000D2865" w:rsidRPr="00467B1E">
        <w:rPr>
          <w:rFonts w:ascii="Times New Roman" w:hAnsi="Times New Roman" w:cs="Times New Roman"/>
          <w:sz w:val="24"/>
          <w:szCs w:val="24"/>
        </w:rPr>
        <w:t>government</w:t>
      </w:r>
      <w:r w:rsidR="005C2E5F" w:rsidRPr="00467B1E">
        <w:rPr>
          <w:rFonts w:ascii="Times New Roman" w:hAnsi="Times New Roman" w:cs="Times New Roman"/>
          <w:sz w:val="24"/>
          <w:szCs w:val="24"/>
        </w:rPr>
        <w:t xml:space="preserve"> agencies.</w:t>
      </w:r>
    </w:p>
    <w:p w:rsidR="00D952F1" w:rsidRPr="00442DEF" w:rsidRDefault="00D952F1" w:rsidP="002B25A6">
      <w:pPr>
        <w:rPr>
          <w:rFonts w:cs="Times New Roman"/>
        </w:rPr>
      </w:pPr>
    </w:p>
    <w:p w:rsidR="001E3930" w:rsidRDefault="00E95D4A" w:rsidP="00127E6D">
      <w:pPr>
        <w:rPr>
          <w:rFonts w:cs="Times New Roman"/>
        </w:rPr>
      </w:pPr>
      <w:r>
        <w:rPr>
          <w:rFonts w:cs="Times New Roman"/>
          <w:noProof/>
        </w:rPr>
        <w:lastRenderedPageBreak/>
        <w:drawing>
          <wp:inline distT="0" distB="0" distL="0" distR="0">
            <wp:extent cx="5827059" cy="3334871"/>
            <wp:effectExtent l="76200" t="0" r="11684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B93F49" w:rsidRPr="00A6074E" w:rsidRDefault="00526B2F" w:rsidP="00A6074E">
      <w:pPr>
        <w:spacing w:line="360" w:lineRule="auto"/>
        <w:jc w:val="center"/>
        <w:rPr>
          <w:rFonts w:ascii="Lucida Calligraphy" w:hAnsi="Lucida Calligraphy" w:cs="Times New Roman"/>
          <w:b/>
          <w:sz w:val="28"/>
          <w:szCs w:val="28"/>
        </w:rPr>
      </w:pPr>
      <w:r w:rsidRPr="00A6074E">
        <w:rPr>
          <w:rFonts w:ascii="Lucida Calligraphy" w:hAnsi="Lucida Calligraphy" w:cs="Times New Roman"/>
          <w:b/>
          <w:sz w:val="28"/>
          <w:szCs w:val="28"/>
        </w:rPr>
        <w:t>Data Collection Process</w:t>
      </w:r>
    </w:p>
    <w:p w:rsidR="00B93F49" w:rsidRPr="00A6074E" w:rsidRDefault="00B93F49"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There are some steps for collecting data. These will include-</w:t>
      </w:r>
    </w:p>
    <w:p w:rsidR="00B93F49" w:rsidRDefault="00991A28" w:rsidP="0093470B">
      <w:pPr>
        <w:pStyle w:val="ListParagraph"/>
        <w:numPr>
          <w:ilvl w:val="0"/>
          <w:numId w:val="25"/>
        </w:numPr>
        <w:spacing w:line="360" w:lineRule="auto"/>
        <w:jc w:val="both"/>
        <w:rPr>
          <w:rFonts w:ascii="Times New Roman" w:hAnsi="Times New Roman" w:cs="Times New Roman"/>
          <w:sz w:val="24"/>
          <w:szCs w:val="24"/>
        </w:rPr>
      </w:pPr>
      <w:r w:rsidRPr="00A6074E">
        <w:rPr>
          <w:rFonts w:ascii="Times New Roman" w:hAnsi="Times New Roman" w:cs="Times New Roman"/>
          <w:b/>
          <w:sz w:val="28"/>
          <w:szCs w:val="28"/>
        </w:rPr>
        <w:t>Step 1:</w:t>
      </w:r>
      <w:r w:rsidRPr="00A6074E">
        <w:rPr>
          <w:rFonts w:ascii="Times New Roman" w:hAnsi="Times New Roman" w:cs="Times New Roman"/>
          <w:sz w:val="24"/>
          <w:szCs w:val="24"/>
        </w:rPr>
        <w:t xml:space="preserve"> </w:t>
      </w:r>
      <w:r w:rsidR="00B93F49" w:rsidRPr="00A6074E">
        <w:rPr>
          <w:rFonts w:ascii="Times New Roman" w:hAnsi="Times New Roman" w:cs="Times New Roman"/>
          <w:sz w:val="24"/>
          <w:szCs w:val="24"/>
        </w:rPr>
        <w:t>First</w:t>
      </w:r>
      <w:r w:rsidR="00380312" w:rsidRPr="00A6074E">
        <w:rPr>
          <w:rFonts w:ascii="Times New Roman" w:hAnsi="Times New Roman" w:cs="Times New Roman"/>
          <w:sz w:val="24"/>
          <w:szCs w:val="24"/>
        </w:rPr>
        <w:t xml:space="preserve"> I need</w:t>
      </w:r>
      <w:r w:rsidR="00B93F49" w:rsidRPr="00A6074E">
        <w:rPr>
          <w:rFonts w:ascii="Times New Roman" w:hAnsi="Times New Roman" w:cs="Times New Roman"/>
          <w:sz w:val="24"/>
          <w:szCs w:val="24"/>
        </w:rPr>
        <w:t xml:space="preserve"> to identify issues for collecting data. It </w:t>
      </w:r>
      <w:r w:rsidR="00380312" w:rsidRPr="00A6074E">
        <w:rPr>
          <w:rFonts w:ascii="Times New Roman" w:hAnsi="Times New Roman" w:cs="Times New Roman"/>
          <w:sz w:val="24"/>
          <w:szCs w:val="24"/>
        </w:rPr>
        <w:t xml:space="preserve">was my prescribed report topic credit </w:t>
      </w:r>
      <w:r w:rsidR="00B93F49" w:rsidRPr="00A6074E">
        <w:rPr>
          <w:rFonts w:ascii="Times New Roman" w:hAnsi="Times New Roman" w:cs="Times New Roman"/>
          <w:sz w:val="24"/>
          <w:szCs w:val="24"/>
        </w:rPr>
        <w:t>risk management of Dutch Bangla Bank Limited</w:t>
      </w:r>
    </w:p>
    <w:p w:rsidR="00A6074E" w:rsidRPr="00A6074E" w:rsidRDefault="00A6074E" w:rsidP="00A6074E">
      <w:pPr>
        <w:pStyle w:val="ListParagraph"/>
        <w:spacing w:line="360" w:lineRule="auto"/>
        <w:jc w:val="both"/>
        <w:rPr>
          <w:rFonts w:ascii="Times New Roman" w:hAnsi="Times New Roman" w:cs="Times New Roman"/>
          <w:sz w:val="24"/>
          <w:szCs w:val="24"/>
        </w:rPr>
      </w:pPr>
    </w:p>
    <w:p w:rsidR="00A6074E" w:rsidRDefault="00991A28" w:rsidP="0093470B">
      <w:pPr>
        <w:pStyle w:val="ListParagraph"/>
        <w:numPr>
          <w:ilvl w:val="0"/>
          <w:numId w:val="25"/>
        </w:numPr>
        <w:spacing w:line="360" w:lineRule="auto"/>
        <w:jc w:val="both"/>
        <w:rPr>
          <w:rFonts w:ascii="Times New Roman" w:hAnsi="Times New Roman" w:cs="Times New Roman"/>
          <w:sz w:val="24"/>
          <w:szCs w:val="24"/>
        </w:rPr>
      </w:pPr>
      <w:r w:rsidRPr="00A6074E">
        <w:rPr>
          <w:rFonts w:ascii="Times New Roman" w:hAnsi="Times New Roman" w:cs="Times New Roman"/>
          <w:b/>
          <w:sz w:val="28"/>
          <w:szCs w:val="28"/>
        </w:rPr>
        <w:t>Step 2:</w:t>
      </w:r>
      <w:r w:rsidRPr="00A6074E">
        <w:rPr>
          <w:rFonts w:ascii="Times New Roman" w:hAnsi="Times New Roman" w:cs="Times New Roman"/>
          <w:sz w:val="24"/>
          <w:szCs w:val="24"/>
        </w:rPr>
        <w:t xml:space="preserve"> </w:t>
      </w:r>
      <w:r w:rsidR="00380312" w:rsidRPr="00A6074E">
        <w:rPr>
          <w:rFonts w:ascii="Times New Roman" w:hAnsi="Times New Roman" w:cs="Times New Roman"/>
          <w:sz w:val="24"/>
          <w:szCs w:val="24"/>
        </w:rPr>
        <w:t xml:space="preserve">Here I had to </w:t>
      </w:r>
      <w:r w:rsidR="00B93F49" w:rsidRPr="00A6074E">
        <w:rPr>
          <w:rFonts w:ascii="Times New Roman" w:hAnsi="Times New Roman" w:cs="Times New Roman"/>
          <w:sz w:val="24"/>
          <w:szCs w:val="24"/>
        </w:rPr>
        <w:t>set goal how to present and what should b</w:t>
      </w:r>
      <w:r w:rsidR="00380312" w:rsidRPr="00A6074E">
        <w:rPr>
          <w:rFonts w:ascii="Times New Roman" w:hAnsi="Times New Roman" w:cs="Times New Roman"/>
          <w:sz w:val="24"/>
          <w:szCs w:val="24"/>
        </w:rPr>
        <w:t>e included in my report. These we</w:t>
      </w:r>
      <w:r w:rsidR="00B93F49" w:rsidRPr="00A6074E">
        <w:rPr>
          <w:rFonts w:ascii="Times New Roman" w:hAnsi="Times New Roman" w:cs="Times New Roman"/>
          <w:sz w:val="24"/>
          <w:szCs w:val="24"/>
        </w:rPr>
        <w:t xml:space="preserve">re credit policy, practice, procedures, comparison, ratio, </w:t>
      </w:r>
      <w:r w:rsidR="00343680" w:rsidRPr="00A6074E">
        <w:rPr>
          <w:rFonts w:ascii="Times New Roman" w:hAnsi="Times New Roman" w:cs="Times New Roman"/>
          <w:sz w:val="24"/>
          <w:szCs w:val="24"/>
        </w:rPr>
        <w:t>quantity etc.</w:t>
      </w:r>
    </w:p>
    <w:p w:rsidR="00A6074E" w:rsidRPr="00A6074E" w:rsidRDefault="00A6074E" w:rsidP="00A6074E">
      <w:pPr>
        <w:pStyle w:val="ListParagraph"/>
        <w:rPr>
          <w:rFonts w:ascii="Times New Roman" w:hAnsi="Times New Roman" w:cs="Times New Roman"/>
          <w:sz w:val="24"/>
          <w:szCs w:val="24"/>
        </w:rPr>
      </w:pPr>
    </w:p>
    <w:p w:rsidR="00A6074E" w:rsidRPr="00A6074E" w:rsidRDefault="00A6074E" w:rsidP="00A6074E">
      <w:pPr>
        <w:pStyle w:val="ListParagraph"/>
        <w:spacing w:line="360" w:lineRule="auto"/>
        <w:jc w:val="both"/>
        <w:rPr>
          <w:rFonts w:ascii="Times New Roman" w:hAnsi="Times New Roman" w:cs="Times New Roman"/>
          <w:sz w:val="24"/>
          <w:szCs w:val="24"/>
        </w:rPr>
      </w:pPr>
    </w:p>
    <w:p w:rsidR="00380312" w:rsidRPr="00A6074E" w:rsidRDefault="00380312" w:rsidP="0093470B">
      <w:pPr>
        <w:pStyle w:val="ListParagraph"/>
        <w:numPr>
          <w:ilvl w:val="0"/>
          <w:numId w:val="25"/>
        </w:numPr>
        <w:spacing w:line="360" w:lineRule="auto"/>
        <w:jc w:val="both"/>
        <w:rPr>
          <w:rFonts w:ascii="Times New Roman" w:hAnsi="Times New Roman" w:cs="Times New Roman"/>
          <w:sz w:val="24"/>
          <w:szCs w:val="24"/>
        </w:rPr>
      </w:pPr>
      <w:r w:rsidRPr="00A6074E">
        <w:rPr>
          <w:rFonts w:ascii="Times New Roman" w:hAnsi="Times New Roman" w:cs="Times New Roman"/>
          <w:b/>
          <w:sz w:val="28"/>
          <w:szCs w:val="28"/>
        </w:rPr>
        <w:t>Step 3:</w:t>
      </w:r>
      <w:r w:rsidRPr="00A6074E">
        <w:rPr>
          <w:rFonts w:ascii="Times New Roman" w:hAnsi="Times New Roman" w:cs="Times New Roman"/>
          <w:sz w:val="24"/>
          <w:szCs w:val="24"/>
        </w:rPr>
        <w:t xml:space="preserve"> </w:t>
      </w:r>
      <w:r w:rsidR="00343680" w:rsidRPr="00A6074E">
        <w:rPr>
          <w:rFonts w:ascii="Times New Roman" w:hAnsi="Times New Roman" w:cs="Times New Roman"/>
          <w:sz w:val="24"/>
          <w:szCs w:val="24"/>
        </w:rPr>
        <w:t>Then the portio</w:t>
      </w:r>
      <w:r w:rsidRPr="00A6074E">
        <w:rPr>
          <w:rFonts w:ascii="Times New Roman" w:hAnsi="Times New Roman" w:cs="Times New Roman"/>
          <w:sz w:val="24"/>
          <w:szCs w:val="24"/>
        </w:rPr>
        <w:t xml:space="preserve">n came planning and methods to achieve target. </w:t>
      </w:r>
    </w:p>
    <w:p w:rsidR="00343680" w:rsidRDefault="00380312" w:rsidP="0093470B">
      <w:pPr>
        <w:pStyle w:val="ListParagraph"/>
        <w:numPr>
          <w:ilvl w:val="0"/>
          <w:numId w:val="7"/>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I decided at this point how data would</w:t>
      </w:r>
      <w:r w:rsidR="00343680" w:rsidRPr="00A6074E">
        <w:rPr>
          <w:rFonts w:ascii="Times New Roman" w:hAnsi="Times New Roman" w:cs="Times New Roman"/>
          <w:sz w:val="24"/>
          <w:szCs w:val="24"/>
        </w:rPr>
        <w:t xml:space="preserve"> be collected. It can be qualitative, quantitative or both</w:t>
      </w:r>
      <w:r w:rsidRPr="00A6074E">
        <w:rPr>
          <w:rFonts w:ascii="Times New Roman" w:hAnsi="Times New Roman" w:cs="Times New Roman"/>
          <w:sz w:val="24"/>
          <w:szCs w:val="24"/>
        </w:rPr>
        <w:t>.</w:t>
      </w:r>
    </w:p>
    <w:p w:rsidR="00A6074E" w:rsidRPr="00A6074E" w:rsidRDefault="00A6074E" w:rsidP="00A6074E">
      <w:pPr>
        <w:spacing w:line="360" w:lineRule="auto"/>
        <w:ind w:left="360"/>
        <w:jc w:val="both"/>
        <w:rPr>
          <w:rFonts w:ascii="Times New Roman" w:hAnsi="Times New Roman" w:cs="Times New Roman"/>
          <w:sz w:val="24"/>
          <w:szCs w:val="24"/>
        </w:rPr>
      </w:pPr>
    </w:p>
    <w:p w:rsidR="000D04C3" w:rsidRPr="00A6074E" w:rsidRDefault="00CE2F27" w:rsidP="0093470B">
      <w:pPr>
        <w:pStyle w:val="ListParagraph"/>
        <w:numPr>
          <w:ilvl w:val="0"/>
          <w:numId w:val="7"/>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lastRenderedPageBreak/>
        <w:t xml:space="preserve">Then I stepped </w:t>
      </w:r>
      <w:r w:rsidR="00373983" w:rsidRPr="00A6074E">
        <w:rPr>
          <w:rFonts w:ascii="Times New Roman" w:hAnsi="Times New Roman" w:cs="Times New Roman"/>
          <w:sz w:val="24"/>
          <w:szCs w:val="24"/>
        </w:rPr>
        <w:t xml:space="preserve">forward </w:t>
      </w:r>
      <w:r w:rsidRPr="00A6074E">
        <w:rPr>
          <w:rFonts w:ascii="Times New Roman" w:hAnsi="Times New Roman" w:cs="Times New Roman"/>
          <w:sz w:val="24"/>
          <w:szCs w:val="24"/>
        </w:rPr>
        <w:t xml:space="preserve">to </w:t>
      </w:r>
      <w:r w:rsidR="00373983" w:rsidRPr="00A6074E">
        <w:rPr>
          <w:rFonts w:ascii="Times New Roman" w:hAnsi="Times New Roman" w:cs="Times New Roman"/>
          <w:sz w:val="24"/>
          <w:szCs w:val="24"/>
        </w:rPr>
        <w:t>select the sources for collecting related data</w:t>
      </w:r>
      <w:r w:rsidR="000D04C3" w:rsidRPr="00A6074E">
        <w:rPr>
          <w:rFonts w:ascii="Times New Roman" w:hAnsi="Times New Roman" w:cs="Times New Roman"/>
          <w:sz w:val="24"/>
          <w:szCs w:val="24"/>
        </w:rPr>
        <w:t xml:space="preserve">. For example- </w:t>
      </w:r>
      <w:r w:rsidR="00DA20BA" w:rsidRPr="00A6074E">
        <w:rPr>
          <w:rFonts w:ascii="Times New Roman" w:hAnsi="Times New Roman" w:cs="Times New Roman"/>
          <w:sz w:val="24"/>
          <w:szCs w:val="24"/>
        </w:rPr>
        <w:t xml:space="preserve">Pre-existing or official data, </w:t>
      </w:r>
      <w:r w:rsidR="00F160EE" w:rsidRPr="00A6074E">
        <w:rPr>
          <w:rFonts w:ascii="Times New Roman" w:hAnsi="Times New Roman" w:cs="Times New Roman"/>
          <w:sz w:val="24"/>
          <w:szCs w:val="24"/>
        </w:rPr>
        <w:t>s</w:t>
      </w:r>
      <w:r w:rsidR="001036F9" w:rsidRPr="00A6074E">
        <w:rPr>
          <w:rFonts w:ascii="Times New Roman" w:hAnsi="Times New Roman" w:cs="Times New Roman"/>
          <w:sz w:val="24"/>
          <w:szCs w:val="24"/>
        </w:rPr>
        <w:t>everal good quality interviews</w:t>
      </w:r>
      <w:r w:rsidR="00F160EE" w:rsidRPr="00A6074E">
        <w:rPr>
          <w:rFonts w:ascii="Times New Roman" w:hAnsi="Times New Roman" w:cs="Times New Roman"/>
          <w:sz w:val="24"/>
          <w:szCs w:val="24"/>
        </w:rPr>
        <w:t xml:space="preserve">, </w:t>
      </w:r>
      <w:r w:rsidR="00DA20BA" w:rsidRPr="00A6074E">
        <w:rPr>
          <w:rFonts w:ascii="Times New Roman" w:hAnsi="Times New Roman" w:cs="Times New Roman"/>
          <w:sz w:val="24"/>
          <w:szCs w:val="24"/>
        </w:rPr>
        <w:t>survey data</w:t>
      </w:r>
      <w:r w:rsidR="00F160EE" w:rsidRPr="00A6074E">
        <w:rPr>
          <w:rFonts w:ascii="Times New Roman" w:hAnsi="Times New Roman" w:cs="Times New Roman"/>
          <w:sz w:val="24"/>
          <w:szCs w:val="24"/>
        </w:rPr>
        <w:t>,</w:t>
      </w:r>
      <w:r w:rsidR="00DA20BA" w:rsidRPr="00A6074E">
        <w:rPr>
          <w:rFonts w:ascii="Times New Roman" w:hAnsi="Times New Roman" w:cs="Times New Roman"/>
          <w:sz w:val="24"/>
          <w:szCs w:val="24"/>
        </w:rPr>
        <w:t xml:space="preserve"> observed data.</w:t>
      </w:r>
    </w:p>
    <w:p w:rsidR="00A6074E" w:rsidRDefault="00CB0F27" w:rsidP="0093470B">
      <w:pPr>
        <w:pStyle w:val="ListParagraph"/>
        <w:numPr>
          <w:ilvl w:val="0"/>
          <w:numId w:val="7"/>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I must plan collection of data within specific time period that is for three months.</w:t>
      </w:r>
    </w:p>
    <w:p w:rsidR="00A6074E" w:rsidRDefault="00A6074E" w:rsidP="00A6074E">
      <w:pPr>
        <w:spacing w:line="360" w:lineRule="auto"/>
        <w:jc w:val="both"/>
        <w:rPr>
          <w:rFonts w:ascii="Times New Roman" w:hAnsi="Times New Roman" w:cs="Times New Roman"/>
          <w:b/>
          <w:sz w:val="28"/>
          <w:szCs w:val="28"/>
        </w:rPr>
      </w:pPr>
    </w:p>
    <w:p w:rsidR="00DB64BC" w:rsidRDefault="00DB64BC" w:rsidP="0093470B">
      <w:pPr>
        <w:pStyle w:val="ListParagraph"/>
        <w:numPr>
          <w:ilvl w:val="0"/>
          <w:numId w:val="26"/>
        </w:numPr>
        <w:spacing w:line="360" w:lineRule="auto"/>
        <w:jc w:val="both"/>
        <w:rPr>
          <w:rFonts w:ascii="Times New Roman" w:hAnsi="Times New Roman" w:cs="Times New Roman"/>
          <w:sz w:val="24"/>
          <w:szCs w:val="24"/>
        </w:rPr>
      </w:pPr>
      <w:r w:rsidRPr="00A6074E">
        <w:rPr>
          <w:rFonts w:ascii="Times New Roman" w:hAnsi="Times New Roman" w:cs="Times New Roman"/>
          <w:b/>
          <w:sz w:val="28"/>
          <w:szCs w:val="28"/>
        </w:rPr>
        <w:t>Step 4:</w:t>
      </w:r>
      <w:r w:rsidRPr="00A6074E">
        <w:rPr>
          <w:rFonts w:ascii="Times New Roman" w:hAnsi="Times New Roman" w:cs="Times New Roman"/>
          <w:sz w:val="24"/>
          <w:szCs w:val="24"/>
        </w:rPr>
        <w:t xml:space="preserve"> In this step after completing all my planning, I was ready to collect data.</w:t>
      </w:r>
    </w:p>
    <w:p w:rsidR="00A6074E" w:rsidRPr="00A6074E" w:rsidRDefault="00A6074E" w:rsidP="00A6074E">
      <w:pPr>
        <w:pStyle w:val="ListParagraph"/>
        <w:spacing w:line="360" w:lineRule="auto"/>
        <w:jc w:val="both"/>
        <w:rPr>
          <w:rFonts w:ascii="Times New Roman" w:hAnsi="Times New Roman" w:cs="Times New Roman"/>
          <w:sz w:val="24"/>
          <w:szCs w:val="24"/>
        </w:rPr>
      </w:pPr>
    </w:p>
    <w:p w:rsidR="00DB64BC" w:rsidRDefault="00DB64BC" w:rsidP="0093470B">
      <w:pPr>
        <w:pStyle w:val="ListParagraph"/>
        <w:numPr>
          <w:ilvl w:val="0"/>
          <w:numId w:val="26"/>
        </w:numPr>
        <w:spacing w:line="360" w:lineRule="auto"/>
        <w:jc w:val="both"/>
        <w:rPr>
          <w:rFonts w:ascii="Times New Roman" w:hAnsi="Times New Roman" w:cs="Times New Roman"/>
          <w:sz w:val="24"/>
          <w:szCs w:val="24"/>
        </w:rPr>
      </w:pPr>
      <w:r w:rsidRPr="00A6074E">
        <w:rPr>
          <w:rFonts w:ascii="Times New Roman" w:hAnsi="Times New Roman" w:cs="Times New Roman"/>
          <w:b/>
          <w:sz w:val="28"/>
          <w:szCs w:val="28"/>
        </w:rPr>
        <w:t>Step 5:</w:t>
      </w:r>
      <w:r w:rsidRPr="00A6074E">
        <w:rPr>
          <w:rFonts w:ascii="Times New Roman" w:hAnsi="Times New Roman" w:cs="Times New Roman"/>
          <w:sz w:val="24"/>
          <w:szCs w:val="24"/>
        </w:rPr>
        <w:t xml:space="preserve"> </w:t>
      </w:r>
      <w:r w:rsidR="00E357A6" w:rsidRPr="00A6074E">
        <w:rPr>
          <w:rFonts w:ascii="Times New Roman" w:hAnsi="Times New Roman" w:cs="Times New Roman"/>
          <w:sz w:val="24"/>
          <w:szCs w:val="24"/>
        </w:rPr>
        <w:t xml:space="preserve">Successfully collected </w:t>
      </w:r>
      <w:r w:rsidR="001877C5" w:rsidRPr="00A6074E">
        <w:rPr>
          <w:rFonts w:ascii="Times New Roman" w:hAnsi="Times New Roman" w:cs="Times New Roman"/>
          <w:sz w:val="24"/>
          <w:szCs w:val="24"/>
        </w:rPr>
        <w:t>my desired data. Now I would analyze and interpret them</w:t>
      </w:r>
      <w:r w:rsidR="00070939" w:rsidRPr="00A6074E">
        <w:rPr>
          <w:rFonts w:ascii="Times New Roman" w:hAnsi="Times New Roman" w:cs="Times New Roman"/>
          <w:sz w:val="24"/>
          <w:szCs w:val="24"/>
        </w:rPr>
        <w:t xml:space="preserve">. To classify, analysis, interpret and presentation of data, I used various statistical information and </w:t>
      </w:r>
      <w:r w:rsidR="007444FD" w:rsidRPr="00A6074E">
        <w:rPr>
          <w:rFonts w:ascii="Times New Roman" w:hAnsi="Times New Roman" w:cs="Times New Roman"/>
          <w:sz w:val="24"/>
          <w:szCs w:val="24"/>
        </w:rPr>
        <w:t>graphical</w:t>
      </w:r>
      <w:r w:rsidR="00070939" w:rsidRPr="00A6074E">
        <w:rPr>
          <w:rFonts w:ascii="Times New Roman" w:hAnsi="Times New Roman" w:cs="Times New Roman"/>
          <w:sz w:val="24"/>
          <w:szCs w:val="24"/>
        </w:rPr>
        <w:t xml:space="preserve"> tools.</w:t>
      </w:r>
    </w:p>
    <w:p w:rsidR="00A6074E" w:rsidRPr="00A6074E" w:rsidRDefault="00A6074E" w:rsidP="00A6074E">
      <w:pPr>
        <w:pStyle w:val="ListParagraph"/>
        <w:rPr>
          <w:rFonts w:ascii="Times New Roman" w:hAnsi="Times New Roman" w:cs="Times New Roman"/>
          <w:sz w:val="24"/>
          <w:szCs w:val="24"/>
        </w:rPr>
      </w:pPr>
    </w:p>
    <w:p w:rsidR="00A6074E" w:rsidRPr="00A6074E" w:rsidRDefault="00A6074E" w:rsidP="00A6074E">
      <w:pPr>
        <w:pStyle w:val="ListParagraph"/>
        <w:spacing w:line="360" w:lineRule="auto"/>
        <w:jc w:val="both"/>
        <w:rPr>
          <w:rFonts w:ascii="Times New Roman" w:hAnsi="Times New Roman" w:cs="Times New Roman"/>
          <w:sz w:val="24"/>
          <w:szCs w:val="24"/>
        </w:rPr>
      </w:pPr>
    </w:p>
    <w:p w:rsidR="00127E6D" w:rsidRPr="00A6074E" w:rsidRDefault="005057D4" w:rsidP="0093470B">
      <w:pPr>
        <w:pStyle w:val="ListParagraph"/>
        <w:numPr>
          <w:ilvl w:val="0"/>
          <w:numId w:val="26"/>
        </w:numPr>
        <w:spacing w:line="360" w:lineRule="auto"/>
        <w:jc w:val="both"/>
        <w:rPr>
          <w:rFonts w:ascii="Times New Roman" w:hAnsi="Times New Roman" w:cs="Times New Roman"/>
          <w:sz w:val="24"/>
          <w:szCs w:val="24"/>
        </w:rPr>
      </w:pPr>
      <w:r w:rsidRPr="00A6074E">
        <w:rPr>
          <w:rFonts w:ascii="Times New Roman" w:hAnsi="Times New Roman" w:cs="Times New Roman"/>
          <w:b/>
          <w:sz w:val="28"/>
          <w:szCs w:val="28"/>
        </w:rPr>
        <w:t>Step 6:</w:t>
      </w:r>
      <w:r w:rsidRPr="00A6074E">
        <w:rPr>
          <w:rFonts w:ascii="Times New Roman" w:hAnsi="Times New Roman" w:cs="Times New Roman"/>
          <w:sz w:val="24"/>
          <w:szCs w:val="24"/>
        </w:rPr>
        <w:t xml:space="preserve"> Last step was to a</w:t>
      </w:r>
      <w:r w:rsidR="00DB64BC" w:rsidRPr="00A6074E">
        <w:rPr>
          <w:rFonts w:ascii="Times New Roman" w:hAnsi="Times New Roman" w:cs="Times New Roman"/>
          <w:sz w:val="24"/>
          <w:szCs w:val="24"/>
        </w:rPr>
        <w:t>ct on result</w:t>
      </w:r>
      <w:r w:rsidRPr="00A6074E">
        <w:rPr>
          <w:rFonts w:ascii="Times New Roman" w:hAnsi="Times New Roman" w:cs="Times New Roman"/>
          <w:sz w:val="24"/>
          <w:szCs w:val="24"/>
        </w:rPr>
        <w:t>. If the collected data were sufficient to cover my study then there were no needs to go for modifications. I had taken enough so I need to make a summary on analyzing and interpreting, gaps barriers of such information, long term and short term targ</w:t>
      </w:r>
      <w:r w:rsidR="00324DC2" w:rsidRPr="00A6074E">
        <w:rPr>
          <w:rFonts w:ascii="Times New Roman" w:hAnsi="Times New Roman" w:cs="Times New Roman"/>
          <w:sz w:val="24"/>
          <w:szCs w:val="24"/>
        </w:rPr>
        <w:t>ets, properly evaluated strategies</w:t>
      </w:r>
      <w:r w:rsidRPr="00A6074E">
        <w:rPr>
          <w:rFonts w:ascii="Times New Roman" w:hAnsi="Times New Roman" w:cs="Times New Roman"/>
          <w:sz w:val="24"/>
          <w:szCs w:val="24"/>
        </w:rPr>
        <w:t xml:space="preserve"> to attain goals</w:t>
      </w:r>
      <w:r w:rsidR="003A7C00" w:rsidRPr="00A6074E">
        <w:rPr>
          <w:rFonts w:ascii="Times New Roman" w:hAnsi="Times New Roman" w:cs="Times New Roman"/>
          <w:sz w:val="24"/>
          <w:szCs w:val="24"/>
        </w:rPr>
        <w:t>.</w:t>
      </w:r>
    </w:p>
    <w:p w:rsidR="0039352B" w:rsidRPr="00D1791B" w:rsidRDefault="00C1700A" w:rsidP="00D1791B">
      <w:pPr>
        <w:jc w:val="center"/>
        <w:rPr>
          <w:rFonts w:ascii="Lucida Calligraphy" w:hAnsi="Lucida Calligraphy" w:cs="Times New Roman"/>
          <w:b/>
          <w:sz w:val="28"/>
          <w:szCs w:val="28"/>
        </w:rPr>
      </w:pPr>
      <w:r w:rsidRPr="00D1791B">
        <w:rPr>
          <w:rFonts w:ascii="Lucida Calligraphy" w:hAnsi="Lucida Calligraphy" w:cs="Times New Roman"/>
          <w:b/>
          <w:sz w:val="28"/>
          <w:szCs w:val="28"/>
        </w:rPr>
        <w:t>Sampling Techniques</w:t>
      </w:r>
    </w:p>
    <w:p w:rsidR="0039352B" w:rsidRPr="00A6074E" w:rsidRDefault="00C1700A"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There are six sampling techniques or methods from whom the data can be gathered.</w:t>
      </w:r>
      <w:r w:rsidR="00F64C00" w:rsidRPr="00A6074E">
        <w:rPr>
          <w:rFonts w:ascii="Times New Roman" w:hAnsi="Times New Roman" w:cs="Times New Roman"/>
          <w:sz w:val="24"/>
          <w:szCs w:val="24"/>
        </w:rPr>
        <w:t xml:space="preserve"> These are followings</w:t>
      </w:r>
    </w:p>
    <w:p w:rsidR="00F64C00" w:rsidRPr="00A6074E" w:rsidRDefault="00F64C00" w:rsidP="0093470B">
      <w:pPr>
        <w:pStyle w:val="ListParagraph"/>
        <w:numPr>
          <w:ilvl w:val="0"/>
          <w:numId w:val="8"/>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Simple random sample</w:t>
      </w:r>
    </w:p>
    <w:p w:rsidR="00F64C00" w:rsidRPr="00A6074E" w:rsidRDefault="00F64C00" w:rsidP="0093470B">
      <w:pPr>
        <w:pStyle w:val="ListParagraph"/>
        <w:numPr>
          <w:ilvl w:val="0"/>
          <w:numId w:val="8"/>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Stratified random sample</w:t>
      </w:r>
    </w:p>
    <w:p w:rsidR="00F64C00" w:rsidRPr="00A6074E" w:rsidRDefault="00F64C00" w:rsidP="0093470B">
      <w:pPr>
        <w:pStyle w:val="ListParagraph"/>
        <w:numPr>
          <w:ilvl w:val="0"/>
          <w:numId w:val="8"/>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Voluntary response sample</w:t>
      </w:r>
    </w:p>
    <w:p w:rsidR="00F64C00" w:rsidRPr="00A6074E" w:rsidRDefault="00F64C00" w:rsidP="0093470B">
      <w:pPr>
        <w:pStyle w:val="ListParagraph"/>
        <w:numPr>
          <w:ilvl w:val="0"/>
          <w:numId w:val="8"/>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Cluster sample</w:t>
      </w:r>
    </w:p>
    <w:p w:rsidR="00F64C00" w:rsidRPr="00A6074E" w:rsidRDefault="00F64C00" w:rsidP="0093470B">
      <w:pPr>
        <w:pStyle w:val="ListParagraph"/>
        <w:numPr>
          <w:ilvl w:val="0"/>
          <w:numId w:val="8"/>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Convenience sample</w:t>
      </w:r>
    </w:p>
    <w:p w:rsidR="00F64C00" w:rsidRPr="00A6074E" w:rsidRDefault="00F64C00" w:rsidP="0093470B">
      <w:pPr>
        <w:pStyle w:val="ListParagraph"/>
        <w:numPr>
          <w:ilvl w:val="0"/>
          <w:numId w:val="8"/>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Systematic sample</w:t>
      </w:r>
    </w:p>
    <w:p w:rsidR="00F64C00" w:rsidRPr="00A6074E" w:rsidRDefault="00F64C00"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 xml:space="preserve">I took voluntary response sample and convenience sample techniques to conduct my study. In voluntary response sample, it contains those members of the population who </w:t>
      </w:r>
      <w:r w:rsidRPr="00A6074E">
        <w:rPr>
          <w:rFonts w:ascii="Times New Roman" w:hAnsi="Times New Roman" w:cs="Times New Roman"/>
          <w:sz w:val="24"/>
          <w:szCs w:val="24"/>
        </w:rPr>
        <w:lastRenderedPageBreak/>
        <w:t xml:space="preserve">have chosen to respond to the survey. </w:t>
      </w:r>
      <w:r w:rsidR="009776F0" w:rsidRPr="00A6074E">
        <w:rPr>
          <w:rFonts w:ascii="Times New Roman" w:hAnsi="Times New Roman" w:cs="Times New Roman"/>
          <w:sz w:val="24"/>
          <w:szCs w:val="24"/>
        </w:rPr>
        <w:t xml:space="preserve">On the other hand, in convenience sample, it selects those member in the population from which data are most easily collected. </w:t>
      </w:r>
      <w:r w:rsidR="001011AD" w:rsidRPr="00A6074E">
        <w:rPr>
          <w:rFonts w:ascii="Times New Roman" w:hAnsi="Times New Roman" w:cs="Times New Roman"/>
          <w:sz w:val="24"/>
          <w:szCs w:val="24"/>
        </w:rPr>
        <w:t>These members were</w:t>
      </w:r>
      <w:r w:rsidRPr="00A6074E">
        <w:rPr>
          <w:rFonts w:ascii="Times New Roman" w:hAnsi="Times New Roman" w:cs="Times New Roman"/>
          <w:sz w:val="24"/>
          <w:szCs w:val="24"/>
        </w:rPr>
        <w:t xml:space="preserve"> the professionals and</w:t>
      </w:r>
      <w:r w:rsidR="007F3921" w:rsidRPr="00A6074E">
        <w:rPr>
          <w:rFonts w:ascii="Times New Roman" w:hAnsi="Times New Roman" w:cs="Times New Roman"/>
          <w:sz w:val="24"/>
          <w:szCs w:val="24"/>
        </w:rPr>
        <w:t xml:space="preserve"> customers of Dutch Bangla Bank who had responded to the interviews and conversations and without any complex process the data were taken.</w:t>
      </w:r>
    </w:p>
    <w:p w:rsidR="00A174AC" w:rsidRDefault="00070939"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Basically descriptive method was used for preparing this report and I went for personal interaction with the organization people of the bank. To analyze the financial statements and other, I had to go through many documents on credit risk management.</w:t>
      </w:r>
    </w:p>
    <w:p w:rsidR="00A6074E" w:rsidRPr="00A6074E" w:rsidRDefault="00A6074E" w:rsidP="00A6074E">
      <w:pPr>
        <w:spacing w:line="360" w:lineRule="auto"/>
        <w:rPr>
          <w:rFonts w:ascii="Times New Roman" w:hAnsi="Times New Roman" w:cs="Times New Roman"/>
          <w:sz w:val="24"/>
          <w:szCs w:val="24"/>
        </w:rPr>
      </w:pPr>
    </w:p>
    <w:p w:rsidR="00BC61F6" w:rsidRPr="00A6074E" w:rsidRDefault="00343680" w:rsidP="00A6074E">
      <w:pPr>
        <w:spacing w:line="360" w:lineRule="auto"/>
        <w:jc w:val="center"/>
        <w:rPr>
          <w:rFonts w:ascii="Lucida Calligraphy" w:hAnsi="Lucida Calligraphy" w:cs="Times New Roman"/>
          <w:b/>
          <w:sz w:val="28"/>
          <w:szCs w:val="28"/>
        </w:rPr>
      </w:pPr>
      <w:r w:rsidRPr="00A6074E">
        <w:rPr>
          <w:rFonts w:ascii="Lucida Calligraphy" w:hAnsi="Lucida Calligraphy" w:cs="Times New Roman"/>
          <w:b/>
          <w:sz w:val="28"/>
          <w:szCs w:val="28"/>
        </w:rPr>
        <w:t>Limitation</w:t>
      </w:r>
      <w:r w:rsidR="007E41A8" w:rsidRPr="00A6074E">
        <w:rPr>
          <w:rFonts w:ascii="Lucida Calligraphy" w:hAnsi="Lucida Calligraphy" w:cs="Times New Roman"/>
          <w:b/>
          <w:sz w:val="28"/>
          <w:szCs w:val="28"/>
        </w:rPr>
        <w:t xml:space="preserve"> of study</w:t>
      </w:r>
    </w:p>
    <w:p w:rsidR="00343680" w:rsidRPr="00A6074E" w:rsidRDefault="00343680"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Though much information will be given in this report to make the reader clear on my topic, it may have some limitations that won’t cover-</w:t>
      </w:r>
    </w:p>
    <w:p w:rsidR="007E41A8" w:rsidRPr="00A6074E" w:rsidRDefault="007E41A8"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Foreign Exchange Risk</w:t>
      </w:r>
    </w:p>
    <w:p w:rsidR="007E41A8" w:rsidRPr="00A6074E" w:rsidRDefault="007E41A8"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Internal control And compliance risk</w:t>
      </w:r>
    </w:p>
    <w:p w:rsidR="007E41A8" w:rsidRPr="00A6074E" w:rsidRDefault="007E41A8"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 xml:space="preserve">Money laundering Risk. </w:t>
      </w:r>
    </w:p>
    <w:p w:rsidR="007E41A8" w:rsidRPr="00A6074E" w:rsidRDefault="007E41A8"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IT Security Risk</w:t>
      </w:r>
    </w:p>
    <w:p w:rsidR="00282E59" w:rsidRPr="00A6074E" w:rsidRDefault="007E41A8"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Reasons for which much information can’t gather-</w:t>
      </w:r>
    </w:p>
    <w:p w:rsidR="00343680" w:rsidRPr="00A6074E" w:rsidRDefault="00343680" w:rsidP="0093470B">
      <w:pPr>
        <w:pStyle w:val="ListParagraph"/>
        <w:numPr>
          <w:ilvl w:val="0"/>
          <w:numId w:val="6"/>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Limited internship period is the reason for not getting information from the professionals properly</w:t>
      </w:r>
    </w:p>
    <w:p w:rsidR="00B754D9" w:rsidRPr="00A6074E" w:rsidRDefault="00B754D9" w:rsidP="0093470B">
      <w:pPr>
        <w:pStyle w:val="ListParagraph"/>
        <w:numPr>
          <w:ilvl w:val="0"/>
          <w:numId w:val="6"/>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Clients are not willing to give their time on survey or interview procedure</w:t>
      </w:r>
    </w:p>
    <w:p w:rsidR="00343680" w:rsidRPr="00A6074E" w:rsidRDefault="00343680"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Anything, which will adversely affect the image of the bank, could not be disclosed, that's why in some cases actual representation is quite impossible.</w:t>
      </w:r>
    </w:p>
    <w:p w:rsidR="007E41A8" w:rsidRPr="00A6074E" w:rsidRDefault="007E41A8"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The data required for sufficient analysis &amp; writing report could not been collected due to excessive workload.</w:t>
      </w:r>
    </w:p>
    <w:p w:rsidR="00343680" w:rsidRPr="00A6074E" w:rsidRDefault="007E41A8"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Sometimes the officials had been unable to provide information because of their huge routine work.</w:t>
      </w:r>
    </w:p>
    <w:p w:rsidR="00282E59" w:rsidRPr="00A6074E" w:rsidRDefault="00282E59" w:rsidP="0093470B">
      <w:pPr>
        <w:pStyle w:val="ListParagraph"/>
        <w:numPr>
          <w:ilvl w:val="0"/>
          <w:numId w:val="5"/>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lastRenderedPageBreak/>
        <w:t xml:space="preserve">Like other banks they have also the restrictions to share financial information which isn’t included in annual reports </w:t>
      </w:r>
    </w:p>
    <w:p w:rsidR="00BC61F6" w:rsidRPr="00A6074E" w:rsidRDefault="00BC61F6" w:rsidP="00A6074E">
      <w:pPr>
        <w:spacing w:line="360" w:lineRule="auto"/>
        <w:jc w:val="both"/>
        <w:rPr>
          <w:rFonts w:ascii="Times New Roman" w:hAnsi="Times New Roman" w:cs="Times New Roman"/>
          <w:sz w:val="24"/>
          <w:szCs w:val="24"/>
        </w:rPr>
      </w:pPr>
    </w:p>
    <w:p w:rsidR="005E1DA5" w:rsidRPr="00A6074E" w:rsidRDefault="00510EE1"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Chapter 2</w:t>
      </w:r>
      <w:r w:rsidR="005E1DA5" w:rsidRPr="00A6074E">
        <w:rPr>
          <w:rFonts w:ascii="Times New Roman" w:hAnsi="Times New Roman" w:cs="Times New Roman"/>
          <w:sz w:val="24"/>
          <w:szCs w:val="24"/>
        </w:rPr>
        <w:t xml:space="preserve"> Company Overview</w:t>
      </w:r>
    </w:p>
    <w:p w:rsidR="005E1DA5" w:rsidRPr="00A6074E" w:rsidRDefault="005E1DA5" w:rsidP="00A6074E">
      <w:pPr>
        <w:spacing w:line="360" w:lineRule="auto"/>
        <w:jc w:val="center"/>
        <w:rPr>
          <w:rFonts w:ascii="Lucida Calligraphy" w:hAnsi="Lucida Calligraphy" w:cs="Times New Roman"/>
          <w:b/>
          <w:sz w:val="28"/>
          <w:szCs w:val="28"/>
        </w:rPr>
      </w:pPr>
      <w:r w:rsidRPr="00A6074E">
        <w:rPr>
          <w:rFonts w:ascii="Lucida Calligraphy" w:hAnsi="Lucida Calligraphy" w:cs="Times New Roman"/>
          <w:b/>
          <w:sz w:val="28"/>
          <w:szCs w:val="28"/>
        </w:rPr>
        <w:t>An overvi</w:t>
      </w:r>
      <w:r w:rsidR="00A6074E">
        <w:rPr>
          <w:rFonts w:ascii="Lucida Calligraphy" w:hAnsi="Lucida Calligraphy" w:cs="Times New Roman"/>
          <w:b/>
          <w:sz w:val="28"/>
          <w:szCs w:val="28"/>
        </w:rPr>
        <w:t>ew of Dutch Bangla Bank Limited</w:t>
      </w:r>
    </w:p>
    <w:p w:rsidR="00375033" w:rsidRPr="00A6074E" w:rsidRDefault="00110FDB"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 xml:space="preserve">From June 3, 1996, </w:t>
      </w:r>
      <w:r w:rsidR="001215BF" w:rsidRPr="00A6074E">
        <w:rPr>
          <w:rFonts w:ascii="Times New Roman" w:hAnsi="Times New Roman" w:cs="Times New Roman"/>
          <w:sz w:val="24"/>
          <w:szCs w:val="24"/>
        </w:rPr>
        <w:t>Dutch Bangla Ba</w:t>
      </w:r>
      <w:r w:rsidRPr="00A6074E">
        <w:rPr>
          <w:rFonts w:ascii="Times New Roman" w:hAnsi="Times New Roman" w:cs="Times New Roman"/>
          <w:sz w:val="24"/>
          <w:szCs w:val="24"/>
        </w:rPr>
        <w:t xml:space="preserve">nk first introduced itself as Bangladesh-European </w:t>
      </w:r>
      <w:r w:rsidR="001215BF" w:rsidRPr="00A6074E">
        <w:rPr>
          <w:rFonts w:ascii="Times New Roman" w:hAnsi="Times New Roman" w:cs="Times New Roman"/>
          <w:sz w:val="24"/>
          <w:szCs w:val="24"/>
        </w:rPr>
        <w:t>joint venture bank which was first in Bangladesh.</w:t>
      </w:r>
      <w:r w:rsidRPr="00A6074E">
        <w:rPr>
          <w:rFonts w:ascii="Times New Roman" w:hAnsi="Times New Roman" w:cs="Times New Roman"/>
          <w:sz w:val="24"/>
          <w:szCs w:val="24"/>
        </w:rPr>
        <w:t xml:space="preserve"> </w:t>
      </w:r>
      <w:r w:rsidR="00763339" w:rsidRPr="00A6074E">
        <w:rPr>
          <w:rFonts w:ascii="Times New Roman" w:hAnsi="Times New Roman" w:cs="Times New Roman"/>
          <w:sz w:val="24"/>
          <w:szCs w:val="24"/>
        </w:rPr>
        <w:t xml:space="preserve">M </w:t>
      </w:r>
      <w:proofErr w:type="spellStart"/>
      <w:r w:rsidR="00763339" w:rsidRPr="00A6074E">
        <w:rPr>
          <w:rFonts w:ascii="Times New Roman" w:hAnsi="Times New Roman" w:cs="Times New Roman"/>
          <w:sz w:val="24"/>
          <w:szCs w:val="24"/>
        </w:rPr>
        <w:t>Sahabuddin</w:t>
      </w:r>
      <w:proofErr w:type="spellEnd"/>
      <w:r w:rsidR="00763339" w:rsidRPr="00A6074E">
        <w:rPr>
          <w:rFonts w:ascii="Times New Roman" w:hAnsi="Times New Roman" w:cs="Times New Roman"/>
          <w:sz w:val="24"/>
          <w:szCs w:val="24"/>
        </w:rPr>
        <w:t xml:space="preserve"> Ahmed was the founder chairman. </w:t>
      </w:r>
      <w:r w:rsidR="00FD0FD2" w:rsidRPr="00A6074E">
        <w:rPr>
          <w:rFonts w:ascii="Times New Roman" w:hAnsi="Times New Roman" w:cs="Times New Roman"/>
          <w:sz w:val="24"/>
          <w:szCs w:val="24"/>
        </w:rPr>
        <w:t>The Bank was established under the Bank Companies Act 1991 and incorporated as a public limited company under the Companies Act 1994 in Bangladesh with the primary objective to carry on all kinds of banking business in Bangladesh. It is a scheduled commercial bank, the first bank which was fully automated.</w:t>
      </w:r>
      <w:r w:rsidR="00C03D55" w:rsidRPr="00A6074E">
        <w:rPr>
          <w:rFonts w:ascii="Times New Roman" w:hAnsi="Times New Roman" w:cs="Times New Roman"/>
          <w:sz w:val="24"/>
          <w:szCs w:val="24"/>
        </w:rPr>
        <w:t xml:space="preserve"> The head office of the Bank</w:t>
      </w:r>
      <w:r w:rsidR="00375033" w:rsidRPr="00A6074E">
        <w:rPr>
          <w:rFonts w:ascii="Times New Roman" w:hAnsi="Times New Roman" w:cs="Times New Roman"/>
          <w:sz w:val="24"/>
          <w:szCs w:val="24"/>
        </w:rPr>
        <w:t xml:space="preserve"> is residing</w:t>
      </w:r>
      <w:r w:rsidR="00C03D55" w:rsidRPr="00A6074E">
        <w:rPr>
          <w:rFonts w:ascii="Times New Roman" w:hAnsi="Times New Roman" w:cs="Times New Roman"/>
          <w:sz w:val="24"/>
          <w:szCs w:val="24"/>
        </w:rPr>
        <w:t xml:space="preserve"> at </w:t>
      </w:r>
      <w:proofErr w:type="spellStart"/>
      <w:r w:rsidR="00C03D55" w:rsidRPr="00A6074E">
        <w:rPr>
          <w:rFonts w:ascii="Times New Roman" w:hAnsi="Times New Roman" w:cs="Times New Roman"/>
          <w:sz w:val="24"/>
          <w:szCs w:val="24"/>
        </w:rPr>
        <w:t>Senakalyan</w:t>
      </w:r>
      <w:proofErr w:type="spellEnd"/>
      <w:r w:rsidR="00C03D55" w:rsidRPr="00A6074E">
        <w:rPr>
          <w:rFonts w:ascii="Times New Roman" w:hAnsi="Times New Roman" w:cs="Times New Roman"/>
          <w:sz w:val="24"/>
          <w:szCs w:val="24"/>
        </w:rPr>
        <w:t xml:space="preserve"> </w:t>
      </w:r>
      <w:proofErr w:type="spellStart"/>
      <w:r w:rsidR="00C03D55" w:rsidRPr="00A6074E">
        <w:rPr>
          <w:rFonts w:ascii="Times New Roman" w:hAnsi="Times New Roman" w:cs="Times New Roman"/>
          <w:sz w:val="24"/>
          <w:szCs w:val="24"/>
        </w:rPr>
        <w:t>Bhaban</w:t>
      </w:r>
      <w:proofErr w:type="spellEnd"/>
      <w:r w:rsidR="00C03D55" w:rsidRPr="00A6074E">
        <w:rPr>
          <w:rFonts w:ascii="Times New Roman" w:hAnsi="Times New Roman" w:cs="Times New Roman"/>
          <w:sz w:val="24"/>
          <w:szCs w:val="24"/>
        </w:rPr>
        <w:t xml:space="preserve"> (4</w:t>
      </w:r>
      <w:r w:rsidR="00C03D55" w:rsidRPr="00A6074E">
        <w:rPr>
          <w:rFonts w:ascii="Times New Roman" w:hAnsi="Times New Roman" w:cs="Times New Roman"/>
          <w:sz w:val="24"/>
          <w:szCs w:val="24"/>
          <w:vertAlign w:val="superscript"/>
        </w:rPr>
        <w:t>th</w:t>
      </w:r>
      <w:r w:rsidR="00C03D55" w:rsidRPr="00A6074E">
        <w:rPr>
          <w:rFonts w:ascii="Times New Roman" w:hAnsi="Times New Roman" w:cs="Times New Roman"/>
          <w:sz w:val="24"/>
          <w:szCs w:val="24"/>
        </w:rPr>
        <w:t>, 5</w:t>
      </w:r>
      <w:r w:rsidR="00C03D55" w:rsidRPr="00A6074E">
        <w:rPr>
          <w:rFonts w:ascii="Times New Roman" w:hAnsi="Times New Roman" w:cs="Times New Roman"/>
          <w:sz w:val="24"/>
          <w:szCs w:val="24"/>
          <w:vertAlign w:val="superscript"/>
        </w:rPr>
        <w:t>th</w:t>
      </w:r>
      <w:r w:rsidR="00C03D55" w:rsidRPr="00A6074E">
        <w:rPr>
          <w:rFonts w:ascii="Times New Roman" w:hAnsi="Times New Roman" w:cs="Times New Roman"/>
          <w:sz w:val="24"/>
          <w:szCs w:val="24"/>
        </w:rPr>
        <w:t xml:space="preserve"> and 6th floor), 195, Motijheel C/A, Dhaka, Bangladesh.</w:t>
      </w:r>
      <w:r w:rsidR="00F107DE" w:rsidRPr="00A6074E">
        <w:rPr>
          <w:rFonts w:ascii="Times New Roman" w:hAnsi="Times New Roman" w:cs="Times New Roman"/>
          <w:sz w:val="24"/>
          <w:szCs w:val="24"/>
        </w:rPr>
        <w:t xml:space="preserve"> The bank is listed under DSE &amp; CSE</w:t>
      </w:r>
      <w:r w:rsidR="004E634B" w:rsidRPr="00A6074E">
        <w:rPr>
          <w:rFonts w:ascii="Times New Roman" w:hAnsi="Times New Roman" w:cs="Times New Roman"/>
          <w:sz w:val="24"/>
          <w:szCs w:val="24"/>
        </w:rPr>
        <w:t>.</w:t>
      </w:r>
    </w:p>
    <w:p w:rsidR="005E1DA5" w:rsidRPr="00A6074E" w:rsidRDefault="00510B7A"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 xml:space="preserve">In 2002, to provide rapid and modern service to its customer and to become customer’s first priority, the Electronic Banking Division of DBBL </w:t>
      </w:r>
      <w:r w:rsidR="00337380" w:rsidRPr="00A6074E">
        <w:rPr>
          <w:rFonts w:ascii="Times New Roman" w:hAnsi="Times New Roman" w:cs="Times New Roman"/>
          <w:sz w:val="24"/>
          <w:szCs w:val="24"/>
        </w:rPr>
        <w:t>was initia</w:t>
      </w:r>
      <w:r w:rsidRPr="00A6074E">
        <w:rPr>
          <w:rFonts w:ascii="Times New Roman" w:hAnsi="Times New Roman" w:cs="Times New Roman"/>
          <w:sz w:val="24"/>
          <w:szCs w:val="24"/>
        </w:rPr>
        <w:t>ted.</w:t>
      </w:r>
      <w:r w:rsidR="00BE274B" w:rsidRPr="00A6074E">
        <w:rPr>
          <w:rFonts w:ascii="Times New Roman" w:hAnsi="Times New Roman" w:cs="Times New Roman"/>
          <w:sz w:val="24"/>
          <w:szCs w:val="24"/>
        </w:rPr>
        <w:t xml:space="preserve"> Dutch Bangla Bank focuses on Corporate Social responsibility. They treat huge automation process as CSR activity without expecting profit on that.</w:t>
      </w:r>
      <w:r w:rsidR="00C03355" w:rsidRPr="00A6074E">
        <w:rPr>
          <w:rFonts w:ascii="Times New Roman" w:hAnsi="Times New Roman" w:cs="Times New Roman"/>
          <w:sz w:val="24"/>
          <w:szCs w:val="24"/>
        </w:rPr>
        <w:t xml:space="preserve"> Because of high investment on CSR sector, DBBL is considered now as the largest</w:t>
      </w:r>
      <w:r w:rsidR="00BE274B" w:rsidRPr="00A6074E">
        <w:rPr>
          <w:rFonts w:ascii="Times New Roman" w:hAnsi="Times New Roman" w:cs="Times New Roman"/>
          <w:sz w:val="24"/>
          <w:szCs w:val="24"/>
        </w:rPr>
        <w:t xml:space="preserve"> </w:t>
      </w:r>
      <w:r w:rsidR="00C03355" w:rsidRPr="00A6074E">
        <w:rPr>
          <w:rFonts w:ascii="Times New Roman" w:hAnsi="Times New Roman" w:cs="Times New Roman"/>
          <w:sz w:val="24"/>
          <w:szCs w:val="24"/>
        </w:rPr>
        <w:t>donor bank in banking environment.</w:t>
      </w:r>
      <w:r w:rsidR="0012566C" w:rsidRPr="00A6074E">
        <w:rPr>
          <w:rFonts w:ascii="Times New Roman" w:hAnsi="Times New Roman" w:cs="Times New Roman"/>
          <w:sz w:val="24"/>
          <w:szCs w:val="24"/>
        </w:rPr>
        <w:t xml:space="preserve"> </w:t>
      </w:r>
      <w:r w:rsidR="00BE274B" w:rsidRPr="00A6074E">
        <w:rPr>
          <w:rFonts w:ascii="Times New Roman" w:hAnsi="Times New Roman" w:cs="Times New Roman"/>
          <w:sz w:val="24"/>
          <w:szCs w:val="24"/>
        </w:rPr>
        <w:t>Many banks have joined with DBBL ban</w:t>
      </w:r>
      <w:r w:rsidR="00C03355" w:rsidRPr="00A6074E">
        <w:rPr>
          <w:rFonts w:ascii="Times New Roman" w:hAnsi="Times New Roman" w:cs="Times New Roman"/>
          <w:sz w:val="24"/>
          <w:szCs w:val="24"/>
        </w:rPr>
        <w:t>king as it seems easy for them.</w:t>
      </w:r>
      <w:r w:rsidR="00B63691" w:rsidRPr="00A6074E">
        <w:rPr>
          <w:rFonts w:ascii="Times New Roman" w:hAnsi="Times New Roman" w:cs="Times New Roman"/>
          <w:sz w:val="24"/>
          <w:szCs w:val="24"/>
        </w:rPr>
        <w:t xml:space="preserve"> Through </w:t>
      </w:r>
      <w:r w:rsidR="0018780D" w:rsidRPr="00A6074E">
        <w:rPr>
          <w:rFonts w:ascii="Times New Roman" w:hAnsi="Times New Roman" w:cs="Times New Roman"/>
          <w:sz w:val="24"/>
          <w:szCs w:val="24"/>
        </w:rPr>
        <w:t xml:space="preserve">all these myriad activities DBBL </w:t>
      </w:r>
      <w:r w:rsidR="00B63691" w:rsidRPr="00A6074E">
        <w:rPr>
          <w:rFonts w:ascii="Times New Roman" w:hAnsi="Times New Roman" w:cs="Times New Roman"/>
          <w:sz w:val="24"/>
          <w:szCs w:val="24"/>
        </w:rPr>
        <w:t>has created a positive impact in the Market.</w:t>
      </w:r>
      <w:r w:rsidR="0018780D" w:rsidRPr="00A6074E">
        <w:rPr>
          <w:rFonts w:ascii="Times New Roman" w:hAnsi="Times New Roman" w:cs="Times New Roman"/>
          <w:sz w:val="24"/>
          <w:szCs w:val="24"/>
        </w:rPr>
        <w:t xml:space="preserve"> The bank made record in 2008 for highest share price in Dhaka Stock Exchange.</w:t>
      </w:r>
    </w:p>
    <w:p w:rsidR="00E15A45" w:rsidRPr="00A6074E" w:rsidRDefault="00E15A45"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The company always ready to offer high quality product and service at a competitive rate to all clients. It has proven reputation in serving customers by maintaining strong compliance practices and extreme ethical standard. DBBL Internet banking has made the banking activities easy for customer to access in personal or business accounts anytime anywhere from home, office or any other place. Through Internet banking, custom</w:t>
      </w:r>
      <w:r w:rsidR="0088574D" w:rsidRPr="00A6074E">
        <w:rPr>
          <w:rFonts w:ascii="Times New Roman" w:hAnsi="Times New Roman" w:cs="Times New Roman"/>
          <w:sz w:val="24"/>
          <w:szCs w:val="24"/>
        </w:rPr>
        <w:t xml:space="preserve">ers </w:t>
      </w:r>
      <w:r w:rsidRPr="00A6074E">
        <w:rPr>
          <w:rFonts w:ascii="Times New Roman" w:hAnsi="Times New Roman" w:cs="Times New Roman"/>
          <w:sz w:val="24"/>
          <w:szCs w:val="24"/>
        </w:rPr>
        <w:t xml:space="preserve">have the freedom to choose </w:t>
      </w:r>
      <w:r w:rsidR="0088574D" w:rsidRPr="00A6074E">
        <w:rPr>
          <w:rFonts w:ascii="Times New Roman" w:hAnsi="Times New Roman" w:cs="Times New Roman"/>
          <w:sz w:val="24"/>
          <w:szCs w:val="24"/>
        </w:rPr>
        <w:t xml:space="preserve">their </w:t>
      </w:r>
      <w:r w:rsidRPr="00A6074E">
        <w:rPr>
          <w:rFonts w:ascii="Times New Roman" w:hAnsi="Times New Roman" w:cs="Times New Roman"/>
          <w:sz w:val="24"/>
          <w:szCs w:val="24"/>
        </w:rPr>
        <w:t>own banking hours. It can save time, money and effort. It’s fast, easy, secure and best of all.</w:t>
      </w:r>
    </w:p>
    <w:p w:rsidR="00152871" w:rsidRPr="00A6074E" w:rsidRDefault="00152871" w:rsidP="00A6074E">
      <w:p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lastRenderedPageBreak/>
        <w:t xml:space="preserve">The bank is providing different services </w:t>
      </w:r>
      <w:r w:rsidR="00986421" w:rsidRPr="00A6074E">
        <w:rPr>
          <w:rFonts w:ascii="Times New Roman" w:hAnsi="Times New Roman" w:cs="Times New Roman"/>
          <w:sz w:val="24"/>
          <w:szCs w:val="24"/>
        </w:rPr>
        <w:t>from separate departments. They</w:t>
      </w:r>
      <w:r w:rsidRPr="00A6074E">
        <w:rPr>
          <w:rFonts w:ascii="Times New Roman" w:hAnsi="Times New Roman" w:cs="Times New Roman"/>
          <w:sz w:val="24"/>
          <w:szCs w:val="24"/>
        </w:rPr>
        <w:t xml:space="preserve"> are-</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Commercial Banking (Deposit Accounts)</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Consumer Banking (Retail Baking)</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Financial Services</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Corporate Banking</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Asset &amp; liability management</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Liquidity &amp; capital Resources Management</w:t>
      </w:r>
    </w:p>
    <w:p w:rsidR="00152871" w:rsidRPr="00A6074E" w:rsidRDefault="00152871" w:rsidP="0093470B">
      <w:pPr>
        <w:pStyle w:val="ListParagraph"/>
        <w:numPr>
          <w:ilvl w:val="0"/>
          <w:numId w:val="9"/>
        </w:numPr>
        <w:spacing w:line="360" w:lineRule="auto"/>
        <w:jc w:val="both"/>
        <w:rPr>
          <w:rFonts w:ascii="Times New Roman" w:hAnsi="Times New Roman" w:cs="Times New Roman"/>
          <w:sz w:val="24"/>
          <w:szCs w:val="24"/>
        </w:rPr>
      </w:pPr>
      <w:r w:rsidRPr="00A6074E">
        <w:rPr>
          <w:rFonts w:ascii="Times New Roman" w:hAnsi="Times New Roman" w:cs="Times New Roman"/>
          <w:sz w:val="24"/>
          <w:szCs w:val="24"/>
        </w:rPr>
        <w:t>Information technology</w:t>
      </w:r>
    </w:p>
    <w:p w:rsidR="00F2130F" w:rsidRPr="00A6074E" w:rsidRDefault="00152871" w:rsidP="0093470B">
      <w:pPr>
        <w:pStyle w:val="ListParagraph"/>
        <w:numPr>
          <w:ilvl w:val="0"/>
          <w:numId w:val="9"/>
        </w:numPr>
        <w:spacing w:line="360" w:lineRule="auto"/>
        <w:jc w:val="both"/>
        <w:rPr>
          <w:rFonts w:cs="Times New Roman"/>
        </w:rPr>
      </w:pPr>
      <w:r w:rsidRPr="00A6074E">
        <w:rPr>
          <w:rFonts w:ascii="Times New Roman" w:hAnsi="Times New Roman" w:cs="Times New Roman"/>
          <w:sz w:val="24"/>
          <w:szCs w:val="24"/>
        </w:rPr>
        <w:t>Human Resources</w:t>
      </w:r>
    </w:p>
    <w:p w:rsidR="00F2130F" w:rsidRPr="00F2130F" w:rsidRDefault="00F2130F" w:rsidP="00F2130F">
      <w:pPr>
        <w:spacing w:line="360" w:lineRule="auto"/>
        <w:jc w:val="both"/>
        <w:rPr>
          <w:rFonts w:cs="Times New Roman"/>
        </w:rPr>
      </w:pPr>
    </w:p>
    <w:p w:rsidR="00E15A45" w:rsidRPr="00BE73AD" w:rsidRDefault="005513F5" w:rsidP="00BE73AD">
      <w:pPr>
        <w:spacing w:line="360" w:lineRule="auto"/>
        <w:jc w:val="center"/>
        <w:rPr>
          <w:rFonts w:ascii="Lucida Calligraphy" w:hAnsi="Lucida Calligraphy" w:cs="Times New Roman"/>
          <w:b/>
          <w:sz w:val="28"/>
          <w:szCs w:val="28"/>
        </w:rPr>
      </w:pPr>
      <w:r w:rsidRPr="00BE73AD">
        <w:rPr>
          <w:rFonts w:ascii="Lucida Calligraphy" w:hAnsi="Lucida Calligraphy" w:cs="Times New Roman"/>
          <w:b/>
          <w:sz w:val="28"/>
          <w:szCs w:val="28"/>
        </w:rPr>
        <w:t>Dutc</w:t>
      </w:r>
      <w:r w:rsidR="00BE73AD" w:rsidRPr="00BE73AD">
        <w:rPr>
          <w:rFonts w:ascii="Lucida Calligraphy" w:hAnsi="Lucida Calligraphy" w:cs="Times New Roman"/>
          <w:b/>
          <w:sz w:val="28"/>
          <w:szCs w:val="28"/>
        </w:rPr>
        <w:t>h Bangla Bank Limited at Glance</w:t>
      </w:r>
    </w:p>
    <w:tbl>
      <w:tblPr>
        <w:tblStyle w:val="LightGrid-Accent3"/>
        <w:tblW w:w="0" w:type="auto"/>
        <w:tblLook w:val="04A0" w:firstRow="1" w:lastRow="0" w:firstColumn="1" w:lastColumn="0" w:noHBand="0" w:noVBand="1"/>
      </w:tblPr>
      <w:tblGrid>
        <w:gridCol w:w="4425"/>
        <w:gridCol w:w="4431"/>
      </w:tblGrid>
      <w:tr w:rsidR="005513F5" w:rsidTr="00BE73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5513F5" w:rsidP="00BE73AD">
            <w:pPr>
              <w:spacing w:line="360" w:lineRule="auto"/>
              <w:rPr>
                <w:rFonts w:ascii="Times New Roman" w:hAnsi="Times New Roman" w:cs="Times New Roman"/>
                <w:sz w:val="24"/>
                <w:szCs w:val="24"/>
              </w:rPr>
            </w:pPr>
            <w:r w:rsidRPr="00BE73AD">
              <w:rPr>
                <w:rFonts w:ascii="Times New Roman" w:hAnsi="Times New Roman" w:cs="Times New Roman"/>
                <w:sz w:val="24"/>
                <w:szCs w:val="24"/>
              </w:rPr>
              <w:t>Name</w:t>
            </w:r>
          </w:p>
        </w:tc>
        <w:tc>
          <w:tcPr>
            <w:tcW w:w="4788" w:type="dxa"/>
          </w:tcPr>
          <w:p w:rsidR="005513F5" w:rsidRPr="00BE73AD" w:rsidRDefault="005513F5" w:rsidP="00E15A45">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73AD">
              <w:rPr>
                <w:rFonts w:ascii="Times New Roman" w:hAnsi="Times New Roman" w:cs="Times New Roman"/>
                <w:sz w:val="24"/>
                <w:szCs w:val="24"/>
              </w:rPr>
              <w:t>Dutch Bangla Bank Limited</w:t>
            </w:r>
          </w:p>
        </w:tc>
      </w:tr>
      <w:tr w:rsidR="005513F5"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5513F5"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Formation</w:t>
            </w:r>
          </w:p>
        </w:tc>
        <w:tc>
          <w:tcPr>
            <w:tcW w:w="4788" w:type="dxa"/>
          </w:tcPr>
          <w:p w:rsidR="005513F5" w:rsidRPr="00EC0D1E" w:rsidRDefault="005513F5" w:rsidP="005513F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A public limited company incorporated in Bangladesh on June 3, 1999 under the Companies Act 1994.</w:t>
            </w:r>
          </w:p>
        </w:tc>
      </w:tr>
      <w:tr w:rsidR="001D4CC9"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D4CC9" w:rsidRPr="00BE73AD" w:rsidRDefault="001D4CC9"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Name of Founder</w:t>
            </w:r>
          </w:p>
        </w:tc>
        <w:tc>
          <w:tcPr>
            <w:tcW w:w="4788" w:type="dxa"/>
          </w:tcPr>
          <w:p w:rsidR="001D4CC9" w:rsidRPr="00EC0D1E" w:rsidRDefault="001D4CC9" w:rsidP="005513F5">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 xml:space="preserve">M </w:t>
            </w:r>
            <w:proofErr w:type="spellStart"/>
            <w:r w:rsidRPr="00EC0D1E">
              <w:rPr>
                <w:rFonts w:ascii="Times New Roman" w:hAnsi="Times New Roman" w:cs="Times New Roman"/>
                <w:sz w:val="24"/>
                <w:szCs w:val="24"/>
              </w:rPr>
              <w:t>Sahabuddin</w:t>
            </w:r>
            <w:proofErr w:type="spellEnd"/>
            <w:r w:rsidRPr="00EC0D1E">
              <w:rPr>
                <w:rFonts w:ascii="Times New Roman" w:hAnsi="Times New Roman" w:cs="Times New Roman"/>
                <w:sz w:val="24"/>
                <w:szCs w:val="24"/>
              </w:rPr>
              <w:t xml:space="preserve"> Ahmed</w:t>
            </w:r>
          </w:p>
        </w:tc>
      </w:tr>
      <w:tr w:rsidR="00FC3628"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C3628" w:rsidRPr="00BE73AD" w:rsidRDefault="00FC3628" w:rsidP="00E15A45">
            <w:pPr>
              <w:spacing w:line="360" w:lineRule="auto"/>
              <w:jc w:val="both"/>
              <w:rPr>
                <w:rFonts w:ascii="Times New Roman" w:hAnsi="Times New Roman" w:cs="Times New Roman"/>
                <w:sz w:val="24"/>
                <w:szCs w:val="24"/>
              </w:rPr>
            </w:pPr>
            <w:r w:rsidRPr="00BE73AD">
              <w:rPr>
                <w:rFonts w:ascii="Times New Roman" w:hAnsi="Times New Roman" w:cs="Times New Roman"/>
                <w:bCs w:val="0"/>
                <w:sz w:val="24"/>
                <w:szCs w:val="24"/>
              </w:rPr>
              <w:t>Name of Chairman</w:t>
            </w:r>
          </w:p>
        </w:tc>
        <w:tc>
          <w:tcPr>
            <w:tcW w:w="4788" w:type="dxa"/>
          </w:tcPr>
          <w:p w:rsidR="00FC3628" w:rsidRPr="00EC0D1E" w:rsidRDefault="00C41420" w:rsidP="005513F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eastAsia="Klavika-Light" w:hAnsi="Times New Roman" w:cs="Times New Roman"/>
                <w:sz w:val="24"/>
                <w:szCs w:val="24"/>
              </w:rPr>
              <w:t xml:space="preserve">Mr. </w:t>
            </w:r>
            <w:proofErr w:type="spellStart"/>
            <w:r w:rsidRPr="00EC0D1E">
              <w:rPr>
                <w:rFonts w:ascii="Times New Roman" w:eastAsia="Klavika-Light" w:hAnsi="Times New Roman" w:cs="Times New Roman"/>
                <w:sz w:val="24"/>
                <w:szCs w:val="24"/>
              </w:rPr>
              <w:t>Sayem</w:t>
            </w:r>
            <w:proofErr w:type="spellEnd"/>
            <w:r w:rsidRPr="00EC0D1E">
              <w:rPr>
                <w:rFonts w:ascii="Times New Roman" w:eastAsia="Klavika-Light" w:hAnsi="Times New Roman" w:cs="Times New Roman"/>
                <w:sz w:val="24"/>
                <w:szCs w:val="24"/>
              </w:rPr>
              <w:t xml:space="preserve"> Ahmed</w:t>
            </w:r>
          </w:p>
        </w:tc>
      </w:tr>
      <w:tr w:rsidR="00AF209D"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F209D" w:rsidRPr="00BE73AD" w:rsidRDefault="00AF209D">
            <w:pPr>
              <w:rPr>
                <w:rFonts w:ascii="Times New Roman" w:hAnsi="Times New Roman" w:cs="Times New Roman"/>
                <w:sz w:val="24"/>
                <w:szCs w:val="24"/>
              </w:rPr>
            </w:pPr>
            <w:r w:rsidRPr="00BE73AD">
              <w:rPr>
                <w:rFonts w:ascii="Times New Roman" w:hAnsi="Times New Roman" w:cs="Times New Roman"/>
                <w:bCs w:val="0"/>
                <w:sz w:val="24"/>
                <w:szCs w:val="24"/>
              </w:rPr>
              <w:t>Name of Managing Director &amp; CEO</w:t>
            </w:r>
          </w:p>
        </w:tc>
        <w:tc>
          <w:tcPr>
            <w:tcW w:w="4788" w:type="dxa"/>
          </w:tcPr>
          <w:p w:rsidR="00852DDC" w:rsidRPr="00EC0D1E" w:rsidRDefault="00852DDC">
            <w:pPr>
              <w:cnfStyle w:val="000000010000" w:firstRow="0" w:lastRow="0" w:firstColumn="0" w:lastColumn="0" w:oddVBand="0" w:evenVBand="0" w:oddHBand="0" w:evenHBand="1" w:firstRowFirstColumn="0" w:firstRowLastColumn="0" w:lastRowFirstColumn="0" w:lastRowLastColumn="0"/>
              <w:rPr>
                <w:rFonts w:ascii="Times New Roman" w:eastAsia="Klavika-Light" w:hAnsi="Times New Roman" w:cs="Times New Roman"/>
                <w:sz w:val="24"/>
                <w:szCs w:val="24"/>
              </w:rPr>
            </w:pPr>
            <w:r w:rsidRPr="00EC0D1E">
              <w:rPr>
                <w:rFonts w:ascii="Times New Roman" w:eastAsia="Klavika-Light" w:hAnsi="Times New Roman" w:cs="Times New Roman"/>
                <w:sz w:val="24"/>
                <w:szCs w:val="24"/>
              </w:rPr>
              <w:t xml:space="preserve">Abul </w:t>
            </w:r>
            <w:proofErr w:type="spellStart"/>
            <w:r w:rsidRPr="00EC0D1E">
              <w:rPr>
                <w:rFonts w:ascii="Times New Roman" w:eastAsia="Klavika-Light" w:hAnsi="Times New Roman" w:cs="Times New Roman"/>
                <w:sz w:val="24"/>
                <w:szCs w:val="24"/>
              </w:rPr>
              <w:t>Kashem</w:t>
            </w:r>
            <w:proofErr w:type="spellEnd"/>
            <w:r w:rsidRPr="00EC0D1E">
              <w:rPr>
                <w:rFonts w:ascii="Times New Roman" w:eastAsia="Klavika-Light" w:hAnsi="Times New Roman" w:cs="Times New Roman"/>
                <w:sz w:val="24"/>
                <w:szCs w:val="24"/>
              </w:rPr>
              <w:t xml:space="preserve"> Mohammad </w:t>
            </w:r>
            <w:proofErr w:type="spellStart"/>
            <w:r w:rsidRPr="00EC0D1E">
              <w:rPr>
                <w:rFonts w:ascii="Times New Roman" w:eastAsia="Klavika-Light" w:hAnsi="Times New Roman" w:cs="Times New Roman"/>
                <w:sz w:val="24"/>
                <w:szCs w:val="24"/>
              </w:rPr>
              <w:t>Shirin</w:t>
            </w:r>
            <w:proofErr w:type="spellEnd"/>
            <w:r w:rsidRPr="00EC0D1E">
              <w:rPr>
                <w:rFonts w:ascii="Times New Roman" w:eastAsia="Klavika-Light" w:hAnsi="Times New Roman" w:cs="Times New Roman"/>
                <w:sz w:val="24"/>
                <w:szCs w:val="24"/>
              </w:rPr>
              <w:t xml:space="preserve"> (CEO)</w:t>
            </w:r>
          </w:p>
          <w:p w:rsidR="00AF209D" w:rsidRPr="00EC0D1E" w:rsidRDefault="00C41420">
            <w:pPr>
              <w:cnfStyle w:val="000000010000" w:firstRow="0" w:lastRow="0" w:firstColumn="0" w:lastColumn="0" w:oddVBand="0" w:evenVBand="0" w:oddHBand="0" w:evenHBand="1" w:firstRowFirstColumn="0" w:firstRowLastColumn="0" w:lastRowFirstColumn="0" w:lastRowLastColumn="0"/>
              <w:rPr>
                <w:rFonts w:ascii="Times New Roman" w:eastAsia="Klavika-Light" w:hAnsi="Times New Roman" w:cs="Times New Roman"/>
                <w:sz w:val="24"/>
                <w:szCs w:val="24"/>
              </w:rPr>
            </w:pPr>
            <w:r w:rsidRPr="00EC0D1E">
              <w:rPr>
                <w:rFonts w:ascii="Times New Roman" w:eastAsia="Klavika-Light" w:hAnsi="Times New Roman" w:cs="Times New Roman"/>
                <w:sz w:val="24"/>
                <w:szCs w:val="24"/>
              </w:rPr>
              <w:t xml:space="preserve">Mr. </w:t>
            </w:r>
            <w:proofErr w:type="spellStart"/>
            <w:r w:rsidRPr="00EC0D1E">
              <w:rPr>
                <w:rFonts w:ascii="Times New Roman" w:eastAsia="Klavika-Light" w:hAnsi="Times New Roman" w:cs="Times New Roman"/>
                <w:sz w:val="24"/>
                <w:szCs w:val="24"/>
              </w:rPr>
              <w:t>Abedur</w:t>
            </w:r>
            <w:proofErr w:type="spellEnd"/>
            <w:r w:rsidRPr="00EC0D1E">
              <w:rPr>
                <w:rFonts w:ascii="Times New Roman" w:eastAsia="Klavika-Light" w:hAnsi="Times New Roman" w:cs="Times New Roman"/>
                <w:sz w:val="24"/>
                <w:szCs w:val="24"/>
              </w:rPr>
              <w:t xml:space="preserve"> Rashid Khan(Sponsor Director)</w:t>
            </w:r>
          </w:p>
          <w:p w:rsidR="00C865BF" w:rsidRPr="00EC0D1E" w:rsidRDefault="00C865BF">
            <w:pPr>
              <w:cnfStyle w:val="000000010000" w:firstRow="0" w:lastRow="0" w:firstColumn="0" w:lastColumn="0" w:oddVBand="0" w:evenVBand="0" w:oddHBand="0" w:evenHBand="1" w:firstRowFirstColumn="0" w:firstRowLastColumn="0" w:lastRowFirstColumn="0" w:lastRowLastColumn="0"/>
              <w:rPr>
                <w:rFonts w:ascii="Times New Roman" w:eastAsia="Klavika-Light" w:hAnsi="Times New Roman" w:cs="Times New Roman"/>
                <w:sz w:val="24"/>
                <w:szCs w:val="24"/>
              </w:rPr>
            </w:pPr>
            <w:r w:rsidRPr="00EC0D1E">
              <w:rPr>
                <w:rFonts w:ascii="Times New Roman" w:hAnsi="Times New Roman" w:cs="Times New Roman"/>
                <w:sz w:val="24"/>
                <w:szCs w:val="24"/>
              </w:rPr>
              <w:t xml:space="preserve">Mr. Md. </w:t>
            </w:r>
            <w:proofErr w:type="spellStart"/>
            <w:r w:rsidRPr="00EC0D1E">
              <w:rPr>
                <w:rFonts w:ascii="Times New Roman" w:hAnsi="Times New Roman" w:cs="Times New Roman"/>
                <w:sz w:val="24"/>
                <w:szCs w:val="24"/>
              </w:rPr>
              <w:t>Fakhrul</w:t>
            </w:r>
            <w:proofErr w:type="spellEnd"/>
            <w:r w:rsidRPr="00EC0D1E">
              <w:rPr>
                <w:rFonts w:ascii="Times New Roman" w:hAnsi="Times New Roman" w:cs="Times New Roman"/>
                <w:sz w:val="24"/>
                <w:szCs w:val="24"/>
              </w:rPr>
              <w:t xml:space="preserve"> Islam (Director)</w:t>
            </w:r>
          </w:p>
          <w:p w:rsidR="00C41420" w:rsidRPr="00EC0D1E" w:rsidRDefault="00C41420" w:rsidP="002141E5">
            <w:pPr>
              <w:cnfStyle w:val="000000010000" w:firstRow="0" w:lastRow="0" w:firstColumn="0" w:lastColumn="0" w:oddVBand="0" w:evenVBand="0" w:oddHBand="0" w:evenHBand="1" w:firstRowFirstColumn="0" w:firstRowLastColumn="0" w:lastRowFirstColumn="0" w:lastRowLastColumn="0"/>
              <w:rPr>
                <w:rFonts w:ascii="Times New Roman" w:eastAsia="Klavika-Light" w:hAnsi="Times New Roman" w:cs="Times New Roman"/>
                <w:sz w:val="24"/>
                <w:szCs w:val="24"/>
              </w:rPr>
            </w:pPr>
            <w:r w:rsidRPr="00EC0D1E">
              <w:rPr>
                <w:rFonts w:ascii="Times New Roman" w:eastAsia="Klavika-Light" w:hAnsi="Times New Roman" w:cs="Times New Roman"/>
                <w:sz w:val="24"/>
                <w:szCs w:val="24"/>
              </w:rPr>
              <w:t xml:space="preserve">Mr. Bernhard Frey(Nominee of </w:t>
            </w:r>
            <w:proofErr w:type="spellStart"/>
            <w:r w:rsidRPr="00EC0D1E">
              <w:rPr>
                <w:rFonts w:ascii="Times New Roman" w:eastAsia="Klavika-Light" w:hAnsi="Times New Roman" w:cs="Times New Roman"/>
                <w:sz w:val="24"/>
                <w:szCs w:val="24"/>
              </w:rPr>
              <w:t>Ecotrim</w:t>
            </w:r>
            <w:proofErr w:type="spellEnd"/>
            <w:r w:rsidRPr="00EC0D1E">
              <w:rPr>
                <w:rFonts w:ascii="Times New Roman" w:eastAsia="Klavika-Light" w:hAnsi="Times New Roman" w:cs="Times New Roman"/>
                <w:sz w:val="24"/>
                <w:szCs w:val="24"/>
              </w:rPr>
              <w:t xml:space="preserve"> Hong Kong Limited</w:t>
            </w:r>
            <w:r w:rsidR="002141E5" w:rsidRPr="00EC0D1E">
              <w:rPr>
                <w:rFonts w:ascii="Times New Roman" w:eastAsia="Klavika-Light" w:hAnsi="Times New Roman" w:cs="Times New Roman"/>
                <w:sz w:val="24"/>
                <w:szCs w:val="24"/>
              </w:rPr>
              <w:t>)</w:t>
            </w:r>
          </w:p>
          <w:p w:rsidR="00852DDC" w:rsidRPr="00EC0D1E" w:rsidRDefault="00852DDC" w:rsidP="002141E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AF209D"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F209D" w:rsidRPr="00BE73AD" w:rsidRDefault="00AF209D">
            <w:pPr>
              <w:rPr>
                <w:rFonts w:ascii="Times New Roman" w:hAnsi="Times New Roman" w:cs="Times New Roman"/>
                <w:bCs w:val="0"/>
                <w:sz w:val="24"/>
                <w:szCs w:val="24"/>
              </w:rPr>
            </w:pPr>
            <w:r w:rsidRPr="00BE73AD">
              <w:rPr>
                <w:rFonts w:ascii="Times New Roman" w:hAnsi="Times New Roman" w:cs="Times New Roman"/>
                <w:bCs w:val="0"/>
                <w:sz w:val="24"/>
                <w:szCs w:val="24"/>
              </w:rPr>
              <w:t>Name of CFO</w:t>
            </w:r>
          </w:p>
        </w:tc>
        <w:tc>
          <w:tcPr>
            <w:tcW w:w="4788" w:type="dxa"/>
          </w:tcPr>
          <w:p w:rsidR="00AF209D" w:rsidRPr="00EC0D1E" w:rsidRDefault="002141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 xml:space="preserve">Khan </w:t>
            </w:r>
            <w:proofErr w:type="spellStart"/>
            <w:r w:rsidRPr="00EC0D1E">
              <w:rPr>
                <w:rFonts w:ascii="Times New Roman" w:hAnsi="Times New Roman" w:cs="Times New Roman"/>
                <w:sz w:val="24"/>
                <w:szCs w:val="24"/>
              </w:rPr>
              <w:t>Tariqul</w:t>
            </w:r>
            <w:proofErr w:type="spellEnd"/>
            <w:r w:rsidRPr="00EC0D1E">
              <w:rPr>
                <w:rFonts w:ascii="Times New Roman" w:hAnsi="Times New Roman" w:cs="Times New Roman"/>
                <w:sz w:val="24"/>
                <w:szCs w:val="24"/>
              </w:rPr>
              <w:t xml:space="preserve"> Islam</w:t>
            </w:r>
          </w:p>
        </w:tc>
      </w:tr>
      <w:tr w:rsidR="00AF209D"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F209D" w:rsidRPr="00BE73AD" w:rsidRDefault="00AF209D">
            <w:pPr>
              <w:rPr>
                <w:rFonts w:ascii="Times New Roman" w:hAnsi="Times New Roman" w:cs="Times New Roman"/>
                <w:bCs w:val="0"/>
                <w:sz w:val="24"/>
                <w:szCs w:val="24"/>
              </w:rPr>
            </w:pPr>
            <w:r w:rsidRPr="00BE73AD">
              <w:rPr>
                <w:rFonts w:ascii="Times New Roman" w:hAnsi="Times New Roman" w:cs="Times New Roman"/>
                <w:bCs w:val="0"/>
                <w:sz w:val="24"/>
                <w:szCs w:val="24"/>
              </w:rPr>
              <w:t>Auditors</w:t>
            </w:r>
          </w:p>
        </w:tc>
        <w:tc>
          <w:tcPr>
            <w:tcW w:w="4788" w:type="dxa"/>
          </w:tcPr>
          <w:p w:rsidR="00AF209D" w:rsidRPr="00EC0D1E" w:rsidRDefault="00C41420">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eastAsia="Klavika-Light" w:hAnsi="Times New Roman" w:cs="Times New Roman"/>
                <w:sz w:val="24"/>
                <w:szCs w:val="24"/>
              </w:rPr>
              <w:t xml:space="preserve">Mr. Md. </w:t>
            </w:r>
            <w:proofErr w:type="spellStart"/>
            <w:r w:rsidRPr="00EC0D1E">
              <w:rPr>
                <w:rFonts w:ascii="Times New Roman" w:eastAsia="Klavika-Light" w:hAnsi="Times New Roman" w:cs="Times New Roman"/>
                <w:sz w:val="24"/>
                <w:szCs w:val="24"/>
              </w:rPr>
              <w:t>Nazim</w:t>
            </w:r>
            <w:proofErr w:type="spellEnd"/>
            <w:r w:rsidRPr="00EC0D1E">
              <w:rPr>
                <w:rFonts w:ascii="Times New Roman" w:eastAsia="Klavika-Light" w:hAnsi="Times New Roman" w:cs="Times New Roman"/>
                <w:sz w:val="24"/>
                <w:szCs w:val="24"/>
              </w:rPr>
              <w:t xml:space="preserve"> </w:t>
            </w:r>
            <w:proofErr w:type="spellStart"/>
            <w:r w:rsidRPr="00EC0D1E">
              <w:rPr>
                <w:rFonts w:ascii="Times New Roman" w:eastAsia="Klavika-Light" w:hAnsi="Times New Roman" w:cs="Times New Roman"/>
                <w:sz w:val="24"/>
                <w:szCs w:val="24"/>
              </w:rPr>
              <w:t>Uddin</w:t>
            </w:r>
            <w:proofErr w:type="spellEnd"/>
            <w:r w:rsidRPr="00EC0D1E">
              <w:rPr>
                <w:rFonts w:ascii="Times New Roman" w:eastAsia="Klavika-Light" w:hAnsi="Times New Roman" w:cs="Times New Roman"/>
                <w:sz w:val="24"/>
                <w:szCs w:val="24"/>
              </w:rPr>
              <w:t xml:space="preserve"> </w:t>
            </w:r>
            <w:proofErr w:type="spellStart"/>
            <w:r w:rsidRPr="00EC0D1E">
              <w:rPr>
                <w:rFonts w:ascii="Times New Roman" w:eastAsia="Klavika-Light" w:hAnsi="Times New Roman" w:cs="Times New Roman"/>
                <w:sz w:val="24"/>
                <w:szCs w:val="24"/>
              </w:rPr>
              <w:t>Bhuiyan</w:t>
            </w:r>
            <w:proofErr w:type="spellEnd"/>
            <w:r w:rsidRPr="00EC0D1E">
              <w:rPr>
                <w:rFonts w:ascii="Times New Roman" w:eastAsia="Klavika-Light" w:hAnsi="Times New Roman" w:cs="Times New Roman"/>
                <w:sz w:val="24"/>
                <w:szCs w:val="24"/>
              </w:rPr>
              <w:t>, FCMA</w:t>
            </w:r>
          </w:p>
        </w:tc>
      </w:tr>
      <w:tr w:rsidR="00AF209D"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F209D" w:rsidRPr="00BE73AD" w:rsidRDefault="00AF209D">
            <w:pPr>
              <w:rPr>
                <w:rFonts w:ascii="Times New Roman" w:hAnsi="Times New Roman" w:cs="Times New Roman"/>
                <w:bCs w:val="0"/>
                <w:sz w:val="24"/>
                <w:szCs w:val="24"/>
              </w:rPr>
            </w:pPr>
            <w:r w:rsidRPr="00BE73AD">
              <w:rPr>
                <w:rFonts w:ascii="Times New Roman" w:hAnsi="Times New Roman" w:cs="Times New Roman"/>
                <w:bCs w:val="0"/>
                <w:sz w:val="24"/>
                <w:szCs w:val="24"/>
              </w:rPr>
              <w:t>Tax Consultants</w:t>
            </w:r>
          </w:p>
        </w:tc>
        <w:tc>
          <w:tcPr>
            <w:tcW w:w="4788" w:type="dxa"/>
          </w:tcPr>
          <w:p w:rsidR="00AF209D" w:rsidRPr="00EC0D1E" w:rsidRDefault="00AF209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F209D"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F209D" w:rsidRPr="00BE73AD" w:rsidRDefault="00AF209D">
            <w:pPr>
              <w:rPr>
                <w:rFonts w:ascii="Times New Roman" w:hAnsi="Times New Roman" w:cs="Times New Roman"/>
                <w:bCs w:val="0"/>
                <w:sz w:val="24"/>
                <w:szCs w:val="24"/>
              </w:rPr>
            </w:pPr>
            <w:r w:rsidRPr="00BE73AD">
              <w:rPr>
                <w:rFonts w:ascii="Times New Roman" w:hAnsi="Times New Roman" w:cs="Times New Roman"/>
                <w:bCs w:val="0"/>
                <w:sz w:val="24"/>
                <w:szCs w:val="24"/>
              </w:rPr>
              <w:t>Legal Advisor</w:t>
            </w:r>
          </w:p>
        </w:tc>
        <w:tc>
          <w:tcPr>
            <w:tcW w:w="4788" w:type="dxa"/>
          </w:tcPr>
          <w:p w:rsidR="00AF209D" w:rsidRPr="00EC0D1E" w:rsidRDefault="00AF209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5513F5"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0203A3"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Total Authorized capital</w:t>
            </w:r>
          </w:p>
        </w:tc>
        <w:tc>
          <w:tcPr>
            <w:tcW w:w="4788" w:type="dxa"/>
          </w:tcPr>
          <w:p w:rsidR="005513F5" w:rsidRPr="00EC0D1E" w:rsidRDefault="00CB4EAA"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eastAsia="Klavika-Light" w:hAnsi="Times New Roman" w:cs="Times New Roman"/>
                <w:sz w:val="24"/>
                <w:szCs w:val="24"/>
              </w:rPr>
              <w:t>4,000 million</w:t>
            </w:r>
          </w:p>
        </w:tc>
      </w:tr>
      <w:tr w:rsidR="005513F5"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F2130F" w:rsidP="00E15A45">
            <w:pPr>
              <w:spacing w:line="360" w:lineRule="auto"/>
              <w:jc w:val="both"/>
              <w:rPr>
                <w:rFonts w:ascii="Times New Roman" w:hAnsi="Times New Roman" w:cs="Times New Roman"/>
                <w:sz w:val="24"/>
                <w:szCs w:val="24"/>
              </w:rPr>
            </w:pPr>
            <w:r w:rsidRPr="00BE73AD">
              <w:rPr>
                <w:rFonts w:ascii="Times New Roman" w:hAnsi="Times New Roman" w:cs="Times New Roman"/>
                <w:bCs w:val="0"/>
                <w:sz w:val="24"/>
                <w:szCs w:val="24"/>
              </w:rPr>
              <w:t>Paid up capital</w:t>
            </w:r>
          </w:p>
        </w:tc>
        <w:tc>
          <w:tcPr>
            <w:tcW w:w="4788" w:type="dxa"/>
          </w:tcPr>
          <w:p w:rsidR="005513F5" w:rsidRPr="00EC0D1E" w:rsidRDefault="00CB4EAA" w:rsidP="00E15A45">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eastAsia="Klavika-Light" w:hAnsi="Times New Roman" w:cs="Times New Roman"/>
                <w:sz w:val="24"/>
                <w:szCs w:val="24"/>
              </w:rPr>
              <w:t>2,000 million</w:t>
            </w:r>
          </w:p>
        </w:tc>
      </w:tr>
      <w:tr w:rsidR="005513F5"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2130F" w:rsidRPr="00BE73AD" w:rsidRDefault="00F2130F"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Total Deposit</w:t>
            </w:r>
          </w:p>
        </w:tc>
        <w:tc>
          <w:tcPr>
            <w:tcW w:w="4788" w:type="dxa"/>
          </w:tcPr>
          <w:p w:rsidR="005513F5" w:rsidRPr="00EC0D1E" w:rsidRDefault="00C41420"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233796</w:t>
            </w:r>
            <w:r w:rsidR="008B77A7" w:rsidRPr="00EC0D1E">
              <w:rPr>
                <w:rFonts w:ascii="Times New Roman" w:hAnsi="Times New Roman" w:cs="Times New Roman"/>
                <w:sz w:val="24"/>
                <w:szCs w:val="24"/>
              </w:rPr>
              <w:t xml:space="preserve"> million</w:t>
            </w:r>
          </w:p>
        </w:tc>
      </w:tr>
      <w:tr w:rsidR="005513F5"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F2130F"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lastRenderedPageBreak/>
              <w:t>Loans &amp; Advances</w:t>
            </w:r>
          </w:p>
        </w:tc>
        <w:tc>
          <w:tcPr>
            <w:tcW w:w="4788" w:type="dxa"/>
          </w:tcPr>
          <w:p w:rsidR="005513F5" w:rsidRPr="00EC0D1E" w:rsidRDefault="00C41420" w:rsidP="00E15A45">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207257</w:t>
            </w:r>
            <w:r w:rsidR="008B77A7" w:rsidRPr="00EC0D1E">
              <w:rPr>
                <w:rFonts w:ascii="Times New Roman" w:hAnsi="Times New Roman" w:cs="Times New Roman"/>
                <w:sz w:val="24"/>
                <w:szCs w:val="24"/>
              </w:rPr>
              <w:t>million</w:t>
            </w:r>
          </w:p>
        </w:tc>
      </w:tr>
      <w:tr w:rsidR="005513F5"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F2130F" w:rsidP="00E15A45">
            <w:pPr>
              <w:spacing w:line="360" w:lineRule="auto"/>
              <w:jc w:val="both"/>
              <w:rPr>
                <w:rFonts w:ascii="Times New Roman" w:hAnsi="Times New Roman" w:cs="Times New Roman"/>
                <w:sz w:val="24"/>
                <w:szCs w:val="24"/>
              </w:rPr>
            </w:pPr>
            <w:r w:rsidRPr="00BE73AD">
              <w:rPr>
                <w:rFonts w:ascii="Times New Roman" w:hAnsi="Times New Roman" w:cs="Times New Roman"/>
                <w:bCs w:val="0"/>
                <w:sz w:val="24"/>
                <w:szCs w:val="24"/>
              </w:rPr>
              <w:t>Listing Status</w:t>
            </w:r>
          </w:p>
        </w:tc>
        <w:tc>
          <w:tcPr>
            <w:tcW w:w="4788" w:type="dxa"/>
          </w:tcPr>
          <w:p w:rsidR="005513F5" w:rsidRPr="00EC0D1E" w:rsidRDefault="00C41420"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Listed in Dhaka Stock Exchange Limited and Chittagong Stock Exchange Limited.</w:t>
            </w:r>
          </w:p>
        </w:tc>
      </w:tr>
      <w:tr w:rsidR="00FC3628"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C3628" w:rsidRPr="00BE73AD" w:rsidRDefault="005C6DB8" w:rsidP="00E15A45">
            <w:pPr>
              <w:spacing w:line="360" w:lineRule="auto"/>
              <w:jc w:val="both"/>
              <w:rPr>
                <w:rFonts w:ascii="Times New Roman" w:hAnsi="Times New Roman" w:cs="Times New Roman"/>
                <w:bCs w:val="0"/>
                <w:sz w:val="24"/>
                <w:szCs w:val="24"/>
              </w:rPr>
            </w:pPr>
            <w:r w:rsidRPr="00BE73AD">
              <w:rPr>
                <w:rFonts w:ascii="Times New Roman" w:hAnsi="Times New Roman" w:cs="Times New Roman"/>
                <w:bCs w:val="0"/>
                <w:sz w:val="24"/>
                <w:szCs w:val="24"/>
              </w:rPr>
              <w:t>Credit Rating</w:t>
            </w:r>
          </w:p>
        </w:tc>
        <w:tc>
          <w:tcPr>
            <w:tcW w:w="4788" w:type="dxa"/>
          </w:tcPr>
          <w:p w:rsidR="00FC3628" w:rsidRPr="00EC0D1E" w:rsidRDefault="005C6DB8" w:rsidP="001C7618">
            <w:pPr>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Klavika-Light" w:hAnsi="Times New Roman" w:cs="Times New Roman"/>
                <w:sz w:val="24"/>
                <w:szCs w:val="24"/>
              </w:rPr>
            </w:pPr>
            <w:r w:rsidRPr="00EC0D1E">
              <w:rPr>
                <w:rFonts w:ascii="Times New Roman" w:eastAsia="Klavika-Light" w:hAnsi="Times New Roman" w:cs="Times New Roman"/>
                <w:sz w:val="24"/>
                <w:szCs w:val="24"/>
              </w:rPr>
              <w:t>‘AA+’ in the Long Term and ‘ST-1’ in the Short Term for</w:t>
            </w:r>
            <w:r w:rsidR="001C7618" w:rsidRPr="00EC0D1E">
              <w:rPr>
                <w:rFonts w:ascii="Times New Roman" w:eastAsia="Klavika-Light" w:hAnsi="Times New Roman" w:cs="Times New Roman"/>
                <w:sz w:val="24"/>
                <w:szCs w:val="24"/>
              </w:rPr>
              <w:t xml:space="preserve"> </w:t>
            </w:r>
            <w:r w:rsidRPr="00EC0D1E">
              <w:rPr>
                <w:rFonts w:ascii="Times New Roman" w:eastAsia="Klavika-Light" w:hAnsi="Times New Roman" w:cs="Times New Roman"/>
                <w:sz w:val="24"/>
                <w:szCs w:val="24"/>
              </w:rPr>
              <w:t>the consecutive last 6 years</w:t>
            </w:r>
          </w:p>
        </w:tc>
      </w:tr>
      <w:tr w:rsidR="00AF209D"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F209D" w:rsidRPr="00BE73AD" w:rsidRDefault="00AF209D" w:rsidP="00E15A45">
            <w:pPr>
              <w:spacing w:line="360" w:lineRule="auto"/>
              <w:jc w:val="both"/>
              <w:rPr>
                <w:rFonts w:ascii="Times New Roman" w:hAnsi="Times New Roman" w:cs="Times New Roman"/>
                <w:bCs w:val="0"/>
                <w:sz w:val="24"/>
                <w:szCs w:val="24"/>
              </w:rPr>
            </w:pPr>
            <w:r w:rsidRPr="00BE73AD">
              <w:rPr>
                <w:rFonts w:ascii="Times New Roman" w:hAnsi="Times New Roman" w:cs="Times New Roman"/>
                <w:bCs w:val="0"/>
                <w:sz w:val="24"/>
                <w:szCs w:val="24"/>
              </w:rPr>
              <w:t>No. of Shareholders</w:t>
            </w:r>
          </w:p>
        </w:tc>
        <w:tc>
          <w:tcPr>
            <w:tcW w:w="4788" w:type="dxa"/>
          </w:tcPr>
          <w:p w:rsidR="00AF209D" w:rsidRPr="00EC0D1E" w:rsidRDefault="00AF209D"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5513F5"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513F5" w:rsidRPr="00BE73AD" w:rsidRDefault="00F2130F"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Number of branches</w:t>
            </w:r>
          </w:p>
        </w:tc>
        <w:tc>
          <w:tcPr>
            <w:tcW w:w="4788" w:type="dxa"/>
          </w:tcPr>
          <w:p w:rsidR="005513F5" w:rsidRPr="00EC0D1E" w:rsidRDefault="008B77A7" w:rsidP="00E15A45">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175</w:t>
            </w:r>
          </w:p>
        </w:tc>
      </w:tr>
      <w:tr w:rsidR="00F2130F"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2130F" w:rsidRPr="00BE73AD" w:rsidRDefault="00FC3628"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Number of fast track</w:t>
            </w:r>
          </w:p>
        </w:tc>
        <w:tc>
          <w:tcPr>
            <w:tcW w:w="4788" w:type="dxa"/>
          </w:tcPr>
          <w:p w:rsidR="00F2130F" w:rsidRPr="00EC0D1E" w:rsidRDefault="00C41420"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780</w:t>
            </w:r>
          </w:p>
        </w:tc>
      </w:tr>
      <w:tr w:rsidR="00F2130F"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2130F" w:rsidRPr="00BE73AD" w:rsidRDefault="00FC3628"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Number of ATM Booth</w:t>
            </w:r>
          </w:p>
        </w:tc>
        <w:tc>
          <w:tcPr>
            <w:tcW w:w="4788" w:type="dxa"/>
          </w:tcPr>
          <w:p w:rsidR="00F2130F" w:rsidRPr="00EC0D1E" w:rsidRDefault="00C41420" w:rsidP="00E15A45">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4467</w:t>
            </w:r>
          </w:p>
        </w:tc>
      </w:tr>
      <w:tr w:rsidR="00F2130F"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2130F" w:rsidRPr="00BE73AD" w:rsidRDefault="00FC3628" w:rsidP="00E15A45">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Number of Employee</w:t>
            </w:r>
          </w:p>
        </w:tc>
        <w:tc>
          <w:tcPr>
            <w:tcW w:w="4788" w:type="dxa"/>
          </w:tcPr>
          <w:p w:rsidR="00F2130F" w:rsidRPr="00EC0D1E" w:rsidRDefault="00FC3628"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C0D1E">
              <w:rPr>
                <w:rFonts w:ascii="Times New Roman" w:hAnsi="Times New Roman" w:cs="Times New Roman"/>
                <w:sz w:val="24"/>
                <w:szCs w:val="24"/>
              </w:rPr>
              <w:t>1800</w:t>
            </w:r>
          </w:p>
        </w:tc>
      </w:tr>
      <w:tr w:rsidR="002873FE"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873FE" w:rsidRPr="00BE73AD" w:rsidRDefault="00D209AB" w:rsidP="00D209AB">
            <w:pPr>
              <w:spacing w:line="360" w:lineRule="auto"/>
              <w:jc w:val="both"/>
              <w:rPr>
                <w:rFonts w:ascii="Times New Roman" w:hAnsi="Times New Roman" w:cs="Times New Roman"/>
                <w:sz w:val="24"/>
                <w:szCs w:val="24"/>
              </w:rPr>
            </w:pPr>
            <w:r w:rsidRPr="00BE73AD">
              <w:rPr>
                <w:rFonts w:ascii="Times New Roman" w:hAnsi="Times New Roman" w:cs="Times New Roman"/>
                <w:sz w:val="24"/>
                <w:szCs w:val="24"/>
              </w:rPr>
              <w:t>No. of Mobile Banking Customers</w:t>
            </w:r>
          </w:p>
        </w:tc>
        <w:tc>
          <w:tcPr>
            <w:tcW w:w="4788" w:type="dxa"/>
          </w:tcPr>
          <w:p w:rsidR="002873FE" w:rsidRPr="00EC0D1E" w:rsidRDefault="00C865BF" w:rsidP="00E15A45">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C0D1E">
              <w:rPr>
                <w:rFonts w:ascii="Times New Roman" w:eastAsia="Klavika-Light" w:hAnsi="Times New Roman" w:cs="Times New Roman"/>
                <w:sz w:val="24"/>
                <w:szCs w:val="24"/>
              </w:rPr>
              <w:t>14,116,480</w:t>
            </w:r>
          </w:p>
        </w:tc>
      </w:tr>
      <w:tr w:rsidR="00C865BF" w:rsidTr="00BE73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865BF" w:rsidRPr="00BE73AD" w:rsidRDefault="00C865BF" w:rsidP="00C865BF">
            <w:pPr>
              <w:autoSpaceDE w:val="0"/>
              <w:autoSpaceDN w:val="0"/>
              <w:adjustRightInd w:val="0"/>
              <w:rPr>
                <w:rFonts w:ascii="Times New Roman" w:eastAsia="Klavika-Light" w:hAnsi="Times New Roman" w:cs="Times New Roman"/>
                <w:sz w:val="24"/>
                <w:szCs w:val="24"/>
              </w:rPr>
            </w:pPr>
            <w:r w:rsidRPr="00BE73AD">
              <w:rPr>
                <w:rFonts w:ascii="Times New Roman" w:eastAsia="Klavika-Light" w:hAnsi="Times New Roman" w:cs="Times New Roman"/>
                <w:sz w:val="24"/>
                <w:szCs w:val="24"/>
              </w:rPr>
              <w:t>No. of Agent Banking</w:t>
            </w:r>
          </w:p>
          <w:p w:rsidR="00C865BF" w:rsidRPr="00BE73AD" w:rsidRDefault="00C865BF" w:rsidP="00C865BF">
            <w:pPr>
              <w:spacing w:line="360" w:lineRule="auto"/>
              <w:jc w:val="both"/>
              <w:rPr>
                <w:rFonts w:ascii="Times New Roman" w:hAnsi="Times New Roman" w:cs="Times New Roman"/>
                <w:sz w:val="24"/>
                <w:szCs w:val="24"/>
              </w:rPr>
            </w:pPr>
            <w:r w:rsidRPr="00BE73AD">
              <w:rPr>
                <w:rFonts w:ascii="Times New Roman" w:eastAsia="Klavika-Light" w:hAnsi="Times New Roman" w:cs="Times New Roman"/>
                <w:sz w:val="24"/>
                <w:szCs w:val="24"/>
              </w:rPr>
              <w:t>Customers</w:t>
            </w:r>
          </w:p>
        </w:tc>
        <w:tc>
          <w:tcPr>
            <w:tcW w:w="4788" w:type="dxa"/>
          </w:tcPr>
          <w:p w:rsidR="00C865BF" w:rsidRPr="00EC0D1E" w:rsidRDefault="00C865BF" w:rsidP="00E15A45">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Klavika-Light" w:hAnsi="Times New Roman" w:cs="Times New Roman"/>
                <w:sz w:val="24"/>
                <w:szCs w:val="24"/>
              </w:rPr>
            </w:pPr>
            <w:r w:rsidRPr="00EC0D1E">
              <w:rPr>
                <w:rFonts w:ascii="Times New Roman" w:eastAsia="Klavika-Light" w:hAnsi="Times New Roman" w:cs="Times New Roman"/>
                <w:sz w:val="24"/>
                <w:szCs w:val="24"/>
              </w:rPr>
              <w:t>788,260</w:t>
            </w:r>
          </w:p>
        </w:tc>
      </w:tr>
      <w:tr w:rsidR="00776CDE" w:rsidTr="00BE73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776CDE" w:rsidRPr="00BE73AD" w:rsidRDefault="00776CDE" w:rsidP="00C865BF">
            <w:pPr>
              <w:autoSpaceDE w:val="0"/>
              <w:autoSpaceDN w:val="0"/>
              <w:adjustRightInd w:val="0"/>
              <w:rPr>
                <w:rFonts w:ascii="Times New Roman" w:eastAsia="Klavika-Light" w:hAnsi="Times New Roman" w:cs="Times New Roman"/>
                <w:sz w:val="24"/>
                <w:szCs w:val="24"/>
              </w:rPr>
            </w:pPr>
            <w:r w:rsidRPr="00BE73AD">
              <w:rPr>
                <w:rFonts w:ascii="Times New Roman" w:eastAsia="Klavika-Light" w:hAnsi="Times New Roman" w:cs="Times New Roman"/>
                <w:sz w:val="24"/>
                <w:szCs w:val="24"/>
              </w:rPr>
              <w:t>No. of General Customers</w:t>
            </w:r>
          </w:p>
        </w:tc>
        <w:tc>
          <w:tcPr>
            <w:tcW w:w="4788" w:type="dxa"/>
          </w:tcPr>
          <w:p w:rsidR="00776CDE" w:rsidRDefault="00776CDE" w:rsidP="00E15A45">
            <w:pPr>
              <w:spacing w:line="360" w:lineRule="auto"/>
              <w:jc w:val="both"/>
              <w:cnfStyle w:val="000000010000" w:firstRow="0" w:lastRow="0" w:firstColumn="0" w:lastColumn="0" w:oddVBand="0" w:evenVBand="0" w:oddHBand="0" w:evenHBand="1" w:firstRowFirstColumn="0" w:firstRowLastColumn="0" w:lastRowFirstColumn="0" w:lastRowLastColumn="0"/>
              <w:rPr>
                <w:rFonts w:ascii="Klavika-Light" w:eastAsia="Klavika-Light" w:cs="Klavika-Light"/>
                <w:sz w:val="18"/>
                <w:szCs w:val="18"/>
              </w:rPr>
            </w:pPr>
          </w:p>
        </w:tc>
      </w:tr>
    </w:tbl>
    <w:p w:rsidR="00806D3C" w:rsidRDefault="00806D3C" w:rsidP="00E15A45">
      <w:pPr>
        <w:spacing w:line="360" w:lineRule="auto"/>
        <w:jc w:val="both"/>
        <w:rPr>
          <w:rFonts w:cs="Times New Roman"/>
        </w:rPr>
      </w:pPr>
    </w:p>
    <w:p w:rsidR="00097961" w:rsidRDefault="00097961"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BE73AD" w:rsidRDefault="00BE73AD" w:rsidP="00E15A45">
      <w:pPr>
        <w:spacing w:line="360" w:lineRule="auto"/>
        <w:jc w:val="both"/>
        <w:rPr>
          <w:rFonts w:cs="Times New Roman"/>
        </w:rPr>
      </w:pPr>
    </w:p>
    <w:p w:rsidR="002873FE" w:rsidRDefault="00F15F16" w:rsidP="00E15A45">
      <w:pPr>
        <w:spacing w:line="360" w:lineRule="auto"/>
        <w:jc w:val="both"/>
        <w:rPr>
          <w:rFonts w:cs="Times New Roman"/>
        </w:rPr>
      </w:pPr>
      <w:r>
        <w:rPr>
          <w:rFonts w:cs="Times New Roman"/>
        </w:rPr>
        <w:t>Acme</w:t>
      </w:r>
    </w:p>
    <w:p w:rsidR="00E15A45" w:rsidRDefault="00E15A45">
      <w:pPr>
        <w:rPr>
          <w:rFonts w:ascii="Times New Roman" w:hAnsi="Times New Roman" w:cs="Times New Roman"/>
          <w:sz w:val="24"/>
          <w:szCs w:val="24"/>
        </w:rPr>
      </w:pPr>
    </w:p>
    <w:p w:rsidR="005E1DA5" w:rsidRDefault="005E1DA5">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244B78" w:rsidRDefault="00244B78">
      <w:pPr>
        <w:rPr>
          <w:rFonts w:ascii="Times New Roman" w:hAnsi="Times New Roman" w:cs="Times New Roman"/>
          <w:sz w:val="24"/>
          <w:szCs w:val="24"/>
        </w:rPr>
      </w:pPr>
    </w:p>
    <w:p w:rsidR="00B22E11" w:rsidRDefault="00B22E11">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244B7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8A4FD2F" wp14:editId="5C91B9D5">
                <wp:simplePos x="0" y="0"/>
                <wp:positionH relativeFrom="column">
                  <wp:posOffset>49237</wp:posOffset>
                </wp:positionH>
                <wp:positionV relativeFrom="paragraph">
                  <wp:posOffset>146490</wp:posOffset>
                </wp:positionV>
                <wp:extent cx="6029548" cy="3742006"/>
                <wp:effectExtent l="57150" t="38100" r="85725" b="87630"/>
                <wp:wrapNone/>
                <wp:docPr id="7" name="Curved Down Ribbon 7"/>
                <wp:cNvGraphicFramePr/>
                <a:graphic xmlns:a="http://schemas.openxmlformats.org/drawingml/2006/main">
                  <a:graphicData uri="http://schemas.microsoft.com/office/word/2010/wordprocessingShape">
                    <wps:wsp>
                      <wps:cNvSpPr/>
                      <wps:spPr>
                        <a:xfrm>
                          <a:off x="0" y="0"/>
                          <a:ext cx="6029548" cy="3742006"/>
                        </a:xfrm>
                        <a:prstGeom prst="ellipseRibbon">
                          <a:avLst/>
                        </a:prstGeom>
                      </wps:spPr>
                      <wps:style>
                        <a:lnRef idx="1">
                          <a:schemeClr val="accent5"/>
                        </a:lnRef>
                        <a:fillRef idx="2">
                          <a:schemeClr val="accent5"/>
                        </a:fillRef>
                        <a:effectRef idx="1">
                          <a:schemeClr val="accent5"/>
                        </a:effectRef>
                        <a:fontRef idx="minor">
                          <a:schemeClr val="dk1"/>
                        </a:fontRef>
                      </wps:style>
                      <wps:txbx>
                        <w:txbxContent>
                          <w:p w:rsidR="0069119A" w:rsidRPr="00BB43B2" w:rsidRDefault="0069119A" w:rsidP="00244B78">
                            <w:pPr>
                              <w:jc w:val="center"/>
                              <w:rPr>
                                <w:rFonts w:ascii="Lucida Calligraphy" w:hAnsi="Lucida Calligraphy" w:cs="Times New Roman"/>
                                <w:b/>
                                <w:sz w:val="24"/>
                                <w:szCs w:val="24"/>
                              </w:rPr>
                            </w:pPr>
                            <w:r w:rsidRPr="00BB43B2">
                              <w:rPr>
                                <w:rFonts w:ascii="Lucida Calligraphy" w:hAnsi="Lucida Calligraphy" w:cs="Times New Roman"/>
                                <w:b/>
                                <w:sz w:val="24"/>
                                <w:szCs w:val="24"/>
                              </w:rPr>
                              <w:t>Vision</w:t>
                            </w:r>
                          </w:p>
                          <w:p w:rsidR="0069119A" w:rsidRPr="00BB43B2" w:rsidRDefault="0069119A" w:rsidP="00B06C95">
                            <w:pPr>
                              <w:jc w:val="both"/>
                              <w:rPr>
                                <w:rFonts w:ascii="Times New Roman" w:hAnsi="Times New Roman" w:cs="Times New Roman"/>
                                <w:sz w:val="24"/>
                                <w:szCs w:val="24"/>
                              </w:rPr>
                            </w:pPr>
                            <w:r w:rsidRPr="00BB43B2">
                              <w:rPr>
                                <w:rFonts w:ascii="Times New Roman" w:hAnsi="Times New Roman" w:cs="Times New Roman"/>
                                <w:sz w:val="24"/>
                                <w:szCs w:val="24"/>
                              </w:rPr>
                              <w:t>“Dutch-Bangla Bank dreams of better Bangladesh, where arts and letters, sports and athletics, music and entertainment, science and education, health and hygiene, clean and pollution free environment and above all a society based on morality and ethics make all our lives worth living. DBBL’s essence and ethos rest on a cosmos of creativity and the marvel-magic of a charmed life that abounds with spirit of life and adventures that contributes towards human development”</w:t>
                            </w:r>
                          </w:p>
                          <w:p w:rsidR="0069119A" w:rsidRDefault="0069119A" w:rsidP="00C550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urved Down Ribbon 7" o:spid="_x0000_s1026" type="#_x0000_t107" style="position:absolute;margin-left:3.9pt;margin-top:11.55pt;width:474.75pt;height:29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" fillcolor="#a5d5e2 [1624]" strokecolor="#40a7c2 [3048]">
                <v:fill color2="#e4f2f6 [504]" rotate="t" angle="180" colors="0 #9eeaff;22938f #bbefff;1 #e4f9ff" focus="100%" type="gradient"/>
                <v:shadow on="t" color="black" opacity="24903f" origin=",.5" offset="0,.55556mm"/>
                <v:textbox>
                  <w:txbxContent>
                    <w:p w:rsidR="0069119A" w:rsidRPr="00BB43B2" w:rsidRDefault="0069119A" w:rsidP="00244B78">
                      <w:pPr>
                        <w:jc w:val="center"/>
                        <w:rPr>
                          <w:rFonts w:ascii="Lucida Calligraphy" w:hAnsi="Lucida Calligraphy" w:cs="Times New Roman"/>
                          <w:b/>
                          <w:sz w:val="24"/>
                          <w:szCs w:val="24"/>
                        </w:rPr>
                      </w:pPr>
                      <w:r w:rsidRPr="00BB43B2">
                        <w:rPr>
                          <w:rFonts w:ascii="Lucida Calligraphy" w:hAnsi="Lucida Calligraphy" w:cs="Times New Roman"/>
                          <w:b/>
                          <w:sz w:val="24"/>
                          <w:szCs w:val="24"/>
                        </w:rPr>
                        <w:t>Vision</w:t>
                      </w:r>
                    </w:p>
                    <w:p w:rsidR="0069119A" w:rsidRPr="00BB43B2" w:rsidRDefault="0069119A" w:rsidP="00B06C95">
                      <w:pPr>
                        <w:jc w:val="both"/>
                        <w:rPr>
                          <w:rFonts w:ascii="Times New Roman" w:hAnsi="Times New Roman" w:cs="Times New Roman"/>
                          <w:sz w:val="24"/>
                          <w:szCs w:val="24"/>
                        </w:rPr>
                      </w:pPr>
                      <w:r w:rsidRPr="00BB43B2">
                        <w:rPr>
                          <w:rFonts w:ascii="Times New Roman" w:hAnsi="Times New Roman" w:cs="Times New Roman"/>
                          <w:sz w:val="24"/>
                          <w:szCs w:val="24"/>
                        </w:rPr>
                        <w:t>“Dutch-Bangla Bank dreams of better Bangladesh, where arts and letters, sports and athletics, music and entertainment, science and education, health and hygiene, clean and pollution free environment and above all a society based on morality and ethics make all our lives worth living. DBBL’s essence and ethos rest on a cosmos of creativity and the marvel-magic of a charmed life that abounds with spirit of life and adventures that contributes towards human development”</w:t>
                      </w:r>
                    </w:p>
                    <w:p w:rsidR="0069119A" w:rsidRDefault="0069119A" w:rsidP="00C5501B">
                      <w:pPr>
                        <w:jc w:val="center"/>
                      </w:pPr>
                    </w:p>
                  </w:txbxContent>
                </v:textbox>
              </v:shape>
            </w:pict>
          </mc:Fallback>
        </mc:AlternateContent>
      </w: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244B7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D437DE9" wp14:editId="11420CBE">
                <wp:simplePos x="0" y="0"/>
                <wp:positionH relativeFrom="column">
                  <wp:posOffset>197707</wp:posOffset>
                </wp:positionH>
                <wp:positionV relativeFrom="paragraph">
                  <wp:posOffset>156416</wp:posOffset>
                </wp:positionV>
                <wp:extent cx="6004869" cy="3435178"/>
                <wp:effectExtent l="57150" t="38100" r="72390" b="89535"/>
                <wp:wrapNone/>
                <wp:docPr id="8" name="Curved Down Ribbon 8"/>
                <wp:cNvGraphicFramePr/>
                <a:graphic xmlns:a="http://schemas.openxmlformats.org/drawingml/2006/main">
                  <a:graphicData uri="http://schemas.microsoft.com/office/word/2010/wordprocessingShape">
                    <wps:wsp>
                      <wps:cNvSpPr/>
                      <wps:spPr>
                        <a:xfrm>
                          <a:off x="0" y="0"/>
                          <a:ext cx="6004869" cy="3435178"/>
                        </a:xfrm>
                        <a:prstGeom prst="ellipseRibbon">
                          <a:avLst/>
                        </a:prstGeom>
                      </wps:spPr>
                      <wps:style>
                        <a:lnRef idx="1">
                          <a:schemeClr val="accent5"/>
                        </a:lnRef>
                        <a:fillRef idx="2">
                          <a:schemeClr val="accent5"/>
                        </a:fillRef>
                        <a:effectRef idx="1">
                          <a:schemeClr val="accent5"/>
                        </a:effectRef>
                        <a:fontRef idx="minor">
                          <a:schemeClr val="dk1"/>
                        </a:fontRef>
                      </wps:style>
                      <wps:txbx>
                        <w:txbxContent>
                          <w:p w:rsidR="0069119A" w:rsidRPr="00BB43B2" w:rsidRDefault="0069119A" w:rsidP="00244B78">
                            <w:pPr>
                              <w:jc w:val="center"/>
                              <w:rPr>
                                <w:rFonts w:ascii="Lucida Calligraphy" w:hAnsi="Lucida Calligraphy" w:cs="Times New Roman"/>
                                <w:b/>
                                <w:sz w:val="24"/>
                                <w:szCs w:val="24"/>
                              </w:rPr>
                            </w:pPr>
                            <w:r w:rsidRPr="00BB43B2">
                              <w:rPr>
                                <w:rFonts w:ascii="Lucida Calligraphy" w:hAnsi="Lucida Calligraphy" w:cs="Times New Roman"/>
                                <w:b/>
                                <w:sz w:val="24"/>
                                <w:szCs w:val="24"/>
                              </w:rPr>
                              <w:t>Mission</w:t>
                            </w:r>
                          </w:p>
                          <w:p w:rsidR="0069119A" w:rsidRDefault="0069119A" w:rsidP="00B06C95">
                            <w:pPr>
                              <w:jc w:val="both"/>
                              <w:rPr>
                                <w:rFonts w:ascii="Times New Roman" w:hAnsi="Times New Roman" w:cs="Times New Roman"/>
                                <w:sz w:val="24"/>
                                <w:szCs w:val="24"/>
                              </w:rPr>
                            </w:pPr>
                            <w:r w:rsidRPr="007E0B08">
                              <w:rPr>
                                <w:rFonts w:ascii="Times New Roman" w:hAnsi="Times New Roman" w:cs="Times New Roman"/>
                                <w:sz w:val="24"/>
                                <w:szCs w:val="24"/>
                              </w:rPr>
                              <w:t>Dutch-Bangl</w:t>
                            </w:r>
                            <w:r>
                              <w:rPr>
                                <w:rFonts w:ascii="Times New Roman" w:hAnsi="Times New Roman" w:cs="Times New Roman"/>
                                <w:sz w:val="24"/>
                                <w:szCs w:val="24"/>
                              </w:rPr>
                              <w:t xml:space="preserve">a Bank engineers enterprise and </w:t>
                            </w:r>
                            <w:r w:rsidRPr="007E0B08">
                              <w:rPr>
                                <w:rFonts w:ascii="Times New Roman" w:hAnsi="Times New Roman" w:cs="Times New Roman"/>
                                <w:sz w:val="24"/>
                                <w:szCs w:val="24"/>
                              </w:rPr>
                              <w:t xml:space="preserve">creativity </w:t>
                            </w:r>
                            <w:r>
                              <w:rPr>
                                <w:rFonts w:ascii="Times New Roman" w:hAnsi="Times New Roman" w:cs="Times New Roman"/>
                                <w:sz w:val="24"/>
                                <w:szCs w:val="24"/>
                              </w:rPr>
                              <w:t xml:space="preserve">in business and industry with a </w:t>
                            </w:r>
                            <w:r w:rsidRPr="007E0B08">
                              <w:rPr>
                                <w:rFonts w:ascii="Times New Roman" w:hAnsi="Times New Roman" w:cs="Times New Roman"/>
                                <w:sz w:val="24"/>
                                <w:szCs w:val="24"/>
                              </w:rPr>
                              <w:t>commitment t</w:t>
                            </w:r>
                            <w:r>
                              <w:rPr>
                                <w:rFonts w:ascii="Times New Roman" w:hAnsi="Times New Roman" w:cs="Times New Roman"/>
                                <w:sz w:val="24"/>
                                <w:szCs w:val="24"/>
                              </w:rPr>
                              <w:t xml:space="preserve">o social cause. “Profits alone” </w:t>
                            </w:r>
                            <w:r w:rsidRPr="007E0B08">
                              <w:rPr>
                                <w:rFonts w:ascii="Times New Roman" w:hAnsi="Times New Roman" w:cs="Times New Roman"/>
                                <w:sz w:val="24"/>
                                <w:szCs w:val="24"/>
                              </w:rPr>
                              <w:t>do not hol</w:t>
                            </w:r>
                            <w:r>
                              <w:rPr>
                                <w:rFonts w:ascii="Times New Roman" w:hAnsi="Times New Roman" w:cs="Times New Roman"/>
                                <w:sz w:val="24"/>
                                <w:szCs w:val="24"/>
                              </w:rPr>
                              <w:t xml:space="preserve">d a central focus in the Bank’s </w:t>
                            </w:r>
                            <w:r w:rsidRPr="007E0B08">
                              <w:rPr>
                                <w:rFonts w:ascii="Times New Roman" w:hAnsi="Times New Roman" w:cs="Times New Roman"/>
                                <w:sz w:val="24"/>
                                <w:szCs w:val="24"/>
                              </w:rPr>
                              <w:t>operation</w:t>
                            </w:r>
                            <w:r>
                              <w:rPr>
                                <w:rFonts w:ascii="Times New Roman" w:hAnsi="Times New Roman" w:cs="Times New Roman"/>
                                <w:sz w:val="24"/>
                                <w:szCs w:val="24"/>
                              </w:rPr>
                              <w:t xml:space="preserve">; because “man does not live by </w:t>
                            </w:r>
                            <w:r w:rsidRPr="007E0B08">
                              <w:rPr>
                                <w:rFonts w:ascii="Times New Roman" w:hAnsi="Times New Roman" w:cs="Times New Roman"/>
                                <w:sz w:val="24"/>
                                <w:szCs w:val="24"/>
                              </w:rPr>
                              <w:t xml:space="preserve">bread and butter </w:t>
                            </w:r>
                            <w:r>
                              <w:rPr>
                                <w:rFonts w:ascii="Times New Roman" w:hAnsi="Times New Roman" w:cs="Times New Roman"/>
                                <w:sz w:val="24"/>
                                <w:szCs w:val="24"/>
                              </w:rPr>
                              <w:t>alone”</w:t>
                            </w:r>
                          </w:p>
                          <w:p w:rsidR="0069119A" w:rsidRDefault="0069119A" w:rsidP="00244B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rved Down Ribbon 8" o:spid="_x0000_s1027" type="#_x0000_t107" style="position:absolute;margin-left:15.55pt;margin-top:12.3pt;width:472.8pt;height:2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" fillcolor="#a5d5e2 [1624]" strokecolor="#40a7c2 [3048]">
                <v:fill color2="#e4f2f6 [504]" rotate="t" angle="180" colors="0 #9eeaff;22938f #bbefff;1 #e4f9ff" focus="100%" type="gradient"/>
                <v:shadow on="t" color="black" opacity="24903f" origin=",.5" offset="0,.55556mm"/>
                <v:textbox>
                  <w:txbxContent>
                    <w:p w:rsidR="0069119A" w:rsidRPr="00BB43B2" w:rsidRDefault="0069119A" w:rsidP="00244B78">
                      <w:pPr>
                        <w:jc w:val="center"/>
                        <w:rPr>
                          <w:rFonts w:ascii="Lucida Calligraphy" w:hAnsi="Lucida Calligraphy" w:cs="Times New Roman"/>
                          <w:b/>
                          <w:sz w:val="24"/>
                          <w:szCs w:val="24"/>
                        </w:rPr>
                      </w:pPr>
                      <w:r w:rsidRPr="00BB43B2">
                        <w:rPr>
                          <w:rFonts w:ascii="Lucida Calligraphy" w:hAnsi="Lucida Calligraphy" w:cs="Times New Roman"/>
                          <w:b/>
                          <w:sz w:val="24"/>
                          <w:szCs w:val="24"/>
                        </w:rPr>
                        <w:t>Mission</w:t>
                      </w:r>
                    </w:p>
                    <w:p w:rsidR="0069119A" w:rsidRDefault="0069119A" w:rsidP="00B06C95">
                      <w:pPr>
                        <w:jc w:val="both"/>
                        <w:rPr>
                          <w:rFonts w:ascii="Times New Roman" w:hAnsi="Times New Roman" w:cs="Times New Roman"/>
                          <w:sz w:val="24"/>
                          <w:szCs w:val="24"/>
                        </w:rPr>
                      </w:pPr>
                      <w:r w:rsidRPr="007E0B08">
                        <w:rPr>
                          <w:rFonts w:ascii="Times New Roman" w:hAnsi="Times New Roman" w:cs="Times New Roman"/>
                          <w:sz w:val="24"/>
                          <w:szCs w:val="24"/>
                        </w:rPr>
                        <w:t>Dutch-Bangl</w:t>
                      </w:r>
                      <w:r>
                        <w:rPr>
                          <w:rFonts w:ascii="Times New Roman" w:hAnsi="Times New Roman" w:cs="Times New Roman"/>
                          <w:sz w:val="24"/>
                          <w:szCs w:val="24"/>
                        </w:rPr>
                        <w:t xml:space="preserve">a Bank engineers enterprise and </w:t>
                      </w:r>
                      <w:r w:rsidRPr="007E0B08">
                        <w:rPr>
                          <w:rFonts w:ascii="Times New Roman" w:hAnsi="Times New Roman" w:cs="Times New Roman"/>
                          <w:sz w:val="24"/>
                          <w:szCs w:val="24"/>
                        </w:rPr>
                        <w:t xml:space="preserve">creativity </w:t>
                      </w:r>
                      <w:r>
                        <w:rPr>
                          <w:rFonts w:ascii="Times New Roman" w:hAnsi="Times New Roman" w:cs="Times New Roman"/>
                          <w:sz w:val="24"/>
                          <w:szCs w:val="24"/>
                        </w:rPr>
                        <w:t xml:space="preserve">in business and industry with a </w:t>
                      </w:r>
                      <w:r w:rsidRPr="007E0B08">
                        <w:rPr>
                          <w:rFonts w:ascii="Times New Roman" w:hAnsi="Times New Roman" w:cs="Times New Roman"/>
                          <w:sz w:val="24"/>
                          <w:szCs w:val="24"/>
                        </w:rPr>
                        <w:t>commitment t</w:t>
                      </w:r>
                      <w:r>
                        <w:rPr>
                          <w:rFonts w:ascii="Times New Roman" w:hAnsi="Times New Roman" w:cs="Times New Roman"/>
                          <w:sz w:val="24"/>
                          <w:szCs w:val="24"/>
                        </w:rPr>
                        <w:t xml:space="preserve">o social cause. “Profits alone” </w:t>
                      </w:r>
                      <w:r w:rsidRPr="007E0B08">
                        <w:rPr>
                          <w:rFonts w:ascii="Times New Roman" w:hAnsi="Times New Roman" w:cs="Times New Roman"/>
                          <w:sz w:val="24"/>
                          <w:szCs w:val="24"/>
                        </w:rPr>
                        <w:t>do not hol</w:t>
                      </w:r>
                      <w:r>
                        <w:rPr>
                          <w:rFonts w:ascii="Times New Roman" w:hAnsi="Times New Roman" w:cs="Times New Roman"/>
                          <w:sz w:val="24"/>
                          <w:szCs w:val="24"/>
                        </w:rPr>
                        <w:t xml:space="preserve">d a central focus in the Bank’s </w:t>
                      </w:r>
                      <w:r w:rsidRPr="007E0B08">
                        <w:rPr>
                          <w:rFonts w:ascii="Times New Roman" w:hAnsi="Times New Roman" w:cs="Times New Roman"/>
                          <w:sz w:val="24"/>
                          <w:szCs w:val="24"/>
                        </w:rPr>
                        <w:t>operation</w:t>
                      </w:r>
                      <w:r>
                        <w:rPr>
                          <w:rFonts w:ascii="Times New Roman" w:hAnsi="Times New Roman" w:cs="Times New Roman"/>
                          <w:sz w:val="24"/>
                          <w:szCs w:val="24"/>
                        </w:rPr>
                        <w:t xml:space="preserve">; because “man does not live by </w:t>
                      </w:r>
                      <w:r w:rsidRPr="007E0B08">
                        <w:rPr>
                          <w:rFonts w:ascii="Times New Roman" w:hAnsi="Times New Roman" w:cs="Times New Roman"/>
                          <w:sz w:val="24"/>
                          <w:szCs w:val="24"/>
                        </w:rPr>
                        <w:t xml:space="preserve">bread and butter </w:t>
                      </w:r>
                      <w:r>
                        <w:rPr>
                          <w:rFonts w:ascii="Times New Roman" w:hAnsi="Times New Roman" w:cs="Times New Roman"/>
                          <w:sz w:val="24"/>
                          <w:szCs w:val="24"/>
                        </w:rPr>
                        <w:t>alone”</w:t>
                      </w:r>
                    </w:p>
                    <w:p w:rsidR="0069119A" w:rsidRDefault="0069119A" w:rsidP="00244B78">
                      <w:pPr>
                        <w:jc w:val="center"/>
                      </w:pPr>
                    </w:p>
                  </w:txbxContent>
                </v:textbox>
              </v:shape>
            </w:pict>
          </mc:Fallback>
        </mc:AlternateContent>
      </w:r>
    </w:p>
    <w:p w:rsidR="00244B78" w:rsidRDefault="00244B78">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C5501B" w:rsidRDefault="00C5501B">
      <w:pPr>
        <w:rPr>
          <w:rFonts w:ascii="Times New Roman" w:hAnsi="Times New Roman" w:cs="Times New Roman"/>
          <w:sz w:val="24"/>
          <w:szCs w:val="24"/>
        </w:rPr>
      </w:pPr>
    </w:p>
    <w:p w:rsidR="00244B78" w:rsidRDefault="00244B78">
      <w:pPr>
        <w:rPr>
          <w:rFonts w:ascii="Times New Roman" w:hAnsi="Times New Roman" w:cs="Times New Roman"/>
          <w:sz w:val="24"/>
          <w:szCs w:val="24"/>
        </w:rPr>
      </w:pPr>
    </w:p>
    <w:p w:rsidR="00C5501B" w:rsidRDefault="005A6BB7" w:rsidP="007E0B0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A80F49C" wp14:editId="5034EB19">
                <wp:simplePos x="0" y="0"/>
                <wp:positionH relativeFrom="column">
                  <wp:posOffset>241540</wp:posOffset>
                </wp:positionH>
                <wp:positionV relativeFrom="paragraph">
                  <wp:posOffset>212581</wp:posOffset>
                </wp:positionV>
                <wp:extent cx="5676181" cy="6262778"/>
                <wp:effectExtent l="38100" t="38100" r="77470" b="100330"/>
                <wp:wrapNone/>
                <wp:docPr id="10" name="Vertical Scroll 10"/>
                <wp:cNvGraphicFramePr/>
                <a:graphic xmlns:a="http://schemas.openxmlformats.org/drawingml/2006/main">
                  <a:graphicData uri="http://schemas.microsoft.com/office/word/2010/wordprocessingShape">
                    <wps:wsp>
                      <wps:cNvSpPr/>
                      <wps:spPr>
                        <a:xfrm>
                          <a:off x="0" y="0"/>
                          <a:ext cx="5676181" cy="6262778"/>
                        </a:xfrm>
                        <a:prstGeom prst="verticalScroll">
                          <a:avLst/>
                        </a:prstGeom>
                      </wps:spPr>
                      <wps:style>
                        <a:lnRef idx="1">
                          <a:schemeClr val="accent2"/>
                        </a:lnRef>
                        <a:fillRef idx="2">
                          <a:schemeClr val="accent2"/>
                        </a:fillRef>
                        <a:effectRef idx="1">
                          <a:schemeClr val="accent2"/>
                        </a:effectRef>
                        <a:fontRef idx="minor">
                          <a:schemeClr val="dk1"/>
                        </a:fontRef>
                      </wps:style>
                      <wps:txbx>
                        <w:txbxContent>
                          <w:p w:rsidR="0069119A" w:rsidRPr="00BB43B2" w:rsidRDefault="0069119A" w:rsidP="005A6BB7">
                            <w:pPr>
                              <w:jc w:val="center"/>
                              <w:rPr>
                                <w:rFonts w:ascii="Lucida Calligraphy" w:hAnsi="Lucida Calligraphy"/>
                                <w:b/>
                                <w:sz w:val="24"/>
                                <w:szCs w:val="24"/>
                              </w:rPr>
                            </w:pPr>
                            <w:r>
                              <w:rPr>
                                <w:rFonts w:ascii="Lucida Calligraphy" w:hAnsi="Lucida Calligraphy"/>
                                <w:b/>
                                <w:sz w:val="24"/>
                                <w:szCs w:val="24"/>
                              </w:rPr>
                              <w:t>Core Objectives</w:t>
                            </w:r>
                          </w:p>
                          <w:p w:rsidR="0069119A" w:rsidRPr="00BB43B2" w:rsidRDefault="0069119A" w:rsidP="00BB43B2">
                            <w:pPr>
                              <w:jc w:val="center"/>
                              <w:rPr>
                                <w:rFonts w:ascii="Times New Roman" w:hAnsi="Times New Roman" w:cs="Times New Roman"/>
                                <w:sz w:val="24"/>
                                <w:szCs w:val="24"/>
                              </w:rPr>
                            </w:pPr>
                            <w:r w:rsidRPr="00BB43B2">
                              <w:rPr>
                                <w:rFonts w:ascii="Times New Roman" w:hAnsi="Times New Roman" w:cs="Times New Roman"/>
                                <w:sz w:val="24"/>
                                <w:szCs w:val="24"/>
                              </w:rPr>
                              <w:t>Dutch-Bangla Bank believes in its uncompromising commitment to fulfill its customer needs and satisfaction and to become their first choice in banking. Taking cue from its pool of esteemed clientele, Dutch-Bangla Bank intends to pave the way for a new era in banking that upholds and epitomizes its vaunted marques</w:t>
                            </w:r>
                          </w:p>
                          <w:p w:rsidR="0069119A" w:rsidRPr="00BB43B2" w:rsidRDefault="0069119A" w:rsidP="00BB43B2">
                            <w:pPr>
                              <w:jc w:val="center"/>
                              <w:rPr>
                                <w:rFonts w:ascii="Times New Roman" w:hAnsi="Times New Roman" w:cs="Times New Roman"/>
                                <w:sz w:val="24"/>
                                <w:szCs w:val="24"/>
                              </w:rPr>
                            </w:pPr>
                            <w:r w:rsidRPr="00BB43B2">
                              <w:rPr>
                                <w:rFonts w:ascii="Times New Roman" w:hAnsi="Times New Roman" w:cs="Times New Roman"/>
                                <w:sz w:val="24"/>
                                <w:szCs w:val="24"/>
                              </w:rPr>
                              <w:t>"Your Trusted Partner"</w:t>
                            </w:r>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Our Shareholders</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By ensuring fair return on their investment through generating stable profit.</w:t>
                            </w:r>
                            <w:proofErr w:type="gramEnd"/>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Our customer</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To become most caring bank by providing the most courteous and efficient service in every area of our business.</w:t>
                            </w:r>
                            <w:proofErr w:type="gramEnd"/>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Our employee</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By promoting the well-being of the members of the staff.</w:t>
                            </w:r>
                            <w:proofErr w:type="gramEnd"/>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Community</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Assuring our socially responsible corporate entity in a tangible manner through close adherence to national policies and objectives.</w:t>
                            </w:r>
                            <w:proofErr w:type="gramEnd"/>
                          </w:p>
                          <w:p w:rsidR="0069119A" w:rsidRDefault="0069119A" w:rsidP="005A6B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10" o:spid="_x0000_s1028" type="#_x0000_t97" style="position:absolute;margin-left:19pt;margin-top:16.75pt;width:446.95pt;height:49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" fillcolor="#dfa7a6 [1621]" strokecolor="#bc4542 [3045]">
                <v:fill color2="#f5e4e4 [501]" rotate="t" angle="180" colors="0 #ffa2a1;22938f #ffbebd;1 #ffe5e5" focus="100%" type="gradient"/>
                <v:shadow on="t" color="black" opacity="24903f" origin=",.5" offset="0,.55556mm"/>
                <v:textbox>
                  <w:txbxContent>
                    <w:p w:rsidR="0069119A" w:rsidRPr="00BB43B2" w:rsidRDefault="0069119A" w:rsidP="005A6BB7">
                      <w:pPr>
                        <w:jc w:val="center"/>
                        <w:rPr>
                          <w:rFonts w:ascii="Lucida Calligraphy" w:hAnsi="Lucida Calligraphy"/>
                          <w:b/>
                          <w:sz w:val="24"/>
                          <w:szCs w:val="24"/>
                        </w:rPr>
                      </w:pPr>
                      <w:r>
                        <w:rPr>
                          <w:rFonts w:ascii="Lucida Calligraphy" w:hAnsi="Lucida Calligraphy"/>
                          <w:b/>
                          <w:sz w:val="24"/>
                          <w:szCs w:val="24"/>
                        </w:rPr>
                        <w:t>Core Objectives</w:t>
                      </w:r>
                    </w:p>
                    <w:p w:rsidR="0069119A" w:rsidRPr="00BB43B2" w:rsidRDefault="0069119A" w:rsidP="00BB43B2">
                      <w:pPr>
                        <w:jc w:val="center"/>
                        <w:rPr>
                          <w:rFonts w:ascii="Times New Roman" w:hAnsi="Times New Roman" w:cs="Times New Roman"/>
                          <w:sz w:val="24"/>
                          <w:szCs w:val="24"/>
                        </w:rPr>
                      </w:pPr>
                      <w:r w:rsidRPr="00BB43B2">
                        <w:rPr>
                          <w:rFonts w:ascii="Times New Roman" w:hAnsi="Times New Roman" w:cs="Times New Roman"/>
                          <w:sz w:val="24"/>
                          <w:szCs w:val="24"/>
                        </w:rPr>
                        <w:t>Dutch-Bangla Bank believes in its uncompromising commitment to fulfill its customer needs and satisfaction and to become their first choice in banking. Taking cue from its pool of esteemed clientele, Dutch-Bangla Bank intends to pave the way for a new era in banking that upholds and epitomizes its vaunted marques</w:t>
                      </w:r>
                    </w:p>
                    <w:p w:rsidR="0069119A" w:rsidRPr="00BB43B2" w:rsidRDefault="0069119A" w:rsidP="00BB43B2">
                      <w:pPr>
                        <w:jc w:val="center"/>
                        <w:rPr>
                          <w:rFonts w:ascii="Times New Roman" w:hAnsi="Times New Roman" w:cs="Times New Roman"/>
                          <w:sz w:val="24"/>
                          <w:szCs w:val="24"/>
                        </w:rPr>
                      </w:pPr>
                      <w:r w:rsidRPr="00BB43B2">
                        <w:rPr>
                          <w:rFonts w:ascii="Times New Roman" w:hAnsi="Times New Roman" w:cs="Times New Roman"/>
                          <w:sz w:val="24"/>
                          <w:szCs w:val="24"/>
                        </w:rPr>
                        <w:t>"Your Trusted Partner"</w:t>
                      </w:r>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Our Shareholders</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By ensuring fair return on their investment through generating stable profit.</w:t>
                      </w:r>
                      <w:proofErr w:type="gramEnd"/>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Our customer</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To become most caring bank by providing the most courteous and efficient service in every area of our business.</w:t>
                      </w:r>
                      <w:proofErr w:type="gramEnd"/>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Our employee</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By promoting the well-being of the members of the staff.</w:t>
                      </w:r>
                      <w:proofErr w:type="gramEnd"/>
                    </w:p>
                    <w:p w:rsidR="0069119A" w:rsidRPr="00BB43B2" w:rsidRDefault="0069119A" w:rsidP="00BB43B2">
                      <w:pPr>
                        <w:numPr>
                          <w:ilvl w:val="0"/>
                          <w:numId w:val="10"/>
                        </w:numPr>
                        <w:jc w:val="center"/>
                        <w:rPr>
                          <w:rFonts w:ascii="Times New Roman" w:hAnsi="Times New Roman" w:cs="Times New Roman"/>
                          <w:b/>
                          <w:sz w:val="24"/>
                          <w:szCs w:val="24"/>
                        </w:rPr>
                      </w:pPr>
                      <w:r w:rsidRPr="00BB43B2">
                        <w:rPr>
                          <w:rFonts w:ascii="Times New Roman" w:hAnsi="Times New Roman" w:cs="Times New Roman"/>
                          <w:b/>
                          <w:sz w:val="24"/>
                          <w:szCs w:val="24"/>
                        </w:rPr>
                        <w:t>Community</w:t>
                      </w:r>
                    </w:p>
                    <w:p w:rsidR="0069119A" w:rsidRPr="00BB43B2" w:rsidRDefault="0069119A" w:rsidP="00BB43B2">
                      <w:pPr>
                        <w:jc w:val="center"/>
                        <w:rPr>
                          <w:rFonts w:ascii="Times New Roman" w:hAnsi="Times New Roman" w:cs="Times New Roman"/>
                          <w:sz w:val="24"/>
                          <w:szCs w:val="24"/>
                        </w:rPr>
                      </w:pPr>
                      <w:proofErr w:type="gramStart"/>
                      <w:r w:rsidRPr="00BB43B2">
                        <w:rPr>
                          <w:rFonts w:ascii="Times New Roman" w:hAnsi="Times New Roman" w:cs="Times New Roman"/>
                          <w:sz w:val="24"/>
                          <w:szCs w:val="24"/>
                        </w:rPr>
                        <w:t>Assuring our socially responsible corporate entity in a tangible manner through close adherence to national policies and objectives.</w:t>
                      </w:r>
                      <w:proofErr w:type="gramEnd"/>
                    </w:p>
                    <w:p w:rsidR="0069119A" w:rsidRDefault="0069119A" w:rsidP="005A6BB7">
                      <w:pPr>
                        <w:jc w:val="center"/>
                      </w:pPr>
                    </w:p>
                  </w:txbxContent>
                </v:textbox>
              </v:shape>
            </w:pict>
          </mc:Fallback>
        </mc:AlternateContent>
      </w: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C5501B" w:rsidRDefault="00C5501B"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5A6BB7" w:rsidRDefault="005A6BB7" w:rsidP="007E0B08">
      <w:pPr>
        <w:rPr>
          <w:rFonts w:ascii="Times New Roman" w:hAnsi="Times New Roman" w:cs="Times New Roman"/>
          <w:sz w:val="24"/>
          <w:szCs w:val="24"/>
        </w:rPr>
      </w:pPr>
    </w:p>
    <w:p w:rsidR="00780D5C" w:rsidRDefault="00780D5C" w:rsidP="00780D5C">
      <w:pPr>
        <w:rPr>
          <w:rFonts w:ascii="Times New Roman" w:hAnsi="Times New Roman" w:cs="Times New Roman"/>
          <w:sz w:val="24"/>
          <w:szCs w:val="24"/>
        </w:rPr>
      </w:pPr>
    </w:p>
    <w:p w:rsidR="00780D5C" w:rsidRPr="00B22E11" w:rsidRDefault="00172BE1" w:rsidP="00B22E11">
      <w:pPr>
        <w:jc w:val="center"/>
        <w:rPr>
          <w:rFonts w:ascii="Lucida Calligraphy" w:hAnsi="Lucida Calligraphy" w:cs="Times New Roman"/>
          <w:b/>
          <w:sz w:val="28"/>
          <w:szCs w:val="28"/>
        </w:rPr>
      </w:pPr>
      <w:r w:rsidRPr="00B22E11">
        <w:rPr>
          <w:rFonts w:ascii="Lucida Calligraphy" w:hAnsi="Lucida Calligraphy" w:cs="Times New Roman"/>
          <w:b/>
          <w:sz w:val="28"/>
          <w:szCs w:val="28"/>
        </w:rPr>
        <w:t>Objectives</w:t>
      </w:r>
      <w:r w:rsidR="00B22E11" w:rsidRPr="00B22E11">
        <w:rPr>
          <w:rFonts w:ascii="Lucida Calligraphy" w:hAnsi="Lucida Calligraphy" w:cs="Times New Roman"/>
          <w:b/>
          <w:sz w:val="28"/>
          <w:szCs w:val="28"/>
        </w:rPr>
        <w:t xml:space="preserve"> of DBBL</w:t>
      </w:r>
    </w:p>
    <w:p w:rsidR="00F74EF2" w:rsidRPr="00B22E11" w:rsidRDefault="00F74EF2" w:rsidP="0093470B">
      <w:pPr>
        <w:pStyle w:val="ListParagraph"/>
        <w:numPr>
          <w:ilvl w:val="0"/>
          <w:numId w:val="11"/>
        </w:numPr>
        <w:jc w:val="both"/>
        <w:rPr>
          <w:rFonts w:ascii="Times New Roman" w:hAnsi="Times New Roman" w:cs="Times New Roman"/>
          <w:sz w:val="24"/>
          <w:szCs w:val="24"/>
        </w:rPr>
      </w:pPr>
      <w:r w:rsidRPr="00B22E11">
        <w:rPr>
          <w:rStyle w:val="sdzsvb"/>
          <w:rFonts w:ascii="Times New Roman" w:hAnsi="Times New Roman" w:cs="Times New Roman"/>
          <w:sz w:val="24"/>
          <w:szCs w:val="24"/>
        </w:rPr>
        <w:t xml:space="preserve">To become a high-powered and </w:t>
      </w:r>
      <w:r w:rsidRPr="00B22E11">
        <w:rPr>
          <w:rFonts w:ascii="Times New Roman" w:hAnsi="Times New Roman" w:cs="Times New Roman"/>
          <w:sz w:val="24"/>
          <w:szCs w:val="24"/>
        </w:rPr>
        <w:t>unprecedented leader in the financial market introducing new products</w:t>
      </w:r>
    </w:p>
    <w:p w:rsidR="00780D5C" w:rsidRPr="00B22E11" w:rsidRDefault="00172BE1"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To establish strong banking relationship and serve fast services through development of strategic marketing plans</w:t>
      </w:r>
    </w:p>
    <w:p w:rsidR="00172BE1" w:rsidRPr="00B22E11" w:rsidRDefault="00172BE1"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 xml:space="preserve">To ensure shareholder’s expectable rate of return on investment </w:t>
      </w:r>
    </w:p>
    <w:p w:rsidR="00172BE1" w:rsidRPr="00B22E11" w:rsidRDefault="00172BE1"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To build a stable position in the banking environment through Corporate Social Responsibility</w:t>
      </w:r>
    </w:p>
    <w:p w:rsidR="00172BE1" w:rsidRPr="00B22E11" w:rsidRDefault="00172BE1"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To introduce more automated banking techniques so that customers will be able to take banking services instant</w:t>
      </w:r>
    </w:p>
    <w:p w:rsidR="00784F42" w:rsidRPr="00B22E11" w:rsidRDefault="00784F42"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To earn per annum positive economic value addition (EVA)</w:t>
      </w:r>
    </w:p>
    <w:p w:rsidR="00172BE1" w:rsidRPr="00B22E11" w:rsidRDefault="00172BE1"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 xml:space="preserve">To maintain </w:t>
      </w:r>
      <w:r w:rsidR="003C1107" w:rsidRPr="00B22E11">
        <w:rPr>
          <w:rFonts w:ascii="Times New Roman" w:hAnsi="Times New Roman" w:cs="Times New Roman"/>
          <w:sz w:val="24"/>
          <w:szCs w:val="24"/>
        </w:rPr>
        <w:t xml:space="preserve">strong </w:t>
      </w:r>
      <w:r w:rsidRPr="00B22E11">
        <w:rPr>
          <w:rFonts w:ascii="Times New Roman" w:hAnsi="Times New Roman" w:cs="Times New Roman"/>
          <w:sz w:val="24"/>
          <w:szCs w:val="24"/>
        </w:rPr>
        <w:t>CAMEL rating</w:t>
      </w:r>
    </w:p>
    <w:p w:rsidR="003C1107" w:rsidRPr="00B22E11" w:rsidRDefault="003C1107"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To retain risk position including off balance sheet risk at a decent range</w:t>
      </w:r>
    </w:p>
    <w:p w:rsidR="003C1107" w:rsidRPr="00B22E11" w:rsidRDefault="00005C44" w:rsidP="0093470B">
      <w:pPr>
        <w:pStyle w:val="ListParagraph"/>
        <w:numPr>
          <w:ilvl w:val="0"/>
          <w:numId w:val="11"/>
        </w:numPr>
        <w:jc w:val="both"/>
        <w:rPr>
          <w:rFonts w:ascii="Times New Roman" w:hAnsi="Times New Roman" w:cs="Times New Roman"/>
          <w:sz w:val="24"/>
          <w:szCs w:val="24"/>
        </w:rPr>
      </w:pPr>
      <w:r w:rsidRPr="00B22E11">
        <w:rPr>
          <w:rFonts w:ascii="Times New Roman" w:hAnsi="Times New Roman" w:cs="Times New Roman"/>
          <w:sz w:val="24"/>
          <w:szCs w:val="24"/>
        </w:rPr>
        <w:t>To top the list in</w:t>
      </w:r>
      <w:r w:rsidR="005F5CF7" w:rsidRPr="00B22E11">
        <w:rPr>
          <w:rFonts w:ascii="Times New Roman" w:hAnsi="Times New Roman" w:cs="Times New Roman"/>
          <w:sz w:val="24"/>
          <w:szCs w:val="24"/>
        </w:rPr>
        <w:t xml:space="preserve"> case </w:t>
      </w:r>
      <w:r w:rsidRPr="00B22E11">
        <w:rPr>
          <w:rFonts w:ascii="Times New Roman" w:hAnsi="Times New Roman" w:cs="Times New Roman"/>
          <w:sz w:val="24"/>
          <w:szCs w:val="24"/>
        </w:rPr>
        <w:t xml:space="preserve"> of cost efficiency of all the commercial Banks</w:t>
      </w:r>
    </w:p>
    <w:p w:rsidR="00E51BBF" w:rsidRPr="00B22E11" w:rsidRDefault="0062760B" w:rsidP="00B22E11">
      <w:pPr>
        <w:jc w:val="center"/>
        <w:rPr>
          <w:rFonts w:ascii="Lucida Calligraphy" w:hAnsi="Lucida Calligraphy" w:cs="Times New Roman"/>
          <w:b/>
          <w:sz w:val="28"/>
          <w:szCs w:val="28"/>
        </w:rPr>
      </w:pPr>
      <w:r w:rsidRPr="00B22E11">
        <w:rPr>
          <w:rFonts w:ascii="Lucida Calligraphy" w:hAnsi="Lucida Calligraphy" w:cs="Times New Roman"/>
          <w:b/>
          <w:sz w:val="28"/>
          <w:szCs w:val="28"/>
        </w:rPr>
        <w:t>Strategic Objectiv</w:t>
      </w:r>
      <w:r w:rsidR="00B22E11" w:rsidRPr="00B22E11">
        <w:rPr>
          <w:rFonts w:ascii="Lucida Calligraphy" w:hAnsi="Lucida Calligraphy" w:cs="Times New Roman"/>
          <w:b/>
          <w:sz w:val="28"/>
          <w:szCs w:val="28"/>
        </w:rPr>
        <w:t>e</w:t>
      </w:r>
    </w:p>
    <w:p w:rsidR="0062760B" w:rsidRPr="00B22E11" w:rsidRDefault="0062760B"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t>To ensure effective and efficient risk management for sustain long in banking business environment</w:t>
      </w:r>
    </w:p>
    <w:p w:rsidR="00177E32" w:rsidRPr="00B22E11" w:rsidRDefault="00177E32"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t>To promote organization’s effectiveness by communicating company plans, policies, working procedures, limitations to employees without concealment</w:t>
      </w:r>
    </w:p>
    <w:p w:rsidR="0062760B" w:rsidRPr="00B22E11" w:rsidRDefault="0062760B" w:rsidP="0093470B">
      <w:pPr>
        <w:pStyle w:val="ListParagraph"/>
        <w:numPr>
          <w:ilvl w:val="0"/>
          <w:numId w:val="12"/>
        </w:numPr>
        <w:jc w:val="both"/>
        <w:rPr>
          <w:rFonts w:ascii="Times New Roman" w:hAnsi="Times New Roman" w:cs="Times New Roman"/>
          <w:sz w:val="24"/>
          <w:szCs w:val="24"/>
        </w:rPr>
      </w:pPr>
      <w:r w:rsidRPr="00B22E11">
        <w:rPr>
          <w:rFonts w:ascii="Times New Roman" w:hAnsi="Times New Roman" w:cs="Times New Roman"/>
          <w:sz w:val="24"/>
          <w:szCs w:val="24"/>
        </w:rPr>
        <w:t>To accelerate progress with</w:t>
      </w:r>
      <w:r w:rsidR="00177E32" w:rsidRPr="00B22E11">
        <w:rPr>
          <w:rFonts w:ascii="Times New Roman" w:hAnsi="Times New Roman" w:cs="Times New Roman"/>
          <w:sz w:val="24"/>
          <w:szCs w:val="24"/>
        </w:rPr>
        <w:t xml:space="preserve"> innovative</w:t>
      </w:r>
      <w:r w:rsidRPr="00B22E11">
        <w:rPr>
          <w:rFonts w:ascii="Times New Roman" w:hAnsi="Times New Roman" w:cs="Times New Roman"/>
          <w:sz w:val="24"/>
          <w:szCs w:val="24"/>
        </w:rPr>
        <w:t xml:space="preserve"> technology by up-gradation of internet, Mobile banking and Agent banking</w:t>
      </w:r>
    </w:p>
    <w:p w:rsidR="001C7618" w:rsidRPr="00B22E11" w:rsidRDefault="001C7618"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t>To launch ATM booths in suitable places according to high customer need</w:t>
      </w:r>
    </w:p>
    <w:p w:rsidR="00177E32" w:rsidRPr="00B22E11" w:rsidRDefault="00177E32" w:rsidP="0093470B">
      <w:pPr>
        <w:pStyle w:val="ListParagraph"/>
        <w:numPr>
          <w:ilvl w:val="0"/>
          <w:numId w:val="12"/>
        </w:numPr>
        <w:jc w:val="both"/>
        <w:rPr>
          <w:rFonts w:ascii="Times New Roman" w:hAnsi="Times New Roman" w:cs="Times New Roman"/>
          <w:sz w:val="24"/>
          <w:szCs w:val="24"/>
        </w:rPr>
      </w:pPr>
      <w:r w:rsidRPr="00B22E11">
        <w:rPr>
          <w:rFonts w:ascii="Times New Roman" w:hAnsi="Times New Roman" w:cs="Times New Roman"/>
          <w:sz w:val="24"/>
          <w:szCs w:val="24"/>
        </w:rPr>
        <w:t>To ensure customer satisfaction through quality control and timely service delivery</w:t>
      </w:r>
    </w:p>
    <w:p w:rsidR="00177E32" w:rsidRPr="00B22E11" w:rsidRDefault="00177E32"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t>To ensure capital stewardship by preservation and enlargement of multiple forms of capital; like intellectual, natural, financial, organizational, social all of which contribute to long term value creation</w:t>
      </w:r>
    </w:p>
    <w:p w:rsidR="0062760B" w:rsidRPr="00B22E11" w:rsidRDefault="00177E32" w:rsidP="0093470B">
      <w:pPr>
        <w:pStyle w:val="ListParagraph"/>
        <w:numPr>
          <w:ilvl w:val="0"/>
          <w:numId w:val="12"/>
        </w:numPr>
        <w:jc w:val="both"/>
        <w:rPr>
          <w:rFonts w:ascii="Times New Roman" w:hAnsi="Times New Roman" w:cs="Times New Roman"/>
          <w:sz w:val="24"/>
          <w:szCs w:val="24"/>
        </w:rPr>
      </w:pPr>
      <w:r w:rsidRPr="00B22E11">
        <w:rPr>
          <w:rFonts w:ascii="Times New Roman" w:hAnsi="Times New Roman" w:cs="Times New Roman"/>
          <w:sz w:val="24"/>
          <w:szCs w:val="24"/>
        </w:rPr>
        <w:t xml:space="preserve"> </w:t>
      </w:r>
      <w:r w:rsidR="00967948" w:rsidRPr="00B22E11">
        <w:rPr>
          <w:rFonts w:ascii="Times New Roman" w:hAnsi="Times New Roman" w:cs="Times New Roman"/>
          <w:sz w:val="24"/>
          <w:szCs w:val="24"/>
        </w:rPr>
        <w:t>To observe customers credit regularly and other banking need so that the bank can keep itself one step ahead to fulfill their requirement</w:t>
      </w:r>
    </w:p>
    <w:p w:rsidR="000F70B4" w:rsidRPr="00B22E11" w:rsidRDefault="000F70B4" w:rsidP="0093470B">
      <w:pPr>
        <w:pStyle w:val="ListParagraph"/>
        <w:numPr>
          <w:ilvl w:val="0"/>
          <w:numId w:val="12"/>
        </w:numPr>
        <w:jc w:val="both"/>
        <w:rPr>
          <w:rFonts w:ascii="Times New Roman" w:hAnsi="Times New Roman" w:cs="Times New Roman"/>
          <w:sz w:val="24"/>
          <w:szCs w:val="24"/>
        </w:rPr>
      </w:pPr>
      <w:r w:rsidRPr="00B22E11">
        <w:rPr>
          <w:rFonts w:ascii="Times New Roman" w:hAnsi="Times New Roman" w:cs="Times New Roman"/>
          <w:sz w:val="24"/>
          <w:szCs w:val="24"/>
        </w:rPr>
        <w:t>To aspire synergies between new knowledge and human capital for keeping its position in the top list</w:t>
      </w:r>
    </w:p>
    <w:p w:rsidR="00967948" w:rsidRPr="00B22E11" w:rsidRDefault="00D24D89" w:rsidP="0093470B">
      <w:pPr>
        <w:pStyle w:val="ListParagraph"/>
        <w:numPr>
          <w:ilvl w:val="0"/>
          <w:numId w:val="12"/>
        </w:numPr>
        <w:jc w:val="both"/>
        <w:rPr>
          <w:rFonts w:ascii="Times New Roman" w:hAnsi="Times New Roman" w:cs="Times New Roman"/>
          <w:sz w:val="24"/>
          <w:szCs w:val="24"/>
        </w:rPr>
      </w:pPr>
      <w:r w:rsidRPr="00B22E11">
        <w:rPr>
          <w:rFonts w:ascii="Times New Roman" w:hAnsi="Times New Roman" w:cs="Times New Roman"/>
          <w:sz w:val="24"/>
          <w:szCs w:val="24"/>
        </w:rPr>
        <w:t>To diversify portfolio both in the retail and wholesale market</w:t>
      </w:r>
      <w:r w:rsidR="002F75BC" w:rsidRPr="00B22E11">
        <w:rPr>
          <w:rFonts w:ascii="Times New Roman" w:hAnsi="Times New Roman" w:cs="Times New Roman"/>
          <w:sz w:val="24"/>
          <w:szCs w:val="24"/>
        </w:rPr>
        <w:t xml:space="preserve"> through structured finance</w:t>
      </w:r>
    </w:p>
    <w:p w:rsidR="00E26DEF" w:rsidRPr="00B22E11" w:rsidRDefault="00E26DEF"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lastRenderedPageBreak/>
        <w:t xml:space="preserve">To become a trend-setter for serving the society and increase brand </w:t>
      </w:r>
      <w:r w:rsidR="002F75BC" w:rsidRPr="00B22E11">
        <w:rPr>
          <w:rFonts w:ascii="Times New Roman" w:hAnsi="Times New Roman" w:cs="Times New Roman"/>
          <w:sz w:val="24"/>
          <w:szCs w:val="24"/>
        </w:rPr>
        <w:t>image</w:t>
      </w:r>
    </w:p>
    <w:p w:rsidR="002F75BC" w:rsidRPr="00B22E11" w:rsidRDefault="009F0D4B"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t>To fulfill shareholder’s need and add value for stakeholders</w:t>
      </w:r>
    </w:p>
    <w:p w:rsidR="001C7618" w:rsidRPr="00B22E11" w:rsidRDefault="001C7618" w:rsidP="0093470B">
      <w:pPr>
        <w:pStyle w:val="ListParagraph"/>
        <w:numPr>
          <w:ilvl w:val="0"/>
          <w:numId w:val="12"/>
        </w:numPr>
        <w:suppressAutoHyphens/>
        <w:spacing w:line="360" w:lineRule="auto"/>
        <w:jc w:val="both"/>
        <w:rPr>
          <w:rFonts w:ascii="Times New Roman" w:hAnsi="Times New Roman" w:cs="Times New Roman"/>
          <w:sz w:val="24"/>
          <w:szCs w:val="24"/>
        </w:rPr>
      </w:pPr>
      <w:r w:rsidRPr="00B22E11">
        <w:rPr>
          <w:rFonts w:ascii="Times New Roman" w:hAnsi="Times New Roman" w:cs="Times New Roman"/>
          <w:sz w:val="24"/>
          <w:szCs w:val="24"/>
        </w:rPr>
        <w:t>To keep the credit rating high each year</w:t>
      </w:r>
    </w:p>
    <w:p w:rsidR="0008442D" w:rsidRDefault="00E51FB4" w:rsidP="0008442D">
      <w:p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They are committed to:</w:t>
      </w:r>
    </w:p>
    <w:p w:rsidR="002F0E4F" w:rsidRDefault="00E51FB4" w:rsidP="0008442D">
      <w:pPr>
        <w:suppressAutoHyphens/>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24325" cy="2581275"/>
            <wp:effectExtent l="0" t="0" r="66675" b="9525"/>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31DA1" w:rsidRDefault="00031DA1" w:rsidP="00031DA1">
      <w:pPr>
        <w:jc w:val="center"/>
        <w:rPr>
          <w:rFonts w:ascii="Lucida Calligraphy" w:hAnsi="Lucida Calligraphy" w:cs="Times New Roman"/>
          <w:b/>
          <w:sz w:val="28"/>
          <w:szCs w:val="28"/>
        </w:rPr>
      </w:pPr>
    </w:p>
    <w:p w:rsidR="00E51FB4" w:rsidRPr="00031DA1" w:rsidRDefault="00942A11" w:rsidP="00031DA1">
      <w:pPr>
        <w:jc w:val="center"/>
        <w:rPr>
          <w:rFonts w:ascii="Lucida Calligraphy" w:hAnsi="Lucida Calligraphy" w:cs="Times New Roman"/>
          <w:b/>
          <w:sz w:val="28"/>
          <w:szCs w:val="28"/>
        </w:rPr>
      </w:pPr>
      <w:r w:rsidRPr="00031DA1">
        <w:rPr>
          <w:rFonts w:ascii="Lucida Calligraphy" w:hAnsi="Lucida Calligraphy" w:cs="Times New Roman"/>
          <w:b/>
          <w:sz w:val="28"/>
          <w:szCs w:val="28"/>
        </w:rPr>
        <w:t>Principal Activiti</w:t>
      </w:r>
      <w:r w:rsidR="00B22E11" w:rsidRPr="00031DA1">
        <w:rPr>
          <w:rFonts w:ascii="Lucida Calligraphy" w:hAnsi="Lucida Calligraphy" w:cs="Times New Roman"/>
          <w:b/>
          <w:sz w:val="28"/>
          <w:szCs w:val="28"/>
        </w:rPr>
        <w:t>es of Dutch Bangla Bank Limited</w:t>
      </w:r>
    </w:p>
    <w:p w:rsidR="00942A11" w:rsidRDefault="00942A11" w:rsidP="00031D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Providing all kinds of commercial banking services to the customers are the major activities of DBBL. It generally includes project finance, </w:t>
      </w:r>
      <w:r w:rsidR="00B22E11">
        <w:rPr>
          <w:rFonts w:ascii="Times New Roman" w:hAnsi="Times New Roman" w:cs="Times New Roman"/>
          <w:sz w:val="24"/>
          <w:szCs w:val="24"/>
        </w:rPr>
        <w:t xml:space="preserve">foreign exchange, </w:t>
      </w:r>
      <w:proofErr w:type="gramStart"/>
      <w:r w:rsidR="00031DA1">
        <w:rPr>
          <w:rFonts w:ascii="Times New Roman" w:hAnsi="Times New Roman" w:cs="Times New Roman"/>
          <w:sz w:val="24"/>
          <w:szCs w:val="24"/>
        </w:rPr>
        <w:t>trade</w:t>
      </w:r>
      <w:proofErr w:type="gramEnd"/>
      <w:r>
        <w:rPr>
          <w:rFonts w:ascii="Times New Roman" w:hAnsi="Times New Roman" w:cs="Times New Roman"/>
          <w:sz w:val="24"/>
          <w:szCs w:val="24"/>
        </w:rPr>
        <w:t xml:space="preserve"> finance for corporate customers, working capital finance, different types of loans</w:t>
      </w:r>
      <w:r w:rsidR="00255992">
        <w:rPr>
          <w:rFonts w:ascii="Times New Roman" w:hAnsi="Times New Roman" w:cs="Times New Roman"/>
          <w:sz w:val="24"/>
          <w:szCs w:val="24"/>
        </w:rPr>
        <w:t xml:space="preserve"> (</w:t>
      </w:r>
      <w:r>
        <w:rPr>
          <w:rFonts w:ascii="Times New Roman" w:hAnsi="Times New Roman" w:cs="Times New Roman"/>
          <w:sz w:val="24"/>
          <w:szCs w:val="24"/>
        </w:rPr>
        <w:t xml:space="preserve">SME, house building loan, car loan, personal loan </w:t>
      </w:r>
      <w:r w:rsidR="00E854BE">
        <w:rPr>
          <w:rFonts w:ascii="Times New Roman" w:hAnsi="Times New Roman" w:cs="Times New Roman"/>
          <w:sz w:val="24"/>
          <w:szCs w:val="24"/>
        </w:rPr>
        <w:t>etc.</w:t>
      </w:r>
      <w:r>
        <w:rPr>
          <w:rFonts w:ascii="Times New Roman" w:hAnsi="Times New Roman" w:cs="Times New Roman"/>
          <w:sz w:val="24"/>
          <w:szCs w:val="24"/>
        </w:rPr>
        <w:t>).</w:t>
      </w:r>
      <w:r w:rsidR="00255992">
        <w:rPr>
          <w:rFonts w:ascii="Times New Roman" w:hAnsi="Times New Roman" w:cs="Times New Roman"/>
          <w:sz w:val="24"/>
          <w:szCs w:val="24"/>
        </w:rPr>
        <w:t xml:space="preserve"> Along with various deposit products are available for retail and institutional customers.</w:t>
      </w:r>
      <w:r w:rsidR="00E854BE">
        <w:rPr>
          <w:rFonts w:ascii="Times New Roman" w:hAnsi="Times New Roman" w:cs="Times New Roman"/>
          <w:sz w:val="24"/>
          <w:szCs w:val="24"/>
        </w:rPr>
        <w:t xml:space="preserve"> </w:t>
      </w:r>
    </w:p>
    <w:p w:rsidR="00E854BE" w:rsidRDefault="00E854BE" w:rsidP="00031DA1">
      <w:pPr>
        <w:spacing w:line="360" w:lineRule="auto"/>
        <w:jc w:val="both"/>
        <w:rPr>
          <w:rFonts w:ascii="Times New Roman" w:hAnsi="Times New Roman" w:cs="Times New Roman"/>
          <w:sz w:val="24"/>
          <w:szCs w:val="24"/>
        </w:rPr>
      </w:pPr>
      <w:r>
        <w:rPr>
          <w:rFonts w:ascii="Times New Roman" w:hAnsi="Times New Roman" w:cs="Times New Roman"/>
          <w:sz w:val="24"/>
          <w:szCs w:val="24"/>
        </w:rPr>
        <w:t>Besides all of this in 2011, DBBL first introduced mobile banking service which was absolutely new to the banking environment in Bangladesh. In 2015, it also initiated Biometric Agent service.</w:t>
      </w:r>
      <w:r w:rsidR="00884824">
        <w:rPr>
          <w:rFonts w:ascii="Times New Roman" w:hAnsi="Times New Roman" w:cs="Times New Roman"/>
          <w:sz w:val="24"/>
          <w:szCs w:val="24"/>
        </w:rPr>
        <w:t xml:space="preserve"> To achieve its goal and maintaining the strategy, DBBL</w:t>
      </w:r>
      <w:r w:rsidR="00337437">
        <w:rPr>
          <w:rFonts w:ascii="Times New Roman" w:hAnsi="Times New Roman" w:cs="Times New Roman"/>
          <w:sz w:val="24"/>
          <w:szCs w:val="24"/>
        </w:rPr>
        <w:t xml:space="preserve"> is</w:t>
      </w:r>
      <w:r w:rsidR="00884824">
        <w:rPr>
          <w:rFonts w:ascii="Times New Roman" w:hAnsi="Times New Roman" w:cs="Times New Roman"/>
          <w:sz w:val="24"/>
          <w:szCs w:val="24"/>
        </w:rPr>
        <w:t xml:space="preserve"> continuously </w:t>
      </w:r>
      <w:r w:rsidR="00337437">
        <w:rPr>
          <w:rFonts w:ascii="Times New Roman" w:hAnsi="Times New Roman" w:cs="Times New Roman"/>
          <w:sz w:val="24"/>
          <w:szCs w:val="24"/>
        </w:rPr>
        <w:t>investing in IT, ATM service, Fast Track, Mobile Banking, Agent Banking, Social activities.</w:t>
      </w:r>
    </w:p>
    <w:p w:rsidR="00A437A2" w:rsidRDefault="00A437A2" w:rsidP="002F0E4F">
      <w:pPr>
        <w:rPr>
          <w:rFonts w:ascii="Times New Roman" w:hAnsi="Times New Roman" w:cs="Times New Roman"/>
          <w:sz w:val="24"/>
          <w:szCs w:val="24"/>
        </w:rPr>
      </w:pPr>
    </w:p>
    <w:p w:rsidR="00031DA1" w:rsidRDefault="00031DA1" w:rsidP="002F0E4F">
      <w:pPr>
        <w:rPr>
          <w:rFonts w:ascii="Times New Roman" w:hAnsi="Times New Roman" w:cs="Times New Roman"/>
          <w:sz w:val="24"/>
          <w:szCs w:val="24"/>
        </w:rPr>
      </w:pPr>
    </w:p>
    <w:p w:rsidR="00A437A2" w:rsidRPr="00031DA1" w:rsidRDefault="00031DA1" w:rsidP="00031DA1">
      <w:pPr>
        <w:jc w:val="center"/>
        <w:rPr>
          <w:rFonts w:ascii="Lucida Calligraphy" w:hAnsi="Lucida Calligraphy" w:cs="Times New Roman"/>
          <w:b/>
          <w:sz w:val="28"/>
          <w:szCs w:val="28"/>
        </w:rPr>
      </w:pPr>
      <w:r w:rsidRPr="00031DA1">
        <w:rPr>
          <w:rFonts w:ascii="Lucida Calligraphy" w:hAnsi="Lucida Calligraphy" w:cs="Times New Roman"/>
          <w:b/>
          <w:sz w:val="28"/>
          <w:szCs w:val="28"/>
        </w:rPr>
        <w:t>Product and Services</w:t>
      </w:r>
    </w:p>
    <w:p w:rsidR="00031DA1" w:rsidRDefault="00031DA1" w:rsidP="00A2547E">
      <w:pPr>
        <w:jc w:val="center"/>
        <w:rPr>
          <w:rFonts w:ascii="Times New Roman" w:hAnsi="Times New Roman" w:cs="Times New Roman"/>
          <w:sz w:val="24"/>
          <w:szCs w:val="24"/>
        </w:rPr>
      </w:pPr>
    </w:p>
    <w:p w:rsidR="00A2547E" w:rsidRPr="00031DA1" w:rsidRDefault="00081626" w:rsidP="00A2547E">
      <w:pPr>
        <w:jc w:val="center"/>
        <w:rPr>
          <w:rFonts w:ascii="Times New Roman" w:hAnsi="Times New Roman" w:cs="Times New Roman"/>
          <w:b/>
          <w:sz w:val="28"/>
          <w:szCs w:val="28"/>
        </w:rPr>
      </w:pPr>
      <w:r w:rsidRPr="00031DA1">
        <w:rPr>
          <w:rFonts w:ascii="Times New Roman" w:hAnsi="Times New Roman" w:cs="Times New Roman"/>
          <w:b/>
          <w:sz w:val="28"/>
          <w:szCs w:val="28"/>
        </w:rPr>
        <w:t>Asset Products</w:t>
      </w:r>
    </w:p>
    <w:p w:rsidR="00081626" w:rsidRDefault="00E93BBA" w:rsidP="002F0E4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5287617"/>
            <wp:effectExtent l="38100" t="0" r="1905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081626" w:rsidRPr="00081626" w:rsidRDefault="00081626" w:rsidP="00081626">
      <w:pPr>
        <w:rPr>
          <w:rFonts w:ascii="Times New Roman" w:hAnsi="Times New Roman" w:cs="Times New Roman"/>
          <w:sz w:val="24"/>
          <w:szCs w:val="24"/>
        </w:rPr>
      </w:pPr>
    </w:p>
    <w:p w:rsidR="00081626" w:rsidRPr="00081626" w:rsidRDefault="00081626" w:rsidP="00081626">
      <w:pPr>
        <w:rPr>
          <w:rFonts w:ascii="Times New Roman" w:hAnsi="Times New Roman" w:cs="Times New Roman"/>
          <w:sz w:val="24"/>
          <w:szCs w:val="24"/>
        </w:rPr>
      </w:pPr>
    </w:p>
    <w:p w:rsidR="00081626" w:rsidRPr="00081626" w:rsidRDefault="00081626" w:rsidP="00081626">
      <w:pPr>
        <w:rPr>
          <w:rFonts w:ascii="Times New Roman" w:hAnsi="Times New Roman" w:cs="Times New Roman"/>
          <w:sz w:val="24"/>
          <w:szCs w:val="24"/>
        </w:rPr>
      </w:pPr>
    </w:p>
    <w:p w:rsidR="00081626" w:rsidRDefault="00081626" w:rsidP="00081626">
      <w:pPr>
        <w:rPr>
          <w:rFonts w:ascii="Times New Roman" w:hAnsi="Times New Roman" w:cs="Times New Roman"/>
          <w:sz w:val="24"/>
          <w:szCs w:val="24"/>
        </w:rPr>
      </w:pPr>
    </w:p>
    <w:p w:rsidR="00081626" w:rsidRPr="00031DA1" w:rsidRDefault="00081626" w:rsidP="00C15C9E">
      <w:pPr>
        <w:jc w:val="center"/>
        <w:rPr>
          <w:rFonts w:ascii="Times New Roman" w:hAnsi="Times New Roman" w:cs="Times New Roman"/>
          <w:b/>
          <w:sz w:val="28"/>
          <w:szCs w:val="28"/>
        </w:rPr>
      </w:pPr>
      <w:r w:rsidRPr="00031DA1">
        <w:rPr>
          <w:rFonts w:ascii="Times New Roman" w:hAnsi="Times New Roman" w:cs="Times New Roman"/>
          <w:b/>
          <w:sz w:val="28"/>
          <w:szCs w:val="28"/>
        </w:rPr>
        <w:lastRenderedPageBreak/>
        <w:t>Liability Products</w:t>
      </w:r>
    </w:p>
    <w:p w:rsidR="00A2547E" w:rsidRPr="00C15C9E" w:rsidRDefault="00081626" w:rsidP="006D6919">
      <w:pPr>
        <w:rPr>
          <w:rFonts w:ascii="Times New Roman" w:hAnsi="Times New Roman" w:cs="Times New Roman"/>
          <w:sz w:val="32"/>
          <w:szCs w:val="32"/>
        </w:rPr>
      </w:pPr>
      <w:r w:rsidRPr="00C15C9E">
        <w:rPr>
          <w:rFonts w:ascii="Times New Roman" w:hAnsi="Times New Roman" w:cs="Times New Roman"/>
          <w:noProof/>
          <w:sz w:val="32"/>
          <w:szCs w:val="32"/>
        </w:rPr>
        <w:drawing>
          <wp:inline distT="0" distB="0" distL="0" distR="0" wp14:anchorId="2B5B65A9" wp14:editId="6C57D697">
            <wp:extent cx="5486400" cy="5844209"/>
            <wp:effectExtent l="57150" t="0" r="762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A2547E" w:rsidRDefault="00A2547E" w:rsidP="006D6919">
      <w:pPr>
        <w:rPr>
          <w:rFonts w:ascii="Times New Roman" w:hAnsi="Times New Roman" w:cs="Times New Roman"/>
          <w:sz w:val="24"/>
          <w:szCs w:val="24"/>
        </w:rPr>
      </w:pPr>
    </w:p>
    <w:p w:rsidR="00C15C9E" w:rsidRDefault="00C15C9E" w:rsidP="006D6919">
      <w:pPr>
        <w:rPr>
          <w:rFonts w:ascii="Times New Roman" w:hAnsi="Times New Roman" w:cs="Times New Roman"/>
          <w:sz w:val="24"/>
          <w:szCs w:val="24"/>
        </w:rPr>
      </w:pPr>
    </w:p>
    <w:p w:rsidR="00C15C9E" w:rsidRDefault="00C15C9E" w:rsidP="006D6919">
      <w:pPr>
        <w:rPr>
          <w:rFonts w:ascii="Times New Roman" w:hAnsi="Times New Roman" w:cs="Times New Roman"/>
          <w:sz w:val="24"/>
          <w:szCs w:val="24"/>
        </w:rPr>
      </w:pPr>
    </w:p>
    <w:p w:rsidR="00C15C9E" w:rsidRDefault="00C15C9E" w:rsidP="006D6919">
      <w:pPr>
        <w:rPr>
          <w:rFonts w:ascii="Times New Roman" w:hAnsi="Times New Roman" w:cs="Times New Roman"/>
          <w:sz w:val="24"/>
          <w:szCs w:val="24"/>
        </w:rPr>
      </w:pPr>
    </w:p>
    <w:p w:rsidR="00A2547E" w:rsidRDefault="00A2547E" w:rsidP="006D6919">
      <w:pPr>
        <w:rPr>
          <w:rFonts w:ascii="Times New Roman" w:hAnsi="Times New Roman" w:cs="Times New Roman"/>
          <w:sz w:val="24"/>
          <w:szCs w:val="24"/>
        </w:rPr>
      </w:pPr>
    </w:p>
    <w:p w:rsidR="00696C67" w:rsidRPr="00A028EC" w:rsidRDefault="00696C67" w:rsidP="00603B8B">
      <w:pPr>
        <w:jc w:val="center"/>
        <w:rPr>
          <w:rFonts w:ascii="Times New Roman" w:hAnsi="Times New Roman" w:cs="Times New Roman"/>
          <w:sz w:val="24"/>
          <w:szCs w:val="24"/>
        </w:rPr>
      </w:pPr>
    </w:p>
    <w:p w:rsidR="00696C67" w:rsidRDefault="00650746" w:rsidP="00C15C9E">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516F532" wp14:editId="7CC9503C">
            <wp:extent cx="2460567" cy="2527069"/>
            <wp:effectExtent l="76200" t="38100" r="92710" b="121285"/>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r w:rsidR="00B56A90">
        <w:rPr>
          <w:rFonts w:ascii="Times New Roman" w:hAnsi="Times New Roman" w:cs="Times New Roman"/>
          <w:noProof/>
          <w:sz w:val="24"/>
          <w:szCs w:val="24"/>
        </w:rPr>
        <w:drawing>
          <wp:inline distT="0" distB="0" distL="0" distR="0" wp14:anchorId="5217FC2A" wp14:editId="7D31C686">
            <wp:extent cx="2562225" cy="2876550"/>
            <wp:effectExtent l="0" t="57150" r="0" b="11430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650746" w:rsidRPr="00C15C9E" w:rsidRDefault="00650746" w:rsidP="00C15C9E">
      <w:pPr>
        <w:jc w:val="center"/>
        <w:rPr>
          <w:rFonts w:ascii="Times New Roman" w:hAnsi="Times New Roman" w:cs="Times New Roman"/>
          <w:b/>
          <w:sz w:val="28"/>
          <w:szCs w:val="28"/>
        </w:rPr>
      </w:pPr>
    </w:p>
    <w:p w:rsidR="007239FC" w:rsidRDefault="005C4724" w:rsidP="00C15C9E">
      <w:pPr>
        <w:jc w:val="center"/>
        <w:rPr>
          <w:rFonts w:ascii="Lucida Calligraphy" w:hAnsi="Lucida Calligraphy" w:cs="Times New Roman"/>
          <w:b/>
          <w:sz w:val="28"/>
          <w:szCs w:val="28"/>
        </w:rPr>
      </w:pPr>
      <w:r w:rsidRPr="00C15C9E">
        <w:rPr>
          <w:rFonts w:ascii="Lucida Calligraphy" w:hAnsi="Lucida Calligraphy" w:cs="Times New Roman"/>
          <w:b/>
          <w:sz w:val="28"/>
          <w:szCs w:val="28"/>
        </w:rPr>
        <w:t>Divisio</w:t>
      </w:r>
      <w:r w:rsidR="00C15C9E" w:rsidRPr="00C15C9E">
        <w:rPr>
          <w:rFonts w:ascii="Lucida Calligraphy" w:hAnsi="Lucida Calligraphy" w:cs="Times New Roman"/>
          <w:b/>
          <w:sz w:val="28"/>
          <w:szCs w:val="28"/>
        </w:rPr>
        <w:t>ns of Dutch Bangla Bank limited</w:t>
      </w:r>
    </w:p>
    <w:p w:rsidR="00A028EC" w:rsidRPr="0093470B" w:rsidRDefault="00A028EC" w:rsidP="0093470B">
      <w:pPr>
        <w:spacing w:line="360" w:lineRule="auto"/>
        <w:jc w:val="both"/>
        <w:rPr>
          <w:rFonts w:ascii="Times New Roman" w:hAnsi="Times New Roman" w:cs="Times New Roman"/>
          <w:b/>
          <w:sz w:val="24"/>
          <w:szCs w:val="24"/>
        </w:rPr>
      </w:pPr>
    </w:p>
    <w:p w:rsidR="007B6A30" w:rsidRPr="0093470B" w:rsidRDefault="00135B63"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General S</w:t>
      </w:r>
      <w:r w:rsidR="005C4724" w:rsidRPr="0093470B">
        <w:rPr>
          <w:rFonts w:ascii="Times New Roman" w:hAnsi="Times New Roman" w:cs="Times New Roman"/>
          <w:b/>
          <w:i/>
          <w:sz w:val="24"/>
          <w:szCs w:val="24"/>
        </w:rPr>
        <w:t>ervice Division:</w:t>
      </w:r>
      <w:r w:rsidR="005C4724" w:rsidRPr="0093470B">
        <w:rPr>
          <w:rFonts w:ascii="Times New Roman" w:hAnsi="Times New Roman" w:cs="Times New Roman"/>
          <w:sz w:val="24"/>
          <w:szCs w:val="24"/>
        </w:rPr>
        <w:t xml:space="preserve"> The division interacts directly with the customers and tries to meet customer</w:t>
      </w:r>
      <w:r w:rsidR="007350A0" w:rsidRPr="0093470B">
        <w:rPr>
          <w:rFonts w:ascii="Times New Roman" w:hAnsi="Times New Roman" w:cs="Times New Roman"/>
          <w:sz w:val="24"/>
          <w:szCs w:val="24"/>
        </w:rPr>
        <w:t>’</w:t>
      </w:r>
      <w:r w:rsidR="005C4724" w:rsidRPr="0093470B">
        <w:rPr>
          <w:rFonts w:ascii="Times New Roman" w:hAnsi="Times New Roman" w:cs="Times New Roman"/>
          <w:sz w:val="24"/>
          <w:szCs w:val="24"/>
        </w:rPr>
        <w:t xml:space="preserve">s constant needs and queries. </w:t>
      </w:r>
      <w:r w:rsidR="007350A0" w:rsidRPr="0093470B">
        <w:rPr>
          <w:rFonts w:ascii="Times New Roman" w:hAnsi="Times New Roman" w:cs="Times New Roman"/>
          <w:sz w:val="24"/>
          <w:szCs w:val="24"/>
        </w:rPr>
        <w:t xml:space="preserve">General Service division introduces new products and services to both its local and foreign customers. </w:t>
      </w:r>
      <w:r w:rsidRPr="0093470B">
        <w:rPr>
          <w:rFonts w:ascii="Times New Roman" w:hAnsi="Times New Roman" w:cs="Times New Roman"/>
          <w:sz w:val="24"/>
          <w:szCs w:val="24"/>
        </w:rPr>
        <w:t xml:space="preserve"> 24 hours services are provided through ATM and internet Banking Services.</w:t>
      </w:r>
    </w:p>
    <w:p w:rsidR="007B6A30" w:rsidRPr="0093470B" w:rsidRDefault="007B6A30" w:rsidP="0093470B">
      <w:pPr>
        <w:pStyle w:val="ListParagraph"/>
        <w:spacing w:line="360" w:lineRule="auto"/>
        <w:ind w:left="1440"/>
        <w:jc w:val="both"/>
        <w:rPr>
          <w:rFonts w:ascii="Times New Roman" w:hAnsi="Times New Roman" w:cs="Times New Roman"/>
          <w:sz w:val="24"/>
          <w:szCs w:val="24"/>
        </w:rPr>
      </w:pPr>
    </w:p>
    <w:p w:rsidR="007B6A30" w:rsidRPr="0093470B" w:rsidRDefault="00135B63" w:rsidP="0093470B">
      <w:pPr>
        <w:pStyle w:val="ListParagraph"/>
        <w:numPr>
          <w:ilvl w:val="0"/>
          <w:numId w:val="27"/>
        </w:numPr>
        <w:spacing w:line="360" w:lineRule="auto"/>
        <w:jc w:val="both"/>
        <w:rPr>
          <w:rStyle w:val="a"/>
          <w:rFonts w:ascii="Times New Roman" w:hAnsi="Times New Roman" w:cs="Times New Roman"/>
          <w:sz w:val="24"/>
          <w:szCs w:val="24"/>
        </w:rPr>
      </w:pPr>
      <w:r w:rsidRPr="0093470B">
        <w:rPr>
          <w:rFonts w:ascii="Times New Roman" w:hAnsi="Times New Roman" w:cs="Times New Roman"/>
          <w:b/>
          <w:i/>
          <w:sz w:val="24"/>
          <w:szCs w:val="24"/>
        </w:rPr>
        <w:t>Credit Division:</w:t>
      </w:r>
      <w:r w:rsidRPr="0093470B">
        <w:rPr>
          <w:rFonts w:ascii="Times New Roman" w:hAnsi="Times New Roman" w:cs="Times New Roman"/>
          <w:sz w:val="24"/>
          <w:szCs w:val="24"/>
        </w:rPr>
        <w:t xml:space="preserve"> They actually deal with different Loans and Advances, Overdrafts, </w:t>
      </w:r>
      <w:r w:rsidR="0058701D" w:rsidRPr="0093470B">
        <w:rPr>
          <w:rStyle w:val="a"/>
          <w:rFonts w:ascii="Times New Roman" w:hAnsi="Times New Roman" w:cs="Times New Roman"/>
          <w:sz w:val="24"/>
          <w:szCs w:val="24"/>
        </w:rPr>
        <w:t>Big Bond Guarantee, Performance Guarantee, Import Financing(Letter of credit, Payments against Documents, Loans against Imported Merchandise, Loans against Trust Receipt), Export Financing(Packing Credit, Back to Back Letter of Credit, Through negotiation of documents, Through purchase of foreign bill)</w:t>
      </w:r>
      <w:r w:rsidR="00A80C3C" w:rsidRPr="0093470B">
        <w:rPr>
          <w:rStyle w:val="a"/>
          <w:rFonts w:ascii="Times New Roman" w:hAnsi="Times New Roman" w:cs="Times New Roman"/>
          <w:sz w:val="24"/>
          <w:szCs w:val="24"/>
        </w:rPr>
        <w:t>.</w:t>
      </w:r>
    </w:p>
    <w:p w:rsidR="007B6A30" w:rsidRPr="0093470B" w:rsidRDefault="007B6A30" w:rsidP="0093470B">
      <w:pPr>
        <w:pStyle w:val="ListParagraph"/>
        <w:spacing w:line="360" w:lineRule="auto"/>
        <w:jc w:val="both"/>
        <w:rPr>
          <w:rStyle w:val="a"/>
          <w:rFonts w:ascii="Times New Roman" w:hAnsi="Times New Roman" w:cs="Times New Roman"/>
          <w:sz w:val="24"/>
          <w:szCs w:val="24"/>
        </w:rPr>
      </w:pPr>
    </w:p>
    <w:p w:rsidR="007B6A30" w:rsidRPr="0093470B" w:rsidRDefault="00396417" w:rsidP="0093470B">
      <w:pPr>
        <w:pStyle w:val="ListParagraph"/>
        <w:numPr>
          <w:ilvl w:val="0"/>
          <w:numId w:val="27"/>
        </w:numPr>
        <w:spacing w:line="360" w:lineRule="auto"/>
        <w:jc w:val="both"/>
        <w:rPr>
          <w:rStyle w:val="a"/>
          <w:rFonts w:ascii="Times New Roman" w:hAnsi="Times New Roman" w:cs="Times New Roman"/>
          <w:sz w:val="24"/>
          <w:szCs w:val="24"/>
        </w:rPr>
      </w:pPr>
      <w:r w:rsidRPr="0093470B">
        <w:rPr>
          <w:rStyle w:val="a"/>
          <w:rFonts w:ascii="Times New Roman" w:hAnsi="Times New Roman" w:cs="Times New Roman"/>
          <w:b/>
          <w:i/>
          <w:sz w:val="24"/>
          <w:szCs w:val="24"/>
        </w:rPr>
        <w:t xml:space="preserve">Research and Development </w:t>
      </w:r>
      <w:r w:rsidR="00137300" w:rsidRPr="0093470B">
        <w:rPr>
          <w:rStyle w:val="a"/>
          <w:rFonts w:ascii="Times New Roman" w:hAnsi="Times New Roman" w:cs="Times New Roman"/>
          <w:b/>
          <w:i/>
          <w:sz w:val="24"/>
          <w:szCs w:val="24"/>
        </w:rPr>
        <w:t>Division:</w:t>
      </w:r>
      <w:r w:rsidR="00137300" w:rsidRPr="0093470B">
        <w:rPr>
          <w:rStyle w:val="a"/>
          <w:rFonts w:ascii="Times New Roman" w:hAnsi="Times New Roman" w:cs="Times New Roman"/>
          <w:sz w:val="24"/>
          <w:szCs w:val="24"/>
        </w:rPr>
        <w:t xml:space="preserve"> </w:t>
      </w:r>
      <w:r w:rsidRPr="0093470B">
        <w:rPr>
          <w:rStyle w:val="a"/>
          <w:rFonts w:ascii="Times New Roman" w:hAnsi="Times New Roman" w:cs="Times New Roman"/>
          <w:sz w:val="24"/>
          <w:szCs w:val="24"/>
        </w:rPr>
        <w:t>In case of providing new product to its customer as per their needs, Research and Development Division starts working on the basis of market analysis.</w:t>
      </w:r>
      <w:r w:rsidR="00A41807" w:rsidRPr="0093470B">
        <w:rPr>
          <w:rStyle w:val="a"/>
          <w:rFonts w:ascii="Times New Roman" w:hAnsi="Times New Roman" w:cs="Times New Roman"/>
          <w:sz w:val="24"/>
          <w:szCs w:val="24"/>
        </w:rPr>
        <w:t xml:space="preserve"> They use data gathered through surveys and try to </w:t>
      </w:r>
      <w:r w:rsidR="00A41807" w:rsidRPr="0093470B">
        <w:rPr>
          <w:rStyle w:val="a"/>
          <w:rFonts w:ascii="Times New Roman" w:hAnsi="Times New Roman" w:cs="Times New Roman"/>
          <w:sz w:val="24"/>
          <w:szCs w:val="24"/>
        </w:rPr>
        <w:lastRenderedPageBreak/>
        <w:t>bring their innovations which will definitely fulfill customer’s desire based on rules provided by Bangladesh Bank.</w:t>
      </w:r>
      <w:r w:rsidR="00A45C5B" w:rsidRPr="0093470B">
        <w:rPr>
          <w:rStyle w:val="a"/>
          <w:rFonts w:ascii="Times New Roman" w:hAnsi="Times New Roman" w:cs="Times New Roman"/>
          <w:sz w:val="24"/>
          <w:szCs w:val="24"/>
        </w:rPr>
        <w:t xml:space="preserve"> So the department doesn’t work in front, but they plays vital role to boost up bank’</w:t>
      </w:r>
      <w:r w:rsidR="006B4926" w:rsidRPr="0093470B">
        <w:rPr>
          <w:rStyle w:val="a"/>
          <w:rFonts w:ascii="Times New Roman" w:hAnsi="Times New Roman" w:cs="Times New Roman"/>
          <w:sz w:val="24"/>
          <w:szCs w:val="24"/>
        </w:rPr>
        <w:t>s ultimate profit in the long run. In order to keep pace with other comm</w:t>
      </w:r>
      <w:r w:rsidR="003D542B" w:rsidRPr="0093470B">
        <w:rPr>
          <w:rStyle w:val="a"/>
          <w:rFonts w:ascii="Times New Roman" w:hAnsi="Times New Roman" w:cs="Times New Roman"/>
          <w:sz w:val="24"/>
          <w:szCs w:val="24"/>
        </w:rPr>
        <w:t>ercial banks, a various new product and services is required and Research and Development</w:t>
      </w:r>
      <w:r w:rsidR="00B972CD" w:rsidRPr="0093470B">
        <w:rPr>
          <w:rStyle w:val="a"/>
          <w:rFonts w:ascii="Times New Roman" w:hAnsi="Times New Roman" w:cs="Times New Roman"/>
          <w:sz w:val="24"/>
          <w:szCs w:val="24"/>
        </w:rPr>
        <w:t xml:space="preserve"> can contribute on this</w:t>
      </w:r>
      <w:r w:rsidR="003D542B" w:rsidRPr="0093470B">
        <w:rPr>
          <w:rStyle w:val="a"/>
          <w:rFonts w:ascii="Times New Roman" w:hAnsi="Times New Roman" w:cs="Times New Roman"/>
          <w:sz w:val="24"/>
          <w:szCs w:val="24"/>
        </w:rPr>
        <w:t xml:space="preserve"> portion.</w:t>
      </w:r>
    </w:p>
    <w:p w:rsidR="007B6A30" w:rsidRPr="0093470B" w:rsidRDefault="007B6A30" w:rsidP="0093470B">
      <w:pPr>
        <w:pStyle w:val="ListParagraph"/>
        <w:spacing w:line="360" w:lineRule="auto"/>
        <w:jc w:val="both"/>
        <w:rPr>
          <w:rStyle w:val="a"/>
          <w:rFonts w:ascii="Times New Roman" w:hAnsi="Times New Roman" w:cs="Times New Roman"/>
          <w:sz w:val="24"/>
          <w:szCs w:val="24"/>
        </w:rPr>
      </w:pPr>
    </w:p>
    <w:p w:rsidR="007B6A30" w:rsidRPr="0093470B" w:rsidRDefault="00A80C3C" w:rsidP="0093470B">
      <w:pPr>
        <w:pStyle w:val="ListParagraph"/>
        <w:numPr>
          <w:ilvl w:val="0"/>
          <w:numId w:val="27"/>
        </w:numPr>
        <w:spacing w:line="360" w:lineRule="auto"/>
        <w:jc w:val="both"/>
        <w:rPr>
          <w:rFonts w:ascii="Times New Roman" w:hAnsi="Times New Roman" w:cs="Times New Roman"/>
          <w:sz w:val="24"/>
          <w:szCs w:val="24"/>
        </w:rPr>
      </w:pPr>
      <w:r w:rsidRPr="0093470B">
        <w:rPr>
          <w:rStyle w:val="a"/>
          <w:rFonts w:ascii="Times New Roman" w:hAnsi="Times New Roman" w:cs="Times New Roman"/>
          <w:b/>
          <w:i/>
          <w:sz w:val="24"/>
          <w:szCs w:val="24"/>
        </w:rPr>
        <w:t>Card Division:</w:t>
      </w:r>
      <w:r w:rsidRPr="0093470B">
        <w:rPr>
          <w:rStyle w:val="a"/>
          <w:rFonts w:ascii="Times New Roman" w:hAnsi="Times New Roman" w:cs="Times New Roman"/>
          <w:sz w:val="24"/>
          <w:szCs w:val="24"/>
        </w:rPr>
        <w:t xml:space="preserve"> DBBL provides both debit card and credit card facility to its customers. There </w:t>
      </w:r>
      <w:r w:rsidR="00103334" w:rsidRPr="0093470B">
        <w:rPr>
          <w:rStyle w:val="a"/>
          <w:rFonts w:ascii="Times New Roman" w:hAnsi="Times New Roman" w:cs="Times New Roman"/>
          <w:sz w:val="24"/>
          <w:szCs w:val="24"/>
        </w:rPr>
        <w:t>exist</w:t>
      </w:r>
      <w:r w:rsidRPr="0093470B">
        <w:rPr>
          <w:rStyle w:val="a"/>
          <w:rFonts w:ascii="Times New Roman" w:hAnsi="Times New Roman" w:cs="Times New Roman"/>
          <w:sz w:val="24"/>
          <w:szCs w:val="24"/>
        </w:rPr>
        <w:t xml:space="preserve"> many varieties of cards according to customer’s transaction criteria.</w:t>
      </w:r>
      <w:r w:rsidR="00103334" w:rsidRPr="0093470B">
        <w:rPr>
          <w:rStyle w:val="a"/>
          <w:rFonts w:ascii="Times New Roman" w:hAnsi="Times New Roman" w:cs="Times New Roman"/>
          <w:sz w:val="24"/>
          <w:szCs w:val="24"/>
        </w:rPr>
        <w:t xml:space="preserve"> </w:t>
      </w:r>
      <w:r w:rsidR="00103334" w:rsidRPr="0093470B">
        <w:rPr>
          <w:rFonts w:ascii="Times New Roman" w:hAnsi="Times New Roman" w:cs="Times New Roman"/>
          <w:sz w:val="24"/>
          <w:szCs w:val="24"/>
        </w:rPr>
        <w:t>24 Hours ATM services available in Dhaka and outside Dhaka for fast and easy transaction.</w:t>
      </w:r>
      <w:r w:rsidR="00A12759" w:rsidRPr="0093470B">
        <w:rPr>
          <w:rFonts w:ascii="Times New Roman" w:hAnsi="Times New Roman" w:cs="Times New Roman"/>
          <w:sz w:val="24"/>
          <w:szCs w:val="24"/>
        </w:rPr>
        <w:t xml:space="preserve"> For shopping, travel</w:t>
      </w:r>
      <w:r w:rsidR="00D764E9" w:rsidRPr="0093470B">
        <w:rPr>
          <w:rFonts w:ascii="Times New Roman" w:hAnsi="Times New Roman" w:cs="Times New Roman"/>
          <w:sz w:val="24"/>
          <w:szCs w:val="24"/>
        </w:rPr>
        <w:t>ling, medical, these cards save</w:t>
      </w:r>
      <w:r w:rsidR="00A12759" w:rsidRPr="0093470B">
        <w:rPr>
          <w:rFonts w:ascii="Times New Roman" w:hAnsi="Times New Roman" w:cs="Times New Roman"/>
          <w:sz w:val="24"/>
          <w:szCs w:val="24"/>
        </w:rPr>
        <w:t xml:space="preserve"> their time a lot.</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DC06B9"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Human Resource Division:</w:t>
      </w:r>
      <w:r w:rsidRPr="0093470B">
        <w:rPr>
          <w:rFonts w:ascii="Times New Roman" w:hAnsi="Times New Roman" w:cs="Times New Roman"/>
          <w:sz w:val="24"/>
          <w:szCs w:val="24"/>
        </w:rPr>
        <w:t xml:space="preserve"> </w:t>
      </w:r>
      <w:r w:rsidR="00457A5B" w:rsidRPr="0093470B">
        <w:rPr>
          <w:rFonts w:ascii="Times New Roman" w:hAnsi="Times New Roman" w:cs="Times New Roman"/>
          <w:sz w:val="24"/>
          <w:szCs w:val="24"/>
        </w:rPr>
        <w:t xml:space="preserve">The department works for recruitment, training, monitoring employees. </w:t>
      </w:r>
      <w:r w:rsidR="007D2A6A" w:rsidRPr="0093470B">
        <w:rPr>
          <w:rFonts w:ascii="Times New Roman" w:hAnsi="Times New Roman" w:cs="Times New Roman"/>
          <w:sz w:val="24"/>
          <w:szCs w:val="24"/>
        </w:rPr>
        <w:t xml:space="preserve">In two ways DBBL recruits its employees. One is </w:t>
      </w:r>
      <w:r w:rsidR="005E5E62" w:rsidRPr="0093470B">
        <w:rPr>
          <w:rFonts w:ascii="Times New Roman" w:hAnsi="Times New Roman" w:cs="Times New Roman"/>
          <w:sz w:val="24"/>
          <w:szCs w:val="24"/>
        </w:rPr>
        <w:t>as Management trainee or probationary officer and other one is experienced.</w:t>
      </w:r>
      <w:r w:rsidR="00B6666F" w:rsidRPr="0093470B">
        <w:rPr>
          <w:rFonts w:ascii="Times New Roman" w:hAnsi="Times New Roman" w:cs="Times New Roman"/>
          <w:sz w:val="24"/>
          <w:szCs w:val="24"/>
        </w:rPr>
        <w:t xml:space="preserve"> They are conscious about recruiting high quality and with relevant background to ensure better performance.</w:t>
      </w:r>
      <w:r w:rsidR="00194B27" w:rsidRPr="0093470B">
        <w:rPr>
          <w:rFonts w:ascii="Times New Roman" w:hAnsi="Times New Roman" w:cs="Times New Roman"/>
          <w:sz w:val="24"/>
          <w:szCs w:val="24"/>
        </w:rPr>
        <w:t xml:space="preserve"> Different types of training are also provided by this division time to time. DBBL is concern about its employee’s health and safety issues and for that provides yearly medical checkup and motivates with earn leave.</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793A25"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International Division</w:t>
      </w:r>
      <w:r w:rsidR="00472EBC" w:rsidRPr="0093470B">
        <w:rPr>
          <w:rFonts w:ascii="Times New Roman" w:hAnsi="Times New Roman" w:cs="Times New Roman"/>
          <w:b/>
          <w:i/>
          <w:sz w:val="24"/>
          <w:szCs w:val="24"/>
        </w:rPr>
        <w:t xml:space="preserve"> </w:t>
      </w:r>
      <w:r w:rsidRPr="0093470B">
        <w:rPr>
          <w:rFonts w:ascii="Times New Roman" w:hAnsi="Times New Roman" w:cs="Times New Roman"/>
          <w:b/>
          <w:i/>
          <w:sz w:val="24"/>
          <w:szCs w:val="24"/>
        </w:rPr>
        <w:t xml:space="preserve">(Back office) and </w:t>
      </w:r>
      <w:r w:rsidR="00130F17" w:rsidRPr="0093470B">
        <w:rPr>
          <w:rFonts w:ascii="Times New Roman" w:hAnsi="Times New Roman" w:cs="Times New Roman"/>
          <w:b/>
          <w:i/>
          <w:sz w:val="24"/>
          <w:szCs w:val="24"/>
        </w:rPr>
        <w:t>Treasury Division</w:t>
      </w:r>
      <w:r w:rsidR="00596EFC" w:rsidRPr="0093470B">
        <w:rPr>
          <w:rFonts w:ascii="Times New Roman" w:hAnsi="Times New Roman" w:cs="Times New Roman"/>
          <w:b/>
          <w:i/>
          <w:sz w:val="24"/>
          <w:szCs w:val="24"/>
        </w:rPr>
        <w:t xml:space="preserve"> </w:t>
      </w:r>
      <w:r w:rsidRPr="0093470B">
        <w:rPr>
          <w:rFonts w:ascii="Times New Roman" w:hAnsi="Times New Roman" w:cs="Times New Roman"/>
          <w:b/>
          <w:i/>
          <w:sz w:val="24"/>
          <w:szCs w:val="24"/>
        </w:rPr>
        <w:t>(front Office)</w:t>
      </w:r>
      <w:r w:rsidR="00130F17" w:rsidRPr="0093470B">
        <w:rPr>
          <w:rFonts w:ascii="Times New Roman" w:hAnsi="Times New Roman" w:cs="Times New Roman"/>
          <w:b/>
          <w:i/>
          <w:sz w:val="24"/>
          <w:szCs w:val="24"/>
        </w:rPr>
        <w:t>:</w:t>
      </w:r>
      <w:r w:rsidR="00130F17" w:rsidRPr="0093470B">
        <w:rPr>
          <w:rFonts w:ascii="Times New Roman" w:hAnsi="Times New Roman" w:cs="Times New Roman"/>
          <w:sz w:val="24"/>
          <w:szCs w:val="24"/>
        </w:rPr>
        <w:t xml:space="preserve"> </w:t>
      </w:r>
      <w:r w:rsidR="0050663C" w:rsidRPr="0093470B">
        <w:rPr>
          <w:rFonts w:ascii="Times New Roman" w:hAnsi="Times New Roman" w:cs="Times New Roman"/>
          <w:sz w:val="24"/>
          <w:szCs w:val="24"/>
        </w:rPr>
        <w:t>Treasury Division divided into two parts. One is Treasury Back Office and Front Office. Front office work is both hard and risky.</w:t>
      </w:r>
      <w:r w:rsidR="003110A4" w:rsidRPr="0093470B">
        <w:rPr>
          <w:rFonts w:ascii="Times New Roman" w:hAnsi="Times New Roman" w:cs="Times New Roman"/>
          <w:sz w:val="24"/>
          <w:szCs w:val="24"/>
        </w:rPr>
        <w:t xml:space="preserve"> </w:t>
      </w:r>
      <w:r w:rsidR="00523D98" w:rsidRPr="0093470B">
        <w:rPr>
          <w:rFonts w:ascii="Times New Roman" w:hAnsi="Times New Roman" w:cs="Times New Roman"/>
          <w:sz w:val="24"/>
          <w:szCs w:val="24"/>
        </w:rPr>
        <w:t>Any misconduct or wrong decision may cause extreme loss. That’s why another part of that division, Back office works for any decisions taken by the front desk through a formal document.</w:t>
      </w:r>
      <w:r w:rsidR="000F7441" w:rsidRPr="0093470B">
        <w:rPr>
          <w:rFonts w:ascii="Times New Roman" w:hAnsi="Times New Roman" w:cs="Times New Roman"/>
          <w:sz w:val="24"/>
          <w:szCs w:val="24"/>
        </w:rPr>
        <w:t xml:space="preserve"> Fixing currency rate for buying and selling, reserve deposit in hand, giving order of local and foreign currency are the examples of front office work which will be checked.</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F06AFE"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lastRenderedPageBreak/>
        <w:t>Marketing and Development Division:</w:t>
      </w:r>
      <w:r w:rsidRPr="0093470B">
        <w:rPr>
          <w:rFonts w:ascii="Times New Roman" w:hAnsi="Times New Roman" w:cs="Times New Roman"/>
          <w:sz w:val="24"/>
          <w:szCs w:val="24"/>
        </w:rPr>
        <w:t xml:space="preserve"> </w:t>
      </w:r>
      <w:r w:rsidR="000A7A06" w:rsidRPr="0093470B">
        <w:rPr>
          <w:rFonts w:ascii="Times New Roman" w:hAnsi="Times New Roman" w:cs="Times New Roman"/>
          <w:sz w:val="24"/>
          <w:szCs w:val="24"/>
        </w:rPr>
        <w:t xml:space="preserve">Initiating new </w:t>
      </w:r>
      <w:r w:rsidR="004753BB" w:rsidRPr="0093470B">
        <w:rPr>
          <w:rFonts w:ascii="Times New Roman" w:hAnsi="Times New Roman" w:cs="Times New Roman"/>
          <w:sz w:val="24"/>
          <w:szCs w:val="24"/>
        </w:rPr>
        <w:t>and unique products</w:t>
      </w:r>
      <w:r w:rsidR="000A7A06" w:rsidRPr="0093470B">
        <w:rPr>
          <w:rFonts w:ascii="Times New Roman" w:hAnsi="Times New Roman" w:cs="Times New Roman"/>
          <w:sz w:val="24"/>
          <w:szCs w:val="24"/>
        </w:rPr>
        <w:t>, market research, survey market conditions are the major functions of the division.</w:t>
      </w:r>
      <w:r w:rsidR="004753BB" w:rsidRPr="0093470B">
        <w:rPr>
          <w:rFonts w:ascii="Times New Roman" w:hAnsi="Times New Roman" w:cs="Times New Roman"/>
          <w:sz w:val="24"/>
          <w:szCs w:val="24"/>
        </w:rPr>
        <w:t xml:space="preserve"> According to customer demand, they try to bring modified and new products to ensure maximum customer satisfaction. </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617330"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Credit Administration and Monitoring Division:</w:t>
      </w:r>
      <w:r w:rsidRPr="0093470B">
        <w:rPr>
          <w:rFonts w:ascii="Times New Roman" w:hAnsi="Times New Roman" w:cs="Times New Roman"/>
          <w:sz w:val="24"/>
          <w:szCs w:val="24"/>
        </w:rPr>
        <w:t xml:space="preserve"> The life blood of the bank is Credit department. So the department should be checked regularly to assume the condition of the bank profits.</w:t>
      </w:r>
      <w:r w:rsidR="00C01C2B" w:rsidRPr="0093470B">
        <w:rPr>
          <w:rFonts w:ascii="Times New Roman" w:hAnsi="Times New Roman" w:cs="Times New Roman"/>
          <w:sz w:val="24"/>
          <w:szCs w:val="24"/>
        </w:rPr>
        <w:t xml:space="preserve"> What size of loan is given, which purpose it has given, how much risk is associated with certain types of loan</w:t>
      </w:r>
      <w:r w:rsidR="000B1669" w:rsidRPr="0093470B">
        <w:rPr>
          <w:rFonts w:ascii="Times New Roman" w:hAnsi="Times New Roman" w:cs="Times New Roman"/>
          <w:sz w:val="24"/>
          <w:szCs w:val="24"/>
        </w:rPr>
        <w:t xml:space="preserve">, and when will </w:t>
      </w:r>
      <w:r w:rsidR="00C01C2B" w:rsidRPr="0093470B">
        <w:rPr>
          <w:rFonts w:ascii="Times New Roman" w:hAnsi="Times New Roman" w:cs="Times New Roman"/>
          <w:sz w:val="24"/>
          <w:szCs w:val="24"/>
        </w:rPr>
        <w:t>the loan recover- these issues are checked by Credit Administration Division</w:t>
      </w:r>
      <w:r w:rsidR="000B1669" w:rsidRPr="0093470B">
        <w:rPr>
          <w:rFonts w:ascii="Times New Roman" w:hAnsi="Times New Roman" w:cs="Times New Roman"/>
          <w:sz w:val="24"/>
          <w:szCs w:val="24"/>
        </w:rPr>
        <w:t>. On the other hand, t</w:t>
      </w:r>
      <w:r w:rsidR="00E23B73" w:rsidRPr="0093470B">
        <w:rPr>
          <w:rFonts w:ascii="Times New Roman" w:hAnsi="Times New Roman" w:cs="Times New Roman"/>
          <w:sz w:val="24"/>
          <w:szCs w:val="24"/>
        </w:rPr>
        <w:t>he Monitoring Division identifies the limit of the credit whether crossed or not, any default in repayment etc.</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691254"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Corporate Business</w:t>
      </w:r>
      <w:r w:rsidR="00B474AF" w:rsidRPr="0093470B">
        <w:rPr>
          <w:rFonts w:ascii="Times New Roman" w:hAnsi="Times New Roman" w:cs="Times New Roman"/>
          <w:b/>
          <w:i/>
          <w:sz w:val="24"/>
          <w:szCs w:val="24"/>
        </w:rPr>
        <w:t xml:space="preserve"> Division:</w:t>
      </w:r>
      <w:r w:rsidR="002A0639" w:rsidRPr="0093470B">
        <w:rPr>
          <w:rFonts w:ascii="Times New Roman" w:hAnsi="Times New Roman" w:cs="Times New Roman"/>
          <w:sz w:val="24"/>
          <w:szCs w:val="24"/>
        </w:rPr>
        <w:t xml:space="preserve"> Corporate Banking covers </w:t>
      </w:r>
      <w:r w:rsidR="00EB7344" w:rsidRPr="0093470B">
        <w:rPr>
          <w:rFonts w:ascii="Times New Roman" w:hAnsi="Times New Roman" w:cs="Times New Roman"/>
          <w:sz w:val="24"/>
          <w:szCs w:val="24"/>
        </w:rPr>
        <w:t xml:space="preserve">providing service to </w:t>
      </w:r>
      <w:r w:rsidR="002A0639" w:rsidRPr="0093470B">
        <w:rPr>
          <w:rFonts w:ascii="Times New Roman" w:hAnsi="Times New Roman" w:cs="Times New Roman"/>
          <w:sz w:val="24"/>
          <w:szCs w:val="24"/>
        </w:rPr>
        <w:t>companies, banks and other institutions.</w:t>
      </w:r>
      <w:r w:rsidR="00665285" w:rsidRPr="0093470B">
        <w:rPr>
          <w:rFonts w:ascii="Times New Roman" w:hAnsi="Times New Roman" w:cs="Times New Roman"/>
          <w:sz w:val="24"/>
          <w:szCs w:val="24"/>
        </w:rPr>
        <w:t xml:space="preserve"> Deposit and loan products are offered to those customers.</w:t>
      </w:r>
      <w:r w:rsidR="00447353" w:rsidRPr="0093470B">
        <w:rPr>
          <w:rFonts w:ascii="Times New Roman" w:hAnsi="Times New Roman" w:cs="Times New Roman"/>
          <w:sz w:val="24"/>
          <w:szCs w:val="24"/>
        </w:rPr>
        <w:t xml:space="preserve"> Branch manager personally deals with the customers and keep close contacts with them.</w:t>
      </w:r>
      <w:r w:rsidR="0091504B" w:rsidRPr="0093470B">
        <w:rPr>
          <w:rFonts w:ascii="Times New Roman" w:hAnsi="Times New Roman" w:cs="Times New Roman"/>
          <w:sz w:val="24"/>
          <w:szCs w:val="24"/>
        </w:rPr>
        <w:t xml:space="preserve"> Corporate Banking includes </w:t>
      </w:r>
      <w:r w:rsidR="0091504B" w:rsidRPr="0093470B">
        <w:rPr>
          <w:rStyle w:val="Strong"/>
          <w:rFonts w:ascii="Times New Roman" w:hAnsi="Times New Roman" w:cs="Times New Roman"/>
          <w:b w:val="0"/>
          <w:sz w:val="24"/>
          <w:szCs w:val="24"/>
        </w:rPr>
        <w:t>Project finance, Working Capital finance, Syndications &amp; Structured finance, Syndications &amp; Structured finance, Trade finance, Equity finance, Social and Environmental Infrastructure finance, Cus</w:t>
      </w:r>
      <w:r w:rsidR="00CE3679" w:rsidRPr="0093470B">
        <w:rPr>
          <w:rStyle w:val="Strong"/>
          <w:rFonts w:ascii="Times New Roman" w:hAnsi="Times New Roman" w:cs="Times New Roman"/>
          <w:b w:val="0"/>
          <w:sz w:val="24"/>
          <w:szCs w:val="24"/>
        </w:rPr>
        <w:t>tom electronic banking projects.</w:t>
      </w:r>
      <w:r w:rsidR="00EB7344" w:rsidRPr="0093470B">
        <w:rPr>
          <w:rStyle w:val="Strong"/>
          <w:rFonts w:ascii="Times New Roman" w:hAnsi="Times New Roman" w:cs="Times New Roman"/>
          <w:b w:val="0"/>
          <w:sz w:val="24"/>
          <w:szCs w:val="24"/>
        </w:rPr>
        <w:t xml:space="preserve"> All of these services are directly monitored by </w:t>
      </w:r>
      <w:r w:rsidR="00EB7344" w:rsidRPr="0093470B">
        <w:rPr>
          <w:rFonts w:ascii="Times New Roman" w:hAnsi="Times New Roman" w:cs="Times New Roman"/>
          <w:sz w:val="24"/>
          <w:szCs w:val="24"/>
        </w:rPr>
        <w:t>Corporate Banking Division.</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4752B9"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Internal Control &amp; Compliance Division:</w:t>
      </w:r>
      <w:r w:rsidRPr="0093470B">
        <w:rPr>
          <w:rFonts w:ascii="Times New Roman" w:hAnsi="Times New Roman" w:cs="Times New Roman"/>
          <w:sz w:val="24"/>
          <w:szCs w:val="24"/>
        </w:rPr>
        <w:t xml:space="preserve"> Internal Audit, controlling of illegal information, material misstatement are monitored in this department.</w:t>
      </w:r>
      <w:r w:rsidR="00196D04" w:rsidRPr="0093470B">
        <w:rPr>
          <w:rFonts w:ascii="Times New Roman" w:hAnsi="Times New Roman" w:cs="Times New Roman"/>
          <w:sz w:val="24"/>
          <w:szCs w:val="24"/>
        </w:rPr>
        <w:t xml:space="preserve"> </w:t>
      </w:r>
      <w:r w:rsidR="007E1A34" w:rsidRPr="0093470B">
        <w:rPr>
          <w:rFonts w:ascii="Times New Roman" w:hAnsi="Times New Roman" w:cs="Times New Roman"/>
          <w:sz w:val="24"/>
          <w:szCs w:val="24"/>
        </w:rPr>
        <w:t>The department always verifies all the records and other working documents time to</w:t>
      </w:r>
      <w:r w:rsidR="00F563A7" w:rsidRPr="0093470B">
        <w:rPr>
          <w:rFonts w:ascii="Times New Roman" w:hAnsi="Times New Roman" w:cs="Times New Roman"/>
          <w:sz w:val="24"/>
          <w:szCs w:val="24"/>
        </w:rPr>
        <w:t xml:space="preserve"> </w:t>
      </w:r>
      <w:r w:rsidR="007E1A34" w:rsidRPr="0093470B">
        <w:rPr>
          <w:rFonts w:ascii="Times New Roman" w:hAnsi="Times New Roman" w:cs="Times New Roman"/>
          <w:sz w:val="24"/>
          <w:szCs w:val="24"/>
        </w:rPr>
        <w:t>time.</w:t>
      </w:r>
      <w:r w:rsidR="001522BE" w:rsidRPr="0093470B">
        <w:rPr>
          <w:rFonts w:ascii="Times New Roman" w:hAnsi="Times New Roman" w:cs="Times New Roman"/>
          <w:sz w:val="24"/>
          <w:szCs w:val="24"/>
        </w:rPr>
        <w:t xml:space="preserve"> </w:t>
      </w:r>
      <w:r w:rsidR="00101A73" w:rsidRPr="0093470B">
        <w:rPr>
          <w:rFonts w:ascii="Times New Roman" w:hAnsi="Times New Roman" w:cs="Times New Roman"/>
          <w:sz w:val="24"/>
          <w:szCs w:val="24"/>
        </w:rPr>
        <w:t>If they find any misappropriation, immediately take necessary steps.</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31796F"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Retail Banking Division</w:t>
      </w:r>
      <w:r w:rsidR="00826ABD" w:rsidRPr="0093470B">
        <w:rPr>
          <w:rFonts w:ascii="Times New Roman" w:hAnsi="Times New Roman" w:cs="Times New Roman"/>
          <w:b/>
          <w:i/>
          <w:sz w:val="24"/>
          <w:szCs w:val="24"/>
        </w:rPr>
        <w:t>:</w:t>
      </w:r>
      <w:r w:rsidR="00231C0B" w:rsidRPr="0093470B">
        <w:rPr>
          <w:rFonts w:ascii="Times New Roman" w:hAnsi="Times New Roman" w:cs="Times New Roman"/>
          <w:sz w:val="24"/>
          <w:szCs w:val="24"/>
        </w:rPr>
        <w:t xml:space="preserve"> </w:t>
      </w:r>
      <w:r w:rsidR="0061040A" w:rsidRPr="0093470B">
        <w:rPr>
          <w:rFonts w:ascii="Times New Roman" w:hAnsi="Times New Roman" w:cs="Times New Roman"/>
          <w:sz w:val="24"/>
          <w:szCs w:val="24"/>
        </w:rPr>
        <w:t>In retail banking</w:t>
      </w:r>
      <w:r w:rsidR="00B31F69" w:rsidRPr="0093470B">
        <w:rPr>
          <w:rFonts w:ascii="Times New Roman" w:hAnsi="Times New Roman" w:cs="Times New Roman"/>
          <w:sz w:val="24"/>
          <w:szCs w:val="24"/>
        </w:rPr>
        <w:t>,</w:t>
      </w:r>
      <w:r w:rsidR="0061040A" w:rsidRPr="0093470B">
        <w:rPr>
          <w:rFonts w:ascii="Times New Roman" w:hAnsi="Times New Roman" w:cs="Times New Roman"/>
          <w:sz w:val="24"/>
          <w:szCs w:val="24"/>
        </w:rPr>
        <w:t xml:space="preserve"> customers are</w:t>
      </w:r>
      <w:r w:rsidR="00B31F69" w:rsidRPr="0093470B">
        <w:rPr>
          <w:rFonts w:ascii="Times New Roman" w:hAnsi="Times New Roman" w:cs="Times New Roman"/>
          <w:sz w:val="24"/>
          <w:szCs w:val="24"/>
        </w:rPr>
        <w:t xml:space="preserve"> able to know about bank’</w:t>
      </w:r>
      <w:r w:rsidR="000B6691" w:rsidRPr="0093470B">
        <w:rPr>
          <w:rFonts w:ascii="Times New Roman" w:hAnsi="Times New Roman" w:cs="Times New Roman"/>
          <w:sz w:val="24"/>
          <w:szCs w:val="24"/>
        </w:rPr>
        <w:t>s specific</w:t>
      </w:r>
      <w:r w:rsidR="00B31F69" w:rsidRPr="0093470B">
        <w:rPr>
          <w:rFonts w:ascii="Times New Roman" w:hAnsi="Times New Roman" w:cs="Times New Roman"/>
          <w:sz w:val="24"/>
          <w:szCs w:val="24"/>
        </w:rPr>
        <w:t xml:space="preserve"> loans</w:t>
      </w:r>
      <w:r w:rsidR="00482526" w:rsidRPr="0093470B">
        <w:rPr>
          <w:rFonts w:ascii="Times New Roman" w:hAnsi="Times New Roman" w:cs="Times New Roman"/>
          <w:sz w:val="24"/>
          <w:szCs w:val="24"/>
        </w:rPr>
        <w:t>.</w:t>
      </w:r>
      <w:r w:rsidR="00163F48" w:rsidRPr="0093470B">
        <w:rPr>
          <w:rFonts w:ascii="Times New Roman" w:hAnsi="Times New Roman" w:cs="Times New Roman"/>
          <w:sz w:val="24"/>
          <w:szCs w:val="24"/>
        </w:rPr>
        <w:t xml:space="preserve"> DBBL Personal Loan</w:t>
      </w:r>
      <w:r w:rsidR="000B6691" w:rsidRPr="0093470B">
        <w:rPr>
          <w:rFonts w:ascii="Times New Roman" w:hAnsi="Times New Roman" w:cs="Times New Roman"/>
          <w:sz w:val="24"/>
          <w:szCs w:val="24"/>
        </w:rPr>
        <w:t xml:space="preserve"> </w:t>
      </w:r>
      <w:r w:rsidR="00163F48" w:rsidRPr="0093470B">
        <w:rPr>
          <w:rFonts w:ascii="Times New Roman" w:hAnsi="Times New Roman" w:cs="Times New Roman"/>
          <w:sz w:val="24"/>
          <w:szCs w:val="24"/>
        </w:rPr>
        <w:t>(</w:t>
      </w:r>
      <w:proofErr w:type="spellStart"/>
      <w:r w:rsidR="00163F48" w:rsidRPr="0093470B">
        <w:rPr>
          <w:rFonts w:ascii="Times New Roman" w:hAnsi="Times New Roman" w:cs="Times New Roman"/>
          <w:sz w:val="24"/>
          <w:szCs w:val="24"/>
        </w:rPr>
        <w:t>Jokhn</w:t>
      </w:r>
      <w:proofErr w:type="spellEnd"/>
      <w:r w:rsidR="00163F48" w:rsidRPr="0093470B">
        <w:rPr>
          <w:rFonts w:ascii="Times New Roman" w:hAnsi="Times New Roman" w:cs="Times New Roman"/>
          <w:sz w:val="24"/>
          <w:szCs w:val="24"/>
        </w:rPr>
        <w:t xml:space="preserve"> </w:t>
      </w:r>
      <w:proofErr w:type="spellStart"/>
      <w:r w:rsidR="00163F48" w:rsidRPr="0093470B">
        <w:rPr>
          <w:rFonts w:ascii="Times New Roman" w:hAnsi="Times New Roman" w:cs="Times New Roman"/>
          <w:sz w:val="24"/>
          <w:szCs w:val="24"/>
        </w:rPr>
        <w:t>Tokhn</w:t>
      </w:r>
      <w:proofErr w:type="spellEnd"/>
      <w:r w:rsidR="00163F48" w:rsidRPr="0093470B">
        <w:rPr>
          <w:rFonts w:ascii="Times New Roman" w:hAnsi="Times New Roman" w:cs="Times New Roman"/>
          <w:sz w:val="24"/>
          <w:szCs w:val="24"/>
        </w:rPr>
        <w:t>), DBBL Car Loan</w:t>
      </w:r>
      <w:r w:rsidR="000B6691" w:rsidRPr="0093470B">
        <w:rPr>
          <w:rFonts w:ascii="Times New Roman" w:hAnsi="Times New Roman" w:cs="Times New Roman"/>
          <w:sz w:val="24"/>
          <w:szCs w:val="24"/>
        </w:rPr>
        <w:t xml:space="preserve"> </w:t>
      </w:r>
      <w:r w:rsidR="00163F48" w:rsidRPr="0093470B">
        <w:rPr>
          <w:rFonts w:ascii="Times New Roman" w:hAnsi="Times New Roman" w:cs="Times New Roman"/>
          <w:sz w:val="24"/>
          <w:szCs w:val="24"/>
        </w:rPr>
        <w:t>(</w:t>
      </w:r>
      <w:proofErr w:type="spellStart"/>
      <w:r w:rsidR="00163F48" w:rsidRPr="0093470B">
        <w:rPr>
          <w:rFonts w:ascii="Times New Roman" w:hAnsi="Times New Roman" w:cs="Times New Roman"/>
          <w:sz w:val="24"/>
          <w:szCs w:val="24"/>
        </w:rPr>
        <w:t>Prottasha</w:t>
      </w:r>
      <w:proofErr w:type="spellEnd"/>
      <w:r w:rsidR="00163F48" w:rsidRPr="0093470B">
        <w:rPr>
          <w:rFonts w:ascii="Times New Roman" w:hAnsi="Times New Roman" w:cs="Times New Roman"/>
          <w:sz w:val="24"/>
          <w:szCs w:val="24"/>
        </w:rPr>
        <w:t>), DBBL Home Loan</w:t>
      </w:r>
      <w:r w:rsidR="000B6691" w:rsidRPr="0093470B">
        <w:rPr>
          <w:rFonts w:ascii="Times New Roman" w:hAnsi="Times New Roman" w:cs="Times New Roman"/>
          <w:sz w:val="24"/>
          <w:szCs w:val="24"/>
        </w:rPr>
        <w:t xml:space="preserve"> </w:t>
      </w:r>
      <w:r w:rsidR="00163F48" w:rsidRPr="0093470B">
        <w:rPr>
          <w:rFonts w:ascii="Times New Roman" w:hAnsi="Times New Roman" w:cs="Times New Roman"/>
          <w:sz w:val="24"/>
          <w:szCs w:val="24"/>
        </w:rPr>
        <w:t>(</w:t>
      </w:r>
      <w:proofErr w:type="spellStart"/>
      <w:r w:rsidR="00163F48" w:rsidRPr="0093470B">
        <w:rPr>
          <w:rFonts w:ascii="Times New Roman" w:hAnsi="Times New Roman" w:cs="Times New Roman"/>
          <w:sz w:val="24"/>
          <w:szCs w:val="24"/>
        </w:rPr>
        <w:t>Thikana</w:t>
      </w:r>
      <w:proofErr w:type="spellEnd"/>
      <w:r w:rsidR="00163F48" w:rsidRPr="0093470B">
        <w:rPr>
          <w:rFonts w:ascii="Times New Roman" w:hAnsi="Times New Roman" w:cs="Times New Roman"/>
          <w:sz w:val="24"/>
          <w:szCs w:val="24"/>
        </w:rPr>
        <w:t xml:space="preserve">) </w:t>
      </w:r>
      <w:proofErr w:type="gramStart"/>
      <w:r w:rsidR="00163F48" w:rsidRPr="0093470B">
        <w:rPr>
          <w:rFonts w:ascii="Times New Roman" w:hAnsi="Times New Roman" w:cs="Times New Roman"/>
          <w:sz w:val="24"/>
          <w:szCs w:val="24"/>
        </w:rPr>
        <w:t>are</w:t>
      </w:r>
      <w:proofErr w:type="gramEnd"/>
      <w:r w:rsidR="0054343A" w:rsidRPr="0093470B">
        <w:rPr>
          <w:rFonts w:ascii="Times New Roman" w:hAnsi="Times New Roman" w:cs="Times New Roman"/>
          <w:sz w:val="24"/>
          <w:szCs w:val="24"/>
        </w:rPr>
        <w:t xml:space="preserve"> included in retail sector. By ensuring particular available requirements, bank gives the loan to </w:t>
      </w:r>
      <w:r w:rsidR="00231C0B" w:rsidRPr="0093470B">
        <w:rPr>
          <w:rFonts w:ascii="Times New Roman" w:hAnsi="Times New Roman" w:cs="Times New Roman"/>
          <w:sz w:val="24"/>
          <w:szCs w:val="24"/>
        </w:rPr>
        <w:t>its</w:t>
      </w:r>
      <w:r w:rsidR="00683CEA" w:rsidRPr="0093470B">
        <w:rPr>
          <w:rFonts w:ascii="Times New Roman" w:hAnsi="Times New Roman" w:cs="Times New Roman"/>
          <w:sz w:val="24"/>
          <w:szCs w:val="24"/>
        </w:rPr>
        <w:t xml:space="preserve"> customers.</w:t>
      </w:r>
      <w:r w:rsidR="00231C0B" w:rsidRPr="0093470B">
        <w:rPr>
          <w:rFonts w:ascii="Times New Roman" w:hAnsi="Times New Roman" w:cs="Times New Roman"/>
          <w:sz w:val="24"/>
          <w:szCs w:val="24"/>
        </w:rPr>
        <w:t xml:space="preserve"> </w:t>
      </w:r>
      <w:r w:rsidR="00231C0B" w:rsidRPr="0093470B">
        <w:rPr>
          <w:rFonts w:ascii="Times New Roman" w:hAnsi="Times New Roman" w:cs="Times New Roman"/>
          <w:sz w:val="24"/>
          <w:szCs w:val="24"/>
        </w:rPr>
        <w:lastRenderedPageBreak/>
        <w:t xml:space="preserve">Retail Banking Division </w:t>
      </w:r>
      <w:r w:rsidR="00810D7B" w:rsidRPr="0093470B">
        <w:rPr>
          <w:rFonts w:ascii="Times New Roman" w:hAnsi="Times New Roman" w:cs="Times New Roman"/>
          <w:sz w:val="24"/>
          <w:szCs w:val="24"/>
        </w:rPr>
        <w:t xml:space="preserve">monitors </w:t>
      </w:r>
      <w:r w:rsidR="005553E0" w:rsidRPr="0093470B">
        <w:rPr>
          <w:rFonts w:ascii="Times New Roman" w:hAnsi="Times New Roman" w:cs="Times New Roman"/>
          <w:sz w:val="24"/>
          <w:szCs w:val="24"/>
        </w:rPr>
        <w:t xml:space="preserve">the </w:t>
      </w:r>
      <w:r w:rsidR="00231C0B" w:rsidRPr="0093470B">
        <w:rPr>
          <w:rFonts w:ascii="Times New Roman" w:hAnsi="Times New Roman" w:cs="Times New Roman"/>
          <w:sz w:val="24"/>
          <w:szCs w:val="24"/>
        </w:rPr>
        <w:t>purpose, customer segment, loan amount, repayment of loan</w:t>
      </w:r>
      <w:r w:rsidR="00C52A3D" w:rsidRPr="0093470B">
        <w:rPr>
          <w:rFonts w:ascii="Times New Roman" w:hAnsi="Times New Roman" w:cs="Times New Roman"/>
          <w:sz w:val="24"/>
          <w:szCs w:val="24"/>
        </w:rPr>
        <w:t xml:space="preserve"> and finally confirms t</w:t>
      </w:r>
      <w:r w:rsidR="009A755B" w:rsidRPr="0093470B">
        <w:rPr>
          <w:rFonts w:ascii="Times New Roman" w:hAnsi="Times New Roman" w:cs="Times New Roman"/>
          <w:sz w:val="24"/>
          <w:szCs w:val="24"/>
        </w:rPr>
        <w:t xml:space="preserve">he customer who can </w:t>
      </w:r>
      <w:r w:rsidR="00C52A3D" w:rsidRPr="0093470B">
        <w:rPr>
          <w:rFonts w:ascii="Times New Roman" w:hAnsi="Times New Roman" w:cs="Times New Roman"/>
          <w:sz w:val="24"/>
          <w:szCs w:val="24"/>
        </w:rPr>
        <w:t>take the loan.</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7B6A30" w:rsidRPr="0093470B" w:rsidRDefault="009A755B"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SME Divisions:</w:t>
      </w:r>
      <w:r w:rsidRPr="0093470B">
        <w:rPr>
          <w:rFonts w:ascii="Times New Roman" w:hAnsi="Times New Roman" w:cs="Times New Roman"/>
          <w:sz w:val="24"/>
          <w:szCs w:val="24"/>
        </w:rPr>
        <w:t xml:space="preserve"> </w:t>
      </w:r>
      <w:r w:rsidR="000B6691" w:rsidRPr="0093470B">
        <w:rPr>
          <w:rFonts w:ascii="Times New Roman" w:hAnsi="Times New Roman" w:cs="Times New Roman"/>
          <w:sz w:val="24"/>
          <w:szCs w:val="24"/>
        </w:rPr>
        <w:t xml:space="preserve">The division </w:t>
      </w:r>
      <w:r w:rsidR="008C2621" w:rsidRPr="0093470B">
        <w:rPr>
          <w:rFonts w:ascii="Times New Roman" w:hAnsi="Times New Roman" w:cs="Times New Roman"/>
          <w:sz w:val="24"/>
          <w:szCs w:val="24"/>
        </w:rPr>
        <w:t>deals with another type of loans. The target customer is Cottage, Micro, Small and Medium Enterprise as per definition provided by Bangladesh Bank</w:t>
      </w:r>
      <w:r w:rsidR="007F05E6" w:rsidRPr="0093470B">
        <w:rPr>
          <w:rFonts w:ascii="Times New Roman" w:hAnsi="Times New Roman" w:cs="Times New Roman"/>
          <w:sz w:val="24"/>
          <w:szCs w:val="24"/>
        </w:rPr>
        <w:t>. The purpose will be different according to customer need.</w:t>
      </w:r>
      <w:r w:rsidR="00E543EE" w:rsidRPr="0093470B">
        <w:rPr>
          <w:rFonts w:ascii="Times New Roman" w:hAnsi="Times New Roman" w:cs="Times New Roman"/>
          <w:sz w:val="24"/>
          <w:szCs w:val="24"/>
        </w:rPr>
        <w:t xml:space="preserve"> </w:t>
      </w:r>
      <w:r w:rsidR="00053AC8" w:rsidRPr="0093470B">
        <w:rPr>
          <w:rFonts w:ascii="Times New Roman" w:hAnsi="Times New Roman" w:cs="Times New Roman"/>
          <w:sz w:val="24"/>
          <w:szCs w:val="24"/>
        </w:rPr>
        <w:t>Smart Cash Credit</w:t>
      </w:r>
      <w:r w:rsidR="00E54A0A" w:rsidRPr="0093470B">
        <w:rPr>
          <w:rFonts w:ascii="Times New Roman" w:hAnsi="Times New Roman" w:cs="Times New Roman"/>
          <w:sz w:val="24"/>
          <w:szCs w:val="24"/>
        </w:rPr>
        <w:t xml:space="preserve">, </w:t>
      </w:r>
      <w:r w:rsidR="00053AC8" w:rsidRPr="0093470B">
        <w:rPr>
          <w:rFonts w:ascii="Times New Roman" w:hAnsi="Times New Roman" w:cs="Times New Roman"/>
          <w:sz w:val="24"/>
          <w:szCs w:val="24"/>
        </w:rPr>
        <w:t>Smart Term loan</w:t>
      </w:r>
      <w:r w:rsidR="00E54A0A" w:rsidRPr="0093470B">
        <w:rPr>
          <w:rFonts w:ascii="Times New Roman" w:hAnsi="Times New Roman" w:cs="Times New Roman"/>
          <w:sz w:val="24"/>
          <w:szCs w:val="24"/>
        </w:rPr>
        <w:t xml:space="preserve">, </w:t>
      </w:r>
      <w:r w:rsidR="00053AC8" w:rsidRPr="0093470B">
        <w:rPr>
          <w:rFonts w:ascii="Times New Roman" w:hAnsi="Times New Roman" w:cs="Times New Roman"/>
          <w:sz w:val="24"/>
          <w:szCs w:val="24"/>
        </w:rPr>
        <w:t>Smart Festival Loan</w:t>
      </w:r>
      <w:r w:rsidR="00E54A0A" w:rsidRPr="0093470B">
        <w:rPr>
          <w:rFonts w:ascii="Times New Roman" w:hAnsi="Times New Roman" w:cs="Times New Roman"/>
          <w:sz w:val="24"/>
          <w:szCs w:val="24"/>
        </w:rPr>
        <w:t xml:space="preserve">, </w:t>
      </w:r>
      <w:r w:rsidR="00053AC8" w:rsidRPr="0093470B">
        <w:rPr>
          <w:rFonts w:ascii="Times New Roman" w:hAnsi="Times New Roman" w:cs="Times New Roman"/>
          <w:sz w:val="24"/>
          <w:szCs w:val="24"/>
        </w:rPr>
        <w:t xml:space="preserve">Smart Women </w:t>
      </w:r>
      <w:r w:rsidR="00E54A0A" w:rsidRPr="0093470B">
        <w:rPr>
          <w:rFonts w:ascii="Times New Roman" w:hAnsi="Times New Roman" w:cs="Times New Roman"/>
          <w:sz w:val="24"/>
          <w:szCs w:val="24"/>
        </w:rPr>
        <w:t>Entrepreneurs</w:t>
      </w:r>
      <w:r w:rsidR="00053AC8" w:rsidRPr="0093470B">
        <w:rPr>
          <w:rFonts w:ascii="Times New Roman" w:hAnsi="Times New Roman" w:cs="Times New Roman"/>
          <w:sz w:val="24"/>
          <w:szCs w:val="24"/>
        </w:rPr>
        <w:t xml:space="preserve"> Financing</w:t>
      </w:r>
      <w:r w:rsidR="00E54A0A" w:rsidRPr="0093470B">
        <w:rPr>
          <w:rFonts w:ascii="Times New Roman" w:hAnsi="Times New Roman" w:cs="Times New Roman"/>
          <w:sz w:val="24"/>
          <w:szCs w:val="24"/>
        </w:rPr>
        <w:t xml:space="preserve">, </w:t>
      </w:r>
      <w:r w:rsidR="00053AC8" w:rsidRPr="0093470B">
        <w:rPr>
          <w:rFonts w:ascii="Times New Roman" w:hAnsi="Times New Roman" w:cs="Times New Roman"/>
          <w:sz w:val="24"/>
          <w:szCs w:val="24"/>
        </w:rPr>
        <w:t>Smart Distributor's Financing</w:t>
      </w:r>
      <w:r w:rsidR="00E54A0A" w:rsidRPr="0093470B">
        <w:rPr>
          <w:rFonts w:ascii="Times New Roman" w:hAnsi="Times New Roman" w:cs="Times New Roman"/>
          <w:sz w:val="24"/>
          <w:szCs w:val="24"/>
        </w:rPr>
        <w:t xml:space="preserve"> </w:t>
      </w:r>
      <w:r w:rsidR="00053AC8" w:rsidRPr="0093470B">
        <w:rPr>
          <w:rFonts w:ascii="Times New Roman" w:hAnsi="Times New Roman" w:cs="Times New Roman"/>
          <w:sz w:val="24"/>
          <w:szCs w:val="24"/>
        </w:rPr>
        <w:t>Cash Credit (HYPO) under Small Shop Financing Scheme</w:t>
      </w:r>
      <w:r w:rsidR="00891F38" w:rsidRPr="0093470B">
        <w:rPr>
          <w:rFonts w:ascii="Times New Roman" w:hAnsi="Times New Roman" w:cs="Times New Roman"/>
          <w:sz w:val="24"/>
          <w:szCs w:val="24"/>
        </w:rPr>
        <w:t xml:space="preserve"> these loans are entertained to customers. The division strictly follows the rules set by Bangladesh Bank and after going through all necessary steps they decide their customers</w:t>
      </w:r>
      <w:r w:rsidR="006031B3" w:rsidRPr="0093470B">
        <w:rPr>
          <w:rFonts w:ascii="Times New Roman" w:hAnsi="Times New Roman" w:cs="Times New Roman"/>
          <w:sz w:val="24"/>
          <w:szCs w:val="24"/>
        </w:rPr>
        <w:t>.</w:t>
      </w:r>
      <w:r w:rsidR="00D32B2E" w:rsidRPr="0093470B">
        <w:rPr>
          <w:rFonts w:ascii="Times New Roman" w:hAnsi="Times New Roman" w:cs="Times New Roman"/>
          <w:sz w:val="24"/>
          <w:szCs w:val="24"/>
        </w:rPr>
        <w:t xml:space="preserve"> </w:t>
      </w:r>
    </w:p>
    <w:p w:rsidR="007B6A30" w:rsidRPr="0093470B" w:rsidRDefault="007B6A30" w:rsidP="0093470B">
      <w:pPr>
        <w:pStyle w:val="ListParagraph"/>
        <w:spacing w:line="360" w:lineRule="auto"/>
        <w:jc w:val="both"/>
        <w:rPr>
          <w:rFonts w:ascii="Times New Roman" w:hAnsi="Times New Roman" w:cs="Times New Roman"/>
          <w:sz w:val="24"/>
          <w:szCs w:val="24"/>
        </w:rPr>
      </w:pPr>
    </w:p>
    <w:p w:rsidR="006D649B" w:rsidRPr="0093470B" w:rsidRDefault="007B6A30" w:rsidP="0093470B">
      <w:pPr>
        <w:pStyle w:val="ListParagraph"/>
        <w:numPr>
          <w:ilvl w:val="0"/>
          <w:numId w:val="27"/>
        </w:numPr>
        <w:spacing w:line="360" w:lineRule="auto"/>
        <w:jc w:val="both"/>
        <w:rPr>
          <w:rFonts w:ascii="Times New Roman" w:hAnsi="Times New Roman" w:cs="Times New Roman"/>
          <w:sz w:val="24"/>
          <w:szCs w:val="24"/>
        </w:rPr>
      </w:pPr>
      <w:r w:rsidRPr="0093470B">
        <w:rPr>
          <w:rFonts w:ascii="Times New Roman" w:hAnsi="Times New Roman" w:cs="Times New Roman"/>
          <w:b/>
          <w:i/>
          <w:sz w:val="24"/>
          <w:szCs w:val="24"/>
        </w:rPr>
        <w:t>Offshore Banking</w:t>
      </w:r>
      <w:r w:rsidR="002B3824" w:rsidRPr="0093470B">
        <w:rPr>
          <w:rFonts w:ascii="Times New Roman" w:hAnsi="Times New Roman" w:cs="Times New Roman"/>
          <w:b/>
          <w:i/>
          <w:sz w:val="24"/>
          <w:szCs w:val="24"/>
        </w:rPr>
        <w:t xml:space="preserve"> </w:t>
      </w:r>
      <w:r w:rsidR="00053E36" w:rsidRPr="0093470B">
        <w:rPr>
          <w:rFonts w:ascii="Times New Roman" w:hAnsi="Times New Roman" w:cs="Times New Roman"/>
          <w:b/>
          <w:i/>
          <w:sz w:val="24"/>
          <w:szCs w:val="24"/>
        </w:rPr>
        <w:t>Division</w:t>
      </w:r>
      <w:r w:rsidRPr="0093470B">
        <w:rPr>
          <w:rFonts w:ascii="Times New Roman" w:hAnsi="Times New Roman" w:cs="Times New Roman"/>
          <w:b/>
          <w:i/>
          <w:sz w:val="24"/>
          <w:szCs w:val="24"/>
        </w:rPr>
        <w:t>:</w:t>
      </w:r>
      <w:r w:rsidR="007116C5" w:rsidRPr="0093470B">
        <w:rPr>
          <w:rFonts w:ascii="Times New Roman" w:hAnsi="Times New Roman" w:cs="Times New Roman"/>
          <w:sz w:val="24"/>
          <w:szCs w:val="24"/>
        </w:rPr>
        <w:t xml:space="preserve"> The division is totally different from</w:t>
      </w:r>
      <w:r w:rsidR="00985AFC" w:rsidRPr="0093470B">
        <w:rPr>
          <w:rFonts w:ascii="Times New Roman" w:hAnsi="Times New Roman" w:cs="Times New Roman"/>
          <w:sz w:val="24"/>
          <w:szCs w:val="24"/>
        </w:rPr>
        <w:t xml:space="preserve"> general banking division. </w:t>
      </w:r>
      <w:r w:rsidR="009C0180" w:rsidRPr="0093470B">
        <w:rPr>
          <w:rFonts w:ascii="Times New Roman" w:hAnsi="Times New Roman" w:cs="Times New Roman"/>
          <w:sz w:val="24"/>
          <w:szCs w:val="24"/>
        </w:rPr>
        <w:t xml:space="preserve">They are responsible for L/C opening, transmission &amp; dispatch of L/C both outside &amp; within Bangladesh, </w:t>
      </w:r>
      <w:r w:rsidR="00723A25" w:rsidRPr="0093470B">
        <w:rPr>
          <w:rFonts w:ascii="Times New Roman" w:hAnsi="Times New Roman" w:cs="Times New Roman"/>
          <w:sz w:val="24"/>
          <w:szCs w:val="24"/>
        </w:rPr>
        <w:t xml:space="preserve">Amendment, Third party confirmation for arrangement of L/C, </w:t>
      </w:r>
      <w:r w:rsidR="008F1AF2" w:rsidRPr="0093470B">
        <w:rPr>
          <w:rFonts w:ascii="Times New Roman" w:hAnsi="Times New Roman" w:cs="Times New Roman"/>
          <w:sz w:val="24"/>
          <w:szCs w:val="24"/>
        </w:rPr>
        <w:t xml:space="preserve">L/C Cancellation, Acceptance of </w:t>
      </w:r>
      <w:proofErr w:type="spellStart"/>
      <w:r w:rsidR="008F1AF2" w:rsidRPr="0093470B">
        <w:rPr>
          <w:rFonts w:ascii="Times New Roman" w:hAnsi="Times New Roman" w:cs="Times New Roman"/>
          <w:sz w:val="24"/>
          <w:szCs w:val="24"/>
        </w:rPr>
        <w:t>usance</w:t>
      </w:r>
      <w:proofErr w:type="spellEnd"/>
      <w:r w:rsidR="008F1AF2" w:rsidRPr="0093470B">
        <w:rPr>
          <w:rFonts w:ascii="Times New Roman" w:hAnsi="Times New Roman" w:cs="Times New Roman"/>
          <w:sz w:val="24"/>
          <w:szCs w:val="24"/>
        </w:rPr>
        <w:t xml:space="preserve"> L/C, Credit report on beneficiary collection, </w:t>
      </w:r>
      <w:r w:rsidR="005204F2" w:rsidRPr="0093470B">
        <w:rPr>
          <w:rFonts w:ascii="Times New Roman" w:hAnsi="Times New Roman" w:cs="Times New Roman"/>
          <w:sz w:val="24"/>
          <w:szCs w:val="24"/>
        </w:rPr>
        <w:t xml:space="preserve">L/C opening forms &amp; stationery supply, </w:t>
      </w:r>
      <w:r w:rsidR="006B1F83" w:rsidRPr="0093470B">
        <w:rPr>
          <w:rFonts w:ascii="Times New Roman" w:hAnsi="Times New Roman" w:cs="Times New Roman"/>
          <w:sz w:val="24"/>
          <w:szCs w:val="24"/>
        </w:rPr>
        <w:t>Dealing with c</w:t>
      </w:r>
      <w:r w:rsidR="00345271" w:rsidRPr="0093470B">
        <w:rPr>
          <w:rFonts w:ascii="Times New Roman" w:hAnsi="Times New Roman" w:cs="Times New Roman"/>
          <w:sz w:val="24"/>
          <w:szCs w:val="24"/>
        </w:rPr>
        <w:t xml:space="preserve">ollection documents (inward) with &amp; without L/C, </w:t>
      </w:r>
      <w:r w:rsidR="00A5742A" w:rsidRPr="0093470B">
        <w:rPr>
          <w:rFonts w:ascii="Times New Roman" w:hAnsi="Times New Roman" w:cs="Times New Roman"/>
          <w:sz w:val="24"/>
          <w:szCs w:val="24"/>
        </w:rPr>
        <w:t xml:space="preserve">for customs assessment purpose  </w:t>
      </w:r>
      <w:r w:rsidR="00062BF7" w:rsidRPr="0093470B">
        <w:rPr>
          <w:rFonts w:ascii="Times New Roman" w:hAnsi="Times New Roman" w:cs="Times New Roman"/>
          <w:sz w:val="24"/>
          <w:szCs w:val="24"/>
        </w:rPr>
        <w:t xml:space="preserve">they </w:t>
      </w:r>
      <w:r w:rsidR="00A5742A" w:rsidRPr="0093470B">
        <w:rPr>
          <w:rFonts w:ascii="Times New Roman" w:hAnsi="Times New Roman" w:cs="Times New Roman"/>
          <w:sz w:val="24"/>
          <w:szCs w:val="24"/>
        </w:rPr>
        <w:t xml:space="preserve">providing Certificate </w:t>
      </w:r>
      <w:r w:rsidR="00062BF7" w:rsidRPr="0093470B">
        <w:rPr>
          <w:rFonts w:ascii="Times New Roman" w:hAnsi="Times New Roman" w:cs="Times New Roman"/>
          <w:sz w:val="24"/>
          <w:szCs w:val="24"/>
        </w:rPr>
        <w:t>of Import document, if there has no original document they give issuance of Shipping guarantee</w:t>
      </w:r>
      <w:r w:rsidR="00692BB5" w:rsidRPr="0093470B">
        <w:rPr>
          <w:rFonts w:ascii="Times New Roman" w:hAnsi="Times New Roman" w:cs="Times New Roman"/>
          <w:sz w:val="24"/>
          <w:szCs w:val="24"/>
        </w:rPr>
        <w:t>.</w:t>
      </w:r>
      <w:r w:rsidR="00062BF7" w:rsidRPr="0093470B">
        <w:rPr>
          <w:rFonts w:ascii="Times New Roman" w:hAnsi="Times New Roman" w:cs="Times New Roman"/>
          <w:sz w:val="24"/>
          <w:szCs w:val="24"/>
        </w:rPr>
        <w:t xml:space="preserve"> </w:t>
      </w:r>
      <w:r w:rsidR="00985AFC" w:rsidRPr="0093470B">
        <w:rPr>
          <w:rFonts w:ascii="Times New Roman" w:hAnsi="Times New Roman" w:cs="Times New Roman"/>
          <w:sz w:val="24"/>
          <w:szCs w:val="24"/>
        </w:rPr>
        <w:t xml:space="preserve">According to </w:t>
      </w:r>
      <w:r w:rsidR="00084B34" w:rsidRPr="0093470B">
        <w:rPr>
          <w:rFonts w:ascii="Times New Roman" w:hAnsi="Times New Roman" w:cs="Times New Roman"/>
          <w:sz w:val="24"/>
          <w:szCs w:val="24"/>
        </w:rPr>
        <w:t>rules</w:t>
      </w:r>
      <w:r w:rsidR="00985AFC" w:rsidRPr="0093470B">
        <w:rPr>
          <w:rFonts w:ascii="Times New Roman" w:hAnsi="Times New Roman" w:cs="Times New Roman"/>
          <w:sz w:val="24"/>
          <w:szCs w:val="24"/>
        </w:rPr>
        <w:t xml:space="preserve">, the bank </w:t>
      </w:r>
      <w:r w:rsidR="00084B34" w:rsidRPr="0093470B">
        <w:rPr>
          <w:rFonts w:ascii="Times New Roman" w:hAnsi="Times New Roman" w:cs="Times New Roman"/>
          <w:sz w:val="24"/>
          <w:szCs w:val="24"/>
        </w:rPr>
        <w:t>gives services to its customers who subsist within the EPZ zone.</w:t>
      </w:r>
      <w:r w:rsidR="007E3028" w:rsidRPr="0093470B">
        <w:rPr>
          <w:rFonts w:ascii="Times New Roman" w:hAnsi="Times New Roman" w:cs="Times New Roman"/>
          <w:sz w:val="24"/>
          <w:szCs w:val="24"/>
        </w:rPr>
        <w:t xml:space="preserve"> Moreover if any foreign company wants loan service, it can obtain such loan from Offshore Banking Unit.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D649B" w:rsidRPr="0093470B" w:rsidTr="006D649B">
        <w:trPr>
          <w:tblCellSpacing w:w="15" w:type="dxa"/>
        </w:trPr>
        <w:tc>
          <w:tcPr>
            <w:tcW w:w="0" w:type="auto"/>
            <w:vAlign w:val="center"/>
          </w:tcPr>
          <w:p w:rsidR="006D649B" w:rsidRPr="0093470B" w:rsidRDefault="006D649B" w:rsidP="0093470B">
            <w:pPr>
              <w:spacing w:after="0" w:line="360" w:lineRule="auto"/>
              <w:jc w:val="both"/>
              <w:rPr>
                <w:rFonts w:ascii="Times New Roman" w:eastAsia="Times New Roman" w:hAnsi="Times New Roman" w:cs="Times New Roman"/>
                <w:sz w:val="24"/>
                <w:szCs w:val="24"/>
              </w:rPr>
            </w:pPr>
          </w:p>
        </w:tc>
        <w:tc>
          <w:tcPr>
            <w:tcW w:w="0" w:type="auto"/>
            <w:vAlign w:val="center"/>
          </w:tcPr>
          <w:p w:rsidR="006D649B" w:rsidRPr="0093470B" w:rsidRDefault="006D649B" w:rsidP="0093470B">
            <w:pPr>
              <w:spacing w:after="0" w:line="360" w:lineRule="auto"/>
              <w:jc w:val="both"/>
              <w:rPr>
                <w:rFonts w:ascii="Times New Roman" w:eastAsia="Times New Roman" w:hAnsi="Times New Roman" w:cs="Times New Roman"/>
                <w:sz w:val="24"/>
                <w:szCs w:val="24"/>
              </w:rPr>
            </w:pPr>
          </w:p>
        </w:tc>
      </w:tr>
      <w:tr w:rsidR="006D649B" w:rsidRPr="0093470B" w:rsidTr="006D649B">
        <w:trPr>
          <w:tblCellSpacing w:w="15" w:type="dxa"/>
        </w:trPr>
        <w:tc>
          <w:tcPr>
            <w:tcW w:w="0" w:type="auto"/>
            <w:vAlign w:val="center"/>
            <w:hideMark/>
          </w:tcPr>
          <w:p w:rsidR="006D649B" w:rsidRPr="0093470B" w:rsidRDefault="006D649B" w:rsidP="0093470B">
            <w:pPr>
              <w:spacing w:after="0" w:line="360" w:lineRule="auto"/>
              <w:jc w:val="both"/>
              <w:rPr>
                <w:rFonts w:ascii="Times New Roman" w:eastAsia="Times New Roman" w:hAnsi="Times New Roman" w:cs="Times New Roman"/>
                <w:sz w:val="24"/>
                <w:szCs w:val="24"/>
              </w:rPr>
            </w:pPr>
          </w:p>
        </w:tc>
        <w:tc>
          <w:tcPr>
            <w:tcW w:w="0" w:type="auto"/>
            <w:vAlign w:val="center"/>
          </w:tcPr>
          <w:p w:rsidR="006D649B" w:rsidRPr="0093470B" w:rsidRDefault="006D649B" w:rsidP="0093470B">
            <w:pPr>
              <w:spacing w:after="0" w:line="360" w:lineRule="auto"/>
              <w:jc w:val="both"/>
              <w:rPr>
                <w:rFonts w:ascii="Times New Roman" w:eastAsia="Times New Roman" w:hAnsi="Times New Roman" w:cs="Times New Roman"/>
                <w:sz w:val="24"/>
                <w:szCs w:val="24"/>
              </w:rPr>
            </w:pPr>
          </w:p>
        </w:tc>
      </w:tr>
    </w:tbl>
    <w:p w:rsidR="006D649B" w:rsidRPr="0093470B" w:rsidRDefault="006D649B" w:rsidP="0093470B">
      <w:pPr>
        <w:spacing w:line="360" w:lineRule="auto"/>
        <w:jc w:val="both"/>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317"/>
        <w:gridCol w:w="4332"/>
      </w:tblGrid>
      <w:tr w:rsidR="006D649B" w:rsidRPr="0093470B" w:rsidTr="006D649B">
        <w:trPr>
          <w:gridAfter w:val="1"/>
          <w:tblCellSpacing w:w="15" w:type="dxa"/>
        </w:trPr>
        <w:tc>
          <w:tcPr>
            <w:tcW w:w="0" w:type="auto"/>
            <w:gridSpan w:val="2"/>
            <w:vAlign w:val="center"/>
            <w:hideMark/>
          </w:tcPr>
          <w:p w:rsidR="006D649B" w:rsidRPr="0093470B" w:rsidRDefault="006D649B" w:rsidP="0093470B">
            <w:pPr>
              <w:spacing w:after="0" w:line="360" w:lineRule="auto"/>
              <w:jc w:val="both"/>
              <w:rPr>
                <w:rFonts w:ascii="Times New Roman" w:eastAsia="Times New Roman" w:hAnsi="Times New Roman" w:cs="Times New Roman"/>
                <w:sz w:val="24"/>
                <w:szCs w:val="24"/>
              </w:rPr>
            </w:pPr>
          </w:p>
        </w:tc>
      </w:tr>
      <w:tr w:rsidR="006D649B" w:rsidRPr="0093470B" w:rsidTr="006D649B">
        <w:trPr>
          <w:tblCellSpacing w:w="15" w:type="dxa"/>
        </w:trPr>
        <w:tc>
          <w:tcPr>
            <w:tcW w:w="0" w:type="auto"/>
            <w:vAlign w:val="center"/>
            <w:hideMark/>
          </w:tcPr>
          <w:p w:rsidR="006D649B" w:rsidRPr="0093470B" w:rsidRDefault="006D649B" w:rsidP="0093470B">
            <w:pPr>
              <w:spacing w:after="0" w:line="360" w:lineRule="auto"/>
              <w:jc w:val="both"/>
              <w:rPr>
                <w:rFonts w:ascii="Times New Roman" w:eastAsia="Times New Roman" w:hAnsi="Times New Roman" w:cs="Times New Roman"/>
                <w:sz w:val="24"/>
                <w:szCs w:val="24"/>
              </w:rPr>
            </w:pPr>
          </w:p>
        </w:tc>
        <w:tc>
          <w:tcPr>
            <w:tcW w:w="0" w:type="auto"/>
            <w:gridSpan w:val="2"/>
            <w:vAlign w:val="center"/>
            <w:hideMark/>
          </w:tcPr>
          <w:p w:rsidR="000514AD" w:rsidRPr="0093470B" w:rsidRDefault="000514AD" w:rsidP="0093470B">
            <w:pPr>
              <w:pStyle w:val="NormalWeb"/>
              <w:numPr>
                <w:ilvl w:val="0"/>
                <w:numId w:val="27"/>
              </w:numPr>
              <w:spacing w:line="360" w:lineRule="auto"/>
              <w:jc w:val="both"/>
            </w:pPr>
            <w:r w:rsidRPr="0093470B">
              <w:rPr>
                <w:b/>
                <w:i/>
              </w:rPr>
              <w:t xml:space="preserve">Foreign Remittance Division: </w:t>
            </w:r>
            <w:r w:rsidR="0057735B" w:rsidRPr="0093470B">
              <w:t xml:space="preserve">The division </w:t>
            </w:r>
            <w:r w:rsidR="001725AD" w:rsidRPr="0093470B">
              <w:t xml:space="preserve">gives different form of services to </w:t>
            </w:r>
            <w:r w:rsidR="001725AD" w:rsidRPr="0093470B">
              <w:rPr>
                <w:rStyle w:val="st"/>
              </w:rPr>
              <w:t xml:space="preserve">accelerate international trading. It actually </w:t>
            </w:r>
            <w:r w:rsidR="0057735B" w:rsidRPr="0093470B">
              <w:t>works globally.</w:t>
            </w:r>
            <w:r w:rsidR="00E06942" w:rsidRPr="0093470B">
              <w:t xml:space="preserve"> They </w:t>
            </w:r>
            <w:r w:rsidR="00E06942" w:rsidRPr="0093470B">
              <w:rPr>
                <w:rStyle w:val="sdzsvb"/>
              </w:rPr>
              <w:t xml:space="preserve">dispense foreign currency and instruments like </w:t>
            </w:r>
            <w:r w:rsidR="00E06942" w:rsidRPr="0093470B">
              <w:t xml:space="preserve">all Deposits, Credits and balance payable Draft, </w:t>
            </w:r>
            <w:r w:rsidR="00E06942" w:rsidRPr="0093470B">
              <w:lastRenderedPageBreak/>
              <w:t>TC, Bill of Exchange, promissory note, and Letter of Credit payable in any foreign currency.</w:t>
            </w:r>
            <w:r w:rsidR="00603B72" w:rsidRPr="0093470B">
              <w:t xml:space="preserve"> If the customers have permission from Central Bank, banks try to give other foreign exchange transacti</w:t>
            </w:r>
            <w:r w:rsidR="00152B35" w:rsidRPr="0093470B">
              <w:t>on to them. Both import and export transactions are conducted from this division.</w:t>
            </w:r>
            <w:r w:rsidR="00B10D78" w:rsidRPr="0093470B">
              <w:t xml:space="preserve"> This division’s functions are -Facilitating Import &amp; Export Trade, </w:t>
            </w:r>
            <w:r w:rsidR="00206605" w:rsidRPr="0093470B">
              <w:t xml:space="preserve">Conducting </w:t>
            </w:r>
            <w:r w:rsidR="00B10D78" w:rsidRPr="0093470B">
              <w:t>Credit Facility</w:t>
            </w:r>
            <w:r w:rsidR="0093470B">
              <w:t xml:space="preserve"> </w:t>
            </w:r>
            <w:r w:rsidR="00206605" w:rsidRPr="0093470B">
              <w:t xml:space="preserve">(Funded &amp; Non-funded), Allowing Non Commercial Remittance, </w:t>
            </w:r>
            <w:r w:rsidR="00206605" w:rsidRPr="0093470B">
              <w:rPr>
                <w:rStyle w:val="st"/>
              </w:rPr>
              <w:t xml:space="preserve">Administering </w:t>
            </w:r>
            <w:r w:rsidR="00206605" w:rsidRPr="0093470B">
              <w:t>Foreign Currency Accounts, Dealing Selling of Foreign Currency Bond.</w:t>
            </w:r>
          </w:p>
          <w:p w:rsidR="00880548" w:rsidRPr="0093470B" w:rsidRDefault="00880548" w:rsidP="0093470B">
            <w:pPr>
              <w:pStyle w:val="NormalWeb"/>
              <w:spacing w:line="360" w:lineRule="auto"/>
              <w:ind w:left="1440"/>
              <w:jc w:val="both"/>
            </w:pPr>
          </w:p>
          <w:p w:rsidR="00F84793" w:rsidRPr="0093470B" w:rsidRDefault="006D649B" w:rsidP="0093470B">
            <w:pPr>
              <w:pStyle w:val="ListParagraph"/>
              <w:numPr>
                <w:ilvl w:val="0"/>
                <w:numId w:val="27"/>
              </w:numPr>
              <w:spacing w:after="0" w:line="360" w:lineRule="auto"/>
              <w:jc w:val="both"/>
              <w:rPr>
                <w:rFonts w:ascii="Times New Roman" w:eastAsia="Times New Roman" w:hAnsi="Times New Roman" w:cs="Times New Roman"/>
                <w:sz w:val="24"/>
                <w:szCs w:val="24"/>
              </w:rPr>
            </w:pPr>
            <w:r w:rsidRPr="0093470B">
              <w:rPr>
                <w:rFonts w:ascii="Times New Roman" w:eastAsia="Times New Roman" w:hAnsi="Times New Roman" w:cs="Times New Roman"/>
                <w:b/>
                <w:i/>
                <w:sz w:val="24"/>
                <w:szCs w:val="24"/>
              </w:rPr>
              <w:t>IT Development Division:</w:t>
            </w:r>
            <w:r w:rsidRPr="0093470B">
              <w:rPr>
                <w:rFonts w:ascii="Times New Roman" w:eastAsia="Times New Roman" w:hAnsi="Times New Roman" w:cs="Times New Roman"/>
                <w:sz w:val="24"/>
                <w:szCs w:val="24"/>
              </w:rPr>
              <w:t xml:space="preserve"> The Bank has professional staf</w:t>
            </w:r>
            <w:r w:rsidR="0020091D" w:rsidRPr="0093470B">
              <w:rPr>
                <w:rFonts w:ascii="Times New Roman" w:eastAsia="Times New Roman" w:hAnsi="Times New Roman" w:cs="Times New Roman"/>
                <w:sz w:val="24"/>
                <w:szCs w:val="24"/>
              </w:rPr>
              <w:t>fs who work</w:t>
            </w:r>
            <w:r w:rsidRPr="0093470B">
              <w:rPr>
                <w:rFonts w:ascii="Times New Roman" w:eastAsia="Times New Roman" w:hAnsi="Times New Roman" w:cs="Times New Roman"/>
                <w:sz w:val="24"/>
                <w:szCs w:val="24"/>
              </w:rPr>
              <w:t xml:space="preserve"> in developing the information technology department to</w:t>
            </w:r>
            <w:r w:rsidR="0020091D" w:rsidRPr="0093470B">
              <w:rPr>
                <w:rFonts w:ascii="Times New Roman" w:eastAsia="Times New Roman" w:hAnsi="Times New Roman" w:cs="Times New Roman"/>
                <w:sz w:val="24"/>
                <w:szCs w:val="24"/>
              </w:rPr>
              <w:t xml:space="preserve"> help the employee</w:t>
            </w:r>
            <w:r w:rsidRPr="0093470B">
              <w:rPr>
                <w:rFonts w:ascii="Times New Roman" w:eastAsia="Times New Roman" w:hAnsi="Times New Roman" w:cs="Times New Roman"/>
                <w:sz w:val="24"/>
                <w:szCs w:val="24"/>
              </w:rPr>
              <w:t xml:space="preserve"> working</w:t>
            </w:r>
            <w:r w:rsidR="0020091D" w:rsidRPr="0093470B">
              <w:rPr>
                <w:rFonts w:ascii="Times New Roman" w:eastAsia="Times New Roman" w:hAnsi="Times New Roman" w:cs="Times New Roman"/>
                <w:sz w:val="24"/>
                <w:szCs w:val="24"/>
              </w:rPr>
              <w:t xml:space="preserve"> </w:t>
            </w:r>
            <w:r w:rsidR="0020091D" w:rsidRPr="0093470B">
              <w:rPr>
                <w:rFonts w:ascii="Times New Roman" w:hAnsi="Times New Roman" w:cs="Times New Roman"/>
                <w:sz w:val="24"/>
                <w:szCs w:val="24"/>
              </w:rPr>
              <w:t>in a smoothly graceful and effortless manner.</w:t>
            </w:r>
            <w:r w:rsidRPr="0093470B">
              <w:rPr>
                <w:rFonts w:ascii="Times New Roman" w:eastAsia="Times New Roman" w:hAnsi="Times New Roman" w:cs="Times New Roman"/>
                <w:sz w:val="24"/>
                <w:szCs w:val="24"/>
              </w:rPr>
              <w:t xml:space="preserve"> </w:t>
            </w:r>
            <w:r w:rsidR="005D3AF5" w:rsidRPr="0093470B">
              <w:rPr>
                <w:rFonts w:ascii="Times New Roman" w:eastAsia="Times New Roman" w:hAnsi="Times New Roman" w:cs="Times New Roman"/>
                <w:sz w:val="24"/>
                <w:szCs w:val="24"/>
              </w:rPr>
              <w:t xml:space="preserve">The development division is responsible for </w:t>
            </w:r>
            <w:r w:rsidR="002C0BA1" w:rsidRPr="0093470B">
              <w:rPr>
                <w:rFonts w:ascii="Times New Roman" w:eastAsia="Times New Roman" w:hAnsi="Times New Roman" w:cs="Times New Roman"/>
                <w:sz w:val="24"/>
                <w:szCs w:val="24"/>
              </w:rPr>
              <w:t xml:space="preserve">creating </w:t>
            </w:r>
            <w:r w:rsidR="005D3AF5" w:rsidRPr="0093470B">
              <w:rPr>
                <w:rFonts w:ascii="Times New Roman" w:eastAsia="Times New Roman" w:hAnsi="Times New Roman" w:cs="Times New Roman"/>
                <w:sz w:val="24"/>
                <w:szCs w:val="24"/>
              </w:rPr>
              <w:t xml:space="preserve">business process, project plans, </w:t>
            </w:r>
            <w:r w:rsidR="002C0BA1" w:rsidRPr="0093470B">
              <w:rPr>
                <w:rFonts w:ascii="Times New Roman" w:eastAsia="Times New Roman" w:hAnsi="Times New Roman" w:cs="Times New Roman"/>
                <w:sz w:val="24"/>
                <w:szCs w:val="24"/>
              </w:rPr>
              <w:t xml:space="preserve">business cases, operational models, and financial models. </w:t>
            </w:r>
            <w:r w:rsidR="00966681" w:rsidRPr="0093470B">
              <w:rPr>
                <w:rFonts w:ascii="Times New Roman" w:eastAsia="Times New Roman" w:hAnsi="Times New Roman" w:cs="Times New Roman"/>
                <w:sz w:val="24"/>
                <w:szCs w:val="24"/>
              </w:rPr>
              <w:t xml:space="preserve">. The desktops of each branch are directly connected with their server; whenever the branch faces any problem while using software they fix the problem from their own office. </w:t>
            </w:r>
            <w:r w:rsidR="00403222" w:rsidRPr="0093470B">
              <w:rPr>
                <w:rFonts w:ascii="Times New Roman" w:eastAsia="Times New Roman" w:hAnsi="Times New Roman" w:cs="Times New Roman"/>
                <w:sz w:val="24"/>
                <w:szCs w:val="24"/>
              </w:rPr>
              <w:t xml:space="preserve">They have </w:t>
            </w:r>
            <w:r w:rsidR="00403222" w:rsidRPr="0093470B">
              <w:rPr>
                <w:rStyle w:val="sdzsvb"/>
                <w:rFonts w:ascii="Times New Roman" w:hAnsi="Times New Roman" w:cs="Times New Roman"/>
                <w:sz w:val="24"/>
                <w:szCs w:val="24"/>
              </w:rPr>
              <w:t>monumental</w:t>
            </w:r>
            <w:r w:rsidR="00403222" w:rsidRPr="0093470B">
              <w:rPr>
                <w:rFonts w:ascii="Times New Roman" w:eastAsia="Times New Roman" w:hAnsi="Times New Roman" w:cs="Times New Roman"/>
                <w:sz w:val="24"/>
                <w:szCs w:val="24"/>
              </w:rPr>
              <w:t xml:space="preserve"> knowledge about .NET, HTML5, </w:t>
            </w:r>
            <w:proofErr w:type="spellStart"/>
            <w:r w:rsidR="00403222" w:rsidRPr="0093470B">
              <w:rPr>
                <w:rFonts w:ascii="Times New Roman" w:eastAsia="Times New Roman" w:hAnsi="Times New Roman" w:cs="Times New Roman"/>
                <w:sz w:val="24"/>
                <w:szCs w:val="24"/>
              </w:rPr>
              <w:t>Sharepoint</w:t>
            </w:r>
            <w:proofErr w:type="spellEnd"/>
            <w:r w:rsidR="00403222" w:rsidRPr="0093470B">
              <w:rPr>
                <w:rFonts w:ascii="Times New Roman" w:eastAsia="Times New Roman" w:hAnsi="Times New Roman" w:cs="Times New Roman"/>
                <w:sz w:val="24"/>
                <w:szCs w:val="24"/>
              </w:rPr>
              <w:t xml:space="preserve"> and Dynamics AX</w:t>
            </w:r>
            <w:r w:rsidR="00966681" w:rsidRPr="0093470B">
              <w:rPr>
                <w:rFonts w:ascii="Times New Roman" w:eastAsia="Times New Roman" w:hAnsi="Times New Roman" w:cs="Times New Roman"/>
                <w:sz w:val="24"/>
                <w:szCs w:val="24"/>
              </w:rPr>
              <w:t>.</w:t>
            </w:r>
            <w:r w:rsidR="00AF49D7" w:rsidRPr="0093470B">
              <w:rPr>
                <w:rFonts w:ascii="Times New Roman" w:eastAsia="Times New Roman" w:hAnsi="Times New Roman" w:cs="Times New Roman"/>
                <w:sz w:val="24"/>
                <w:szCs w:val="24"/>
              </w:rPr>
              <w:t xml:space="preserve"> More</w:t>
            </w:r>
            <w:r w:rsidR="00914603" w:rsidRPr="0093470B">
              <w:rPr>
                <w:rFonts w:ascii="Times New Roman" w:eastAsia="Times New Roman" w:hAnsi="Times New Roman" w:cs="Times New Roman"/>
                <w:sz w:val="24"/>
                <w:szCs w:val="24"/>
              </w:rPr>
              <w:t>over they are able to deal with</w:t>
            </w:r>
            <w:r w:rsidR="00403222" w:rsidRPr="0093470B">
              <w:rPr>
                <w:rFonts w:ascii="Times New Roman" w:eastAsia="Times New Roman" w:hAnsi="Times New Roman" w:cs="Times New Roman"/>
                <w:sz w:val="24"/>
                <w:szCs w:val="24"/>
              </w:rPr>
              <w:t xml:space="preserve"> </w:t>
            </w:r>
            <w:r w:rsidR="00AF49D7" w:rsidRPr="0093470B">
              <w:rPr>
                <w:rFonts w:ascii="Times New Roman" w:eastAsia="Times New Roman" w:hAnsi="Times New Roman" w:cs="Times New Roman"/>
                <w:sz w:val="24"/>
                <w:szCs w:val="24"/>
              </w:rPr>
              <w:t xml:space="preserve">cloud computing technology and systems such as </w:t>
            </w:r>
            <w:proofErr w:type="spellStart"/>
            <w:r w:rsidR="00AF49D7" w:rsidRPr="0093470B">
              <w:rPr>
                <w:rFonts w:ascii="Times New Roman" w:eastAsia="Times New Roman" w:hAnsi="Times New Roman" w:cs="Times New Roman"/>
                <w:sz w:val="24"/>
                <w:szCs w:val="24"/>
              </w:rPr>
              <w:t>Salesforce</w:t>
            </w:r>
            <w:proofErr w:type="spellEnd"/>
            <w:r w:rsidR="00AF49D7" w:rsidRPr="0093470B">
              <w:rPr>
                <w:rFonts w:ascii="Times New Roman" w:eastAsia="Times New Roman" w:hAnsi="Times New Roman" w:cs="Times New Roman"/>
                <w:sz w:val="24"/>
                <w:szCs w:val="24"/>
              </w:rPr>
              <w:t>, Google, Office365</w:t>
            </w:r>
            <w:r w:rsidR="003777CE" w:rsidRPr="0093470B">
              <w:rPr>
                <w:rFonts w:ascii="Times New Roman" w:eastAsia="Times New Roman" w:hAnsi="Times New Roman" w:cs="Times New Roman"/>
                <w:sz w:val="24"/>
                <w:szCs w:val="24"/>
              </w:rPr>
              <w:t xml:space="preserve"> and much more.</w:t>
            </w:r>
          </w:p>
          <w:p w:rsidR="00F84793" w:rsidRPr="0093470B" w:rsidRDefault="00F84793" w:rsidP="0093470B">
            <w:pPr>
              <w:pStyle w:val="ListParagraph"/>
              <w:spacing w:line="360" w:lineRule="auto"/>
              <w:jc w:val="both"/>
              <w:rPr>
                <w:rFonts w:ascii="Times New Roman" w:eastAsia="Times New Roman" w:hAnsi="Times New Roman" w:cs="Times New Roman"/>
                <w:sz w:val="24"/>
                <w:szCs w:val="24"/>
              </w:rPr>
            </w:pPr>
          </w:p>
          <w:p w:rsidR="00F84793" w:rsidRPr="0093470B" w:rsidRDefault="00F84793" w:rsidP="0093470B">
            <w:pPr>
              <w:pStyle w:val="ListParagraph"/>
              <w:spacing w:after="0" w:line="360" w:lineRule="auto"/>
              <w:ind w:left="1440"/>
              <w:jc w:val="both"/>
              <w:rPr>
                <w:rFonts w:ascii="Times New Roman" w:eastAsia="Times New Roman" w:hAnsi="Times New Roman" w:cs="Times New Roman"/>
                <w:sz w:val="24"/>
                <w:szCs w:val="24"/>
              </w:rPr>
            </w:pPr>
          </w:p>
          <w:p w:rsidR="00F84793" w:rsidRPr="0093470B" w:rsidRDefault="00F84793" w:rsidP="0093470B">
            <w:pPr>
              <w:pStyle w:val="ListParagraph"/>
              <w:numPr>
                <w:ilvl w:val="0"/>
                <w:numId w:val="27"/>
              </w:numPr>
              <w:spacing w:after="0" w:line="360" w:lineRule="auto"/>
              <w:jc w:val="both"/>
              <w:rPr>
                <w:rFonts w:ascii="Times New Roman" w:eastAsia="Times New Roman" w:hAnsi="Times New Roman" w:cs="Times New Roman"/>
                <w:b/>
                <w:i/>
                <w:sz w:val="24"/>
                <w:szCs w:val="24"/>
              </w:rPr>
            </w:pPr>
            <w:r w:rsidRPr="0093470B">
              <w:rPr>
                <w:rFonts w:ascii="Times New Roman" w:eastAsia="Times New Roman" w:hAnsi="Times New Roman" w:cs="Times New Roman"/>
                <w:b/>
                <w:i/>
                <w:sz w:val="24"/>
                <w:szCs w:val="24"/>
              </w:rPr>
              <w:t xml:space="preserve">Accounts Division: </w:t>
            </w:r>
            <w:r w:rsidR="00826ABD" w:rsidRPr="0093470B">
              <w:rPr>
                <w:rFonts w:ascii="Times New Roman" w:eastAsia="Times New Roman" w:hAnsi="Times New Roman" w:cs="Times New Roman"/>
                <w:sz w:val="24"/>
                <w:szCs w:val="24"/>
              </w:rPr>
              <w:t xml:space="preserve">The division performs all accounts related activities. It </w:t>
            </w:r>
            <w:r w:rsidR="00FA3916" w:rsidRPr="0093470B">
              <w:rPr>
                <w:rFonts w:ascii="Times New Roman" w:eastAsia="Times New Roman" w:hAnsi="Times New Roman" w:cs="Times New Roman"/>
                <w:sz w:val="24"/>
                <w:szCs w:val="24"/>
              </w:rPr>
              <w:t>provides payment of monthly salary, monthly provision of all expenditure, maintaining office expenditure, house rent, utility bill, interest calculation.</w:t>
            </w:r>
            <w:r w:rsidR="005938C6" w:rsidRPr="0093470B">
              <w:rPr>
                <w:rFonts w:ascii="Times New Roman" w:eastAsia="Times New Roman" w:hAnsi="Times New Roman" w:cs="Times New Roman"/>
                <w:sz w:val="24"/>
                <w:szCs w:val="24"/>
              </w:rPr>
              <w:t xml:space="preserve"> The department is </w:t>
            </w:r>
            <w:r w:rsidR="005938C6" w:rsidRPr="0093470B">
              <w:rPr>
                <w:rStyle w:val="sdzsvb"/>
                <w:rFonts w:ascii="Times New Roman" w:hAnsi="Times New Roman" w:cs="Times New Roman"/>
                <w:sz w:val="24"/>
                <w:szCs w:val="24"/>
              </w:rPr>
              <w:t>accountable</w:t>
            </w:r>
            <w:r w:rsidR="005938C6" w:rsidRPr="0093470B">
              <w:rPr>
                <w:rFonts w:ascii="Times New Roman" w:eastAsia="Times New Roman" w:hAnsi="Times New Roman" w:cs="Times New Roman"/>
                <w:sz w:val="24"/>
                <w:szCs w:val="24"/>
              </w:rPr>
              <w:t xml:space="preserve"> for preparing vouchers,</w:t>
            </w:r>
            <w:r w:rsidR="005A0DD3" w:rsidRPr="0093470B">
              <w:rPr>
                <w:rFonts w:ascii="Times New Roman" w:eastAsia="Times New Roman" w:hAnsi="Times New Roman" w:cs="Times New Roman"/>
                <w:sz w:val="24"/>
                <w:szCs w:val="24"/>
              </w:rPr>
              <w:t xml:space="preserve"> periodical statement </w:t>
            </w:r>
            <w:r w:rsidR="005A0DD3" w:rsidRPr="0093470B">
              <w:rPr>
                <w:rStyle w:val="sdzsvb"/>
                <w:rFonts w:ascii="Times New Roman" w:hAnsi="Times New Roman" w:cs="Times New Roman"/>
                <w:sz w:val="24"/>
                <w:szCs w:val="24"/>
              </w:rPr>
              <w:t xml:space="preserve">presentation to head office, issue of bank certificate &amp; solvency </w:t>
            </w:r>
            <w:r w:rsidR="00A810AA" w:rsidRPr="0093470B">
              <w:rPr>
                <w:rStyle w:val="sdzsvb"/>
                <w:rFonts w:ascii="Times New Roman" w:hAnsi="Times New Roman" w:cs="Times New Roman"/>
                <w:sz w:val="24"/>
                <w:szCs w:val="24"/>
              </w:rPr>
              <w:t xml:space="preserve">certificate to client. </w:t>
            </w:r>
            <w:r w:rsidR="00575D7A" w:rsidRPr="0093470B">
              <w:rPr>
                <w:rStyle w:val="sdzsvb"/>
                <w:rFonts w:ascii="Times New Roman" w:hAnsi="Times New Roman" w:cs="Times New Roman"/>
                <w:sz w:val="24"/>
                <w:szCs w:val="24"/>
              </w:rPr>
              <w:t>In addition to all these the division works with d</w:t>
            </w:r>
            <w:r w:rsidR="00A810AA" w:rsidRPr="0093470B">
              <w:rPr>
                <w:rStyle w:val="sdzsvb"/>
                <w:rFonts w:ascii="Times New Roman" w:hAnsi="Times New Roman" w:cs="Times New Roman"/>
                <w:sz w:val="24"/>
                <w:szCs w:val="24"/>
              </w:rPr>
              <w:t xml:space="preserve">eposit </w:t>
            </w:r>
            <w:r w:rsidR="00575D7A" w:rsidRPr="0093470B">
              <w:rPr>
                <w:rStyle w:val="sdzsvb"/>
                <w:rFonts w:ascii="Times New Roman" w:hAnsi="Times New Roman" w:cs="Times New Roman"/>
                <w:sz w:val="24"/>
                <w:szCs w:val="24"/>
              </w:rPr>
              <w:t>mobilization, accounts opening and any other works assigned by the branch management.</w:t>
            </w:r>
          </w:p>
          <w:p w:rsidR="00F84793" w:rsidRPr="0093470B" w:rsidRDefault="00F84793" w:rsidP="0093470B">
            <w:pPr>
              <w:spacing w:after="0" w:line="360" w:lineRule="auto"/>
              <w:ind w:left="1080"/>
              <w:jc w:val="both"/>
              <w:rPr>
                <w:rFonts w:ascii="Times New Roman" w:eastAsia="Times New Roman" w:hAnsi="Times New Roman" w:cs="Times New Roman"/>
                <w:sz w:val="24"/>
                <w:szCs w:val="24"/>
              </w:rPr>
            </w:pPr>
          </w:p>
          <w:p w:rsidR="00F84793" w:rsidRPr="0093470B" w:rsidRDefault="00F84793" w:rsidP="0093470B">
            <w:pPr>
              <w:spacing w:after="0" w:line="360" w:lineRule="auto"/>
              <w:jc w:val="both"/>
              <w:rPr>
                <w:rFonts w:ascii="Times New Roman" w:eastAsia="Times New Roman" w:hAnsi="Times New Roman" w:cs="Times New Roman"/>
                <w:sz w:val="24"/>
                <w:szCs w:val="24"/>
              </w:rPr>
            </w:pPr>
          </w:p>
          <w:p w:rsidR="000514AD" w:rsidRPr="0093470B" w:rsidRDefault="006766E9" w:rsidP="0093470B">
            <w:pPr>
              <w:spacing w:after="0" w:line="360" w:lineRule="auto"/>
              <w:jc w:val="center"/>
              <w:rPr>
                <w:rFonts w:ascii="Lucida Calligraphy" w:hAnsi="Lucida Calligraphy" w:cs="Times New Roman"/>
                <w:b/>
                <w:sz w:val="28"/>
                <w:szCs w:val="28"/>
              </w:rPr>
            </w:pPr>
            <w:r w:rsidRPr="0093470B">
              <w:rPr>
                <w:rFonts w:ascii="Lucida Calligraphy" w:eastAsia="Times New Roman" w:hAnsi="Lucida Calligraphy" w:cs="Times New Roman"/>
                <w:b/>
                <w:sz w:val="28"/>
                <w:szCs w:val="28"/>
              </w:rPr>
              <w:lastRenderedPageBreak/>
              <w:t xml:space="preserve">Organizational </w:t>
            </w:r>
            <w:r w:rsidR="0093470B" w:rsidRPr="0093470B">
              <w:rPr>
                <w:rFonts w:ascii="Lucida Calligraphy" w:hAnsi="Lucida Calligraphy" w:cs="Times New Roman"/>
                <w:b/>
                <w:sz w:val="28"/>
                <w:szCs w:val="28"/>
              </w:rPr>
              <w:t>Constitution</w:t>
            </w:r>
          </w:p>
        </w:tc>
      </w:tr>
    </w:tbl>
    <w:p w:rsidR="006D649B" w:rsidRPr="006D649B" w:rsidRDefault="006D649B" w:rsidP="006D649B">
      <w:pPr>
        <w:rPr>
          <w:rFonts w:ascii="Times New Roman" w:hAnsi="Times New Roman" w:cs="Times New Roman"/>
          <w:sz w:val="24"/>
          <w:szCs w:val="24"/>
        </w:rPr>
      </w:pPr>
    </w:p>
    <w:p w:rsidR="007239FC" w:rsidRDefault="00384BEF" w:rsidP="0065074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simplePos x="0" y="0"/>
                <wp:positionH relativeFrom="column">
                  <wp:posOffset>5953328</wp:posOffset>
                </wp:positionH>
                <wp:positionV relativeFrom="paragraph">
                  <wp:posOffset>808531</wp:posOffset>
                </wp:positionV>
                <wp:extent cx="9727" cy="4883285"/>
                <wp:effectExtent l="152400" t="38100" r="85725" b="69850"/>
                <wp:wrapNone/>
                <wp:docPr id="75" name="Straight Arrow Connector 75"/>
                <wp:cNvGraphicFramePr/>
                <a:graphic xmlns:a="http://schemas.openxmlformats.org/drawingml/2006/main">
                  <a:graphicData uri="http://schemas.microsoft.com/office/word/2010/wordprocessingShape">
                    <wps:wsp>
                      <wps:cNvCnPr/>
                      <wps:spPr>
                        <a:xfrm flipH="1" flipV="1">
                          <a:off x="0" y="0"/>
                          <a:ext cx="9727" cy="488328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75" o:spid="_x0000_s1026" type="#_x0000_t32" style="position:absolute;margin-left:468.75pt;margin-top:63.65pt;width:.75pt;height:384.5pt;flip:x 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" strokecolor="#c0504d [3205]" strokeweight="3pt">
                <v:stroke endarrow="open"/>
                <v:shadow on="t" color="black" opacity="22937f" origin=",.5" offset="0,.63889mm"/>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2752" behindDoc="0" locked="0" layoutInCell="1" allowOverlap="1" wp14:anchorId="3DE3904F" wp14:editId="5E24094E">
                <wp:simplePos x="0" y="0"/>
                <wp:positionH relativeFrom="column">
                  <wp:posOffset>574040</wp:posOffset>
                </wp:positionH>
                <wp:positionV relativeFrom="paragraph">
                  <wp:posOffset>5767705</wp:posOffset>
                </wp:positionV>
                <wp:extent cx="242570" cy="223520"/>
                <wp:effectExtent l="76200" t="38100" r="5080" b="119380"/>
                <wp:wrapNone/>
                <wp:docPr id="72" name="Oval 72"/>
                <wp:cNvGraphicFramePr/>
                <a:graphic xmlns:a="http://schemas.openxmlformats.org/drawingml/2006/main">
                  <a:graphicData uri="http://schemas.microsoft.com/office/word/2010/wordprocessingShape">
                    <wps:wsp>
                      <wps:cNvSpPr/>
                      <wps:spPr>
                        <a:xfrm>
                          <a:off x="0" y="0"/>
                          <a:ext cx="242570" cy="223520"/>
                        </a:xfrm>
                        <a:prstGeom prst="ellipse">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2" o:spid="_x0000_s1026" style="position:absolute;margin-left:45.2pt;margin-top:454.15pt;width:19.1pt;height:17.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" fillcolor="#9a4906 [1641]" stroked="f">
                <v:fill color2="#f68a32 [3017]" rotate="t" angle="180" colors="0 #cb6c1d;52429f #ff8f2a;1 #ff8f26" focus="100%" type="gradient">
                  <o:fill v:ext="view" type="gradientUnscaled"/>
                </v:fill>
                <v:shadow on="t" color="black" opacity="22937f" origin=",.5" offset="0,.63889mm"/>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5EACBEDD" wp14:editId="24230937">
                <wp:simplePos x="0" y="0"/>
                <wp:positionH relativeFrom="column">
                  <wp:posOffset>213360</wp:posOffset>
                </wp:positionH>
                <wp:positionV relativeFrom="paragraph">
                  <wp:posOffset>5448300</wp:posOffset>
                </wp:positionV>
                <wp:extent cx="359410" cy="320675"/>
                <wp:effectExtent l="76200" t="38100" r="78740" b="117475"/>
                <wp:wrapNone/>
                <wp:docPr id="70" name="Oval 70"/>
                <wp:cNvGraphicFramePr/>
                <a:graphic xmlns:a="http://schemas.openxmlformats.org/drawingml/2006/main">
                  <a:graphicData uri="http://schemas.microsoft.com/office/word/2010/wordprocessingShape">
                    <wps:wsp>
                      <wps:cNvSpPr/>
                      <wps:spPr>
                        <a:xfrm>
                          <a:off x="0" y="0"/>
                          <a:ext cx="359410" cy="320675"/>
                        </a:xfrm>
                        <a:prstGeom prst="ellips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0" o:spid="_x0000_s1026" style="position:absolute;margin-left:16.8pt;margin-top:429pt;width:28.3pt;height:25.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" fillcolor="#652523 [1637]" stroked="f">
                <v:fill color2="#ba4442 [3013]" rotate="t" angle="180" colors="0 #9b2d2a;52429f #cb3d3a;1 #ce3b37" focus="100%" type="gradient">
                  <o:fill v:ext="view" type="gradientUnscaled"/>
                </v:fill>
                <v:shadow on="t" color="black" opacity="22937f" origin=",.5" offset="0,.63889mm"/>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6F255027" wp14:editId="0580EBD2">
                <wp:simplePos x="0" y="0"/>
                <wp:positionH relativeFrom="column">
                  <wp:posOffset>814705</wp:posOffset>
                </wp:positionH>
                <wp:positionV relativeFrom="paragraph">
                  <wp:posOffset>6031865</wp:posOffset>
                </wp:positionV>
                <wp:extent cx="203835" cy="213995"/>
                <wp:effectExtent l="76200" t="38100" r="24765" b="109855"/>
                <wp:wrapNone/>
                <wp:docPr id="71" name="Oval 71"/>
                <wp:cNvGraphicFramePr/>
                <a:graphic xmlns:a="http://schemas.openxmlformats.org/drawingml/2006/main">
                  <a:graphicData uri="http://schemas.microsoft.com/office/word/2010/wordprocessingShape">
                    <wps:wsp>
                      <wps:cNvSpPr/>
                      <wps:spPr>
                        <a:xfrm>
                          <a:off x="0" y="0"/>
                          <a:ext cx="203835" cy="213995"/>
                        </a:xfrm>
                        <a:prstGeom prst="ellipse">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1" o:spid="_x0000_s1026" style="position:absolute;margin-left:64.15pt;margin-top:474.95pt;width:16.05pt;height:16.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" fillcolor="#413253 [1639]" stroked="f">
                <v:fill color2="#775c99 [3015]" rotate="t" angle="180" colors="0 #5d417e;52429f #7b58a6;1 #7b57a8" focus="100%" type="gradient">
                  <o:fill v:ext="view" type="gradientUnscaled"/>
                </v:fill>
                <v:shadow on="t" color="black" opacity="22937f" origin=",.5" offset="0,.63889mm"/>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67609628" wp14:editId="7F6D6B46">
                <wp:simplePos x="0" y="0"/>
                <wp:positionH relativeFrom="column">
                  <wp:posOffset>-272293</wp:posOffset>
                </wp:positionH>
                <wp:positionV relativeFrom="paragraph">
                  <wp:posOffset>5769988</wp:posOffset>
                </wp:positionV>
                <wp:extent cx="778213" cy="817123"/>
                <wp:effectExtent l="76200" t="38100" r="98425" b="116840"/>
                <wp:wrapNone/>
                <wp:docPr id="73" name="Teardrop 73"/>
                <wp:cNvGraphicFramePr/>
                <a:graphic xmlns:a="http://schemas.openxmlformats.org/drawingml/2006/main">
                  <a:graphicData uri="http://schemas.microsoft.com/office/word/2010/wordprocessingShape">
                    <wps:wsp>
                      <wps:cNvSpPr/>
                      <wps:spPr>
                        <a:xfrm>
                          <a:off x="0" y="0"/>
                          <a:ext cx="778213" cy="817123"/>
                        </a:xfrm>
                        <a:prstGeom prst="teardrop">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ardrop 73" o:spid="_x0000_s1026" style="position:absolute;margin-left:-21.45pt;margin-top:454.35pt;width:61.3pt;height:64.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78213,817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" path="m,408562c,182919,174209,,389107,l778213,r,408562c778213,634205,604004,817124,389106,817124,174208,817124,-1,634205,-1,408562r1,xe" fillcolor="#506329 [1638]" stroked="f">
                <v:fill color2="#93b64c [3014]" rotate="t" angle="180" colors="0 #769535;52429f #9bc348;1 #9cc746" focus="100%" type="gradient">
                  <o:fill v:ext="view" type="gradientUnscaled"/>
                </v:fill>
                <v:shadow on="t" color="black" opacity="22937f" origin=",.5" offset="0,.63889mm"/>
                <v:path arrowok="t" o:connecttype="custom" o:connectlocs="0,408562;389107,0;778213,0;778213,408562;389106,817124;-1,408562;0,408562" o:connectangles="0,0,0,0,0,0,0"/>
              </v:shape>
            </w:pict>
          </mc:Fallback>
        </mc:AlternateContent>
      </w:r>
      <w:r w:rsidR="00FC588B">
        <w:rPr>
          <w:rFonts w:ascii="Times New Roman" w:hAnsi="Times New Roman" w:cs="Times New Roman"/>
          <w:noProof/>
          <w:sz w:val="24"/>
          <w:szCs w:val="24"/>
        </w:rPr>
        <w:drawing>
          <wp:inline distT="0" distB="0" distL="0" distR="0" wp14:anchorId="173E8345" wp14:editId="543EB356">
            <wp:extent cx="5665304" cy="6539947"/>
            <wp:effectExtent l="152400" t="19050" r="164465" b="51435"/>
            <wp:docPr id="66" name="Diagram 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650746" w:rsidRDefault="00650746" w:rsidP="00650746">
      <w:pPr>
        <w:rPr>
          <w:rFonts w:ascii="Times New Roman" w:hAnsi="Times New Roman" w:cs="Times New Roman"/>
          <w:sz w:val="24"/>
          <w:szCs w:val="24"/>
        </w:rPr>
      </w:pPr>
    </w:p>
    <w:p w:rsidR="00F15F16" w:rsidRDefault="00F15F16" w:rsidP="006D6919">
      <w:pPr>
        <w:rPr>
          <w:rFonts w:ascii="Times New Roman" w:hAnsi="Times New Roman" w:cs="Times New Roman"/>
          <w:sz w:val="24"/>
          <w:szCs w:val="24"/>
        </w:rPr>
      </w:pPr>
    </w:p>
    <w:p w:rsidR="00F15F16" w:rsidRPr="00F15F16" w:rsidRDefault="00F15F16" w:rsidP="00F15F16">
      <w:pPr>
        <w:rPr>
          <w:rFonts w:ascii="Times New Roman" w:hAnsi="Times New Roman" w:cs="Times New Roman"/>
          <w:sz w:val="24"/>
          <w:szCs w:val="24"/>
        </w:rPr>
      </w:pPr>
    </w:p>
    <w:p w:rsidR="00F15F16" w:rsidRPr="0093470B" w:rsidRDefault="0093470B" w:rsidP="0093470B">
      <w:pPr>
        <w:jc w:val="center"/>
        <w:rPr>
          <w:rFonts w:ascii="Lucida Calligraphy" w:hAnsi="Lucida Calligraphy" w:cs="Times New Roman"/>
          <w:b/>
          <w:sz w:val="28"/>
          <w:szCs w:val="28"/>
        </w:rPr>
      </w:pPr>
      <w:r w:rsidRPr="0093470B">
        <w:rPr>
          <w:rFonts w:ascii="Lucida Calligraphy" w:hAnsi="Lucida Calligraphy" w:cs="Times New Roman"/>
          <w:b/>
          <w:sz w:val="28"/>
          <w:szCs w:val="28"/>
        </w:rPr>
        <w:t>Board of Directors</w:t>
      </w:r>
    </w:p>
    <w:p w:rsidR="00711EB8" w:rsidRPr="00F15F16" w:rsidRDefault="00711EB8" w:rsidP="00F15F16">
      <w:pPr>
        <w:rPr>
          <w:rFonts w:ascii="Times New Roman" w:hAnsi="Times New Roman" w:cs="Times New Roman"/>
          <w:sz w:val="24"/>
          <w:szCs w:val="24"/>
        </w:rPr>
      </w:pPr>
    </w:p>
    <w:p w:rsidR="00F15F16" w:rsidRPr="00F15F16" w:rsidRDefault="00AB4B09" w:rsidP="00F15F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6C22EEDC" wp14:editId="13326775">
                <wp:simplePos x="0" y="0"/>
                <wp:positionH relativeFrom="column">
                  <wp:posOffset>350196</wp:posOffset>
                </wp:positionH>
                <wp:positionV relativeFrom="paragraph">
                  <wp:posOffset>46085</wp:posOffset>
                </wp:positionV>
                <wp:extent cx="1283889" cy="953135"/>
                <wp:effectExtent l="57150" t="38100" r="31115" b="94615"/>
                <wp:wrapNone/>
                <wp:docPr id="69" name="Striped Right Arrow 69"/>
                <wp:cNvGraphicFramePr/>
                <a:graphic xmlns:a="http://schemas.openxmlformats.org/drawingml/2006/main">
                  <a:graphicData uri="http://schemas.microsoft.com/office/word/2010/wordprocessingShape">
                    <wps:wsp>
                      <wps:cNvSpPr/>
                      <wps:spPr>
                        <a:xfrm>
                          <a:off x="0" y="0"/>
                          <a:ext cx="1283889" cy="953135"/>
                        </a:xfrm>
                        <a:prstGeom prst="stripedRightArrow">
                          <a:avLst>
                            <a:gd name="adj1" fmla="val 50000"/>
                            <a:gd name="adj2" fmla="val 52008"/>
                          </a:avLst>
                        </a:prstGeom>
                      </wps:spPr>
                      <wps:style>
                        <a:lnRef idx="1">
                          <a:schemeClr val="dk1"/>
                        </a:lnRef>
                        <a:fillRef idx="2">
                          <a:schemeClr val="dk1"/>
                        </a:fillRef>
                        <a:effectRef idx="1">
                          <a:schemeClr val="dk1"/>
                        </a:effectRef>
                        <a:fontRef idx="minor">
                          <a:schemeClr val="dk1"/>
                        </a:fontRef>
                      </wps:style>
                      <wps:txbx>
                        <w:txbxContent>
                          <w:p w:rsidR="0069119A" w:rsidRPr="00622F92" w:rsidRDefault="0069119A" w:rsidP="005844B5">
                            <w:pPr>
                              <w:jc w:val="center"/>
                              <w:rPr>
                                <w:rFonts w:ascii="Footlight MT Light" w:hAnsi="Footlight MT Light" w:cs="Times New Roman"/>
                                <w:i/>
                                <w:sz w:val="24"/>
                                <w:szCs w:val="24"/>
                              </w:rPr>
                            </w:pPr>
                            <w:r w:rsidRPr="00622F92">
                              <w:rPr>
                                <w:rFonts w:ascii="Footlight MT Light" w:hAnsi="Footlight MT Light" w:cs="Times New Roman"/>
                                <w:i/>
                                <w:sz w:val="24"/>
                                <w:szCs w:val="24"/>
                              </w:rPr>
                              <w:t>Chairman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69" o:spid="_x0000_s1029" type="#_x0000_t93" style="position:absolute;margin-left:27.55pt;margin-top:3.65pt;width:101.1pt;height:75.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" adj="13260" fillcolor="gray [1616]" strokecolor="black [3040]">
                <v:fill color2="#d9d9d9 [496]" rotate="t" angle="180" colors="0 #bcbcbc;22938f #d0d0d0;1 #ededed" focus="100%" type="gradient"/>
                <v:shadow on="t" color="black" opacity="24903f" origin=",.5" offset="0,.55556mm"/>
                <v:textbox>
                  <w:txbxContent>
                    <w:p w:rsidR="0069119A" w:rsidRPr="00622F92" w:rsidRDefault="0069119A" w:rsidP="005844B5">
                      <w:pPr>
                        <w:jc w:val="center"/>
                        <w:rPr>
                          <w:rFonts w:ascii="Footlight MT Light" w:hAnsi="Footlight MT Light" w:cs="Times New Roman"/>
                          <w:i/>
                          <w:sz w:val="24"/>
                          <w:szCs w:val="24"/>
                        </w:rPr>
                      </w:pPr>
                      <w:r w:rsidRPr="00622F92">
                        <w:rPr>
                          <w:rFonts w:ascii="Footlight MT Light" w:hAnsi="Footlight MT Light" w:cs="Times New Roman"/>
                          <w:i/>
                          <w:sz w:val="24"/>
                          <w:szCs w:val="24"/>
                        </w:rPr>
                        <w:t>Chairman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6F6A2332" wp14:editId="55D51F69">
                <wp:simplePos x="0" y="0"/>
                <wp:positionH relativeFrom="column">
                  <wp:posOffset>1156970</wp:posOffset>
                </wp:positionH>
                <wp:positionV relativeFrom="paragraph">
                  <wp:posOffset>46355</wp:posOffset>
                </wp:positionV>
                <wp:extent cx="2295525" cy="952500"/>
                <wp:effectExtent l="0" t="0" r="28575" b="19050"/>
                <wp:wrapNone/>
                <wp:docPr id="44" name="Rectangle 44"/>
                <wp:cNvGraphicFramePr/>
                <a:graphic xmlns:a="http://schemas.openxmlformats.org/drawingml/2006/main">
                  <a:graphicData uri="http://schemas.microsoft.com/office/word/2010/wordprocessingShape">
                    <wps:wsp>
                      <wps:cNvSpPr/>
                      <wps:spPr>
                        <a:xfrm>
                          <a:off x="0" y="0"/>
                          <a:ext cx="2295525" cy="952500"/>
                        </a:xfrm>
                        <a:prstGeom prst="rect">
                          <a:avLst/>
                        </a:prstGeom>
                      </wps:spPr>
                      <wps:style>
                        <a:lnRef idx="2">
                          <a:schemeClr val="accent3"/>
                        </a:lnRef>
                        <a:fillRef idx="1">
                          <a:schemeClr val="lt1"/>
                        </a:fillRef>
                        <a:effectRef idx="0">
                          <a:schemeClr val="accent3"/>
                        </a:effectRef>
                        <a:fontRef idx="minor">
                          <a:schemeClr val="dk1"/>
                        </a:fontRef>
                      </wps:style>
                      <wps:txbx>
                        <w:txbxContent>
                          <w:p w:rsidR="0069119A" w:rsidRPr="000D024F" w:rsidRDefault="0069119A" w:rsidP="000D024F">
                            <w:pPr>
                              <w:jc w:val="center"/>
                              <w:rPr>
                                <w:rFonts w:ascii="Times New Roman" w:hAnsi="Times New Roman" w:cs="Times New Roman"/>
                                <w:b/>
                                <w:sz w:val="24"/>
                                <w:szCs w:val="24"/>
                              </w:rPr>
                            </w:pPr>
                            <w:r w:rsidRPr="000D024F">
                              <w:rPr>
                                <w:rFonts w:ascii="Times New Roman" w:hAnsi="Times New Roman" w:cs="Times New Roman"/>
                                <w:b/>
                                <w:sz w:val="24"/>
                                <w:szCs w:val="24"/>
                              </w:rPr>
                              <w:t xml:space="preserve">Mr. </w:t>
                            </w:r>
                            <w:proofErr w:type="spellStart"/>
                            <w:r w:rsidRPr="000D024F">
                              <w:rPr>
                                <w:rFonts w:ascii="Times New Roman" w:hAnsi="Times New Roman" w:cs="Times New Roman"/>
                                <w:b/>
                                <w:sz w:val="24"/>
                                <w:szCs w:val="24"/>
                              </w:rPr>
                              <w:t>Sayem</w:t>
                            </w:r>
                            <w:proofErr w:type="spellEnd"/>
                            <w:r w:rsidRPr="000D024F">
                              <w:rPr>
                                <w:rFonts w:ascii="Times New Roman" w:hAnsi="Times New Roman" w:cs="Times New Roman"/>
                                <w:b/>
                                <w:sz w:val="24"/>
                                <w:szCs w:val="24"/>
                              </w:rPr>
                              <w:t xml:space="preserve"> Ahmed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30" style="position:absolute;margin-left:91.1pt;margin-top:3.65pt;width:180.75pt;height: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" fillcolor="white [3201]" strokecolor="#9bbb59 [3206]" strokeweight="2pt">
                <v:textbox>
                  <w:txbxContent>
                    <w:p w:rsidR="0069119A" w:rsidRPr="000D024F" w:rsidRDefault="0069119A" w:rsidP="000D024F">
                      <w:pPr>
                        <w:jc w:val="center"/>
                        <w:rPr>
                          <w:rFonts w:ascii="Times New Roman" w:hAnsi="Times New Roman" w:cs="Times New Roman"/>
                          <w:b/>
                          <w:sz w:val="24"/>
                          <w:szCs w:val="24"/>
                        </w:rPr>
                      </w:pPr>
                      <w:r w:rsidRPr="000D024F">
                        <w:rPr>
                          <w:rFonts w:ascii="Times New Roman" w:hAnsi="Times New Roman" w:cs="Times New Roman"/>
                          <w:b/>
                          <w:sz w:val="24"/>
                          <w:szCs w:val="24"/>
                        </w:rPr>
                        <w:t xml:space="preserve">Mr. </w:t>
                      </w:r>
                      <w:proofErr w:type="spellStart"/>
                      <w:r w:rsidRPr="000D024F">
                        <w:rPr>
                          <w:rFonts w:ascii="Times New Roman" w:hAnsi="Times New Roman" w:cs="Times New Roman"/>
                          <w:b/>
                          <w:sz w:val="24"/>
                          <w:szCs w:val="24"/>
                        </w:rPr>
                        <w:t>Sayem</w:t>
                      </w:r>
                      <w:proofErr w:type="spellEnd"/>
                      <w:r w:rsidRPr="000D024F">
                        <w:rPr>
                          <w:rFonts w:ascii="Times New Roman" w:hAnsi="Times New Roman" w:cs="Times New Roman"/>
                          <w:b/>
                          <w:sz w:val="24"/>
                          <w:szCs w:val="24"/>
                        </w:rPr>
                        <w:t xml:space="preserve"> Ahmed</w:t>
                      </w:r>
                    </w:p>
                  </w:txbxContent>
                </v:textbox>
              </v:rect>
            </w:pict>
          </mc:Fallback>
        </mc:AlternateContent>
      </w:r>
    </w:p>
    <w:p w:rsidR="00F15F16" w:rsidRPr="00F15F16" w:rsidRDefault="00F15F16" w:rsidP="00F15F16">
      <w:pPr>
        <w:rPr>
          <w:rFonts w:ascii="Times New Roman" w:hAnsi="Times New Roman" w:cs="Times New Roman"/>
          <w:sz w:val="24"/>
          <w:szCs w:val="24"/>
        </w:rPr>
      </w:pPr>
    </w:p>
    <w:p w:rsidR="00F15F16" w:rsidRPr="00F15F16" w:rsidRDefault="00F15F16" w:rsidP="00F15F16">
      <w:pPr>
        <w:rPr>
          <w:rFonts w:ascii="Times New Roman" w:hAnsi="Times New Roman" w:cs="Times New Roman"/>
          <w:sz w:val="24"/>
          <w:szCs w:val="24"/>
        </w:rPr>
      </w:pPr>
    </w:p>
    <w:p w:rsidR="00F15F16" w:rsidRDefault="00622F92" w:rsidP="00F15F16">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470779CD" wp14:editId="04D89208">
                <wp:simplePos x="0" y="0"/>
                <wp:positionH relativeFrom="column">
                  <wp:posOffset>671195</wp:posOffset>
                </wp:positionH>
                <wp:positionV relativeFrom="paragraph">
                  <wp:posOffset>33020</wp:posOffset>
                </wp:positionV>
                <wp:extent cx="1223645" cy="875030"/>
                <wp:effectExtent l="57150" t="38100" r="0" b="96520"/>
                <wp:wrapNone/>
                <wp:docPr id="74" name="Striped Right Arrow 74"/>
                <wp:cNvGraphicFramePr/>
                <a:graphic xmlns:a="http://schemas.openxmlformats.org/drawingml/2006/main">
                  <a:graphicData uri="http://schemas.microsoft.com/office/word/2010/wordprocessingShape">
                    <wps:wsp>
                      <wps:cNvSpPr/>
                      <wps:spPr>
                        <a:xfrm>
                          <a:off x="0" y="0"/>
                          <a:ext cx="1223645" cy="875030"/>
                        </a:xfrm>
                        <a:prstGeom prst="stripedRightArrow">
                          <a:avLst/>
                        </a:prstGeom>
                      </wps:spPr>
                      <wps:style>
                        <a:lnRef idx="1">
                          <a:schemeClr val="dk1"/>
                        </a:lnRef>
                        <a:fillRef idx="2">
                          <a:schemeClr val="dk1"/>
                        </a:fillRef>
                        <a:effectRef idx="1">
                          <a:schemeClr val="dk1"/>
                        </a:effectRef>
                        <a:fontRef idx="minor">
                          <a:schemeClr val="dk1"/>
                        </a:fontRef>
                      </wps:style>
                      <wps:txb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01"/>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hideMark/>
                                </w:tcPr>
                                <w:p w:rsidR="0069119A" w:rsidRPr="005844B5" w:rsidRDefault="0069119A" w:rsidP="005844B5">
                                  <w:pPr>
                                    <w:spacing w:after="0" w:line="240" w:lineRule="auto"/>
                                    <w:rPr>
                                      <w:rFonts w:ascii="Footlight MT Light" w:eastAsia="Times New Roman" w:hAnsi="Footlight MT Light" w:cs="Times New Roman"/>
                                      <w:i/>
                                      <w:sz w:val="24"/>
                                      <w:szCs w:val="24"/>
                                    </w:rPr>
                                  </w:pPr>
                                  <w:r w:rsidRPr="005844B5">
                                    <w:rPr>
                                      <w:rFonts w:ascii="Footlight MT Light" w:eastAsia="Times New Roman" w:hAnsi="Footlight MT Light" w:cs="Times New Roman"/>
                                      <w:i/>
                                      <w:sz w:val="24"/>
                                      <w:szCs w:val="24"/>
                                    </w:rPr>
                                    <w:t>Director</w:t>
                                  </w:r>
                                </w:p>
                              </w:tc>
                            </w:tr>
                          </w:tbl>
                          <w:p w:rsidR="0069119A" w:rsidRDefault="0069119A" w:rsidP="005844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74" o:spid="_x0000_s1031" type="#_x0000_t93" style="position:absolute;margin-left:52.85pt;margin-top:2.6pt;width:96.35pt;height:68.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" adj="13877" fillcolor="gray [1616]" strokecolor="black [3040]">
                <v:fill color2="#d9d9d9 [496]" rotate="t" angle="180" colors="0 #bcbcbc;22938f #d0d0d0;1 #ededed" focus="100%" type="gradient"/>
                <v:shadow on="t" color="black" opacity="24903f" origin=",.5" offset="0,.55556mm"/>
                <v:textbo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01"/>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hideMark/>
                          </w:tcPr>
                          <w:p w:rsidR="0069119A" w:rsidRPr="005844B5" w:rsidRDefault="0069119A" w:rsidP="005844B5">
                            <w:pPr>
                              <w:spacing w:after="0" w:line="240" w:lineRule="auto"/>
                              <w:rPr>
                                <w:rFonts w:ascii="Footlight MT Light" w:eastAsia="Times New Roman" w:hAnsi="Footlight MT Light" w:cs="Times New Roman"/>
                                <w:i/>
                                <w:sz w:val="24"/>
                                <w:szCs w:val="24"/>
                              </w:rPr>
                            </w:pPr>
                            <w:r w:rsidRPr="005844B5">
                              <w:rPr>
                                <w:rFonts w:ascii="Footlight MT Light" w:eastAsia="Times New Roman" w:hAnsi="Footlight MT Light" w:cs="Times New Roman"/>
                                <w:i/>
                                <w:sz w:val="24"/>
                                <w:szCs w:val="24"/>
                              </w:rPr>
                              <w:t>Director</w:t>
                            </w:r>
                          </w:p>
                        </w:tc>
                      </w:tr>
                    </w:tbl>
                    <w:p w:rsidR="0069119A" w:rsidRDefault="0069119A" w:rsidP="005844B5">
                      <w:pPr>
                        <w:jc w:val="center"/>
                      </w:pPr>
                    </w:p>
                  </w:txbxContent>
                </v:textbox>
              </v:shape>
            </w:pict>
          </mc:Fallback>
        </mc:AlternateContent>
      </w:r>
      <w:r w:rsidR="0043543B">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227123A8" wp14:editId="69719FAC">
                <wp:simplePos x="0" y="0"/>
                <wp:positionH relativeFrom="column">
                  <wp:posOffset>1482428</wp:posOffset>
                </wp:positionH>
                <wp:positionV relativeFrom="paragraph">
                  <wp:posOffset>33223</wp:posOffset>
                </wp:positionV>
                <wp:extent cx="2411095" cy="875030"/>
                <wp:effectExtent l="0" t="0" r="27305" b="20320"/>
                <wp:wrapNone/>
                <wp:docPr id="41" name="Rectangle 41"/>
                <wp:cNvGraphicFramePr/>
                <a:graphic xmlns:a="http://schemas.openxmlformats.org/drawingml/2006/main">
                  <a:graphicData uri="http://schemas.microsoft.com/office/word/2010/wordprocessingShape">
                    <wps:wsp>
                      <wps:cNvSpPr/>
                      <wps:spPr>
                        <a:xfrm>
                          <a:off x="0" y="0"/>
                          <a:ext cx="2411095" cy="875030"/>
                        </a:xfrm>
                        <a:prstGeom prst="rect">
                          <a:avLst/>
                        </a:prstGeom>
                      </wps:spPr>
                      <wps:style>
                        <a:lnRef idx="2">
                          <a:schemeClr val="accent2"/>
                        </a:lnRef>
                        <a:fillRef idx="1">
                          <a:schemeClr val="lt1"/>
                        </a:fillRef>
                        <a:effectRef idx="0">
                          <a:schemeClr val="accent2"/>
                        </a:effectRef>
                        <a:fontRef idx="minor">
                          <a:schemeClr val="dk1"/>
                        </a:fontRef>
                      </wps:style>
                      <wps:txb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9119A" w:rsidRPr="005844B5" w:rsidTr="00AB4B09">
                              <w:trPr>
                                <w:tblCellSpacing w:w="15" w:type="dxa"/>
                              </w:trPr>
                              <w:tc>
                                <w:tcPr>
                                  <w:tcW w:w="0" w:type="auto"/>
                                  <w:vAlign w:val="center"/>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tcPr>
                                <w:p w:rsidR="0069119A" w:rsidRPr="005844B5" w:rsidRDefault="0069119A" w:rsidP="005844B5">
                                  <w:pPr>
                                    <w:spacing w:after="0" w:line="240" w:lineRule="auto"/>
                                    <w:jc w:val="right"/>
                                    <w:rPr>
                                      <w:rFonts w:ascii="Times New Roman" w:eastAsia="Times New Roman" w:hAnsi="Times New Roman" w:cs="Times New Roman"/>
                                      <w:sz w:val="24"/>
                                      <w:szCs w:val="24"/>
                                    </w:rPr>
                                  </w:pPr>
                                </w:p>
                              </w:tc>
                            </w:tr>
                          </w:tbl>
                          <w:p w:rsidR="0069119A" w:rsidRPr="0043543B" w:rsidRDefault="0069119A" w:rsidP="005844B5">
                            <w:pPr>
                              <w:jc w:val="center"/>
                              <w:rPr>
                                <w:rFonts w:ascii="Times New Roman" w:hAnsi="Times New Roman" w:cs="Times New Roman"/>
                                <w:b/>
                                <w:sz w:val="24"/>
                                <w:szCs w:val="24"/>
                              </w:rPr>
                            </w:pPr>
                            <w:r w:rsidRPr="0043543B">
                              <w:rPr>
                                <w:rFonts w:ascii="Times New Roman" w:hAnsi="Times New Roman" w:cs="Times New Roman"/>
                                <w:b/>
                                <w:sz w:val="24"/>
                                <w:szCs w:val="24"/>
                              </w:rPr>
                              <w:t xml:space="preserve">  Mr. </w:t>
                            </w:r>
                            <w:proofErr w:type="spellStart"/>
                            <w:r w:rsidRPr="0043543B">
                              <w:rPr>
                                <w:rFonts w:ascii="Times New Roman" w:hAnsi="Times New Roman" w:cs="Times New Roman"/>
                                <w:b/>
                                <w:sz w:val="24"/>
                                <w:szCs w:val="24"/>
                              </w:rPr>
                              <w:t>Abedur</w:t>
                            </w:r>
                            <w:proofErr w:type="spellEnd"/>
                            <w:r w:rsidRPr="0043543B">
                              <w:rPr>
                                <w:rFonts w:ascii="Times New Roman" w:hAnsi="Times New Roman" w:cs="Times New Roman"/>
                                <w:b/>
                                <w:sz w:val="24"/>
                                <w:szCs w:val="24"/>
                              </w:rPr>
                              <w:t xml:space="preserve"> Rashid Khan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tcPr>
                                <w:p w:rsidR="0069119A" w:rsidRPr="005844B5" w:rsidRDefault="0069119A" w:rsidP="005844B5">
                                  <w:pPr>
                                    <w:spacing w:after="0" w:line="240" w:lineRule="auto"/>
                                    <w:rPr>
                                      <w:rFonts w:ascii="Times New Roman" w:eastAsia="Times New Roman" w:hAnsi="Times New Roman" w:cs="Times New Roman"/>
                                      <w:sz w:val="24"/>
                                      <w:szCs w:val="24"/>
                                    </w:rPr>
                                  </w:pPr>
                                </w:p>
                              </w:tc>
                            </w:tr>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tcPr>
                                <w:p w:rsidR="0069119A" w:rsidRPr="005844B5" w:rsidRDefault="0069119A" w:rsidP="005844B5">
                                  <w:pPr>
                                    <w:spacing w:after="0" w:line="240" w:lineRule="auto"/>
                                    <w:rPr>
                                      <w:rFonts w:ascii="Times New Roman" w:eastAsia="Times New Roman" w:hAnsi="Times New Roman" w:cs="Times New Roman"/>
                                      <w:sz w:val="24"/>
                                      <w:szCs w:val="24"/>
                                    </w:rPr>
                                  </w:pPr>
                                </w:p>
                              </w:tc>
                            </w:tr>
                          </w:tbl>
                          <w:p w:rsidR="0069119A" w:rsidRDefault="0069119A" w:rsidP="005844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32" style="position:absolute;margin-left:116.75pt;margin-top:2.6pt;width:189.85pt;height:68.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" fillcolor="white [3201]" strokecolor="#c0504d [3205]" strokeweight="2pt">
                <v:textbo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9119A" w:rsidRPr="005844B5" w:rsidTr="00AB4B09">
                        <w:trPr>
                          <w:tblCellSpacing w:w="15" w:type="dxa"/>
                        </w:trPr>
                        <w:tc>
                          <w:tcPr>
                            <w:tcW w:w="0" w:type="auto"/>
                            <w:vAlign w:val="center"/>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tcPr>
                          <w:p w:rsidR="0069119A" w:rsidRPr="005844B5" w:rsidRDefault="0069119A" w:rsidP="005844B5">
                            <w:pPr>
                              <w:spacing w:after="0" w:line="240" w:lineRule="auto"/>
                              <w:jc w:val="right"/>
                              <w:rPr>
                                <w:rFonts w:ascii="Times New Roman" w:eastAsia="Times New Roman" w:hAnsi="Times New Roman" w:cs="Times New Roman"/>
                                <w:sz w:val="24"/>
                                <w:szCs w:val="24"/>
                              </w:rPr>
                            </w:pPr>
                          </w:p>
                        </w:tc>
                      </w:tr>
                    </w:tbl>
                    <w:p w:rsidR="0069119A" w:rsidRPr="0043543B" w:rsidRDefault="0069119A" w:rsidP="005844B5">
                      <w:pPr>
                        <w:jc w:val="center"/>
                        <w:rPr>
                          <w:rFonts w:ascii="Times New Roman" w:hAnsi="Times New Roman" w:cs="Times New Roman"/>
                          <w:b/>
                          <w:sz w:val="24"/>
                          <w:szCs w:val="24"/>
                        </w:rPr>
                      </w:pPr>
                      <w:r w:rsidRPr="0043543B">
                        <w:rPr>
                          <w:rFonts w:ascii="Times New Roman" w:hAnsi="Times New Roman" w:cs="Times New Roman"/>
                          <w:b/>
                          <w:sz w:val="24"/>
                          <w:szCs w:val="24"/>
                        </w:rPr>
                        <w:t xml:space="preserve">  Mr. </w:t>
                      </w:r>
                      <w:proofErr w:type="spellStart"/>
                      <w:r w:rsidRPr="0043543B">
                        <w:rPr>
                          <w:rFonts w:ascii="Times New Roman" w:hAnsi="Times New Roman" w:cs="Times New Roman"/>
                          <w:b/>
                          <w:sz w:val="24"/>
                          <w:szCs w:val="24"/>
                        </w:rPr>
                        <w:t>Abedur</w:t>
                      </w:r>
                      <w:proofErr w:type="spellEnd"/>
                      <w:r w:rsidRPr="0043543B">
                        <w:rPr>
                          <w:rFonts w:ascii="Times New Roman" w:hAnsi="Times New Roman" w:cs="Times New Roman"/>
                          <w:b/>
                          <w:sz w:val="24"/>
                          <w:szCs w:val="24"/>
                        </w:rPr>
                        <w:t xml:space="preserve"> Rashid Khan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tcPr>
                          <w:p w:rsidR="0069119A" w:rsidRPr="005844B5" w:rsidRDefault="0069119A" w:rsidP="005844B5">
                            <w:pPr>
                              <w:spacing w:after="0" w:line="240" w:lineRule="auto"/>
                              <w:rPr>
                                <w:rFonts w:ascii="Times New Roman" w:eastAsia="Times New Roman" w:hAnsi="Times New Roman" w:cs="Times New Roman"/>
                                <w:sz w:val="24"/>
                                <w:szCs w:val="24"/>
                              </w:rPr>
                            </w:pPr>
                          </w:p>
                        </w:tc>
                      </w:tr>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tcPr>
                          <w:p w:rsidR="0069119A" w:rsidRPr="005844B5" w:rsidRDefault="0069119A" w:rsidP="005844B5">
                            <w:pPr>
                              <w:spacing w:after="0" w:line="240" w:lineRule="auto"/>
                              <w:rPr>
                                <w:rFonts w:ascii="Times New Roman" w:eastAsia="Times New Roman" w:hAnsi="Times New Roman" w:cs="Times New Roman"/>
                                <w:sz w:val="24"/>
                                <w:szCs w:val="24"/>
                              </w:rPr>
                            </w:pPr>
                          </w:p>
                        </w:tc>
                      </w:tr>
                    </w:tbl>
                    <w:p w:rsidR="0069119A" w:rsidRDefault="0069119A" w:rsidP="005844B5">
                      <w:pPr>
                        <w:jc w:val="center"/>
                      </w:pPr>
                    </w:p>
                  </w:txbxContent>
                </v:textbox>
              </v:rect>
            </w:pict>
          </mc:Fallback>
        </mc:AlternateContent>
      </w:r>
    </w:p>
    <w:p w:rsidR="006D6919" w:rsidRDefault="00F15F16" w:rsidP="00F15F16">
      <w:pPr>
        <w:tabs>
          <w:tab w:val="left" w:pos="1965"/>
        </w:tabs>
        <w:rPr>
          <w:rFonts w:ascii="Times New Roman" w:hAnsi="Times New Roman" w:cs="Times New Roman"/>
          <w:sz w:val="24"/>
          <w:szCs w:val="24"/>
        </w:rPr>
      </w:pPr>
      <w:r>
        <w:rPr>
          <w:rFonts w:ascii="Times New Roman" w:hAnsi="Times New Roman" w:cs="Times New Roman"/>
          <w:sz w:val="24"/>
          <w:szCs w:val="24"/>
        </w:rPr>
        <w:tab/>
      </w:r>
    </w:p>
    <w:p w:rsidR="00F15F16" w:rsidRDefault="00AB4B09" w:rsidP="00F15F16">
      <w:pPr>
        <w:tabs>
          <w:tab w:val="left" w:pos="196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3204141" wp14:editId="677436D9">
                <wp:simplePos x="0" y="0"/>
                <wp:positionH relativeFrom="column">
                  <wp:posOffset>1049655</wp:posOffset>
                </wp:positionH>
                <wp:positionV relativeFrom="paragraph">
                  <wp:posOffset>231140</wp:posOffset>
                </wp:positionV>
                <wp:extent cx="1292860" cy="923925"/>
                <wp:effectExtent l="57150" t="38100" r="21590" b="104775"/>
                <wp:wrapNone/>
                <wp:docPr id="76" name="Striped Right Arrow 76"/>
                <wp:cNvGraphicFramePr/>
                <a:graphic xmlns:a="http://schemas.openxmlformats.org/drawingml/2006/main">
                  <a:graphicData uri="http://schemas.microsoft.com/office/word/2010/wordprocessingShape">
                    <wps:wsp>
                      <wps:cNvSpPr/>
                      <wps:spPr>
                        <a:xfrm>
                          <a:off x="0" y="0"/>
                          <a:ext cx="1292860" cy="923925"/>
                        </a:xfrm>
                        <a:prstGeom prst="stripedRightArrow">
                          <a:avLst/>
                        </a:prstGeom>
                      </wps:spPr>
                      <wps:style>
                        <a:lnRef idx="1">
                          <a:schemeClr val="dk1"/>
                        </a:lnRef>
                        <a:fillRef idx="2">
                          <a:schemeClr val="dk1"/>
                        </a:fillRef>
                        <a:effectRef idx="1">
                          <a:schemeClr val="dk1"/>
                        </a:effectRef>
                        <a:fontRef idx="minor">
                          <a:schemeClr val="dk1"/>
                        </a:fontRef>
                      </wps:style>
                      <wps:txb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61"/>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hideMark/>
                                </w:tcPr>
                                <w:p w:rsidR="0069119A" w:rsidRPr="00622F92" w:rsidRDefault="0069119A" w:rsidP="005844B5">
                                  <w:pPr>
                                    <w:spacing w:after="0" w:line="240" w:lineRule="auto"/>
                                    <w:rPr>
                                      <w:rFonts w:ascii="Footlight MT Light" w:eastAsia="Times New Roman" w:hAnsi="Footlight MT Light" w:cs="Times New Roman"/>
                                      <w:i/>
                                      <w:sz w:val="24"/>
                                      <w:szCs w:val="24"/>
                                    </w:rPr>
                                  </w:pPr>
                                  <w:r w:rsidRPr="005844B5">
                                    <w:rPr>
                                      <w:rFonts w:ascii="Footlight MT Light" w:eastAsia="Times New Roman" w:hAnsi="Footlight MT Light" w:cs="Times New Roman"/>
                                      <w:i/>
                                      <w:sz w:val="24"/>
                                      <w:szCs w:val="24"/>
                                    </w:rPr>
                                    <w:t>Nominee</w:t>
                                  </w:r>
                                </w:p>
                                <w:p w:rsidR="0069119A" w:rsidRPr="005844B5" w:rsidRDefault="0069119A" w:rsidP="005844B5">
                                  <w:pPr>
                                    <w:spacing w:after="0" w:line="240" w:lineRule="auto"/>
                                    <w:rPr>
                                      <w:rFonts w:ascii="Footlight MT Light" w:eastAsia="Times New Roman" w:hAnsi="Footlight MT Light" w:cs="Times New Roman"/>
                                      <w:i/>
                                      <w:sz w:val="24"/>
                                      <w:szCs w:val="24"/>
                                    </w:rPr>
                                  </w:pPr>
                                  <w:r w:rsidRPr="005844B5">
                                    <w:rPr>
                                      <w:rFonts w:ascii="Footlight MT Light" w:eastAsia="Times New Roman" w:hAnsi="Footlight MT Light" w:cs="Times New Roman"/>
                                      <w:i/>
                                      <w:sz w:val="24"/>
                                      <w:szCs w:val="24"/>
                                    </w:rPr>
                                    <w:t xml:space="preserve"> Director</w:t>
                                  </w:r>
                                </w:p>
                              </w:tc>
                            </w:tr>
                          </w:tbl>
                          <w:p w:rsidR="0069119A" w:rsidRDefault="0069119A" w:rsidP="005844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triped Right Arrow 76" o:spid="_x0000_s1033" type="#_x0000_t93" style="position:absolute;margin-left:82.65pt;margin-top:18.2pt;width:101.8pt;height:7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" adj="13882" fillcolor="gray [1616]" strokecolor="black [3040]">
                <v:fill color2="#d9d9d9 [496]" rotate="t" angle="180" colors="0 #bcbcbc;22938f #d0d0d0;1 #ededed" focus="100%" type="gradient"/>
                <v:shadow on="t" color="black" opacity="24903f" origin=",.5" offset="0,.55556mm"/>
                <v:textbo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61"/>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rPr>
                                <w:rFonts w:ascii="Times New Roman" w:eastAsia="Times New Roman" w:hAnsi="Times New Roman" w:cs="Times New Roman"/>
                                <w:sz w:val="24"/>
                                <w:szCs w:val="24"/>
                              </w:rPr>
                            </w:pPr>
                          </w:p>
                        </w:tc>
                        <w:tc>
                          <w:tcPr>
                            <w:tcW w:w="0" w:type="auto"/>
                            <w:vAlign w:val="center"/>
                            <w:hideMark/>
                          </w:tcPr>
                          <w:p w:rsidR="0069119A" w:rsidRPr="00622F92" w:rsidRDefault="0069119A" w:rsidP="005844B5">
                            <w:pPr>
                              <w:spacing w:after="0" w:line="240" w:lineRule="auto"/>
                              <w:rPr>
                                <w:rFonts w:ascii="Footlight MT Light" w:eastAsia="Times New Roman" w:hAnsi="Footlight MT Light" w:cs="Times New Roman"/>
                                <w:i/>
                                <w:sz w:val="24"/>
                                <w:szCs w:val="24"/>
                              </w:rPr>
                            </w:pPr>
                            <w:r w:rsidRPr="005844B5">
                              <w:rPr>
                                <w:rFonts w:ascii="Footlight MT Light" w:eastAsia="Times New Roman" w:hAnsi="Footlight MT Light" w:cs="Times New Roman"/>
                                <w:i/>
                                <w:sz w:val="24"/>
                                <w:szCs w:val="24"/>
                              </w:rPr>
                              <w:t>Nominee</w:t>
                            </w:r>
                          </w:p>
                          <w:p w:rsidR="0069119A" w:rsidRPr="005844B5" w:rsidRDefault="0069119A" w:rsidP="005844B5">
                            <w:pPr>
                              <w:spacing w:after="0" w:line="240" w:lineRule="auto"/>
                              <w:rPr>
                                <w:rFonts w:ascii="Footlight MT Light" w:eastAsia="Times New Roman" w:hAnsi="Footlight MT Light" w:cs="Times New Roman"/>
                                <w:i/>
                                <w:sz w:val="24"/>
                                <w:szCs w:val="24"/>
                              </w:rPr>
                            </w:pPr>
                            <w:r w:rsidRPr="005844B5">
                              <w:rPr>
                                <w:rFonts w:ascii="Footlight MT Light" w:eastAsia="Times New Roman" w:hAnsi="Footlight MT Light" w:cs="Times New Roman"/>
                                <w:i/>
                                <w:sz w:val="24"/>
                                <w:szCs w:val="24"/>
                              </w:rPr>
                              <w:t xml:space="preserve"> Director</w:t>
                            </w:r>
                          </w:p>
                        </w:tc>
                      </w:tr>
                    </w:tbl>
                    <w:p w:rsidR="0069119A" w:rsidRDefault="0069119A" w:rsidP="005844B5">
                      <w:pPr>
                        <w:jc w:val="cente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1CA40338" wp14:editId="5B1C2E12">
                <wp:simplePos x="0" y="0"/>
                <wp:positionH relativeFrom="column">
                  <wp:posOffset>1885098</wp:posOffset>
                </wp:positionH>
                <wp:positionV relativeFrom="paragraph">
                  <wp:posOffset>251028</wp:posOffset>
                </wp:positionV>
                <wp:extent cx="2470150" cy="914400"/>
                <wp:effectExtent l="0" t="0" r="25400" b="19050"/>
                <wp:wrapNone/>
                <wp:docPr id="45" name="Rectangle 45"/>
                <wp:cNvGraphicFramePr/>
                <a:graphic xmlns:a="http://schemas.openxmlformats.org/drawingml/2006/main">
                  <a:graphicData uri="http://schemas.microsoft.com/office/word/2010/wordprocessingShape">
                    <wps:wsp>
                      <wps:cNvSpPr/>
                      <wps:spPr>
                        <a:xfrm>
                          <a:off x="0" y="0"/>
                          <a:ext cx="2470150" cy="914400"/>
                        </a:xfrm>
                        <a:prstGeom prst="rect">
                          <a:avLst/>
                        </a:prstGeom>
                      </wps:spPr>
                      <wps:style>
                        <a:lnRef idx="2">
                          <a:schemeClr val="accent1"/>
                        </a:lnRef>
                        <a:fillRef idx="1">
                          <a:schemeClr val="lt1"/>
                        </a:fillRef>
                        <a:effectRef idx="0">
                          <a:schemeClr val="accent1"/>
                        </a:effectRef>
                        <a:fontRef idx="minor">
                          <a:schemeClr val="dk1"/>
                        </a:fontRef>
                      </wps:style>
                      <wps:txb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848"/>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jc w:val="right"/>
                                    <w:rPr>
                                      <w:rFonts w:ascii="Times New Roman" w:eastAsia="Times New Roman" w:hAnsi="Times New Roman" w:cs="Times New Roman"/>
                                      <w:sz w:val="24"/>
                                      <w:szCs w:val="24"/>
                                    </w:rPr>
                                  </w:pPr>
                                </w:p>
                              </w:tc>
                              <w:tc>
                                <w:tcPr>
                                  <w:tcW w:w="0" w:type="auto"/>
                                  <w:vAlign w:val="center"/>
                                  <w:hideMark/>
                                </w:tcPr>
                                <w:p w:rsidR="0069119A" w:rsidRDefault="0069119A" w:rsidP="005844B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9119A" w:rsidRPr="005844B5" w:rsidRDefault="0069119A" w:rsidP="005844B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5844B5">
                                    <w:rPr>
                                      <w:rFonts w:ascii="Times New Roman" w:eastAsia="Times New Roman" w:hAnsi="Times New Roman" w:cs="Times New Roman"/>
                                      <w:b/>
                                      <w:sz w:val="24"/>
                                      <w:szCs w:val="24"/>
                                    </w:rPr>
                                    <w:t>Mr. Bernhard Frey</w:t>
                                  </w:r>
                                </w:p>
                              </w:tc>
                            </w:tr>
                          </w:tbl>
                          <w:p w:rsidR="0069119A" w:rsidRDefault="0069119A" w:rsidP="005844B5">
                            <w:pPr>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34" style="position:absolute;margin-left:148.45pt;margin-top:19.75pt;width:194.5pt;height:1in;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" fillcolor="white [3201]" strokecolor="#4f81bd [3204]" strokeweight="2pt">
                <v:textbox>
                  <w:txbxContent>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848"/>
                      </w:tblGrid>
                      <w:tr w:rsidR="0069119A" w:rsidRPr="005844B5" w:rsidTr="005844B5">
                        <w:trPr>
                          <w:tblCellSpacing w:w="15" w:type="dxa"/>
                        </w:trPr>
                        <w:tc>
                          <w:tcPr>
                            <w:tcW w:w="0" w:type="auto"/>
                            <w:vAlign w:val="center"/>
                            <w:hideMark/>
                          </w:tcPr>
                          <w:p w:rsidR="0069119A" w:rsidRPr="005844B5" w:rsidRDefault="0069119A" w:rsidP="005844B5">
                            <w:pPr>
                              <w:spacing w:after="0" w:line="240" w:lineRule="auto"/>
                              <w:jc w:val="right"/>
                              <w:rPr>
                                <w:rFonts w:ascii="Times New Roman" w:eastAsia="Times New Roman" w:hAnsi="Times New Roman" w:cs="Times New Roman"/>
                                <w:sz w:val="24"/>
                                <w:szCs w:val="24"/>
                              </w:rPr>
                            </w:pPr>
                          </w:p>
                        </w:tc>
                        <w:tc>
                          <w:tcPr>
                            <w:tcW w:w="0" w:type="auto"/>
                            <w:vAlign w:val="center"/>
                            <w:hideMark/>
                          </w:tcPr>
                          <w:p w:rsidR="0069119A" w:rsidRDefault="0069119A" w:rsidP="005844B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9119A" w:rsidRPr="005844B5" w:rsidRDefault="0069119A" w:rsidP="005844B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5844B5">
                              <w:rPr>
                                <w:rFonts w:ascii="Times New Roman" w:eastAsia="Times New Roman" w:hAnsi="Times New Roman" w:cs="Times New Roman"/>
                                <w:b/>
                                <w:sz w:val="24"/>
                                <w:szCs w:val="24"/>
                              </w:rPr>
                              <w:t>Mr. Bernhard Frey</w:t>
                            </w:r>
                          </w:p>
                        </w:tc>
                      </w:tr>
                    </w:tbl>
                    <w:p w:rsidR="0069119A" w:rsidRDefault="0069119A" w:rsidP="005844B5">
                      <w:pPr>
                        <w:jc w:val="right"/>
                      </w:pPr>
                    </w:p>
                  </w:txbxContent>
                </v:textbox>
              </v:rect>
            </w:pict>
          </mc:Fallback>
        </mc:AlternateContent>
      </w:r>
    </w:p>
    <w:p w:rsidR="00711EB8" w:rsidRDefault="00711EB8" w:rsidP="00F15F16">
      <w:pPr>
        <w:tabs>
          <w:tab w:val="left" w:pos="1965"/>
        </w:tabs>
        <w:rPr>
          <w:rFonts w:ascii="Times New Roman" w:hAnsi="Times New Roman" w:cs="Times New Roman"/>
          <w:sz w:val="24"/>
          <w:szCs w:val="24"/>
        </w:rPr>
      </w:pPr>
    </w:p>
    <w:p w:rsidR="00711EB8" w:rsidRPr="0043543B" w:rsidRDefault="00711EB8" w:rsidP="00F15F16">
      <w:pPr>
        <w:tabs>
          <w:tab w:val="left" w:pos="1965"/>
        </w:tabs>
        <w:rPr>
          <w:rFonts w:ascii="Times New Roman" w:hAnsi="Times New Roman" w:cs="Times New Roman"/>
          <w:sz w:val="24"/>
          <w:szCs w:val="24"/>
        </w:rPr>
      </w:pPr>
    </w:p>
    <w:p w:rsidR="00711EB8" w:rsidRDefault="00C851DB" w:rsidP="00F15F16">
      <w:pPr>
        <w:tabs>
          <w:tab w:val="left" w:pos="196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03F563FE" wp14:editId="7809A6F7">
                <wp:simplePos x="0" y="0"/>
                <wp:positionH relativeFrom="column">
                  <wp:posOffset>2217906</wp:posOffset>
                </wp:positionH>
                <wp:positionV relativeFrom="paragraph">
                  <wp:posOffset>180475</wp:posOffset>
                </wp:positionV>
                <wp:extent cx="2480554" cy="885190"/>
                <wp:effectExtent l="0" t="0" r="15240" b="10160"/>
                <wp:wrapNone/>
                <wp:docPr id="17" name="Rectangle 17"/>
                <wp:cNvGraphicFramePr/>
                <a:graphic xmlns:a="http://schemas.openxmlformats.org/drawingml/2006/main">
                  <a:graphicData uri="http://schemas.microsoft.com/office/word/2010/wordprocessingShape">
                    <wps:wsp>
                      <wps:cNvSpPr/>
                      <wps:spPr>
                        <a:xfrm>
                          <a:off x="0" y="0"/>
                          <a:ext cx="2480554" cy="885190"/>
                        </a:xfrm>
                        <a:prstGeom prst="rect">
                          <a:avLst/>
                        </a:prstGeom>
                      </wps:spPr>
                      <wps:style>
                        <a:lnRef idx="2">
                          <a:schemeClr val="accent6"/>
                        </a:lnRef>
                        <a:fillRef idx="1">
                          <a:schemeClr val="lt1"/>
                        </a:fillRef>
                        <a:effectRef idx="0">
                          <a:schemeClr val="accent6"/>
                        </a:effectRef>
                        <a:fontRef idx="minor">
                          <a:schemeClr val="dk1"/>
                        </a:fontRef>
                      </wps:style>
                      <wps:txbx>
                        <w:txbxContent>
                          <w:p w:rsidR="0069119A" w:rsidRPr="0043543B" w:rsidRDefault="0069119A" w:rsidP="005844B5">
                            <w:pPr>
                              <w:jc w:val="center"/>
                              <w:rPr>
                                <w:rFonts w:ascii="Times New Roman" w:hAnsi="Times New Roman" w:cs="Times New Roman"/>
                                <w:b/>
                                <w:sz w:val="24"/>
                                <w:szCs w:val="24"/>
                              </w:rPr>
                            </w:pPr>
                            <w:r w:rsidRPr="0043543B">
                              <w:rPr>
                                <w:rFonts w:ascii="Times New Roman" w:hAnsi="Times New Roman" w:cs="Times New Roman"/>
                                <w:b/>
                                <w:sz w:val="24"/>
                                <w:szCs w:val="24"/>
                              </w:rPr>
                              <w:t xml:space="preserve">Mr. Md. </w:t>
                            </w:r>
                            <w:proofErr w:type="spellStart"/>
                            <w:r w:rsidRPr="0043543B">
                              <w:rPr>
                                <w:rFonts w:ascii="Times New Roman" w:hAnsi="Times New Roman" w:cs="Times New Roman"/>
                                <w:b/>
                                <w:sz w:val="24"/>
                                <w:szCs w:val="24"/>
                              </w:rPr>
                              <w:t>Fakhrul</w:t>
                            </w:r>
                            <w:proofErr w:type="spellEnd"/>
                            <w:r w:rsidRPr="0043543B">
                              <w:rPr>
                                <w:rFonts w:ascii="Times New Roman" w:hAnsi="Times New Roman" w:cs="Times New Roman"/>
                                <w:b/>
                                <w:sz w:val="24"/>
                                <w:szCs w:val="24"/>
                              </w:rPr>
                              <w:t xml:space="preserve"> Islam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35" style="position:absolute;margin-left:174.65pt;margin-top:14.2pt;width:195.3pt;height:69.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" fillcolor="white [3201]" strokecolor="#f79646 [3209]" strokeweight="2pt">
                <v:textbox>
                  <w:txbxContent>
                    <w:p w:rsidR="0069119A" w:rsidRPr="0043543B" w:rsidRDefault="0069119A" w:rsidP="005844B5">
                      <w:pPr>
                        <w:jc w:val="center"/>
                        <w:rPr>
                          <w:rFonts w:ascii="Times New Roman" w:hAnsi="Times New Roman" w:cs="Times New Roman"/>
                          <w:b/>
                          <w:sz w:val="24"/>
                          <w:szCs w:val="24"/>
                        </w:rPr>
                      </w:pPr>
                      <w:r w:rsidRPr="0043543B">
                        <w:rPr>
                          <w:rFonts w:ascii="Times New Roman" w:hAnsi="Times New Roman" w:cs="Times New Roman"/>
                          <w:b/>
                          <w:sz w:val="24"/>
                          <w:szCs w:val="24"/>
                        </w:rPr>
                        <w:t xml:space="preserve">Mr. Md. </w:t>
                      </w:r>
                      <w:proofErr w:type="spellStart"/>
                      <w:r w:rsidRPr="0043543B">
                        <w:rPr>
                          <w:rFonts w:ascii="Times New Roman" w:hAnsi="Times New Roman" w:cs="Times New Roman"/>
                          <w:b/>
                          <w:sz w:val="24"/>
                          <w:szCs w:val="24"/>
                        </w:rPr>
                        <w:t>Fakhrul</w:t>
                      </w:r>
                      <w:proofErr w:type="spellEnd"/>
                      <w:r w:rsidRPr="0043543B">
                        <w:rPr>
                          <w:rFonts w:ascii="Times New Roman" w:hAnsi="Times New Roman" w:cs="Times New Roman"/>
                          <w:b/>
                          <w:sz w:val="24"/>
                          <w:szCs w:val="24"/>
                        </w:rPr>
                        <w:t xml:space="preserve"> Islam</w:t>
                      </w:r>
                    </w:p>
                  </w:txbxContent>
                </v:textbox>
              </v:rect>
            </w:pict>
          </mc:Fallback>
        </mc:AlternateContent>
      </w:r>
      <w:r w:rsidR="00AB4B09">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15632D5E" wp14:editId="18D023AD">
                <wp:simplePos x="0" y="0"/>
                <wp:positionH relativeFrom="column">
                  <wp:posOffset>1265866</wp:posOffset>
                </wp:positionH>
                <wp:positionV relativeFrom="paragraph">
                  <wp:posOffset>189865</wp:posOffset>
                </wp:positionV>
                <wp:extent cx="1384935" cy="875030"/>
                <wp:effectExtent l="57150" t="38100" r="5715" b="96520"/>
                <wp:wrapNone/>
                <wp:docPr id="77" name="Striped Right Arrow 77"/>
                <wp:cNvGraphicFramePr/>
                <a:graphic xmlns:a="http://schemas.openxmlformats.org/drawingml/2006/main">
                  <a:graphicData uri="http://schemas.microsoft.com/office/word/2010/wordprocessingShape">
                    <wps:wsp>
                      <wps:cNvSpPr/>
                      <wps:spPr>
                        <a:xfrm>
                          <a:off x="0" y="0"/>
                          <a:ext cx="1384935" cy="875030"/>
                        </a:xfrm>
                        <a:prstGeom prst="stripedRightArrow">
                          <a:avLst/>
                        </a:prstGeom>
                      </wps:spPr>
                      <wps:style>
                        <a:lnRef idx="1">
                          <a:schemeClr val="dk1"/>
                        </a:lnRef>
                        <a:fillRef idx="2">
                          <a:schemeClr val="dk1"/>
                        </a:fillRef>
                        <a:effectRef idx="1">
                          <a:schemeClr val="dk1"/>
                        </a:effectRef>
                        <a:fontRef idx="minor">
                          <a:schemeClr val="dk1"/>
                        </a:fontRef>
                      </wps:style>
                      <wps:txbx>
                        <w:txbxContent>
                          <w:p w:rsidR="0069119A" w:rsidRPr="00622F92" w:rsidRDefault="0069119A" w:rsidP="00D65B92">
                            <w:pPr>
                              <w:jc w:val="center"/>
                              <w:rPr>
                                <w:rFonts w:ascii="Footlight MT Light" w:hAnsi="Footlight MT Light" w:cs="Times New Roman"/>
                                <w:i/>
                                <w:sz w:val="24"/>
                                <w:szCs w:val="24"/>
                              </w:rPr>
                            </w:pPr>
                            <w:r w:rsidRPr="00622F92">
                              <w:rPr>
                                <w:rFonts w:ascii="Footlight MT Light" w:hAnsi="Footlight MT Light" w:cs="Times New Roman"/>
                                <w:i/>
                                <w:sz w:val="24"/>
                                <w:szCs w:val="24"/>
                              </w:rPr>
                              <w:t>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triped Right Arrow 77" o:spid="_x0000_s1036" type="#_x0000_t93" style="position:absolute;margin-left:99.65pt;margin-top:14.95pt;width:109.05pt;height:68.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" adj="14776" fillcolor="gray [1616]" strokecolor="black [3040]">
                <v:fill color2="#d9d9d9 [496]" rotate="t" angle="180" colors="0 #bcbcbc;22938f #d0d0d0;1 #ededed" focus="100%" type="gradient"/>
                <v:shadow on="t" color="black" opacity="24903f" origin=",.5" offset="0,.55556mm"/>
                <v:textbox>
                  <w:txbxContent>
                    <w:p w:rsidR="0069119A" w:rsidRPr="00622F92" w:rsidRDefault="0069119A" w:rsidP="00D65B92">
                      <w:pPr>
                        <w:jc w:val="center"/>
                        <w:rPr>
                          <w:rFonts w:ascii="Footlight MT Light" w:hAnsi="Footlight MT Light" w:cs="Times New Roman"/>
                          <w:i/>
                          <w:sz w:val="24"/>
                          <w:szCs w:val="24"/>
                        </w:rPr>
                      </w:pPr>
                      <w:r w:rsidRPr="00622F92">
                        <w:rPr>
                          <w:rFonts w:ascii="Footlight MT Light" w:hAnsi="Footlight MT Light" w:cs="Times New Roman"/>
                          <w:i/>
                          <w:sz w:val="24"/>
                          <w:szCs w:val="24"/>
                        </w:rPr>
                        <w:t>Director</w:t>
                      </w:r>
                    </w:p>
                  </w:txbxContent>
                </v:textbox>
              </v:shape>
            </w:pict>
          </mc:Fallback>
        </mc:AlternateContent>
      </w: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711EB8" w:rsidRDefault="00C851DB" w:rsidP="00F15F16">
      <w:pPr>
        <w:tabs>
          <w:tab w:val="left" w:pos="196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6B0A5166" wp14:editId="05E1A481">
                <wp:simplePos x="0" y="0"/>
                <wp:positionH relativeFrom="column">
                  <wp:posOffset>1646812</wp:posOffset>
                </wp:positionH>
                <wp:positionV relativeFrom="paragraph">
                  <wp:posOffset>79402</wp:posOffset>
                </wp:positionV>
                <wp:extent cx="1409700" cy="885190"/>
                <wp:effectExtent l="57150" t="38100" r="0" b="86360"/>
                <wp:wrapNone/>
                <wp:docPr id="78" name="Striped Right Arrow 78"/>
                <wp:cNvGraphicFramePr/>
                <a:graphic xmlns:a="http://schemas.openxmlformats.org/drawingml/2006/main">
                  <a:graphicData uri="http://schemas.microsoft.com/office/word/2010/wordprocessingShape">
                    <wps:wsp>
                      <wps:cNvSpPr/>
                      <wps:spPr>
                        <a:xfrm>
                          <a:off x="0" y="0"/>
                          <a:ext cx="1409700" cy="885190"/>
                        </a:xfrm>
                        <a:prstGeom prst="stripedRightArrow">
                          <a:avLst/>
                        </a:prstGeom>
                      </wps:spPr>
                      <wps:style>
                        <a:lnRef idx="1">
                          <a:schemeClr val="dk1"/>
                        </a:lnRef>
                        <a:fillRef idx="2">
                          <a:schemeClr val="dk1"/>
                        </a:fillRef>
                        <a:effectRef idx="1">
                          <a:schemeClr val="dk1"/>
                        </a:effectRef>
                        <a:fontRef idx="minor">
                          <a:schemeClr val="dk1"/>
                        </a:fontRef>
                      </wps:style>
                      <wps:txbx>
                        <w:txbxContent>
                          <w:p w:rsidR="0069119A" w:rsidRPr="00622F92" w:rsidRDefault="0069119A" w:rsidP="00110665">
                            <w:pPr>
                              <w:jc w:val="center"/>
                              <w:rPr>
                                <w:rFonts w:ascii="Footlight MT Light" w:hAnsi="Footlight MT Light" w:cs="Times New Roman"/>
                                <w:i/>
                                <w:sz w:val="24"/>
                                <w:szCs w:val="24"/>
                              </w:rPr>
                            </w:pPr>
                            <w:r w:rsidRPr="00622F92">
                              <w:rPr>
                                <w:rFonts w:ascii="Footlight MT Light" w:hAnsi="Footlight MT Light" w:cs="Times New Roman"/>
                                <w:i/>
                                <w:sz w:val="24"/>
                                <w:szCs w:val="24"/>
                              </w:rPr>
                              <w:t>Independent Director</w:t>
                            </w:r>
                          </w:p>
                          <w:p w:rsidR="0069119A" w:rsidRDefault="0069119A" w:rsidP="00110665">
                            <w:r>
                              <w:t xml:space="preserve">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triped Right Arrow 78" o:spid="_x0000_s1037" type="#_x0000_t93" style="position:absolute;margin-left:129.65pt;margin-top:6.25pt;width:111pt;height:69.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" adj="14818" fillcolor="gray [1616]" strokecolor="black [3040]">
                <v:fill color2="#d9d9d9 [496]" rotate="t" angle="180" colors="0 #bcbcbc;22938f #d0d0d0;1 #ededed" focus="100%" type="gradient"/>
                <v:shadow on="t" color="black" opacity="24903f" origin=",.5" offset="0,.55556mm"/>
                <v:textbox>
                  <w:txbxContent>
                    <w:p w:rsidR="0069119A" w:rsidRPr="00622F92" w:rsidRDefault="0069119A" w:rsidP="00110665">
                      <w:pPr>
                        <w:jc w:val="center"/>
                        <w:rPr>
                          <w:rFonts w:ascii="Footlight MT Light" w:hAnsi="Footlight MT Light" w:cs="Times New Roman"/>
                          <w:i/>
                          <w:sz w:val="24"/>
                          <w:szCs w:val="24"/>
                        </w:rPr>
                      </w:pPr>
                      <w:r w:rsidRPr="00622F92">
                        <w:rPr>
                          <w:rFonts w:ascii="Footlight MT Light" w:hAnsi="Footlight MT Light" w:cs="Times New Roman"/>
                          <w:i/>
                          <w:sz w:val="24"/>
                          <w:szCs w:val="24"/>
                        </w:rPr>
                        <w:t>Independent Director</w:t>
                      </w:r>
                    </w:p>
                    <w:p w:rsidR="0069119A" w:rsidRDefault="0069119A" w:rsidP="00110665">
                      <w:r>
                        <w:t xml:space="preserve"> Director</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2E6907F0" wp14:editId="0E624554">
                <wp:simplePos x="0" y="0"/>
                <wp:positionH relativeFrom="column">
                  <wp:posOffset>2636033</wp:posOffset>
                </wp:positionH>
                <wp:positionV relativeFrom="paragraph">
                  <wp:posOffset>79375</wp:posOffset>
                </wp:positionV>
                <wp:extent cx="2470785" cy="885190"/>
                <wp:effectExtent l="0" t="0" r="24765" b="10160"/>
                <wp:wrapNone/>
                <wp:docPr id="42" name="Rectangle 42"/>
                <wp:cNvGraphicFramePr/>
                <a:graphic xmlns:a="http://schemas.openxmlformats.org/drawingml/2006/main">
                  <a:graphicData uri="http://schemas.microsoft.com/office/word/2010/wordprocessingShape">
                    <wps:wsp>
                      <wps:cNvSpPr/>
                      <wps:spPr>
                        <a:xfrm>
                          <a:off x="0" y="0"/>
                          <a:ext cx="2470785" cy="885190"/>
                        </a:xfrm>
                        <a:prstGeom prst="rect">
                          <a:avLst/>
                        </a:prstGeom>
                      </wps:spPr>
                      <wps:style>
                        <a:lnRef idx="2">
                          <a:schemeClr val="accent4"/>
                        </a:lnRef>
                        <a:fillRef idx="1">
                          <a:schemeClr val="lt1"/>
                        </a:fillRef>
                        <a:effectRef idx="0">
                          <a:schemeClr val="accent4"/>
                        </a:effectRef>
                        <a:fontRef idx="minor">
                          <a:schemeClr val="dk1"/>
                        </a:fontRef>
                      </wps:style>
                      <wps:txbx>
                        <w:txbxContent>
                          <w:p w:rsidR="0069119A" w:rsidRPr="0043543B" w:rsidRDefault="0069119A" w:rsidP="00D65B92">
                            <w:pPr>
                              <w:jc w:val="center"/>
                              <w:rPr>
                                <w:rFonts w:ascii="Times New Roman" w:hAnsi="Times New Roman" w:cs="Times New Roman"/>
                                <w:b/>
                                <w:sz w:val="24"/>
                                <w:szCs w:val="24"/>
                              </w:rPr>
                            </w:pPr>
                            <w:r>
                              <w:t xml:space="preserve">      </w:t>
                            </w:r>
                            <w:r w:rsidRPr="0043543B">
                              <w:rPr>
                                <w:rFonts w:ascii="Times New Roman" w:hAnsi="Times New Roman" w:cs="Times New Roman"/>
                                <w:b/>
                                <w:sz w:val="24"/>
                                <w:szCs w:val="24"/>
                              </w:rPr>
                              <w:t xml:space="preserve">Mr. Md. </w:t>
                            </w:r>
                            <w:proofErr w:type="spellStart"/>
                            <w:r w:rsidRPr="0043543B">
                              <w:rPr>
                                <w:rFonts w:ascii="Times New Roman" w:hAnsi="Times New Roman" w:cs="Times New Roman"/>
                                <w:b/>
                                <w:sz w:val="24"/>
                                <w:szCs w:val="24"/>
                              </w:rPr>
                              <w:t>Nazim</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Uddin</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Bhuiyan</w:t>
                            </w:r>
                            <w:proofErr w:type="spellEnd"/>
                            <w:r w:rsidRPr="0043543B">
                              <w:rPr>
                                <w:rFonts w:ascii="Times New Roman" w:hAnsi="Times New Roman" w:cs="Times New Roman"/>
                                <w:b/>
                                <w:sz w:val="24"/>
                                <w:szCs w:val="24"/>
                              </w:rPr>
                              <w:t>, FCMA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38" style="position:absolute;margin-left:207.55pt;margin-top:6.25pt;width:194.55pt;height:69.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" fillcolor="white [3201]" strokecolor="#8064a2 [3207]" strokeweight="2pt">
                <v:textbox>
                  <w:txbxContent>
                    <w:p w:rsidR="0069119A" w:rsidRPr="0043543B" w:rsidRDefault="0069119A" w:rsidP="00D65B92">
                      <w:pPr>
                        <w:jc w:val="center"/>
                        <w:rPr>
                          <w:rFonts w:ascii="Times New Roman" w:hAnsi="Times New Roman" w:cs="Times New Roman"/>
                          <w:b/>
                          <w:sz w:val="24"/>
                          <w:szCs w:val="24"/>
                        </w:rPr>
                      </w:pPr>
                      <w:r>
                        <w:t xml:space="preserve">      </w:t>
                      </w:r>
                      <w:r w:rsidRPr="0043543B">
                        <w:rPr>
                          <w:rFonts w:ascii="Times New Roman" w:hAnsi="Times New Roman" w:cs="Times New Roman"/>
                          <w:b/>
                          <w:sz w:val="24"/>
                          <w:szCs w:val="24"/>
                        </w:rPr>
                        <w:t xml:space="preserve">Mr. Md. </w:t>
                      </w:r>
                      <w:proofErr w:type="spellStart"/>
                      <w:r w:rsidRPr="0043543B">
                        <w:rPr>
                          <w:rFonts w:ascii="Times New Roman" w:hAnsi="Times New Roman" w:cs="Times New Roman"/>
                          <w:b/>
                          <w:sz w:val="24"/>
                          <w:szCs w:val="24"/>
                        </w:rPr>
                        <w:t>Nazim</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Uddin</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Bhuiyan</w:t>
                      </w:r>
                      <w:proofErr w:type="spellEnd"/>
                      <w:r w:rsidRPr="0043543B">
                        <w:rPr>
                          <w:rFonts w:ascii="Times New Roman" w:hAnsi="Times New Roman" w:cs="Times New Roman"/>
                          <w:b/>
                          <w:sz w:val="24"/>
                          <w:szCs w:val="24"/>
                        </w:rPr>
                        <w:t>, FCMA</w:t>
                      </w:r>
                    </w:p>
                  </w:txbxContent>
                </v:textbox>
              </v:rect>
            </w:pict>
          </mc:Fallback>
        </mc:AlternateContent>
      </w:r>
    </w:p>
    <w:p w:rsidR="00711EB8" w:rsidRDefault="00711EB8" w:rsidP="00F15F16">
      <w:pPr>
        <w:tabs>
          <w:tab w:val="left" w:pos="1965"/>
        </w:tabs>
        <w:rPr>
          <w:rFonts w:ascii="Times New Roman" w:hAnsi="Times New Roman" w:cs="Times New Roman"/>
          <w:sz w:val="24"/>
          <w:szCs w:val="24"/>
        </w:rPr>
      </w:pPr>
    </w:p>
    <w:p w:rsidR="00711EB8" w:rsidRDefault="0043543B" w:rsidP="00F15F16">
      <w:pPr>
        <w:tabs>
          <w:tab w:val="left" w:pos="196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5E0ADF31" wp14:editId="62214246">
                <wp:simplePos x="0" y="0"/>
                <wp:positionH relativeFrom="column">
                  <wp:posOffset>3093085</wp:posOffset>
                </wp:positionH>
                <wp:positionV relativeFrom="paragraph">
                  <wp:posOffset>307975</wp:posOffset>
                </wp:positionV>
                <wp:extent cx="2383155" cy="914400"/>
                <wp:effectExtent l="0" t="0" r="17145" b="19050"/>
                <wp:wrapNone/>
                <wp:docPr id="67" name="Rectangle 67"/>
                <wp:cNvGraphicFramePr/>
                <a:graphic xmlns:a="http://schemas.openxmlformats.org/drawingml/2006/main">
                  <a:graphicData uri="http://schemas.microsoft.com/office/word/2010/wordprocessingShape">
                    <wps:wsp>
                      <wps:cNvSpPr/>
                      <wps:spPr>
                        <a:xfrm>
                          <a:off x="0" y="0"/>
                          <a:ext cx="2383155" cy="914400"/>
                        </a:xfrm>
                        <a:prstGeom prst="rect">
                          <a:avLst/>
                        </a:prstGeom>
                      </wps:spPr>
                      <wps:style>
                        <a:lnRef idx="2">
                          <a:schemeClr val="accent5"/>
                        </a:lnRef>
                        <a:fillRef idx="1">
                          <a:schemeClr val="lt1"/>
                        </a:fillRef>
                        <a:effectRef idx="0">
                          <a:schemeClr val="accent5"/>
                        </a:effectRef>
                        <a:fontRef idx="minor">
                          <a:schemeClr val="dk1"/>
                        </a:fontRef>
                      </wps:style>
                      <wps:txbx>
                        <w:txbxContent>
                          <w:tbl>
                            <w:tblPr>
                              <w:tblW w:w="5580" w:type="dxa"/>
                              <w:tblCellSpacing w:w="15" w:type="dxa"/>
                              <w:tblCellMar>
                                <w:top w:w="15" w:type="dxa"/>
                                <w:left w:w="15" w:type="dxa"/>
                                <w:bottom w:w="15" w:type="dxa"/>
                                <w:right w:w="15" w:type="dxa"/>
                              </w:tblCellMar>
                              <w:tblLook w:val="04A0" w:firstRow="1" w:lastRow="0" w:firstColumn="1" w:lastColumn="0" w:noHBand="0" w:noVBand="1"/>
                            </w:tblPr>
                            <w:tblGrid>
                              <w:gridCol w:w="105"/>
                              <w:gridCol w:w="90"/>
                              <w:gridCol w:w="90"/>
                              <w:gridCol w:w="5295"/>
                            </w:tblGrid>
                            <w:tr w:rsidR="0069119A" w:rsidRPr="00110665" w:rsidTr="00110665">
                              <w:trPr>
                                <w:tblCellSpacing w:w="15" w:type="dxa"/>
                              </w:trPr>
                              <w:tc>
                                <w:tcPr>
                                  <w:tcW w:w="0" w:type="auto"/>
                                  <w:vAlign w:val="center"/>
                                  <w:hideMark/>
                                </w:tcPr>
                                <w:p w:rsidR="0069119A" w:rsidRPr="00110665" w:rsidRDefault="0069119A" w:rsidP="00110665">
                                  <w:pPr>
                                    <w:spacing w:after="0" w:line="240" w:lineRule="auto"/>
                                    <w:rPr>
                                      <w:rFonts w:ascii="Times New Roman" w:eastAsia="Times New Roman" w:hAnsi="Times New Roman" w:cs="Times New Roman"/>
                                      <w:sz w:val="24"/>
                                      <w:szCs w:val="24"/>
                                    </w:rPr>
                                  </w:pPr>
                                </w:p>
                              </w:tc>
                              <w:tc>
                                <w:tcPr>
                                  <w:tcW w:w="0" w:type="auto"/>
                                  <w:vAlign w:val="center"/>
                                </w:tcPr>
                                <w:p w:rsidR="0069119A" w:rsidRPr="00110665" w:rsidRDefault="0069119A" w:rsidP="0011066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0" w:type="auto"/>
                                  <w:vAlign w:val="center"/>
                                </w:tcPr>
                                <w:p w:rsidR="0069119A" w:rsidRDefault="0069119A">
                                  <w:pPr>
                                    <w:rPr>
                                      <w:sz w:val="24"/>
                                      <w:szCs w:val="24"/>
                                    </w:rPr>
                                  </w:pPr>
                                </w:p>
                              </w:tc>
                              <w:tc>
                                <w:tcPr>
                                  <w:tcW w:w="0" w:type="auto"/>
                                  <w:vAlign w:val="center"/>
                                </w:tcPr>
                                <w:p w:rsidR="0069119A" w:rsidRDefault="0069119A"/>
                                <w:p w:rsidR="0069119A" w:rsidRPr="0043543B" w:rsidRDefault="0069119A" w:rsidP="0043543B">
                                  <w:pPr>
                                    <w:rPr>
                                      <w:rFonts w:ascii="Times New Roman" w:hAnsi="Times New Roman" w:cs="Times New Roman"/>
                                      <w:b/>
                                      <w:sz w:val="24"/>
                                      <w:szCs w:val="24"/>
                                    </w:rPr>
                                  </w:pPr>
                                  <w:r>
                                    <w:t xml:space="preserve">      </w:t>
                                  </w:r>
                                  <w:r w:rsidRPr="0043543B">
                                    <w:rPr>
                                      <w:rFonts w:ascii="Times New Roman" w:hAnsi="Times New Roman" w:cs="Times New Roman"/>
                                      <w:b/>
                                      <w:sz w:val="24"/>
                                      <w:szCs w:val="24"/>
                                    </w:rPr>
                                    <w:t xml:space="preserve">Mr. Mohd. </w:t>
                                  </w:r>
                                  <w:proofErr w:type="spellStart"/>
                                  <w:r w:rsidRPr="0043543B">
                                    <w:rPr>
                                      <w:rFonts w:ascii="Times New Roman" w:hAnsi="Times New Roman" w:cs="Times New Roman"/>
                                      <w:b/>
                                      <w:sz w:val="24"/>
                                      <w:szCs w:val="24"/>
                                    </w:rPr>
                                    <w:t>Khorshed</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Alam</w:t>
                                  </w:r>
                                  <w:proofErr w:type="spellEnd"/>
                                </w:p>
                              </w:tc>
                            </w:tr>
                          </w:tbl>
                          <w:p w:rsidR="0069119A" w:rsidRDefault="0069119A" w:rsidP="0011066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 o:spid="_x0000_s1039" style="position:absolute;margin-left:243.55pt;margin-top:24.25pt;width:187.65pt;height:1in;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" fillcolor="white [3201]" strokecolor="#4bacc6 [3208]" strokeweight="2pt">
                <v:textbox>
                  <w:txbxContent>
                    <w:tbl>
                      <w:tblPr>
                        <w:tblW w:w="5580" w:type="dxa"/>
                        <w:tblCellSpacing w:w="15" w:type="dxa"/>
                        <w:tblCellMar>
                          <w:top w:w="15" w:type="dxa"/>
                          <w:left w:w="15" w:type="dxa"/>
                          <w:bottom w:w="15" w:type="dxa"/>
                          <w:right w:w="15" w:type="dxa"/>
                        </w:tblCellMar>
                        <w:tblLook w:val="04A0" w:firstRow="1" w:lastRow="0" w:firstColumn="1" w:lastColumn="0" w:noHBand="0" w:noVBand="1"/>
                      </w:tblPr>
                      <w:tblGrid>
                        <w:gridCol w:w="105"/>
                        <w:gridCol w:w="90"/>
                        <w:gridCol w:w="90"/>
                        <w:gridCol w:w="5295"/>
                      </w:tblGrid>
                      <w:tr w:rsidR="0069119A" w:rsidRPr="00110665" w:rsidTr="00110665">
                        <w:trPr>
                          <w:tblCellSpacing w:w="15" w:type="dxa"/>
                        </w:trPr>
                        <w:tc>
                          <w:tcPr>
                            <w:tcW w:w="0" w:type="auto"/>
                            <w:vAlign w:val="center"/>
                            <w:hideMark/>
                          </w:tcPr>
                          <w:p w:rsidR="0069119A" w:rsidRPr="00110665" w:rsidRDefault="0069119A" w:rsidP="00110665">
                            <w:pPr>
                              <w:spacing w:after="0" w:line="240" w:lineRule="auto"/>
                              <w:rPr>
                                <w:rFonts w:ascii="Times New Roman" w:eastAsia="Times New Roman" w:hAnsi="Times New Roman" w:cs="Times New Roman"/>
                                <w:sz w:val="24"/>
                                <w:szCs w:val="24"/>
                              </w:rPr>
                            </w:pPr>
                          </w:p>
                        </w:tc>
                        <w:tc>
                          <w:tcPr>
                            <w:tcW w:w="0" w:type="auto"/>
                            <w:vAlign w:val="center"/>
                          </w:tcPr>
                          <w:p w:rsidR="0069119A" w:rsidRPr="00110665" w:rsidRDefault="0069119A" w:rsidP="0011066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0" w:type="auto"/>
                            <w:vAlign w:val="center"/>
                          </w:tcPr>
                          <w:p w:rsidR="0069119A" w:rsidRDefault="0069119A">
                            <w:pPr>
                              <w:rPr>
                                <w:sz w:val="24"/>
                                <w:szCs w:val="24"/>
                              </w:rPr>
                            </w:pPr>
                          </w:p>
                        </w:tc>
                        <w:tc>
                          <w:tcPr>
                            <w:tcW w:w="0" w:type="auto"/>
                            <w:vAlign w:val="center"/>
                          </w:tcPr>
                          <w:p w:rsidR="0069119A" w:rsidRDefault="0069119A"/>
                          <w:p w:rsidR="0069119A" w:rsidRPr="0043543B" w:rsidRDefault="0069119A" w:rsidP="0043543B">
                            <w:pPr>
                              <w:rPr>
                                <w:rFonts w:ascii="Times New Roman" w:hAnsi="Times New Roman" w:cs="Times New Roman"/>
                                <w:b/>
                                <w:sz w:val="24"/>
                                <w:szCs w:val="24"/>
                              </w:rPr>
                            </w:pPr>
                            <w:r>
                              <w:t xml:space="preserve">      </w:t>
                            </w:r>
                            <w:r w:rsidRPr="0043543B">
                              <w:rPr>
                                <w:rFonts w:ascii="Times New Roman" w:hAnsi="Times New Roman" w:cs="Times New Roman"/>
                                <w:b/>
                                <w:sz w:val="24"/>
                                <w:szCs w:val="24"/>
                              </w:rPr>
                              <w:t xml:space="preserve">Mr. Mohd. </w:t>
                            </w:r>
                            <w:proofErr w:type="spellStart"/>
                            <w:r w:rsidRPr="0043543B">
                              <w:rPr>
                                <w:rFonts w:ascii="Times New Roman" w:hAnsi="Times New Roman" w:cs="Times New Roman"/>
                                <w:b/>
                                <w:sz w:val="24"/>
                                <w:szCs w:val="24"/>
                              </w:rPr>
                              <w:t>Khorshed</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Alam</w:t>
                            </w:r>
                            <w:proofErr w:type="spellEnd"/>
                          </w:p>
                        </w:tc>
                      </w:tr>
                    </w:tbl>
                    <w:p w:rsidR="0069119A" w:rsidRDefault="0069119A" w:rsidP="00110665">
                      <w:pPr>
                        <w:jc w:val="center"/>
                      </w:pPr>
                      <w:r>
                        <w:t xml:space="preserve">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63D6CCEE" wp14:editId="4280B0C9">
                <wp:simplePos x="0" y="0"/>
                <wp:positionH relativeFrom="column">
                  <wp:posOffset>2108065</wp:posOffset>
                </wp:positionH>
                <wp:positionV relativeFrom="paragraph">
                  <wp:posOffset>306043</wp:posOffset>
                </wp:positionV>
                <wp:extent cx="1419860" cy="914400"/>
                <wp:effectExtent l="57150" t="38100" r="27940" b="95250"/>
                <wp:wrapNone/>
                <wp:docPr id="79" name="Striped Right Arrow 79"/>
                <wp:cNvGraphicFramePr/>
                <a:graphic xmlns:a="http://schemas.openxmlformats.org/drawingml/2006/main">
                  <a:graphicData uri="http://schemas.microsoft.com/office/word/2010/wordprocessingShape">
                    <wps:wsp>
                      <wps:cNvSpPr/>
                      <wps:spPr>
                        <a:xfrm>
                          <a:off x="0" y="0"/>
                          <a:ext cx="1419860" cy="914400"/>
                        </a:xfrm>
                        <a:prstGeom prst="stripedRightArrow">
                          <a:avLst/>
                        </a:prstGeom>
                      </wps:spPr>
                      <wps:style>
                        <a:lnRef idx="1">
                          <a:schemeClr val="dk1"/>
                        </a:lnRef>
                        <a:fillRef idx="2">
                          <a:schemeClr val="dk1"/>
                        </a:fillRef>
                        <a:effectRef idx="1">
                          <a:schemeClr val="dk1"/>
                        </a:effectRef>
                        <a:fontRef idx="minor">
                          <a:schemeClr val="dk1"/>
                        </a:fontRef>
                      </wps:style>
                      <wps:txbx>
                        <w:txbxContent>
                          <w:tbl>
                            <w:tblPr>
                              <w:tblW w:w="1755" w:type="dxa"/>
                              <w:tblCellSpacing w:w="15" w:type="dxa"/>
                              <w:tblCellMar>
                                <w:top w:w="15" w:type="dxa"/>
                                <w:left w:w="15" w:type="dxa"/>
                                <w:bottom w:w="15" w:type="dxa"/>
                                <w:right w:w="15" w:type="dxa"/>
                              </w:tblCellMar>
                              <w:tblLook w:val="04A0" w:firstRow="1" w:lastRow="0" w:firstColumn="1" w:lastColumn="0" w:noHBand="0" w:noVBand="1"/>
                            </w:tblPr>
                            <w:tblGrid>
                              <w:gridCol w:w="81"/>
                              <w:gridCol w:w="1674"/>
                            </w:tblGrid>
                            <w:tr w:rsidR="0069119A" w:rsidRPr="00110665" w:rsidTr="00AB4B09">
                              <w:trPr>
                                <w:tblCellSpacing w:w="15" w:type="dxa"/>
                              </w:trPr>
                              <w:tc>
                                <w:tcPr>
                                  <w:tcW w:w="0" w:type="auto"/>
                                  <w:vAlign w:val="center"/>
                                  <w:hideMark/>
                                </w:tcPr>
                                <w:p w:rsidR="0069119A" w:rsidRPr="00110665" w:rsidRDefault="0069119A" w:rsidP="00110665">
                                  <w:pPr>
                                    <w:spacing w:after="0" w:line="240" w:lineRule="auto"/>
                                    <w:rPr>
                                      <w:rFonts w:ascii="Times New Roman" w:eastAsia="Times New Roman" w:hAnsi="Times New Roman" w:cs="Times New Roman"/>
                                      <w:sz w:val="24"/>
                                      <w:szCs w:val="24"/>
                                    </w:rPr>
                                  </w:pPr>
                                </w:p>
                              </w:tc>
                              <w:tc>
                                <w:tcPr>
                                  <w:tcW w:w="1629" w:type="dxa"/>
                                  <w:vAlign w:val="center"/>
                                  <w:hideMark/>
                                </w:tcPr>
                                <w:p w:rsidR="0069119A" w:rsidRPr="00110665" w:rsidRDefault="0069119A" w:rsidP="00110665">
                                  <w:pPr>
                                    <w:spacing w:after="0" w:line="240" w:lineRule="auto"/>
                                    <w:rPr>
                                      <w:rFonts w:ascii="Footlight MT Light" w:eastAsia="Times New Roman" w:hAnsi="Footlight MT Light" w:cs="Times New Roman"/>
                                      <w:i/>
                                      <w:sz w:val="24"/>
                                      <w:szCs w:val="24"/>
                                    </w:rPr>
                                  </w:pPr>
                                  <w:r w:rsidRPr="00110665">
                                    <w:rPr>
                                      <w:rFonts w:ascii="Footlight MT Light" w:eastAsia="Times New Roman" w:hAnsi="Footlight MT Light" w:cs="Times New Roman"/>
                                      <w:i/>
                                      <w:sz w:val="24"/>
                                      <w:szCs w:val="24"/>
                                    </w:rPr>
                                    <w:t>Independent Director</w:t>
                                  </w:r>
                                </w:p>
                              </w:tc>
                            </w:tr>
                          </w:tbl>
                          <w:p w:rsidR="0069119A" w:rsidRDefault="0069119A" w:rsidP="001106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triped Right Arrow 79" o:spid="_x0000_s1040" type="#_x0000_t93" style="position:absolute;margin-left:166pt;margin-top:24.1pt;width:111.8pt;height:1in;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" adj="14645" fillcolor="gray [1616]" strokecolor="black [3040]">
                <v:fill color2="#d9d9d9 [496]" rotate="t" angle="180" colors="0 #bcbcbc;22938f #d0d0d0;1 #ededed" focus="100%" type="gradient"/>
                <v:shadow on="t" color="black" opacity="24903f" origin=",.5" offset="0,.55556mm"/>
                <v:textbox>
                  <w:txbxContent>
                    <w:tbl>
                      <w:tblPr>
                        <w:tblW w:w="1755" w:type="dxa"/>
                        <w:tblCellSpacing w:w="15" w:type="dxa"/>
                        <w:tblCellMar>
                          <w:top w:w="15" w:type="dxa"/>
                          <w:left w:w="15" w:type="dxa"/>
                          <w:bottom w:w="15" w:type="dxa"/>
                          <w:right w:w="15" w:type="dxa"/>
                        </w:tblCellMar>
                        <w:tblLook w:val="04A0" w:firstRow="1" w:lastRow="0" w:firstColumn="1" w:lastColumn="0" w:noHBand="0" w:noVBand="1"/>
                      </w:tblPr>
                      <w:tblGrid>
                        <w:gridCol w:w="81"/>
                        <w:gridCol w:w="1674"/>
                      </w:tblGrid>
                      <w:tr w:rsidR="0069119A" w:rsidRPr="00110665" w:rsidTr="00AB4B09">
                        <w:trPr>
                          <w:tblCellSpacing w:w="15" w:type="dxa"/>
                        </w:trPr>
                        <w:tc>
                          <w:tcPr>
                            <w:tcW w:w="0" w:type="auto"/>
                            <w:vAlign w:val="center"/>
                            <w:hideMark/>
                          </w:tcPr>
                          <w:p w:rsidR="0069119A" w:rsidRPr="00110665" w:rsidRDefault="0069119A" w:rsidP="00110665">
                            <w:pPr>
                              <w:spacing w:after="0" w:line="240" w:lineRule="auto"/>
                              <w:rPr>
                                <w:rFonts w:ascii="Times New Roman" w:eastAsia="Times New Roman" w:hAnsi="Times New Roman" w:cs="Times New Roman"/>
                                <w:sz w:val="24"/>
                                <w:szCs w:val="24"/>
                              </w:rPr>
                            </w:pPr>
                          </w:p>
                        </w:tc>
                        <w:tc>
                          <w:tcPr>
                            <w:tcW w:w="1629" w:type="dxa"/>
                            <w:vAlign w:val="center"/>
                            <w:hideMark/>
                          </w:tcPr>
                          <w:p w:rsidR="0069119A" w:rsidRPr="00110665" w:rsidRDefault="0069119A" w:rsidP="00110665">
                            <w:pPr>
                              <w:spacing w:after="0" w:line="240" w:lineRule="auto"/>
                              <w:rPr>
                                <w:rFonts w:ascii="Footlight MT Light" w:eastAsia="Times New Roman" w:hAnsi="Footlight MT Light" w:cs="Times New Roman"/>
                                <w:i/>
                                <w:sz w:val="24"/>
                                <w:szCs w:val="24"/>
                              </w:rPr>
                            </w:pPr>
                            <w:r w:rsidRPr="00110665">
                              <w:rPr>
                                <w:rFonts w:ascii="Footlight MT Light" w:eastAsia="Times New Roman" w:hAnsi="Footlight MT Light" w:cs="Times New Roman"/>
                                <w:i/>
                                <w:sz w:val="24"/>
                                <w:szCs w:val="24"/>
                              </w:rPr>
                              <w:t>Independent Director</w:t>
                            </w:r>
                          </w:p>
                        </w:tc>
                      </w:tr>
                    </w:tbl>
                    <w:p w:rsidR="0069119A" w:rsidRDefault="0069119A" w:rsidP="00110665">
                      <w:pPr>
                        <w:jc w:val="center"/>
                      </w:pPr>
                    </w:p>
                  </w:txbxContent>
                </v:textbox>
              </v:shape>
            </w:pict>
          </mc:Fallback>
        </mc:AlternateContent>
      </w: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711EB8" w:rsidRDefault="0043543B" w:rsidP="00F15F16">
      <w:pPr>
        <w:tabs>
          <w:tab w:val="left" w:pos="1965"/>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23C981B5" wp14:editId="0481BC72">
                <wp:simplePos x="0" y="0"/>
                <wp:positionH relativeFrom="column">
                  <wp:posOffset>3550285</wp:posOffset>
                </wp:positionH>
                <wp:positionV relativeFrom="paragraph">
                  <wp:posOffset>246380</wp:posOffset>
                </wp:positionV>
                <wp:extent cx="2305050" cy="816610"/>
                <wp:effectExtent l="0" t="0" r="19050" b="21590"/>
                <wp:wrapNone/>
                <wp:docPr id="65" name="Rectangle 65"/>
                <wp:cNvGraphicFramePr/>
                <a:graphic xmlns:a="http://schemas.openxmlformats.org/drawingml/2006/main">
                  <a:graphicData uri="http://schemas.microsoft.com/office/word/2010/wordprocessingShape">
                    <wps:wsp>
                      <wps:cNvSpPr/>
                      <wps:spPr>
                        <a:xfrm>
                          <a:off x="0" y="0"/>
                          <a:ext cx="2305050" cy="816610"/>
                        </a:xfrm>
                        <a:prstGeom prst="rect">
                          <a:avLst/>
                        </a:prstGeom>
                      </wps:spPr>
                      <wps:style>
                        <a:lnRef idx="2">
                          <a:schemeClr val="dk1"/>
                        </a:lnRef>
                        <a:fillRef idx="1">
                          <a:schemeClr val="lt1"/>
                        </a:fillRef>
                        <a:effectRef idx="0">
                          <a:schemeClr val="dk1"/>
                        </a:effectRef>
                        <a:fontRef idx="minor">
                          <a:schemeClr val="dk1"/>
                        </a:fontRef>
                      </wps:style>
                      <wps:txbx>
                        <w:txbxContent>
                          <w:p w:rsidR="0069119A" w:rsidRPr="0043543B" w:rsidRDefault="0069119A" w:rsidP="0043543B">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3543B">
                              <w:rPr>
                                <w:rFonts w:ascii="Times New Roman" w:hAnsi="Times New Roman" w:cs="Times New Roman"/>
                                <w:b/>
                                <w:sz w:val="24"/>
                                <w:szCs w:val="24"/>
                              </w:rPr>
                              <w:t xml:space="preserve">Mr. Abul </w:t>
                            </w:r>
                            <w:proofErr w:type="spellStart"/>
                            <w:r w:rsidRPr="0043543B">
                              <w:rPr>
                                <w:rFonts w:ascii="Times New Roman" w:hAnsi="Times New Roman" w:cs="Times New Roman"/>
                                <w:b/>
                                <w:sz w:val="24"/>
                                <w:szCs w:val="24"/>
                              </w:rPr>
                              <w:t>Kashem</w:t>
                            </w:r>
                            <w:proofErr w:type="spellEnd"/>
                            <w:r w:rsidRPr="0043543B">
                              <w:rPr>
                                <w:rFonts w:ascii="Times New Roman" w:hAnsi="Times New Roman" w:cs="Times New Roman"/>
                                <w:b/>
                                <w:sz w:val="24"/>
                                <w:szCs w:val="24"/>
                              </w:rPr>
                              <w:t xml:space="preserve"> Md. </w:t>
                            </w:r>
                            <w:proofErr w:type="spellStart"/>
                            <w:r w:rsidRPr="0043543B">
                              <w:rPr>
                                <w:rFonts w:ascii="Times New Roman" w:hAnsi="Times New Roman" w:cs="Times New Roman"/>
                                <w:b/>
                                <w:sz w:val="24"/>
                                <w:szCs w:val="24"/>
                              </w:rPr>
                              <w:t>Shirin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5" o:spid="_x0000_s1041" style="position:absolute;margin-left:279.55pt;margin-top:19.4pt;width:181.5pt;height:64.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" fillcolor="white [3201]" strokecolor="black [3200]" strokeweight="2pt">
                <v:textbox>
                  <w:txbxContent>
                    <w:p w:rsidR="0069119A" w:rsidRPr="0043543B" w:rsidRDefault="0069119A" w:rsidP="0043543B">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Pr="0043543B">
                        <w:rPr>
                          <w:rFonts w:ascii="Times New Roman" w:hAnsi="Times New Roman" w:cs="Times New Roman"/>
                          <w:b/>
                          <w:sz w:val="24"/>
                          <w:szCs w:val="24"/>
                        </w:rPr>
                        <w:t xml:space="preserve">Mr. </w:t>
                      </w:r>
                      <w:proofErr w:type="spellStart"/>
                      <w:r w:rsidRPr="0043543B">
                        <w:rPr>
                          <w:rFonts w:ascii="Times New Roman" w:hAnsi="Times New Roman" w:cs="Times New Roman"/>
                          <w:b/>
                          <w:sz w:val="24"/>
                          <w:szCs w:val="24"/>
                        </w:rPr>
                        <w:t>Abul</w:t>
                      </w:r>
                      <w:proofErr w:type="spellEnd"/>
                      <w:r w:rsidRPr="0043543B">
                        <w:rPr>
                          <w:rFonts w:ascii="Times New Roman" w:hAnsi="Times New Roman" w:cs="Times New Roman"/>
                          <w:b/>
                          <w:sz w:val="24"/>
                          <w:szCs w:val="24"/>
                        </w:rPr>
                        <w:t xml:space="preserve"> </w:t>
                      </w:r>
                      <w:proofErr w:type="spellStart"/>
                      <w:r w:rsidRPr="0043543B">
                        <w:rPr>
                          <w:rFonts w:ascii="Times New Roman" w:hAnsi="Times New Roman" w:cs="Times New Roman"/>
                          <w:b/>
                          <w:sz w:val="24"/>
                          <w:szCs w:val="24"/>
                        </w:rPr>
                        <w:t>Kashem</w:t>
                      </w:r>
                      <w:proofErr w:type="spellEnd"/>
                      <w:r w:rsidRPr="0043543B">
                        <w:rPr>
                          <w:rFonts w:ascii="Times New Roman" w:hAnsi="Times New Roman" w:cs="Times New Roman"/>
                          <w:b/>
                          <w:sz w:val="24"/>
                          <w:szCs w:val="24"/>
                        </w:rPr>
                        <w:t xml:space="preserve"> Md. </w:t>
                      </w:r>
                      <w:proofErr w:type="spellStart"/>
                      <w:r w:rsidRPr="0043543B">
                        <w:rPr>
                          <w:rFonts w:ascii="Times New Roman" w:hAnsi="Times New Roman" w:cs="Times New Roman"/>
                          <w:b/>
                          <w:sz w:val="24"/>
                          <w:szCs w:val="24"/>
                        </w:rPr>
                        <w:t>Shirin</w:t>
                      </w:r>
                      <w:proofErr w:type="spellEnd"/>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1FACE114" wp14:editId="46436D6B">
                <wp:simplePos x="0" y="0"/>
                <wp:positionH relativeFrom="column">
                  <wp:posOffset>2651760</wp:posOffset>
                </wp:positionH>
                <wp:positionV relativeFrom="paragraph">
                  <wp:posOffset>246380</wp:posOffset>
                </wp:positionV>
                <wp:extent cx="1306830" cy="816610"/>
                <wp:effectExtent l="57150" t="38100" r="7620" b="97790"/>
                <wp:wrapNone/>
                <wp:docPr id="80" name="Striped Right Arrow 80"/>
                <wp:cNvGraphicFramePr/>
                <a:graphic xmlns:a="http://schemas.openxmlformats.org/drawingml/2006/main">
                  <a:graphicData uri="http://schemas.microsoft.com/office/word/2010/wordprocessingShape">
                    <wps:wsp>
                      <wps:cNvSpPr/>
                      <wps:spPr>
                        <a:xfrm>
                          <a:off x="0" y="0"/>
                          <a:ext cx="1306830" cy="816610"/>
                        </a:xfrm>
                        <a:prstGeom prst="stripedRightArrow">
                          <a:avLst/>
                        </a:prstGeom>
                      </wps:spPr>
                      <wps:style>
                        <a:lnRef idx="1">
                          <a:schemeClr val="dk1"/>
                        </a:lnRef>
                        <a:fillRef idx="2">
                          <a:schemeClr val="dk1"/>
                        </a:fillRef>
                        <a:effectRef idx="1">
                          <a:schemeClr val="dk1"/>
                        </a:effectRef>
                        <a:fontRef idx="minor">
                          <a:schemeClr val="dk1"/>
                        </a:fontRef>
                      </wps:style>
                      <wps:txbx>
                        <w:txbxContent>
                          <w:p w:rsidR="0069119A" w:rsidRPr="00622F92" w:rsidRDefault="0069119A" w:rsidP="0043543B">
                            <w:pPr>
                              <w:jc w:val="center"/>
                              <w:rPr>
                                <w:rFonts w:ascii="Footlight MT Light" w:hAnsi="Footlight MT Light" w:cs="Times New Roman"/>
                                <w:i/>
                                <w:sz w:val="24"/>
                                <w:szCs w:val="24"/>
                              </w:rPr>
                            </w:pPr>
                            <w:r w:rsidRPr="00622F92">
                              <w:rPr>
                                <w:rFonts w:ascii="Footlight MT Light" w:hAnsi="Footlight MT Light" w:cs="Times New Roman"/>
                                <w:i/>
                                <w:sz w:val="24"/>
                                <w:szCs w:val="24"/>
                              </w:rPr>
                              <w:t>MD &amp;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triped Right Arrow 80" o:spid="_x0000_s1042" type="#_x0000_t93" style="position:absolute;margin-left:208.8pt;margin-top:19.4pt;width:102.9pt;height:64.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" adj="14851" fillcolor="gray [1616]" strokecolor="black [3040]">
                <v:fill color2="#d9d9d9 [496]" rotate="t" angle="180" colors="0 #bcbcbc;22938f #d0d0d0;1 #ededed" focus="100%" type="gradient"/>
                <v:shadow on="t" color="black" opacity="24903f" origin=",.5" offset="0,.55556mm"/>
                <v:textbox>
                  <w:txbxContent>
                    <w:p w:rsidR="0069119A" w:rsidRPr="00622F92" w:rsidRDefault="0069119A" w:rsidP="0043543B">
                      <w:pPr>
                        <w:jc w:val="center"/>
                        <w:rPr>
                          <w:rFonts w:ascii="Footlight MT Light" w:hAnsi="Footlight MT Light" w:cs="Times New Roman"/>
                          <w:i/>
                          <w:sz w:val="24"/>
                          <w:szCs w:val="24"/>
                        </w:rPr>
                      </w:pPr>
                      <w:r w:rsidRPr="00622F92">
                        <w:rPr>
                          <w:rFonts w:ascii="Footlight MT Light" w:hAnsi="Footlight MT Light" w:cs="Times New Roman"/>
                          <w:i/>
                          <w:sz w:val="24"/>
                          <w:szCs w:val="24"/>
                        </w:rPr>
                        <w:t>MD &amp; CEO</w:t>
                      </w:r>
                    </w:p>
                  </w:txbxContent>
                </v:textbox>
              </v:shape>
            </w:pict>
          </mc:Fallback>
        </mc:AlternateContent>
      </w: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711EB8" w:rsidRDefault="00711EB8" w:rsidP="00F15F16">
      <w:pPr>
        <w:tabs>
          <w:tab w:val="left" w:pos="1965"/>
        </w:tabs>
        <w:rPr>
          <w:rFonts w:ascii="Times New Roman" w:hAnsi="Times New Roman" w:cs="Times New Roman"/>
          <w:sz w:val="24"/>
          <w:szCs w:val="24"/>
        </w:rPr>
      </w:pPr>
    </w:p>
    <w:p w:rsidR="00F15F16" w:rsidRDefault="00210D39" w:rsidP="00F15F16">
      <w:pPr>
        <w:tabs>
          <w:tab w:val="left" w:pos="1965"/>
        </w:tabs>
        <w:rPr>
          <w:rFonts w:ascii="Times New Roman" w:hAnsi="Times New Roman" w:cs="Times New Roman"/>
          <w:sz w:val="24"/>
          <w:szCs w:val="24"/>
        </w:rPr>
      </w:pPr>
      <w:r>
        <w:rPr>
          <w:rFonts w:ascii="Times New Roman" w:hAnsi="Times New Roman" w:cs="Times New Roman"/>
          <w:sz w:val="24"/>
          <w:szCs w:val="24"/>
        </w:rPr>
        <w:t>Chapter 3: Credit Management Policy &amp; Guidelines</w:t>
      </w:r>
    </w:p>
    <w:p w:rsidR="00210D39" w:rsidRPr="000C343B" w:rsidRDefault="00F425EA" w:rsidP="000C343B">
      <w:pPr>
        <w:tabs>
          <w:tab w:val="left" w:pos="1965"/>
        </w:tabs>
        <w:jc w:val="center"/>
        <w:rPr>
          <w:rFonts w:ascii="Lucida Calligraphy" w:hAnsi="Lucida Calligraphy" w:cs="Times New Roman"/>
          <w:b/>
          <w:sz w:val="28"/>
          <w:szCs w:val="28"/>
        </w:rPr>
      </w:pPr>
      <w:r w:rsidRPr="000C343B">
        <w:rPr>
          <w:rFonts w:ascii="Lucida Calligraphy" w:hAnsi="Lucida Calligraphy" w:cs="Times New Roman"/>
          <w:b/>
          <w:sz w:val="28"/>
          <w:szCs w:val="28"/>
        </w:rPr>
        <w:t>Credit Poli</w:t>
      </w:r>
      <w:r w:rsidR="000C343B" w:rsidRPr="000C343B">
        <w:rPr>
          <w:rFonts w:ascii="Lucida Calligraphy" w:hAnsi="Lucida Calligraphy" w:cs="Times New Roman"/>
          <w:b/>
          <w:sz w:val="28"/>
          <w:szCs w:val="28"/>
        </w:rPr>
        <w:t>cy of Dutch Bangla Bank Limited</w:t>
      </w:r>
    </w:p>
    <w:p w:rsidR="00333170" w:rsidRPr="000C343B" w:rsidRDefault="00F425EA" w:rsidP="000C343B">
      <w:pPr>
        <w:tabs>
          <w:tab w:val="left" w:pos="1965"/>
        </w:tabs>
        <w:spacing w:line="360" w:lineRule="auto"/>
        <w:jc w:val="both"/>
        <w:rPr>
          <w:rFonts w:ascii="Times New Roman" w:hAnsi="Times New Roman" w:cs="Times New Roman"/>
          <w:color w:val="000000" w:themeColor="text1"/>
          <w:sz w:val="24"/>
          <w:szCs w:val="24"/>
        </w:rPr>
      </w:pPr>
      <w:r w:rsidRPr="000C343B">
        <w:rPr>
          <w:rFonts w:ascii="Times New Roman" w:hAnsi="Times New Roman" w:cs="Times New Roman"/>
          <w:sz w:val="24"/>
          <w:szCs w:val="24"/>
        </w:rPr>
        <w:t xml:space="preserve">The credit policy of DBBL </w:t>
      </w:r>
      <w:r w:rsidRPr="000C343B">
        <w:rPr>
          <w:rFonts w:ascii="Times New Roman" w:hAnsi="Times New Roman" w:cs="Times New Roman"/>
          <w:color w:val="000000" w:themeColor="text1"/>
          <w:sz w:val="24"/>
          <w:szCs w:val="24"/>
        </w:rPr>
        <w:t>is adhered to Bangladesh Bank Core Risk Management guidelines. It is a major risk factor in banking business.</w:t>
      </w:r>
      <w:r w:rsidR="00F91DA9" w:rsidRPr="000C343B">
        <w:rPr>
          <w:rFonts w:ascii="Times New Roman" w:hAnsi="Times New Roman" w:cs="Times New Roman"/>
          <w:color w:val="000000" w:themeColor="text1"/>
          <w:sz w:val="24"/>
          <w:szCs w:val="24"/>
        </w:rPr>
        <w:t xml:space="preserve"> I</w:t>
      </w:r>
      <w:r w:rsidR="0005063E" w:rsidRPr="000C343B">
        <w:rPr>
          <w:rFonts w:ascii="Times New Roman" w:hAnsi="Times New Roman" w:cs="Times New Roman"/>
          <w:sz w:val="24"/>
          <w:szCs w:val="24"/>
        </w:rPr>
        <w:t xml:space="preserve">t is the </w:t>
      </w:r>
      <w:r w:rsidR="0005063E" w:rsidRPr="000C343B">
        <w:rPr>
          <w:rStyle w:val="sdzsvb"/>
          <w:rFonts w:ascii="Times New Roman" w:hAnsi="Times New Roman" w:cs="Times New Roman"/>
          <w:sz w:val="24"/>
          <w:szCs w:val="24"/>
        </w:rPr>
        <w:t>dominant</w:t>
      </w:r>
      <w:r w:rsidR="00951CB4" w:rsidRPr="000C343B">
        <w:rPr>
          <w:rFonts w:ascii="Times New Roman" w:hAnsi="Times New Roman" w:cs="Times New Roman"/>
          <w:sz w:val="24"/>
          <w:szCs w:val="24"/>
        </w:rPr>
        <w:t xml:space="preserve"> source of profit </w:t>
      </w:r>
      <w:r w:rsidR="00F91DA9" w:rsidRPr="000C343B">
        <w:rPr>
          <w:rFonts w:ascii="Times New Roman" w:hAnsi="Times New Roman" w:cs="Times New Roman"/>
          <w:sz w:val="24"/>
          <w:szCs w:val="24"/>
        </w:rPr>
        <w:t xml:space="preserve">for a bank </w:t>
      </w:r>
      <w:r w:rsidR="00951CB4" w:rsidRPr="000C343B">
        <w:rPr>
          <w:rFonts w:ascii="Times New Roman" w:hAnsi="Times New Roman" w:cs="Times New Roman"/>
          <w:sz w:val="24"/>
          <w:szCs w:val="24"/>
        </w:rPr>
        <w:t xml:space="preserve">and any inaccurate </w:t>
      </w:r>
      <w:r w:rsidR="0005063E" w:rsidRPr="000C343B">
        <w:rPr>
          <w:rFonts w:ascii="Times New Roman" w:hAnsi="Times New Roman" w:cs="Times New Roman"/>
          <w:sz w:val="24"/>
          <w:szCs w:val="24"/>
        </w:rPr>
        <w:t>use</w:t>
      </w:r>
      <w:r w:rsidR="00951CB4" w:rsidRPr="000C343B">
        <w:rPr>
          <w:rFonts w:ascii="Times New Roman" w:hAnsi="Times New Roman" w:cs="Times New Roman"/>
          <w:sz w:val="24"/>
          <w:szCs w:val="24"/>
        </w:rPr>
        <w:t xml:space="preserve"> or management of credit will</w:t>
      </w:r>
      <w:r w:rsidR="0005063E" w:rsidRPr="000C343B">
        <w:rPr>
          <w:rFonts w:ascii="Times New Roman" w:hAnsi="Times New Roman" w:cs="Times New Roman"/>
          <w:sz w:val="24"/>
          <w:szCs w:val="24"/>
        </w:rPr>
        <w:t xml:space="preserve"> bring calamity not only for the bank but also for the economy. </w:t>
      </w:r>
      <w:r w:rsidR="0077362D" w:rsidRPr="000C343B">
        <w:rPr>
          <w:rFonts w:ascii="Times New Roman" w:hAnsi="Times New Roman" w:cs="Times New Roman"/>
          <w:color w:val="000000" w:themeColor="text1"/>
          <w:sz w:val="24"/>
          <w:szCs w:val="24"/>
        </w:rPr>
        <w:t>For that reason, a bank has to measure the degree of risk related with various types of loan transactions.</w:t>
      </w:r>
      <w:r w:rsidR="00ED6F1F" w:rsidRPr="000C343B">
        <w:rPr>
          <w:rFonts w:ascii="Times New Roman" w:hAnsi="Times New Roman" w:cs="Times New Roman"/>
          <w:color w:val="000000" w:themeColor="text1"/>
          <w:sz w:val="24"/>
          <w:szCs w:val="24"/>
        </w:rPr>
        <w:t xml:space="preserve"> </w:t>
      </w:r>
    </w:p>
    <w:p w:rsidR="00E66122" w:rsidRPr="000C343B" w:rsidRDefault="00ED6F1F" w:rsidP="000C343B">
      <w:pPr>
        <w:autoSpaceDE w:val="0"/>
        <w:autoSpaceDN w:val="0"/>
        <w:adjustRightInd w:val="0"/>
        <w:spacing w:after="0" w:line="360" w:lineRule="auto"/>
        <w:jc w:val="both"/>
        <w:rPr>
          <w:rFonts w:ascii="Times New Roman" w:hAnsi="Times New Roman" w:cs="Times New Roman"/>
          <w:color w:val="4F5F5E"/>
          <w:sz w:val="24"/>
          <w:szCs w:val="24"/>
        </w:rPr>
      </w:pPr>
      <w:r w:rsidRPr="000C343B">
        <w:rPr>
          <w:rFonts w:ascii="Times New Roman" w:hAnsi="Times New Roman" w:cs="Times New Roman"/>
          <w:color w:val="000000" w:themeColor="text1"/>
          <w:sz w:val="24"/>
          <w:szCs w:val="24"/>
        </w:rPr>
        <w:t>Depending on economic situation and current market perspective, the policy guidelines will change time to time.</w:t>
      </w:r>
      <w:r w:rsidR="0078100F" w:rsidRPr="000C343B">
        <w:rPr>
          <w:rFonts w:ascii="Times New Roman" w:hAnsi="Times New Roman" w:cs="Times New Roman"/>
          <w:color w:val="000000" w:themeColor="text1"/>
          <w:sz w:val="24"/>
          <w:szCs w:val="24"/>
        </w:rPr>
        <w:t xml:space="preserve"> This will aid to shape the satisfactory risk profile of</w:t>
      </w:r>
      <w:r w:rsidR="0078100F" w:rsidRPr="000C343B">
        <w:rPr>
          <w:rFonts w:ascii="Times New Roman" w:hAnsi="Times New Roman" w:cs="Times New Roman"/>
          <w:color w:val="253632"/>
          <w:sz w:val="24"/>
          <w:szCs w:val="24"/>
        </w:rPr>
        <w:t xml:space="preserve"> </w:t>
      </w:r>
      <w:r w:rsidR="0078100F" w:rsidRPr="000C343B">
        <w:rPr>
          <w:rFonts w:ascii="Times New Roman" w:hAnsi="Times New Roman" w:cs="Times New Roman"/>
          <w:sz w:val="24"/>
          <w:szCs w:val="24"/>
        </w:rPr>
        <w:t>Dutch Bangla Bank.</w:t>
      </w:r>
      <w:r w:rsidR="00CE194C" w:rsidRPr="000C343B">
        <w:rPr>
          <w:rFonts w:ascii="Times New Roman" w:hAnsi="Times New Roman" w:cs="Times New Roman"/>
          <w:sz w:val="24"/>
          <w:szCs w:val="24"/>
        </w:rPr>
        <w:t xml:space="preserve"> The p</w:t>
      </w:r>
      <w:r w:rsidR="00EB3F0B" w:rsidRPr="000C343B">
        <w:rPr>
          <w:rFonts w:ascii="Times New Roman" w:hAnsi="Times New Roman" w:cs="Times New Roman"/>
          <w:sz w:val="24"/>
          <w:szCs w:val="24"/>
        </w:rPr>
        <w:t xml:space="preserve">olicy permits loan management </w:t>
      </w:r>
      <w:r w:rsidR="00CE194C" w:rsidRPr="000C343B">
        <w:rPr>
          <w:rStyle w:val="sdzsvb"/>
          <w:rFonts w:ascii="Times New Roman" w:hAnsi="Times New Roman" w:cs="Times New Roman"/>
          <w:sz w:val="24"/>
          <w:szCs w:val="24"/>
        </w:rPr>
        <w:t>supportive guidelines for making loan decisions and framing the bank’s loan portfolio</w:t>
      </w:r>
      <w:r w:rsidR="00EB3F0B" w:rsidRPr="000C343B">
        <w:rPr>
          <w:rStyle w:val="sdzsvb"/>
          <w:rFonts w:ascii="Times New Roman" w:hAnsi="Times New Roman" w:cs="Times New Roman"/>
          <w:sz w:val="24"/>
          <w:szCs w:val="24"/>
        </w:rPr>
        <w:t>.</w:t>
      </w:r>
      <w:r w:rsidR="00333170" w:rsidRPr="000C343B">
        <w:rPr>
          <w:rStyle w:val="sdzsvb"/>
          <w:rFonts w:ascii="Times New Roman" w:hAnsi="Times New Roman" w:cs="Times New Roman"/>
          <w:sz w:val="24"/>
          <w:szCs w:val="24"/>
        </w:rPr>
        <w:t xml:space="preserve"> </w:t>
      </w:r>
      <w:r w:rsidR="00393CB0" w:rsidRPr="000C343B">
        <w:rPr>
          <w:rStyle w:val="sdzsvb"/>
          <w:rFonts w:ascii="Times New Roman" w:hAnsi="Times New Roman" w:cs="Times New Roman"/>
          <w:sz w:val="24"/>
          <w:szCs w:val="24"/>
        </w:rPr>
        <w:t xml:space="preserve">According to the level of risk </w:t>
      </w:r>
      <w:r w:rsidR="00393CB0" w:rsidRPr="000C343B">
        <w:rPr>
          <w:rFonts w:ascii="Times New Roman" w:hAnsi="Times New Roman" w:cs="Times New Roman"/>
          <w:sz w:val="24"/>
          <w:szCs w:val="24"/>
        </w:rPr>
        <w:t xml:space="preserve">and security, the rate of interest will </w:t>
      </w:r>
      <w:r w:rsidR="009560A1" w:rsidRPr="000C343B">
        <w:rPr>
          <w:rFonts w:ascii="Times New Roman" w:hAnsi="Times New Roman" w:cs="Times New Roman"/>
          <w:sz w:val="24"/>
          <w:szCs w:val="24"/>
        </w:rPr>
        <w:t>be divergent.</w:t>
      </w:r>
      <w:r w:rsidR="00E66122" w:rsidRPr="000C343B">
        <w:rPr>
          <w:rFonts w:ascii="Times New Roman" w:hAnsi="Times New Roman" w:cs="Times New Roman"/>
          <w:sz w:val="24"/>
          <w:szCs w:val="24"/>
        </w:rPr>
        <w:t xml:space="preserve"> </w:t>
      </w:r>
      <w:r w:rsidR="00E66122" w:rsidRPr="000C343B">
        <w:rPr>
          <w:rFonts w:ascii="Times New Roman" w:hAnsi="Times New Roman" w:cs="Times New Roman"/>
          <w:color w:val="253632"/>
          <w:sz w:val="24"/>
          <w:szCs w:val="24"/>
        </w:rPr>
        <w:t xml:space="preserve">The advised credit policies and procedures </w:t>
      </w:r>
      <w:r w:rsidR="006F0320" w:rsidRPr="000C343B">
        <w:rPr>
          <w:rStyle w:val="sdzsvb"/>
          <w:rFonts w:ascii="Times New Roman" w:hAnsi="Times New Roman" w:cs="Times New Roman"/>
          <w:sz w:val="24"/>
          <w:szCs w:val="24"/>
        </w:rPr>
        <w:t>extensively</w:t>
      </w:r>
      <w:r w:rsidR="006F0320" w:rsidRPr="000C343B">
        <w:rPr>
          <w:rFonts w:ascii="Times New Roman" w:hAnsi="Times New Roman" w:cs="Times New Roman"/>
          <w:color w:val="253632"/>
          <w:sz w:val="24"/>
          <w:szCs w:val="24"/>
        </w:rPr>
        <w:t xml:space="preserve"> </w:t>
      </w:r>
      <w:r w:rsidR="00E66122" w:rsidRPr="000C343B">
        <w:rPr>
          <w:rFonts w:ascii="Times New Roman" w:hAnsi="Times New Roman" w:cs="Times New Roman"/>
          <w:color w:val="253632"/>
          <w:sz w:val="24"/>
          <w:szCs w:val="24"/>
        </w:rPr>
        <w:t xml:space="preserve">assist commercial </w:t>
      </w:r>
      <w:r w:rsidR="00E66122" w:rsidRPr="000C343B">
        <w:rPr>
          <w:rFonts w:ascii="Times New Roman" w:hAnsi="Times New Roman" w:cs="Times New Roman"/>
          <w:color w:val="4F5F5E"/>
          <w:sz w:val="24"/>
          <w:szCs w:val="24"/>
        </w:rPr>
        <w:t>l</w:t>
      </w:r>
      <w:r w:rsidR="00E66122" w:rsidRPr="000C343B">
        <w:rPr>
          <w:rFonts w:ascii="Times New Roman" w:hAnsi="Times New Roman" w:cs="Times New Roman"/>
          <w:color w:val="253632"/>
          <w:sz w:val="24"/>
          <w:szCs w:val="24"/>
        </w:rPr>
        <w:t>ending activit</w:t>
      </w:r>
      <w:r w:rsidR="00E66122" w:rsidRPr="000C343B">
        <w:rPr>
          <w:rFonts w:ascii="Times New Roman" w:hAnsi="Times New Roman" w:cs="Times New Roman"/>
          <w:color w:val="4F5F5E"/>
          <w:sz w:val="24"/>
          <w:szCs w:val="24"/>
        </w:rPr>
        <w:t>i</w:t>
      </w:r>
      <w:r w:rsidR="00E66122" w:rsidRPr="000C343B">
        <w:rPr>
          <w:rFonts w:ascii="Times New Roman" w:hAnsi="Times New Roman" w:cs="Times New Roman"/>
          <w:color w:val="253632"/>
          <w:sz w:val="24"/>
          <w:szCs w:val="24"/>
        </w:rPr>
        <w:t>es o</w:t>
      </w:r>
      <w:r w:rsidR="00E66122" w:rsidRPr="000C343B">
        <w:rPr>
          <w:rFonts w:ascii="Times New Roman" w:hAnsi="Times New Roman" w:cs="Times New Roman"/>
          <w:color w:val="4F5F5E"/>
          <w:sz w:val="24"/>
          <w:szCs w:val="24"/>
        </w:rPr>
        <w:t>f</w:t>
      </w:r>
    </w:p>
    <w:p w:rsidR="00E66122" w:rsidRPr="000C343B" w:rsidRDefault="009A7E92" w:rsidP="000C343B">
      <w:pPr>
        <w:autoSpaceDE w:val="0"/>
        <w:autoSpaceDN w:val="0"/>
        <w:adjustRightInd w:val="0"/>
        <w:spacing w:after="0" w:line="360" w:lineRule="auto"/>
        <w:jc w:val="both"/>
        <w:rPr>
          <w:rFonts w:ascii="Times New Roman" w:hAnsi="Times New Roman" w:cs="Times New Roman"/>
          <w:color w:val="253632"/>
          <w:sz w:val="24"/>
          <w:szCs w:val="24"/>
        </w:rPr>
      </w:pPr>
      <w:r w:rsidRPr="000C343B">
        <w:rPr>
          <w:rFonts w:ascii="Times New Roman" w:hAnsi="Times New Roman" w:cs="Times New Roman"/>
          <w:color w:val="253632"/>
          <w:sz w:val="24"/>
          <w:szCs w:val="24"/>
        </w:rPr>
        <w:t xml:space="preserve">Corporate </w:t>
      </w:r>
      <w:proofErr w:type="gramStart"/>
      <w:r w:rsidRPr="000C343B">
        <w:rPr>
          <w:rFonts w:ascii="Times New Roman" w:hAnsi="Times New Roman" w:cs="Times New Roman"/>
          <w:color w:val="253632"/>
          <w:sz w:val="24"/>
          <w:szCs w:val="24"/>
        </w:rPr>
        <w:t>Banking</w:t>
      </w:r>
      <w:proofErr w:type="gramEnd"/>
      <w:r w:rsidRPr="000C343B">
        <w:rPr>
          <w:rFonts w:ascii="Times New Roman" w:hAnsi="Times New Roman" w:cs="Times New Roman"/>
          <w:color w:val="253632"/>
          <w:sz w:val="24"/>
          <w:szCs w:val="24"/>
        </w:rPr>
        <w:t xml:space="preserve">, as well as </w:t>
      </w:r>
      <w:r w:rsidR="00E66122" w:rsidRPr="000C343B">
        <w:rPr>
          <w:rFonts w:ascii="Times New Roman" w:hAnsi="Times New Roman" w:cs="Times New Roman"/>
          <w:color w:val="253632"/>
          <w:sz w:val="24"/>
          <w:szCs w:val="24"/>
        </w:rPr>
        <w:t>all the divisions</w:t>
      </w:r>
      <w:r w:rsidR="00E66122" w:rsidRPr="000C343B">
        <w:rPr>
          <w:rFonts w:ascii="Times New Roman" w:hAnsi="Times New Roman" w:cs="Times New Roman"/>
          <w:color w:val="4F5F5E"/>
          <w:sz w:val="24"/>
          <w:szCs w:val="24"/>
        </w:rPr>
        <w:t xml:space="preserve">, </w:t>
      </w:r>
      <w:r w:rsidR="00E66122" w:rsidRPr="000C343B">
        <w:rPr>
          <w:rFonts w:ascii="Times New Roman" w:hAnsi="Times New Roman" w:cs="Times New Roman"/>
          <w:color w:val="253632"/>
          <w:sz w:val="24"/>
          <w:szCs w:val="24"/>
        </w:rPr>
        <w:t>branches</w:t>
      </w:r>
      <w:r w:rsidRPr="000C343B">
        <w:rPr>
          <w:rFonts w:ascii="Times New Roman" w:hAnsi="Times New Roman" w:cs="Times New Roman"/>
          <w:color w:val="899A9E"/>
          <w:sz w:val="24"/>
          <w:szCs w:val="24"/>
        </w:rPr>
        <w:t>,</w:t>
      </w:r>
      <w:r w:rsidRPr="000C343B">
        <w:rPr>
          <w:rFonts w:ascii="Times New Roman" w:hAnsi="Times New Roman" w:cs="Times New Roman"/>
          <w:color w:val="253632"/>
          <w:sz w:val="24"/>
          <w:szCs w:val="24"/>
        </w:rPr>
        <w:t xml:space="preserve"> </w:t>
      </w:r>
      <w:r w:rsidR="00E66122" w:rsidRPr="000C343B">
        <w:rPr>
          <w:rFonts w:ascii="Times New Roman" w:hAnsi="Times New Roman" w:cs="Times New Roman"/>
          <w:color w:val="253632"/>
          <w:sz w:val="24"/>
          <w:szCs w:val="24"/>
        </w:rPr>
        <w:t>departments</w:t>
      </w:r>
      <w:r w:rsidR="00E66122" w:rsidRPr="000C343B">
        <w:rPr>
          <w:rFonts w:ascii="Times New Roman" w:hAnsi="Times New Roman" w:cs="Times New Roman"/>
          <w:color w:val="627473"/>
          <w:sz w:val="24"/>
          <w:szCs w:val="24"/>
        </w:rPr>
        <w:t>.</w:t>
      </w:r>
    </w:p>
    <w:p w:rsidR="00393CB0" w:rsidRPr="000C343B" w:rsidRDefault="00393CB0" w:rsidP="000C343B">
      <w:pPr>
        <w:tabs>
          <w:tab w:val="left" w:pos="1965"/>
        </w:tabs>
        <w:spacing w:line="360" w:lineRule="auto"/>
        <w:jc w:val="both"/>
        <w:rPr>
          <w:rStyle w:val="sdzsvb"/>
          <w:rFonts w:ascii="Times New Roman" w:hAnsi="Times New Roman" w:cs="Times New Roman"/>
          <w:sz w:val="24"/>
          <w:szCs w:val="24"/>
        </w:rPr>
      </w:pPr>
    </w:p>
    <w:p w:rsidR="00646FE1" w:rsidRPr="000C343B" w:rsidRDefault="001B1A76" w:rsidP="000C343B">
      <w:pPr>
        <w:autoSpaceDE w:val="0"/>
        <w:autoSpaceDN w:val="0"/>
        <w:adjustRightInd w:val="0"/>
        <w:spacing w:after="0" w:line="360" w:lineRule="auto"/>
        <w:jc w:val="both"/>
        <w:rPr>
          <w:rFonts w:ascii="Times New Roman" w:hAnsi="Times New Roman" w:cs="Times New Roman"/>
          <w:sz w:val="24"/>
          <w:szCs w:val="24"/>
        </w:rPr>
      </w:pPr>
      <w:r w:rsidRPr="000C343B">
        <w:rPr>
          <w:rFonts w:ascii="Times New Roman" w:hAnsi="Times New Roman" w:cs="Times New Roman"/>
          <w:sz w:val="24"/>
          <w:szCs w:val="24"/>
        </w:rPr>
        <w:t>The comprehensive success in credit management relies on the banks credit policy, portfolio of credit and judge of the loan and advance. That’s why, continuous monitoring and supervision is a must.</w:t>
      </w:r>
      <w:r w:rsidR="001C45DB" w:rsidRPr="000C343B">
        <w:rPr>
          <w:rFonts w:ascii="Times New Roman" w:hAnsi="Times New Roman" w:cs="Times New Roman"/>
          <w:sz w:val="24"/>
          <w:szCs w:val="24"/>
        </w:rPr>
        <w:t xml:space="preserve"> </w:t>
      </w:r>
      <w:r w:rsidR="00BF01F3" w:rsidRPr="000C343B">
        <w:rPr>
          <w:rStyle w:val="sdzsvb"/>
          <w:rFonts w:ascii="Times New Roman" w:hAnsi="Times New Roman" w:cs="Times New Roman"/>
          <w:sz w:val="24"/>
          <w:szCs w:val="24"/>
        </w:rPr>
        <w:t>The loan department and its officers are governed by principles of honesty, morality and defense the interest of both depositors and bank.</w:t>
      </w:r>
      <w:r w:rsidR="00F66584" w:rsidRPr="000C343B">
        <w:rPr>
          <w:rStyle w:val="sdzsvb"/>
          <w:rFonts w:ascii="Times New Roman" w:hAnsi="Times New Roman" w:cs="Times New Roman"/>
          <w:sz w:val="24"/>
          <w:szCs w:val="24"/>
        </w:rPr>
        <w:t xml:space="preserve"> They must follow banking rules and regulations prescribed by Bangladesh Bank.</w:t>
      </w:r>
      <w:r w:rsidR="002D422D" w:rsidRPr="000C343B">
        <w:rPr>
          <w:rStyle w:val="sdzsvb"/>
          <w:rFonts w:ascii="Times New Roman" w:hAnsi="Times New Roman" w:cs="Times New Roman"/>
          <w:sz w:val="24"/>
          <w:szCs w:val="24"/>
        </w:rPr>
        <w:t xml:space="preserve"> The bank will choose its customer who is perfectly able to make use of such loans and return optimum profits.</w:t>
      </w:r>
      <w:r w:rsidR="00F66584" w:rsidRPr="000C343B">
        <w:rPr>
          <w:rStyle w:val="sdzsvb"/>
          <w:rFonts w:ascii="Times New Roman" w:hAnsi="Times New Roman" w:cs="Times New Roman"/>
          <w:sz w:val="24"/>
          <w:szCs w:val="24"/>
        </w:rPr>
        <w:t xml:space="preserve"> </w:t>
      </w:r>
    </w:p>
    <w:p w:rsidR="00646FE1" w:rsidRPr="000C343B" w:rsidRDefault="00646FE1" w:rsidP="000C343B">
      <w:pPr>
        <w:spacing w:line="360" w:lineRule="auto"/>
        <w:jc w:val="both"/>
        <w:rPr>
          <w:rFonts w:ascii="Times New Roman" w:hAnsi="Times New Roman" w:cs="Times New Roman"/>
          <w:sz w:val="24"/>
          <w:szCs w:val="24"/>
        </w:rPr>
      </w:pPr>
    </w:p>
    <w:p w:rsidR="0057476A" w:rsidRPr="000C343B" w:rsidRDefault="00646FE1" w:rsidP="000C343B">
      <w:pPr>
        <w:spacing w:line="360" w:lineRule="auto"/>
        <w:jc w:val="both"/>
        <w:rPr>
          <w:rFonts w:ascii="Times New Roman" w:hAnsi="Times New Roman" w:cs="Times New Roman"/>
          <w:b/>
          <w:sz w:val="24"/>
          <w:szCs w:val="24"/>
        </w:rPr>
      </w:pPr>
      <w:r w:rsidRPr="000C343B">
        <w:rPr>
          <w:rFonts w:ascii="Times New Roman" w:hAnsi="Times New Roman" w:cs="Times New Roman"/>
          <w:b/>
          <w:sz w:val="24"/>
          <w:szCs w:val="24"/>
        </w:rPr>
        <w:t>Loans &amp; Advances:</w:t>
      </w:r>
    </w:p>
    <w:p w:rsidR="00800C98" w:rsidRPr="000C343B" w:rsidRDefault="00646FE1" w:rsidP="000C343B">
      <w:p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Load means granting certain amount of money for long term or short term to its borrower with fixed interest rate.</w:t>
      </w:r>
      <w:r w:rsidR="00FB45A6" w:rsidRPr="000C343B">
        <w:rPr>
          <w:rFonts w:ascii="Times New Roman" w:hAnsi="Times New Roman" w:cs="Times New Roman"/>
          <w:sz w:val="24"/>
          <w:szCs w:val="24"/>
        </w:rPr>
        <w:t xml:space="preserve"> The borrower will repay the loan amount with interest within the </w:t>
      </w:r>
      <w:r w:rsidR="00FB45A6" w:rsidRPr="000C343B">
        <w:rPr>
          <w:rFonts w:ascii="Times New Roman" w:hAnsi="Times New Roman" w:cs="Times New Roman"/>
          <w:sz w:val="24"/>
          <w:szCs w:val="24"/>
        </w:rPr>
        <w:lastRenderedPageBreak/>
        <w:t>time.</w:t>
      </w:r>
      <w:r w:rsidR="00800C98" w:rsidRPr="000C343B">
        <w:rPr>
          <w:rFonts w:ascii="Times New Roman" w:hAnsi="Times New Roman" w:cs="Times New Roman"/>
          <w:sz w:val="24"/>
          <w:szCs w:val="24"/>
        </w:rPr>
        <w:t xml:space="preserve"> The loan payment will be provided at a time and the payment will be received through installments.</w:t>
      </w:r>
    </w:p>
    <w:p w:rsidR="0004482B" w:rsidRPr="000C343B" w:rsidRDefault="008463C9" w:rsidP="000C343B">
      <w:p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 xml:space="preserve">Advance means when the borrower is allowed to take loans as many time as he want but within a </w:t>
      </w:r>
      <w:r w:rsidR="00441B5C" w:rsidRPr="000C343B">
        <w:rPr>
          <w:rFonts w:ascii="Times New Roman" w:hAnsi="Times New Roman" w:cs="Times New Roman"/>
          <w:sz w:val="24"/>
          <w:szCs w:val="24"/>
        </w:rPr>
        <w:t xml:space="preserve">stipulated </w:t>
      </w:r>
      <w:r w:rsidRPr="000C343B">
        <w:rPr>
          <w:rFonts w:ascii="Times New Roman" w:hAnsi="Times New Roman" w:cs="Times New Roman"/>
          <w:sz w:val="24"/>
          <w:szCs w:val="24"/>
        </w:rPr>
        <w:t>credit limit.</w:t>
      </w:r>
      <w:r w:rsidR="00441B5C" w:rsidRPr="000C343B">
        <w:rPr>
          <w:rFonts w:ascii="Times New Roman" w:hAnsi="Times New Roman" w:cs="Times New Roman"/>
          <w:sz w:val="24"/>
          <w:szCs w:val="24"/>
        </w:rPr>
        <w:t xml:space="preserve"> He can repay the loan amount in many times and whole amount should be paid at last.</w:t>
      </w:r>
      <w:r w:rsidR="00B75DA8" w:rsidRPr="000C343B">
        <w:rPr>
          <w:rFonts w:ascii="Times New Roman" w:hAnsi="Times New Roman" w:cs="Times New Roman"/>
          <w:sz w:val="24"/>
          <w:szCs w:val="24"/>
        </w:rPr>
        <w:t xml:space="preserve"> </w:t>
      </w:r>
      <w:r w:rsidR="002A0958" w:rsidRPr="000C343B">
        <w:rPr>
          <w:rFonts w:ascii="Times New Roman" w:hAnsi="Times New Roman" w:cs="Times New Roman"/>
          <w:sz w:val="24"/>
          <w:szCs w:val="24"/>
        </w:rPr>
        <w:t>Especially</w:t>
      </w:r>
      <w:r w:rsidR="00B75DA8" w:rsidRPr="000C343B">
        <w:rPr>
          <w:rFonts w:ascii="Times New Roman" w:hAnsi="Times New Roman" w:cs="Times New Roman"/>
          <w:sz w:val="24"/>
          <w:szCs w:val="24"/>
        </w:rPr>
        <w:t xml:space="preserve"> business </w:t>
      </w:r>
      <w:r w:rsidR="00B95062" w:rsidRPr="000C343B">
        <w:rPr>
          <w:rFonts w:ascii="Times New Roman" w:hAnsi="Times New Roman" w:cs="Times New Roman"/>
          <w:sz w:val="24"/>
          <w:szCs w:val="24"/>
        </w:rPr>
        <w:t>entities can enjoy this type of advances to support the working capital necessity.</w:t>
      </w:r>
    </w:p>
    <w:p w:rsidR="0004482B" w:rsidRPr="000C343B" w:rsidRDefault="0004482B" w:rsidP="000C343B">
      <w:pPr>
        <w:spacing w:line="360" w:lineRule="auto"/>
        <w:jc w:val="both"/>
        <w:rPr>
          <w:rFonts w:ascii="Lucida Calligraphy" w:hAnsi="Lucida Calligraphy" w:cs="Times New Roman"/>
          <w:b/>
          <w:sz w:val="28"/>
          <w:szCs w:val="28"/>
        </w:rPr>
      </w:pPr>
    </w:p>
    <w:p w:rsidR="006D1F4C" w:rsidRPr="000C343B" w:rsidRDefault="000C343B" w:rsidP="000C343B">
      <w:pPr>
        <w:spacing w:line="360" w:lineRule="auto"/>
        <w:jc w:val="center"/>
        <w:rPr>
          <w:rFonts w:ascii="Lucida Calligraphy" w:hAnsi="Lucida Calligraphy" w:cs="Times New Roman"/>
          <w:b/>
          <w:sz w:val="28"/>
          <w:szCs w:val="28"/>
        </w:rPr>
      </w:pPr>
      <w:r w:rsidRPr="000C343B">
        <w:rPr>
          <w:rFonts w:ascii="Lucida Calligraphy" w:hAnsi="Lucida Calligraphy" w:cs="Times New Roman"/>
          <w:b/>
          <w:sz w:val="28"/>
          <w:szCs w:val="28"/>
        </w:rPr>
        <w:t>Objective of Credit Policy</w:t>
      </w:r>
    </w:p>
    <w:p w:rsidR="006D1F4C" w:rsidRPr="000C343B" w:rsidRDefault="006D1F4C" w:rsidP="000C343B">
      <w:p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Each bank has their own credit policy guideline provided by their head office to satisfy their shareholder’s expectation. These policies will help to successfully maintain the credit risk and properly implementing the responsibility. The objectives are-</w:t>
      </w:r>
    </w:p>
    <w:p w:rsidR="0004482B" w:rsidRPr="000C343B" w:rsidRDefault="0004482B" w:rsidP="000C343B">
      <w:pPr>
        <w:pStyle w:val="ListParagraph"/>
        <w:numPr>
          <w:ilvl w:val="0"/>
          <w:numId w:val="13"/>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Introduce authorized and restricted credit lending</w:t>
      </w:r>
    </w:p>
    <w:p w:rsidR="0004482B" w:rsidRPr="000C343B" w:rsidRDefault="0004482B" w:rsidP="000C343B">
      <w:pPr>
        <w:pStyle w:val="ListParagraph"/>
        <w:numPr>
          <w:ilvl w:val="0"/>
          <w:numId w:val="13"/>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Develop and execute credit standard and approval process</w:t>
      </w:r>
    </w:p>
    <w:p w:rsidR="0004482B" w:rsidRPr="000C343B" w:rsidRDefault="0004482B" w:rsidP="000C343B">
      <w:pPr>
        <w:pStyle w:val="ListParagraph"/>
        <w:numPr>
          <w:ilvl w:val="0"/>
          <w:numId w:val="13"/>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Provide clear guidelines to credit officers and branch manager</w:t>
      </w:r>
    </w:p>
    <w:p w:rsidR="0004482B" w:rsidRPr="000C343B" w:rsidRDefault="006D1F4C" w:rsidP="000C343B">
      <w:pPr>
        <w:pStyle w:val="ListParagraph"/>
        <w:numPr>
          <w:ilvl w:val="0"/>
          <w:numId w:val="13"/>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Give the approval process to reduce the turn-around time of credit decisions</w:t>
      </w:r>
    </w:p>
    <w:p w:rsidR="006D1F4C" w:rsidRPr="000C343B" w:rsidRDefault="006D1F4C" w:rsidP="000C343B">
      <w:pPr>
        <w:pStyle w:val="ListParagraph"/>
        <w:numPr>
          <w:ilvl w:val="0"/>
          <w:numId w:val="13"/>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Furnish minimum standard for suitable lending practice to ensure quality credit portfolio</w:t>
      </w:r>
    </w:p>
    <w:p w:rsidR="006D1F4C" w:rsidRPr="000C343B" w:rsidRDefault="00AB441B" w:rsidP="000C343B">
      <w:pPr>
        <w:pStyle w:val="ListParagraph"/>
        <w:numPr>
          <w:ilvl w:val="0"/>
          <w:numId w:val="13"/>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Initiate tools and techniques for supervising funded assets and contingent liabilities.</w:t>
      </w:r>
    </w:p>
    <w:p w:rsidR="008B20BA" w:rsidRPr="000C343B" w:rsidRDefault="008B20BA" w:rsidP="000C343B">
      <w:pPr>
        <w:spacing w:line="360" w:lineRule="auto"/>
        <w:jc w:val="both"/>
        <w:rPr>
          <w:rFonts w:ascii="Times New Roman" w:hAnsi="Times New Roman" w:cs="Times New Roman"/>
          <w:sz w:val="24"/>
          <w:szCs w:val="24"/>
        </w:rPr>
      </w:pPr>
    </w:p>
    <w:p w:rsidR="008B20BA" w:rsidRPr="000C343B" w:rsidRDefault="000C343B" w:rsidP="000C343B">
      <w:pPr>
        <w:spacing w:line="360" w:lineRule="auto"/>
        <w:jc w:val="center"/>
        <w:rPr>
          <w:rFonts w:ascii="Lucida Calligraphy" w:hAnsi="Lucida Calligraphy" w:cs="Times New Roman"/>
          <w:b/>
          <w:sz w:val="28"/>
          <w:szCs w:val="28"/>
        </w:rPr>
      </w:pPr>
      <w:r w:rsidRPr="000C343B">
        <w:rPr>
          <w:rFonts w:ascii="Lucida Calligraphy" w:hAnsi="Lucida Calligraphy" w:cs="Times New Roman"/>
          <w:b/>
          <w:sz w:val="28"/>
          <w:szCs w:val="28"/>
        </w:rPr>
        <w:t>Principles of Lending</w:t>
      </w:r>
    </w:p>
    <w:p w:rsidR="008B20BA" w:rsidRPr="000C343B" w:rsidRDefault="008B20BA" w:rsidP="000C343B">
      <w:pPr>
        <w:pStyle w:val="ListParagraph"/>
        <w:numPr>
          <w:ilvl w:val="0"/>
          <w:numId w:val="14"/>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Optimizing bank’s profit and adding value through loan portfolio</w:t>
      </w:r>
    </w:p>
    <w:p w:rsidR="008B20BA" w:rsidRPr="000C343B" w:rsidRDefault="008B20BA" w:rsidP="000C343B">
      <w:pPr>
        <w:pStyle w:val="ListParagraph"/>
        <w:numPr>
          <w:ilvl w:val="0"/>
          <w:numId w:val="14"/>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Maintaining fund availability of the bank</w:t>
      </w:r>
    </w:p>
    <w:p w:rsidR="008B20BA" w:rsidRPr="000C343B" w:rsidRDefault="007F4E51" w:rsidP="000C343B">
      <w:pPr>
        <w:pStyle w:val="ListParagraph"/>
        <w:numPr>
          <w:ilvl w:val="0"/>
          <w:numId w:val="14"/>
        </w:numPr>
        <w:spacing w:line="360" w:lineRule="auto"/>
        <w:jc w:val="both"/>
        <w:rPr>
          <w:rStyle w:val="sdzsvb"/>
          <w:rFonts w:ascii="Times New Roman" w:hAnsi="Times New Roman" w:cs="Times New Roman"/>
          <w:sz w:val="24"/>
          <w:szCs w:val="24"/>
        </w:rPr>
      </w:pPr>
      <w:r w:rsidRPr="000C343B">
        <w:rPr>
          <w:rStyle w:val="sdzsvb"/>
          <w:rFonts w:ascii="Times New Roman" w:hAnsi="Times New Roman" w:cs="Times New Roman"/>
          <w:sz w:val="24"/>
          <w:szCs w:val="24"/>
        </w:rPr>
        <w:t>E</w:t>
      </w:r>
      <w:r w:rsidR="008B20BA" w:rsidRPr="000C343B">
        <w:rPr>
          <w:rStyle w:val="sdzsvb"/>
          <w:rFonts w:ascii="Times New Roman" w:hAnsi="Times New Roman" w:cs="Times New Roman"/>
          <w:sz w:val="24"/>
          <w:szCs w:val="24"/>
        </w:rPr>
        <w:t>nsuring that risks are rated correctly</w:t>
      </w:r>
      <w:r w:rsidRPr="000C343B">
        <w:rPr>
          <w:rStyle w:val="sdzsvb"/>
          <w:rFonts w:ascii="Times New Roman" w:hAnsi="Times New Roman" w:cs="Times New Roman"/>
          <w:sz w:val="24"/>
          <w:szCs w:val="24"/>
        </w:rPr>
        <w:t xml:space="preserve"> as </w:t>
      </w:r>
      <w:r w:rsidRPr="000C343B">
        <w:rPr>
          <w:rFonts w:ascii="Times New Roman" w:hAnsi="Times New Roman" w:cs="Times New Roman"/>
          <w:sz w:val="24"/>
          <w:szCs w:val="24"/>
        </w:rPr>
        <w:t xml:space="preserve">return must be </w:t>
      </w:r>
      <w:r w:rsidRPr="000C343B">
        <w:rPr>
          <w:rStyle w:val="sdzsvb"/>
          <w:rFonts w:ascii="Times New Roman" w:hAnsi="Times New Roman" w:cs="Times New Roman"/>
          <w:sz w:val="24"/>
          <w:szCs w:val="24"/>
        </w:rPr>
        <w:t>correspondent with risk</w:t>
      </w:r>
    </w:p>
    <w:p w:rsidR="008B20BA" w:rsidRPr="000C343B" w:rsidRDefault="00144BEF" w:rsidP="000C343B">
      <w:pPr>
        <w:pStyle w:val="ListParagraph"/>
        <w:numPr>
          <w:ilvl w:val="0"/>
          <w:numId w:val="14"/>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Understanding the borrower, his earning source and authenticity of provided documents to safeguard the repayment</w:t>
      </w:r>
    </w:p>
    <w:p w:rsidR="00144BEF" w:rsidRPr="000C343B" w:rsidRDefault="00121E5E" w:rsidP="000C343B">
      <w:pPr>
        <w:pStyle w:val="ListParagraph"/>
        <w:numPr>
          <w:ilvl w:val="0"/>
          <w:numId w:val="14"/>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lastRenderedPageBreak/>
        <w:t>Analyzing loans and advances if those are maintained in accordance with law and rules</w:t>
      </w:r>
    </w:p>
    <w:p w:rsidR="00121E5E" w:rsidRPr="000C343B" w:rsidRDefault="00121E5E" w:rsidP="000C343B">
      <w:pPr>
        <w:pStyle w:val="ListParagraph"/>
        <w:numPr>
          <w:ilvl w:val="0"/>
          <w:numId w:val="14"/>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Focusing to distribute loans rather only keeping that in specific hands</w:t>
      </w:r>
    </w:p>
    <w:p w:rsidR="00121E5E" w:rsidRPr="000C343B" w:rsidRDefault="00121E5E" w:rsidP="000C343B">
      <w:pPr>
        <w:pStyle w:val="ListParagraph"/>
        <w:numPr>
          <w:ilvl w:val="0"/>
          <w:numId w:val="14"/>
        </w:numPr>
        <w:spacing w:line="360" w:lineRule="auto"/>
        <w:jc w:val="both"/>
        <w:rPr>
          <w:rFonts w:ascii="Times New Roman" w:hAnsi="Times New Roman" w:cs="Times New Roman"/>
          <w:sz w:val="24"/>
          <w:szCs w:val="24"/>
        </w:rPr>
      </w:pPr>
      <w:r w:rsidRPr="000C343B">
        <w:rPr>
          <w:rFonts w:ascii="Times New Roman" w:hAnsi="Times New Roman" w:cs="Times New Roman"/>
          <w:sz w:val="24"/>
          <w:szCs w:val="24"/>
        </w:rPr>
        <w:t>Allowing the enterprise to bloom and extend</w:t>
      </w:r>
    </w:p>
    <w:p w:rsidR="00121E5E" w:rsidRPr="00F47FEC" w:rsidRDefault="00121E5E" w:rsidP="000C343B">
      <w:pPr>
        <w:pStyle w:val="ListParagraph"/>
        <w:numPr>
          <w:ilvl w:val="0"/>
          <w:numId w:val="14"/>
        </w:numPr>
        <w:spacing w:line="360" w:lineRule="auto"/>
        <w:jc w:val="both"/>
        <w:rPr>
          <w:rStyle w:val="sdzsvb"/>
          <w:rFonts w:ascii="Times New Roman" w:hAnsi="Times New Roman" w:cs="Times New Roman"/>
          <w:sz w:val="24"/>
          <w:szCs w:val="24"/>
        </w:rPr>
      </w:pPr>
      <w:r w:rsidRPr="000C343B">
        <w:rPr>
          <w:rFonts w:ascii="Times New Roman" w:hAnsi="Times New Roman" w:cs="Times New Roman"/>
          <w:sz w:val="24"/>
          <w:szCs w:val="24"/>
        </w:rPr>
        <w:t xml:space="preserve">Selecting </w:t>
      </w:r>
      <w:r w:rsidRPr="000C343B">
        <w:rPr>
          <w:rStyle w:val="sdzsvb"/>
          <w:rFonts w:ascii="Times New Roman" w:hAnsi="Times New Roman" w:cs="Times New Roman"/>
          <w:sz w:val="24"/>
          <w:szCs w:val="24"/>
        </w:rPr>
        <w:t>particular security or collateral of borrower as an alternative option to cover the payment of loans and advances</w:t>
      </w:r>
    </w:p>
    <w:p w:rsidR="00F47FEC" w:rsidRDefault="00F47FEC" w:rsidP="00F47FEC">
      <w:pPr>
        <w:ind w:left="360"/>
        <w:rPr>
          <w:rFonts w:ascii="Times New Roman" w:hAnsi="Times New Roman" w:cs="Times New Roman"/>
          <w:sz w:val="24"/>
          <w:szCs w:val="24"/>
        </w:rPr>
      </w:pPr>
    </w:p>
    <w:p w:rsidR="00F47FEC" w:rsidRPr="001C484E" w:rsidRDefault="00F47FEC" w:rsidP="001C484E">
      <w:pPr>
        <w:jc w:val="center"/>
        <w:rPr>
          <w:rStyle w:val="Strong"/>
          <w:rFonts w:ascii="Lucida Calligraphy" w:hAnsi="Lucida Calligraphy"/>
          <w:sz w:val="28"/>
          <w:szCs w:val="28"/>
        </w:rPr>
      </w:pPr>
      <w:r w:rsidRPr="001C484E">
        <w:rPr>
          <w:rStyle w:val="Strong"/>
          <w:rFonts w:ascii="Lucida Calligraphy" w:hAnsi="Lucida Calligraphy"/>
          <w:sz w:val="28"/>
          <w:szCs w:val="28"/>
        </w:rPr>
        <w:t>Credit Portfolio limit of D</w:t>
      </w:r>
      <w:r w:rsidR="000C343B" w:rsidRPr="001C484E">
        <w:rPr>
          <w:rStyle w:val="Strong"/>
          <w:rFonts w:ascii="Lucida Calligraphy" w:hAnsi="Lucida Calligraphy"/>
          <w:sz w:val="28"/>
          <w:szCs w:val="28"/>
        </w:rPr>
        <w:t>utch Bangla Bank Limited</w:t>
      </w:r>
    </w:p>
    <w:p w:rsidR="007B578C" w:rsidRPr="001C484E" w:rsidRDefault="007B578C" w:rsidP="001C484E">
      <w:pPr>
        <w:jc w:val="both"/>
        <w:rPr>
          <w:rStyle w:val="Strong"/>
          <w:rFonts w:ascii="Times New Roman" w:hAnsi="Times New Roman" w:cs="Times New Roman"/>
          <w:b w:val="0"/>
          <w:sz w:val="24"/>
          <w:szCs w:val="24"/>
        </w:rPr>
      </w:pPr>
      <w:r w:rsidRPr="001C484E">
        <w:rPr>
          <w:rStyle w:val="Strong"/>
          <w:rFonts w:ascii="Times New Roman" w:hAnsi="Times New Roman" w:cs="Times New Roman"/>
          <w:b w:val="0"/>
          <w:sz w:val="24"/>
          <w:szCs w:val="24"/>
        </w:rPr>
        <w:t xml:space="preserve">There have some proportion of how much the deposit amount a bank can use for its lending. </w:t>
      </w:r>
      <w:proofErr w:type="gramStart"/>
      <w:r w:rsidRPr="001C484E">
        <w:rPr>
          <w:rStyle w:val="Strong"/>
          <w:rFonts w:ascii="Times New Roman" w:hAnsi="Times New Roman" w:cs="Times New Roman"/>
          <w:b w:val="0"/>
          <w:sz w:val="24"/>
          <w:szCs w:val="24"/>
        </w:rPr>
        <w:t>These are-</w:t>
      </w:r>
      <w:proofErr w:type="gramEnd"/>
    </w:p>
    <w:p w:rsidR="00F47FEC" w:rsidRPr="001C484E" w:rsidRDefault="00F47FEC" w:rsidP="001C484E">
      <w:pPr>
        <w:pStyle w:val="ListParagraph"/>
        <w:numPr>
          <w:ilvl w:val="0"/>
          <w:numId w:val="15"/>
        </w:numPr>
        <w:jc w:val="both"/>
        <w:rPr>
          <w:rFonts w:ascii="Times New Roman" w:hAnsi="Times New Roman" w:cs="Times New Roman"/>
          <w:sz w:val="24"/>
          <w:szCs w:val="24"/>
        </w:rPr>
      </w:pPr>
      <w:r w:rsidRPr="001C484E">
        <w:rPr>
          <w:rFonts w:ascii="Times New Roman" w:hAnsi="Times New Roman" w:cs="Times New Roman"/>
          <w:sz w:val="24"/>
          <w:szCs w:val="24"/>
        </w:rPr>
        <w:t xml:space="preserve">The summation of all cash facility should be within 80% of customer’s deposit </w:t>
      </w:r>
    </w:p>
    <w:p w:rsidR="00F47FEC" w:rsidRPr="001C484E" w:rsidRDefault="00F47FEC" w:rsidP="001C484E">
      <w:pPr>
        <w:pStyle w:val="ListParagraph"/>
        <w:numPr>
          <w:ilvl w:val="0"/>
          <w:numId w:val="15"/>
        </w:numPr>
        <w:jc w:val="both"/>
        <w:rPr>
          <w:rFonts w:ascii="Times New Roman" w:hAnsi="Times New Roman" w:cs="Times New Roman"/>
          <w:sz w:val="24"/>
          <w:szCs w:val="24"/>
        </w:rPr>
      </w:pPr>
      <w:r w:rsidRPr="001C484E">
        <w:rPr>
          <w:rFonts w:ascii="Times New Roman" w:hAnsi="Times New Roman" w:cs="Times New Roman"/>
          <w:sz w:val="24"/>
          <w:szCs w:val="24"/>
        </w:rPr>
        <w:t>Long term loan should not be more than 20% of whole loan portfolio</w:t>
      </w:r>
    </w:p>
    <w:p w:rsidR="00F47FEC" w:rsidRPr="001C484E" w:rsidRDefault="00F47FEC" w:rsidP="001C484E">
      <w:pPr>
        <w:pStyle w:val="ListParagraph"/>
        <w:numPr>
          <w:ilvl w:val="0"/>
          <w:numId w:val="15"/>
        </w:numPr>
        <w:jc w:val="both"/>
        <w:rPr>
          <w:rFonts w:ascii="Times New Roman" w:hAnsi="Times New Roman" w:cs="Times New Roman"/>
          <w:sz w:val="24"/>
          <w:szCs w:val="24"/>
        </w:rPr>
      </w:pPr>
      <w:r w:rsidRPr="001C484E">
        <w:rPr>
          <w:rFonts w:ascii="Times New Roman" w:hAnsi="Times New Roman" w:cs="Times New Roman"/>
          <w:sz w:val="24"/>
          <w:szCs w:val="24"/>
        </w:rPr>
        <w:t>Loans provided to the customer must be within 15% of capital fund or TK. 100 cores</w:t>
      </w:r>
    </w:p>
    <w:p w:rsidR="00045E93" w:rsidRDefault="00045E93" w:rsidP="00F47FEC">
      <w:pPr>
        <w:rPr>
          <w:rFonts w:ascii="Times New Roman" w:hAnsi="Times New Roman" w:cs="Times New Roman"/>
          <w:sz w:val="24"/>
          <w:szCs w:val="24"/>
        </w:rPr>
      </w:pPr>
    </w:p>
    <w:p w:rsidR="00045E93" w:rsidRDefault="00045E93" w:rsidP="00F47FEC">
      <w:pPr>
        <w:rPr>
          <w:rFonts w:ascii="Times New Roman" w:hAnsi="Times New Roman" w:cs="Times New Roman"/>
          <w:sz w:val="24"/>
          <w:szCs w:val="24"/>
        </w:rPr>
      </w:pPr>
    </w:p>
    <w:p w:rsidR="00045E93" w:rsidRDefault="00045E93" w:rsidP="00F47FEC">
      <w:pPr>
        <w:rPr>
          <w:rFonts w:ascii="Times New Roman" w:hAnsi="Times New Roman" w:cs="Times New Roman"/>
          <w:sz w:val="24"/>
          <w:szCs w:val="24"/>
        </w:rPr>
      </w:pPr>
    </w:p>
    <w:p w:rsidR="00F47FEC" w:rsidRPr="001C484E" w:rsidRDefault="00045E93" w:rsidP="001C484E">
      <w:pPr>
        <w:jc w:val="center"/>
        <w:rPr>
          <w:rFonts w:ascii="Lucida Calligraphy" w:hAnsi="Lucida Calligraphy" w:cs="Times New Roman"/>
          <w:b/>
          <w:sz w:val="28"/>
          <w:szCs w:val="28"/>
        </w:rPr>
      </w:pPr>
      <w:r w:rsidRPr="001C484E">
        <w:rPr>
          <w:rFonts w:ascii="Lucida Calligraphy" w:hAnsi="Lucida Calligraphy" w:cs="Times New Roman"/>
          <w:b/>
          <w:noProof/>
          <w:sz w:val="28"/>
          <w:szCs w:val="28"/>
        </w:rPr>
        <mc:AlternateContent>
          <mc:Choice Requires="wps">
            <w:drawing>
              <wp:anchor distT="0" distB="0" distL="114300" distR="114300" simplePos="0" relativeHeight="251664384" behindDoc="0" locked="0" layoutInCell="1" allowOverlap="1" wp14:anchorId="1F2DA16E" wp14:editId="3496B966">
                <wp:simplePos x="0" y="0"/>
                <wp:positionH relativeFrom="column">
                  <wp:posOffset>3876675</wp:posOffset>
                </wp:positionH>
                <wp:positionV relativeFrom="paragraph">
                  <wp:posOffset>367518</wp:posOffset>
                </wp:positionV>
                <wp:extent cx="1647825" cy="1362075"/>
                <wp:effectExtent l="57150" t="38100" r="9525" b="104775"/>
                <wp:wrapNone/>
                <wp:docPr id="5" name="12-Point Star 5"/>
                <wp:cNvGraphicFramePr/>
                <a:graphic xmlns:a="http://schemas.openxmlformats.org/drawingml/2006/main">
                  <a:graphicData uri="http://schemas.microsoft.com/office/word/2010/wordprocessingShape">
                    <wps:wsp>
                      <wps:cNvSpPr/>
                      <wps:spPr>
                        <a:xfrm>
                          <a:off x="0" y="0"/>
                          <a:ext cx="1647825" cy="1362075"/>
                        </a:xfrm>
                        <a:prstGeom prst="star12">
                          <a:avLst/>
                        </a:prstGeom>
                      </wps:spPr>
                      <wps:style>
                        <a:lnRef idx="1">
                          <a:schemeClr val="accent2"/>
                        </a:lnRef>
                        <a:fillRef idx="2">
                          <a:schemeClr val="accent2"/>
                        </a:fillRef>
                        <a:effectRef idx="1">
                          <a:schemeClr val="accent2"/>
                        </a:effectRef>
                        <a:fontRef idx="minor">
                          <a:schemeClr val="dk1"/>
                        </a:fontRef>
                      </wps:style>
                      <wps:txbx>
                        <w:txbxContent>
                          <w:p w:rsidR="0069119A" w:rsidRPr="00A32AF2" w:rsidRDefault="0069119A" w:rsidP="00045E93">
                            <w:pPr>
                              <w:jc w:val="center"/>
                              <w:rPr>
                                <w:rFonts w:ascii="Times New Roman" w:hAnsi="Times New Roman" w:cs="Times New Roman"/>
                                <w:b/>
                                <w:sz w:val="24"/>
                                <w:szCs w:val="24"/>
                              </w:rPr>
                            </w:pPr>
                            <w:r w:rsidRPr="00A32AF2">
                              <w:rPr>
                                <w:rFonts w:ascii="Times New Roman" w:hAnsi="Times New Roman" w:cs="Times New Roman"/>
                                <w:b/>
                                <w:sz w:val="24"/>
                                <w:szCs w:val="24"/>
                              </w:rPr>
                              <w:t>Demand Loan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Point Star 5" o:spid="_x0000_s1043" style="position:absolute;left:0;text-align:left;margin-left:305.25pt;margin-top:28.95pt;width:129.75pt;height:10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47825,1362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" adj="-11796480,,5400" path="m,681038l227034,548838,110383,340519,386967,319863,411956,91242r252023,96422l823913,,983846,187664,1235869,91242r24989,228621l1537442,340519,1420791,548838r227034,132200l1420791,813237r116651,208319l1260858,1042212r-24989,228621l983846,1174411,823913,1362075,663979,1174411r-252023,96422l386967,1042212,110383,1021556,227034,813237,,681038xe" fillcolor="#dfa7a6 [1621]" strokecolor="#bc4542 [3045]">
                <v:fill color2="#f5e4e4 [501]" rotate="t" angle="180" colors="0 #ffa2a1;22938f #ffbebd;1 #ffe5e5" focus="100%" type="gradient"/>
                <v:stroke joinstyle="miter"/>
                <v:shadow on="t" color="black" opacity="24903f" origin=",.5" offset="0,.55556mm"/>
                <v:formulas/>
                <v:path arrowok="t" o:connecttype="custom" o:connectlocs="0,681038;227034,548838;110383,340519;386967,319863;411956,91242;663979,187664;823913,0;983846,187664;1235869,91242;1260858,319863;1537442,340519;1420791,548838;1647825,681038;1420791,813237;1537442,1021556;1260858,1042212;1235869,1270833;983846,1174411;823913,1362075;663979,1174411;411956,1270833;386967,1042212;110383,1021556;227034,813237;0,681038" o:connectangles="0,0,0,0,0,0,0,0,0,0,0,0,0,0,0,0,0,0,0,0,0,0,0,0,0" textboxrect="0,0,1647825,1362075"/>
                <v:textbox>
                  <w:txbxContent>
                    <w:p w:rsidR="0069119A" w:rsidRPr="00A32AF2" w:rsidRDefault="0069119A" w:rsidP="00045E93">
                      <w:pPr>
                        <w:jc w:val="center"/>
                        <w:rPr>
                          <w:rFonts w:ascii="Times New Roman" w:hAnsi="Times New Roman" w:cs="Times New Roman"/>
                          <w:b/>
                          <w:sz w:val="24"/>
                          <w:szCs w:val="24"/>
                        </w:rPr>
                      </w:pPr>
                      <w:r w:rsidRPr="00A32AF2">
                        <w:rPr>
                          <w:rFonts w:ascii="Times New Roman" w:hAnsi="Times New Roman" w:cs="Times New Roman"/>
                          <w:b/>
                          <w:sz w:val="24"/>
                          <w:szCs w:val="24"/>
                        </w:rPr>
                        <w:t>Demand Loan</w:t>
                      </w:r>
                    </w:p>
                  </w:txbxContent>
                </v:textbox>
              </v:shape>
            </w:pict>
          </mc:Fallback>
        </mc:AlternateContent>
      </w:r>
      <w:r w:rsidR="003D39EE" w:rsidRPr="001C484E">
        <w:rPr>
          <w:rFonts w:ascii="Lucida Calligraphy" w:hAnsi="Lucida Calligraphy" w:cs="Times New Roman"/>
          <w:b/>
          <w:sz w:val="28"/>
          <w:szCs w:val="28"/>
        </w:rPr>
        <w:t>Types of</w:t>
      </w:r>
      <w:r w:rsidR="00B8241F" w:rsidRPr="001C484E">
        <w:rPr>
          <w:rFonts w:ascii="Lucida Calligraphy" w:hAnsi="Lucida Calligraphy" w:cs="Times New Roman"/>
          <w:b/>
          <w:sz w:val="28"/>
          <w:szCs w:val="28"/>
        </w:rPr>
        <w:t xml:space="preserve"> Loans</w:t>
      </w:r>
      <w:r w:rsidR="003D39EE" w:rsidRPr="001C484E">
        <w:rPr>
          <w:rFonts w:ascii="Lucida Calligraphy" w:hAnsi="Lucida Calligraphy" w:cs="Times New Roman"/>
          <w:b/>
          <w:sz w:val="28"/>
          <w:szCs w:val="28"/>
        </w:rPr>
        <w:t xml:space="preserve"> (</w:t>
      </w:r>
      <w:r w:rsidR="003D39EE" w:rsidRPr="001C484E">
        <w:rPr>
          <w:rFonts w:ascii="Lucida Calligraphy" w:hAnsi="Lucida Calligraphy" w:cs="Times New Roman"/>
          <w:b/>
          <w:i/>
          <w:sz w:val="28"/>
          <w:szCs w:val="28"/>
        </w:rPr>
        <w:t>Periodic)</w:t>
      </w:r>
    </w:p>
    <w:p w:rsidR="00B8241F" w:rsidRDefault="00045E93" w:rsidP="00F47FE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87EC3B6" wp14:editId="62270E68">
                <wp:simplePos x="0" y="0"/>
                <wp:positionH relativeFrom="column">
                  <wp:posOffset>142875</wp:posOffset>
                </wp:positionH>
                <wp:positionV relativeFrom="paragraph">
                  <wp:posOffset>26035</wp:posOffset>
                </wp:positionV>
                <wp:extent cx="1752600" cy="1362075"/>
                <wp:effectExtent l="57150" t="38100" r="0" b="104775"/>
                <wp:wrapNone/>
                <wp:docPr id="4" name="12-Point Star 4"/>
                <wp:cNvGraphicFramePr/>
                <a:graphic xmlns:a="http://schemas.openxmlformats.org/drawingml/2006/main">
                  <a:graphicData uri="http://schemas.microsoft.com/office/word/2010/wordprocessingShape">
                    <wps:wsp>
                      <wps:cNvSpPr/>
                      <wps:spPr>
                        <a:xfrm>
                          <a:off x="0" y="0"/>
                          <a:ext cx="1752600" cy="1362075"/>
                        </a:xfrm>
                        <a:prstGeom prst="star12">
                          <a:avLst/>
                        </a:prstGeom>
                      </wps:spPr>
                      <wps:style>
                        <a:lnRef idx="1">
                          <a:schemeClr val="accent2"/>
                        </a:lnRef>
                        <a:fillRef idx="2">
                          <a:schemeClr val="accent2"/>
                        </a:fillRef>
                        <a:effectRef idx="1">
                          <a:schemeClr val="accent2"/>
                        </a:effectRef>
                        <a:fontRef idx="minor">
                          <a:schemeClr val="dk1"/>
                        </a:fontRef>
                      </wps:style>
                      <wps:txbx>
                        <w:txbxContent>
                          <w:p w:rsidR="0069119A" w:rsidRPr="00A32AF2" w:rsidRDefault="0069119A" w:rsidP="00B8241F">
                            <w:pPr>
                              <w:jc w:val="center"/>
                              <w:rPr>
                                <w:rFonts w:ascii="Times New Roman" w:hAnsi="Times New Roman" w:cs="Times New Roman"/>
                                <w:b/>
                                <w:sz w:val="24"/>
                                <w:szCs w:val="24"/>
                              </w:rPr>
                            </w:pPr>
                            <w:r w:rsidRPr="00A32AF2">
                              <w:rPr>
                                <w:rFonts w:ascii="Times New Roman" w:hAnsi="Times New Roman" w:cs="Times New Roman"/>
                                <w:b/>
                                <w:sz w:val="24"/>
                                <w:szCs w:val="24"/>
                              </w:rPr>
                              <w:t>Term Loan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Point Star 4" o:spid="_x0000_s1044" style="position:absolute;margin-left:11.25pt;margin-top:2.05pt;width:138pt;height:10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52600,1362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" adj="-11796480,,5400" path="m,681038l241469,548838,117402,340519,411572,319863,438150,91242r268048,96422l876300,r170102,187664l1314450,91242r26578,228621l1635198,340519,1511131,548838r241469,132200l1511131,813237r124067,208319l1341028,1042212r-26578,228621l1046402,1174411,876300,1362075,706198,1174411r-268048,96422l411572,1042212,117402,1021556,241469,813237,,681038xe" fillcolor="#dfa7a6 [1621]" strokecolor="#bc4542 [3045]">
                <v:fill color2="#f5e4e4 [501]" rotate="t" angle="180" colors="0 #ffa2a1;22938f #ffbebd;1 #ffe5e5" focus="100%" type="gradient"/>
                <v:stroke joinstyle="miter"/>
                <v:shadow on="t" color="black" opacity="24903f" origin=",.5" offset="0,.55556mm"/>
                <v:formulas/>
                <v:path arrowok="t" o:connecttype="custom" o:connectlocs="0,681038;241469,548838;117402,340519;411572,319863;438150,91242;706198,187664;876300,0;1046402,187664;1314450,91242;1341028,319863;1635198,340519;1511131,548838;1752600,681038;1511131,813237;1635198,1021556;1341028,1042212;1314450,1270833;1046402,1174411;876300,1362075;706198,1174411;438150,1270833;411572,1042212;117402,1021556;241469,813237;0,681038" o:connectangles="0,0,0,0,0,0,0,0,0,0,0,0,0,0,0,0,0,0,0,0,0,0,0,0,0" textboxrect="0,0,1752600,1362075"/>
                <v:textbox>
                  <w:txbxContent>
                    <w:p w:rsidR="0069119A" w:rsidRPr="00A32AF2" w:rsidRDefault="0069119A" w:rsidP="00B8241F">
                      <w:pPr>
                        <w:jc w:val="center"/>
                        <w:rPr>
                          <w:rFonts w:ascii="Times New Roman" w:hAnsi="Times New Roman" w:cs="Times New Roman"/>
                          <w:b/>
                          <w:sz w:val="24"/>
                          <w:szCs w:val="24"/>
                        </w:rPr>
                      </w:pPr>
                      <w:r w:rsidRPr="00A32AF2">
                        <w:rPr>
                          <w:rFonts w:ascii="Times New Roman" w:hAnsi="Times New Roman" w:cs="Times New Roman"/>
                          <w:b/>
                          <w:sz w:val="24"/>
                          <w:szCs w:val="24"/>
                        </w:rPr>
                        <w:t>Term Loan</w:t>
                      </w:r>
                    </w:p>
                  </w:txbxContent>
                </v:textbox>
              </v:shape>
            </w:pict>
          </mc:Fallback>
        </mc:AlternateContent>
      </w:r>
    </w:p>
    <w:p w:rsidR="00045E93" w:rsidRDefault="00B8241F" w:rsidP="00F47FE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19DC473" wp14:editId="4C867021">
                <wp:simplePos x="0" y="0"/>
                <wp:positionH relativeFrom="column">
                  <wp:posOffset>1981200</wp:posOffset>
                </wp:positionH>
                <wp:positionV relativeFrom="paragraph">
                  <wp:posOffset>373380</wp:posOffset>
                </wp:positionV>
                <wp:extent cx="1838325" cy="1438275"/>
                <wp:effectExtent l="57150" t="38100" r="9525" b="104775"/>
                <wp:wrapNone/>
                <wp:docPr id="6" name="12-Point Star 6"/>
                <wp:cNvGraphicFramePr/>
                <a:graphic xmlns:a="http://schemas.openxmlformats.org/drawingml/2006/main">
                  <a:graphicData uri="http://schemas.microsoft.com/office/word/2010/wordprocessingShape">
                    <wps:wsp>
                      <wps:cNvSpPr/>
                      <wps:spPr>
                        <a:xfrm>
                          <a:off x="0" y="0"/>
                          <a:ext cx="1838325" cy="1438275"/>
                        </a:xfrm>
                        <a:prstGeom prst="star12">
                          <a:avLst/>
                        </a:prstGeom>
                      </wps:spPr>
                      <wps:style>
                        <a:lnRef idx="1">
                          <a:schemeClr val="accent2"/>
                        </a:lnRef>
                        <a:fillRef idx="2">
                          <a:schemeClr val="accent2"/>
                        </a:fillRef>
                        <a:effectRef idx="1">
                          <a:schemeClr val="accent2"/>
                        </a:effectRef>
                        <a:fontRef idx="minor">
                          <a:schemeClr val="dk1"/>
                        </a:fontRef>
                      </wps:style>
                      <wps:txbx>
                        <w:txbxContent>
                          <w:p w:rsidR="0069119A" w:rsidRPr="00A32AF2" w:rsidRDefault="0069119A" w:rsidP="00045E93">
                            <w:pPr>
                              <w:jc w:val="center"/>
                              <w:rPr>
                                <w:rFonts w:ascii="Times New Roman" w:hAnsi="Times New Roman" w:cs="Times New Roman"/>
                                <w:b/>
                                <w:sz w:val="24"/>
                                <w:szCs w:val="24"/>
                              </w:rPr>
                            </w:pPr>
                            <w:r w:rsidRPr="00A32AF2">
                              <w:rPr>
                                <w:rFonts w:ascii="Times New Roman" w:hAnsi="Times New Roman" w:cs="Times New Roman"/>
                                <w:b/>
                                <w:sz w:val="24"/>
                                <w:szCs w:val="24"/>
                              </w:rPr>
                              <w:t>Continuous Loan</w:t>
                            </w:r>
                          </w:p>
                          <w:p w:rsidR="0069119A" w:rsidRDefault="0069119A" w:rsidP="00045E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2-Point Star 6" o:spid="_x0000_s1045" style="position:absolute;margin-left:156pt;margin-top:29.4pt;width:144.75pt;height:11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38325,14382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" adj="-11796480,,5400" path="m,719138l253280,579543,123144,359569,431703,337757,459581,96346,740740,198162,919163,r178422,198162l1378744,96346r27878,241411l1715181,359569,1585045,579543r253280,139595l1585045,858732r130136,219974l1406622,1100518r-27878,241411l1097585,1240113,919163,1438275,740740,1240113,459581,1341929,431703,1100518,123144,1078706,253280,858732,,719138xe" fillcolor="#dfa7a6 [1621]" strokecolor="#bc4542 [3045]">
                <v:fill color2="#f5e4e4 [501]" rotate="t" angle="180" colors="0 #ffa2a1;22938f #ffbebd;1 #ffe5e5" focus="100%" type="gradient"/>
                <v:stroke joinstyle="miter"/>
                <v:shadow on="t" color="black" opacity="24903f" origin=",.5" offset="0,.55556mm"/>
                <v:formulas/>
                <v:path arrowok="t" o:connecttype="custom" o:connectlocs="0,719138;253280,579543;123144,359569;431703,337757;459581,96346;740740,198162;919163,0;1097585,198162;1378744,96346;1406622,337757;1715181,359569;1585045,579543;1838325,719138;1585045,858732;1715181,1078706;1406622,1100518;1378744,1341929;1097585,1240113;919163,1438275;740740,1240113;459581,1341929;431703,1100518;123144,1078706;253280,858732;0,719138" o:connectangles="0,0,0,0,0,0,0,0,0,0,0,0,0,0,0,0,0,0,0,0,0,0,0,0,0" textboxrect="0,0,1838325,1438275"/>
                <v:textbox>
                  <w:txbxContent>
                    <w:p w:rsidR="0069119A" w:rsidRPr="00A32AF2" w:rsidRDefault="0069119A" w:rsidP="00045E93">
                      <w:pPr>
                        <w:jc w:val="center"/>
                        <w:rPr>
                          <w:rFonts w:ascii="Times New Roman" w:hAnsi="Times New Roman" w:cs="Times New Roman"/>
                          <w:b/>
                          <w:sz w:val="24"/>
                          <w:szCs w:val="24"/>
                        </w:rPr>
                      </w:pPr>
                      <w:r w:rsidRPr="00A32AF2">
                        <w:rPr>
                          <w:rFonts w:ascii="Times New Roman" w:hAnsi="Times New Roman" w:cs="Times New Roman"/>
                          <w:b/>
                          <w:sz w:val="24"/>
                          <w:szCs w:val="24"/>
                        </w:rPr>
                        <w:t>Continuous Loan</w:t>
                      </w:r>
                    </w:p>
                    <w:p w:rsidR="0069119A" w:rsidRDefault="0069119A" w:rsidP="00045E93">
                      <w:pPr>
                        <w:jc w:val="center"/>
                      </w:pPr>
                    </w:p>
                  </w:txbxContent>
                </v:textbox>
              </v:shape>
            </w:pict>
          </mc:Fallback>
        </mc:AlternateContent>
      </w:r>
    </w:p>
    <w:p w:rsidR="00045E93" w:rsidRPr="00045E93" w:rsidRDefault="00045E93" w:rsidP="00045E93">
      <w:pPr>
        <w:rPr>
          <w:rFonts w:ascii="Times New Roman" w:hAnsi="Times New Roman" w:cs="Times New Roman"/>
          <w:sz w:val="24"/>
          <w:szCs w:val="24"/>
        </w:rPr>
      </w:pPr>
    </w:p>
    <w:p w:rsidR="00045E93" w:rsidRPr="00045E93" w:rsidRDefault="00045E93" w:rsidP="00045E93">
      <w:pPr>
        <w:rPr>
          <w:rFonts w:ascii="Times New Roman" w:hAnsi="Times New Roman" w:cs="Times New Roman"/>
          <w:sz w:val="24"/>
          <w:szCs w:val="24"/>
        </w:rPr>
      </w:pPr>
    </w:p>
    <w:p w:rsidR="00045E93" w:rsidRPr="00045E93" w:rsidRDefault="00045E93" w:rsidP="00045E93">
      <w:pPr>
        <w:rPr>
          <w:rFonts w:ascii="Times New Roman" w:hAnsi="Times New Roman" w:cs="Times New Roman"/>
          <w:sz w:val="24"/>
          <w:szCs w:val="24"/>
        </w:rPr>
      </w:pPr>
    </w:p>
    <w:p w:rsidR="00045E93" w:rsidRPr="00045E93" w:rsidRDefault="00045E93" w:rsidP="00045E93">
      <w:pPr>
        <w:rPr>
          <w:rFonts w:ascii="Times New Roman" w:hAnsi="Times New Roman" w:cs="Times New Roman"/>
          <w:sz w:val="24"/>
          <w:szCs w:val="24"/>
        </w:rPr>
      </w:pPr>
    </w:p>
    <w:p w:rsidR="00045E93" w:rsidRDefault="00045E93" w:rsidP="00045E93">
      <w:pPr>
        <w:rPr>
          <w:rFonts w:ascii="Times New Roman" w:hAnsi="Times New Roman" w:cs="Times New Roman"/>
          <w:sz w:val="24"/>
          <w:szCs w:val="24"/>
        </w:rPr>
      </w:pPr>
    </w:p>
    <w:p w:rsidR="00A32AF2" w:rsidRPr="00A32AF2" w:rsidRDefault="00A32AF2" w:rsidP="00A32AF2">
      <w:pPr>
        <w:rPr>
          <w:rFonts w:ascii="Times New Roman" w:hAnsi="Times New Roman" w:cs="Times New Roman"/>
          <w:sz w:val="24"/>
          <w:szCs w:val="24"/>
        </w:rPr>
      </w:pPr>
    </w:p>
    <w:p w:rsidR="00A32AF2" w:rsidRPr="00A32AF2" w:rsidRDefault="00A32AF2" w:rsidP="00A32AF2">
      <w:pPr>
        <w:rPr>
          <w:rFonts w:ascii="Times New Roman" w:hAnsi="Times New Roman" w:cs="Times New Roman"/>
          <w:sz w:val="24"/>
          <w:szCs w:val="24"/>
        </w:rPr>
      </w:pPr>
    </w:p>
    <w:p w:rsidR="00984166" w:rsidRDefault="00984166" w:rsidP="00984166">
      <w:pPr>
        <w:pStyle w:val="ListParagraph"/>
        <w:rPr>
          <w:rFonts w:ascii="Harlow Solid Italic" w:hAnsi="Harlow Solid Italic" w:cs="Times New Roman"/>
          <w:sz w:val="24"/>
          <w:szCs w:val="24"/>
        </w:rPr>
      </w:pPr>
    </w:p>
    <w:p w:rsidR="00984166" w:rsidRDefault="00984166" w:rsidP="00984166">
      <w:pPr>
        <w:pStyle w:val="ListParagraph"/>
        <w:jc w:val="both"/>
        <w:rPr>
          <w:rFonts w:ascii="Harlow Solid Italic" w:hAnsi="Harlow Solid Italic" w:cs="Times New Roman"/>
          <w:sz w:val="24"/>
          <w:szCs w:val="24"/>
        </w:rPr>
      </w:pPr>
    </w:p>
    <w:p w:rsidR="00B8241F" w:rsidRPr="00A32AF2" w:rsidRDefault="00441A6F" w:rsidP="004D0E0C">
      <w:pPr>
        <w:pStyle w:val="ListParagraph"/>
        <w:numPr>
          <w:ilvl w:val="0"/>
          <w:numId w:val="16"/>
        </w:numPr>
        <w:rPr>
          <w:rFonts w:ascii="Harlow Solid Italic" w:hAnsi="Harlow Solid Italic" w:cs="Times New Roman"/>
          <w:sz w:val="24"/>
          <w:szCs w:val="24"/>
        </w:rPr>
      </w:pPr>
      <w:r w:rsidRPr="00A32AF2">
        <w:rPr>
          <w:rFonts w:ascii="Harlow Solid Italic" w:hAnsi="Harlow Solid Italic" w:cs="Times New Roman"/>
          <w:sz w:val="24"/>
          <w:szCs w:val="24"/>
        </w:rPr>
        <w:t>Continuous Loan:</w:t>
      </w:r>
    </w:p>
    <w:p w:rsidR="00EB1342" w:rsidRPr="00A454BC" w:rsidRDefault="00CE7473" w:rsidP="004D0E0C">
      <w:pPr>
        <w:spacing w:line="360" w:lineRule="auto"/>
        <w:jc w:val="both"/>
        <w:rPr>
          <w:rFonts w:ascii="Times New Roman" w:hAnsi="Times New Roman" w:cs="Times New Roman"/>
          <w:sz w:val="24"/>
          <w:szCs w:val="24"/>
        </w:rPr>
      </w:pPr>
      <w:r w:rsidRPr="00A454BC">
        <w:rPr>
          <w:rFonts w:ascii="Times New Roman" w:hAnsi="Times New Roman" w:cs="Times New Roman"/>
          <w:sz w:val="24"/>
          <w:szCs w:val="24"/>
        </w:rPr>
        <w:t xml:space="preserve">Basically two products are considered in this loan service. </w:t>
      </w:r>
      <w:r w:rsidR="00D005DF" w:rsidRPr="00A454BC">
        <w:rPr>
          <w:rFonts w:ascii="Times New Roman" w:hAnsi="Times New Roman" w:cs="Times New Roman"/>
          <w:sz w:val="24"/>
          <w:szCs w:val="24"/>
        </w:rPr>
        <w:t xml:space="preserve">They are- </w:t>
      </w:r>
      <w:r w:rsidRPr="00A454BC">
        <w:rPr>
          <w:rFonts w:ascii="Times New Roman" w:hAnsi="Times New Roman" w:cs="Times New Roman"/>
          <w:color w:val="000000"/>
          <w:sz w:val="24"/>
          <w:szCs w:val="24"/>
        </w:rPr>
        <w:t>Cash credit for hypothecation &amp; pledge and Overdraft</w:t>
      </w:r>
      <w:r w:rsidRPr="00A454BC">
        <w:rPr>
          <w:rFonts w:ascii="Times New Roman" w:hAnsi="Times New Roman" w:cs="Times New Roman"/>
          <w:sz w:val="24"/>
          <w:szCs w:val="24"/>
        </w:rPr>
        <w:t xml:space="preserve">. </w:t>
      </w:r>
      <w:r w:rsidR="00345F15" w:rsidRPr="00A454BC">
        <w:rPr>
          <w:rFonts w:ascii="Times New Roman" w:hAnsi="Times New Roman" w:cs="Times New Roman"/>
          <w:sz w:val="24"/>
          <w:szCs w:val="24"/>
        </w:rPr>
        <w:t>The loan has no fixed schedule to repay. It has a renewable date as per</w:t>
      </w:r>
      <w:r w:rsidR="00EB1342" w:rsidRPr="00A454BC">
        <w:rPr>
          <w:rFonts w:ascii="Times New Roman" w:hAnsi="Times New Roman" w:cs="Times New Roman"/>
          <w:sz w:val="24"/>
          <w:szCs w:val="24"/>
        </w:rPr>
        <w:t xml:space="preserve"> the borrower’s payment on time.</w:t>
      </w:r>
    </w:p>
    <w:p w:rsidR="00EB1342" w:rsidRPr="00A32AF2" w:rsidRDefault="00EB1342" w:rsidP="004D0E0C">
      <w:pPr>
        <w:pStyle w:val="ListParagraph"/>
        <w:numPr>
          <w:ilvl w:val="0"/>
          <w:numId w:val="16"/>
        </w:numPr>
        <w:jc w:val="both"/>
        <w:rPr>
          <w:rFonts w:ascii="Harlow Solid Italic" w:hAnsi="Harlow Solid Italic" w:cs="Times New Roman"/>
          <w:sz w:val="24"/>
          <w:szCs w:val="24"/>
        </w:rPr>
      </w:pPr>
      <w:r w:rsidRPr="00A32AF2">
        <w:rPr>
          <w:rFonts w:ascii="Harlow Solid Italic" w:hAnsi="Harlow Solid Italic" w:cs="Times New Roman"/>
          <w:sz w:val="24"/>
          <w:szCs w:val="24"/>
        </w:rPr>
        <w:t>Demand Loan:</w:t>
      </w:r>
    </w:p>
    <w:p w:rsidR="008528E1" w:rsidRPr="004D0E0C" w:rsidRDefault="003A18A8" w:rsidP="004D0E0C">
      <w:pPr>
        <w:spacing w:after="60" w:line="360" w:lineRule="auto"/>
        <w:jc w:val="both"/>
        <w:rPr>
          <w:rFonts w:ascii="Times New Roman" w:hAnsi="Times New Roman" w:cs="Times New Roman"/>
          <w:color w:val="000000"/>
          <w:sz w:val="24"/>
          <w:szCs w:val="24"/>
        </w:rPr>
      </w:pPr>
      <w:r w:rsidRPr="004D0E0C">
        <w:rPr>
          <w:rFonts w:ascii="Times New Roman" w:hAnsi="Times New Roman" w:cs="Times New Roman"/>
          <w:sz w:val="24"/>
          <w:szCs w:val="24"/>
        </w:rPr>
        <w:t xml:space="preserve">The loan service comprises </w:t>
      </w:r>
      <w:r w:rsidR="008528E1" w:rsidRPr="004D0E0C">
        <w:rPr>
          <w:rFonts w:ascii="Times New Roman" w:hAnsi="Times New Roman" w:cs="Times New Roman"/>
          <w:sz w:val="24"/>
          <w:szCs w:val="24"/>
        </w:rPr>
        <w:t xml:space="preserve">three products. </w:t>
      </w:r>
      <w:r w:rsidR="00D005DF" w:rsidRPr="004D0E0C">
        <w:rPr>
          <w:rFonts w:ascii="Times New Roman" w:hAnsi="Times New Roman" w:cs="Times New Roman"/>
          <w:sz w:val="24"/>
          <w:szCs w:val="24"/>
        </w:rPr>
        <w:t xml:space="preserve">These are- </w:t>
      </w:r>
      <w:r w:rsidR="008528E1" w:rsidRPr="004D0E0C">
        <w:rPr>
          <w:rFonts w:ascii="Times New Roman" w:hAnsi="Times New Roman" w:cs="Times New Roman"/>
          <w:color w:val="000000"/>
          <w:sz w:val="24"/>
          <w:szCs w:val="24"/>
        </w:rPr>
        <w:t>Payment against Documents, Loan against imported merchandise (LIM) and Later of Dutch-Bangla Receipt. The client pays full L/C amount in foreign exchange to open the L/C.</w:t>
      </w:r>
      <w:r w:rsidR="0037746F" w:rsidRPr="004D0E0C">
        <w:rPr>
          <w:rFonts w:ascii="Times New Roman" w:hAnsi="Times New Roman" w:cs="Times New Roman"/>
          <w:color w:val="000000"/>
          <w:sz w:val="24"/>
          <w:szCs w:val="24"/>
        </w:rPr>
        <w:t xml:space="preserve"> Bank enlarges demand loan at stipulated margin so that the client can purchase foreign exchange. There exist no fixed repayment period. Whenever the L/C documents come to hand</w:t>
      </w:r>
      <w:r w:rsidR="009B4D26" w:rsidRPr="004D0E0C">
        <w:rPr>
          <w:rFonts w:ascii="Times New Roman" w:hAnsi="Times New Roman" w:cs="Times New Roman"/>
          <w:color w:val="000000"/>
          <w:sz w:val="24"/>
          <w:szCs w:val="24"/>
        </w:rPr>
        <w:t>, bank asks the client to balance</w:t>
      </w:r>
      <w:r w:rsidR="0037746F" w:rsidRPr="004D0E0C">
        <w:rPr>
          <w:rFonts w:ascii="Times New Roman" w:hAnsi="Times New Roman" w:cs="Times New Roman"/>
          <w:color w:val="000000"/>
          <w:sz w:val="24"/>
          <w:szCs w:val="24"/>
        </w:rPr>
        <w:t xml:space="preserve"> the loan amount and retire the L/C documents.</w:t>
      </w:r>
    </w:p>
    <w:p w:rsidR="009B4D26" w:rsidRPr="00A32AF2" w:rsidRDefault="009B4D26" w:rsidP="004D0E0C">
      <w:pPr>
        <w:spacing w:after="60"/>
        <w:jc w:val="both"/>
        <w:rPr>
          <w:rFonts w:ascii="Harlow Solid Italic" w:hAnsi="Harlow Solid Italic"/>
          <w:color w:val="000000"/>
          <w:sz w:val="24"/>
          <w:szCs w:val="24"/>
        </w:rPr>
      </w:pPr>
    </w:p>
    <w:p w:rsidR="009B4D26" w:rsidRPr="00A32AF2" w:rsidRDefault="009B4D26" w:rsidP="004D0E0C">
      <w:pPr>
        <w:pStyle w:val="ListParagraph"/>
        <w:numPr>
          <w:ilvl w:val="0"/>
          <w:numId w:val="16"/>
        </w:numPr>
        <w:spacing w:after="60"/>
        <w:jc w:val="both"/>
        <w:rPr>
          <w:rFonts w:ascii="Harlow Solid Italic" w:hAnsi="Harlow Solid Italic"/>
          <w:color w:val="000000"/>
          <w:sz w:val="24"/>
          <w:szCs w:val="24"/>
        </w:rPr>
      </w:pPr>
      <w:r w:rsidRPr="00A32AF2">
        <w:rPr>
          <w:rFonts w:ascii="Harlow Solid Italic" w:hAnsi="Harlow Solid Italic"/>
          <w:color w:val="000000"/>
          <w:sz w:val="24"/>
          <w:szCs w:val="24"/>
        </w:rPr>
        <w:t>Term Loan:</w:t>
      </w:r>
    </w:p>
    <w:p w:rsidR="009B4D26" w:rsidRDefault="003A18A8" w:rsidP="00984166">
      <w:pPr>
        <w:spacing w:after="60" w:line="360" w:lineRule="auto"/>
        <w:jc w:val="both"/>
        <w:rPr>
          <w:rFonts w:ascii="Times New Roman" w:hAnsi="Times New Roman" w:cs="Times New Roman"/>
          <w:sz w:val="24"/>
          <w:szCs w:val="24"/>
        </w:rPr>
      </w:pPr>
      <w:r w:rsidRPr="004D0E0C">
        <w:rPr>
          <w:rFonts w:ascii="Times New Roman" w:hAnsi="Times New Roman" w:cs="Times New Roman"/>
          <w:color w:val="000000"/>
          <w:sz w:val="24"/>
          <w:szCs w:val="24"/>
        </w:rPr>
        <w:t xml:space="preserve">It </w:t>
      </w:r>
      <w:r w:rsidRPr="004D0E0C">
        <w:rPr>
          <w:rFonts w:ascii="Times New Roman" w:hAnsi="Times New Roman" w:cs="Times New Roman"/>
          <w:sz w:val="24"/>
          <w:szCs w:val="24"/>
        </w:rPr>
        <w:t>encompass</w:t>
      </w:r>
      <w:r w:rsidR="00E46E55" w:rsidRPr="004D0E0C">
        <w:rPr>
          <w:rFonts w:ascii="Times New Roman" w:hAnsi="Times New Roman" w:cs="Times New Roman"/>
          <w:sz w:val="24"/>
          <w:szCs w:val="24"/>
        </w:rPr>
        <w:t>es four</w:t>
      </w:r>
      <w:r w:rsidRPr="004D0E0C">
        <w:rPr>
          <w:rFonts w:ascii="Times New Roman" w:hAnsi="Times New Roman" w:cs="Times New Roman"/>
          <w:sz w:val="24"/>
          <w:szCs w:val="24"/>
        </w:rPr>
        <w:t xml:space="preserve"> products. </w:t>
      </w:r>
      <w:r w:rsidR="00D005DF" w:rsidRPr="004D0E0C">
        <w:rPr>
          <w:rFonts w:ascii="Times New Roman" w:hAnsi="Times New Roman" w:cs="Times New Roman"/>
          <w:sz w:val="24"/>
          <w:szCs w:val="24"/>
        </w:rPr>
        <w:t>The pr</w:t>
      </w:r>
      <w:r w:rsidR="00E46E55" w:rsidRPr="004D0E0C">
        <w:rPr>
          <w:rFonts w:ascii="Times New Roman" w:hAnsi="Times New Roman" w:cs="Times New Roman"/>
          <w:sz w:val="24"/>
          <w:szCs w:val="24"/>
        </w:rPr>
        <w:t xml:space="preserve">oducts are- Lease financing, </w:t>
      </w:r>
      <w:r w:rsidR="00D005DF" w:rsidRPr="004D0E0C">
        <w:rPr>
          <w:rFonts w:ascii="Times New Roman" w:hAnsi="Times New Roman" w:cs="Times New Roman"/>
          <w:sz w:val="24"/>
          <w:szCs w:val="24"/>
        </w:rPr>
        <w:t>Consumer credit scheme</w:t>
      </w:r>
      <w:r w:rsidR="00E46E55" w:rsidRPr="004D0E0C">
        <w:rPr>
          <w:rFonts w:ascii="Times New Roman" w:hAnsi="Times New Roman" w:cs="Times New Roman"/>
          <w:sz w:val="24"/>
          <w:szCs w:val="24"/>
        </w:rPr>
        <w:t xml:space="preserve">, </w:t>
      </w:r>
      <w:r w:rsidR="00E46E55" w:rsidRPr="004D0E0C">
        <w:rPr>
          <w:rFonts w:ascii="Times New Roman" w:hAnsi="Times New Roman" w:cs="Times New Roman"/>
          <w:color w:val="000000"/>
          <w:sz w:val="24"/>
          <w:szCs w:val="24"/>
        </w:rPr>
        <w:t>Hire purchase and Staff loan</w:t>
      </w:r>
      <w:r w:rsidR="00D005DF" w:rsidRPr="004D0E0C">
        <w:rPr>
          <w:rFonts w:ascii="Times New Roman" w:hAnsi="Times New Roman" w:cs="Times New Roman"/>
          <w:sz w:val="24"/>
          <w:szCs w:val="24"/>
        </w:rPr>
        <w:t>.</w:t>
      </w:r>
      <w:r w:rsidR="006C73E1" w:rsidRPr="004D0E0C">
        <w:rPr>
          <w:rFonts w:ascii="Times New Roman" w:hAnsi="Times New Roman" w:cs="Times New Roman"/>
          <w:sz w:val="24"/>
          <w:szCs w:val="24"/>
        </w:rPr>
        <w:t xml:space="preserve"> Bank endows advances to its client with a fixed payment schedule.</w:t>
      </w:r>
      <w:r w:rsidR="003069FC" w:rsidRPr="004D0E0C">
        <w:rPr>
          <w:rFonts w:ascii="Times New Roman" w:hAnsi="Times New Roman" w:cs="Times New Roman"/>
          <w:sz w:val="24"/>
          <w:szCs w:val="24"/>
        </w:rPr>
        <w:t xml:space="preserve"> Time periods for term loan are as follows-</w:t>
      </w:r>
    </w:p>
    <w:p w:rsidR="004D0E0C" w:rsidRPr="004D0E0C" w:rsidRDefault="004D0E0C" w:rsidP="004D0E0C">
      <w:pPr>
        <w:spacing w:after="60"/>
        <w:jc w:val="both"/>
        <w:rPr>
          <w:rFonts w:ascii="Times New Roman" w:hAnsi="Times New Roman" w:cs="Times New Roman"/>
          <w:sz w:val="24"/>
          <w:szCs w:val="24"/>
        </w:rPr>
      </w:pPr>
    </w:p>
    <w:p w:rsidR="003069FC" w:rsidRDefault="003069FC" w:rsidP="004D0E0C">
      <w:pPr>
        <w:spacing w:after="60"/>
        <w:jc w:val="both"/>
      </w:pPr>
    </w:p>
    <w:p w:rsidR="003069FC" w:rsidRDefault="003069FC" w:rsidP="004D0E0C">
      <w:pPr>
        <w:spacing w:after="60"/>
        <w:jc w:val="both"/>
      </w:pPr>
      <w:r>
        <w:rPr>
          <w:noProof/>
        </w:rPr>
        <w:drawing>
          <wp:inline distT="0" distB="0" distL="0" distR="0" wp14:anchorId="442D21B6" wp14:editId="127322F4">
            <wp:extent cx="2876550" cy="1552575"/>
            <wp:effectExtent l="152400" t="38100" r="13335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DC0A10" w:rsidRDefault="00DC0A10" w:rsidP="004D0E0C">
      <w:pPr>
        <w:spacing w:after="60"/>
        <w:jc w:val="both"/>
      </w:pPr>
    </w:p>
    <w:p w:rsidR="004D0E0C" w:rsidRDefault="004D0E0C" w:rsidP="004D0E0C">
      <w:pPr>
        <w:jc w:val="center"/>
        <w:rPr>
          <w:rStyle w:val="sdzsvb"/>
          <w:rFonts w:ascii="Times New Roman" w:hAnsi="Times New Roman" w:cs="Times New Roman"/>
          <w:color w:val="000000" w:themeColor="text1"/>
        </w:rPr>
      </w:pPr>
    </w:p>
    <w:p w:rsidR="00984166" w:rsidRDefault="00984166" w:rsidP="004D0E0C">
      <w:pPr>
        <w:jc w:val="center"/>
        <w:rPr>
          <w:rStyle w:val="sdzsvb"/>
          <w:rFonts w:ascii="Lucida Calligraphy" w:hAnsi="Lucida Calligraphy" w:cs="Times New Roman"/>
          <w:b/>
          <w:color w:val="000000" w:themeColor="text1"/>
          <w:sz w:val="28"/>
          <w:szCs w:val="28"/>
        </w:rPr>
      </w:pPr>
    </w:p>
    <w:p w:rsidR="004D0E0C" w:rsidRPr="004D0E0C" w:rsidRDefault="004D0E0C" w:rsidP="00984166">
      <w:pPr>
        <w:jc w:val="center"/>
        <w:rPr>
          <w:rStyle w:val="sdzsvb"/>
          <w:rFonts w:ascii="Lucida Calligraphy" w:hAnsi="Lucida Calligraphy" w:cs="Times New Roman"/>
          <w:b/>
          <w:color w:val="000000" w:themeColor="text1"/>
          <w:sz w:val="28"/>
          <w:szCs w:val="28"/>
        </w:rPr>
      </w:pPr>
      <w:r w:rsidRPr="004D0E0C">
        <w:rPr>
          <w:rStyle w:val="sdzsvb"/>
          <w:rFonts w:ascii="Lucida Calligraphy" w:hAnsi="Lucida Calligraphy" w:cs="Times New Roman"/>
          <w:b/>
          <w:color w:val="000000" w:themeColor="text1"/>
          <w:sz w:val="28"/>
          <w:szCs w:val="28"/>
        </w:rPr>
        <w:lastRenderedPageBreak/>
        <w:t>Credit Evaluation Principle</w:t>
      </w:r>
    </w:p>
    <w:p w:rsidR="004D0E0C" w:rsidRPr="004D0E0C" w:rsidRDefault="004D0E0C" w:rsidP="004D0E0C">
      <w:pPr>
        <w:pStyle w:val="ListParagraph"/>
        <w:numPr>
          <w:ilvl w:val="0"/>
          <w:numId w:val="18"/>
        </w:numPr>
        <w:jc w:val="both"/>
        <w:rPr>
          <w:rFonts w:ascii="Harlow Solid Italic" w:hAnsi="Harlow Solid Italic"/>
          <w:color w:val="0070C0"/>
          <w:sz w:val="24"/>
          <w:szCs w:val="24"/>
        </w:rPr>
      </w:pPr>
      <w:r w:rsidRPr="004D0E0C">
        <w:rPr>
          <w:rFonts w:ascii="Harlow Solid Italic" w:hAnsi="Harlow Solid Italic"/>
          <w:color w:val="0070C0"/>
          <w:sz w:val="24"/>
          <w:szCs w:val="24"/>
        </w:rPr>
        <w:t>Liquidity:</w:t>
      </w:r>
    </w:p>
    <w:p w:rsidR="004D0E0C" w:rsidRPr="004D0E0C" w:rsidRDefault="004D0E0C" w:rsidP="004D0E0C">
      <w:pPr>
        <w:spacing w:line="360" w:lineRule="auto"/>
        <w:ind w:left="360"/>
        <w:jc w:val="both"/>
        <w:rPr>
          <w:rStyle w:val="sdzsvb"/>
          <w:rFonts w:ascii="Times New Roman" w:hAnsi="Times New Roman" w:cs="Times New Roman"/>
          <w:color w:val="000000" w:themeColor="text1"/>
          <w:sz w:val="24"/>
          <w:szCs w:val="24"/>
        </w:rPr>
      </w:pPr>
      <w:r w:rsidRPr="004D0E0C">
        <w:rPr>
          <w:rStyle w:val="sdzsvb"/>
          <w:rFonts w:ascii="Times New Roman" w:hAnsi="Times New Roman" w:cs="Times New Roman"/>
          <w:color w:val="000000" w:themeColor="text1"/>
          <w:sz w:val="24"/>
          <w:szCs w:val="24"/>
        </w:rPr>
        <w:t>It indicates how much cash is in hand for the purpose to meet emergency need. Bank must be able to repay the amount to its depositors within short time period.</w:t>
      </w:r>
    </w:p>
    <w:p w:rsidR="004D0E0C" w:rsidRPr="004D0E0C" w:rsidRDefault="004D0E0C" w:rsidP="004D0E0C">
      <w:pPr>
        <w:spacing w:line="360" w:lineRule="auto"/>
        <w:jc w:val="both"/>
        <w:rPr>
          <w:rStyle w:val="sdzsvb"/>
          <w:rFonts w:ascii="Times New Roman" w:hAnsi="Times New Roman" w:cs="Times New Roman"/>
          <w:color w:val="000000" w:themeColor="text1"/>
          <w:sz w:val="24"/>
          <w:szCs w:val="24"/>
        </w:rPr>
      </w:pPr>
    </w:p>
    <w:p w:rsidR="00E55FEA" w:rsidRDefault="003116AC" w:rsidP="00A12B3C">
      <w:pPr>
        <w:rPr>
          <w:rStyle w:val="sdzsvb"/>
          <w:color w:val="000000" w:themeColor="text1"/>
        </w:rPr>
      </w:pPr>
      <w:r w:rsidRPr="003116AC">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243861F8" wp14:editId="22132B6E">
                <wp:simplePos x="0" y="0"/>
                <wp:positionH relativeFrom="column">
                  <wp:posOffset>1172210</wp:posOffset>
                </wp:positionH>
                <wp:positionV relativeFrom="paragraph">
                  <wp:posOffset>83820</wp:posOffset>
                </wp:positionV>
                <wp:extent cx="1261745" cy="1241425"/>
                <wp:effectExtent l="76200" t="38100" r="90805" b="111125"/>
                <wp:wrapNone/>
                <wp:docPr id="18" name="Oval 18"/>
                <wp:cNvGraphicFramePr/>
                <a:graphic xmlns:a="http://schemas.openxmlformats.org/drawingml/2006/main">
                  <a:graphicData uri="http://schemas.microsoft.com/office/word/2010/wordprocessingShape">
                    <wps:wsp>
                      <wps:cNvSpPr/>
                      <wps:spPr>
                        <a:xfrm>
                          <a:off x="0" y="0"/>
                          <a:ext cx="1261745" cy="1241425"/>
                        </a:xfrm>
                        <a:prstGeom prst="ellipse">
                          <a:avLst/>
                        </a:prstGeom>
                      </wps:spPr>
                      <wps:style>
                        <a:lnRef idx="0">
                          <a:schemeClr val="accent5"/>
                        </a:lnRef>
                        <a:fillRef idx="3">
                          <a:schemeClr val="accent5"/>
                        </a:fillRef>
                        <a:effectRef idx="3">
                          <a:schemeClr val="accent5"/>
                        </a:effectRef>
                        <a:fontRef idx="minor">
                          <a:schemeClr val="lt1"/>
                        </a:fontRef>
                      </wps:style>
                      <wps:txbx>
                        <w:txbxContent>
                          <w:p w:rsidR="0069119A" w:rsidRPr="003116AC" w:rsidRDefault="0069119A" w:rsidP="003116AC">
                            <w:pPr>
                              <w:jc w:val="center"/>
                              <w:rPr>
                                <w:rFonts w:ascii="Times New Roman" w:hAnsi="Times New Roman" w:cs="Times New Roman"/>
                                <w:b/>
                                <w:sz w:val="24"/>
                                <w:szCs w:val="24"/>
                              </w:rPr>
                            </w:pPr>
                            <w:r w:rsidRPr="003116AC">
                              <w:rPr>
                                <w:rFonts w:ascii="Times New Roman" w:hAnsi="Times New Roman" w:cs="Times New Roman"/>
                                <w:b/>
                                <w:sz w:val="24"/>
                                <w:szCs w:val="24"/>
                              </w:rPr>
                              <w:t>Liquidity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46" style="position:absolute;margin-left:92.3pt;margin-top:6.6pt;width:99.35pt;height:9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" fillcolor="#215a69 [1640]" stroked="f">
                <v:fill color2="#3da5c1 [3016]" rotate="t" angle="180" colors="0 #2787a0;52429f #36b1d2;1 #34b3d6" focus="100%" type="gradient">
                  <o:fill v:ext="view" type="gradientUnscaled"/>
                </v:fill>
                <v:shadow on="t" color="black" opacity="22937f" origin=",.5" offset="0,.63889mm"/>
                <v:textbox>
                  <w:txbxContent>
                    <w:p w:rsidR="0069119A" w:rsidRPr="003116AC" w:rsidRDefault="0069119A" w:rsidP="003116AC">
                      <w:pPr>
                        <w:jc w:val="center"/>
                        <w:rPr>
                          <w:rFonts w:ascii="Times New Roman" w:hAnsi="Times New Roman" w:cs="Times New Roman"/>
                          <w:b/>
                          <w:sz w:val="24"/>
                          <w:szCs w:val="24"/>
                        </w:rPr>
                      </w:pPr>
                      <w:r w:rsidRPr="003116AC">
                        <w:rPr>
                          <w:rFonts w:ascii="Times New Roman" w:hAnsi="Times New Roman" w:cs="Times New Roman"/>
                          <w:b/>
                          <w:sz w:val="24"/>
                          <w:szCs w:val="24"/>
                        </w:rPr>
                        <w:t>Liquidity</w:t>
                      </w:r>
                    </w:p>
                  </w:txbxContent>
                </v:textbox>
              </v:oval>
            </w:pict>
          </mc:Fallback>
        </mc:AlternateContent>
      </w:r>
    </w:p>
    <w:p w:rsidR="00E55FEA" w:rsidRDefault="00503065" w:rsidP="00A12B3C">
      <w:pPr>
        <w:rPr>
          <w:rStyle w:val="sdzsvb"/>
          <w:color w:val="000000" w:themeColor="text1"/>
        </w:rPr>
      </w:pPr>
      <w:r>
        <w:rPr>
          <w:noProof/>
          <w:color w:val="000000" w:themeColor="text1"/>
        </w:rPr>
        <mc:AlternateContent>
          <mc:Choice Requires="wps">
            <w:drawing>
              <wp:anchor distT="0" distB="0" distL="114300" distR="114300" simplePos="0" relativeHeight="251686912" behindDoc="0" locked="0" layoutInCell="1" allowOverlap="1" wp14:anchorId="1E0226BB" wp14:editId="5394A947">
                <wp:simplePos x="0" y="0"/>
                <wp:positionH relativeFrom="column">
                  <wp:posOffset>4263390</wp:posOffset>
                </wp:positionH>
                <wp:positionV relativeFrom="paragraph">
                  <wp:posOffset>51435</wp:posOffset>
                </wp:positionV>
                <wp:extent cx="407035" cy="407035"/>
                <wp:effectExtent l="76200" t="38100" r="69215" b="107315"/>
                <wp:wrapNone/>
                <wp:docPr id="38" name="Oval 38"/>
                <wp:cNvGraphicFramePr/>
                <a:graphic xmlns:a="http://schemas.openxmlformats.org/drawingml/2006/main">
                  <a:graphicData uri="http://schemas.microsoft.com/office/word/2010/wordprocessingShape">
                    <wps:wsp>
                      <wps:cNvSpPr/>
                      <wps:spPr>
                        <a:xfrm>
                          <a:off x="0" y="0"/>
                          <a:ext cx="407035" cy="407035"/>
                        </a:xfrm>
                        <a:prstGeom prst="ellips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 o:spid="_x0000_s1026" style="position:absolute;margin-left:335.7pt;margin-top:4.05pt;width:32.05pt;height:3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" fillcolor="#652523 [1637]" stroked="f">
                <v:fill color2="#ba4442 [3013]" rotate="t" angle="180" colors="0 #9b2d2a;52429f #cb3d3a;1 #ce3b37" focus="100%" type="gradient">
                  <o:fill v:ext="view" type="gradientUnscaled"/>
                </v:fill>
                <v:shadow on="t" color="black" opacity="22937f" origin=",.5" offset="0,.63889mm"/>
              </v:oval>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8960" behindDoc="0" locked="0" layoutInCell="1" allowOverlap="1" wp14:anchorId="0EAD6641" wp14:editId="2D388EAD">
                <wp:simplePos x="0" y="0"/>
                <wp:positionH relativeFrom="column">
                  <wp:posOffset>3955774</wp:posOffset>
                </wp:positionH>
                <wp:positionV relativeFrom="paragraph">
                  <wp:posOffset>91468</wp:posOffset>
                </wp:positionV>
                <wp:extent cx="417443" cy="436880"/>
                <wp:effectExtent l="76200" t="38100" r="97155" b="115570"/>
                <wp:wrapNone/>
                <wp:docPr id="40" name="Oval 40"/>
                <wp:cNvGraphicFramePr/>
                <a:graphic xmlns:a="http://schemas.openxmlformats.org/drawingml/2006/main">
                  <a:graphicData uri="http://schemas.microsoft.com/office/word/2010/wordprocessingShape">
                    <wps:wsp>
                      <wps:cNvSpPr/>
                      <wps:spPr>
                        <a:xfrm>
                          <a:off x="0" y="0"/>
                          <a:ext cx="417443" cy="436880"/>
                        </a:xfrm>
                        <a:prstGeom prst="ellipse">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 o:spid="_x0000_s1026" style="position:absolute;margin-left:311.5pt;margin-top:7.2pt;width:32.85pt;height:34.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" fillcolor="#506329 [1638]" stroked="f">
                <v:fill color2="#93b64c [3014]" rotate="t" angle="180" colors="0 #769535;52429f #9bc348;1 #9cc746" focus="100%" type="gradient">
                  <o:fill v:ext="view" type="gradientUnscaled"/>
                </v:fill>
                <v:shadow on="t" color="black" opacity="22937f" origin=",.5" offset="0,.63889mm"/>
              </v:oval>
            </w:pict>
          </mc:Fallback>
        </mc:AlternateContent>
      </w:r>
      <w:r>
        <w:rPr>
          <w:noProof/>
          <w:color w:val="000000" w:themeColor="text1"/>
        </w:rPr>
        <mc:AlternateContent>
          <mc:Choice Requires="wps">
            <w:drawing>
              <wp:anchor distT="0" distB="0" distL="114300" distR="114300" simplePos="0" relativeHeight="251680768" behindDoc="0" locked="0" layoutInCell="1" allowOverlap="1" wp14:anchorId="0A1BF2C8" wp14:editId="6D3D94DB">
                <wp:simplePos x="0" y="0"/>
                <wp:positionH relativeFrom="column">
                  <wp:posOffset>3566795</wp:posOffset>
                </wp:positionH>
                <wp:positionV relativeFrom="paragraph">
                  <wp:posOffset>270924</wp:posOffset>
                </wp:positionV>
                <wp:extent cx="466725" cy="455930"/>
                <wp:effectExtent l="76200" t="38100" r="104775" b="115570"/>
                <wp:wrapNone/>
                <wp:docPr id="32" name="Oval 32"/>
                <wp:cNvGraphicFramePr/>
                <a:graphic xmlns:a="http://schemas.openxmlformats.org/drawingml/2006/main">
                  <a:graphicData uri="http://schemas.microsoft.com/office/word/2010/wordprocessingShape">
                    <wps:wsp>
                      <wps:cNvSpPr/>
                      <wps:spPr>
                        <a:xfrm>
                          <a:off x="0" y="0"/>
                          <a:ext cx="466725" cy="455930"/>
                        </a:xfrm>
                        <a:prstGeom prst="ellipse">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26" style="position:absolute;margin-left:280.85pt;margin-top:21.35pt;width:36.75pt;height:3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" fillcolor="#413253 [1639]" stroked="f">
                <v:fill color2="#775c99 [3015]" rotate="t" angle="180" colors="0 #5d417e;52429f #7b58a6;1 #7b57a8" focus="100%" type="gradient">
                  <o:fill v:ext="view" type="gradientUnscaled"/>
                </v:fill>
                <v:shadow on="t" color="black" opacity="22937f" origin=",.5" offset="0,.63889mm"/>
              </v:oval>
            </w:pict>
          </mc:Fallback>
        </mc:AlternateContent>
      </w:r>
    </w:p>
    <w:p w:rsidR="00E55FEA" w:rsidRDefault="002C5606" w:rsidP="00A12B3C">
      <w:pPr>
        <w:rPr>
          <w:rStyle w:val="sdzsvb"/>
          <w:color w:val="000000" w:themeColor="text1"/>
        </w:rPr>
      </w:pPr>
      <w:r w:rsidRPr="003116AC">
        <w:rPr>
          <w:noProof/>
          <w:color w:val="000000" w:themeColor="text1"/>
          <w:sz w:val="24"/>
          <w:szCs w:val="24"/>
        </w:rPr>
        <mc:AlternateContent>
          <mc:Choice Requires="wps">
            <w:drawing>
              <wp:anchor distT="0" distB="0" distL="114300" distR="114300" simplePos="0" relativeHeight="251684864" behindDoc="0" locked="0" layoutInCell="1" allowOverlap="1" wp14:anchorId="149403E4" wp14:editId="0D65F994">
                <wp:simplePos x="0" y="0"/>
                <wp:positionH relativeFrom="column">
                  <wp:posOffset>3160643</wp:posOffset>
                </wp:positionH>
                <wp:positionV relativeFrom="paragraph">
                  <wp:posOffset>136000</wp:posOffset>
                </wp:positionV>
                <wp:extent cx="556592" cy="546459"/>
                <wp:effectExtent l="76200" t="38100" r="91440" b="120650"/>
                <wp:wrapNone/>
                <wp:docPr id="36" name="Oval 36"/>
                <wp:cNvGraphicFramePr/>
                <a:graphic xmlns:a="http://schemas.openxmlformats.org/drawingml/2006/main">
                  <a:graphicData uri="http://schemas.microsoft.com/office/word/2010/wordprocessingShape">
                    <wps:wsp>
                      <wps:cNvSpPr/>
                      <wps:spPr>
                        <a:xfrm>
                          <a:off x="0" y="0"/>
                          <a:ext cx="556592" cy="546459"/>
                        </a:xfrm>
                        <a:prstGeom prst="ellipse">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 o:spid="_x0000_s1026" style="position:absolute;margin-left:248.85pt;margin-top:10.7pt;width:43.85pt;height:43.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" fillcolor="#9a4906 [1641]" stroked="f">
                <v:fill color2="#f68a32 [3017]" rotate="t" angle="180" colors="0 #cb6c1d;52429f #ff8f2a;1 #ff8f26" focus="100%" type="gradient">
                  <o:fill v:ext="view" type="gradientUnscaled"/>
                </v:fill>
                <v:shadow on="t" color="black" opacity="22937f" origin=",.5" offset="0,.63889mm"/>
              </v:oval>
            </w:pict>
          </mc:Fallback>
        </mc:AlternateContent>
      </w:r>
      <w:r w:rsidR="003116AC">
        <w:rPr>
          <w:noProof/>
          <w:color w:val="000000" w:themeColor="text1"/>
        </w:rPr>
        <mc:AlternateContent>
          <mc:Choice Requires="wps">
            <w:drawing>
              <wp:anchor distT="0" distB="0" distL="114300" distR="114300" simplePos="0" relativeHeight="251681792" behindDoc="0" locked="0" layoutInCell="1" allowOverlap="1" wp14:anchorId="772AFF40" wp14:editId="478F2F5D">
                <wp:simplePos x="0" y="0"/>
                <wp:positionH relativeFrom="column">
                  <wp:posOffset>2056599</wp:posOffset>
                </wp:positionH>
                <wp:positionV relativeFrom="paragraph">
                  <wp:posOffset>311785</wp:posOffset>
                </wp:positionV>
                <wp:extent cx="1272209" cy="1232452"/>
                <wp:effectExtent l="76200" t="38100" r="99695" b="120650"/>
                <wp:wrapNone/>
                <wp:docPr id="33" name="Oval 33"/>
                <wp:cNvGraphicFramePr/>
                <a:graphic xmlns:a="http://schemas.openxmlformats.org/drawingml/2006/main">
                  <a:graphicData uri="http://schemas.microsoft.com/office/word/2010/wordprocessingShape">
                    <wps:wsp>
                      <wps:cNvSpPr/>
                      <wps:spPr>
                        <a:xfrm>
                          <a:off x="0" y="0"/>
                          <a:ext cx="1272209" cy="1232452"/>
                        </a:xfrm>
                        <a:prstGeom prst="ellipse">
                          <a:avLst/>
                        </a:prstGeom>
                      </wps:spPr>
                      <wps:style>
                        <a:lnRef idx="0">
                          <a:schemeClr val="accent2"/>
                        </a:lnRef>
                        <a:fillRef idx="3">
                          <a:schemeClr val="accent2"/>
                        </a:fillRef>
                        <a:effectRef idx="3">
                          <a:schemeClr val="accent2"/>
                        </a:effectRef>
                        <a:fontRef idx="minor">
                          <a:schemeClr val="lt1"/>
                        </a:fontRef>
                      </wps:style>
                      <wps:txbx>
                        <w:txbxContent>
                          <w:p w:rsidR="0069119A" w:rsidRPr="003116AC" w:rsidRDefault="0069119A" w:rsidP="003116AC">
                            <w:pPr>
                              <w:jc w:val="center"/>
                              <w:rPr>
                                <w:rFonts w:ascii="Times New Roman" w:hAnsi="Times New Roman" w:cs="Times New Roman"/>
                                <w:b/>
                                <w:sz w:val="24"/>
                                <w:szCs w:val="24"/>
                              </w:rPr>
                            </w:pPr>
                            <w:r w:rsidRPr="003116AC">
                              <w:rPr>
                                <w:rFonts w:ascii="Times New Roman" w:hAnsi="Times New Roman" w:cs="Times New Roman"/>
                                <w:b/>
                                <w:sz w:val="24"/>
                                <w:szCs w:val="24"/>
                              </w:rPr>
                              <w:t>Economy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3" o:spid="_x0000_s1047" style="position:absolute;margin-left:161.95pt;margin-top:24.55pt;width:100.15pt;height:9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" fillcolor="#652523 [1637]" stroked="f">
                <v:fill color2="#ba4442 [3013]" rotate="t" angle="180" colors="0 #9b2d2a;52429f #cb3d3a;1 #ce3b37" focus="100%" type="gradient">
                  <o:fill v:ext="view" type="gradientUnscaled"/>
                </v:fill>
                <v:shadow on="t" color="black" opacity="22937f" origin=",.5" offset="0,.63889mm"/>
                <v:textbox>
                  <w:txbxContent>
                    <w:p w:rsidR="0069119A" w:rsidRPr="003116AC" w:rsidRDefault="0069119A" w:rsidP="003116AC">
                      <w:pPr>
                        <w:jc w:val="center"/>
                        <w:rPr>
                          <w:rFonts w:ascii="Times New Roman" w:hAnsi="Times New Roman" w:cs="Times New Roman"/>
                          <w:b/>
                          <w:sz w:val="24"/>
                          <w:szCs w:val="24"/>
                        </w:rPr>
                      </w:pPr>
                      <w:r w:rsidRPr="003116AC">
                        <w:rPr>
                          <w:rFonts w:ascii="Times New Roman" w:hAnsi="Times New Roman" w:cs="Times New Roman"/>
                          <w:b/>
                          <w:sz w:val="24"/>
                          <w:szCs w:val="24"/>
                        </w:rPr>
                        <w:t>Economy</w:t>
                      </w:r>
                    </w:p>
                  </w:txbxContent>
                </v:textbox>
              </v:oval>
            </w:pict>
          </mc:Fallback>
        </mc:AlternateContent>
      </w:r>
      <w:r w:rsidR="003116AC">
        <w:rPr>
          <w:noProof/>
          <w:color w:val="000000" w:themeColor="text1"/>
        </w:rPr>
        <mc:AlternateContent>
          <mc:Choice Requires="wps">
            <w:drawing>
              <wp:anchor distT="0" distB="0" distL="114300" distR="114300" simplePos="0" relativeHeight="251682816" behindDoc="0" locked="0" layoutInCell="1" allowOverlap="1" wp14:anchorId="22E05A15" wp14:editId="13EC9C0B">
                <wp:simplePos x="0" y="0"/>
                <wp:positionH relativeFrom="column">
                  <wp:posOffset>38901</wp:posOffset>
                </wp:positionH>
                <wp:positionV relativeFrom="paragraph">
                  <wp:posOffset>13528</wp:posOffset>
                </wp:positionV>
                <wp:extent cx="1271905" cy="1242060"/>
                <wp:effectExtent l="76200" t="38100" r="99695" b="110490"/>
                <wp:wrapNone/>
                <wp:docPr id="34" name="Oval 34"/>
                <wp:cNvGraphicFramePr/>
                <a:graphic xmlns:a="http://schemas.openxmlformats.org/drawingml/2006/main">
                  <a:graphicData uri="http://schemas.microsoft.com/office/word/2010/wordprocessingShape">
                    <wps:wsp>
                      <wps:cNvSpPr/>
                      <wps:spPr>
                        <a:xfrm>
                          <a:off x="0" y="0"/>
                          <a:ext cx="1271905" cy="1242060"/>
                        </a:xfrm>
                        <a:prstGeom prst="ellipse">
                          <a:avLst/>
                        </a:prstGeom>
                      </wps:spPr>
                      <wps:style>
                        <a:lnRef idx="0">
                          <a:schemeClr val="accent3"/>
                        </a:lnRef>
                        <a:fillRef idx="3">
                          <a:schemeClr val="accent3"/>
                        </a:fillRef>
                        <a:effectRef idx="3">
                          <a:schemeClr val="accent3"/>
                        </a:effectRef>
                        <a:fontRef idx="minor">
                          <a:schemeClr val="lt1"/>
                        </a:fontRef>
                      </wps:style>
                      <wps:txbx>
                        <w:txbxContent>
                          <w:p w:rsidR="0069119A" w:rsidRPr="003116AC" w:rsidRDefault="0069119A" w:rsidP="003116AC">
                            <w:pPr>
                              <w:jc w:val="center"/>
                              <w:rPr>
                                <w:rFonts w:ascii="Times New Roman" w:hAnsi="Times New Roman" w:cs="Times New Roman"/>
                                <w:b/>
                              </w:rPr>
                            </w:pPr>
                            <w:r w:rsidRPr="003116AC">
                              <w:rPr>
                                <w:rFonts w:ascii="Times New Roman" w:hAnsi="Times New Roman" w:cs="Times New Roman"/>
                                <w:b/>
                              </w:rPr>
                              <w:t>Safety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 o:spid="_x0000_s1048" style="position:absolute;margin-left:3.05pt;margin-top:1.05pt;width:100.15pt;height:9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" fillcolor="#506329 [1638]" stroked="f">
                <v:fill color2="#93b64c [3014]" rotate="t" angle="180" colors="0 #769535;52429f #9bc348;1 #9cc746" focus="100%" type="gradient">
                  <o:fill v:ext="view" type="gradientUnscaled"/>
                </v:fill>
                <v:shadow on="t" color="black" opacity="22937f" origin=",.5" offset="0,.63889mm"/>
                <v:textbox>
                  <w:txbxContent>
                    <w:p w:rsidR="0069119A" w:rsidRPr="003116AC" w:rsidRDefault="0069119A" w:rsidP="003116AC">
                      <w:pPr>
                        <w:jc w:val="center"/>
                        <w:rPr>
                          <w:rFonts w:ascii="Times New Roman" w:hAnsi="Times New Roman" w:cs="Times New Roman"/>
                          <w:b/>
                        </w:rPr>
                      </w:pPr>
                      <w:r w:rsidRPr="003116AC">
                        <w:rPr>
                          <w:rFonts w:ascii="Times New Roman" w:hAnsi="Times New Roman" w:cs="Times New Roman"/>
                          <w:b/>
                        </w:rPr>
                        <w:t>Safety</w:t>
                      </w:r>
                    </w:p>
                  </w:txbxContent>
                </v:textbox>
              </v:oval>
            </w:pict>
          </mc:Fallback>
        </mc:AlternateContent>
      </w:r>
    </w:p>
    <w:p w:rsidR="00E55FEA" w:rsidRDefault="00E55FEA" w:rsidP="00A12B3C">
      <w:pPr>
        <w:rPr>
          <w:rStyle w:val="sdzsvb"/>
          <w:color w:val="000000" w:themeColor="text1"/>
        </w:rPr>
      </w:pPr>
    </w:p>
    <w:p w:rsidR="00B40767" w:rsidRDefault="00B40767" w:rsidP="00A12B3C">
      <w:pPr>
        <w:rPr>
          <w:rStyle w:val="sdzsvb"/>
          <w:color w:val="000000" w:themeColor="text1"/>
        </w:rPr>
      </w:pPr>
    </w:p>
    <w:p w:rsidR="00B40767" w:rsidRDefault="003116AC" w:rsidP="00A12B3C">
      <w:pPr>
        <w:rPr>
          <w:rStyle w:val="sdzsvb"/>
          <w:color w:val="000000" w:themeColor="text1"/>
        </w:rPr>
      </w:pPr>
      <w:r>
        <w:rPr>
          <w:noProof/>
          <w:color w:val="000000" w:themeColor="text1"/>
        </w:rPr>
        <mc:AlternateContent>
          <mc:Choice Requires="wps">
            <w:drawing>
              <wp:anchor distT="0" distB="0" distL="114300" distR="114300" simplePos="0" relativeHeight="251683840" behindDoc="0" locked="0" layoutInCell="1" allowOverlap="1" wp14:anchorId="5A9A1AF2" wp14:editId="6508A854">
                <wp:simplePos x="0" y="0"/>
                <wp:positionH relativeFrom="column">
                  <wp:posOffset>219103</wp:posOffset>
                </wp:positionH>
                <wp:positionV relativeFrom="paragraph">
                  <wp:posOffset>286385</wp:posOffset>
                </wp:positionV>
                <wp:extent cx="1281430" cy="1251585"/>
                <wp:effectExtent l="76200" t="38100" r="90170" b="120015"/>
                <wp:wrapNone/>
                <wp:docPr id="35" name="Oval 35"/>
                <wp:cNvGraphicFramePr/>
                <a:graphic xmlns:a="http://schemas.openxmlformats.org/drawingml/2006/main">
                  <a:graphicData uri="http://schemas.microsoft.com/office/word/2010/wordprocessingShape">
                    <wps:wsp>
                      <wps:cNvSpPr/>
                      <wps:spPr>
                        <a:xfrm>
                          <a:off x="0" y="0"/>
                          <a:ext cx="1281430" cy="1251585"/>
                        </a:xfrm>
                        <a:prstGeom prst="ellipse">
                          <a:avLst/>
                        </a:prstGeom>
                      </wps:spPr>
                      <wps:style>
                        <a:lnRef idx="0">
                          <a:schemeClr val="accent6"/>
                        </a:lnRef>
                        <a:fillRef idx="3">
                          <a:schemeClr val="accent6"/>
                        </a:fillRef>
                        <a:effectRef idx="3">
                          <a:schemeClr val="accent6"/>
                        </a:effectRef>
                        <a:fontRef idx="minor">
                          <a:schemeClr val="lt1"/>
                        </a:fontRef>
                      </wps:style>
                      <wps:txbx>
                        <w:txbxContent>
                          <w:p w:rsidR="0069119A" w:rsidRPr="003116AC" w:rsidRDefault="0069119A" w:rsidP="003116AC">
                            <w:pPr>
                              <w:jc w:val="center"/>
                              <w:rPr>
                                <w:rFonts w:ascii="Times New Roman" w:hAnsi="Times New Roman" w:cs="Times New Roman"/>
                                <w:b/>
                                <w:sz w:val="24"/>
                                <w:szCs w:val="24"/>
                              </w:rPr>
                            </w:pPr>
                            <w:r w:rsidRPr="003116AC">
                              <w:rPr>
                                <w:rFonts w:ascii="Times New Roman" w:hAnsi="Times New Roman" w:cs="Times New Roman"/>
                                <w:b/>
                                <w:sz w:val="24"/>
                                <w:szCs w:val="24"/>
                              </w:rPr>
                              <w:t>Intent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 o:spid="_x0000_s1049" style="position:absolute;margin-left:17.25pt;margin-top:22.55pt;width:100.9pt;height:98.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" fillcolor="#9a4906 [1641]" stroked="f">
                <v:fill color2="#f68a32 [3017]" rotate="t" angle="180" colors="0 #cb6c1d;52429f #ff8f2a;1 #ff8f26" focus="100%" type="gradient">
                  <o:fill v:ext="view" type="gradientUnscaled"/>
                </v:fill>
                <v:shadow on="t" color="black" opacity="22937f" origin=",.5" offset="0,.63889mm"/>
                <v:textbox>
                  <w:txbxContent>
                    <w:p w:rsidR="0069119A" w:rsidRPr="003116AC" w:rsidRDefault="0069119A" w:rsidP="003116AC">
                      <w:pPr>
                        <w:jc w:val="center"/>
                        <w:rPr>
                          <w:rFonts w:ascii="Times New Roman" w:hAnsi="Times New Roman" w:cs="Times New Roman"/>
                          <w:b/>
                          <w:sz w:val="24"/>
                          <w:szCs w:val="24"/>
                        </w:rPr>
                      </w:pPr>
                      <w:r w:rsidRPr="003116AC">
                        <w:rPr>
                          <w:rFonts w:ascii="Times New Roman" w:hAnsi="Times New Roman" w:cs="Times New Roman"/>
                          <w:b/>
                          <w:sz w:val="24"/>
                          <w:szCs w:val="24"/>
                        </w:rPr>
                        <w:t>Intent</w:t>
                      </w:r>
                    </w:p>
                  </w:txbxContent>
                </v:textbox>
              </v:oval>
            </w:pict>
          </mc:Fallback>
        </mc:AlternateContent>
      </w:r>
    </w:p>
    <w:p w:rsidR="00B40767" w:rsidRDefault="003116AC" w:rsidP="00A12B3C">
      <w:pPr>
        <w:rPr>
          <w:rStyle w:val="sdzsvb"/>
          <w:color w:val="000000" w:themeColor="text1"/>
        </w:rPr>
      </w:pPr>
      <w:r>
        <w:rPr>
          <w:noProof/>
          <w:color w:val="000000" w:themeColor="text1"/>
        </w:rPr>
        <mc:AlternateContent>
          <mc:Choice Requires="wps">
            <w:drawing>
              <wp:anchor distT="0" distB="0" distL="114300" distR="114300" simplePos="0" relativeHeight="251679744" behindDoc="0" locked="0" layoutInCell="1" allowOverlap="1" wp14:anchorId="182E865E" wp14:editId="4BE5948C">
                <wp:simplePos x="0" y="0"/>
                <wp:positionH relativeFrom="column">
                  <wp:posOffset>1500809</wp:posOffset>
                </wp:positionH>
                <wp:positionV relativeFrom="paragraph">
                  <wp:posOffset>145802</wp:posOffset>
                </wp:positionV>
                <wp:extent cx="1341782" cy="1251585"/>
                <wp:effectExtent l="76200" t="38100" r="86995" b="120015"/>
                <wp:wrapNone/>
                <wp:docPr id="31" name="Oval 31"/>
                <wp:cNvGraphicFramePr/>
                <a:graphic xmlns:a="http://schemas.openxmlformats.org/drawingml/2006/main">
                  <a:graphicData uri="http://schemas.microsoft.com/office/word/2010/wordprocessingShape">
                    <wps:wsp>
                      <wps:cNvSpPr/>
                      <wps:spPr>
                        <a:xfrm>
                          <a:off x="0" y="0"/>
                          <a:ext cx="1341782" cy="1251585"/>
                        </a:xfrm>
                        <a:prstGeom prst="ellipse">
                          <a:avLst/>
                        </a:prstGeom>
                      </wps:spPr>
                      <wps:style>
                        <a:lnRef idx="0">
                          <a:schemeClr val="accent4"/>
                        </a:lnRef>
                        <a:fillRef idx="3">
                          <a:schemeClr val="accent4"/>
                        </a:fillRef>
                        <a:effectRef idx="3">
                          <a:schemeClr val="accent4"/>
                        </a:effectRef>
                        <a:fontRef idx="minor">
                          <a:schemeClr val="lt1"/>
                        </a:fontRef>
                      </wps:style>
                      <wps:txbx>
                        <w:txbxContent>
                          <w:p w:rsidR="0069119A" w:rsidRPr="0014110C" w:rsidRDefault="0069119A" w:rsidP="003116AC">
                            <w:pPr>
                              <w:jc w:val="center"/>
                              <w:rPr>
                                <w:rFonts w:ascii="Times New Roman" w:hAnsi="Times New Roman" w:cs="Times New Roman"/>
                                <w:b/>
                              </w:rPr>
                            </w:pPr>
                            <w:r w:rsidRPr="0014110C">
                              <w:rPr>
                                <w:rFonts w:ascii="Times New Roman" w:hAnsi="Times New Roman" w:cs="Times New Roman"/>
                                <w:b/>
                              </w:rPr>
                              <w:t>Profitability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 o:spid="_x0000_s1050" style="position:absolute;margin-left:118.15pt;margin-top:11.5pt;width:105.65pt;height:98.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" fillcolor="#413253 [1639]" stroked="f">
                <v:fill color2="#775c99 [3015]" rotate="t" angle="180" colors="0 #5d417e;52429f #7b58a6;1 #7b57a8" focus="100%" type="gradient">
                  <o:fill v:ext="view" type="gradientUnscaled"/>
                </v:fill>
                <v:shadow on="t" color="black" opacity="22937f" origin=",.5" offset="0,.63889mm"/>
                <v:textbox>
                  <w:txbxContent>
                    <w:p w:rsidR="0069119A" w:rsidRPr="0014110C" w:rsidRDefault="0069119A" w:rsidP="003116AC">
                      <w:pPr>
                        <w:jc w:val="center"/>
                        <w:rPr>
                          <w:rFonts w:ascii="Times New Roman" w:hAnsi="Times New Roman" w:cs="Times New Roman"/>
                          <w:b/>
                        </w:rPr>
                      </w:pPr>
                      <w:r w:rsidRPr="0014110C">
                        <w:rPr>
                          <w:rFonts w:ascii="Times New Roman" w:hAnsi="Times New Roman" w:cs="Times New Roman"/>
                          <w:b/>
                        </w:rPr>
                        <w:t>Profitability</w:t>
                      </w:r>
                    </w:p>
                  </w:txbxContent>
                </v:textbox>
              </v:oval>
            </w:pict>
          </mc:Fallback>
        </mc:AlternateContent>
      </w:r>
    </w:p>
    <w:p w:rsidR="00B40767" w:rsidRDefault="00B40767" w:rsidP="00A12B3C">
      <w:pPr>
        <w:rPr>
          <w:rStyle w:val="sdzsvb"/>
          <w:color w:val="000000" w:themeColor="text1"/>
        </w:rPr>
      </w:pPr>
    </w:p>
    <w:p w:rsidR="00E55FEA" w:rsidRDefault="00503065" w:rsidP="00A12B3C">
      <w:pPr>
        <w:rPr>
          <w:rStyle w:val="sdzsvb"/>
          <w:color w:val="000000" w:themeColor="text1"/>
        </w:rPr>
      </w:pPr>
      <w:r>
        <w:rPr>
          <w:noProof/>
          <w:color w:val="000000" w:themeColor="text1"/>
        </w:rPr>
        <mc:AlternateContent>
          <mc:Choice Requires="wps">
            <w:drawing>
              <wp:anchor distT="0" distB="0" distL="114300" distR="114300" simplePos="0" relativeHeight="251685888" behindDoc="0" locked="0" layoutInCell="1" allowOverlap="1" wp14:anchorId="1E644646" wp14:editId="07E8BA42">
                <wp:simplePos x="0" y="0"/>
                <wp:positionH relativeFrom="column">
                  <wp:posOffset>2722797</wp:posOffset>
                </wp:positionH>
                <wp:positionV relativeFrom="paragraph">
                  <wp:posOffset>304165</wp:posOffset>
                </wp:positionV>
                <wp:extent cx="605790" cy="605155"/>
                <wp:effectExtent l="0" t="0" r="22860" b="23495"/>
                <wp:wrapNone/>
                <wp:docPr id="37" name="Oval 37"/>
                <wp:cNvGraphicFramePr/>
                <a:graphic xmlns:a="http://schemas.openxmlformats.org/drawingml/2006/main">
                  <a:graphicData uri="http://schemas.microsoft.com/office/word/2010/wordprocessingShape">
                    <wps:wsp>
                      <wps:cNvSpPr/>
                      <wps:spPr>
                        <a:xfrm>
                          <a:off x="0" y="0"/>
                          <a:ext cx="605790" cy="605155"/>
                        </a:xfrm>
                        <a:prstGeom prst="ellipse">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 o:spid="_x0000_s1026" style="position:absolute;margin-left:214.4pt;margin-top:23.95pt;width:47.7pt;height:47.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" fillcolor="#4bacc6 [3208]" strokecolor="#205867 [1608]" strokeweight="2pt"/>
            </w:pict>
          </mc:Fallback>
        </mc:AlternateContent>
      </w:r>
    </w:p>
    <w:p w:rsidR="003116AC" w:rsidRDefault="00503065" w:rsidP="00A12B3C">
      <w:pPr>
        <w:rPr>
          <w:rStyle w:val="sdzsvb"/>
          <w:color w:val="000000" w:themeColor="text1"/>
        </w:rPr>
      </w:pPr>
      <w:r>
        <w:rPr>
          <w:noProof/>
          <w:color w:val="000000" w:themeColor="text1"/>
        </w:rPr>
        <mc:AlternateContent>
          <mc:Choice Requires="wps">
            <w:drawing>
              <wp:anchor distT="0" distB="0" distL="114300" distR="114300" simplePos="0" relativeHeight="251687936" behindDoc="0" locked="0" layoutInCell="1" allowOverlap="1" wp14:anchorId="27E6D6A3" wp14:editId="5DC50547">
                <wp:simplePos x="0" y="0"/>
                <wp:positionH relativeFrom="column">
                  <wp:posOffset>3230189</wp:posOffset>
                </wp:positionH>
                <wp:positionV relativeFrom="paragraph">
                  <wp:posOffset>319598</wp:posOffset>
                </wp:positionV>
                <wp:extent cx="487017" cy="515703"/>
                <wp:effectExtent l="76200" t="38100" r="104140" b="113030"/>
                <wp:wrapNone/>
                <wp:docPr id="39" name="Oval 39"/>
                <wp:cNvGraphicFramePr/>
                <a:graphic xmlns:a="http://schemas.openxmlformats.org/drawingml/2006/main">
                  <a:graphicData uri="http://schemas.microsoft.com/office/word/2010/wordprocessingShape">
                    <wps:wsp>
                      <wps:cNvSpPr/>
                      <wps:spPr>
                        <a:xfrm>
                          <a:off x="0" y="0"/>
                          <a:ext cx="487017" cy="515703"/>
                        </a:xfrm>
                        <a:prstGeom prst="ellipse">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 o:spid="_x0000_s1026" style="position:absolute;margin-left:254.35pt;margin-top:25.15pt;width:38.35pt;height:40.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" fillcolor="#506329 [1638]" stroked="f">
                <v:fill color2="#93b64c [3014]" rotate="t" angle="180" colors="0 #769535;52429f #9bc348;1 #9cc746" focus="100%" type="gradient">
                  <o:fill v:ext="view" type="gradientUnscaled"/>
                </v:fill>
                <v:shadow on="t" color="black" opacity="22937f" origin=",.5" offset="0,.63889mm"/>
              </v:oval>
            </w:pict>
          </mc:Fallback>
        </mc:AlternateContent>
      </w:r>
    </w:p>
    <w:p w:rsidR="003116AC" w:rsidRDefault="003116AC" w:rsidP="00A12B3C">
      <w:pPr>
        <w:rPr>
          <w:rStyle w:val="sdzsvb"/>
          <w:color w:val="000000" w:themeColor="text1"/>
        </w:rPr>
      </w:pPr>
    </w:p>
    <w:p w:rsidR="00FE3095" w:rsidRDefault="00FE3095" w:rsidP="00FE3095">
      <w:pPr>
        <w:pStyle w:val="ListParagraph"/>
        <w:rPr>
          <w:color w:val="000000" w:themeColor="text1"/>
        </w:rPr>
      </w:pPr>
    </w:p>
    <w:p w:rsidR="00FE3095" w:rsidRDefault="00FE3095" w:rsidP="00FE3095">
      <w:pPr>
        <w:pStyle w:val="ListParagraph"/>
        <w:rPr>
          <w:color w:val="000000" w:themeColor="text1"/>
        </w:rPr>
      </w:pPr>
    </w:p>
    <w:p w:rsidR="00FE3095" w:rsidRPr="00FE3095" w:rsidRDefault="00FE3095" w:rsidP="00FE3095">
      <w:pPr>
        <w:pStyle w:val="ListParagraph"/>
        <w:rPr>
          <w:color w:val="000000" w:themeColor="text1"/>
        </w:rPr>
      </w:pPr>
    </w:p>
    <w:p w:rsidR="004C20E3" w:rsidRPr="004D0E0C" w:rsidRDefault="004C20E3" w:rsidP="0093470B">
      <w:pPr>
        <w:pStyle w:val="ListParagraph"/>
        <w:numPr>
          <w:ilvl w:val="0"/>
          <w:numId w:val="18"/>
        </w:numPr>
        <w:rPr>
          <w:rFonts w:ascii="Harlow Solid Italic" w:hAnsi="Harlow Solid Italic"/>
          <w:color w:val="9BBB59" w:themeColor="accent3"/>
          <w:sz w:val="24"/>
          <w:szCs w:val="24"/>
        </w:rPr>
      </w:pPr>
      <w:r w:rsidRPr="004D0E0C">
        <w:rPr>
          <w:rFonts w:ascii="Harlow Solid Italic" w:hAnsi="Harlow Solid Italic"/>
          <w:color w:val="9BBB59" w:themeColor="accent3"/>
          <w:sz w:val="24"/>
          <w:szCs w:val="24"/>
        </w:rPr>
        <w:t>Safety:</w:t>
      </w:r>
    </w:p>
    <w:p w:rsidR="004C20E3" w:rsidRPr="00984166" w:rsidRDefault="004C20E3" w:rsidP="00984166">
      <w:pPr>
        <w:spacing w:line="360" w:lineRule="auto"/>
        <w:ind w:left="360"/>
        <w:jc w:val="both"/>
        <w:rPr>
          <w:rStyle w:val="sdzsvb"/>
          <w:rFonts w:ascii="Times New Roman" w:hAnsi="Times New Roman" w:cs="Times New Roman"/>
          <w:color w:val="000000" w:themeColor="text1"/>
          <w:sz w:val="24"/>
          <w:szCs w:val="24"/>
        </w:rPr>
      </w:pPr>
      <w:r w:rsidRPr="00984166">
        <w:rPr>
          <w:rStyle w:val="sdzsvb"/>
          <w:rFonts w:ascii="Times New Roman" w:hAnsi="Times New Roman" w:cs="Times New Roman"/>
          <w:color w:val="000000" w:themeColor="text1"/>
          <w:sz w:val="24"/>
          <w:szCs w:val="24"/>
        </w:rPr>
        <w:t xml:space="preserve">Bank should choose its customer cautiously to ensure safety. All the documents have to be checked thoroughly </w:t>
      </w:r>
      <w:r w:rsidR="00A55C8E" w:rsidRPr="00984166">
        <w:rPr>
          <w:rStyle w:val="sdzsvb"/>
          <w:rFonts w:ascii="Times New Roman" w:hAnsi="Times New Roman" w:cs="Times New Roman"/>
          <w:color w:val="000000" w:themeColor="text1"/>
          <w:sz w:val="24"/>
          <w:szCs w:val="24"/>
        </w:rPr>
        <w:t>so that the borrower can make repayment in time. The bank must fix security to avoid solvency.</w:t>
      </w:r>
    </w:p>
    <w:p w:rsidR="00984166" w:rsidRDefault="00D5425B" w:rsidP="00984166">
      <w:pPr>
        <w:pStyle w:val="ListParagraph"/>
        <w:numPr>
          <w:ilvl w:val="0"/>
          <w:numId w:val="18"/>
        </w:numPr>
        <w:spacing w:line="360" w:lineRule="auto"/>
        <w:jc w:val="both"/>
        <w:rPr>
          <w:rFonts w:ascii="Harlow Solid Italic" w:hAnsi="Harlow Solid Italic"/>
          <w:color w:val="E36C0A" w:themeColor="accent6" w:themeShade="BF"/>
          <w:sz w:val="24"/>
          <w:szCs w:val="24"/>
        </w:rPr>
      </w:pPr>
      <w:r w:rsidRPr="004D0E0C">
        <w:rPr>
          <w:rFonts w:ascii="Harlow Solid Italic" w:hAnsi="Harlow Solid Italic"/>
          <w:color w:val="E36C0A" w:themeColor="accent6" w:themeShade="BF"/>
          <w:sz w:val="24"/>
          <w:szCs w:val="24"/>
        </w:rPr>
        <w:t xml:space="preserve">Intent: </w:t>
      </w:r>
    </w:p>
    <w:p w:rsidR="00D5425B" w:rsidRPr="00984166" w:rsidRDefault="00D5425B" w:rsidP="00984166">
      <w:pPr>
        <w:spacing w:line="360" w:lineRule="auto"/>
        <w:ind w:left="360"/>
        <w:jc w:val="both"/>
        <w:rPr>
          <w:rFonts w:ascii="Times New Roman" w:hAnsi="Times New Roman" w:cs="Times New Roman"/>
          <w:color w:val="E36C0A" w:themeColor="accent6" w:themeShade="BF"/>
          <w:sz w:val="24"/>
          <w:szCs w:val="24"/>
        </w:rPr>
      </w:pPr>
      <w:r w:rsidRPr="00984166">
        <w:rPr>
          <w:rFonts w:ascii="Times New Roman" w:hAnsi="Times New Roman" w:cs="Times New Roman"/>
          <w:sz w:val="24"/>
          <w:szCs w:val="24"/>
        </w:rPr>
        <w:t>Bank will pay the loan for profit generating purpose.</w:t>
      </w:r>
      <w:r w:rsidR="00310AEB" w:rsidRPr="00984166">
        <w:rPr>
          <w:rFonts w:ascii="Times New Roman" w:hAnsi="Times New Roman" w:cs="Times New Roman"/>
          <w:sz w:val="24"/>
          <w:szCs w:val="24"/>
        </w:rPr>
        <w:t xml:space="preserve"> Without judging all the criteria bank can’t give any one advances personally.</w:t>
      </w:r>
    </w:p>
    <w:p w:rsidR="00984166" w:rsidRPr="00984166" w:rsidRDefault="00984166" w:rsidP="00984166">
      <w:pPr>
        <w:spacing w:line="360" w:lineRule="auto"/>
        <w:jc w:val="both"/>
        <w:rPr>
          <w:rFonts w:ascii="Harlow Solid Italic" w:hAnsi="Harlow Solid Italic"/>
          <w:color w:val="E36C0A" w:themeColor="accent6" w:themeShade="BF"/>
          <w:sz w:val="24"/>
          <w:szCs w:val="24"/>
        </w:rPr>
      </w:pPr>
    </w:p>
    <w:p w:rsidR="0039185A" w:rsidRPr="004D0E0C" w:rsidRDefault="0039185A" w:rsidP="0093470B">
      <w:pPr>
        <w:pStyle w:val="ListParagraph"/>
        <w:numPr>
          <w:ilvl w:val="0"/>
          <w:numId w:val="18"/>
        </w:numPr>
        <w:spacing w:line="360" w:lineRule="auto"/>
        <w:jc w:val="both"/>
        <w:rPr>
          <w:rFonts w:ascii="Harlow Solid Italic" w:hAnsi="Harlow Solid Italic"/>
          <w:color w:val="7030A0"/>
          <w:sz w:val="24"/>
          <w:szCs w:val="24"/>
        </w:rPr>
      </w:pPr>
      <w:r w:rsidRPr="004D0E0C">
        <w:rPr>
          <w:rFonts w:ascii="Harlow Solid Italic" w:hAnsi="Harlow Solid Italic"/>
          <w:color w:val="7030A0"/>
          <w:sz w:val="24"/>
          <w:szCs w:val="24"/>
        </w:rPr>
        <w:t>Profitability:</w:t>
      </w:r>
    </w:p>
    <w:p w:rsidR="0039185A" w:rsidRDefault="0039185A" w:rsidP="0039185A">
      <w:pPr>
        <w:spacing w:line="360" w:lineRule="auto"/>
        <w:ind w:left="360"/>
        <w:jc w:val="both"/>
      </w:pPr>
      <w:r w:rsidRPr="00984166">
        <w:rPr>
          <w:rFonts w:ascii="Times New Roman" w:hAnsi="Times New Roman" w:cs="Times New Roman"/>
          <w:sz w:val="24"/>
          <w:szCs w:val="24"/>
        </w:rPr>
        <w:t xml:space="preserve">Bank has to ensure its profit generating units. It basically earns through giving interest on the deposit amount to customers and with </w:t>
      </w:r>
      <w:r w:rsidR="002240CE" w:rsidRPr="00984166">
        <w:rPr>
          <w:rFonts w:ascii="Times New Roman" w:hAnsi="Times New Roman" w:cs="Times New Roman"/>
          <w:sz w:val="24"/>
          <w:szCs w:val="24"/>
        </w:rPr>
        <w:t>those deposits</w:t>
      </w:r>
      <w:r w:rsidRPr="00984166">
        <w:rPr>
          <w:rFonts w:ascii="Times New Roman" w:hAnsi="Times New Roman" w:cs="Times New Roman"/>
          <w:sz w:val="24"/>
          <w:szCs w:val="24"/>
        </w:rPr>
        <w:t>, providing loan for any personal or business purpose to</w:t>
      </w:r>
      <w:r w:rsidR="007F5EA5" w:rsidRPr="00984166">
        <w:rPr>
          <w:rFonts w:ascii="Times New Roman" w:hAnsi="Times New Roman" w:cs="Times New Roman"/>
          <w:sz w:val="24"/>
          <w:szCs w:val="24"/>
        </w:rPr>
        <w:t xml:space="preserve"> borrowers </w:t>
      </w:r>
      <w:r w:rsidR="00DB2E5C" w:rsidRPr="00984166">
        <w:rPr>
          <w:rFonts w:ascii="Times New Roman" w:hAnsi="Times New Roman" w:cs="Times New Roman"/>
          <w:sz w:val="24"/>
          <w:szCs w:val="24"/>
        </w:rPr>
        <w:t xml:space="preserve">and </w:t>
      </w:r>
      <w:r w:rsidR="007F5EA5" w:rsidRPr="00984166">
        <w:rPr>
          <w:rFonts w:ascii="Times New Roman" w:hAnsi="Times New Roman" w:cs="Times New Roman"/>
          <w:sz w:val="24"/>
          <w:szCs w:val="24"/>
        </w:rPr>
        <w:t>keeping interest</w:t>
      </w:r>
      <w:r w:rsidRPr="00984166">
        <w:rPr>
          <w:rFonts w:ascii="Times New Roman" w:hAnsi="Times New Roman" w:cs="Times New Roman"/>
          <w:sz w:val="24"/>
          <w:szCs w:val="24"/>
        </w:rPr>
        <w:t>.</w:t>
      </w:r>
      <w:r w:rsidR="002240CE" w:rsidRPr="00984166">
        <w:rPr>
          <w:rFonts w:ascii="Times New Roman" w:hAnsi="Times New Roman" w:cs="Times New Roman"/>
          <w:sz w:val="24"/>
          <w:szCs w:val="24"/>
        </w:rPr>
        <w:t xml:space="preserve"> On the other hand, bank can make profit working with foreign exchange business</w:t>
      </w:r>
      <w:r w:rsidR="002240CE">
        <w:t>.</w:t>
      </w:r>
    </w:p>
    <w:p w:rsidR="00F343D8" w:rsidRPr="004D0E0C" w:rsidRDefault="00F343D8" w:rsidP="0093470B">
      <w:pPr>
        <w:pStyle w:val="ListParagraph"/>
        <w:numPr>
          <w:ilvl w:val="0"/>
          <w:numId w:val="18"/>
        </w:numPr>
        <w:spacing w:line="360" w:lineRule="auto"/>
        <w:jc w:val="both"/>
        <w:rPr>
          <w:rFonts w:ascii="Harlow Solid Italic" w:hAnsi="Harlow Solid Italic"/>
          <w:color w:val="943634" w:themeColor="accent2" w:themeShade="BF"/>
          <w:sz w:val="24"/>
          <w:szCs w:val="24"/>
        </w:rPr>
      </w:pPr>
      <w:r w:rsidRPr="004D0E0C">
        <w:rPr>
          <w:rFonts w:ascii="Harlow Solid Italic" w:hAnsi="Harlow Solid Italic"/>
          <w:color w:val="943634" w:themeColor="accent2" w:themeShade="BF"/>
          <w:sz w:val="24"/>
          <w:szCs w:val="24"/>
        </w:rPr>
        <w:t>Economy:</w:t>
      </w:r>
    </w:p>
    <w:p w:rsidR="00AD68FC" w:rsidRPr="00984166" w:rsidRDefault="00F343D8" w:rsidP="00984166">
      <w:pPr>
        <w:spacing w:line="360" w:lineRule="auto"/>
        <w:ind w:left="360"/>
        <w:jc w:val="both"/>
        <w:rPr>
          <w:rFonts w:ascii="Times New Roman" w:hAnsi="Times New Roman" w:cs="Times New Roman"/>
          <w:sz w:val="24"/>
          <w:szCs w:val="24"/>
        </w:rPr>
      </w:pPr>
      <w:r w:rsidRPr="00984166">
        <w:rPr>
          <w:rFonts w:ascii="Times New Roman" w:hAnsi="Times New Roman" w:cs="Times New Roman"/>
          <w:sz w:val="24"/>
          <w:szCs w:val="24"/>
        </w:rPr>
        <w:t>The ultimate interest of bank is to accelerate the economic growth through money exchange. It is a</w:t>
      </w:r>
      <w:r w:rsidR="008A64BA" w:rsidRPr="00984166">
        <w:rPr>
          <w:rFonts w:ascii="Times New Roman" w:hAnsi="Times New Roman" w:cs="Times New Roman"/>
          <w:sz w:val="24"/>
          <w:szCs w:val="24"/>
        </w:rPr>
        <w:t>n</w:t>
      </w:r>
      <w:r w:rsidRPr="00984166">
        <w:rPr>
          <w:rFonts w:ascii="Times New Roman" w:hAnsi="Times New Roman" w:cs="Times New Roman"/>
          <w:sz w:val="24"/>
          <w:szCs w:val="24"/>
        </w:rPr>
        <w:t xml:space="preserve"> institution by which government can control money transaction and currency rate.</w:t>
      </w:r>
      <w:r w:rsidR="00916544" w:rsidRPr="00984166">
        <w:rPr>
          <w:rFonts w:ascii="Times New Roman" w:hAnsi="Times New Roman" w:cs="Times New Roman"/>
          <w:sz w:val="24"/>
          <w:szCs w:val="24"/>
        </w:rPr>
        <w:t xml:space="preserve"> So the bank will work when it is sure that the income will boost the e</w:t>
      </w:r>
      <w:r w:rsidR="00AD68FC" w:rsidRPr="00984166">
        <w:rPr>
          <w:rFonts w:ascii="Times New Roman" w:hAnsi="Times New Roman" w:cs="Times New Roman"/>
          <w:sz w:val="24"/>
          <w:szCs w:val="24"/>
        </w:rPr>
        <w:t>conomy.</w:t>
      </w:r>
    </w:p>
    <w:p w:rsidR="00984166" w:rsidRDefault="00984166" w:rsidP="00AD68FC">
      <w:pPr>
        <w:spacing w:line="360" w:lineRule="auto"/>
        <w:ind w:left="360"/>
        <w:jc w:val="both"/>
      </w:pPr>
    </w:p>
    <w:p w:rsidR="00984166" w:rsidRPr="00984166" w:rsidRDefault="00984166" w:rsidP="00984166">
      <w:pPr>
        <w:spacing w:line="360" w:lineRule="auto"/>
        <w:ind w:left="360"/>
        <w:jc w:val="center"/>
        <w:rPr>
          <w:rFonts w:ascii="Lucida Calligraphy" w:hAnsi="Lucida Calligraphy"/>
          <w:b/>
          <w:sz w:val="28"/>
          <w:szCs w:val="28"/>
        </w:rPr>
      </w:pPr>
      <w:r w:rsidRPr="00984166">
        <w:rPr>
          <w:rFonts w:ascii="Lucida Calligraphy" w:hAnsi="Lucida Calligraphy"/>
          <w:b/>
          <w:sz w:val="28"/>
          <w:szCs w:val="28"/>
        </w:rPr>
        <w:t>Different Featured Financing</w:t>
      </w:r>
    </w:p>
    <w:p w:rsidR="00984166" w:rsidRPr="008C1F05" w:rsidRDefault="00984166" w:rsidP="00984166">
      <w:pPr>
        <w:pStyle w:val="ListParagraph"/>
        <w:numPr>
          <w:ilvl w:val="0"/>
          <w:numId w:val="17"/>
        </w:numPr>
        <w:rPr>
          <w:rFonts w:ascii="Harlow Solid Italic" w:hAnsi="Harlow Solid Italic" w:cs="Times New Roman"/>
          <w:color w:val="000000" w:themeColor="text1"/>
          <w:sz w:val="24"/>
          <w:szCs w:val="24"/>
        </w:rPr>
      </w:pPr>
      <w:r w:rsidRPr="008C1F05">
        <w:rPr>
          <w:rFonts w:ascii="Harlow Solid Italic" w:hAnsi="Harlow Solid Italic" w:cs="Times New Roman"/>
          <w:color w:val="000000" w:themeColor="text1"/>
          <w:sz w:val="24"/>
          <w:szCs w:val="24"/>
        </w:rPr>
        <w:t xml:space="preserve">Loan: </w:t>
      </w:r>
    </w:p>
    <w:p w:rsidR="00984166" w:rsidRDefault="00984166" w:rsidP="006411B0">
      <w:pPr>
        <w:spacing w:line="360" w:lineRule="auto"/>
        <w:ind w:left="360"/>
        <w:jc w:val="both"/>
        <w:rPr>
          <w:rFonts w:ascii="Times New Roman" w:hAnsi="Times New Roman" w:cs="Times New Roman"/>
          <w:sz w:val="24"/>
          <w:szCs w:val="24"/>
        </w:rPr>
      </w:pPr>
      <w:r w:rsidRPr="00984166">
        <w:rPr>
          <w:rFonts w:ascii="Times New Roman" w:hAnsi="Times New Roman" w:cs="Times New Roman"/>
          <w:sz w:val="24"/>
          <w:szCs w:val="24"/>
        </w:rPr>
        <w:t>Customers can take a lump sum amount from bank in advance with a specific interest rate depending on amount. The amount is transferred through cash or to the borrower’s account at a time. Though the customer withdraws entirely or partly the amount from account, same interest will be charged. There have different type of loans based on time frame.</w:t>
      </w:r>
    </w:p>
    <w:p w:rsidR="00984166" w:rsidRPr="00984166" w:rsidRDefault="00984166" w:rsidP="006411B0">
      <w:pPr>
        <w:spacing w:line="360" w:lineRule="auto"/>
        <w:ind w:left="360"/>
        <w:jc w:val="both"/>
        <w:rPr>
          <w:rFonts w:ascii="Times New Roman" w:hAnsi="Times New Roman" w:cs="Times New Roman"/>
          <w:sz w:val="24"/>
          <w:szCs w:val="24"/>
        </w:rPr>
      </w:pPr>
      <w:r w:rsidRPr="00984166">
        <w:rPr>
          <w:rFonts w:ascii="Times New Roman" w:hAnsi="Times New Roman" w:cs="Times New Roman"/>
          <w:sz w:val="24"/>
          <w:szCs w:val="24"/>
        </w:rPr>
        <w:t>Interest Rate-12%-15%</w:t>
      </w:r>
    </w:p>
    <w:p w:rsidR="00984166" w:rsidRPr="008C1F05" w:rsidRDefault="00984166" w:rsidP="00984166">
      <w:pPr>
        <w:pStyle w:val="ListParagraph"/>
        <w:numPr>
          <w:ilvl w:val="0"/>
          <w:numId w:val="17"/>
        </w:numPr>
        <w:rPr>
          <w:rFonts w:ascii="Harlow Solid Italic" w:hAnsi="Harlow Solid Italic" w:cs="Times New Roman"/>
          <w:sz w:val="24"/>
          <w:szCs w:val="24"/>
        </w:rPr>
      </w:pPr>
      <w:r w:rsidRPr="008C1F05">
        <w:rPr>
          <w:rFonts w:ascii="Harlow Solid Italic" w:hAnsi="Harlow Solid Italic" w:cs="Times New Roman"/>
          <w:sz w:val="24"/>
          <w:szCs w:val="24"/>
        </w:rPr>
        <w:t>Overdraft:</w:t>
      </w:r>
    </w:p>
    <w:p w:rsidR="00984166" w:rsidRDefault="00984166" w:rsidP="006411B0">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It means when the client withdraws excess amount than his account within a determined amount for certain period. The borrower is able to draw money from his account and can keep that in his account as well. Any payment in overdraft account (OD) will be considered as loan repayment. The security of such withdrawal will be </w:t>
      </w:r>
      <w:r>
        <w:rPr>
          <w:rFonts w:ascii="Times New Roman" w:hAnsi="Times New Roman" w:cs="Times New Roman"/>
          <w:sz w:val="24"/>
          <w:szCs w:val="24"/>
        </w:rPr>
        <w:lastRenderedPageBreak/>
        <w:t xml:space="preserve">based </w:t>
      </w:r>
      <w:r w:rsidRPr="00B63FA9">
        <w:rPr>
          <w:rFonts w:ascii="Times New Roman" w:hAnsi="Times New Roman" w:cs="Times New Roman"/>
          <w:sz w:val="24"/>
          <w:szCs w:val="24"/>
        </w:rPr>
        <w:t xml:space="preserve">on </w:t>
      </w:r>
      <w:r w:rsidRPr="00B63FA9">
        <w:rPr>
          <w:rFonts w:ascii="Times New Roman" w:hAnsi="Times New Roman" w:cs="Times New Roman"/>
          <w:color w:val="000000"/>
          <w:sz w:val="24"/>
          <w:szCs w:val="24"/>
        </w:rPr>
        <w:t>stock-in-trade, shares, debenture, Government promissory notes, fixed deposit, life insurance policies etc.</w:t>
      </w:r>
      <w:r>
        <w:rPr>
          <w:rFonts w:ascii="Times New Roman" w:hAnsi="Times New Roman" w:cs="Times New Roman"/>
          <w:color w:val="000000"/>
          <w:sz w:val="24"/>
          <w:szCs w:val="24"/>
        </w:rPr>
        <w:t xml:space="preserve"> Usually businessman used to take this type of loan for the </w:t>
      </w:r>
      <w:r w:rsidRPr="00751F2F">
        <w:rPr>
          <w:rFonts w:ascii="Times New Roman" w:hAnsi="Times New Roman" w:cs="Times New Roman"/>
          <w:sz w:val="24"/>
          <w:szCs w:val="24"/>
        </w:rPr>
        <w:t>elaboration</w:t>
      </w:r>
      <w:r>
        <w:rPr>
          <w:rFonts w:ascii="Times New Roman" w:hAnsi="Times New Roman" w:cs="Times New Roman"/>
          <w:sz w:val="24"/>
          <w:szCs w:val="24"/>
        </w:rPr>
        <w:t xml:space="preserve"> of their business.</w:t>
      </w:r>
    </w:p>
    <w:p w:rsidR="00984166" w:rsidRDefault="00984166" w:rsidP="006411B0">
      <w:pPr>
        <w:spacing w:line="360" w:lineRule="auto"/>
        <w:jc w:val="both"/>
      </w:pPr>
    </w:p>
    <w:p w:rsidR="003D39EE" w:rsidRDefault="00544CD6" w:rsidP="009B4D26">
      <w:pPr>
        <w:spacing w:after="60"/>
        <w:jc w:val="both"/>
      </w:pPr>
      <w:r>
        <w:rPr>
          <w:noProof/>
        </w:rPr>
        <mc:AlternateContent>
          <mc:Choice Requires="wps">
            <w:drawing>
              <wp:anchor distT="0" distB="0" distL="114300" distR="114300" simplePos="0" relativeHeight="251666432" behindDoc="0" locked="0" layoutInCell="1" allowOverlap="1" wp14:anchorId="1FCFF217" wp14:editId="078730E1">
                <wp:simplePos x="0" y="0"/>
                <wp:positionH relativeFrom="column">
                  <wp:posOffset>2600325</wp:posOffset>
                </wp:positionH>
                <wp:positionV relativeFrom="paragraph">
                  <wp:posOffset>120015</wp:posOffset>
                </wp:positionV>
                <wp:extent cx="914400" cy="612648"/>
                <wp:effectExtent l="57150" t="38100" r="76200" b="92710"/>
                <wp:wrapNone/>
                <wp:docPr id="19" name="Flowchart: Alternate Process 19"/>
                <wp:cNvGraphicFramePr/>
                <a:graphic xmlns:a="http://schemas.openxmlformats.org/drawingml/2006/main">
                  <a:graphicData uri="http://schemas.microsoft.com/office/word/2010/wordprocessingShape">
                    <wps:wsp>
                      <wps:cNvSpPr/>
                      <wps:spPr>
                        <a:xfrm>
                          <a:off x="0" y="0"/>
                          <a:ext cx="914400" cy="612648"/>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81FBA">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Loan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9" o:spid="_x0000_s1051" type="#_x0000_t176" style="position:absolute;left:0;text-align:left;margin-left:204.75pt;margin-top:9.45pt;width:1in;height:48.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81FBA">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Loan</w:t>
                      </w:r>
                    </w:p>
                  </w:txbxContent>
                </v:textbox>
              </v:shape>
            </w:pict>
          </mc:Fallback>
        </mc:AlternateContent>
      </w:r>
    </w:p>
    <w:p w:rsidR="003069FC" w:rsidRPr="009B4D26" w:rsidRDefault="005D6EE5" w:rsidP="009B4D26">
      <w:pPr>
        <w:spacing w:after="60"/>
        <w:jc w:val="both"/>
        <w:rPr>
          <w:color w:val="000000"/>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7352D8C" wp14:editId="2E212F0C">
                <wp:simplePos x="0" y="0"/>
                <wp:positionH relativeFrom="column">
                  <wp:posOffset>4075430</wp:posOffset>
                </wp:positionH>
                <wp:positionV relativeFrom="paragraph">
                  <wp:posOffset>224790</wp:posOffset>
                </wp:positionV>
                <wp:extent cx="982345" cy="612140"/>
                <wp:effectExtent l="57150" t="38100" r="84455" b="92710"/>
                <wp:wrapNone/>
                <wp:docPr id="29" name="Flowchart: Alternate Process 29"/>
                <wp:cNvGraphicFramePr/>
                <a:graphic xmlns:a="http://schemas.openxmlformats.org/drawingml/2006/main">
                  <a:graphicData uri="http://schemas.microsoft.com/office/word/2010/wordprocessingShape">
                    <wps:wsp>
                      <wps:cNvSpPr/>
                      <wps:spPr>
                        <a:xfrm>
                          <a:off x="0" y="0"/>
                          <a:ext cx="982345"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5E66CD">
                              <w:rPr>
                                <w:color w:val="000000"/>
                              </w:rPr>
                              <w:t> </w:t>
                            </w:r>
                            <w:r w:rsidRPr="00B81FBA">
                              <w:rPr>
                                <w:rFonts w:ascii="Times New Roman" w:hAnsi="Times New Roman" w:cs="Times New Roman"/>
                                <w:b/>
                                <w:color w:val="000000"/>
                                <w:sz w:val="24"/>
                                <w:szCs w:val="24"/>
                              </w:rPr>
                              <w:t>Staff Loan</w:t>
                            </w:r>
                            <w:r w:rsidRPr="00B81FBA">
                              <w:rPr>
                                <w:rFonts w:ascii="Times New Roman" w:hAnsi="Times New Roman" w:cs="Times New Roman"/>
                                <w:b/>
                                <w:color w:val="000000"/>
                                <w:sz w:val="24"/>
                                <w:szCs w:val="24"/>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29" o:spid="_x0000_s1052" type="#_x0000_t176" style="position:absolute;left:0;text-align:left;margin-left:320.9pt;margin-top:17.7pt;width:77.35pt;height:48.2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5E66CD">
                        <w:rPr>
                          <w:color w:val="000000"/>
                        </w:rPr>
                        <w:t> </w:t>
                      </w:r>
                      <w:r w:rsidRPr="00B81FBA">
                        <w:rPr>
                          <w:rFonts w:ascii="Times New Roman" w:hAnsi="Times New Roman" w:cs="Times New Roman"/>
                          <w:b/>
                          <w:color w:val="000000"/>
                          <w:sz w:val="24"/>
                          <w:szCs w:val="24"/>
                        </w:rPr>
                        <w:t>Staff Loan</w:t>
                      </w:r>
                      <w:r w:rsidRPr="00B81FBA">
                        <w:rPr>
                          <w:rFonts w:ascii="Times New Roman" w:hAnsi="Times New Roman" w:cs="Times New Roman"/>
                          <w:b/>
                          <w:color w:val="000000"/>
                          <w:sz w:val="24"/>
                          <w:szCs w:val="24"/>
                        </w:rPr>
                        <w:br/>
                      </w:r>
                    </w:p>
                  </w:txbxContent>
                </v:textbox>
              </v:shape>
            </w:pict>
          </mc:Fallback>
        </mc:AlternateContent>
      </w:r>
      <w:r w:rsidR="00544CD6">
        <w:rPr>
          <w:noProof/>
          <w:color w:val="000000"/>
        </w:rPr>
        <mc:AlternateContent>
          <mc:Choice Requires="wps">
            <w:drawing>
              <wp:anchor distT="0" distB="0" distL="114300" distR="114300" simplePos="0" relativeHeight="251667456" behindDoc="0" locked="0" layoutInCell="1" allowOverlap="1" wp14:anchorId="4BC5EDE9" wp14:editId="0344DA1E">
                <wp:simplePos x="0" y="0"/>
                <wp:positionH relativeFrom="column">
                  <wp:posOffset>982494</wp:posOffset>
                </wp:positionH>
                <wp:positionV relativeFrom="paragraph">
                  <wp:posOffset>205497</wp:posOffset>
                </wp:positionV>
                <wp:extent cx="1021404" cy="612648"/>
                <wp:effectExtent l="57150" t="38100" r="83820" b="92710"/>
                <wp:wrapNone/>
                <wp:docPr id="20" name="Flowchart: Alternate Process 20"/>
                <wp:cNvGraphicFramePr/>
                <a:graphic xmlns:a="http://schemas.openxmlformats.org/drawingml/2006/main">
                  <a:graphicData uri="http://schemas.microsoft.com/office/word/2010/wordprocessingShape">
                    <wps:wsp>
                      <wps:cNvSpPr/>
                      <wps:spPr>
                        <a:xfrm>
                          <a:off x="0" y="0"/>
                          <a:ext cx="1021404" cy="612648"/>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4A725D" w:rsidP="00B333EB">
                            <w:pPr>
                              <w:jc w:val="center"/>
                              <w:rPr>
                                <w:rFonts w:ascii="Times New Roman" w:hAnsi="Times New Roman" w:cs="Times New Roman"/>
                                <w:b/>
                                <w:sz w:val="24"/>
                                <w:szCs w:val="24"/>
                              </w:rPr>
                            </w:pPr>
                            <w:hyperlink r:id="rId47" w:history="1">
                              <w:r w:rsidR="0069119A" w:rsidRPr="00B81FBA">
                                <w:rPr>
                                  <w:rFonts w:ascii="Times New Roman" w:hAnsi="Times New Roman" w:cs="Times New Roman"/>
                                  <w:b/>
                                  <w:color w:val="000000"/>
                                  <w:sz w:val="24"/>
                                  <w:szCs w:val="24"/>
                                </w:rPr>
                                <w:t>Bank</w:t>
                              </w:r>
                            </w:hyperlink>
                            <w:r w:rsidR="0069119A" w:rsidRPr="00B81FBA">
                              <w:rPr>
                                <w:rFonts w:ascii="Times New Roman" w:hAnsi="Times New Roman" w:cs="Times New Roman"/>
                                <w:b/>
                                <w:color w:val="000000"/>
                                <w:sz w:val="24"/>
                                <w:szCs w:val="24"/>
                              </w:rPr>
                              <w:t xml:space="preserve"> Guarantee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20" o:spid="_x0000_s1053" type="#_x0000_t176" style="position:absolute;left:0;text-align:left;margin-left:77.35pt;margin-top:16.2pt;width:80.45pt;height:48.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hyperlink r:id="rId48" w:history="1">
                        <w:r w:rsidRPr="00B81FBA">
                          <w:rPr>
                            <w:rFonts w:ascii="Times New Roman" w:hAnsi="Times New Roman" w:cs="Times New Roman"/>
                            <w:b/>
                            <w:color w:val="000000"/>
                            <w:sz w:val="24"/>
                            <w:szCs w:val="24"/>
                          </w:rPr>
                          <w:t>Bank</w:t>
                        </w:r>
                      </w:hyperlink>
                      <w:r w:rsidRPr="00B81FBA">
                        <w:rPr>
                          <w:rFonts w:ascii="Times New Roman" w:hAnsi="Times New Roman" w:cs="Times New Roman"/>
                          <w:b/>
                          <w:color w:val="000000"/>
                          <w:sz w:val="24"/>
                          <w:szCs w:val="24"/>
                        </w:rPr>
                        <w:t xml:space="preserve"> Guarantee  </w:t>
                      </w:r>
                    </w:p>
                  </w:txbxContent>
                </v:textbox>
              </v:shape>
            </w:pict>
          </mc:Fallback>
        </mc:AlternateContent>
      </w:r>
    </w:p>
    <w:p w:rsidR="00D90203" w:rsidRDefault="00B81FBA" w:rsidP="00EB1342">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370558B" wp14:editId="078E6229">
                <wp:simplePos x="0" y="0"/>
                <wp:positionH relativeFrom="column">
                  <wp:posOffset>427355</wp:posOffset>
                </wp:positionH>
                <wp:positionV relativeFrom="paragraph">
                  <wp:posOffset>3137535</wp:posOffset>
                </wp:positionV>
                <wp:extent cx="983615" cy="612140"/>
                <wp:effectExtent l="57150" t="38100" r="83185" b="92710"/>
                <wp:wrapNone/>
                <wp:docPr id="23" name="Flowchart: Alternate Process 23"/>
                <wp:cNvGraphicFramePr/>
                <a:graphic xmlns:a="http://schemas.openxmlformats.org/drawingml/2006/main">
                  <a:graphicData uri="http://schemas.microsoft.com/office/word/2010/wordprocessingShape">
                    <wps:wsp>
                      <wps:cNvSpPr/>
                      <wps:spPr>
                        <a:xfrm>
                          <a:off x="0" y="0"/>
                          <a:ext cx="983615"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Consumer Credit</w:t>
                            </w:r>
                            <w:r w:rsidRPr="00B81FBA">
                              <w:rPr>
                                <w:rFonts w:ascii="Times New Roman" w:hAnsi="Times New Roman" w:cs="Times New Roman"/>
                                <w:b/>
                                <w:color w:val="000000"/>
                                <w:sz w:val="24"/>
                                <w:szCs w:val="24"/>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23" o:spid="_x0000_s1054" type="#_x0000_t176" style="position:absolute;margin-left:33.65pt;margin-top:247.05pt;width:77.45pt;height:48.2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Consumer Credit</w:t>
                      </w:r>
                      <w:r w:rsidRPr="00B81FBA">
                        <w:rPr>
                          <w:rFonts w:ascii="Times New Roman" w:hAnsi="Times New Roman" w:cs="Times New Roman"/>
                          <w:b/>
                          <w:color w:val="000000"/>
                          <w:sz w:val="24"/>
                          <w:szCs w:val="24"/>
                        </w:rPr>
                        <w:br/>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C586CE3" wp14:editId="675645A3">
                <wp:simplePos x="0" y="0"/>
                <wp:positionH relativeFrom="column">
                  <wp:posOffset>5108216</wp:posOffset>
                </wp:positionH>
                <wp:positionV relativeFrom="paragraph">
                  <wp:posOffset>2093595</wp:posOffset>
                </wp:positionV>
                <wp:extent cx="983974" cy="612140"/>
                <wp:effectExtent l="57150" t="38100" r="83185" b="92710"/>
                <wp:wrapNone/>
                <wp:docPr id="27" name="Flowchart: Alternate Process 27"/>
                <wp:cNvGraphicFramePr/>
                <a:graphic xmlns:a="http://schemas.openxmlformats.org/drawingml/2006/main">
                  <a:graphicData uri="http://schemas.microsoft.com/office/word/2010/wordprocessingShape">
                    <wps:wsp>
                      <wps:cNvSpPr/>
                      <wps:spPr>
                        <a:xfrm>
                          <a:off x="0" y="0"/>
                          <a:ext cx="983974"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81FBA">
                            <w:pPr>
                              <w:jc w:val="center"/>
                              <w:rPr>
                                <w:rFonts w:ascii="Times New Roman" w:hAnsi="Times New Roman" w:cs="Times New Roman"/>
                                <w:b/>
                                <w:sz w:val="24"/>
                                <w:szCs w:val="24"/>
                              </w:rPr>
                            </w:pPr>
                            <w:r w:rsidRPr="005E66CD">
                              <w:rPr>
                                <w:color w:val="000000"/>
                              </w:rPr>
                              <w:br/>
                              <w:t> </w:t>
                            </w:r>
                            <w:r>
                              <w:rPr>
                                <w:rFonts w:ascii="Times New Roman" w:hAnsi="Times New Roman" w:cs="Times New Roman"/>
                                <w:b/>
                                <w:color w:val="000000"/>
                                <w:sz w:val="24"/>
                                <w:szCs w:val="24"/>
                              </w:rPr>
                              <w:t>Overdraf</w:t>
                            </w:r>
                            <w:r w:rsidRPr="00B81FBA">
                              <w:rPr>
                                <w:rFonts w:ascii="Times New Roman" w:hAnsi="Times New Roman" w:cs="Times New Roman"/>
                                <w:b/>
                                <w:color w:val="000000"/>
                                <w:sz w:val="24"/>
                                <w:szCs w:val="24"/>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Alternate Process 27" o:spid="_x0000_s1055" type="#_x0000_t176" style="position:absolute;margin-left:402.2pt;margin-top:164.85pt;width:77.5pt;height:48.2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81FBA">
                      <w:pPr>
                        <w:jc w:val="center"/>
                        <w:rPr>
                          <w:rFonts w:ascii="Times New Roman" w:hAnsi="Times New Roman" w:cs="Times New Roman"/>
                          <w:b/>
                          <w:sz w:val="24"/>
                          <w:szCs w:val="24"/>
                        </w:rPr>
                      </w:pPr>
                      <w:r w:rsidRPr="005E66CD">
                        <w:rPr>
                          <w:color w:val="000000"/>
                        </w:rPr>
                        <w:br/>
                        <w:t> </w:t>
                      </w:r>
                      <w:r>
                        <w:rPr>
                          <w:rFonts w:ascii="Times New Roman" w:hAnsi="Times New Roman" w:cs="Times New Roman"/>
                          <w:b/>
                          <w:color w:val="000000"/>
                          <w:sz w:val="24"/>
                          <w:szCs w:val="24"/>
                        </w:rPr>
                        <w:t>Overdraf</w:t>
                      </w:r>
                      <w:r w:rsidRPr="00B81FBA">
                        <w:rPr>
                          <w:rFonts w:ascii="Times New Roman" w:hAnsi="Times New Roman" w:cs="Times New Roman"/>
                          <w:b/>
                          <w:color w:val="000000"/>
                          <w:sz w:val="24"/>
                          <w:szCs w:val="24"/>
                        </w:rPr>
                        <w:t>t</w:t>
                      </w:r>
                    </w:p>
                  </w:txbxContent>
                </v:textbox>
              </v:shape>
            </w:pict>
          </mc:Fallback>
        </mc:AlternateContent>
      </w:r>
      <w:r w:rsidR="001243A3">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73BA7D37" wp14:editId="5462A29C">
                <wp:simplePos x="0" y="0"/>
                <wp:positionH relativeFrom="column">
                  <wp:posOffset>2325260</wp:posOffset>
                </wp:positionH>
                <wp:positionV relativeFrom="paragraph">
                  <wp:posOffset>1596528</wp:posOffset>
                </wp:positionV>
                <wp:extent cx="1451113" cy="844826"/>
                <wp:effectExtent l="57150" t="38100" r="73025" b="88900"/>
                <wp:wrapNone/>
                <wp:docPr id="30" name="Rounded Rectangle 30"/>
                <wp:cNvGraphicFramePr/>
                <a:graphic xmlns:a="http://schemas.openxmlformats.org/drawingml/2006/main">
                  <a:graphicData uri="http://schemas.microsoft.com/office/word/2010/wordprocessingShape">
                    <wps:wsp>
                      <wps:cNvSpPr/>
                      <wps:spPr>
                        <a:xfrm>
                          <a:off x="0" y="0"/>
                          <a:ext cx="1451113" cy="844826"/>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69119A" w:rsidRPr="00D90203" w:rsidRDefault="0069119A" w:rsidP="001243A3">
                            <w:pPr>
                              <w:jc w:val="center"/>
                              <w:rPr>
                                <w:rFonts w:ascii="Times New Roman" w:hAnsi="Times New Roman" w:cs="Times New Roman"/>
                                <w:b/>
                                <w:sz w:val="32"/>
                                <w:szCs w:val="32"/>
                              </w:rPr>
                            </w:pPr>
                            <w:r w:rsidRPr="00D90203">
                              <w:rPr>
                                <w:rFonts w:ascii="Times New Roman" w:hAnsi="Times New Roman" w:cs="Times New Roman"/>
                                <w:b/>
                                <w:sz w:val="32"/>
                                <w:szCs w:val="32"/>
                              </w:rPr>
                              <w:t>Financing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056" style="position:absolute;margin-left:183.1pt;margin-top:125.7pt;width:114.25pt;height: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69119A" w:rsidRPr="00D90203" w:rsidRDefault="0069119A" w:rsidP="001243A3">
                      <w:pPr>
                        <w:jc w:val="center"/>
                        <w:rPr>
                          <w:rFonts w:ascii="Times New Roman" w:hAnsi="Times New Roman" w:cs="Times New Roman"/>
                          <w:b/>
                          <w:sz w:val="32"/>
                          <w:szCs w:val="32"/>
                        </w:rPr>
                      </w:pPr>
                      <w:r w:rsidRPr="00D90203">
                        <w:rPr>
                          <w:rFonts w:ascii="Times New Roman" w:hAnsi="Times New Roman" w:cs="Times New Roman"/>
                          <w:b/>
                          <w:sz w:val="32"/>
                          <w:szCs w:val="32"/>
                        </w:rPr>
                        <w:t>Financing</w:t>
                      </w:r>
                    </w:p>
                  </w:txbxContent>
                </v:textbox>
              </v:roundrect>
            </w:pict>
          </mc:Fallback>
        </mc:AlternateContent>
      </w:r>
      <w:r w:rsidR="00B333EB">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7052FC8" wp14:editId="4D070830">
                <wp:simplePos x="0" y="0"/>
                <wp:positionH relativeFrom="column">
                  <wp:posOffset>1780540</wp:posOffset>
                </wp:positionH>
                <wp:positionV relativeFrom="paragraph">
                  <wp:posOffset>3903980</wp:posOffset>
                </wp:positionV>
                <wp:extent cx="914400" cy="612140"/>
                <wp:effectExtent l="57150" t="38100" r="76200" b="92710"/>
                <wp:wrapNone/>
                <wp:docPr id="24" name="Flowchart: Alternate Process 24"/>
                <wp:cNvGraphicFramePr/>
                <a:graphic xmlns:a="http://schemas.openxmlformats.org/drawingml/2006/main">
                  <a:graphicData uri="http://schemas.microsoft.com/office/word/2010/wordprocessingShape">
                    <wps:wsp>
                      <wps:cNvSpPr/>
                      <wps:spPr>
                        <a:xfrm>
                          <a:off x="0" y="0"/>
                          <a:ext cx="914400"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Cash Credit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4" o:spid="_x0000_s1057" type="#_x0000_t176" style="position:absolute;margin-left:140.2pt;margin-top:307.4pt;width:1in;height:48.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Cash Credit</w:t>
                      </w:r>
                    </w:p>
                  </w:txbxContent>
                </v:textbox>
              </v:shape>
            </w:pict>
          </mc:Fallback>
        </mc:AlternateContent>
      </w:r>
      <w:r w:rsidR="00B333EB">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1D1EEEF" wp14:editId="0DC803F8">
                <wp:simplePos x="0" y="0"/>
                <wp:positionH relativeFrom="column">
                  <wp:posOffset>3587931</wp:posOffset>
                </wp:positionH>
                <wp:positionV relativeFrom="paragraph">
                  <wp:posOffset>3911237</wp:posOffset>
                </wp:positionV>
                <wp:extent cx="914400" cy="612140"/>
                <wp:effectExtent l="57150" t="38100" r="76200" b="92710"/>
                <wp:wrapNone/>
                <wp:docPr id="25" name="Flowchart: Alternate Process 25"/>
                <wp:cNvGraphicFramePr/>
                <a:graphic xmlns:a="http://schemas.openxmlformats.org/drawingml/2006/main">
                  <a:graphicData uri="http://schemas.microsoft.com/office/word/2010/wordprocessingShape">
                    <wps:wsp>
                      <wps:cNvSpPr/>
                      <wps:spPr>
                        <a:xfrm>
                          <a:off x="0" y="0"/>
                          <a:ext cx="914400"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PAD</w:t>
                            </w:r>
                            <w:r w:rsidRPr="00B81FBA">
                              <w:rPr>
                                <w:rFonts w:ascii="Times New Roman" w:hAnsi="Times New Roman" w:cs="Times New Roman"/>
                                <w:b/>
                                <w:color w:val="000000"/>
                                <w:sz w:val="24"/>
                                <w:szCs w:val="24"/>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5" o:spid="_x0000_s1058" type="#_x0000_t176" style="position:absolute;margin-left:282.5pt;margin-top:307.95pt;width:1in;height:48.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PAD</w:t>
                      </w:r>
                      <w:r w:rsidRPr="00B81FBA">
                        <w:rPr>
                          <w:rFonts w:ascii="Times New Roman" w:hAnsi="Times New Roman" w:cs="Times New Roman"/>
                          <w:b/>
                          <w:color w:val="000000"/>
                          <w:sz w:val="24"/>
                          <w:szCs w:val="24"/>
                        </w:rPr>
                        <w:br/>
                      </w:r>
                    </w:p>
                  </w:txbxContent>
                </v:textbox>
              </v:shape>
            </w:pict>
          </mc:Fallback>
        </mc:AlternateContent>
      </w:r>
      <w:r w:rsidR="00B333EB">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D4CFCF6" wp14:editId="1D91483B">
                <wp:simplePos x="0" y="0"/>
                <wp:positionH relativeFrom="column">
                  <wp:posOffset>4755515</wp:posOffset>
                </wp:positionH>
                <wp:positionV relativeFrom="paragraph">
                  <wp:posOffset>3067685</wp:posOffset>
                </wp:positionV>
                <wp:extent cx="914400" cy="612140"/>
                <wp:effectExtent l="57150" t="38100" r="76200" b="92710"/>
                <wp:wrapNone/>
                <wp:docPr id="26" name="Flowchart: Alternate Process 26"/>
                <wp:cNvGraphicFramePr/>
                <a:graphic xmlns:a="http://schemas.openxmlformats.org/drawingml/2006/main">
                  <a:graphicData uri="http://schemas.microsoft.com/office/word/2010/wordprocessingShape">
                    <wps:wsp>
                      <wps:cNvSpPr/>
                      <wps:spPr>
                        <a:xfrm>
                          <a:off x="0" y="0"/>
                          <a:ext cx="914400"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 LTR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6" o:spid="_x0000_s1059" type="#_x0000_t176" style="position:absolute;margin-left:374.45pt;margin-top:241.55pt;width:1in;height:48.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 LTR</w:t>
                      </w:r>
                    </w:p>
                  </w:txbxContent>
                </v:textbox>
              </v:shape>
            </w:pict>
          </mc:Fallback>
        </mc:AlternateContent>
      </w:r>
      <w:r w:rsidR="00B333EB">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98CB142" wp14:editId="55792929">
                <wp:simplePos x="0" y="0"/>
                <wp:positionH relativeFrom="column">
                  <wp:posOffset>4893310</wp:posOffset>
                </wp:positionH>
                <wp:positionV relativeFrom="paragraph">
                  <wp:posOffset>1062355</wp:posOffset>
                </wp:positionV>
                <wp:extent cx="914400" cy="612140"/>
                <wp:effectExtent l="57150" t="38100" r="76200" b="92710"/>
                <wp:wrapNone/>
                <wp:docPr id="28" name="Flowchart: Alternate Process 28"/>
                <wp:cNvGraphicFramePr/>
                <a:graphic xmlns:a="http://schemas.openxmlformats.org/drawingml/2006/main">
                  <a:graphicData uri="http://schemas.microsoft.com/office/word/2010/wordprocessingShape">
                    <wps:wsp>
                      <wps:cNvSpPr/>
                      <wps:spPr>
                        <a:xfrm>
                          <a:off x="0" y="0"/>
                          <a:ext cx="914400"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5E66CD">
                              <w:rPr>
                                <w:color w:val="000000"/>
                              </w:rPr>
                              <w:t> </w:t>
                            </w:r>
                            <w:r w:rsidRPr="00B81FBA">
                              <w:rPr>
                                <w:rFonts w:ascii="Times New Roman" w:hAnsi="Times New Roman" w:cs="Times New Roman"/>
                                <w:b/>
                                <w:color w:val="000000"/>
                                <w:sz w:val="24"/>
                                <w:szCs w:val="24"/>
                              </w:rPr>
                              <w:t>Term Loan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8" o:spid="_x0000_s1060" type="#_x0000_t176" style="position:absolute;margin-left:385.3pt;margin-top:83.65pt;width:1in;height:4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5E66CD">
                        <w:rPr>
                          <w:color w:val="000000"/>
                        </w:rPr>
                        <w:t> </w:t>
                      </w:r>
                      <w:r w:rsidRPr="00B81FBA">
                        <w:rPr>
                          <w:rFonts w:ascii="Times New Roman" w:hAnsi="Times New Roman" w:cs="Times New Roman"/>
                          <w:b/>
                          <w:color w:val="000000"/>
                          <w:sz w:val="24"/>
                          <w:szCs w:val="24"/>
                        </w:rPr>
                        <w:t>Term Loan</w:t>
                      </w:r>
                    </w:p>
                  </w:txbxContent>
                </v:textbox>
              </v:shape>
            </w:pict>
          </mc:Fallback>
        </mc:AlternateContent>
      </w:r>
      <w:r w:rsidR="00B333EB">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42CF139" wp14:editId="6B2EDDB0">
                <wp:simplePos x="0" y="0"/>
                <wp:positionH relativeFrom="column">
                  <wp:posOffset>156936</wp:posOffset>
                </wp:positionH>
                <wp:positionV relativeFrom="paragraph">
                  <wp:posOffset>904875</wp:posOffset>
                </wp:positionV>
                <wp:extent cx="914400" cy="612140"/>
                <wp:effectExtent l="57150" t="38100" r="76200" b="92710"/>
                <wp:wrapNone/>
                <wp:docPr id="21" name="Flowchart: Alternate Process 21"/>
                <wp:cNvGraphicFramePr/>
                <a:graphic xmlns:a="http://schemas.openxmlformats.org/drawingml/2006/main">
                  <a:graphicData uri="http://schemas.microsoft.com/office/word/2010/wordprocessingShape">
                    <wps:wsp>
                      <wps:cNvSpPr/>
                      <wps:spPr>
                        <a:xfrm>
                          <a:off x="0" y="0"/>
                          <a:ext cx="914400"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81FBA">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Letter of Credits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1" o:spid="_x0000_s1061" type="#_x0000_t176" style="position:absolute;margin-left:12.35pt;margin-top:71.25pt;width:1in;height:48.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81FBA">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Letter of Credits</w:t>
                      </w:r>
                    </w:p>
                  </w:txbxContent>
                </v:textbox>
              </v:shape>
            </w:pict>
          </mc:Fallback>
        </mc:AlternateContent>
      </w:r>
      <w:r w:rsidR="00B333EB">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FFB9BCD" wp14:editId="7294F2D8">
                <wp:simplePos x="0" y="0"/>
                <wp:positionH relativeFrom="column">
                  <wp:posOffset>69215</wp:posOffset>
                </wp:positionH>
                <wp:positionV relativeFrom="paragraph">
                  <wp:posOffset>2008505</wp:posOffset>
                </wp:positionV>
                <wp:extent cx="914400" cy="612140"/>
                <wp:effectExtent l="57150" t="38100" r="76200" b="92710"/>
                <wp:wrapNone/>
                <wp:docPr id="22" name="Flowchart: Alternate Process 22"/>
                <wp:cNvGraphicFramePr/>
                <a:graphic xmlns:a="http://schemas.openxmlformats.org/drawingml/2006/main">
                  <a:graphicData uri="http://schemas.microsoft.com/office/word/2010/wordprocessingShape">
                    <wps:wsp>
                      <wps:cNvSpPr/>
                      <wps:spPr>
                        <a:xfrm>
                          <a:off x="0" y="0"/>
                          <a:ext cx="914400" cy="61214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Packing Credit</w:t>
                            </w:r>
                            <w:r w:rsidRPr="00B81FBA">
                              <w:rPr>
                                <w:rFonts w:ascii="Times New Roman" w:hAnsi="Times New Roman" w:cs="Times New Roman"/>
                                <w:b/>
                                <w:color w:val="000000"/>
                                <w:sz w:val="24"/>
                                <w:szCs w:val="24"/>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Alternate Process 22" o:spid="_x0000_s1062" type="#_x0000_t176" style="position:absolute;margin-left:5.45pt;margin-top:158.15pt;width:1in;height:48.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" fillcolor="#cdddac [1622]" strokecolor="#94b64e [3046]">
                <v:fill color2="#f0f4e6 [502]" rotate="t" angle="180" colors="0 #dafda7;22938f #e4fdc2;1 #f5ffe6" focus="100%" type="gradient"/>
                <v:shadow on="t" color="black" opacity="24903f" origin=",.5" offset="0,.55556mm"/>
                <v:textbox>
                  <w:txbxContent>
                    <w:p w:rsidR="0069119A" w:rsidRPr="00B81FBA" w:rsidRDefault="0069119A" w:rsidP="00B333EB">
                      <w:pPr>
                        <w:jc w:val="center"/>
                        <w:rPr>
                          <w:rFonts w:ascii="Times New Roman" w:hAnsi="Times New Roman" w:cs="Times New Roman"/>
                          <w:b/>
                          <w:sz w:val="24"/>
                          <w:szCs w:val="24"/>
                        </w:rPr>
                      </w:pPr>
                      <w:r w:rsidRPr="00B81FBA">
                        <w:rPr>
                          <w:rFonts w:ascii="Times New Roman" w:hAnsi="Times New Roman" w:cs="Times New Roman"/>
                          <w:b/>
                          <w:color w:val="000000"/>
                          <w:sz w:val="24"/>
                          <w:szCs w:val="24"/>
                        </w:rPr>
                        <w:t>Packing Credit</w:t>
                      </w:r>
                      <w:r w:rsidRPr="00B81FBA">
                        <w:rPr>
                          <w:rFonts w:ascii="Times New Roman" w:hAnsi="Times New Roman" w:cs="Times New Roman"/>
                          <w:b/>
                          <w:color w:val="000000"/>
                          <w:sz w:val="24"/>
                          <w:szCs w:val="24"/>
                        </w:rPr>
                        <w:br/>
                      </w:r>
                    </w:p>
                  </w:txbxContent>
                </v:textbox>
              </v:shape>
            </w:pict>
          </mc:Fallback>
        </mc:AlternateContent>
      </w:r>
    </w:p>
    <w:p w:rsidR="00D90203" w:rsidRPr="00D90203" w:rsidRDefault="00D90203" w:rsidP="00D90203">
      <w:pPr>
        <w:rPr>
          <w:rFonts w:ascii="Times New Roman" w:hAnsi="Times New Roman" w:cs="Times New Roman"/>
          <w:sz w:val="24"/>
          <w:szCs w:val="24"/>
        </w:rPr>
      </w:pPr>
    </w:p>
    <w:p w:rsidR="00D90203" w:rsidRPr="00D90203" w:rsidRDefault="00D90203" w:rsidP="00D90203">
      <w:pPr>
        <w:rPr>
          <w:rFonts w:ascii="Times New Roman" w:hAnsi="Times New Roman" w:cs="Times New Roman"/>
          <w:sz w:val="24"/>
          <w:szCs w:val="24"/>
        </w:rPr>
      </w:pPr>
    </w:p>
    <w:p w:rsidR="00D90203" w:rsidRPr="00D90203" w:rsidRDefault="00D90203" w:rsidP="00D90203">
      <w:pPr>
        <w:rPr>
          <w:rFonts w:ascii="Times New Roman" w:hAnsi="Times New Roman" w:cs="Times New Roman"/>
          <w:sz w:val="24"/>
          <w:szCs w:val="24"/>
        </w:rPr>
      </w:pPr>
    </w:p>
    <w:p w:rsidR="00D90203" w:rsidRPr="00D90203" w:rsidRDefault="00D90203" w:rsidP="00D90203">
      <w:pPr>
        <w:rPr>
          <w:rFonts w:ascii="Times New Roman" w:hAnsi="Times New Roman" w:cs="Times New Roman"/>
          <w:sz w:val="24"/>
          <w:szCs w:val="24"/>
        </w:rPr>
      </w:pPr>
    </w:p>
    <w:p w:rsidR="00D90203" w:rsidRPr="00D90203" w:rsidRDefault="00D90203" w:rsidP="00D90203">
      <w:pPr>
        <w:rPr>
          <w:rFonts w:ascii="Times New Roman" w:hAnsi="Times New Roman" w:cs="Times New Roman"/>
          <w:sz w:val="24"/>
          <w:szCs w:val="24"/>
        </w:rPr>
      </w:pPr>
    </w:p>
    <w:p w:rsidR="00D90203" w:rsidRPr="00D90203" w:rsidRDefault="00D90203" w:rsidP="00D90203">
      <w:pPr>
        <w:rPr>
          <w:rFonts w:ascii="Times New Roman" w:hAnsi="Times New Roman" w:cs="Times New Roman"/>
          <w:sz w:val="24"/>
          <w:szCs w:val="24"/>
        </w:rPr>
      </w:pPr>
    </w:p>
    <w:p w:rsidR="00D90203" w:rsidRPr="00D90203" w:rsidRDefault="00D90203" w:rsidP="00D90203">
      <w:pPr>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984166" w:rsidRDefault="00984166" w:rsidP="00984166">
      <w:pPr>
        <w:pStyle w:val="ListParagraph"/>
        <w:rPr>
          <w:rFonts w:ascii="Times New Roman" w:hAnsi="Times New Roman" w:cs="Times New Roman"/>
          <w:sz w:val="24"/>
          <w:szCs w:val="24"/>
        </w:rPr>
      </w:pPr>
    </w:p>
    <w:p w:rsidR="00A47B4D" w:rsidRPr="006411B0" w:rsidRDefault="00A47B4D" w:rsidP="00984166">
      <w:pPr>
        <w:pStyle w:val="ListParagraph"/>
        <w:numPr>
          <w:ilvl w:val="0"/>
          <w:numId w:val="17"/>
        </w:numPr>
        <w:rPr>
          <w:rFonts w:ascii="Harlow Solid Italic" w:hAnsi="Harlow Solid Italic" w:cs="Times New Roman"/>
          <w:sz w:val="24"/>
          <w:szCs w:val="24"/>
        </w:rPr>
      </w:pPr>
      <w:r w:rsidRPr="006411B0">
        <w:rPr>
          <w:rFonts w:ascii="Harlow Solid Italic" w:hAnsi="Harlow Solid Italic" w:cs="Times New Roman"/>
          <w:sz w:val="24"/>
          <w:szCs w:val="24"/>
        </w:rPr>
        <w:t>Cash Credit:</w:t>
      </w:r>
    </w:p>
    <w:p w:rsidR="00A47B4D" w:rsidRPr="009279A3" w:rsidRDefault="00A47B4D" w:rsidP="009279A3">
      <w:pPr>
        <w:spacing w:line="360" w:lineRule="auto"/>
        <w:ind w:left="360"/>
        <w:jc w:val="both"/>
        <w:rPr>
          <w:rFonts w:ascii="Times New Roman" w:hAnsi="Times New Roman" w:cs="Times New Roman"/>
          <w:sz w:val="24"/>
          <w:szCs w:val="24"/>
        </w:rPr>
      </w:pPr>
      <w:r w:rsidRPr="006411B0">
        <w:rPr>
          <w:rFonts w:ascii="Times New Roman" w:hAnsi="Times New Roman" w:cs="Times New Roman"/>
          <w:sz w:val="24"/>
          <w:szCs w:val="24"/>
        </w:rPr>
        <w:t>Customers are allowed to take loan up</w:t>
      </w:r>
      <w:r w:rsidR="00B004F8" w:rsidRPr="006411B0">
        <w:rPr>
          <w:rFonts w:ascii="Times New Roman" w:hAnsi="Times New Roman" w:cs="Times New Roman"/>
          <w:sz w:val="24"/>
          <w:szCs w:val="24"/>
        </w:rPr>
        <w:t xml:space="preserve"> to a certain amount against any security showing tangible assets or giving guarantee. </w:t>
      </w:r>
      <w:r w:rsidR="002F6E33" w:rsidRPr="006411B0">
        <w:rPr>
          <w:rFonts w:ascii="Times New Roman" w:hAnsi="Times New Roman" w:cs="Times New Roman"/>
          <w:sz w:val="24"/>
          <w:szCs w:val="24"/>
        </w:rPr>
        <w:t xml:space="preserve">For obtaining working capital requirement businessman, industrialists generally </w:t>
      </w:r>
      <w:r w:rsidR="004061C7" w:rsidRPr="006411B0">
        <w:rPr>
          <w:rFonts w:ascii="Times New Roman" w:hAnsi="Times New Roman" w:cs="Times New Roman"/>
          <w:sz w:val="24"/>
          <w:szCs w:val="24"/>
        </w:rPr>
        <w:t>demand cash credit financing.</w:t>
      </w:r>
      <w:r w:rsidR="002F61BE" w:rsidRPr="006411B0">
        <w:rPr>
          <w:rFonts w:ascii="Times New Roman" w:hAnsi="Times New Roman" w:cs="Times New Roman"/>
          <w:sz w:val="24"/>
          <w:szCs w:val="24"/>
        </w:rPr>
        <w:t xml:space="preserve"> In cash credit borrowers are pledging goods for taking the loan</w:t>
      </w:r>
      <w:r w:rsidR="00411ABC" w:rsidRPr="006411B0">
        <w:rPr>
          <w:rFonts w:ascii="Times New Roman" w:hAnsi="Times New Roman" w:cs="Times New Roman"/>
          <w:sz w:val="24"/>
          <w:szCs w:val="24"/>
        </w:rPr>
        <w:t>.</w:t>
      </w:r>
      <w:r w:rsidR="005A2EAA" w:rsidRPr="006411B0">
        <w:rPr>
          <w:rFonts w:ascii="Times New Roman" w:hAnsi="Times New Roman" w:cs="Times New Roman"/>
          <w:sz w:val="24"/>
          <w:szCs w:val="24"/>
        </w:rPr>
        <w:t xml:space="preserve"> According to the rules, both the ownership and possession of that pledged good will be remained to the </w:t>
      </w:r>
      <w:r w:rsidR="005A2EAA" w:rsidRPr="009279A3">
        <w:rPr>
          <w:rFonts w:ascii="Times New Roman" w:hAnsi="Times New Roman" w:cs="Times New Roman"/>
          <w:sz w:val="24"/>
          <w:szCs w:val="24"/>
        </w:rPr>
        <w:lastRenderedPageBreak/>
        <w:t>borrower. If the borrower defaults for any loan repayment, as per the hypothecation agreement bank has the right to take the pledged good.</w:t>
      </w:r>
    </w:p>
    <w:p w:rsidR="00CC49E3" w:rsidRPr="009279A3" w:rsidRDefault="00CC49E3" w:rsidP="009279A3">
      <w:pPr>
        <w:spacing w:line="360" w:lineRule="auto"/>
        <w:ind w:left="360"/>
        <w:jc w:val="both"/>
        <w:rPr>
          <w:rFonts w:ascii="Times New Roman" w:hAnsi="Times New Roman" w:cs="Times New Roman"/>
          <w:sz w:val="24"/>
          <w:szCs w:val="24"/>
        </w:rPr>
      </w:pPr>
      <w:r w:rsidRPr="009279A3">
        <w:rPr>
          <w:rFonts w:ascii="Times New Roman" w:hAnsi="Times New Roman" w:cs="Times New Roman"/>
          <w:sz w:val="24"/>
          <w:szCs w:val="24"/>
        </w:rPr>
        <w:t xml:space="preserve">Interest Rate- </w:t>
      </w:r>
      <w:r w:rsidR="00871D05" w:rsidRPr="009279A3">
        <w:rPr>
          <w:rFonts w:ascii="Times New Roman" w:hAnsi="Times New Roman" w:cs="Times New Roman"/>
          <w:color w:val="000000"/>
          <w:sz w:val="24"/>
          <w:szCs w:val="24"/>
        </w:rPr>
        <w:t>12%-14%</w:t>
      </w:r>
    </w:p>
    <w:p w:rsidR="00492DED" w:rsidRPr="009279A3" w:rsidRDefault="00871D05" w:rsidP="009279A3">
      <w:pPr>
        <w:pStyle w:val="ListParagraph"/>
        <w:numPr>
          <w:ilvl w:val="0"/>
          <w:numId w:val="17"/>
        </w:numPr>
        <w:spacing w:line="360" w:lineRule="auto"/>
        <w:jc w:val="both"/>
        <w:rPr>
          <w:rFonts w:ascii="Harlow Solid Italic" w:hAnsi="Harlow Solid Italic" w:cs="Times New Roman"/>
          <w:color w:val="000000"/>
          <w:sz w:val="24"/>
          <w:szCs w:val="24"/>
        </w:rPr>
      </w:pPr>
      <w:r w:rsidRPr="009279A3">
        <w:rPr>
          <w:rFonts w:ascii="Harlow Solid Italic" w:hAnsi="Harlow Solid Italic" w:cs="Times New Roman"/>
          <w:color w:val="000000"/>
          <w:sz w:val="24"/>
          <w:szCs w:val="24"/>
        </w:rPr>
        <w:t>Bills purchased and discounted:</w:t>
      </w:r>
    </w:p>
    <w:p w:rsidR="004F6856" w:rsidRPr="009279A3" w:rsidRDefault="00F2637B" w:rsidP="009279A3">
      <w:pPr>
        <w:spacing w:line="360" w:lineRule="auto"/>
        <w:ind w:left="360"/>
        <w:jc w:val="both"/>
        <w:rPr>
          <w:rFonts w:ascii="Times New Roman" w:hAnsi="Times New Roman" w:cs="Times New Roman"/>
          <w:color w:val="000000"/>
          <w:sz w:val="24"/>
          <w:szCs w:val="24"/>
        </w:rPr>
      </w:pPr>
      <w:r w:rsidRPr="009279A3">
        <w:rPr>
          <w:rFonts w:ascii="Times New Roman" w:hAnsi="Times New Roman" w:cs="Times New Roman"/>
          <w:color w:val="000000"/>
          <w:sz w:val="24"/>
          <w:szCs w:val="24"/>
        </w:rPr>
        <w:t xml:space="preserve">By </w:t>
      </w:r>
      <w:r w:rsidR="0003624F" w:rsidRPr="009279A3">
        <w:rPr>
          <w:rFonts w:ascii="Times New Roman" w:hAnsi="Times New Roman" w:cs="Times New Roman"/>
          <w:color w:val="000000"/>
          <w:sz w:val="24"/>
          <w:szCs w:val="24"/>
        </w:rPr>
        <w:t>discounting bill of exchange bank lends to its customers.</w:t>
      </w:r>
      <w:r w:rsidRPr="009279A3">
        <w:rPr>
          <w:rFonts w:ascii="Times New Roman" w:hAnsi="Times New Roman" w:cs="Times New Roman"/>
          <w:color w:val="000000"/>
          <w:sz w:val="24"/>
          <w:szCs w:val="24"/>
        </w:rPr>
        <w:t xml:space="preserve"> </w:t>
      </w:r>
      <w:r w:rsidR="00A916A9" w:rsidRPr="009279A3">
        <w:rPr>
          <w:rFonts w:ascii="Times New Roman" w:hAnsi="Times New Roman" w:cs="Times New Roman"/>
          <w:color w:val="000000"/>
          <w:sz w:val="24"/>
          <w:szCs w:val="24"/>
        </w:rPr>
        <w:t>Sometimes bills are given on sight basis and paid on presentation. When a bank lends to its borrower based on such bills receivables, it is simply termed as bill purchased.</w:t>
      </w:r>
      <w:r w:rsidR="004F6856" w:rsidRPr="009279A3">
        <w:rPr>
          <w:rFonts w:ascii="Times New Roman" w:hAnsi="Times New Roman" w:cs="Times New Roman"/>
          <w:color w:val="000000"/>
          <w:sz w:val="24"/>
          <w:szCs w:val="24"/>
        </w:rPr>
        <w:t xml:space="preserve"> </w:t>
      </w:r>
      <w:r w:rsidR="00AA71D3" w:rsidRPr="009279A3">
        <w:rPr>
          <w:rFonts w:ascii="Times New Roman" w:hAnsi="Times New Roman" w:cs="Times New Roman"/>
          <w:color w:val="000000"/>
          <w:sz w:val="24"/>
          <w:szCs w:val="24"/>
        </w:rPr>
        <w:t>For discounting a bill, bank purchases it before it is due and after charging discount gives the amount to customer’s account.</w:t>
      </w:r>
      <w:r w:rsidR="008567AB" w:rsidRPr="009279A3">
        <w:rPr>
          <w:rFonts w:ascii="Times New Roman" w:hAnsi="Times New Roman" w:cs="Times New Roman"/>
          <w:color w:val="000000"/>
          <w:sz w:val="24"/>
          <w:szCs w:val="24"/>
        </w:rPr>
        <w:t xml:space="preserve"> The transaction is considered as security of bill and discount means the interest for advance from the </w:t>
      </w:r>
      <w:r w:rsidR="003552D3" w:rsidRPr="009279A3">
        <w:rPr>
          <w:rFonts w:ascii="Times New Roman" w:hAnsi="Times New Roman" w:cs="Times New Roman"/>
          <w:color w:val="000000"/>
          <w:sz w:val="24"/>
          <w:szCs w:val="24"/>
        </w:rPr>
        <w:t>bill purchasing date and due payment period.</w:t>
      </w:r>
    </w:p>
    <w:p w:rsidR="0027743C" w:rsidRPr="009279A3" w:rsidRDefault="003215F6" w:rsidP="009279A3">
      <w:pPr>
        <w:pStyle w:val="ListParagraph"/>
        <w:numPr>
          <w:ilvl w:val="0"/>
          <w:numId w:val="17"/>
        </w:numPr>
        <w:spacing w:line="360" w:lineRule="auto"/>
        <w:jc w:val="both"/>
        <w:rPr>
          <w:rFonts w:ascii="Harlow Solid Italic" w:hAnsi="Harlow Solid Italic" w:cs="Times New Roman"/>
          <w:color w:val="000000"/>
          <w:sz w:val="24"/>
          <w:szCs w:val="24"/>
        </w:rPr>
      </w:pPr>
      <w:r w:rsidRPr="009279A3">
        <w:rPr>
          <w:rFonts w:ascii="Harlow Solid Italic" w:hAnsi="Harlow Solid Italic" w:cs="Times New Roman"/>
          <w:color w:val="000000"/>
          <w:sz w:val="24"/>
          <w:szCs w:val="24"/>
        </w:rPr>
        <w:t>Consumer Credit:</w:t>
      </w:r>
    </w:p>
    <w:p w:rsidR="003215F6" w:rsidRPr="009279A3" w:rsidRDefault="003215F6" w:rsidP="009279A3">
      <w:pPr>
        <w:spacing w:line="360" w:lineRule="auto"/>
        <w:ind w:left="360"/>
        <w:jc w:val="both"/>
        <w:rPr>
          <w:rFonts w:ascii="Times New Roman" w:hAnsi="Times New Roman" w:cs="Times New Roman"/>
          <w:color w:val="000000"/>
          <w:sz w:val="24"/>
          <w:szCs w:val="24"/>
        </w:rPr>
      </w:pPr>
      <w:r w:rsidRPr="009279A3">
        <w:rPr>
          <w:rFonts w:ascii="Times New Roman" w:hAnsi="Times New Roman" w:cs="Times New Roman"/>
          <w:color w:val="000000"/>
          <w:sz w:val="24"/>
          <w:szCs w:val="24"/>
        </w:rPr>
        <w:t>It includes all the personal loans</w:t>
      </w:r>
      <w:r w:rsidR="00400553" w:rsidRPr="009279A3">
        <w:rPr>
          <w:rFonts w:ascii="Times New Roman" w:hAnsi="Times New Roman" w:cs="Times New Roman"/>
          <w:color w:val="000000"/>
          <w:sz w:val="24"/>
          <w:szCs w:val="24"/>
        </w:rPr>
        <w:t xml:space="preserve"> </w:t>
      </w:r>
      <w:r w:rsidR="00400553" w:rsidRPr="009279A3">
        <w:rPr>
          <w:rFonts w:ascii="Times New Roman" w:hAnsi="Times New Roman" w:cs="Times New Roman"/>
          <w:sz w:val="24"/>
          <w:szCs w:val="24"/>
        </w:rPr>
        <w:t>conferred</w:t>
      </w:r>
      <w:r w:rsidR="00400553" w:rsidRPr="009279A3">
        <w:rPr>
          <w:rFonts w:ascii="Times New Roman" w:hAnsi="Times New Roman" w:cs="Times New Roman"/>
          <w:color w:val="000000"/>
          <w:sz w:val="24"/>
          <w:szCs w:val="24"/>
        </w:rPr>
        <w:t xml:space="preserve"> by the bank.</w:t>
      </w:r>
      <w:r w:rsidR="00062BD6" w:rsidRPr="009279A3">
        <w:rPr>
          <w:rFonts w:ascii="Times New Roman" w:hAnsi="Times New Roman" w:cs="Times New Roman"/>
          <w:color w:val="000000"/>
          <w:sz w:val="24"/>
          <w:szCs w:val="24"/>
        </w:rPr>
        <w:t xml:space="preserve"> They include- </w:t>
      </w:r>
      <w:r w:rsidR="00DC608B" w:rsidRPr="009279A3">
        <w:rPr>
          <w:rFonts w:ascii="Times New Roman" w:hAnsi="Times New Roman" w:cs="Times New Roman"/>
          <w:color w:val="000000"/>
          <w:sz w:val="24"/>
          <w:szCs w:val="24"/>
        </w:rPr>
        <w:t>DBBL life line, General Line</w:t>
      </w:r>
      <w:r w:rsidR="0027743C" w:rsidRPr="009279A3">
        <w:rPr>
          <w:rFonts w:ascii="Times New Roman" w:hAnsi="Times New Roman" w:cs="Times New Roman"/>
          <w:color w:val="000000"/>
          <w:sz w:val="24"/>
          <w:szCs w:val="24"/>
        </w:rPr>
        <w:t xml:space="preserve">, </w:t>
      </w:r>
      <w:r w:rsidR="00DC608B" w:rsidRPr="009279A3">
        <w:rPr>
          <w:rFonts w:ascii="Times New Roman" w:hAnsi="Times New Roman" w:cs="Times New Roman"/>
          <w:color w:val="000000"/>
          <w:sz w:val="24"/>
          <w:szCs w:val="24"/>
        </w:rPr>
        <w:t xml:space="preserve">Health Line, Education Line, Professionals Line, Travel Line, Marriage Line, Festival Line, </w:t>
      </w:r>
      <w:r w:rsidR="000516B8" w:rsidRPr="009279A3">
        <w:rPr>
          <w:rFonts w:ascii="Times New Roman" w:hAnsi="Times New Roman" w:cs="Times New Roman"/>
          <w:color w:val="000000"/>
          <w:sz w:val="24"/>
          <w:szCs w:val="24"/>
        </w:rPr>
        <w:t>and Dreams</w:t>
      </w:r>
      <w:r w:rsidR="00DC608B" w:rsidRPr="009279A3">
        <w:rPr>
          <w:rFonts w:ascii="Times New Roman" w:hAnsi="Times New Roman" w:cs="Times New Roman"/>
          <w:color w:val="000000"/>
          <w:sz w:val="24"/>
          <w:szCs w:val="24"/>
        </w:rPr>
        <w:t xml:space="preserve"> Come True Line. Except DBBL Life line other loans require no personal guarantee or cash security</w:t>
      </w:r>
      <w:r w:rsidR="00AD3D80" w:rsidRPr="009279A3">
        <w:rPr>
          <w:rFonts w:ascii="Times New Roman" w:hAnsi="Times New Roman" w:cs="Times New Roman"/>
          <w:color w:val="000000"/>
          <w:sz w:val="24"/>
          <w:szCs w:val="24"/>
        </w:rPr>
        <w:t>.</w:t>
      </w:r>
    </w:p>
    <w:p w:rsidR="00E44B81" w:rsidRPr="009279A3" w:rsidRDefault="0027743C" w:rsidP="009279A3">
      <w:pPr>
        <w:pStyle w:val="ListParagraph"/>
        <w:numPr>
          <w:ilvl w:val="0"/>
          <w:numId w:val="17"/>
        </w:numPr>
        <w:spacing w:line="360" w:lineRule="auto"/>
        <w:jc w:val="both"/>
        <w:rPr>
          <w:rFonts w:ascii="Harlow Solid Italic" w:hAnsi="Harlow Solid Italic" w:cs="Times New Roman"/>
          <w:color w:val="000000"/>
          <w:sz w:val="24"/>
          <w:szCs w:val="24"/>
        </w:rPr>
      </w:pPr>
      <w:r w:rsidRPr="009279A3">
        <w:rPr>
          <w:rFonts w:ascii="Harlow Solid Italic" w:hAnsi="Harlow Solid Italic" w:cs="Times New Roman"/>
          <w:color w:val="000000"/>
          <w:sz w:val="24"/>
          <w:szCs w:val="24"/>
        </w:rPr>
        <w:t>LTR:</w:t>
      </w:r>
    </w:p>
    <w:p w:rsidR="0027743C" w:rsidRPr="009279A3" w:rsidRDefault="0027743C" w:rsidP="009279A3">
      <w:pPr>
        <w:spacing w:line="360" w:lineRule="auto"/>
        <w:ind w:left="360"/>
        <w:jc w:val="both"/>
        <w:rPr>
          <w:rStyle w:val="sdzsvb"/>
          <w:rFonts w:ascii="Times New Roman" w:hAnsi="Times New Roman" w:cs="Times New Roman"/>
          <w:sz w:val="24"/>
          <w:szCs w:val="24"/>
        </w:rPr>
      </w:pPr>
      <w:r w:rsidRPr="009279A3">
        <w:rPr>
          <w:rFonts w:ascii="Times New Roman" w:hAnsi="Times New Roman" w:cs="Times New Roman"/>
          <w:color w:val="000000"/>
          <w:sz w:val="24"/>
          <w:szCs w:val="24"/>
        </w:rPr>
        <w:t>It means Loan against Trust Receipt.</w:t>
      </w:r>
      <w:r w:rsidR="000516B8" w:rsidRPr="009279A3">
        <w:rPr>
          <w:rFonts w:ascii="Times New Roman" w:hAnsi="Times New Roman" w:cs="Times New Roman"/>
          <w:color w:val="000000"/>
          <w:sz w:val="24"/>
          <w:szCs w:val="24"/>
        </w:rPr>
        <w:t xml:space="preserve"> The loan mainly provided to the customers for import finance. The advance payment is given to cover an import shipment.</w:t>
      </w:r>
      <w:r w:rsidR="00DD4900" w:rsidRPr="009279A3">
        <w:rPr>
          <w:rFonts w:ascii="Times New Roman" w:hAnsi="Times New Roman" w:cs="Times New Roman"/>
          <w:color w:val="000000"/>
          <w:sz w:val="24"/>
          <w:szCs w:val="24"/>
        </w:rPr>
        <w:t xml:space="preserve"> LTR </w:t>
      </w:r>
      <w:r w:rsidR="00DD4900" w:rsidRPr="009279A3">
        <w:rPr>
          <w:rStyle w:val="sdzsvb"/>
          <w:rFonts w:ascii="Times New Roman" w:hAnsi="Times New Roman" w:cs="Times New Roman"/>
          <w:sz w:val="24"/>
          <w:szCs w:val="24"/>
        </w:rPr>
        <w:t>permits the importer for possession of the goods to resale.</w:t>
      </w:r>
      <w:r w:rsidR="00584CBB" w:rsidRPr="009279A3">
        <w:rPr>
          <w:rStyle w:val="sdzsvb"/>
          <w:rFonts w:ascii="Times New Roman" w:hAnsi="Times New Roman" w:cs="Times New Roman"/>
          <w:sz w:val="24"/>
          <w:szCs w:val="24"/>
        </w:rPr>
        <w:t xml:space="preserve"> The loan amount boosts importer’s financial ability.</w:t>
      </w:r>
    </w:p>
    <w:p w:rsidR="005C054C" w:rsidRPr="009279A3" w:rsidRDefault="005C054C" w:rsidP="009279A3">
      <w:pPr>
        <w:spacing w:line="360" w:lineRule="auto"/>
        <w:ind w:left="360"/>
        <w:jc w:val="both"/>
        <w:rPr>
          <w:rStyle w:val="sdzsvb"/>
          <w:rFonts w:ascii="Times New Roman" w:hAnsi="Times New Roman" w:cs="Times New Roman"/>
          <w:sz w:val="24"/>
          <w:szCs w:val="24"/>
        </w:rPr>
      </w:pPr>
      <w:r w:rsidRPr="009279A3">
        <w:rPr>
          <w:rStyle w:val="sdzsvb"/>
          <w:rFonts w:ascii="Times New Roman" w:hAnsi="Times New Roman" w:cs="Times New Roman"/>
          <w:sz w:val="24"/>
          <w:szCs w:val="24"/>
        </w:rPr>
        <w:t>Interest Rate:</w:t>
      </w:r>
    </w:p>
    <w:p w:rsidR="005C054C" w:rsidRPr="009279A3" w:rsidRDefault="00B54BAC" w:rsidP="009279A3">
      <w:pPr>
        <w:pStyle w:val="ListParagraph"/>
        <w:numPr>
          <w:ilvl w:val="0"/>
          <w:numId w:val="17"/>
        </w:numPr>
        <w:spacing w:line="360" w:lineRule="auto"/>
        <w:jc w:val="both"/>
        <w:rPr>
          <w:rFonts w:ascii="Harlow Solid Italic" w:hAnsi="Harlow Solid Italic" w:cs="Times New Roman"/>
          <w:color w:val="000000"/>
          <w:sz w:val="24"/>
          <w:szCs w:val="24"/>
        </w:rPr>
      </w:pPr>
      <w:r w:rsidRPr="009279A3">
        <w:rPr>
          <w:rFonts w:ascii="Harlow Solid Italic" w:hAnsi="Harlow Solid Italic" w:cs="Times New Roman"/>
          <w:color w:val="000000"/>
          <w:sz w:val="24"/>
          <w:szCs w:val="24"/>
        </w:rPr>
        <w:t>PAD:</w:t>
      </w:r>
    </w:p>
    <w:p w:rsidR="00023AAC" w:rsidRPr="009279A3" w:rsidRDefault="00C14E46" w:rsidP="009279A3">
      <w:pPr>
        <w:spacing w:line="360" w:lineRule="auto"/>
        <w:ind w:left="360"/>
        <w:jc w:val="both"/>
        <w:rPr>
          <w:rStyle w:val="sdzsvb"/>
          <w:rFonts w:ascii="Times New Roman" w:hAnsi="Times New Roman" w:cs="Times New Roman"/>
          <w:sz w:val="24"/>
          <w:szCs w:val="24"/>
        </w:rPr>
      </w:pPr>
      <w:r w:rsidRPr="009279A3">
        <w:rPr>
          <w:rFonts w:ascii="Times New Roman" w:hAnsi="Times New Roman" w:cs="Times New Roman"/>
          <w:color w:val="000000"/>
          <w:sz w:val="24"/>
          <w:szCs w:val="24"/>
        </w:rPr>
        <w:t>The term</w:t>
      </w:r>
      <w:r w:rsidR="00961084" w:rsidRPr="009279A3">
        <w:rPr>
          <w:rFonts w:ascii="Times New Roman" w:hAnsi="Times New Roman" w:cs="Times New Roman"/>
          <w:color w:val="000000"/>
          <w:sz w:val="24"/>
          <w:szCs w:val="24"/>
        </w:rPr>
        <w:t xml:space="preserve"> initiates Pre-Authorized Debit which means importer’s post shipment financing.</w:t>
      </w:r>
      <w:r w:rsidR="00455560" w:rsidRPr="009279A3">
        <w:rPr>
          <w:rFonts w:ascii="Times New Roman" w:hAnsi="Times New Roman" w:cs="Times New Roman"/>
          <w:color w:val="000000"/>
          <w:sz w:val="24"/>
          <w:szCs w:val="24"/>
        </w:rPr>
        <w:t xml:space="preserve"> The loan is also served to the importers.</w:t>
      </w:r>
      <w:r w:rsidR="007130C2" w:rsidRPr="009279A3">
        <w:rPr>
          <w:rFonts w:ascii="Times New Roman" w:hAnsi="Times New Roman" w:cs="Times New Roman"/>
          <w:color w:val="000000"/>
          <w:sz w:val="24"/>
          <w:szCs w:val="24"/>
        </w:rPr>
        <w:t xml:space="preserve"> After getting the bill from negotiating bank, the Issuing bank verifies the documents and then pays </w:t>
      </w:r>
      <w:r w:rsidR="007130C2" w:rsidRPr="009279A3">
        <w:rPr>
          <w:rStyle w:val="sdzsvb"/>
          <w:rFonts w:ascii="Times New Roman" w:hAnsi="Times New Roman" w:cs="Times New Roman"/>
          <w:sz w:val="24"/>
          <w:szCs w:val="24"/>
        </w:rPr>
        <w:t>advance amount to the importers.</w:t>
      </w:r>
    </w:p>
    <w:p w:rsidR="009561A1" w:rsidRPr="009279A3" w:rsidRDefault="009561A1" w:rsidP="009279A3">
      <w:pPr>
        <w:spacing w:line="480" w:lineRule="auto"/>
        <w:ind w:left="360"/>
        <w:jc w:val="both"/>
        <w:rPr>
          <w:rStyle w:val="sdzsvb"/>
          <w:rFonts w:ascii="Times New Roman" w:hAnsi="Times New Roman" w:cs="Times New Roman"/>
          <w:sz w:val="24"/>
          <w:szCs w:val="24"/>
        </w:rPr>
      </w:pPr>
      <w:r w:rsidRPr="009279A3">
        <w:rPr>
          <w:rStyle w:val="sdzsvb"/>
          <w:rFonts w:ascii="Times New Roman" w:hAnsi="Times New Roman" w:cs="Times New Roman"/>
          <w:sz w:val="24"/>
          <w:szCs w:val="24"/>
        </w:rPr>
        <w:lastRenderedPageBreak/>
        <w:t>Interest Rate:</w:t>
      </w:r>
    </w:p>
    <w:p w:rsidR="00733690" w:rsidRPr="009279A3" w:rsidRDefault="00733690" w:rsidP="009279A3">
      <w:pPr>
        <w:pStyle w:val="ListParagraph"/>
        <w:numPr>
          <w:ilvl w:val="0"/>
          <w:numId w:val="17"/>
        </w:numPr>
        <w:spacing w:line="480" w:lineRule="auto"/>
        <w:jc w:val="both"/>
        <w:rPr>
          <w:rStyle w:val="sdzsvb"/>
          <w:rFonts w:ascii="Harlow Solid Italic" w:hAnsi="Harlow Solid Italic" w:cs="Times New Roman"/>
          <w:sz w:val="24"/>
          <w:szCs w:val="24"/>
        </w:rPr>
      </w:pPr>
      <w:r w:rsidRPr="009279A3">
        <w:rPr>
          <w:rStyle w:val="sdzsvb"/>
          <w:rFonts w:ascii="Harlow Solid Italic" w:hAnsi="Harlow Solid Italic" w:cs="Times New Roman"/>
          <w:sz w:val="24"/>
          <w:szCs w:val="24"/>
        </w:rPr>
        <w:t>Staff Loan:</w:t>
      </w:r>
    </w:p>
    <w:p w:rsidR="00733690" w:rsidRPr="009279A3" w:rsidRDefault="00FD1CDE" w:rsidP="009279A3">
      <w:pPr>
        <w:spacing w:line="360" w:lineRule="auto"/>
        <w:ind w:left="360"/>
        <w:jc w:val="both"/>
        <w:rPr>
          <w:rFonts w:ascii="Times New Roman" w:hAnsi="Times New Roman" w:cs="Times New Roman"/>
          <w:color w:val="000000" w:themeColor="text1"/>
          <w:sz w:val="24"/>
          <w:szCs w:val="24"/>
        </w:rPr>
      </w:pPr>
      <w:r w:rsidRPr="009279A3">
        <w:rPr>
          <w:rStyle w:val="sdzsvb"/>
          <w:rFonts w:ascii="Times New Roman" w:hAnsi="Times New Roman" w:cs="Times New Roman"/>
          <w:sz w:val="24"/>
          <w:szCs w:val="24"/>
        </w:rPr>
        <w:t>When t</w:t>
      </w:r>
      <w:r w:rsidR="001E7748" w:rsidRPr="009279A3">
        <w:rPr>
          <w:rStyle w:val="sdzsvb"/>
          <w:rFonts w:ascii="Times New Roman" w:hAnsi="Times New Roman" w:cs="Times New Roman"/>
          <w:sz w:val="24"/>
          <w:szCs w:val="24"/>
        </w:rPr>
        <w:t>he b</w:t>
      </w:r>
      <w:r w:rsidR="00C84E08" w:rsidRPr="009279A3">
        <w:rPr>
          <w:rStyle w:val="sdzsvb"/>
          <w:rFonts w:ascii="Times New Roman" w:hAnsi="Times New Roman" w:cs="Times New Roman"/>
          <w:sz w:val="24"/>
          <w:szCs w:val="24"/>
        </w:rPr>
        <w:t>ank gives loan to its employees, it is considered as staff loan.</w:t>
      </w:r>
      <w:r w:rsidR="00FA796A" w:rsidRPr="009279A3">
        <w:rPr>
          <w:rStyle w:val="sdzsvb"/>
          <w:rFonts w:ascii="Times New Roman" w:hAnsi="Times New Roman" w:cs="Times New Roman"/>
          <w:sz w:val="24"/>
          <w:szCs w:val="24"/>
        </w:rPr>
        <w:t xml:space="preserve"> </w:t>
      </w:r>
      <w:r w:rsidR="00FA795E" w:rsidRPr="009279A3">
        <w:rPr>
          <w:rStyle w:val="sdzsvb"/>
          <w:rFonts w:ascii="Times New Roman" w:hAnsi="Times New Roman" w:cs="Times New Roman"/>
          <w:sz w:val="24"/>
          <w:szCs w:val="24"/>
        </w:rPr>
        <w:t xml:space="preserve">If an employee has any financial crisis, the bank provides him a limited amount with fixed interest rate. </w:t>
      </w:r>
      <w:r w:rsidR="001B30C2" w:rsidRPr="009279A3">
        <w:rPr>
          <w:rStyle w:val="sdzsvb"/>
          <w:rFonts w:ascii="Times New Roman" w:hAnsi="Times New Roman" w:cs="Times New Roman"/>
          <w:sz w:val="24"/>
          <w:szCs w:val="24"/>
        </w:rPr>
        <w:t xml:space="preserve">Sometimes staff loan can increase employee loyalty and motivates them to focus on works. </w:t>
      </w:r>
      <w:r w:rsidR="001B30C2" w:rsidRPr="009279A3">
        <w:rPr>
          <w:rFonts w:ascii="Times New Roman" w:hAnsi="Times New Roman" w:cs="Times New Roman"/>
          <w:sz w:val="24"/>
          <w:szCs w:val="24"/>
        </w:rPr>
        <w:t xml:space="preserve">The loan amount will be reported in balance sheet date as a </w:t>
      </w:r>
      <w:hyperlink r:id="rId49" w:tooltip="What is a current asset?" w:history="1">
        <w:r w:rsidR="001B30C2" w:rsidRPr="009279A3">
          <w:rPr>
            <w:rStyle w:val="Hyperlink"/>
            <w:rFonts w:ascii="Times New Roman" w:hAnsi="Times New Roman" w:cs="Times New Roman"/>
            <w:color w:val="000000" w:themeColor="text1"/>
            <w:sz w:val="24"/>
            <w:szCs w:val="24"/>
          </w:rPr>
          <w:t>current asset</w:t>
        </w:r>
      </w:hyperlink>
      <w:r w:rsidR="008A5603" w:rsidRPr="009279A3">
        <w:rPr>
          <w:rFonts w:ascii="Times New Roman" w:hAnsi="Times New Roman" w:cs="Times New Roman"/>
          <w:color w:val="000000" w:themeColor="text1"/>
          <w:sz w:val="24"/>
          <w:szCs w:val="24"/>
        </w:rPr>
        <w:t xml:space="preserve"> and </w:t>
      </w:r>
      <w:r w:rsidR="008A5603" w:rsidRPr="009279A3">
        <w:rPr>
          <w:rFonts w:ascii="Times New Roman" w:hAnsi="Times New Roman" w:cs="Times New Roman"/>
          <w:sz w:val="24"/>
          <w:szCs w:val="24"/>
        </w:rPr>
        <w:t xml:space="preserve">interest on the loan should be </w:t>
      </w:r>
      <w:r w:rsidR="00037EC1" w:rsidRPr="009279A3">
        <w:rPr>
          <w:rFonts w:ascii="Times New Roman" w:hAnsi="Times New Roman" w:cs="Times New Roman"/>
          <w:sz w:val="24"/>
          <w:szCs w:val="24"/>
        </w:rPr>
        <w:t xml:space="preserve">treated </w:t>
      </w:r>
      <w:r w:rsidR="008A5603" w:rsidRPr="009279A3">
        <w:rPr>
          <w:rFonts w:ascii="Times New Roman" w:hAnsi="Times New Roman" w:cs="Times New Roman"/>
          <w:sz w:val="24"/>
          <w:szCs w:val="24"/>
        </w:rPr>
        <w:t xml:space="preserve">as other </w:t>
      </w:r>
      <w:hyperlink r:id="rId50" w:tooltip="What are revenues?" w:history="1">
        <w:r w:rsidR="008A5603" w:rsidRPr="009279A3">
          <w:rPr>
            <w:rStyle w:val="Hyperlink"/>
            <w:rFonts w:ascii="Times New Roman" w:hAnsi="Times New Roman" w:cs="Times New Roman"/>
            <w:color w:val="000000" w:themeColor="text1"/>
            <w:sz w:val="24"/>
            <w:szCs w:val="24"/>
          </w:rPr>
          <w:t>revenue</w:t>
        </w:r>
      </w:hyperlink>
      <w:r w:rsidR="008A5603" w:rsidRPr="009279A3">
        <w:rPr>
          <w:rFonts w:ascii="Times New Roman" w:hAnsi="Times New Roman" w:cs="Times New Roman"/>
          <w:color w:val="000000" w:themeColor="text1"/>
          <w:sz w:val="24"/>
          <w:szCs w:val="24"/>
        </w:rPr>
        <w:t>.</w:t>
      </w:r>
    </w:p>
    <w:p w:rsidR="00FA6F71" w:rsidRPr="009279A3" w:rsidRDefault="00FA6F71" w:rsidP="009279A3">
      <w:pPr>
        <w:spacing w:line="480" w:lineRule="auto"/>
        <w:ind w:left="360"/>
        <w:jc w:val="both"/>
        <w:rPr>
          <w:rFonts w:ascii="Times New Roman" w:hAnsi="Times New Roman" w:cs="Times New Roman"/>
          <w:color w:val="000000" w:themeColor="text1"/>
          <w:sz w:val="24"/>
          <w:szCs w:val="24"/>
        </w:rPr>
      </w:pPr>
      <w:r w:rsidRPr="009279A3">
        <w:rPr>
          <w:rFonts w:ascii="Times New Roman" w:hAnsi="Times New Roman" w:cs="Times New Roman"/>
          <w:color w:val="000000" w:themeColor="text1"/>
          <w:sz w:val="24"/>
          <w:szCs w:val="24"/>
        </w:rPr>
        <w:t>Interest Rate:</w:t>
      </w:r>
    </w:p>
    <w:p w:rsidR="00161A4A" w:rsidRPr="009279A3" w:rsidRDefault="00161A4A" w:rsidP="009279A3">
      <w:pPr>
        <w:pStyle w:val="ListParagraph"/>
        <w:numPr>
          <w:ilvl w:val="0"/>
          <w:numId w:val="17"/>
        </w:numPr>
        <w:spacing w:line="480" w:lineRule="auto"/>
        <w:jc w:val="both"/>
        <w:rPr>
          <w:rStyle w:val="sdzsvb"/>
          <w:rFonts w:ascii="Harlow Solid Italic" w:hAnsi="Harlow Solid Italic" w:cs="Times New Roman"/>
          <w:color w:val="000000" w:themeColor="text1"/>
          <w:sz w:val="24"/>
          <w:szCs w:val="24"/>
        </w:rPr>
      </w:pPr>
      <w:r w:rsidRPr="009279A3">
        <w:rPr>
          <w:rStyle w:val="sdzsvb"/>
          <w:rFonts w:ascii="Harlow Solid Italic" w:hAnsi="Harlow Solid Italic" w:cs="Times New Roman"/>
          <w:color w:val="000000" w:themeColor="text1"/>
          <w:sz w:val="24"/>
          <w:szCs w:val="24"/>
        </w:rPr>
        <w:t>Term Loan:</w:t>
      </w:r>
    </w:p>
    <w:p w:rsidR="00161A4A" w:rsidRPr="009279A3" w:rsidRDefault="00161A4A" w:rsidP="00DD66C2">
      <w:pPr>
        <w:spacing w:line="360" w:lineRule="auto"/>
        <w:ind w:left="360"/>
        <w:jc w:val="both"/>
        <w:rPr>
          <w:rStyle w:val="sdzsvb"/>
          <w:rFonts w:ascii="Times New Roman" w:hAnsi="Times New Roman" w:cs="Times New Roman"/>
          <w:color w:val="000000" w:themeColor="text1"/>
          <w:sz w:val="24"/>
          <w:szCs w:val="24"/>
        </w:rPr>
      </w:pPr>
      <w:r w:rsidRPr="009279A3">
        <w:rPr>
          <w:rStyle w:val="sdzsvb"/>
          <w:rFonts w:ascii="Times New Roman" w:hAnsi="Times New Roman" w:cs="Times New Roman"/>
          <w:color w:val="000000" w:themeColor="text1"/>
          <w:sz w:val="24"/>
          <w:szCs w:val="24"/>
        </w:rPr>
        <w:t>It has already presented before. Term loan includes three types of loans which are short term loan, medium term loan and long term loan. The loan segment is based on time difference.</w:t>
      </w:r>
    </w:p>
    <w:p w:rsidR="000027E3" w:rsidRPr="009279A3" w:rsidRDefault="000027E3" w:rsidP="009279A3">
      <w:pPr>
        <w:spacing w:line="480" w:lineRule="auto"/>
        <w:ind w:left="360"/>
        <w:jc w:val="both"/>
        <w:rPr>
          <w:rStyle w:val="sdzsvb"/>
          <w:rFonts w:ascii="Times New Roman" w:hAnsi="Times New Roman" w:cs="Times New Roman"/>
          <w:color w:val="000000" w:themeColor="text1"/>
          <w:sz w:val="24"/>
          <w:szCs w:val="24"/>
        </w:rPr>
      </w:pPr>
      <w:r w:rsidRPr="009279A3">
        <w:rPr>
          <w:rStyle w:val="sdzsvb"/>
          <w:rFonts w:ascii="Times New Roman" w:hAnsi="Times New Roman" w:cs="Times New Roman"/>
          <w:color w:val="000000" w:themeColor="text1"/>
          <w:sz w:val="24"/>
          <w:szCs w:val="24"/>
        </w:rPr>
        <w:t>Interest Rate:</w:t>
      </w:r>
    </w:p>
    <w:p w:rsidR="000027E3" w:rsidRDefault="000027E3" w:rsidP="009279A3">
      <w:pPr>
        <w:pStyle w:val="ListParagraph"/>
        <w:numPr>
          <w:ilvl w:val="0"/>
          <w:numId w:val="17"/>
        </w:numPr>
        <w:spacing w:line="480" w:lineRule="auto"/>
        <w:jc w:val="both"/>
        <w:rPr>
          <w:rStyle w:val="sdzsvb"/>
          <w:rFonts w:ascii="Harlow Solid Italic" w:hAnsi="Harlow Solid Italic" w:cs="Times New Roman"/>
          <w:color w:val="000000" w:themeColor="text1"/>
          <w:sz w:val="24"/>
          <w:szCs w:val="24"/>
        </w:rPr>
      </w:pPr>
      <w:r w:rsidRPr="009279A3">
        <w:rPr>
          <w:rStyle w:val="sdzsvb"/>
          <w:rFonts w:ascii="Harlow Solid Italic" w:hAnsi="Harlow Solid Italic" w:cs="Times New Roman"/>
          <w:color w:val="000000" w:themeColor="text1"/>
          <w:sz w:val="24"/>
          <w:szCs w:val="24"/>
        </w:rPr>
        <w:t>Packing Credit</w:t>
      </w:r>
      <w:r w:rsidR="007B6114">
        <w:rPr>
          <w:rStyle w:val="sdzsvb"/>
          <w:rFonts w:ascii="Harlow Solid Italic" w:hAnsi="Harlow Solid Italic" w:cs="Times New Roman"/>
          <w:color w:val="000000" w:themeColor="text1"/>
          <w:sz w:val="24"/>
          <w:szCs w:val="24"/>
        </w:rPr>
        <w:t>:</w:t>
      </w:r>
    </w:p>
    <w:p w:rsidR="007B6114" w:rsidRPr="000545CF" w:rsidRDefault="007B6114" w:rsidP="00DD66C2">
      <w:pPr>
        <w:spacing w:line="360" w:lineRule="auto"/>
        <w:ind w:left="360"/>
        <w:jc w:val="both"/>
        <w:rPr>
          <w:rStyle w:val="sdzsvb"/>
          <w:rFonts w:ascii="Times New Roman" w:hAnsi="Times New Roman" w:cs="Times New Roman"/>
          <w:color w:val="000000" w:themeColor="text1"/>
          <w:sz w:val="24"/>
          <w:szCs w:val="24"/>
        </w:rPr>
      </w:pPr>
      <w:r w:rsidRPr="000545CF">
        <w:rPr>
          <w:rStyle w:val="sdzsvb"/>
          <w:rFonts w:ascii="Times New Roman" w:hAnsi="Times New Roman" w:cs="Times New Roman"/>
          <w:color w:val="000000" w:themeColor="text1"/>
          <w:sz w:val="24"/>
          <w:szCs w:val="24"/>
        </w:rPr>
        <w:t>Before shipment, t</w:t>
      </w:r>
      <w:r w:rsidR="00FC47C0" w:rsidRPr="000545CF">
        <w:rPr>
          <w:rStyle w:val="sdzsvb"/>
          <w:rFonts w:ascii="Times New Roman" w:hAnsi="Times New Roman" w:cs="Times New Roman"/>
          <w:color w:val="000000" w:themeColor="text1"/>
          <w:sz w:val="24"/>
          <w:szCs w:val="24"/>
        </w:rPr>
        <w:t xml:space="preserve">o aid the importer </w:t>
      </w:r>
      <w:r w:rsidRPr="000545CF">
        <w:rPr>
          <w:rStyle w:val="sdzsvb"/>
          <w:rFonts w:ascii="Times New Roman" w:hAnsi="Times New Roman" w:cs="Times New Roman"/>
          <w:color w:val="000000" w:themeColor="text1"/>
          <w:sz w:val="24"/>
          <w:szCs w:val="24"/>
        </w:rPr>
        <w:t xml:space="preserve">bank finance to buy or make </w:t>
      </w:r>
      <w:r w:rsidR="000545CF">
        <w:rPr>
          <w:rStyle w:val="sdzsvb"/>
          <w:rFonts w:ascii="Times New Roman" w:hAnsi="Times New Roman" w:cs="Times New Roman"/>
          <w:color w:val="000000" w:themeColor="text1"/>
          <w:sz w:val="24"/>
          <w:szCs w:val="24"/>
        </w:rPr>
        <w:t>products, packing and transport.</w:t>
      </w:r>
      <w:r w:rsidR="007076F4">
        <w:rPr>
          <w:rStyle w:val="sdzsvb"/>
          <w:rFonts w:ascii="Times New Roman" w:hAnsi="Times New Roman" w:cs="Times New Roman"/>
          <w:color w:val="000000" w:themeColor="text1"/>
          <w:sz w:val="24"/>
          <w:szCs w:val="24"/>
        </w:rPr>
        <w:t xml:space="preserve"> If buyer issues L/C, the loan can be enlarged and continued.</w:t>
      </w:r>
      <w:r w:rsidR="00613F92">
        <w:rPr>
          <w:rStyle w:val="sdzsvb"/>
          <w:rFonts w:ascii="Times New Roman" w:hAnsi="Times New Roman" w:cs="Times New Roman"/>
          <w:color w:val="000000" w:themeColor="text1"/>
          <w:sz w:val="24"/>
          <w:szCs w:val="24"/>
        </w:rPr>
        <w:t xml:space="preserve"> The loan helps the importers or sellers. The </w:t>
      </w:r>
      <w:r w:rsidR="00DD66C2">
        <w:rPr>
          <w:rStyle w:val="sdzsvb"/>
          <w:rFonts w:ascii="Times New Roman" w:hAnsi="Times New Roman" w:cs="Times New Roman"/>
          <w:color w:val="000000" w:themeColor="text1"/>
          <w:sz w:val="24"/>
          <w:szCs w:val="24"/>
        </w:rPr>
        <w:t>advance received by sellers lessens</w:t>
      </w:r>
      <w:r w:rsidR="00613F92">
        <w:rPr>
          <w:rStyle w:val="sdzsvb"/>
          <w:rFonts w:ascii="Times New Roman" w:hAnsi="Times New Roman" w:cs="Times New Roman"/>
          <w:color w:val="000000" w:themeColor="text1"/>
          <w:sz w:val="24"/>
          <w:szCs w:val="24"/>
        </w:rPr>
        <w:t xml:space="preserve"> the burden to buy raw material, process, manufacture pack and transport.</w:t>
      </w:r>
    </w:p>
    <w:p w:rsidR="000027E3" w:rsidRDefault="000027E3" w:rsidP="009279A3">
      <w:pPr>
        <w:pStyle w:val="ListParagraph"/>
        <w:numPr>
          <w:ilvl w:val="0"/>
          <w:numId w:val="17"/>
        </w:numPr>
        <w:spacing w:line="480" w:lineRule="auto"/>
        <w:jc w:val="both"/>
        <w:rPr>
          <w:rStyle w:val="sdzsvb"/>
          <w:rFonts w:ascii="Harlow Solid Italic" w:hAnsi="Harlow Solid Italic" w:cs="Times New Roman"/>
          <w:color w:val="000000" w:themeColor="text1"/>
          <w:sz w:val="24"/>
          <w:szCs w:val="24"/>
        </w:rPr>
      </w:pPr>
      <w:r w:rsidRPr="009279A3">
        <w:rPr>
          <w:rStyle w:val="sdzsvb"/>
          <w:rFonts w:ascii="Harlow Solid Italic" w:hAnsi="Harlow Solid Italic" w:cs="Times New Roman"/>
          <w:color w:val="000000" w:themeColor="text1"/>
          <w:sz w:val="24"/>
          <w:szCs w:val="24"/>
        </w:rPr>
        <w:t>Bank Guarantee</w:t>
      </w:r>
      <w:r w:rsidR="00DD66C2">
        <w:rPr>
          <w:rStyle w:val="sdzsvb"/>
          <w:rFonts w:ascii="Harlow Solid Italic" w:hAnsi="Harlow Solid Italic" w:cs="Times New Roman"/>
          <w:color w:val="000000" w:themeColor="text1"/>
          <w:sz w:val="24"/>
          <w:szCs w:val="24"/>
        </w:rPr>
        <w:t>:</w:t>
      </w:r>
    </w:p>
    <w:p w:rsidR="00DD66C2" w:rsidRPr="00DD66C2" w:rsidRDefault="005C2607" w:rsidP="00D05C29">
      <w:pPr>
        <w:spacing w:line="360" w:lineRule="auto"/>
        <w:ind w:left="360"/>
        <w:jc w:val="both"/>
        <w:rPr>
          <w:rStyle w:val="sdzsvb"/>
          <w:rFonts w:ascii="Times New Roman" w:hAnsi="Times New Roman" w:cs="Times New Roman"/>
          <w:color w:val="000000" w:themeColor="text1"/>
          <w:sz w:val="24"/>
          <w:szCs w:val="24"/>
        </w:rPr>
      </w:pPr>
      <w:r>
        <w:rPr>
          <w:rStyle w:val="sdzsvb"/>
          <w:rFonts w:ascii="Times New Roman" w:hAnsi="Times New Roman" w:cs="Times New Roman"/>
          <w:color w:val="000000" w:themeColor="text1"/>
          <w:sz w:val="24"/>
          <w:szCs w:val="24"/>
        </w:rPr>
        <w:t>It is almost similar to letter of credit but in bank guarantee, the bank covers the sum of amount when the contradictory party is unwilling to attain the obligation</w:t>
      </w:r>
      <w:r w:rsidR="005927D2">
        <w:rPr>
          <w:rStyle w:val="sdzsvb"/>
          <w:rFonts w:ascii="Times New Roman" w:hAnsi="Times New Roman" w:cs="Times New Roman"/>
          <w:color w:val="000000" w:themeColor="text1"/>
          <w:sz w:val="24"/>
          <w:szCs w:val="24"/>
        </w:rPr>
        <w:t>. The loan assists buyer or seller for any loss suffered because of the negligence of other party.</w:t>
      </w:r>
      <w:r w:rsidR="00815D2F">
        <w:rPr>
          <w:rStyle w:val="sdzsvb"/>
          <w:rFonts w:ascii="Times New Roman" w:hAnsi="Times New Roman" w:cs="Times New Roman"/>
          <w:color w:val="000000" w:themeColor="text1"/>
          <w:sz w:val="24"/>
          <w:szCs w:val="24"/>
        </w:rPr>
        <w:t xml:space="preserve"> Both </w:t>
      </w:r>
      <w:r w:rsidR="008D4705">
        <w:rPr>
          <w:rStyle w:val="sdzsvb"/>
          <w:rFonts w:ascii="Times New Roman" w:hAnsi="Times New Roman" w:cs="Times New Roman"/>
          <w:color w:val="000000" w:themeColor="text1"/>
          <w:sz w:val="24"/>
          <w:szCs w:val="24"/>
        </w:rPr>
        <w:t>parties</w:t>
      </w:r>
      <w:r w:rsidR="00815D2F">
        <w:rPr>
          <w:rStyle w:val="sdzsvb"/>
          <w:rFonts w:ascii="Times New Roman" w:hAnsi="Times New Roman" w:cs="Times New Roman"/>
          <w:color w:val="000000" w:themeColor="text1"/>
          <w:sz w:val="24"/>
          <w:szCs w:val="24"/>
        </w:rPr>
        <w:t xml:space="preserve"> can stay</w:t>
      </w:r>
      <w:r w:rsidR="008D4705">
        <w:rPr>
          <w:rStyle w:val="sdzsvb"/>
          <w:rFonts w:ascii="Times New Roman" w:hAnsi="Times New Roman" w:cs="Times New Roman"/>
          <w:color w:val="000000" w:themeColor="text1"/>
          <w:sz w:val="24"/>
          <w:szCs w:val="24"/>
        </w:rPr>
        <w:t xml:space="preserve"> safe &amp;</w:t>
      </w:r>
      <w:r w:rsidR="00815D2F">
        <w:rPr>
          <w:rStyle w:val="sdzsvb"/>
          <w:rFonts w:ascii="Times New Roman" w:hAnsi="Times New Roman" w:cs="Times New Roman"/>
          <w:color w:val="000000" w:themeColor="text1"/>
          <w:sz w:val="24"/>
          <w:szCs w:val="24"/>
        </w:rPr>
        <w:t xml:space="preserve"> secured with this bank guarantee agreement.</w:t>
      </w:r>
    </w:p>
    <w:p w:rsidR="000027E3" w:rsidRDefault="000027E3" w:rsidP="009279A3">
      <w:pPr>
        <w:pStyle w:val="ListParagraph"/>
        <w:numPr>
          <w:ilvl w:val="0"/>
          <w:numId w:val="17"/>
        </w:numPr>
        <w:spacing w:line="480" w:lineRule="auto"/>
        <w:jc w:val="both"/>
        <w:rPr>
          <w:rStyle w:val="sdzsvb"/>
          <w:rFonts w:ascii="Harlow Solid Italic" w:hAnsi="Harlow Solid Italic" w:cs="Times New Roman"/>
          <w:color w:val="000000" w:themeColor="text1"/>
          <w:sz w:val="24"/>
          <w:szCs w:val="24"/>
        </w:rPr>
      </w:pPr>
      <w:r w:rsidRPr="009279A3">
        <w:rPr>
          <w:rStyle w:val="sdzsvb"/>
          <w:rFonts w:ascii="Harlow Solid Italic" w:hAnsi="Harlow Solid Italic" w:cs="Times New Roman"/>
          <w:color w:val="000000" w:themeColor="text1"/>
          <w:sz w:val="24"/>
          <w:szCs w:val="24"/>
        </w:rPr>
        <w:lastRenderedPageBreak/>
        <w:t>Letter of Credit</w:t>
      </w:r>
      <w:r w:rsidR="009644F2">
        <w:rPr>
          <w:rStyle w:val="sdzsvb"/>
          <w:rFonts w:ascii="Harlow Solid Italic" w:hAnsi="Harlow Solid Italic" w:cs="Times New Roman"/>
          <w:color w:val="000000" w:themeColor="text1"/>
          <w:sz w:val="24"/>
          <w:szCs w:val="24"/>
        </w:rPr>
        <w:t>::</w:t>
      </w:r>
    </w:p>
    <w:p w:rsidR="009644F2" w:rsidRPr="002D42E6" w:rsidRDefault="009644F2" w:rsidP="002D42E6">
      <w:pPr>
        <w:spacing w:line="360" w:lineRule="auto"/>
        <w:ind w:left="360"/>
        <w:jc w:val="both"/>
        <w:rPr>
          <w:rStyle w:val="sdzsvb"/>
          <w:rFonts w:ascii="Times New Roman" w:hAnsi="Times New Roman" w:cs="Times New Roman"/>
          <w:color w:val="000000" w:themeColor="text1"/>
          <w:sz w:val="24"/>
          <w:szCs w:val="24"/>
        </w:rPr>
      </w:pPr>
      <w:r w:rsidRPr="002D42E6">
        <w:rPr>
          <w:rStyle w:val="sdzsvb"/>
          <w:rFonts w:ascii="Times New Roman" w:hAnsi="Times New Roman" w:cs="Times New Roman"/>
          <w:color w:val="000000" w:themeColor="text1"/>
          <w:sz w:val="24"/>
          <w:szCs w:val="24"/>
        </w:rPr>
        <w:t>Buyer’s bank issues L/C for seller where the bank assures that the payment will be given within the time limit.</w:t>
      </w:r>
      <w:r w:rsidR="001D1019" w:rsidRPr="002D42E6">
        <w:rPr>
          <w:rStyle w:val="sdzsvb"/>
          <w:rFonts w:ascii="Times New Roman" w:hAnsi="Times New Roman" w:cs="Times New Roman"/>
          <w:color w:val="000000" w:themeColor="text1"/>
          <w:sz w:val="24"/>
          <w:szCs w:val="24"/>
        </w:rPr>
        <w:t xml:space="preserve"> After receiving</w:t>
      </w:r>
      <w:r w:rsidR="0063713D" w:rsidRPr="002D42E6">
        <w:rPr>
          <w:rStyle w:val="sdzsvb"/>
          <w:rFonts w:ascii="Times New Roman" w:hAnsi="Times New Roman" w:cs="Times New Roman"/>
          <w:color w:val="000000" w:themeColor="text1"/>
          <w:sz w:val="24"/>
          <w:szCs w:val="24"/>
        </w:rPr>
        <w:t xml:space="preserve"> L/C, seller arrange</w:t>
      </w:r>
      <w:r w:rsidR="001D1019" w:rsidRPr="002D42E6">
        <w:rPr>
          <w:rStyle w:val="sdzsvb"/>
          <w:rFonts w:ascii="Times New Roman" w:hAnsi="Times New Roman" w:cs="Times New Roman"/>
          <w:color w:val="000000" w:themeColor="text1"/>
          <w:sz w:val="24"/>
          <w:szCs w:val="24"/>
        </w:rPr>
        <w:t xml:space="preserve">s his </w:t>
      </w:r>
      <w:r w:rsidR="00066968" w:rsidRPr="002D42E6">
        <w:rPr>
          <w:rStyle w:val="sdzsvb"/>
          <w:rFonts w:ascii="Times New Roman" w:hAnsi="Times New Roman" w:cs="Times New Roman"/>
          <w:color w:val="000000" w:themeColor="text1"/>
          <w:sz w:val="24"/>
          <w:szCs w:val="24"/>
        </w:rPr>
        <w:t>documents and</w:t>
      </w:r>
      <w:r w:rsidR="0063713D" w:rsidRPr="002D42E6">
        <w:rPr>
          <w:rStyle w:val="sdzsvb"/>
          <w:rFonts w:ascii="Times New Roman" w:hAnsi="Times New Roman" w:cs="Times New Roman"/>
          <w:color w:val="000000" w:themeColor="text1"/>
          <w:sz w:val="24"/>
          <w:szCs w:val="24"/>
        </w:rPr>
        <w:t xml:space="preserve"> gives to the bank.</w:t>
      </w:r>
      <w:r w:rsidR="00066968" w:rsidRPr="002D42E6">
        <w:rPr>
          <w:rStyle w:val="sdzsvb"/>
          <w:rFonts w:ascii="Times New Roman" w:hAnsi="Times New Roman" w:cs="Times New Roman"/>
          <w:color w:val="000000" w:themeColor="text1"/>
          <w:sz w:val="24"/>
          <w:szCs w:val="24"/>
        </w:rPr>
        <w:t xml:space="preserve"> To support L/C bill of exchange is also necessary</w:t>
      </w:r>
      <w:r w:rsidR="00177500" w:rsidRPr="002D42E6">
        <w:rPr>
          <w:rStyle w:val="sdzsvb"/>
          <w:rFonts w:ascii="Times New Roman" w:hAnsi="Times New Roman" w:cs="Times New Roman"/>
          <w:color w:val="000000" w:themeColor="text1"/>
          <w:sz w:val="24"/>
          <w:szCs w:val="24"/>
        </w:rPr>
        <w:t>. Seller gains money by discounting bill of exchange.</w:t>
      </w:r>
      <w:r w:rsidR="00DF0FCB" w:rsidRPr="002D42E6">
        <w:rPr>
          <w:rStyle w:val="sdzsvb"/>
          <w:rFonts w:ascii="Times New Roman" w:hAnsi="Times New Roman" w:cs="Times New Roman"/>
          <w:color w:val="000000" w:themeColor="text1"/>
          <w:sz w:val="24"/>
          <w:szCs w:val="24"/>
        </w:rPr>
        <w:t xml:space="preserve"> Seller’s bank </w:t>
      </w:r>
      <w:r w:rsidR="00DF0FCB" w:rsidRPr="002D42E6">
        <w:rPr>
          <w:rStyle w:val="sdzsvb"/>
          <w:rFonts w:ascii="Times New Roman" w:hAnsi="Times New Roman" w:cs="Times New Roman"/>
          <w:sz w:val="24"/>
          <w:szCs w:val="24"/>
        </w:rPr>
        <w:t>dispatches all the documents and bill of exchange to buyer’s bank and ultimately buyer accepts those documents as he already opened L/C.</w:t>
      </w:r>
      <w:r w:rsidR="00CB4D59" w:rsidRPr="002D42E6">
        <w:rPr>
          <w:rStyle w:val="sdzsvb"/>
          <w:rFonts w:ascii="Times New Roman" w:hAnsi="Times New Roman" w:cs="Times New Roman"/>
          <w:sz w:val="24"/>
          <w:szCs w:val="24"/>
        </w:rPr>
        <w:t xml:space="preserve"> This is how letter of credit is required for business transaction and confirmation.</w:t>
      </w:r>
      <w:r w:rsidR="00DD66C2">
        <w:rPr>
          <w:rStyle w:val="sdzsvb"/>
          <w:rFonts w:ascii="Times New Roman" w:hAnsi="Times New Roman" w:cs="Times New Roman"/>
          <w:sz w:val="24"/>
          <w:szCs w:val="24"/>
        </w:rPr>
        <w:t xml:space="preserve"> It shows that it is the bank’s </w:t>
      </w:r>
      <w:r w:rsidR="00345488">
        <w:rPr>
          <w:rStyle w:val="sdzsvb"/>
          <w:rFonts w:ascii="Times New Roman" w:hAnsi="Times New Roman" w:cs="Times New Roman"/>
          <w:sz w:val="24"/>
          <w:szCs w:val="24"/>
        </w:rPr>
        <w:t>responsibility</w:t>
      </w:r>
      <w:r w:rsidR="00DD66C2">
        <w:rPr>
          <w:rStyle w:val="sdzsvb"/>
          <w:rFonts w:ascii="Times New Roman" w:hAnsi="Times New Roman" w:cs="Times New Roman"/>
          <w:sz w:val="24"/>
          <w:szCs w:val="24"/>
        </w:rPr>
        <w:t xml:space="preserve"> to make payment according to the criteria.</w:t>
      </w:r>
    </w:p>
    <w:p w:rsidR="00B26DB7" w:rsidRPr="009279A3" w:rsidRDefault="00B26DB7" w:rsidP="009279A3">
      <w:pPr>
        <w:spacing w:line="480" w:lineRule="auto"/>
        <w:jc w:val="both"/>
        <w:rPr>
          <w:rFonts w:ascii="Times New Roman" w:hAnsi="Times New Roman" w:cs="Times New Roman"/>
          <w:noProof/>
          <w:color w:val="000000"/>
          <w:sz w:val="24"/>
          <w:szCs w:val="24"/>
        </w:rPr>
      </w:pPr>
    </w:p>
    <w:p w:rsidR="00B26DB7" w:rsidRPr="00B37A88" w:rsidRDefault="00B37A88" w:rsidP="00B37A88">
      <w:pPr>
        <w:spacing w:line="480" w:lineRule="auto"/>
        <w:jc w:val="center"/>
        <w:rPr>
          <w:rFonts w:ascii="Lucida Calligraphy" w:hAnsi="Lucida Calligraphy" w:cs="Times New Roman"/>
          <w:b/>
          <w:noProof/>
          <w:color w:val="000000"/>
          <w:sz w:val="28"/>
          <w:szCs w:val="28"/>
        </w:rPr>
      </w:pPr>
      <w:r w:rsidRPr="00B37A88">
        <w:rPr>
          <w:rFonts w:ascii="Lucida Calligraphy" w:hAnsi="Lucida Calligraphy" w:cs="Times New Roman"/>
          <w:b/>
          <w:noProof/>
          <w:color w:val="000000"/>
          <w:sz w:val="28"/>
          <w:szCs w:val="28"/>
        </w:rPr>
        <w:t>Loan Process</w:t>
      </w:r>
    </w:p>
    <w:p w:rsidR="00D13331" w:rsidRPr="008D4705" w:rsidRDefault="00D13331" w:rsidP="008D4705">
      <w:pPr>
        <w:pStyle w:val="ListParagraph"/>
        <w:numPr>
          <w:ilvl w:val="0"/>
          <w:numId w:val="19"/>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First the borrower will apply for the loan</w:t>
      </w:r>
      <w:r w:rsidR="00E7033C">
        <w:rPr>
          <w:rFonts w:ascii="Times New Roman" w:hAnsi="Times New Roman" w:cs="Times New Roman"/>
          <w:color w:val="000000"/>
          <w:sz w:val="24"/>
          <w:szCs w:val="24"/>
        </w:rPr>
        <w:t xml:space="preserve"> through </w:t>
      </w:r>
      <w:r w:rsidR="00E7033C" w:rsidRPr="00E7033C">
        <w:rPr>
          <w:rFonts w:ascii="Harlow Solid Italic" w:hAnsi="Harlow Solid Italic" w:cs="Times New Roman"/>
          <w:color w:val="000000"/>
          <w:sz w:val="24"/>
          <w:szCs w:val="24"/>
        </w:rPr>
        <w:t>loan application form</w:t>
      </w:r>
      <w:r w:rsidR="00E7033C">
        <w:rPr>
          <w:rFonts w:ascii="Times New Roman" w:hAnsi="Times New Roman" w:cs="Times New Roman"/>
          <w:color w:val="000000"/>
          <w:sz w:val="24"/>
          <w:szCs w:val="24"/>
        </w:rPr>
        <w:t xml:space="preserve"> and </w:t>
      </w:r>
      <w:r w:rsidR="000072CB">
        <w:rPr>
          <w:rFonts w:ascii="Times New Roman" w:hAnsi="Times New Roman" w:cs="Times New Roman"/>
          <w:color w:val="000000"/>
          <w:sz w:val="24"/>
          <w:szCs w:val="24"/>
        </w:rPr>
        <w:t>he must have account with the bank</w:t>
      </w:r>
      <w:r w:rsidR="00E7033C">
        <w:rPr>
          <w:rFonts w:ascii="Times New Roman" w:hAnsi="Times New Roman" w:cs="Times New Roman"/>
          <w:color w:val="000000"/>
          <w:sz w:val="24"/>
          <w:szCs w:val="24"/>
        </w:rPr>
        <w:t xml:space="preserve"> as well.</w:t>
      </w:r>
    </w:p>
    <w:p w:rsidR="008A6D82" w:rsidRPr="00E7033C" w:rsidRDefault="005B7E5F" w:rsidP="00E7033C">
      <w:pPr>
        <w:pStyle w:val="ListParagraph"/>
        <w:numPr>
          <w:ilvl w:val="0"/>
          <w:numId w:val="19"/>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 xml:space="preserve">Credit officer will check if sufficient </w:t>
      </w:r>
      <w:r w:rsidRPr="00E7033C">
        <w:rPr>
          <w:rFonts w:ascii="Harlow Solid Italic" w:hAnsi="Harlow Solid Italic" w:cs="Times New Roman"/>
          <w:color w:val="000000"/>
          <w:sz w:val="24"/>
          <w:szCs w:val="24"/>
        </w:rPr>
        <w:t xml:space="preserve">documents </w:t>
      </w:r>
      <w:r w:rsidRPr="008D4705">
        <w:rPr>
          <w:rFonts w:ascii="Times New Roman" w:hAnsi="Times New Roman" w:cs="Times New Roman"/>
          <w:color w:val="000000"/>
          <w:sz w:val="24"/>
          <w:szCs w:val="24"/>
        </w:rPr>
        <w:t>and information are presented</w:t>
      </w:r>
      <w:r w:rsidR="00E7033C">
        <w:rPr>
          <w:rFonts w:ascii="Times New Roman" w:hAnsi="Times New Roman" w:cs="Times New Roman"/>
          <w:color w:val="000000"/>
          <w:sz w:val="24"/>
          <w:szCs w:val="24"/>
        </w:rPr>
        <w:t xml:space="preserve">. </w:t>
      </w:r>
      <w:r w:rsidR="008A6D82" w:rsidRPr="00E7033C">
        <w:rPr>
          <w:rFonts w:ascii="Times New Roman" w:hAnsi="Times New Roman" w:cs="Times New Roman"/>
          <w:color w:val="000000"/>
          <w:sz w:val="24"/>
          <w:szCs w:val="24"/>
        </w:rPr>
        <w:t>Necessary documents will include net worth of customer and if loan is for corporate or industrial client then also financial documents of three to five years.</w:t>
      </w:r>
    </w:p>
    <w:p w:rsidR="008A6D82" w:rsidRDefault="005B7E5F" w:rsidP="00D82FF0">
      <w:pPr>
        <w:pStyle w:val="ListParagraph"/>
        <w:numPr>
          <w:ilvl w:val="0"/>
          <w:numId w:val="19"/>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 xml:space="preserve">All the document will be sent to head office and then </w:t>
      </w:r>
      <w:r w:rsidR="00E7033C" w:rsidRPr="00E7033C">
        <w:rPr>
          <w:rFonts w:ascii="Harlow Solid Italic" w:hAnsi="Harlow Solid Italic" w:cs="Times New Roman"/>
          <w:color w:val="000000"/>
          <w:sz w:val="24"/>
          <w:szCs w:val="24"/>
        </w:rPr>
        <w:t>Credit Information Bureau</w:t>
      </w:r>
      <w:r w:rsidR="00E7033C">
        <w:rPr>
          <w:rFonts w:ascii="Times New Roman" w:hAnsi="Times New Roman" w:cs="Times New Roman"/>
          <w:color w:val="000000"/>
          <w:sz w:val="24"/>
          <w:szCs w:val="24"/>
        </w:rPr>
        <w:t xml:space="preserve"> (</w:t>
      </w:r>
      <w:r w:rsidRPr="008D4705">
        <w:rPr>
          <w:rFonts w:ascii="Times New Roman" w:hAnsi="Times New Roman" w:cs="Times New Roman"/>
          <w:color w:val="000000"/>
          <w:sz w:val="24"/>
          <w:szCs w:val="24"/>
        </w:rPr>
        <w:t>CIB</w:t>
      </w:r>
      <w:r w:rsidR="00E7033C">
        <w:rPr>
          <w:rFonts w:ascii="Times New Roman" w:hAnsi="Times New Roman" w:cs="Times New Roman"/>
          <w:color w:val="000000"/>
          <w:sz w:val="24"/>
          <w:szCs w:val="24"/>
        </w:rPr>
        <w:t>)</w:t>
      </w:r>
      <w:r w:rsidRPr="008D4705">
        <w:rPr>
          <w:rFonts w:ascii="Times New Roman" w:hAnsi="Times New Roman" w:cs="Times New Roman"/>
          <w:color w:val="000000"/>
          <w:sz w:val="24"/>
          <w:szCs w:val="24"/>
        </w:rPr>
        <w:t xml:space="preserve"> report must be collected from Bangladesh Bank to justify whether the person has taken any other loan or not</w:t>
      </w:r>
      <w:r w:rsidR="00D82FF0">
        <w:rPr>
          <w:rFonts w:ascii="Times New Roman" w:hAnsi="Times New Roman" w:cs="Times New Roman"/>
          <w:color w:val="000000"/>
          <w:sz w:val="24"/>
          <w:szCs w:val="24"/>
        </w:rPr>
        <w:t xml:space="preserve">. </w:t>
      </w:r>
      <w:r w:rsidR="008A6D82" w:rsidRPr="00D82FF0">
        <w:rPr>
          <w:rFonts w:ascii="Times New Roman" w:hAnsi="Times New Roman" w:cs="Times New Roman"/>
          <w:color w:val="000000"/>
          <w:sz w:val="24"/>
          <w:szCs w:val="24"/>
        </w:rPr>
        <w:t>Bangladesh Bank will send favorable report if everything is alright.</w:t>
      </w:r>
    </w:p>
    <w:p w:rsidR="00D82FF0" w:rsidRPr="00D82FF0" w:rsidRDefault="00D82FF0" w:rsidP="00D82FF0">
      <w:pPr>
        <w:pStyle w:val="ListParagraph"/>
        <w:numPr>
          <w:ilvl w:val="0"/>
          <w:numId w:val="19"/>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Credit officers will evaluate client’s </w:t>
      </w:r>
      <w:r w:rsidRPr="00E7033C">
        <w:rPr>
          <w:rFonts w:ascii="Harlow Solid Italic" w:hAnsi="Harlow Solid Italic" w:cs="Times New Roman"/>
          <w:color w:val="000000"/>
          <w:sz w:val="24"/>
          <w:szCs w:val="24"/>
        </w:rPr>
        <w:t>financial spreadsheet</w:t>
      </w:r>
      <w:r>
        <w:rPr>
          <w:rFonts w:ascii="Times New Roman" w:hAnsi="Times New Roman" w:cs="Times New Roman"/>
          <w:color w:val="000000"/>
          <w:sz w:val="24"/>
          <w:szCs w:val="24"/>
        </w:rPr>
        <w:t xml:space="preserve"> where various quantitative techniques have initiated to measure risk and suitable financial condition.</w:t>
      </w:r>
      <w:r w:rsidR="005122A0">
        <w:rPr>
          <w:rFonts w:ascii="Times New Roman" w:hAnsi="Times New Roman" w:cs="Times New Roman"/>
          <w:color w:val="000000"/>
          <w:sz w:val="24"/>
          <w:szCs w:val="24"/>
        </w:rPr>
        <w:t xml:space="preserve"> Moreover, lending risk inspection is also calculated by bank to ensure borrower’s loan repayment potential.</w:t>
      </w:r>
    </w:p>
    <w:p w:rsidR="005B7E5F" w:rsidRPr="008D4705" w:rsidRDefault="005B7E5F" w:rsidP="008D4705">
      <w:pPr>
        <w:pStyle w:val="ListParagraph"/>
        <w:numPr>
          <w:ilvl w:val="0"/>
          <w:numId w:val="19"/>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 xml:space="preserve">Bank verifies if the loan </w:t>
      </w:r>
      <w:r w:rsidR="00612EB4" w:rsidRPr="008D4705">
        <w:rPr>
          <w:rFonts w:ascii="Times New Roman" w:hAnsi="Times New Roman" w:cs="Times New Roman"/>
          <w:color w:val="000000"/>
          <w:sz w:val="24"/>
          <w:szCs w:val="24"/>
        </w:rPr>
        <w:t>criteria meet</w:t>
      </w:r>
      <w:r w:rsidRPr="008D4705">
        <w:rPr>
          <w:rFonts w:ascii="Times New Roman" w:hAnsi="Times New Roman" w:cs="Times New Roman"/>
          <w:color w:val="000000"/>
          <w:sz w:val="24"/>
          <w:szCs w:val="24"/>
        </w:rPr>
        <w:t xml:space="preserve"> with complied policy an</w:t>
      </w:r>
      <w:r w:rsidR="00B064E6" w:rsidRPr="008D4705">
        <w:rPr>
          <w:rFonts w:ascii="Times New Roman" w:hAnsi="Times New Roman" w:cs="Times New Roman"/>
          <w:color w:val="000000"/>
          <w:sz w:val="24"/>
          <w:szCs w:val="24"/>
        </w:rPr>
        <w:t>d then proceed to other course of actions</w:t>
      </w:r>
      <w:r w:rsidR="00E7033C">
        <w:rPr>
          <w:rFonts w:ascii="Times New Roman" w:hAnsi="Times New Roman" w:cs="Times New Roman"/>
          <w:color w:val="000000"/>
          <w:sz w:val="24"/>
          <w:szCs w:val="24"/>
        </w:rPr>
        <w:t>.</w:t>
      </w:r>
    </w:p>
    <w:p w:rsidR="00B37A88" w:rsidRPr="008D4705" w:rsidRDefault="00B37A88" w:rsidP="008D4705">
      <w:pPr>
        <w:spacing w:line="360" w:lineRule="auto"/>
        <w:jc w:val="both"/>
        <w:rPr>
          <w:rFonts w:ascii="Times New Roman" w:hAnsi="Times New Roman" w:cs="Times New Roman"/>
          <w:color w:val="000000"/>
          <w:sz w:val="24"/>
          <w:szCs w:val="24"/>
        </w:rPr>
      </w:pPr>
    </w:p>
    <w:p w:rsidR="00B064E6" w:rsidRPr="008D4705" w:rsidRDefault="00B064E6" w:rsidP="008D4705">
      <w:p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The loan process will also include some C</w:t>
      </w:r>
      <w:r w:rsidR="00934AA0" w:rsidRPr="008D4705">
        <w:rPr>
          <w:rFonts w:ascii="Times New Roman" w:hAnsi="Times New Roman" w:cs="Times New Roman"/>
          <w:color w:val="000000"/>
          <w:sz w:val="24"/>
          <w:szCs w:val="24"/>
        </w:rPr>
        <w:t xml:space="preserve"> criteria</w:t>
      </w:r>
      <w:r w:rsidRPr="008D4705">
        <w:rPr>
          <w:rFonts w:ascii="Times New Roman" w:hAnsi="Times New Roman" w:cs="Times New Roman"/>
          <w:color w:val="000000"/>
          <w:sz w:val="24"/>
          <w:szCs w:val="24"/>
        </w:rPr>
        <w:t xml:space="preserve"> to meet the final stage.</w:t>
      </w:r>
      <w:r w:rsidR="004F4D8E" w:rsidRPr="008D4705">
        <w:rPr>
          <w:rFonts w:ascii="Times New Roman" w:hAnsi="Times New Roman" w:cs="Times New Roman"/>
          <w:color w:val="000000"/>
          <w:sz w:val="24"/>
          <w:szCs w:val="24"/>
        </w:rPr>
        <w:t xml:space="preserve"> These are followings-</w:t>
      </w:r>
    </w:p>
    <w:p w:rsidR="00B37A88" w:rsidRPr="00383CD1" w:rsidRDefault="00B37A88" w:rsidP="008D4705">
      <w:pPr>
        <w:pStyle w:val="ListParagraph"/>
        <w:numPr>
          <w:ilvl w:val="0"/>
          <w:numId w:val="30"/>
        </w:numPr>
        <w:spacing w:line="360" w:lineRule="auto"/>
        <w:jc w:val="both"/>
        <w:rPr>
          <w:rFonts w:ascii="Harlow Solid Italic" w:hAnsi="Harlow Solid Italic" w:cs="Times New Roman"/>
          <w:color w:val="000000"/>
          <w:sz w:val="24"/>
          <w:szCs w:val="24"/>
        </w:rPr>
      </w:pPr>
      <w:r w:rsidRPr="00383CD1">
        <w:rPr>
          <w:rFonts w:ascii="Harlow Solid Italic" w:hAnsi="Harlow Solid Italic" w:cs="Times New Roman"/>
          <w:color w:val="000000"/>
          <w:sz w:val="24"/>
          <w:szCs w:val="24"/>
        </w:rPr>
        <w:t>Character:</w:t>
      </w:r>
    </w:p>
    <w:p w:rsidR="00B37A88" w:rsidRPr="008D4705" w:rsidRDefault="00B37A88" w:rsidP="008D4705">
      <w:p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It will give the overall information of integrity, reliance, past activities, business activities.</w:t>
      </w:r>
    </w:p>
    <w:p w:rsidR="00B37A88" w:rsidRPr="008D4705" w:rsidRDefault="00B37A88" w:rsidP="008D4705">
      <w:pPr>
        <w:pStyle w:val="ListParagraph"/>
        <w:numPr>
          <w:ilvl w:val="0"/>
          <w:numId w:val="20"/>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 xml:space="preserve">It should be checked if the borrower had taken the loan before and if so whether he had maintained all the policy guidelines. </w:t>
      </w:r>
    </w:p>
    <w:p w:rsidR="00B37A88" w:rsidRPr="008D4705" w:rsidRDefault="00B37A88" w:rsidP="008D4705">
      <w:pPr>
        <w:pStyle w:val="ListParagraph"/>
        <w:numPr>
          <w:ilvl w:val="0"/>
          <w:numId w:val="20"/>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If the borrower is a businessman then collecting information physically about the business nature and financial ability. If the borrower is a service holder then fixing personal interview with his supervisor.</w:t>
      </w:r>
    </w:p>
    <w:p w:rsidR="00B37A88" w:rsidRPr="008D4705" w:rsidRDefault="00B37A88" w:rsidP="008D4705">
      <w:pPr>
        <w:pStyle w:val="ListParagraph"/>
        <w:numPr>
          <w:ilvl w:val="0"/>
          <w:numId w:val="20"/>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The collected documents will be ascertained to ensure these are real and able to show his financial condition and predict possible repayment of loan.</w:t>
      </w:r>
    </w:p>
    <w:p w:rsidR="00B37A88" w:rsidRPr="008D4705" w:rsidRDefault="00B37A88" w:rsidP="008D4705">
      <w:pPr>
        <w:pStyle w:val="ListParagraph"/>
        <w:numPr>
          <w:ilvl w:val="0"/>
          <w:numId w:val="20"/>
        </w:numPr>
        <w:spacing w:line="360" w:lineRule="auto"/>
        <w:jc w:val="both"/>
        <w:rPr>
          <w:rFonts w:ascii="Times New Roman" w:hAnsi="Times New Roman" w:cs="Times New Roman"/>
          <w:color w:val="000000"/>
          <w:sz w:val="24"/>
          <w:szCs w:val="24"/>
        </w:rPr>
      </w:pPr>
      <w:r w:rsidRPr="008D4705">
        <w:rPr>
          <w:rFonts w:ascii="Times New Roman" w:hAnsi="Times New Roman" w:cs="Times New Roman"/>
          <w:color w:val="000000"/>
          <w:sz w:val="24"/>
          <w:szCs w:val="24"/>
        </w:rPr>
        <w:t>It is also needed to look his bank account transactions, time period of transaction and relationship with the bank</w:t>
      </w:r>
    </w:p>
    <w:p w:rsidR="00B37A88" w:rsidRPr="00B37A88" w:rsidRDefault="00B37A88" w:rsidP="00B37A88">
      <w:pPr>
        <w:rPr>
          <w:color w:val="000000"/>
        </w:rPr>
      </w:pPr>
    </w:p>
    <w:p w:rsidR="00DE0AAB" w:rsidRPr="00F77574" w:rsidRDefault="00401BBE" w:rsidP="00B064E6">
      <w:pPr>
        <w:rPr>
          <w:b/>
          <w:color w:val="000000"/>
        </w:rPr>
      </w:pPr>
      <w:r w:rsidRPr="00F77574">
        <w:rPr>
          <w:b/>
          <w:noProof/>
          <w:color w:val="000000"/>
        </w:rPr>
        <mc:AlternateContent>
          <mc:Choice Requires="wps">
            <w:drawing>
              <wp:anchor distT="0" distB="0" distL="114300" distR="114300" simplePos="0" relativeHeight="251710464" behindDoc="0" locked="0" layoutInCell="1" allowOverlap="1" wp14:anchorId="6E3B4EE8" wp14:editId="744F15AF">
                <wp:simplePos x="0" y="0"/>
                <wp:positionH relativeFrom="column">
                  <wp:posOffset>1448881</wp:posOffset>
                </wp:positionH>
                <wp:positionV relativeFrom="paragraph">
                  <wp:posOffset>70350</wp:posOffset>
                </wp:positionV>
                <wp:extent cx="1342390" cy="1235075"/>
                <wp:effectExtent l="57150" t="19050" r="67310" b="98425"/>
                <wp:wrapNone/>
                <wp:docPr id="61" name="Oval 61"/>
                <wp:cNvGraphicFramePr/>
                <a:graphic xmlns:a="http://schemas.openxmlformats.org/drawingml/2006/main">
                  <a:graphicData uri="http://schemas.microsoft.com/office/word/2010/wordprocessingShape">
                    <wps:wsp>
                      <wps:cNvSpPr/>
                      <wps:spPr>
                        <a:xfrm>
                          <a:off x="0" y="0"/>
                          <a:ext cx="1342390" cy="1235075"/>
                        </a:xfrm>
                        <a:prstGeom prst="ellipse">
                          <a:avLst/>
                        </a:prstGeom>
                      </wps:spPr>
                      <wps:style>
                        <a:lnRef idx="1">
                          <a:schemeClr val="accent3"/>
                        </a:lnRef>
                        <a:fillRef idx="3">
                          <a:schemeClr val="accent3"/>
                        </a:fillRef>
                        <a:effectRef idx="2">
                          <a:schemeClr val="accent3"/>
                        </a:effectRef>
                        <a:fontRef idx="minor">
                          <a:schemeClr val="lt1"/>
                        </a:fontRef>
                      </wps:style>
                      <wps:txbx>
                        <w:txbxContent>
                          <w:p w:rsidR="0069119A" w:rsidRPr="00F77574" w:rsidRDefault="0069119A" w:rsidP="00D479B2">
                            <w:pPr>
                              <w:jc w:val="center"/>
                              <w:rPr>
                                <w:rFonts w:ascii="Times New Roman" w:hAnsi="Times New Roman" w:cs="Times New Roman"/>
                                <w:b/>
                              </w:rPr>
                            </w:pPr>
                            <w:r w:rsidRPr="00F77574">
                              <w:rPr>
                                <w:rFonts w:ascii="Times New Roman" w:hAnsi="Times New Roman" w:cs="Times New Roman"/>
                                <w:b/>
                              </w:rPr>
                              <w:t>Contingency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1" o:spid="_x0000_s1063" style="position:absolute;margin-left:114.1pt;margin-top:5.55pt;width:105.7pt;height:97.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&#1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69119A" w:rsidRPr="00F77574" w:rsidRDefault="0069119A" w:rsidP="00D479B2">
                      <w:pPr>
                        <w:jc w:val="center"/>
                        <w:rPr>
                          <w:rFonts w:ascii="Times New Roman" w:hAnsi="Times New Roman" w:cs="Times New Roman"/>
                          <w:b/>
                        </w:rPr>
                      </w:pPr>
                      <w:r w:rsidRPr="00F77574">
                        <w:rPr>
                          <w:rFonts w:ascii="Times New Roman" w:hAnsi="Times New Roman" w:cs="Times New Roman"/>
                          <w:b/>
                        </w:rPr>
                        <w:t>Contingency</w:t>
                      </w:r>
                    </w:p>
                  </w:txbxContent>
                </v:textbox>
              </v:oval>
            </w:pict>
          </mc:Fallback>
        </mc:AlternateContent>
      </w:r>
    </w:p>
    <w:p w:rsidR="00DE0AAB" w:rsidRDefault="00596EFC" w:rsidP="00B064E6">
      <w:pPr>
        <w:rPr>
          <w:color w:val="000000"/>
        </w:rPr>
      </w:pPr>
      <w:r>
        <w:rPr>
          <w:noProof/>
          <w:color w:val="000000"/>
        </w:rPr>
        <mc:AlternateContent>
          <mc:Choice Requires="wps">
            <w:drawing>
              <wp:anchor distT="0" distB="0" distL="114300" distR="114300" simplePos="0" relativeHeight="251715584" behindDoc="0" locked="0" layoutInCell="1" allowOverlap="1">
                <wp:simplePos x="0" y="0"/>
                <wp:positionH relativeFrom="column">
                  <wp:posOffset>3793787</wp:posOffset>
                </wp:positionH>
                <wp:positionV relativeFrom="paragraph">
                  <wp:posOffset>139200</wp:posOffset>
                </wp:positionV>
                <wp:extent cx="914400" cy="914400"/>
                <wp:effectExtent l="0" t="0" r="19050" b="19050"/>
                <wp:wrapNone/>
                <wp:docPr id="16" name="Oval 16"/>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6" o:spid="_x0000_s1026" style="position:absolute;margin-left:298.7pt;margin-top:10.95pt;width:1in;height:1in;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" fillcolor="#4f81bd [3204]" strokecolor="#243f60 [1604]" strokeweight="2pt"/>
            </w:pict>
          </mc:Fallback>
        </mc:AlternateContent>
      </w:r>
    </w:p>
    <w:p w:rsidR="00DE0AAB" w:rsidRDefault="00401BBE" w:rsidP="00B064E6">
      <w:pPr>
        <w:rPr>
          <w:color w:val="000000"/>
        </w:rPr>
      </w:pPr>
      <w:r>
        <w:rPr>
          <w:noProof/>
          <w:color w:val="000000"/>
        </w:rPr>
        <mc:AlternateContent>
          <mc:Choice Requires="wps">
            <w:drawing>
              <wp:anchor distT="0" distB="0" distL="114300" distR="114300" simplePos="0" relativeHeight="251709440" behindDoc="0" locked="0" layoutInCell="1" allowOverlap="1" wp14:anchorId="57648218" wp14:editId="45DFB1E1">
                <wp:simplePos x="0" y="0"/>
                <wp:positionH relativeFrom="column">
                  <wp:posOffset>2275840</wp:posOffset>
                </wp:positionH>
                <wp:positionV relativeFrom="paragraph">
                  <wp:posOffset>78105</wp:posOffset>
                </wp:positionV>
                <wp:extent cx="1225550" cy="1156970"/>
                <wp:effectExtent l="0" t="0" r="12700" b="24130"/>
                <wp:wrapNone/>
                <wp:docPr id="60" name="Oval 60"/>
                <wp:cNvGraphicFramePr/>
                <a:graphic xmlns:a="http://schemas.openxmlformats.org/drawingml/2006/main">
                  <a:graphicData uri="http://schemas.microsoft.com/office/word/2010/wordprocessingShape">
                    <wps:wsp>
                      <wps:cNvSpPr/>
                      <wps:spPr>
                        <a:xfrm>
                          <a:off x="0" y="0"/>
                          <a:ext cx="1225550" cy="1156970"/>
                        </a:xfrm>
                        <a:prstGeom prst="ellipse">
                          <a:avLst/>
                        </a:prstGeom>
                      </wps:spPr>
                      <wps:style>
                        <a:lnRef idx="2">
                          <a:schemeClr val="accent1">
                            <a:shade val="50000"/>
                          </a:schemeClr>
                        </a:lnRef>
                        <a:fillRef idx="1002">
                          <a:schemeClr val="dk2"/>
                        </a:fillRef>
                        <a:effectRef idx="0">
                          <a:schemeClr val="accent1"/>
                        </a:effectRef>
                        <a:fontRef idx="minor">
                          <a:schemeClr val="lt1"/>
                        </a:fontRef>
                      </wps:style>
                      <wps:txbx>
                        <w:txbxContent>
                          <w:p w:rsidR="0069119A" w:rsidRPr="00F77574" w:rsidRDefault="0069119A" w:rsidP="00D479B2">
                            <w:pPr>
                              <w:jc w:val="center"/>
                              <w:rPr>
                                <w:b/>
                              </w:rPr>
                            </w:pPr>
                            <w:r w:rsidRPr="00F77574">
                              <w:rPr>
                                <w:rFonts w:cs="Times New Roman"/>
                                <w:b/>
                              </w:rPr>
                              <w:t>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0" o:spid="_x0000_s1064" style="position:absolute;margin-left:179.2pt;margin-top:6.15pt;width:96.5pt;height:91.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" fillcolor="#8db3e2 [1298]" strokecolor="#243f60 [1604]" strokeweight="2pt">
                <v:fill color2="#060e18 [642]" rotate="t" focusposition=".5,-52429f" focussize="" colors="0 #bec9e5;26214f #b4c1e1;1 #001a5e" focus="100%" type="gradientRadial"/>
                <v:textbox>
                  <w:txbxContent>
                    <w:p w:rsidR="0069119A" w:rsidRPr="00F77574" w:rsidRDefault="0069119A" w:rsidP="00D479B2">
                      <w:pPr>
                        <w:jc w:val="center"/>
                        <w:rPr>
                          <w:b/>
                        </w:rPr>
                      </w:pPr>
                      <w:r w:rsidRPr="00F77574">
                        <w:rPr>
                          <w:rFonts w:cs="Times New Roman"/>
                          <w:b/>
                        </w:rPr>
                        <w:t>Conditions</w:t>
                      </w:r>
                    </w:p>
                  </w:txbxContent>
                </v:textbox>
              </v:oval>
            </w:pict>
          </mc:Fallback>
        </mc:AlternateContent>
      </w:r>
      <w:r w:rsidR="00D479B2">
        <w:rPr>
          <w:noProof/>
          <w:color w:val="000000"/>
        </w:rPr>
        <mc:AlternateContent>
          <mc:Choice Requires="wps">
            <w:drawing>
              <wp:anchor distT="0" distB="0" distL="114300" distR="114300" simplePos="0" relativeHeight="251708416" behindDoc="0" locked="0" layoutInCell="1" allowOverlap="1" wp14:anchorId="31B7D271" wp14:editId="7410FA63">
                <wp:simplePos x="0" y="0"/>
                <wp:positionH relativeFrom="column">
                  <wp:posOffset>573405</wp:posOffset>
                </wp:positionH>
                <wp:positionV relativeFrom="paragraph">
                  <wp:posOffset>77470</wp:posOffset>
                </wp:positionV>
                <wp:extent cx="1147445" cy="1099185"/>
                <wp:effectExtent l="57150" t="38100" r="71755" b="100965"/>
                <wp:wrapNone/>
                <wp:docPr id="59" name="Oval 59"/>
                <wp:cNvGraphicFramePr/>
                <a:graphic xmlns:a="http://schemas.openxmlformats.org/drawingml/2006/main">
                  <a:graphicData uri="http://schemas.microsoft.com/office/word/2010/wordprocessingShape">
                    <wps:wsp>
                      <wps:cNvSpPr/>
                      <wps:spPr>
                        <a:xfrm>
                          <a:off x="0" y="0"/>
                          <a:ext cx="1147445" cy="1099185"/>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69119A" w:rsidRPr="00F77574" w:rsidRDefault="0069119A" w:rsidP="00D479B2">
                            <w:pPr>
                              <w:jc w:val="center"/>
                              <w:rPr>
                                <w:rFonts w:ascii="Times New Roman" w:hAnsi="Times New Roman" w:cs="Times New Roman"/>
                                <w:b/>
                              </w:rPr>
                            </w:pPr>
                            <w:r w:rsidRPr="00F77574">
                              <w:rPr>
                                <w:rFonts w:ascii="Times New Roman" w:hAnsi="Times New Roman" w:cs="Times New Roman"/>
                                <w:b/>
                                <w:color w:val="000000"/>
                              </w:rPr>
                              <w:t>Character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9" o:spid="_x0000_s1065" style="position:absolute;margin-left:45.15pt;margin-top:6.1pt;width:90.35pt;height:86.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" fillcolor="#fbcaa2 [1625]" strokecolor="#f68c36 [3049]">
                <v:fill color2="#fdefe3 [505]" rotate="t" angle="180" colors="0 #ffbe86;22938f #ffd0aa;1 #ffebdb" focus="100%" type="gradient"/>
                <v:shadow on="t" color="black" opacity="24903f" origin=",.5" offset="0,.55556mm"/>
                <v:textbox>
                  <w:txbxContent>
                    <w:p w:rsidR="0069119A" w:rsidRPr="00F77574" w:rsidRDefault="0069119A" w:rsidP="00D479B2">
                      <w:pPr>
                        <w:jc w:val="center"/>
                        <w:rPr>
                          <w:rFonts w:ascii="Times New Roman" w:hAnsi="Times New Roman" w:cs="Times New Roman"/>
                          <w:b/>
                        </w:rPr>
                      </w:pPr>
                      <w:r w:rsidRPr="00F77574">
                        <w:rPr>
                          <w:rFonts w:ascii="Times New Roman" w:hAnsi="Times New Roman" w:cs="Times New Roman"/>
                          <w:b/>
                          <w:color w:val="000000"/>
                        </w:rPr>
                        <w:t>Character</w:t>
                      </w:r>
                    </w:p>
                  </w:txbxContent>
                </v:textbox>
              </v:oval>
            </w:pict>
          </mc:Fallback>
        </mc:AlternateContent>
      </w:r>
    </w:p>
    <w:p w:rsidR="00DE0AAB" w:rsidRDefault="00596EFC" w:rsidP="00B064E6">
      <w:pPr>
        <w:rPr>
          <w:color w:val="000000"/>
        </w:rPr>
      </w:pPr>
      <w:r>
        <w:rPr>
          <w:noProof/>
          <w:color w:val="000000"/>
        </w:rPr>
        <mc:AlternateContent>
          <mc:Choice Requires="wps">
            <w:drawing>
              <wp:anchor distT="0" distB="0" distL="114300" distR="114300" simplePos="0" relativeHeight="251716608" behindDoc="0" locked="0" layoutInCell="1" allowOverlap="1" wp14:anchorId="695251EB" wp14:editId="161D87BB">
                <wp:simplePos x="0" y="0"/>
                <wp:positionH relativeFrom="column">
                  <wp:posOffset>2130425</wp:posOffset>
                </wp:positionH>
                <wp:positionV relativeFrom="paragraph">
                  <wp:posOffset>182245</wp:posOffset>
                </wp:positionV>
                <wp:extent cx="300355" cy="311150"/>
                <wp:effectExtent l="76200" t="38100" r="80645" b="107950"/>
                <wp:wrapNone/>
                <wp:docPr id="43" name="Oval 43"/>
                <wp:cNvGraphicFramePr/>
                <a:graphic xmlns:a="http://schemas.openxmlformats.org/drawingml/2006/main">
                  <a:graphicData uri="http://schemas.microsoft.com/office/word/2010/wordprocessingShape">
                    <wps:wsp>
                      <wps:cNvSpPr/>
                      <wps:spPr>
                        <a:xfrm>
                          <a:off x="0" y="0"/>
                          <a:ext cx="300355" cy="311150"/>
                        </a:xfrm>
                        <a:prstGeom prst="ellipse">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 o:spid="_x0000_s1026" style="position:absolute;margin-left:167.75pt;margin-top:14.35pt;width:23.65pt;height:2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" fillcolor="#9a4906 [1641]" stroked="f">
                <v:fill color2="#f68a32 [3017]" rotate="t" angle="180" colors="0 #cb6c1d;52429f #ff8f2a;1 #ff8f26" focus="100%" type="gradient">
                  <o:fill v:ext="view" type="gradientUnscaled"/>
                </v:fill>
                <v:shadow on="t" color="black" opacity="22937f" origin=",.5" offset="0,.63889mm"/>
              </v:oval>
            </w:pict>
          </mc:Fallback>
        </mc:AlternateContent>
      </w:r>
      <w:r>
        <w:rPr>
          <w:noProof/>
          <w:color w:val="000000"/>
        </w:rPr>
        <mc:AlternateContent>
          <mc:Choice Requires="wps">
            <w:drawing>
              <wp:anchor distT="0" distB="0" distL="114300" distR="114300" simplePos="0" relativeHeight="251700224" behindDoc="0" locked="0" layoutInCell="1" allowOverlap="1" wp14:anchorId="3F5306C9" wp14:editId="6F382548">
                <wp:simplePos x="0" y="0"/>
                <wp:positionH relativeFrom="column">
                  <wp:posOffset>4941570</wp:posOffset>
                </wp:positionH>
                <wp:positionV relativeFrom="paragraph">
                  <wp:posOffset>182880</wp:posOffset>
                </wp:positionV>
                <wp:extent cx="116205" cy="135255"/>
                <wp:effectExtent l="0" t="0" r="17145" b="17145"/>
                <wp:wrapNone/>
                <wp:docPr id="51" name="Oval 51"/>
                <wp:cNvGraphicFramePr/>
                <a:graphic xmlns:a="http://schemas.openxmlformats.org/drawingml/2006/main">
                  <a:graphicData uri="http://schemas.microsoft.com/office/word/2010/wordprocessingShape">
                    <wps:wsp>
                      <wps:cNvSpPr/>
                      <wps:spPr>
                        <a:xfrm>
                          <a:off x="0" y="0"/>
                          <a:ext cx="116205" cy="1352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1" o:spid="_x0000_s1026" style="position:absolute;margin-left:389.1pt;margin-top:14.4pt;width:9.15pt;height:10.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" fillcolor="#4f81bd [3204]" strokecolor="#243f60 [1604]" strokeweight="2pt"/>
            </w:pict>
          </mc:Fallback>
        </mc:AlternateContent>
      </w:r>
      <w:r>
        <w:rPr>
          <w:noProof/>
          <w:color w:val="000000"/>
        </w:rPr>
        <mc:AlternateContent>
          <mc:Choice Requires="wps">
            <w:drawing>
              <wp:anchor distT="0" distB="0" distL="114300" distR="114300" simplePos="0" relativeHeight="251705344" behindDoc="0" locked="0" layoutInCell="1" allowOverlap="1" wp14:anchorId="57FB3A4F" wp14:editId="5BF8CBFA">
                <wp:simplePos x="0" y="0"/>
                <wp:positionH relativeFrom="column">
                  <wp:posOffset>5622587</wp:posOffset>
                </wp:positionH>
                <wp:positionV relativeFrom="paragraph">
                  <wp:posOffset>125068</wp:posOffset>
                </wp:positionV>
                <wp:extent cx="126365" cy="132026"/>
                <wp:effectExtent l="0" t="0" r="26035" b="20955"/>
                <wp:wrapNone/>
                <wp:docPr id="56" name="Oval 56"/>
                <wp:cNvGraphicFramePr/>
                <a:graphic xmlns:a="http://schemas.openxmlformats.org/drawingml/2006/main">
                  <a:graphicData uri="http://schemas.microsoft.com/office/word/2010/wordprocessingShape">
                    <wps:wsp>
                      <wps:cNvSpPr/>
                      <wps:spPr>
                        <a:xfrm flipV="1">
                          <a:off x="0" y="0"/>
                          <a:ext cx="126365" cy="13202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6" o:spid="_x0000_s1026" style="position:absolute;margin-left:442.7pt;margin-top:9.85pt;width:9.95pt;height:10.4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" fillcolor="#4f81bd [3204]" strokecolor="#243f60 [1604]" strokeweight="2pt"/>
            </w:pict>
          </mc:Fallback>
        </mc:AlternateContent>
      </w:r>
      <w:r>
        <w:rPr>
          <w:noProof/>
          <w:color w:val="000000"/>
        </w:rPr>
        <mc:AlternateContent>
          <mc:Choice Requires="wps">
            <w:drawing>
              <wp:anchor distT="0" distB="0" distL="114300" distR="114300" simplePos="0" relativeHeight="251706368" behindDoc="0" locked="0" layoutInCell="1" allowOverlap="1" wp14:anchorId="72B62982" wp14:editId="51634B73">
                <wp:simplePos x="0" y="0"/>
                <wp:positionH relativeFrom="column">
                  <wp:posOffset>5281295</wp:posOffset>
                </wp:positionH>
                <wp:positionV relativeFrom="paragraph">
                  <wp:posOffset>42545</wp:posOffset>
                </wp:positionV>
                <wp:extent cx="165100" cy="174625"/>
                <wp:effectExtent l="0" t="0" r="25400" b="15875"/>
                <wp:wrapNone/>
                <wp:docPr id="57" name="Oval 57"/>
                <wp:cNvGraphicFramePr/>
                <a:graphic xmlns:a="http://schemas.openxmlformats.org/drawingml/2006/main">
                  <a:graphicData uri="http://schemas.microsoft.com/office/word/2010/wordprocessingShape">
                    <wps:wsp>
                      <wps:cNvSpPr/>
                      <wps:spPr>
                        <a:xfrm>
                          <a:off x="0" y="0"/>
                          <a:ext cx="165100" cy="1746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7" o:spid="_x0000_s1026" style="position:absolute;margin-left:415.85pt;margin-top:3.35pt;width:13pt;height:13.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" fillcolor="#4f81bd [3204]" strokecolor="#243f60 [1604]" strokeweight="2pt"/>
            </w:pict>
          </mc:Fallback>
        </mc:AlternateContent>
      </w:r>
    </w:p>
    <w:p w:rsidR="00DE0AAB" w:rsidRDefault="00596EFC" w:rsidP="00B064E6">
      <w:pPr>
        <w:rPr>
          <w:color w:val="000000"/>
        </w:rPr>
      </w:pPr>
      <w:r>
        <w:rPr>
          <w:noProof/>
          <w:color w:val="000000"/>
        </w:rPr>
        <mc:AlternateContent>
          <mc:Choice Requires="wps">
            <w:drawing>
              <wp:anchor distT="0" distB="0" distL="114300" distR="114300" simplePos="0" relativeHeight="251714560" behindDoc="0" locked="0" layoutInCell="1" allowOverlap="1" wp14:anchorId="723340B7" wp14:editId="33469CA7">
                <wp:simplePos x="0" y="0"/>
                <wp:positionH relativeFrom="column">
                  <wp:posOffset>2089473</wp:posOffset>
                </wp:positionH>
                <wp:positionV relativeFrom="paragraph">
                  <wp:posOffset>148604</wp:posOffset>
                </wp:positionV>
                <wp:extent cx="223520" cy="233045"/>
                <wp:effectExtent l="76200" t="38100" r="24130" b="109855"/>
                <wp:wrapNone/>
                <wp:docPr id="12" name="Oval 12"/>
                <wp:cNvGraphicFramePr/>
                <a:graphic xmlns:a="http://schemas.openxmlformats.org/drawingml/2006/main">
                  <a:graphicData uri="http://schemas.microsoft.com/office/word/2010/wordprocessingShape">
                    <wps:wsp>
                      <wps:cNvSpPr/>
                      <wps:spPr>
                        <a:xfrm>
                          <a:off x="0" y="0"/>
                          <a:ext cx="223520" cy="233045"/>
                        </a:xfrm>
                        <a:prstGeom prst="ellipse">
                          <a:avLst/>
                        </a:prstGeom>
                      </wps:spPr>
                      <wps:style>
                        <a:lnRef idx="0">
                          <a:schemeClr val="accent5"/>
                        </a:lnRef>
                        <a:fillRef idx="3">
                          <a:schemeClr val="accent5"/>
                        </a:fillRef>
                        <a:effectRef idx="3">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2" o:spid="_x0000_s1026" style="position:absolute;margin-left:164.55pt;margin-top:11.7pt;width:17.6pt;height:18.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" fillcolor="#215a69 [1640]" stroked="f">
                <v:fill color2="#3da5c1 [3016]" rotate="t" angle="180" colors="0 #2787a0;52429f #36b1d2;1 #34b3d6" focus="100%" type="gradient">
                  <o:fill v:ext="view" type="gradientUnscaled"/>
                </v:fill>
                <v:shadow on="t" color="black" opacity="22937f" origin=",.5" offset="0,.63889mm"/>
              </v:oval>
            </w:pict>
          </mc:Fallback>
        </mc:AlternateContent>
      </w:r>
      <w:r>
        <w:rPr>
          <w:noProof/>
          <w:color w:val="000000"/>
        </w:rPr>
        <mc:AlternateContent>
          <mc:Choice Requires="wps">
            <w:drawing>
              <wp:anchor distT="0" distB="0" distL="114300" distR="114300" simplePos="0" relativeHeight="251704320" behindDoc="0" locked="0" layoutInCell="1" allowOverlap="1" wp14:anchorId="55AAA23B" wp14:editId="0E1E982A">
                <wp:simplePos x="0" y="0"/>
                <wp:positionH relativeFrom="column">
                  <wp:posOffset>5056505</wp:posOffset>
                </wp:positionH>
                <wp:positionV relativeFrom="paragraph">
                  <wp:posOffset>4445</wp:posOffset>
                </wp:positionV>
                <wp:extent cx="1069975" cy="466090"/>
                <wp:effectExtent l="57150" t="19050" r="53975" b="86360"/>
                <wp:wrapNone/>
                <wp:docPr id="55" name="Cloud 55"/>
                <wp:cNvGraphicFramePr/>
                <a:graphic xmlns:a="http://schemas.openxmlformats.org/drawingml/2006/main">
                  <a:graphicData uri="http://schemas.microsoft.com/office/word/2010/wordprocessingShape">
                    <wps:wsp>
                      <wps:cNvSpPr/>
                      <wps:spPr>
                        <a:xfrm>
                          <a:off x="0" y="0"/>
                          <a:ext cx="1069975" cy="466090"/>
                        </a:xfrm>
                        <a:prstGeom prst="cloud">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loud 55" o:spid="_x0000_s1026" style="position:absolute;margin-left:398.15pt;margin-top:.35pt;width:84.25pt;height:36.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a7bfde [1620]" strokecolor="#4579b8 [3044]">
                <v:fill color2="#e4ecf5 [500]" rotate="t" angle="180" colors="0 #a3c4ff;22938f #bfd5ff;1 #e5eeff" focus="100%" type="gradient"/>
                <v:shadow on="t" color="black" opacity="24903f" origin=",.5" offset="0,.55556mm"/>
                <v:path arrowok="t" o:connecttype="custom" o:connectlocs="116236,282427;53499,273828;171592,376530;144149,380640;408126,421747;391581,402974;713985,374933;707372,395529;845305,247653;925826,324645;1035250,165656;999386,194528;949207,58542;951089,72179;720202,42639;738580,25247;548387,50925;557279,35928;346751,56017;378949,70561;102217,170349;96595,155040" o:connectangles="0,0,0,0,0,0,0,0,0,0,0,0,0,0,0,0,0,0,0,0,0,0"/>
              </v:shape>
            </w:pict>
          </mc:Fallback>
        </mc:AlternateContent>
      </w:r>
      <w:r w:rsidR="00F77574">
        <w:rPr>
          <w:noProof/>
          <w:color w:val="000000"/>
        </w:rPr>
        <mc:AlternateContent>
          <mc:Choice Requires="wps">
            <w:drawing>
              <wp:anchor distT="0" distB="0" distL="114300" distR="114300" simplePos="0" relativeHeight="251711488" behindDoc="0" locked="0" layoutInCell="1" allowOverlap="1" wp14:anchorId="46C037DB" wp14:editId="572BBA07">
                <wp:simplePos x="0" y="0"/>
                <wp:positionH relativeFrom="column">
                  <wp:posOffset>271807</wp:posOffset>
                </wp:positionH>
                <wp:positionV relativeFrom="paragraph">
                  <wp:posOffset>287007</wp:posOffset>
                </wp:positionV>
                <wp:extent cx="914400" cy="496111"/>
                <wp:effectExtent l="57150" t="19050" r="76200" b="94615"/>
                <wp:wrapNone/>
                <wp:docPr id="62" name="Cloud 62"/>
                <wp:cNvGraphicFramePr/>
                <a:graphic xmlns:a="http://schemas.openxmlformats.org/drawingml/2006/main">
                  <a:graphicData uri="http://schemas.microsoft.com/office/word/2010/wordprocessingShape">
                    <wps:wsp>
                      <wps:cNvSpPr/>
                      <wps:spPr>
                        <a:xfrm>
                          <a:off x="0" y="0"/>
                          <a:ext cx="914400" cy="496111"/>
                        </a:xfrm>
                        <a:prstGeom prst="cloud">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Cloud 62" o:spid="_x0000_s1026" style="position:absolute;margin-left:21.4pt;margin-top:22.6pt;width:1in;height:39.0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a7bfde [1620]" strokecolor="#4579b8 [3044]">
                <v:fill color2="#e4ecf5 [500]" rotate="t" angle="180" colors="0 #a3c4ff;22938f #bfd5ff;1 #e5eeff" focus="100%" type="gradient"/>
                <v:shadow on="t" color="black" opacity="24903f" origin=",.5" offset="0,.55556mm"/>
                <v:path arrowok="t" o:connecttype="custom" o:connectlocs="99335,300618;45720,291465;146643,400782;123190,405157;348784,448912;334645,428929;610172,399082;604520,421005;722397,263605;791210,345555;884724,176326;854075,207057;811191,62312;812800,76828;615484,45385;631190,26873;468651,54205;476250,38242;296333,59625;323850,75106;87355,181322;82550,165026" o:connectangles="0,0,0,0,0,0,0,0,0,0,0,0,0,0,0,0,0,0,0,0,0,0"/>
              </v:shape>
            </w:pict>
          </mc:Fallback>
        </mc:AlternateContent>
      </w:r>
      <w:r w:rsidR="00894EFD">
        <w:rPr>
          <w:noProof/>
          <w:color w:val="000000"/>
        </w:rPr>
        <mc:AlternateContent>
          <mc:Choice Requires="wps">
            <w:drawing>
              <wp:anchor distT="0" distB="0" distL="114300" distR="114300" simplePos="0" relativeHeight="251696128" behindDoc="0" locked="0" layoutInCell="1" allowOverlap="1" wp14:anchorId="438C86D8" wp14:editId="011DE051">
                <wp:simplePos x="0" y="0"/>
                <wp:positionH relativeFrom="column">
                  <wp:posOffset>4747098</wp:posOffset>
                </wp:positionH>
                <wp:positionV relativeFrom="paragraph">
                  <wp:posOffset>210414</wp:posOffset>
                </wp:positionV>
                <wp:extent cx="1234764" cy="1118681"/>
                <wp:effectExtent l="76200" t="38100" r="99060" b="120015"/>
                <wp:wrapNone/>
                <wp:docPr id="47" name="Oval 47"/>
                <wp:cNvGraphicFramePr/>
                <a:graphic xmlns:a="http://schemas.openxmlformats.org/drawingml/2006/main">
                  <a:graphicData uri="http://schemas.microsoft.com/office/word/2010/wordprocessingShape">
                    <wps:wsp>
                      <wps:cNvSpPr/>
                      <wps:spPr>
                        <a:xfrm>
                          <a:off x="0" y="0"/>
                          <a:ext cx="1234764" cy="1118681"/>
                        </a:xfrm>
                        <a:prstGeom prst="ellipse">
                          <a:avLst/>
                        </a:prstGeom>
                      </wps:spPr>
                      <wps:style>
                        <a:lnRef idx="0">
                          <a:schemeClr val="accent5"/>
                        </a:lnRef>
                        <a:fillRef idx="3">
                          <a:schemeClr val="accent5"/>
                        </a:fillRef>
                        <a:effectRef idx="3">
                          <a:schemeClr val="accent5"/>
                        </a:effectRef>
                        <a:fontRef idx="minor">
                          <a:schemeClr val="lt1"/>
                        </a:fontRef>
                      </wps:style>
                      <wps:txbx>
                        <w:txbxContent>
                          <w:p w:rsidR="0069119A" w:rsidRPr="00690264" w:rsidRDefault="0069119A" w:rsidP="00A05668">
                            <w:pPr>
                              <w:jc w:val="center"/>
                              <w:rPr>
                                <w:rFonts w:ascii="Times New Roman" w:hAnsi="Times New Roman" w:cs="Times New Roman"/>
                                <w:b/>
                                <w:color w:val="FFFFFF" w:themeColor="background1"/>
                              </w:rPr>
                            </w:pPr>
                            <w:r w:rsidRPr="00690264">
                              <w:rPr>
                                <w:rFonts w:ascii="Times New Roman" w:hAnsi="Times New Roman" w:cs="Times New Roman"/>
                                <w:b/>
                                <w:color w:val="FFFFFF" w:themeColor="background1"/>
                              </w:rPr>
                              <w:t>Capital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 o:spid="_x0000_s1066" style="position:absolute;margin-left:373.8pt;margin-top:16.55pt;width:97.25pt;height:8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" fillcolor="#215a69 [1640]" stroked="f">
                <v:fill color2="#3da5c1 [3016]" rotate="t" angle="180" colors="0 #2787a0;52429f #36b1d2;1 #34b3d6" focus="100%" type="gradient">
                  <o:fill v:ext="view" type="gradientUnscaled"/>
                </v:fill>
                <v:shadow on="t" color="black" opacity="22937f" origin=",.5" offset="0,.63889mm"/>
                <v:textbox>
                  <w:txbxContent>
                    <w:p w:rsidR="0069119A" w:rsidRPr="00690264" w:rsidRDefault="0069119A" w:rsidP="00A05668">
                      <w:pPr>
                        <w:jc w:val="center"/>
                        <w:rPr>
                          <w:rFonts w:ascii="Times New Roman" w:hAnsi="Times New Roman" w:cs="Times New Roman"/>
                          <w:b/>
                          <w:color w:val="FFFFFF" w:themeColor="background1"/>
                        </w:rPr>
                      </w:pPr>
                      <w:r w:rsidRPr="00690264">
                        <w:rPr>
                          <w:rFonts w:ascii="Times New Roman" w:hAnsi="Times New Roman" w:cs="Times New Roman"/>
                          <w:b/>
                          <w:color w:val="FFFFFF" w:themeColor="background1"/>
                        </w:rPr>
                        <w:t>Capital</w:t>
                      </w:r>
                    </w:p>
                  </w:txbxContent>
                </v:textbox>
              </v:oval>
            </w:pict>
          </mc:Fallback>
        </mc:AlternateContent>
      </w:r>
    </w:p>
    <w:p w:rsidR="00DE0AAB" w:rsidRDefault="00DE0AAB" w:rsidP="00B064E6">
      <w:pPr>
        <w:rPr>
          <w:color w:val="000000"/>
        </w:rPr>
      </w:pPr>
    </w:p>
    <w:p w:rsidR="00DE0AAB" w:rsidRDefault="00C054BF" w:rsidP="00B064E6">
      <w:pPr>
        <w:rPr>
          <w:color w:val="000000"/>
        </w:rPr>
      </w:pPr>
      <w:r>
        <w:rPr>
          <w:noProof/>
          <w:color w:val="000000"/>
        </w:rPr>
        <mc:AlternateContent>
          <mc:Choice Requires="wps">
            <w:drawing>
              <wp:anchor distT="0" distB="0" distL="114300" distR="114300" simplePos="0" relativeHeight="251698176" behindDoc="0" locked="0" layoutInCell="1" allowOverlap="1" wp14:anchorId="7F1964BE" wp14:editId="0C3ABF25">
                <wp:simplePos x="0" y="0"/>
                <wp:positionH relativeFrom="column">
                  <wp:posOffset>2332355</wp:posOffset>
                </wp:positionH>
                <wp:positionV relativeFrom="paragraph">
                  <wp:posOffset>186055</wp:posOffset>
                </wp:positionV>
                <wp:extent cx="1604645" cy="1477010"/>
                <wp:effectExtent l="57150" t="38100" r="71755" b="104140"/>
                <wp:wrapNone/>
                <wp:docPr id="49" name="Oval 49"/>
                <wp:cNvGraphicFramePr/>
                <a:graphic xmlns:a="http://schemas.openxmlformats.org/drawingml/2006/main">
                  <a:graphicData uri="http://schemas.microsoft.com/office/word/2010/wordprocessingShape">
                    <wps:wsp>
                      <wps:cNvSpPr/>
                      <wps:spPr>
                        <a:xfrm>
                          <a:off x="0" y="0"/>
                          <a:ext cx="1604645" cy="1477010"/>
                        </a:xfrm>
                        <a:prstGeom prst="ellipse">
                          <a:avLst/>
                        </a:prstGeom>
                      </wps:spPr>
                      <wps:style>
                        <a:lnRef idx="1">
                          <a:schemeClr val="dk1"/>
                        </a:lnRef>
                        <a:fillRef idx="2">
                          <a:schemeClr val="dk1"/>
                        </a:fillRef>
                        <a:effectRef idx="1">
                          <a:schemeClr val="dk1"/>
                        </a:effectRef>
                        <a:fontRef idx="minor">
                          <a:schemeClr val="dk1"/>
                        </a:fontRef>
                      </wps:style>
                      <wps:txbx>
                        <w:txbxContent>
                          <w:p w:rsidR="0069119A" w:rsidRPr="00F77574" w:rsidRDefault="0069119A" w:rsidP="00A05668">
                            <w:pPr>
                              <w:jc w:val="center"/>
                              <w:rPr>
                                <w:rFonts w:ascii="Times New Roman" w:hAnsi="Times New Roman" w:cs="Times New Roman"/>
                                <w:b/>
                                <w:sz w:val="36"/>
                                <w:szCs w:val="36"/>
                              </w:rPr>
                            </w:pPr>
                            <w:r w:rsidRPr="00F77574">
                              <w:rPr>
                                <w:rFonts w:ascii="Times New Roman" w:hAnsi="Times New Roman" w:cs="Times New Roman"/>
                                <w:b/>
                                <w:sz w:val="36"/>
                                <w:szCs w:val="36"/>
                              </w:rPr>
                              <w:t xml:space="preserve">Loan C Criteria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 o:spid="_x0000_s1067" style="position:absolute;margin-left:183.65pt;margin-top:14.65pt;width:126.35pt;height:116.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" fillcolor="gray [1616]" strokecolor="black [3040]">
                <v:fill color2="#d9d9d9 [496]" rotate="t" angle="180" colors="0 #bcbcbc;22938f #d0d0d0;1 #ededed" focus="100%" type="gradient"/>
                <v:shadow on="t" color="black" opacity="24903f" origin=",.5" offset="0,.55556mm"/>
                <v:textbox>
                  <w:txbxContent>
                    <w:p w:rsidR="0069119A" w:rsidRPr="00F77574" w:rsidRDefault="0069119A" w:rsidP="00A05668">
                      <w:pPr>
                        <w:jc w:val="center"/>
                        <w:rPr>
                          <w:rFonts w:ascii="Times New Roman" w:hAnsi="Times New Roman" w:cs="Times New Roman"/>
                          <w:b/>
                          <w:sz w:val="36"/>
                          <w:szCs w:val="36"/>
                        </w:rPr>
                      </w:pPr>
                      <w:r w:rsidRPr="00F77574">
                        <w:rPr>
                          <w:rFonts w:ascii="Times New Roman" w:hAnsi="Times New Roman" w:cs="Times New Roman"/>
                          <w:b/>
                          <w:sz w:val="36"/>
                          <w:szCs w:val="36"/>
                        </w:rPr>
                        <w:t xml:space="preserve">Loan C Criteria </w:t>
                      </w:r>
                    </w:p>
                  </w:txbxContent>
                </v:textbox>
              </v:oval>
            </w:pict>
          </mc:Fallback>
        </mc:AlternateContent>
      </w:r>
      <w:r>
        <w:rPr>
          <w:noProof/>
          <w:color w:val="000000"/>
        </w:rPr>
        <mc:AlternateContent>
          <mc:Choice Requires="wps">
            <w:drawing>
              <wp:anchor distT="0" distB="0" distL="114300" distR="114300" simplePos="0" relativeHeight="251697152" behindDoc="0" locked="0" layoutInCell="1" allowOverlap="1" wp14:anchorId="195C602A" wp14:editId="07E1DE4A">
                <wp:simplePos x="0" y="0"/>
                <wp:positionH relativeFrom="column">
                  <wp:posOffset>2131371</wp:posOffset>
                </wp:positionH>
                <wp:positionV relativeFrom="paragraph">
                  <wp:posOffset>107950</wp:posOffset>
                </wp:positionV>
                <wp:extent cx="1807845" cy="1652905"/>
                <wp:effectExtent l="57150" t="38100" r="78105" b="99695"/>
                <wp:wrapNone/>
                <wp:docPr id="48" name="Oval 48"/>
                <wp:cNvGraphicFramePr/>
                <a:graphic xmlns:a="http://schemas.openxmlformats.org/drawingml/2006/main">
                  <a:graphicData uri="http://schemas.microsoft.com/office/word/2010/wordprocessingShape">
                    <wps:wsp>
                      <wps:cNvSpPr/>
                      <wps:spPr>
                        <a:xfrm>
                          <a:off x="0" y="0"/>
                          <a:ext cx="1807845" cy="1652905"/>
                        </a:xfrm>
                        <a:prstGeom prst="ellipse">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o:spid="_x0000_s1026" style="position:absolute;margin-left:167.8pt;margin-top:8.5pt;width:142.35pt;height:130.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" fillcolor="#dfa7a6 [1621]" strokecolor="#bc4542 [3045]">
                <v:fill color2="#f5e4e4 [501]" rotate="t" angle="180" colors="0 #ffa2a1;22938f #ffbebd;1 #ffe5e5" focus="100%" type="gradient"/>
                <v:shadow on="t" color="black" opacity="24903f" origin=",.5" offset="0,.55556mm"/>
              </v:oval>
            </w:pict>
          </mc:Fallback>
        </mc:AlternateContent>
      </w:r>
      <w:r w:rsidR="00D479B2">
        <w:rPr>
          <w:noProof/>
          <w:color w:val="000000"/>
        </w:rPr>
        <mc:AlternateContent>
          <mc:Choice Requires="wps">
            <w:drawing>
              <wp:anchor distT="0" distB="0" distL="114300" distR="114300" simplePos="0" relativeHeight="251695104" behindDoc="0" locked="0" layoutInCell="1" allowOverlap="1" wp14:anchorId="1EA2C061" wp14:editId="64BB02DB">
                <wp:simplePos x="0" y="0"/>
                <wp:positionH relativeFrom="column">
                  <wp:posOffset>1964987</wp:posOffset>
                </wp:positionH>
                <wp:positionV relativeFrom="paragraph">
                  <wp:posOffset>1730</wp:posOffset>
                </wp:positionV>
                <wp:extent cx="1974215" cy="1905068"/>
                <wp:effectExtent l="76200" t="38100" r="102235" b="114300"/>
                <wp:wrapNone/>
                <wp:docPr id="46" name="Oval 46"/>
                <wp:cNvGraphicFramePr/>
                <a:graphic xmlns:a="http://schemas.openxmlformats.org/drawingml/2006/main">
                  <a:graphicData uri="http://schemas.microsoft.com/office/word/2010/wordprocessingShape">
                    <wps:wsp>
                      <wps:cNvSpPr/>
                      <wps:spPr>
                        <a:xfrm>
                          <a:off x="0" y="0"/>
                          <a:ext cx="1974215" cy="1905068"/>
                        </a:xfrm>
                        <a:prstGeom prst="ellipse">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 o:spid="_x0000_s1026" style="position:absolute;margin-left:154.7pt;margin-top:.15pt;width:155.45pt;height:15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" fillcolor="#413253 [1639]" stroked="f">
                <v:fill color2="#775c99 [3015]" rotate="t" angle="180" colors="0 #5d417e;52429f #7b58a6;1 #7b57a8" focus="100%" type="gradient">
                  <o:fill v:ext="view" type="gradientUnscaled"/>
                </v:fill>
                <v:shadow on="t" color="black" opacity="22937f" origin=",.5" offset="0,.63889mm"/>
              </v:oval>
            </w:pict>
          </mc:Fallback>
        </mc:AlternateContent>
      </w:r>
    </w:p>
    <w:p w:rsidR="00DE0AAB" w:rsidRDefault="00E229BA" w:rsidP="00B064E6">
      <w:pPr>
        <w:rPr>
          <w:color w:val="000000"/>
        </w:rPr>
      </w:pPr>
      <w:r>
        <w:rPr>
          <w:noProof/>
          <w:color w:val="000000"/>
        </w:rPr>
        <mc:AlternateContent>
          <mc:Choice Requires="wps">
            <w:drawing>
              <wp:anchor distT="0" distB="0" distL="114300" distR="114300" simplePos="0" relativeHeight="251712512" behindDoc="0" locked="0" layoutInCell="1" allowOverlap="1" wp14:anchorId="67F42DAB" wp14:editId="1D88E53F">
                <wp:simplePos x="0" y="0"/>
                <wp:positionH relativeFrom="column">
                  <wp:posOffset>447472</wp:posOffset>
                </wp:positionH>
                <wp:positionV relativeFrom="paragraph">
                  <wp:posOffset>87711</wp:posOffset>
                </wp:positionV>
                <wp:extent cx="175098" cy="194553"/>
                <wp:effectExtent l="76200" t="38100" r="15875" b="110490"/>
                <wp:wrapNone/>
                <wp:docPr id="63" name="Oval 63"/>
                <wp:cNvGraphicFramePr/>
                <a:graphic xmlns:a="http://schemas.openxmlformats.org/drawingml/2006/main">
                  <a:graphicData uri="http://schemas.microsoft.com/office/word/2010/wordprocessingShape">
                    <wps:wsp>
                      <wps:cNvSpPr/>
                      <wps:spPr>
                        <a:xfrm>
                          <a:off x="0" y="0"/>
                          <a:ext cx="175098" cy="194553"/>
                        </a:xfrm>
                        <a:prstGeom prst="ellipse">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3" o:spid="_x0000_s1026" style="position:absolute;margin-left:35.25pt;margin-top:6.9pt;width:13.8pt;height:15.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" fillcolor="#413253 [1639]" stroked="f">
                <v:fill color2="#775c99 [3015]" rotate="t" angle="180" colors="0 #5d417e;52429f #7b58a6;1 #7b57a8" focus="100%" type="gradient">
                  <o:fill v:ext="view" type="gradientUnscaled"/>
                </v:fill>
                <v:shadow on="t" color="black" opacity="22937f" origin=",.5" offset="0,.63889mm"/>
              </v:oval>
            </w:pict>
          </mc:Fallback>
        </mc:AlternateContent>
      </w:r>
      <w:r>
        <w:rPr>
          <w:noProof/>
          <w:color w:val="000000"/>
        </w:rPr>
        <mc:AlternateContent>
          <mc:Choice Requires="wps">
            <w:drawing>
              <wp:anchor distT="0" distB="0" distL="114300" distR="114300" simplePos="0" relativeHeight="251713536" behindDoc="0" locked="0" layoutInCell="1" allowOverlap="1" wp14:anchorId="2D2E844F" wp14:editId="6C96958D">
                <wp:simplePos x="0" y="0"/>
                <wp:positionH relativeFrom="column">
                  <wp:posOffset>805815</wp:posOffset>
                </wp:positionH>
                <wp:positionV relativeFrom="paragraph">
                  <wp:posOffset>144780</wp:posOffset>
                </wp:positionV>
                <wp:extent cx="330200" cy="320675"/>
                <wp:effectExtent l="0" t="0" r="12700" b="22225"/>
                <wp:wrapNone/>
                <wp:docPr id="64" name="Oval 64"/>
                <wp:cNvGraphicFramePr/>
                <a:graphic xmlns:a="http://schemas.openxmlformats.org/drawingml/2006/main">
                  <a:graphicData uri="http://schemas.microsoft.com/office/word/2010/wordprocessingShape">
                    <wps:wsp>
                      <wps:cNvSpPr/>
                      <wps:spPr>
                        <a:xfrm>
                          <a:off x="0" y="0"/>
                          <a:ext cx="330200" cy="320675"/>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4" o:spid="_x0000_s1026" style="position:absolute;margin-left:63.45pt;margin-top:11.4pt;width:26pt;height:25.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" fillcolor="#9bbb59 [3206]" strokecolor="#4e6128 [1606]" strokeweight="2pt"/>
            </w:pict>
          </mc:Fallback>
        </mc:AlternateContent>
      </w:r>
      <w:r w:rsidR="00D479B2">
        <w:rPr>
          <w:noProof/>
          <w:color w:val="000000"/>
        </w:rPr>
        <mc:AlternateContent>
          <mc:Choice Requires="wps">
            <w:drawing>
              <wp:anchor distT="0" distB="0" distL="114300" distR="114300" simplePos="0" relativeHeight="251702272" behindDoc="0" locked="0" layoutInCell="1" allowOverlap="1" wp14:anchorId="2435C309" wp14:editId="3D87EE3C">
                <wp:simplePos x="0" y="0"/>
                <wp:positionH relativeFrom="column">
                  <wp:posOffset>4746625</wp:posOffset>
                </wp:positionH>
                <wp:positionV relativeFrom="paragraph">
                  <wp:posOffset>86995</wp:posOffset>
                </wp:positionV>
                <wp:extent cx="1235075" cy="1136015"/>
                <wp:effectExtent l="76200" t="38100" r="98425" b="121285"/>
                <wp:wrapNone/>
                <wp:docPr id="53" name="Oval 53"/>
                <wp:cNvGraphicFramePr/>
                <a:graphic xmlns:a="http://schemas.openxmlformats.org/drawingml/2006/main">
                  <a:graphicData uri="http://schemas.microsoft.com/office/word/2010/wordprocessingShape">
                    <wps:wsp>
                      <wps:cNvSpPr/>
                      <wps:spPr>
                        <a:xfrm>
                          <a:off x="0" y="0"/>
                          <a:ext cx="1235075" cy="1136015"/>
                        </a:xfrm>
                        <a:prstGeom prst="ellipse">
                          <a:avLst/>
                        </a:prstGeom>
                      </wps:spPr>
                      <wps:style>
                        <a:lnRef idx="0">
                          <a:schemeClr val="accent6"/>
                        </a:lnRef>
                        <a:fillRef idx="3">
                          <a:schemeClr val="accent6"/>
                        </a:fillRef>
                        <a:effectRef idx="3">
                          <a:schemeClr val="accent6"/>
                        </a:effectRef>
                        <a:fontRef idx="minor">
                          <a:schemeClr val="lt1"/>
                        </a:fontRef>
                      </wps:style>
                      <wps:txbx>
                        <w:txbxContent>
                          <w:p w:rsidR="0069119A" w:rsidRPr="00690264" w:rsidRDefault="0069119A" w:rsidP="00A05668">
                            <w:pPr>
                              <w:jc w:val="center"/>
                              <w:rPr>
                                <w:rFonts w:ascii="Times New Roman" w:hAnsi="Times New Roman" w:cs="Times New Roman"/>
                                <w:b/>
                                <w:color w:val="000000" w:themeColor="text1"/>
                              </w:rPr>
                            </w:pPr>
                            <w:r w:rsidRPr="00690264">
                              <w:rPr>
                                <w:rFonts w:ascii="Times New Roman" w:hAnsi="Times New Roman" w:cs="Times New Roman"/>
                                <w:b/>
                                <w:color w:val="000000" w:themeColor="text1"/>
                              </w:rPr>
                              <w:t>Capacity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3" o:spid="_x0000_s1068" style="position:absolute;margin-left:373.75pt;margin-top:6.85pt;width:97.25pt;height:89.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" fillcolor="#9a4906 [1641]" stroked="f">
                <v:fill color2="#f68a32 [3017]" rotate="t" angle="180" colors="0 #cb6c1d;52429f #ff8f2a;1 #ff8f26" focus="100%" type="gradient">
                  <o:fill v:ext="view" type="gradientUnscaled"/>
                </v:fill>
                <v:shadow on="t" color="black" opacity="22937f" origin=",.5" offset="0,.63889mm"/>
                <v:textbox>
                  <w:txbxContent>
                    <w:p w:rsidR="0069119A" w:rsidRPr="00690264" w:rsidRDefault="0069119A" w:rsidP="00A05668">
                      <w:pPr>
                        <w:jc w:val="center"/>
                        <w:rPr>
                          <w:rFonts w:ascii="Times New Roman" w:hAnsi="Times New Roman" w:cs="Times New Roman"/>
                          <w:b/>
                          <w:color w:val="000000" w:themeColor="text1"/>
                        </w:rPr>
                      </w:pPr>
                      <w:r w:rsidRPr="00690264">
                        <w:rPr>
                          <w:rFonts w:ascii="Times New Roman" w:hAnsi="Times New Roman" w:cs="Times New Roman"/>
                          <w:b/>
                          <w:color w:val="000000" w:themeColor="text1"/>
                        </w:rPr>
                        <w:t>Capacity</w:t>
                      </w:r>
                    </w:p>
                  </w:txbxContent>
                </v:textbox>
              </v:oval>
            </w:pict>
          </mc:Fallback>
        </mc:AlternateContent>
      </w:r>
    </w:p>
    <w:p w:rsidR="00DE0AAB" w:rsidRDefault="00401BBE" w:rsidP="00B064E6">
      <w:pPr>
        <w:rPr>
          <w:color w:val="000000"/>
        </w:rPr>
      </w:pPr>
      <w:r>
        <w:rPr>
          <w:noProof/>
          <w:color w:val="000000"/>
        </w:rPr>
        <mc:AlternateContent>
          <mc:Choice Requires="wps">
            <w:drawing>
              <wp:anchor distT="0" distB="0" distL="114300" distR="114300" simplePos="0" relativeHeight="251707392" behindDoc="0" locked="0" layoutInCell="1" allowOverlap="1" wp14:anchorId="3F7A92CE" wp14:editId="5C5EB017">
                <wp:simplePos x="0" y="0"/>
                <wp:positionH relativeFrom="column">
                  <wp:posOffset>330200</wp:posOffset>
                </wp:positionH>
                <wp:positionV relativeFrom="paragraph">
                  <wp:posOffset>33804</wp:posOffset>
                </wp:positionV>
                <wp:extent cx="1118235" cy="1040765"/>
                <wp:effectExtent l="76200" t="38100" r="100965" b="121285"/>
                <wp:wrapNone/>
                <wp:docPr id="58" name="Oval 58"/>
                <wp:cNvGraphicFramePr/>
                <a:graphic xmlns:a="http://schemas.openxmlformats.org/drawingml/2006/main">
                  <a:graphicData uri="http://schemas.microsoft.com/office/word/2010/wordprocessingShape">
                    <wps:wsp>
                      <wps:cNvSpPr/>
                      <wps:spPr>
                        <a:xfrm>
                          <a:off x="0" y="0"/>
                          <a:ext cx="1118235" cy="1040765"/>
                        </a:xfrm>
                        <a:prstGeom prst="ellipse">
                          <a:avLst/>
                        </a:prstGeom>
                      </wps:spPr>
                      <wps:style>
                        <a:lnRef idx="0">
                          <a:schemeClr val="accent2"/>
                        </a:lnRef>
                        <a:fillRef idx="3">
                          <a:schemeClr val="accent2"/>
                        </a:fillRef>
                        <a:effectRef idx="3">
                          <a:schemeClr val="accent2"/>
                        </a:effectRef>
                        <a:fontRef idx="minor">
                          <a:schemeClr val="lt1"/>
                        </a:fontRef>
                      </wps:style>
                      <wps:txbx>
                        <w:txbxContent>
                          <w:p w:rsidR="0069119A" w:rsidRPr="00690264" w:rsidRDefault="0069119A" w:rsidP="00D479B2">
                            <w:pPr>
                              <w:jc w:val="center"/>
                              <w:rPr>
                                <w:rFonts w:ascii="Times New Roman" w:hAnsi="Times New Roman" w:cs="Times New Roman"/>
                                <w:b/>
                                <w:color w:val="FFFFFF" w:themeColor="background1"/>
                              </w:rPr>
                            </w:pPr>
                            <w:r w:rsidRPr="00690264">
                              <w:rPr>
                                <w:rFonts w:ascii="Times New Roman" w:hAnsi="Times New Roman" w:cs="Times New Roman"/>
                                <w:b/>
                                <w:color w:val="FFFFFF" w:themeColor="background1"/>
                              </w:rPr>
                              <w:t>Collateral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8" o:spid="_x0000_s1069" style="position:absolute;margin-left:26pt;margin-top:2.65pt;width:88.05pt;height:8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" fillcolor="#652523 [1637]" stroked="f">
                <v:fill color2="#ba4442 [3013]" rotate="t" angle="180" colors="0 #9b2d2a;52429f #cb3d3a;1 #ce3b37" focus="100%" type="gradient">
                  <o:fill v:ext="view" type="gradientUnscaled"/>
                </v:fill>
                <v:shadow on="t" color="black" opacity="22937f" origin=",.5" offset="0,.63889mm"/>
                <v:textbox>
                  <w:txbxContent>
                    <w:p w:rsidR="0069119A" w:rsidRPr="00690264" w:rsidRDefault="0069119A" w:rsidP="00D479B2">
                      <w:pPr>
                        <w:jc w:val="center"/>
                        <w:rPr>
                          <w:rFonts w:ascii="Times New Roman" w:hAnsi="Times New Roman" w:cs="Times New Roman"/>
                          <w:b/>
                          <w:color w:val="FFFFFF" w:themeColor="background1"/>
                        </w:rPr>
                      </w:pPr>
                      <w:r w:rsidRPr="00690264">
                        <w:rPr>
                          <w:rFonts w:ascii="Times New Roman" w:hAnsi="Times New Roman" w:cs="Times New Roman"/>
                          <w:b/>
                          <w:color w:val="FFFFFF" w:themeColor="background1"/>
                        </w:rPr>
                        <w:t>Collateral</w:t>
                      </w:r>
                    </w:p>
                  </w:txbxContent>
                </v:textbox>
              </v:oval>
            </w:pict>
          </mc:Fallback>
        </mc:AlternateContent>
      </w:r>
    </w:p>
    <w:p w:rsidR="00DE0AAB" w:rsidRDefault="00A05668" w:rsidP="00B064E6">
      <w:pPr>
        <w:rPr>
          <w:color w:val="000000"/>
        </w:rPr>
      </w:pPr>
      <w:r>
        <w:rPr>
          <w:noProof/>
          <w:color w:val="000000"/>
        </w:rPr>
        <mc:AlternateContent>
          <mc:Choice Requires="wps">
            <w:drawing>
              <wp:anchor distT="0" distB="0" distL="114300" distR="114300" simplePos="0" relativeHeight="251703296" behindDoc="0" locked="0" layoutInCell="1" allowOverlap="1" wp14:anchorId="3CF1D18A" wp14:editId="24006DA2">
                <wp:simplePos x="0" y="0"/>
                <wp:positionH relativeFrom="column">
                  <wp:posOffset>4221237</wp:posOffset>
                </wp:positionH>
                <wp:positionV relativeFrom="paragraph">
                  <wp:posOffset>170815</wp:posOffset>
                </wp:positionV>
                <wp:extent cx="359923" cy="350047"/>
                <wp:effectExtent l="57150" t="38100" r="59690" b="88265"/>
                <wp:wrapNone/>
                <wp:docPr id="54" name="Oval 54"/>
                <wp:cNvGraphicFramePr/>
                <a:graphic xmlns:a="http://schemas.openxmlformats.org/drawingml/2006/main">
                  <a:graphicData uri="http://schemas.microsoft.com/office/word/2010/wordprocessingShape">
                    <wps:wsp>
                      <wps:cNvSpPr/>
                      <wps:spPr>
                        <a:xfrm>
                          <a:off x="0" y="0"/>
                          <a:ext cx="359923" cy="350047"/>
                        </a:xfrm>
                        <a:prstGeom prst="ellipse">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4" o:spid="_x0000_s1026" style="position:absolute;margin-left:332.4pt;margin-top:13.45pt;width:28.35pt;height:27.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" fillcolor="#dfa7a6 [1621]" strokecolor="#bc4542 [3045]">
                <v:fill color2="#f5e4e4 [501]" rotate="t" angle="180" colors="0 #ffa2a1;22938f #ffbebd;1 #ffe5e5" focus="100%" type="gradient"/>
                <v:shadow on="t" color="black" opacity="24903f" origin=",.5" offset="0,.55556mm"/>
              </v:oval>
            </w:pict>
          </mc:Fallback>
        </mc:AlternateContent>
      </w:r>
    </w:p>
    <w:p w:rsidR="00DE0AAB" w:rsidRDefault="00D479B2" w:rsidP="00B064E6">
      <w:pPr>
        <w:rPr>
          <w:color w:val="000000"/>
        </w:rPr>
      </w:pPr>
      <w:r>
        <w:rPr>
          <w:noProof/>
          <w:color w:val="000000"/>
        </w:rPr>
        <w:lastRenderedPageBreak/>
        <mc:AlternateContent>
          <mc:Choice Requires="wps">
            <w:drawing>
              <wp:anchor distT="0" distB="0" distL="114300" distR="114300" simplePos="0" relativeHeight="251699200" behindDoc="0" locked="0" layoutInCell="1" allowOverlap="1" wp14:anchorId="50ECC76B" wp14:editId="26AB2372">
                <wp:simplePos x="0" y="0"/>
                <wp:positionH relativeFrom="column">
                  <wp:posOffset>4114800</wp:posOffset>
                </wp:positionH>
                <wp:positionV relativeFrom="paragraph">
                  <wp:posOffset>109220</wp:posOffset>
                </wp:positionV>
                <wp:extent cx="417195" cy="417830"/>
                <wp:effectExtent l="57150" t="38100" r="78105" b="96520"/>
                <wp:wrapNone/>
                <wp:docPr id="50" name="Oval 50"/>
                <wp:cNvGraphicFramePr/>
                <a:graphic xmlns:a="http://schemas.openxmlformats.org/drawingml/2006/main">
                  <a:graphicData uri="http://schemas.microsoft.com/office/word/2010/wordprocessingShape">
                    <wps:wsp>
                      <wps:cNvSpPr/>
                      <wps:spPr>
                        <a:xfrm>
                          <a:off x="0" y="0"/>
                          <a:ext cx="417195" cy="417830"/>
                        </a:xfrm>
                        <a:prstGeom prst="ellips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 o:spid="_x0000_s1026" style="position:absolute;margin-left:324pt;margin-top:8.6pt;width:32.85pt;height:32.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" fillcolor="gray [1616]" strokecolor="black [3040]">
                <v:fill color2="#d9d9d9 [496]" rotate="t" angle="180" colors="0 #bcbcbc;22938f #d0d0d0;1 #ededed" focus="100%" type="gradient"/>
                <v:shadow on="t" color="black" opacity="24903f" origin=",.5" offset="0,.55556mm"/>
              </v:oval>
            </w:pict>
          </mc:Fallback>
        </mc:AlternateContent>
      </w:r>
      <w:r>
        <w:rPr>
          <w:noProof/>
          <w:color w:val="000000"/>
        </w:rPr>
        <mc:AlternateContent>
          <mc:Choice Requires="wps">
            <w:drawing>
              <wp:anchor distT="0" distB="0" distL="114300" distR="114300" simplePos="0" relativeHeight="251701248" behindDoc="0" locked="0" layoutInCell="1" allowOverlap="1" wp14:anchorId="3A89C203" wp14:editId="51E4C880">
                <wp:simplePos x="0" y="0"/>
                <wp:positionH relativeFrom="column">
                  <wp:posOffset>3724910</wp:posOffset>
                </wp:positionH>
                <wp:positionV relativeFrom="paragraph">
                  <wp:posOffset>3175</wp:posOffset>
                </wp:positionV>
                <wp:extent cx="495935" cy="466090"/>
                <wp:effectExtent l="76200" t="38100" r="94615" b="105410"/>
                <wp:wrapNone/>
                <wp:docPr id="52" name="Oval 52"/>
                <wp:cNvGraphicFramePr/>
                <a:graphic xmlns:a="http://schemas.openxmlformats.org/drawingml/2006/main">
                  <a:graphicData uri="http://schemas.microsoft.com/office/word/2010/wordprocessingShape">
                    <wps:wsp>
                      <wps:cNvSpPr/>
                      <wps:spPr>
                        <a:xfrm>
                          <a:off x="0" y="0"/>
                          <a:ext cx="495935" cy="466090"/>
                        </a:xfrm>
                        <a:prstGeom prst="ellips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2" o:spid="_x0000_s1026" style="position:absolute;margin-left:293.3pt;margin-top:.25pt;width:39.05pt;height:36.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" fillcolor="#652523 [1637]" stroked="f">
                <v:fill color2="#ba4442 [3013]" rotate="t" angle="180" colors="0 #9b2d2a;52429f #cb3d3a;1 #ce3b37" focus="100%" type="gradient">
                  <o:fill v:ext="view" type="gradientUnscaled"/>
                </v:fill>
                <v:shadow on="t" color="black" opacity="22937f" origin=",.5" offset="0,.63889mm"/>
              </v:oval>
            </w:pict>
          </mc:Fallback>
        </mc:AlternateContent>
      </w:r>
    </w:p>
    <w:p w:rsidR="00DE0AAB" w:rsidRDefault="00DE0AAB" w:rsidP="00B064E6">
      <w:pPr>
        <w:rPr>
          <w:color w:val="000000"/>
        </w:rPr>
      </w:pPr>
    </w:p>
    <w:p w:rsidR="00DE0AAB" w:rsidRDefault="00DE0AAB" w:rsidP="00B064E6">
      <w:pPr>
        <w:rPr>
          <w:color w:val="000000"/>
        </w:rPr>
      </w:pPr>
    </w:p>
    <w:p w:rsidR="008B5021" w:rsidRPr="00383CD1" w:rsidRDefault="00FB0938" w:rsidP="00383CD1">
      <w:pPr>
        <w:pStyle w:val="ListParagraph"/>
        <w:numPr>
          <w:ilvl w:val="0"/>
          <w:numId w:val="30"/>
        </w:numPr>
        <w:rPr>
          <w:rFonts w:ascii="Harlow Solid Italic" w:hAnsi="Harlow Solid Italic"/>
          <w:sz w:val="24"/>
          <w:szCs w:val="24"/>
        </w:rPr>
      </w:pPr>
      <w:r w:rsidRPr="00383CD1">
        <w:rPr>
          <w:rFonts w:ascii="Harlow Solid Italic" w:hAnsi="Harlow Solid Italic"/>
          <w:sz w:val="24"/>
          <w:szCs w:val="24"/>
        </w:rPr>
        <w:t>Capital:</w:t>
      </w:r>
    </w:p>
    <w:p w:rsidR="00876F86" w:rsidRPr="00383CD1" w:rsidRDefault="002C4218" w:rsidP="00383CD1">
      <w:pPr>
        <w:spacing w:line="360" w:lineRule="auto"/>
        <w:jc w:val="both"/>
        <w:rPr>
          <w:rFonts w:ascii="Times New Roman" w:hAnsi="Times New Roman" w:cs="Times New Roman"/>
          <w:sz w:val="24"/>
          <w:szCs w:val="24"/>
        </w:rPr>
      </w:pPr>
      <w:r w:rsidRPr="00383CD1">
        <w:rPr>
          <w:rFonts w:ascii="Times New Roman" w:hAnsi="Times New Roman" w:cs="Times New Roman"/>
          <w:sz w:val="24"/>
          <w:szCs w:val="24"/>
        </w:rPr>
        <w:t xml:space="preserve">Capital is essential to run a business. Bank must know about the capital amount of borrower’s business. </w:t>
      </w:r>
    </w:p>
    <w:p w:rsidR="00876F86" w:rsidRPr="00117ABC" w:rsidRDefault="00F76DC1" w:rsidP="00117ABC">
      <w:pPr>
        <w:pStyle w:val="ListParagraph"/>
        <w:numPr>
          <w:ilvl w:val="0"/>
          <w:numId w:val="21"/>
        </w:numPr>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Asset Liability in financial statement can be helpful to know his financial availability and backups.</w:t>
      </w:r>
      <w:r w:rsidR="00876F86" w:rsidRPr="00117ABC">
        <w:rPr>
          <w:rFonts w:ascii="Times New Roman" w:hAnsi="Times New Roman" w:cs="Times New Roman"/>
          <w:sz w:val="24"/>
          <w:szCs w:val="24"/>
        </w:rPr>
        <w:t xml:space="preserve"> </w:t>
      </w:r>
    </w:p>
    <w:p w:rsidR="00876F86" w:rsidRPr="00117ABC" w:rsidRDefault="00427989" w:rsidP="00117ABC">
      <w:pPr>
        <w:pStyle w:val="ListParagraph"/>
        <w:numPr>
          <w:ilvl w:val="0"/>
          <w:numId w:val="21"/>
        </w:numPr>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If his liability is more than equity then bank should think again before lending him. Because when liability exceeds equity, there has a chance of default.</w:t>
      </w:r>
    </w:p>
    <w:p w:rsidR="00FB0938" w:rsidRDefault="00876F86" w:rsidP="00117ABC">
      <w:pPr>
        <w:pStyle w:val="ListParagraph"/>
        <w:numPr>
          <w:ilvl w:val="0"/>
          <w:numId w:val="21"/>
        </w:numPr>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T</w:t>
      </w:r>
      <w:r w:rsidR="006A7AF1" w:rsidRPr="00117ABC">
        <w:rPr>
          <w:rFonts w:ascii="Times New Roman" w:hAnsi="Times New Roman" w:cs="Times New Roman"/>
          <w:sz w:val="24"/>
          <w:szCs w:val="24"/>
        </w:rPr>
        <w:t xml:space="preserve">hrough </w:t>
      </w:r>
      <w:r w:rsidR="007A6092" w:rsidRPr="00117ABC">
        <w:rPr>
          <w:rFonts w:ascii="Times New Roman" w:hAnsi="Times New Roman" w:cs="Times New Roman"/>
          <w:sz w:val="24"/>
          <w:szCs w:val="24"/>
        </w:rPr>
        <w:t>some</w:t>
      </w:r>
      <w:r w:rsidR="00977335" w:rsidRPr="00117ABC">
        <w:rPr>
          <w:rFonts w:ascii="Times New Roman" w:hAnsi="Times New Roman" w:cs="Times New Roman"/>
          <w:sz w:val="24"/>
          <w:szCs w:val="24"/>
        </w:rPr>
        <w:t xml:space="preserve"> ratio analysis</w:t>
      </w:r>
      <w:r w:rsidR="006A7AF1" w:rsidRPr="00117ABC">
        <w:rPr>
          <w:rFonts w:ascii="Times New Roman" w:hAnsi="Times New Roman" w:cs="Times New Roman"/>
          <w:sz w:val="24"/>
          <w:szCs w:val="24"/>
        </w:rPr>
        <w:t xml:space="preserve"> of that business the capit</w:t>
      </w:r>
      <w:r w:rsidR="007A6092" w:rsidRPr="00117ABC">
        <w:rPr>
          <w:rFonts w:ascii="Times New Roman" w:hAnsi="Times New Roman" w:cs="Times New Roman"/>
          <w:sz w:val="24"/>
          <w:szCs w:val="24"/>
        </w:rPr>
        <w:t>al management becomes understandable.</w:t>
      </w:r>
    </w:p>
    <w:p w:rsidR="00117ABC" w:rsidRPr="00117ABC" w:rsidRDefault="00117ABC" w:rsidP="00117ABC">
      <w:pPr>
        <w:pStyle w:val="ListParagraph"/>
        <w:spacing w:line="360" w:lineRule="auto"/>
        <w:jc w:val="both"/>
        <w:rPr>
          <w:rFonts w:ascii="Times New Roman" w:hAnsi="Times New Roman" w:cs="Times New Roman"/>
          <w:sz w:val="24"/>
          <w:szCs w:val="24"/>
        </w:rPr>
      </w:pPr>
    </w:p>
    <w:p w:rsidR="009F1AA8" w:rsidRPr="00117ABC" w:rsidRDefault="009F1AA8" w:rsidP="00117ABC">
      <w:pPr>
        <w:pStyle w:val="ListParagraph"/>
        <w:numPr>
          <w:ilvl w:val="0"/>
          <w:numId w:val="30"/>
        </w:numPr>
        <w:spacing w:line="360" w:lineRule="auto"/>
        <w:jc w:val="both"/>
        <w:rPr>
          <w:rFonts w:ascii="Harlow Solid Italic" w:hAnsi="Harlow Solid Italic" w:cs="Times New Roman"/>
          <w:sz w:val="24"/>
          <w:szCs w:val="24"/>
        </w:rPr>
      </w:pPr>
      <w:r w:rsidRPr="00117ABC">
        <w:rPr>
          <w:rFonts w:ascii="Harlow Solid Italic" w:hAnsi="Harlow Solid Italic" w:cs="Times New Roman"/>
          <w:sz w:val="24"/>
          <w:szCs w:val="24"/>
        </w:rPr>
        <w:t>Capacity:</w:t>
      </w:r>
    </w:p>
    <w:p w:rsidR="00C24208" w:rsidRPr="00117ABC" w:rsidRDefault="003E5D9B" w:rsidP="00117ABC">
      <w:p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The main source of recovering the loan amount is the customer’s income capacity from business or service.</w:t>
      </w:r>
      <w:r w:rsidR="00F341A5" w:rsidRPr="00117ABC">
        <w:rPr>
          <w:rFonts w:ascii="Times New Roman" w:hAnsi="Times New Roman" w:cs="Times New Roman"/>
          <w:sz w:val="24"/>
          <w:szCs w:val="24"/>
        </w:rPr>
        <w:t xml:space="preserve"> First bank will investigate then select the customer and the loan amount.</w:t>
      </w:r>
      <w:r w:rsidR="00376D55" w:rsidRPr="00117ABC">
        <w:rPr>
          <w:rFonts w:ascii="Times New Roman" w:hAnsi="Times New Roman" w:cs="Times New Roman"/>
          <w:sz w:val="24"/>
          <w:szCs w:val="24"/>
        </w:rPr>
        <w:t xml:space="preserve"> Previous year’s production, sales, profit </w:t>
      </w:r>
      <w:r w:rsidR="00306AEA" w:rsidRPr="00117ABC">
        <w:rPr>
          <w:rFonts w:ascii="Times New Roman" w:hAnsi="Times New Roman" w:cs="Times New Roman"/>
          <w:sz w:val="24"/>
          <w:szCs w:val="24"/>
        </w:rPr>
        <w:t>will give idea about the present and future condition of business.</w:t>
      </w:r>
      <w:r w:rsidR="00025A98" w:rsidRPr="00117ABC">
        <w:rPr>
          <w:rFonts w:ascii="Times New Roman" w:hAnsi="Times New Roman" w:cs="Times New Roman"/>
          <w:sz w:val="24"/>
          <w:szCs w:val="24"/>
        </w:rPr>
        <w:t xml:space="preserve"> Management capacity will include</w:t>
      </w:r>
      <w:r w:rsidR="00C24208" w:rsidRPr="00117ABC">
        <w:rPr>
          <w:rFonts w:ascii="Times New Roman" w:hAnsi="Times New Roman" w:cs="Times New Roman"/>
          <w:sz w:val="24"/>
          <w:szCs w:val="24"/>
        </w:rPr>
        <w:t>-</w:t>
      </w:r>
    </w:p>
    <w:p w:rsidR="00C24208" w:rsidRPr="00117ABC" w:rsidRDefault="00C24208" w:rsidP="00117ABC">
      <w:pPr>
        <w:pStyle w:val="ListParagraph"/>
        <w:numPr>
          <w:ilvl w:val="0"/>
          <w:numId w:val="22"/>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Physical capability</w:t>
      </w:r>
    </w:p>
    <w:p w:rsidR="00C24208" w:rsidRPr="00117ABC" w:rsidRDefault="00025A98" w:rsidP="00117ABC">
      <w:pPr>
        <w:pStyle w:val="ListParagraph"/>
        <w:numPr>
          <w:ilvl w:val="0"/>
          <w:numId w:val="22"/>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 xml:space="preserve">working </w:t>
      </w:r>
      <w:r w:rsidR="00C24208" w:rsidRPr="00117ABC">
        <w:rPr>
          <w:rFonts w:ascii="Times New Roman" w:hAnsi="Times New Roman" w:cs="Times New Roman"/>
          <w:sz w:val="24"/>
          <w:szCs w:val="24"/>
        </w:rPr>
        <w:t>expertise</w:t>
      </w:r>
    </w:p>
    <w:p w:rsidR="00C24208" w:rsidRPr="00117ABC" w:rsidRDefault="00025A98" w:rsidP="00117ABC">
      <w:pPr>
        <w:pStyle w:val="ListParagraph"/>
        <w:numPr>
          <w:ilvl w:val="0"/>
          <w:numId w:val="22"/>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le</w:t>
      </w:r>
      <w:r w:rsidR="00C24208" w:rsidRPr="00117ABC">
        <w:rPr>
          <w:rFonts w:ascii="Times New Roman" w:hAnsi="Times New Roman" w:cs="Times New Roman"/>
          <w:sz w:val="24"/>
          <w:szCs w:val="24"/>
        </w:rPr>
        <w:t>arning growth</w:t>
      </w:r>
    </w:p>
    <w:p w:rsidR="00C24208" w:rsidRPr="00117ABC" w:rsidRDefault="00C24208" w:rsidP="00117ABC">
      <w:pPr>
        <w:pStyle w:val="ListParagraph"/>
        <w:numPr>
          <w:ilvl w:val="0"/>
          <w:numId w:val="22"/>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experience</w:t>
      </w:r>
    </w:p>
    <w:p w:rsidR="00376D55" w:rsidRPr="00117ABC" w:rsidRDefault="00C24208" w:rsidP="00117ABC">
      <w:pPr>
        <w:pStyle w:val="ListParagraph"/>
        <w:numPr>
          <w:ilvl w:val="0"/>
          <w:numId w:val="22"/>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self-confidence</w:t>
      </w:r>
    </w:p>
    <w:p w:rsidR="00C24208" w:rsidRDefault="00C24208" w:rsidP="00117ABC">
      <w:pPr>
        <w:pStyle w:val="ListParagraph"/>
        <w:numPr>
          <w:ilvl w:val="0"/>
          <w:numId w:val="22"/>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relationship with staff</w:t>
      </w:r>
    </w:p>
    <w:p w:rsidR="00117ABC" w:rsidRPr="00117ABC" w:rsidRDefault="00117ABC" w:rsidP="00117ABC">
      <w:pPr>
        <w:pStyle w:val="ListParagraph"/>
        <w:suppressAutoHyphens/>
        <w:spacing w:line="360" w:lineRule="auto"/>
        <w:ind w:left="767"/>
        <w:jc w:val="both"/>
        <w:rPr>
          <w:rFonts w:ascii="Times New Roman" w:hAnsi="Times New Roman" w:cs="Times New Roman"/>
          <w:sz w:val="24"/>
          <w:szCs w:val="24"/>
        </w:rPr>
      </w:pPr>
    </w:p>
    <w:p w:rsidR="00C24208" w:rsidRPr="00117ABC" w:rsidRDefault="00D144A0" w:rsidP="00117ABC">
      <w:pPr>
        <w:pStyle w:val="ListParagraph"/>
        <w:numPr>
          <w:ilvl w:val="0"/>
          <w:numId w:val="30"/>
        </w:numPr>
        <w:suppressAutoHyphens/>
        <w:spacing w:line="360" w:lineRule="auto"/>
        <w:jc w:val="both"/>
        <w:rPr>
          <w:rFonts w:ascii="Harlow Solid Italic" w:hAnsi="Harlow Solid Italic" w:cs="Times New Roman"/>
          <w:sz w:val="24"/>
          <w:szCs w:val="24"/>
        </w:rPr>
      </w:pPr>
      <w:r w:rsidRPr="00117ABC">
        <w:rPr>
          <w:rFonts w:ascii="Harlow Solid Italic" w:hAnsi="Harlow Solid Italic" w:cs="Times New Roman"/>
          <w:sz w:val="24"/>
          <w:szCs w:val="24"/>
        </w:rPr>
        <w:t>Conditions:</w:t>
      </w:r>
    </w:p>
    <w:p w:rsidR="00D144A0" w:rsidRPr="00117ABC" w:rsidRDefault="00D144A0" w:rsidP="00117ABC">
      <w:pPr>
        <w:suppressAutoHyphens/>
        <w:spacing w:line="360" w:lineRule="auto"/>
        <w:jc w:val="both"/>
        <w:rPr>
          <w:rStyle w:val="sdzsvb"/>
          <w:rFonts w:ascii="Times New Roman" w:hAnsi="Times New Roman" w:cs="Times New Roman"/>
          <w:sz w:val="24"/>
          <w:szCs w:val="24"/>
        </w:rPr>
      </w:pPr>
      <w:r w:rsidRPr="00117ABC">
        <w:rPr>
          <w:rFonts w:ascii="Times New Roman" w:hAnsi="Times New Roman" w:cs="Times New Roman"/>
          <w:sz w:val="24"/>
          <w:szCs w:val="24"/>
        </w:rPr>
        <w:t xml:space="preserve">It will </w:t>
      </w:r>
      <w:r w:rsidRPr="00117ABC">
        <w:rPr>
          <w:rStyle w:val="sdzsvb"/>
          <w:rFonts w:ascii="Times New Roman" w:hAnsi="Times New Roman" w:cs="Times New Roman"/>
          <w:sz w:val="24"/>
          <w:szCs w:val="24"/>
        </w:rPr>
        <w:t xml:space="preserve">comprise both business and economic conditions. </w:t>
      </w:r>
      <w:r w:rsidR="00141F62" w:rsidRPr="00117ABC">
        <w:rPr>
          <w:rStyle w:val="sdzsvb"/>
          <w:rFonts w:ascii="Times New Roman" w:hAnsi="Times New Roman" w:cs="Times New Roman"/>
          <w:sz w:val="24"/>
          <w:szCs w:val="24"/>
        </w:rPr>
        <w:t xml:space="preserve">Before selecting borrowers it is important to inspect the condition of the business. </w:t>
      </w:r>
      <w:r w:rsidRPr="00117ABC">
        <w:rPr>
          <w:rStyle w:val="sdzsvb"/>
          <w:rFonts w:ascii="Times New Roman" w:hAnsi="Times New Roman" w:cs="Times New Roman"/>
          <w:sz w:val="24"/>
          <w:szCs w:val="24"/>
        </w:rPr>
        <w:t>The bank should-</w:t>
      </w:r>
    </w:p>
    <w:p w:rsidR="00D144A0" w:rsidRPr="00117ABC" w:rsidRDefault="00D144A0" w:rsidP="00117ABC">
      <w:pPr>
        <w:pStyle w:val="ListParagraph"/>
        <w:numPr>
          <w:ilvl w:val="0"/>
          <w:numId w:val="23"/>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lastRenderedPageBreak/>
        <w:t xml:space="preserve">Ensure </w:t>
      </w:r>
      <w:r w:rsidR="00385D0E" w:rsidRPr="00117ABC">
        <w:rPr>
          <w:rFonts w:ascii="Times New Roman" w:hAnsi="Times New Roman" w:cs="Times New Roman"/>
          <w:sz w:val="24"/>
          <w:szCs w:val="24"/>
        </w:rPr>
        <w:t>advancement</w:t>
      </w:r>
      <w:r w:rsidRPr="00117ABC">
        <w:rPr>
          <w:rFonts w:ascii="Times New Roman" w:hAnsi="Times New Roman" w:cs="Times New Roman"/>
          <w:sz w:val="24"/>
          <w:szCs w:val="24"/>
        </w:rPr>
        <w:t xml:space="preserve"> of the business</w:t>
      </w:r>
      <w:r w:rsidR="00385D0E" w:rsidRPr="00117ABC">
        <w:rPr>
          <w:rFonts w:ascii="Times New Roman" w:hAnsi="Times New Roman" w:cs="Times New Roman"/>
          <w:sz w:val="24"/>
          <w:szCs w:val="24"/>
        </w:rPr>
        <w:t xml:space="preserve"> for forecasting long run effect</w:t>
      </w:r>
    </w:p>
    <w:p w:rsidR="00D144A0" w:rsidRPr="00117ABC" w:rsidRDefault="0057248E" w:rsidP="00117ABC">
      <w:pPr>
        <w:pStyle w:val="ListParagraph"/>
        <w:numPr>
          <w:ilvl w:val="0"/>
          <w:numId w:val="23"/>
        </w:numPr>
        <w:suppressAutoHyphens/>
        <w:spacing w:line="360" w:lineRule="auto"/>
        <w:jc w:val="both"/>
        <w:rPr>
          <w:rStyle w:val="sdzsvb"/>
          <w:rFonts w:ascii="Times New Roman" w:hAnsi="Times New Roman" w:cs="Times New Roman"/>
          <w:sz w:val="24"/>
          <w:szCs w:val="24"/>
        </w:rPr>
      </w:pPr>
      <w:r w:rsidRPr="00117ABC">
        <w:rPr>
          <w:rStyle w:val="sdzsvb"/>
          <w:rFonts w:ascii="Times New Roman" w:hAnsi="Times New Roman" w:cs="Times New Roman"/>
          <w:sz w:val="24"/>
          <w:szCs w:val="24"/>
        </w:rPr>
        <w:t xml:space="preserve">Understand competitor’s position besides </w:t>
      </w:r>
      <w:r w:rsidR="00385D0E" w:rsidRPr="00117ABC">
        <w:rPr>
          <w:rStyle w:val="sdzsvb"/>
          <w:rFonts w:ascii="Times New Roman" w:hAnsi="Times New Roman" w:cs="Times New Roman"/>
          <w:sz w:val="24"/>
          <w:szCs w:val="24"/>
        </w:rPr>
        <w:t>own business and notice their unique offerings</w:t>
      </w:r>
    </w:p>
    <w:p w:rsidR="0057248E" w:rsidRPr="00117ABC" w:rsidRDefault="0057248E" w:rsidP="00117ABC">
      <w:pPr>
        <w:pStyle w:val="ListParagraph"/>
        <w:numPr>
          <w:ilvl w:val="0"/>
          <w:numId w:val="23"/>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Recognize demand of a particular product in that area</w:t>
      </w:r>
    </w:p>
    <w:p w:rsidR="0057248E" w:rsidRDefault="0057248E" w:rsidP="00117ABC">
      <w:pPr>
        <w:pStyle w:val="ListParagraph"/>
        <w:numPr>
          <w:ilvl w:val="0"/>
          <w:numId w:val="23"/>
        </w:numPr>
        <w:suppressAutoHyphens/>
        <w:spacing w:line="360" w:lineRule="auto"/>
        <w:jc w:val="both"/>
        <w:rPr>
          <w:rStyle w:val="sdzsvb"/>
          <w:rFonts w:ascii="Times New Roman" w:hAnsi="Times New Roman" w:cs="Times New Roman"/>
          <w:sz w:val="24"/>
          <w:szCs w:val="24"/>
        </w:rPr>
      </w:pPr>
      <w:r w:rsidRPr="00117ABC">
        <w:rPr>
          <w:rFonts w:ascii="Times New Roman" w:hAnsi="Times New Roman" w:cs="Times New Roman"/>
          <w:sz w:val="24"/>
          <w:szCs w:val="24"/>
        </w:rPr>
        <w:t xml:space="preserve">Work according to government </w:t>
      </w:r>
      <w:r w:rsidRPr="00117ABC">
        <w:rPr>
          <w:rStyle w:val="sdzsvb"/>
          <w:rFonts w:ascii="Times New Roman" w:hAnsi="Times New Roman" w:cs="Times New Roman"/>
          <w:sz w:val="24"/>
          <w:szCs w:val="24"/>
        </w:rPr>
        <w:t>cooperation to encourage or discourage loan</w:t>
      </w:r>
    </w:p>
    <w:p w:rsidR="00117ABC" w:rsidRPr="00117ABC" w:rsidRDefault="00117ABC" w:rsidP="00117ABC">
      <w:pPr>
        <w:pStyle w:val="ListParagraph"/>
        <w:suppressAutoHyphens/>
        <w:spacing w:line="360" w:lineRule="auto"/>
        <w:jc w:val="both"/>
        <w:rPr>
          <w:rStyle w:val="sdzsvb"/>
          <w:rFonts w:ascii="Times New Roman" w:hAnsi="Times New Roman" w:cs="Times New Roman"/>
          <w:sz w:val="24"/>
          <w:szCs w:val="24"/>
        </w:rPr>
      </w:pPr>
    </w:p>
    <w:p w:rsidR="00141F62" w:rsidRPr="00117ABC" w:rsidRDefault="00141F62" w:rsidP="00117ABC">
      <w:pPr>
        <w:pStyle w:val="ListParagraph"/>
        <w:numPr>
          <w:ilvl w:val="0"/>
          <w:numId w:val="30"/>
        </w:numPr>
        <w:suppressAutoHyphens/>
        <w:spacing w:line="360" w:lineRule="auto"/>
        <w:jc w:val="both"/>
        <w:rPr>
          <w:rFonts w:ascii="Harlow Solid Italic" w:hAnsi="Harlow Solid Italic" w:cs="Times New Roman"/>
          <w:sz w:val="24"/>
          <w:szCs w:val="24"/>
        </w:rPr>
      </w:pPr>
      <w:r w:rsidRPr="00117ABC">
        <w:rPr>
          <w:rFonts w:ascii="Harlow Solid Italic" w:hAnsi="Harlow Solid Italic" w:cs="Times New Roman"/>
          <w:sz w:val="24"/>
          <w:szCs w:val="24"/>
        </w:rPr>
        <w:t>Collateral:</w:t>
      </w:r>
    </w:p>
    <w:p w:rsidR="006E5D33" w:rsidRPr="00117ABC" w:rsidRDefault="00F36EBB" w:rsidP="00117ABC">
      <w:p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 xml:space="preserve">These issues will also be considered while keeping the assets as </w:t>
      </w:r>
      <w:r w:rsidR="006E5D33" w:rsidRPr="00117ABC">
        <w:rPr>
          <w:rFonts w:ascii="Times New Roman" w:hAnsi="Times New Roman" w:cs="Times New Roman"/>
          <w:sz w:val="24"/>
          <w:szCs w:val="24"/>
        </w:rPr>
        <w:t xml:space="preserve">security or guarantee </w:t>
      </w:r>
      <w:r w:rsidRPr="00117ABC">
        <w:rPr>
          <w:rFonts w:ascii="Times New Roman" w:hAnsi="Times New Roman" w:cs="Times New Roman"/>
          <w:sz w:val="24"/>
          <w:szCs w:val="24"/>
        </w:rPr>
        <w:t xml:space="preserve">against loan. They </w:t>
      </w:r>
      <w:r w:rsidR="00EC2686" w:rsidRPr="00117ABC">
        <w:rPr>
          <w:rFonts w:ascii="Times New Roman" w:hAnsi="Times New Roman" w:cs="Times New Roman"/>
          <w:sz w:val="24"/>
          <w:szCs w:val="24"/>
        </w:rPr>
        <w:t>are described below-</w:t>
      </w:r>
    </w:p>
    <w:p w:rsidR="00F36EBB" w:rsidRPr="00117ABC" w:rsidRDefault="00EC2686"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Property right and related documents are accurate</w:t>
      </w:r>
    </w:p>
    <w:p w:rsidR="00EC2686" w:rsidRPr="00117ABC" w:rsidRDefault="00F36EBB"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Attached assets can be mortgaged</w:t>
      </w:r>
    </w:p>
    <w:p w:rsidR="00F36EBB" w:rsidRPr="00117ABC" w:rsidRDefault="00F36EBB"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Existence of asset at the time of sale</w:t>
      </w:r>
    </w:p>
    <w:p w:rsidR="00F36EBB" w:rsidRPr="00117ABC" w:rsidRDefault="00F36EBB"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Available market demand of such assets</w:t>
      </w:r>
    </w:p>
    <w:p w:rsidR="00F36EBB" w:rsidRPr="00117ABC" w:rsidRDefault="00F36EBB"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 xml:space="preserve">Sale procedure of assets must be convenient </w:t>
      </w:r>
    </w:p>
    <w:p w:rsidR="00F36EBB" w:rsidRPr="00117ABC" w:rsidRDefault="00F36EBB"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Expenditure related with</w:t>
      </w:r>
      <w:r w:rsidR="004D164F" w:rsidRPr="00117ABC">
        <w:rPr>
          <w:rFonts w:ascii="Times New Roman" w:hAnsi="Times New Roman" w:cs="Times New Roman"/>
          <w:sz w:val="24"/>
          <w:szCs w:val="24"/>
        </w:rPr>
        <w:t xml:space="preserve"> sale</w:t>
      </w:r>
    </w:p>
    <w:p w:rsidR="004D164F" w:rsidRDefault="004D164F" w:rsidP="00117ABC">
      <w:pPr>
        <w:pStyle w:val="ListParagraph"/>
        <w:numPr>
          <w:ilvl w:val="0"/>
          <w:numId w:val="24"/>
        </w:num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Sufficient future value of the pledged asset</w:t>
      </w:r>
    </w:p>
    <w:p w:rsidR="00117ABC" w:rsidRPr="00117ABC" w:rsidRDefault="00117ABC" w:rsidP="00117ABC">
      <w:pPr>
        <w:pStyle w:val="ListParagraph"/>
        <w:suppressAutoHyphens/>
        <w:spacing w:line="360" w:lineRule="auto"/>
        <w:jc w:val="both"/>
        <w:rPr>
          <w:rFonts w:ascii="Times New Roman" w:hAnsi="Times New Roman" w:cs="Times New Roman"/>
          <w:sz w:val="24"/>
          <w:szCs w:val="24"/>
        </w:rPr>
      </w:pPr>
    </w:p>
    <w:p w:rsidR="0050287B" w:rsidRPr="00117ABC" w:rsidRDefault="0050287B" w:rsidP="00117ABC">
      <w:pPr>
        <w:pStyle w:val="ListParagraph"/>
        <w:numPr>
          <w:ilvl w:val="0"/>
          <w:numId w:val="31"/>
        </w:numPr>
        <w:suppressAutoHyphens/>
        <w:jc w:val="both"/>
        <w:rPr>
          <w:rFonts w:ascii="Harlow Solid Italic" w:hAnsi="Harlow Solid Italic" w:cs="Times New Roman"/>
          <w:sz w:val="24"/>
          <w:szCs w:val="24"/>
        </w:rPr>
      </w:pPr>
      <w:r w:rsidRPr="00117ABC">
        <w:rPr>
          <w:rFonts w:ascii="Harlow Solid Italic" w:hAnsi="Harlow Solid Italic" w:cs="Times New Roman"/>
          <w:sz w:val="24"/>
          <w:szCs w:val="24"/>
        </w:rPr>
        <w:t>Contingency:</w:t>
      </w:r>
    </w:p>
    <w:p w:rsidR="0050287B" w:rsidRPr="00117ABC" w:rsidRDefault="00EC71DA" w:rsidP="000F0905">
      <w:pPr>
        <w:suppressAutoHyphens/>
        <w:spacing w:line="360" w:lineRule="auto"/>
        <w:jc w:val="both"/>
        <w:rPr>
          <w:rFonts w:ascii="Times New Roman" w:hAnsi="Times New Roman" w:cs="Times New Roman"/>
          <w:sz w:val="24"/>
          <w:szCs w:val="24"/>
        </w:rPr>
      </w:pPr>
      <w:r w:rsidRPr="00117ABC">
        <w:rPr>
          <w:rFonts w:ascii="Times New Roman" w:hAnsi="Times New Roman" w:cs="Times New Roman"/>
          <w:sz w:val="24"/>
          <w:szCs w:val="24"/>
        </w:rPr>
        <w:t>It is necessary to recognize associated risk and downside probability and assume whether the loan will generate profit or not.</w:t>
      </w:r>
    </w:p>
    <w:p w:rsidR="00141F62" w:rsidRPr="00F02AF2" w:rsidRDefault="00B26DB7" w:rsidP="00141F62">
      <w:pPr>
        <w:suppressAutoHyphens/>
        <w:jc w:val="both"/>
        <w:rPr>
          <w:rFonts w:cs="Times New Roman"/>
        </w:rPr>
      </w:pPr>
      <w:r>
        <w:rPr>
          <w:rFonts w:cs="Times New Roman"/>
          <w:noProof/>
        </w:rPr>
        <w:lastRenderedPageBreak/>
        <w:drawing>
          <wp:inline distT="0" distB="0" distL="0" distR="0" wp14:anchorId="642CD751" wp14:editId="274D3C75">
            <wp:extent cx="6138787" cy="324712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gement-of-key-risk-areas.png"/>
                    <pic:cNvPicPr/>
                  </pic:nvPicPr>
                  <pic:blipFill>
                    <a:blip r:embed="rId51">
                      <a:extLst>
                        <a:ext uri="{28A0092B-C50C-407E-A947-70E740481C1C}">
                          <a14:useLocalDpi xmlns:a14="http://schemas.microsoft.com/office/drawing/2010/main" val="0"/>
                        </a:ext>
                      </a:extLst>
                    </a:blip>
                    <a:stretch>
                      <a:fillRect/>
                    </a:stretch>
                  </pic:blipFill>
                  <pic:spPr>
                    <a:xfrm>
                      <a:off x="0" y="0"/>
                      <a:ext cx="6145734" cy="3250804"/>
                    </a:xfrm>
                    <a:prstGeom prst="rect">
                      <a:avLst/>
                    </a:prstGeom>
                  </pic:spPr>
                </pic:pic>
              </a:graphicData>
            </a:graphic>
          </wp:inline>
        </w:drawing>
      </w:r>
    </w:p>
    <w:p w:rsidR="00C24208" w:rsidRPr="00612EB4" w:rsidRDefault="00A84174" w:rsidP="00F02AF2">
      <w:pPr>
        <w:pStyle w:val="ListParagraph"/>
        <w:numPr>
          <w:ilvl w:val="0"/>
          <w:numId w:val="32"/>
        </w:numPr>
        <w:suppressAutoHyphens/>
        <w:spacing w:line="360" w:lineRule="auto"/>
        <w:jc w:val="both"/>
        <w:rPr>
          <w:rFonts w:ascii="Times New Roman" w:hAnsi="Times New Roman" w:cs="Times New Roman"/>
          <w:sz w:val="24"/>
          <w:szCs w:val="24"/>
        </w:rPr>
      </w:pPr>
      <w:r w:rsidRPr="00612EB4">
        <w:rPr>
          <w:rFonts w:ascii="Times New Roman" w:hAnsi="Times New Roman" w:cs="Times New Roman"/>
          <w:sz w:val="24"/>
          <w:szCs w:val="24"/>
        </w:rPr>
        <w:t xml:space="preserve">Bank will conduct risk separate </w:t>
      </w:r>
      <w:r w:rsidRPr="00286FB0">
        <w:rPr>
          <w:rFonts w:ascii="Harlow Solid Italic" w:hAnsi="Harlow Solid Italic" w:cs="Times New Roman"/>
          <w:sz w:val="24"/>
          <w:szCs w:val="24"/>
        </w:rPr>
        <w:t>risk analysis</w:t>
      </w:r>
      <w:r w:rsidRPr="00612EB4">
        <w:rPr>
          <w:rFonts w:ascii="Times New Roman" w:hAnsi="Times New Roman" w:cs="Times New Roman"/>
          <w:sz w:val="24"/>
          <w:szCs w:val="24"/>
        </w:rPr>
        <w:t xml:space="preserve"> related with borrower’s loan demand. Borrower analysis, industry analysis, historical financial analysis, account conduct, loan structure, projected financial performance will be analyzed before loan approval.</w:t>
      </w:r>
    </w:p>
    <w:p w:rsidR="00FD57BB" w:rsidRPr="00612EB4" w:rsidRDefault="00FD57BB" w:rsidP="00F02AF2">
      <w:pPr>
        <w:pStyle w:val="ListParagraph"/>
        <w:numPr>
          <w:ilvl w:val="0"/>
          <w:numId w:val="32"/>
        </w:numPr>
        <w:suppressAutoHyphens/>
        <w:spacing w:line="360" w:lineRule="auto"/>
        <w:jc w:val="both"/>
        <w:rPr>
          <w:rFonts w:ascii="Times New Roman" w:hAnsi="Times New Roman" w:cs="Times New Roman"/>
          <w:sz w:val="24"/>
          <w:szCs w:val="24"/>
        </w:rPr>
      </w:pPr>
      <w:r w:rsidRPr="00612EB4">
        <w:rPr>
          <w:rFonts w:ascii="Times New Roman" w:hAnsi="Times New Roman" w:cs="Times New Roman"/>
          <w:sz w:val="24"/>
          <w:szCs w:val="24"/>
        </w:rPr>
        <w:t xml:space="preserve">All banks have </w:t>
      </w:r>
      <w:r w:rsidRPr="00286FB0">
        <w:rPr>
          <w:rFonts w:ascii="Harlow Solid Italic" w:hAnsi="Harlow Solid Italic" w:cs="Times New Roman"/>
          <w:sz w:val="24"/>
          <w:szCs w:val="24"/>
        </w:rPr>
        <w:t>risk grading</w:t>
      </w:r>
      <w:r w:rsidRPr="00612EB4">
        <w:rPr>
          <w:rFonts w:ascii="Times New Roman" w:hAnsi="Times New Roman" w:cs="Times New Roman"/>
          <w:sz w:val="24"/>
          <w:szCs w:val="24"/>
        </w:rPr>
        <w:t xml:space="preserve"> system. Risk grading is a computation key of bank’s asset standard.</w:t>
      </w:r>
      <w:r w:rsidR="00EA2408" w:rsidRPr="00612EB4">
        <w:rPr>
          <w:rFonts w:ascii="Times New Roman" w:hAnsi="Times New Roman" w:cs="Times New Roman"/>
          <w:sz w:val="24"/>
          <w:szCs w:val="24"/>
        </w:rPr>
        <w:t xml:space="preserve"> If any decline in risk can be found, the risk grade of borrower should be changed.</w:t>
      </w:r>
      <w:r w:rsidR="00D0183C" w:rsidRPr="00612EB4">
        <w:rPr>
          <w:rFonts w:ascii="Times New Roman" w:hAnsi="Times New Roman" w:cs="Times New Roman"/>
          <w:sz w:val="24"/>
          <w:szCs w:val="24"/>
        </w:rPr>
        <w:t xml:space="preserve"> Credit application must contain borrower’s risk grade.</w:t>
      </w:r>
    </w:p>
    <w:p w:rsidR="00532528" w:rsidRPr="00612EB4" w:rsidRDefault="002E7A66" w:rsidP="00F02AF2">
      <w:pPr>
        <w:pStyle w:val="ListParagraph"/>
        <w:numPr>
          <w:ilvl w:val="0"/>
          <w:numId w:val="32"/>
        </w:numPr>
        <w:suppressAutoHyphens/>
        <w:spacing w:line="360" w:lineRule="auto"/>
        <w:jc w:val="both"/>
        <w:rPr>
          <w:rFonts w:ascii="Times New Roman" w:hAnsi="Times New Roman" w:cs="Times New Roman"/>
          <w:sz w:val="24"/>
          <w:szCs w:val="24"/>
        </w:rPr>
      </w:pPr>
      <w:r w:rsidRPr="00612EB4">
        <w:rPr>
          <w:rFonts w:ascii="Times New Roman" w:hAnsi="Times New Roman" w:cs="Times New Roman"/>
          <w:sz w:val="24"/>
          <w:szCs w:val="24"/>
        </w:rPr>
        <w:t xml:space="preserve">Another important thing is </w:t>
      </w:r>
      <w:r w:rsidRPr="00286FB0">
        <w:rPr>
          <w:rFonts w:ascii="Harlow Solid Italic" w:hAnsi="Harlow Solid Italic" w:cs="Times New Roman"/>
          <w:sz w:val="24"/>
          <w:szCs w:val="24"/>
        </w:rPr>
        <w:t>project appraisal</w:t>
      </w:r>
      <w:r w:rsidRPr="00612EB4">
        <w:rPr>
          <w:rFonts w:ascii="Times New Roman" w:hAnsi="Times New Roman" w:cs="Times New Roman"/>
          <w:sz w:val="24"/>
          <w:szCs w:val="24"/>
        </w:rPr>
        <w:t xml:space="preserve">. It is needed to rationalize the soundness of investment, refund of bank finance and achieve organizational goal. </w:t>
      </w:r>
      <w:r w:rsidR="0085441A" w:rsidRPr="00612EB4">
        <w:rPr>
          <w:rFonts w:ascii="Times New Roman" w:hAnsi="Times New Roman" w:cs="Times New Roman"/>
          <w:sz w:val="24"/>
          <w:szCs w:val="24"/>
        </w:rPr>
        <w:t>Officer of Head Office will conduct the project appraisal through preparing a summary.</w:t>
      </w:r>
      <w:r w:rsidR="00CE0D64" w:rsidRPr="00612EB4">
        <w:rPr>
          <w:rFonts w:ascii="Times New Roman" w:hAnsi="Times New Roman" w:cs="Times New Roman"/>
          <w:sz w:val="24"/>
          <w:szCs w:val="24"/>
        </w:rPr>
        <w:t xml:space="preserve"> </w:t>
      </w:r>
      <w:r w:rsidR="00BF4CBA" w:rsidRPr="00612EB4">
        <w:rPr>
          <w:rFonts w:ascii="Times New Roman" w:hAnsi="Times New Roman" w:cs="Times New Roman"/>
          <w:sz w:val="24"/>
          <w:szCs w:val="24"/>
        </w:rPr>
        <w:t>Head office Credit Committee accepts the credit decision and sends approval to branch.</w:t>
      </w:r>
    </w:p>
    <w:p w:rsidR="00CF3DAB" w:rsidRPr="00612EB4" w:rsidRDefault="006B0B48" w:rsidP="00F02AF2">
      <w:pPr>
        <w:pStyle w:val="ListParagraph"/>
        <w:numPr>
          <w:ilvl w:val="0"/>
          <w:numId w:val="32"/>
        </w:numPr>
        <w:suppressAutoHyphens/>
        <w:spacing w:line="360" w:lineRule="auto"/>
        <w:jc w:val="both"/>
        <w:rPr>
          <w:rFonts w:ascii="Times New Roman" w:hAnsi="Times New Roman" w:cs="Times New Roman"/>
          <w:sz w:val="24"/>
          <w:szCs w:val="24"/>
        </w:rPr>
      </w:pPr>
      <w:r w:rsidRPr="00612EB4">
        <w:rPr>
          <w:rFonts w:ascii="Times New Roman" w:hAnsi="Times New Roman" w:cs="Times New Roman"/>
          <w:sz w:val="24"/>
          <w:szCs w:val="24"/>
        </w:rPr>
        <w:t xml:space="preserve">Branch issues </w:t>
      </w:r>
      <w:r w:rsidRPr="00286FB0">
        <w:rPr>
          <w:rFonts w:ascii="Harlow Solid Italic" w:hAnsi="Harlow Solid Italic" w:cs="Times New Roman"/>
          <w:sz w:val="24"/>
          <w:szCs w:val="24"/>
        </w:rPr>
        <w:t>sanction letter</w:t>
      </w:r>
      <w:r w:rsidRPr="00612EB4">
        <w:rPr>
          <w:rFonts w:ascii="Times New Roman" w:hAnsi="Times New Roman" w:cs="Times New Roman"/>
          <w:sz w:val="24"/>
          <w:szCs w:val="24"/>
        </w:rPr>
        <w:t xml:space="preserve"> to customer</w:t>
      </w:r>
      <w:r w:rsidR="00D638C1" w:rsidRPr="00612EB4">
        <w:rPr>
          <w:rFonts w:ascii="Times New Roman" w:hAnsi="Times New Roman" w:cs="Times New Roman"/>
          <w:sz w:val="24"/>
          <w:szCs w:val="24"/>
        </w:rPr>
        <w:t xml:space="preserve"> and send it to him</w:t>
      </w:r>
      <w:r w:rsidRPr="00612EB4">
        <w:rPr>
          <w:rFonts w:ascii="Times New Roman" w:hAnsi="Times New Roman" w:cs="Times New Roman"/>
          <w:sz w:val="24"/>
          <w:szCs w:val="24"/>
        </w:rPr>
        <w:t>.</w:t>
      </w:r>
      <w:r w:rsidR="00D638C1" w:rsidRPr="00612EB4">
        <w:rPr>
          <w:rFonts w:ascii="Times New Roman" w:hAnsi="Times New Roman" w:cs="Times New Roman"/>
          <w:sz w:val="24"/>
          <w:szCs w:val="24"/>
        </w:rPr>
        <w:t xml:space="preserve"> Borrower submit signed </w:t>
      </w:r>
      <w:r w:rsidR="00F06C40" w:rsidRPr="00612EB4">
        <w:rPr>
          <w:rFonts w:ascii="Times New Roman" w:hAnsi="Times New Roman" w:cs="Times New Roman"/>
          <w:sz w:val="24"/>
          <w:szCs w:val="24"/>
        </w:rPr>
        <w:t>letter to branch as an evidence of understanding and accepting all the prescribed terms and conditions.</w:t>
      </w:r>
    </w:p>
    <w:p w:rsidR="00A84174" w:rsidRDefault="005200E9" w:rsidP="005F303F">
      <w:pPr>
        <w:pStyle w:val="ListParagraph"/>
        <w:numPr>
          <w:ilvl w:val="0"/>
          <w:numId w:val="32"/>
        </w:numPr>
        <w:suppressAutoHyphens/>
        <w:spacing w:line="360" w:lineRule="auto"/>
        <w:jc w:val="both"/>
        <w:rPr>
          <w:rFonts w:ascii="Times New Roman" w:hAnsi="Times New Roman" w:cs="Times New Roman"/>
          <w:sz w:val="24"/>
          <w:szCs w:val="24"/>
        </w:rPr>
      </w:pPr>
      <w:r w:rsidRPr="00612EB4">
        <w:rPr>
          <w:rFonts w:ascii="Times New Roman" w:hAnsi="Times New Roman" w:cs="Times New Roman"/>
          <w:sz w:val="24"/>
          <w:szCs w:val="24"/>
        </w:rPr>
        <w:t xml:space="preserve">After ending all those precedence, bank </w:t>
      </w:r>
      <w:r w:rsidRPr="00286FB0">
        <w:rPr>
          <w:rFonts w:ascii="Harlow Solid Italic" w:hAnsi="Harlow Solid Italic" w:cs="Times New Roman"/>
          <w:sz w:val="24"/>
          <w:szCs w:val="24"/>
        </w:rPr>
        <w:t>disburses</w:t>
      </w:r>
      <w:r w:rsidRPr="00612EB4">
        <w:rPr>
          <w:rFonts w:ascii="Times New Roman" w:hAnsi="Times New Roman" w:cs="Times New Roman"/>
          <w:sz w:val="24"/>
          <w:szCs w:val="24"/>
        </w:rPr>
        <w:t xml:space="preserve"> the loan along with a loan </w:t>
      </w:r>
      <w:r w:rsidR="00005605" w:rsidRPr="00612EB4">
        <w:rPr>
          <w:rStyle w:val="sdzsvb"/>
          <w:rFonts w:ascii="Times New Roman" w:hAnsi="Times New Roman" w:cs="Times New Roman"/>
          <w:sz w:val="24"/>
          <w:szCs w:val="24"/>
        </w:rPr>
        <w:t xml:space="preserve">reimbursement </w:t>
      </w:r>
      <w:r w:rsidRPr="00612EB4">
        <w:rPr>
          <w:rFonts w:ascii="Times New Roman" w:hAnsi="Times New Roman" w:cs="Times New Roman"/>
          <w:sz w:val="24"/>
          <w:szCs w:val="24"/>
        </w:rPr>
        <w:t>schedule.</w:t>
      </w:r>
      <w:r w:rsidR="00005605" w:rsidRPr="00612EB4">
        <w:rPr>
          <w:rFonts w:ascii="Times New Roman" w:hAnsi="Times New Roman" w:cs="Times New Roman"/>
          <w:sz w:val="24"/>
          <w:szCs w:val="24"/>
        </w:rPr>
        <w:t xml:space="preserve"> </w:t>
      </w:r>
    </w:p>
    <w:p w:rsidR="00FE38B5" w:rsidRPr="000F0905" w:rsidRDefault="000F0905" w:rsidP="000F0905">
      <w:pPr>
        <w:suppressAutoHyphens/>
        <w:jc w:val="center"/>
        <w:rPr>
          <w:rFonts w:ascii="Lucida Calligraphy" w:hAnsi="Lucida Calligraphy" w:cs="Times New Roman"/>
          <w:b/>
          <w:sz w:val="28"/>
          <w:szCs w:val="28"/>
        </w:rPr>
      </w:pPr>
      <w:r w:rsidRPr="000F0905">
        <w:rPr>
          <w:rFonts w:ascii="Lucida Calligraphy" w:hAnsi="Lucida Calligraphy" w:cs="Times New Roman"/>
          <w:b/>
          <w:sz w:val="28"/>
          <w:szCs w:val="28"/>
        </w:rPr>
        <w:lastRenderedPageBreak/>
        <w:t>Loan Products</w:t>
      </w:r>
    </w:p>
    <w:p w:rsidR="005354E9" w:rsidRPr="000F0905" w:rsidRDefault="005354E9" w:rsidP="000F0905">
      <w:pPr>
        <w:suppressAutoHyphens/>
        <w:spacing w:line="360" w:lineRule="auto"/>
        <w:jc w:val="both"/>
        <w:rPr>
          <w:rFonts w:ascii="Times New Roman" w:hAnsi="Times New Roman" w:cs="Times New Roman"/>
          <w:sz w:val="24"/>
          <w:szCs w:val="24"/>
        </w:rPr>
      </w:pPr>
      <w:r w:rsidRPr="000F0905">
        <w:rPr>
          <w:rFonts w:ascii="Times New Roman" w:hAnsi="Times New Roman" w:cs="Times New Roman"/>
          <w:sz w:val="24"/>
          <w:szCs w:val="24"/>
        </w:rPr>
        <w:t>DBBL offers following loan products-</w:t>
      </w:r>
    </w:p>
    <w:tbl>
      <w:tblPr>
        <w:tblStyle w:val="MediumShading1-Accent4"/>
        <w:tblW w:w="0" w:type="auto"/>
        <w:tblLook w:val="04A0" w:firstRow="1" w:lastRow="0" w:firstColumn="1" w:lastColumn="0" w:noHBand="0" w:noVBand="1"/>
      </w:tblPr>
      <w:tblGrid>
        <w:gridCol w:w="1889"/>
        <w:gridCol w:w="1930"/>
        <w:gridCol w:w="1816"/>
        <w:gridCol w:w="1682"/>
        <w:gridCol w:w="1539"/>
      </w:tblGrid>
      <w:tr w:rsidR="00A8075A" w:rsidTr="008721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A8075A" w:rsidRPr="008721E8" w:rsidRDefault="00A8075A" w:rsidP="000F0905">
            <w:pPr>
              <w:spacing w:line="360" w:lineRule="auto"/>
              <w:rPr>
                <w:rFonts w:ascii="Harlow Solid Italic" w:hAnsi="Harlow Solid Italic" w:cs="Times New Roman"/>
                <w:sz w:val="24"/>
                <w:szCs w:val="24"/>
              </w:rPr>
            </w:pPr>
            <w:r w:rsidRPr="008721E8">
              <w:rPr>
                <w:rFonts w:ascii="Harlow Solid Italic" w:hAnsi="Harlow Solid Italic" w:cs="Times New Roman"/>
                <w:sz w:val="24"/>
                <w:szCs w:val="24"/>
              </w:rPr>
              <w:t>Product Name</w:t>
            </w:r>
          </w:p>
        </w:tc>
        <w:tc>
          <w:tcPr>
            <w:tcW w:w="1935" w:type="dxa"/>
            <w:tcBorders>
              <w:top w:val="single" w:sz="4" w:space="0" w:color="auto"/>
              <w:left w:val="single" w:sz="4" w:space="0" w:color="auto"/>
              <w:bottom w:val="single" w:sz="4" w:space="0" w:color="auto"/>
              <w:right w:val="single" w:sz="4" w:space="0" w:color="auto"/>
            </w:tcBorders>
          </w:tcPr>
          <w:p w:rsidR="00A8075A" w:rsidRPr="008721E8" w:rsidRDefault="00A8075A" w:rsidP="000F0905">
            <w:pPr>
              <w:spacing w:line="360" w:lineRule="auto"/>
              <w:cnfStyle w:val="100000000000" w:firstRow="1" w:lastRow="0" w:firstColumn="0" w:lastColumn="0" w:oddVBand="0" w:evenVBand="0" w:oddHBand="0" w:evenHBand="0" w:firstRowFirstColumn="0" w:firstRowLastColumn="0" w:lastRowFirstColumn="0" w:lastRowLastColumn="0"/>
              <w:rPr>
                <w:rFonts w:ascii="Harlow Solid Italic" w:hAnsi="Harlow Solid Italic" w:cs="Times New Roman"/>
                <w:sz w:val="24"/>
                <w:szCs w:val="24"/>
              </w:rPr>
            </w:pPr>
            <w:r w:rsidRPr="008721E8">
              <w:rPr>
                <w:rFonts w:ascii="Harlow Solid Italic" w:hAnsi="Harlow Solid Italic" w:cs="Times New Roman"/>
                <w:sz w:val="24"/>
                <w:szCs w:val="24"/>
              </w:rPr>
              <w:t>Purpose</w:t>
            </w:r>
          </w:p>
        </w:tc>
        <w:tc>
          <w:tcPr>
            <w:tcW w:w="1742" w:type="dxa"/>
            <w:tcBorders>
              <w:top w:val="single" w:sz="4" w:space="0" w:color="auto"/>
              <w:left w:val="single" w:sz="4" w:space="0" w:color="auto"/>
              <w:bottom w:val="single" w:sz="4" w:space="0" w:color="auto"/>
              <w:right w:val="single" w:sz="4" w:space="0" w:color="auto"/>
            </w:tcBorders>
          </w:tcPr>
          <w:p w:rsidR="00A8075A" w:rsidRPr="008721E8" w:rsidRDefault="00A8075A" w:rsidP="000F0905">
            <w:pPr>
              <w:spacing w:line="360" w:lineRule="auto"/>
              <w:cnfStyle w:val="100000000000" w:firstRow="1" w:lastRow="0" w:firstColumn="0" w:lastColumn="0" w:oddVBand="0" w:evenVBand="0" w:oddHBand="0" w:evenHBand="0" w:firstRowFirstColumn="0" w:firstRowLastColumn="0" w:lastRowFirstColumn="0" w:lastRowLastColumn="0"/>
              <w:rPr>
                <w:rFonts w:ascii="Harlow Solid Italic" w:hAnsi="Harlow Solid Italic" w:cs="Times New Roman"/>
                <w:sz w:val="24"/>
                <w:szCs w:val="24"/>
              </w:rPr>
            </w:pPr>
            <w:r w:rsidRPr="008721E8">
              <w:rPr>
                <w:rFonts w:ascii="Harlow Solid Italic" w:hAnsi="Harlow Solid Italic" w:cs="Times New Roman"/>
                <w:sz w:val="24"/>
                <w:szCs w:val="24"/>
              </w:rPr>
              <w:t>Duration</w:t>
            </w:r>
          </w:p>
        </w:tc>
        <w:tc>
          <w:tcPr>
            <w:tcW w:w="1689" w:type="dxa"/>
            <w:tcBorders>
              <w:top w:val="single" w:sz="4" w:space="0" w:color="auto"/>
              <w:left w:val="single" w:sz="4" w:space="0" w:color="auto"/>
              <w:bottom w:val="single" w:sz="4" w:space="0" w:color="auto"/>
              <w:right w:val="single" w:sz="4" w:space="0" w:color="auto"/>
            </w:tcBorders>
          </w:tcPr>
          <w:p w:rsidR="00A8075A" w:rsidRPr="008721E8" w:rsidRDefault="00A8075A" w:rsidP="000F0905">
            <w:pPr>
              <w:spacing w:line="360" w:lineRule="auto"/>
              <w:cnfStyle w:val="100000000000" w:firstRow="1" w:lastRow="0" w:firstColumn="0" w:lastColumn="0" w:oddVBand="0" w:evenVBand="0" w:oddHBand="0" w:evenHBand="0" w:firstRowFirstColumn="0" w:firstRowLastColumn="0" w:lastRowFirstColumn="0" w:lastRowLastColumn="0"/>
              <w:rPr>
                <w:rFonts w:ascii="Harlow Solid Italic" w:hAnsi="Harlow Solid Italic" w:cs="Times New Roman"/>
                <w:sz w:val="24"/>
                <w:szCs w:val="24"/>
              </w:rPr>
            </w:pPr>
            <w:r w:rsidRPr="008721E8">
              <w:rPr>
                <w:rFonts w:ascii="Harlow Solid Italic" w:hAnsi="Harlow Solid Italic" w:cs="Times New Roman"/>
                <w:sz w:val="24"/>
                <w:szCs w:val="24"/>
              </w:rPr>
              <w:t>Pledge</w:t>
            </w:r>
          </w:p>
        </w:tc>
        <w:tc>
          <w:tcPr>
            <w:tcW w:w="1591" w:type="dxa"/>
            <w:tcBorders>
              <w:top w:val="single" w:sz="4" w:space="0" w:color="auto"/>
              <w:left w:val="single" w:sz="4" w:space="0" w:color="auto"/>
              <w:bottom w:val="single" w:sz="4" w:space="0" w:color="auto"/>
              <w:right w:val="single" w:sz="4" w:space="0" w:color="auto"/>
            </w:tcBorders>
          </w:tcPr>
          <w:p w:rsidR="00A8075A" w:rsidRPr="008721E8" w:rsidRDefault="00A8075A" w:rsidP="000F0905">
            <w:pPr>
              <w:spacing w:line="360" w:lineRule="auto"/>
              <w:cnfStyle w:val="100000000000" w:firstRow="1" w:lastRow="0" w:firstColumn="0" w:lastColumn="0" w:oddVBand="0" w:evenVBand="0" w:oddHBand="0" w:evenHBand="0" w:firstRowFirstColumn="0" w:firstRowLastColumn="0" w:lastRowFirstColumn="0" w:lastRowLastColumn="0"/>
              <w:rPr>
                <w:rFonts w:ascii="Harlow Solid Italic" w:hAnsi="Harlow Solid Italic" w:cs="Times New Roman"/>
                <w:sz w:val="24"/>
                <w:szCs w:val="24"/>
              </w:rPr>
            </w:pPr>
            <w:r w:rsidRPr="008721E8">
              <w:rPr>
                <w:rFonts w:ascii="Harlow Solid Italic" w:hAnsi="Harlow Solid Italic" w:cs="Times New Roman"/>
                <w:sz w:val="24"/>
                <w:szCs w:val="24"/>
              </w:rPr>
              <w:t>Risk</w:t>
            </w: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Secured</w:t>
            </w:r>
          </w:p>
          <w:p w:rsidR="00A8075A" w:rsidRPr="000F0905" w:rsidRDefault="00A8075A" w:rsidP="008721E8">
            <w:pPr>
              <w:spacing w:line="276" w:lineRule="auto"/>
              <w:rPr>
                <w:rFonts w:ascii="Times New Roman" w:hAnsi="Times New Roman" w:cs="Times New Roman"/>
                <w:sz w:val="24"/>
                <w:szCs w:val="24"/>
              </w:rPr>
            </w:pPr>
            <w:r w:rsidRPr="000F0905">
              <w:rPr>
                <w:rFonts w:ascii="Times New Roman" w:hAnsi="Times New Roman" w:cs="Times New Roman"/>
                <w:sz w:val="24"/>
                <w:szCs w:val="24"/>
              </w:rPr>
              <w:t>Overdraft (SOD)</w:t>
            </w:r>
          </w:p>
        </w:tc>
        <w:tc>
          <w:tcPr>
            <w:tcW w:w="1935"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 xml:space="preserve">General </w:t>
            </w:r>
          </w:p>
        </w:tc>
        <w:tc>
          <w:tcPr>
            <w:tcW w:w="1742"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12 months</w:t>
            </w:r>
          </w:p>
        </w:tc>
        <w:tc>
          <w:tcPr>
            <w:tcW w:w="1689"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Cash</w:t>
            </w:r>
          </w:p>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covered</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 xml:space="preserve">Low </w:t>
            </w:r>
          </w:p>
        </w:tc>
      </w:tr>
      <w:tr w:rsidR="00A8075A"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rPr>
                <w:rFonts w:ascii="Times New Roman" w:hAnsi="Times New Roman" w:cs="Times New Roman"/>
                <w:sz w:val="24"/>
                <w:szCs w:val="24"/>
              </w:rPr>
            </w:pPr>
            <w:r w:rsidRPr="000F0905">
              <w:rPr>
                <w:rFonts w:ascii="Times New Roman" w:hAnsi="Times New Roman" w:cs="Times New Roman"/>
                <w:sz w:val="24"/>
                <w:szCs w:val="24"/>
              </w:rPr>
              <w:t>Overdraft (OD)</w:t>
            </w:r>
          </w:p>
        </w:tc>
        <w:tc>
          <w:tcPr>
            <w:tcW w:w="1935"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General</w:t>
            </w:r>
          </w:p>
        </w:tc>
        <w:tc>
          <w:tcPr>
            <w:tcW w:w="1742"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12 months</w:t>
            </w:r>
          </w:p>
        </w:tc>
        <w:tc>
          <w:tcPr>
            <w:tcW w:w="1689"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Recourse on</w:t>
            </w:r>
          </w:p>
          <w:p w:rsidR="00A8075A" w:rsidRPr="000F0905" w:rsidRDefault="00A8075A"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Sales</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 xml:space="preserve">High </w:t>
            </w: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Collateralized</w:t>
            </w:r>
          </w:p>
          <w:p w:rsidR="00A8075A" w:rsidRPr="000F0905" w:rsidRDefault="00A8075A" w:rsidP="008721E8">
            <w:pPr>
              <w:spacing w:line="276" w:lineRule="auto"/>
              <w:rPr>
                <w:rFonts w:ascii="Times New Roman" w:hAnsi="Times New Roman" w:cs="Times New Roman"/>
                <w:sz w:val="24"/>
                <w:szCs w:val="24"/>
              </w:rPr>
            </w:pPr>
            <w:r w:rsidRPr="000F0905">
              <w:rPr>
                <w:rFonts w:ascii="Times New Roman" w:hAnsi="Times New Roman" w:cs="Times New Roman"/>
                <w:sz w:val="24"/>
                <w:szCs w:val="24"/>
              </w:rPr>
              <w:t>Overdraft (COD)</w:t>
            </w:r>
          </w:p>
        </w:tc>
        <w:tc>
          <w:tcPr>
            <w:tcW w:w="1935"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Financing as working/running capital</w:t>
            </w:r>
          </w:p>
        </w:tc>
        <w:tc>
          <w:tcPr>
            <w:tcW w:w="1742"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12 months</w:t>
            </w:r>
          </w:p>
        </w:tc>
        <w:tc>
          <w:tcPr>
            <w:tcW w:w="1689"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Recourse on Sales, Collateralized by fixed/other assets</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A8075A"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D47A59" w:rsidRPr="000F0905" w:rsidRDefault="00D47A59"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Short Term</w:t>
            </w:r>
          </w:p>
          <w:p w:rsidR="00A8075A" w:rsidRPr="000F0905" w:rsidRDefault="00D47A59" w:rsidP="008721E8">
            <w:pPr>
              <w:spacing w:line="276" w:lineRule="auto"/>
              <w:rPr>
                <w:rFonts w:ascii="Times New Roman" w:hAnsi="Times New Roman" w:cs="Times New Roman"/>
                <w:sz w:val="24"/>
                <w:szCs w:val="24"/>
              </w:rPr>
            </w:pPr>
            <w:r w:rsidRPr="000F0905">
              <w:rPr>
                <w:rFonts w:ascii="Times New Roman" w:hAnsi="Times New Roman" w:cs="Times New Roman"/>
                <w:sz w:val="24"/>
                <w:szCs w:val="24"/>
              </w:rPr>
              <w:t>Loan</w:t>
            </w:r>
          </w:p>
        </w:tc>
        <w:tc>
          <w:tcPr>
            <w:tcW w:w="1935" w:type="dxa"/>
            <w:tcBorders>
              <w:top w:val="single" w:sz="4" w:space="0" w:color="auto"/>
              <w:left w:val="single" w:sz="4" w:space="0" w:color="auto"/>
              <w:bottom w:val="single" w:sz="4" w:space="0" w:color="auto"/>
              <w:right w:val="single" w:sz="4" w:space="0" w:color="auto"/>
            </w:tcBorders>
          </w:tcPr>
          <w:p w:rsidR="00A74888" w:rsidRPr="000F0905" w:rsidRDefault="00A74888"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Financing</w:t>
            </w:r>
          </w:p>
          <w:p w:rsidR="00A8075A" w:rsidRPr="000F0905" w:rsidRDefault="00A74888"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inventory / receivables/other short term assets</w:t>
            </w:r>
          </w:p>
        </w:tc>
        <w:tc>
          <w:tcPr>
            <w:tcW w:w="1742" w:type="dxa"/>
            <w:tcBorders>
              <w:top w:val="single" w:sz="4" w:space="0" w:color="auto"/>
              <w:left w:val="single" w:sz="4" w:space="0" w:color="auto"/>
              <w:bottom w:val="single" w:sz="4" w:space="0" w:color="auto"/>
              <w:right w:val="single" w:sz="4" w:space="0" w:color="auto"/>
            </w:tcBorders>
          </w:tcPr>
          <w:p w:rsidR="00D47A59" w:rsidRPr="000F0905" w:rsidRDefault="00D47A59"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Up to 12</w:t>
            </w:r>
          </w:p>
          <w:p w:rsidR="00A8075A" w:rsidRPr="000F0905" w:rsidRDefault="00D47A59"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months</w:t>
            </w:r>
          </w:p>
        </w:tc>
        <w:tc>
          <w:tcPr>
            <w:tcW w:w="1689" w:type="dxa"/>
            <w:tcBorders>
              <w:top w:val="single" w:sz="4" w:space="0" w:color="auto"/>
              <w:left w:val="single" w:sz="4" w:space="0" w:color="auto"/>
              <w:bottom w:val="single" w:sz="4" w:space="0" w:color="auto"/>
              <w:right w:val="single" w:sz="4" w:space="0" w:color="auto"/>
            </w:tcBorders>
          </w:tcPr>
          <w:p w:rsidR="00A8075A" w:rsidRPr="000F0905" w:rsidRDefault="00A74888"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Recourse on sales, Collateralize by fixed/other assets</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A8075A" w:rsidRPr="000F0905" w:rsidRDefault="00F91BCD" w:rsidP="008721E8">
            <w:pPr>
              <w:spacing w:line="276" w:lineRule="auto"/>
              <w:rPr>
                <w:rFonts w:ascii="Times New Roman" w:hAnsi="Times New Roman" w:cs="Times New Roman"/>
                <w:sz w:val="24"/>
                <w:szCs w:val="24"/>
              </w:rPr>
            </w:pPr>
            <w:r w:rsidRPr="000F0905">
              <w:rPr>
                <w:rFonts w:ascii="Times New Roman" w:hAnsi="Times New Roman" w:cs="Times New Roman"/>
                <w:sz w:val="24"/>
                <w:szCs w:val="24"/>
              </w:rPr>
              <w:t>Term Loan</w:t>
            </w:r>
          </w:p>
        </w:tc>
        <w:tc>
          <w:tcPr>
            <w:tcW w:w="1935" w:type="dxa"/>
            <w:tcBorders>
              <w:top w:val="single" w:sz="4" w:space="0" w:color="auto"/>
              <w:left w:val="single" w:sz="4" w:space="0" w:color="auto"/>
              <w:bottom w:val="single" w:sz="4" w:space="0" w:color="auto"/>
              <w:right w:val="single" w:sz="4" w:space="0" w:color="auto"/>
            </w:tcBorders>
          </w:tcPr>
          <w:p w:rsidR="00F91BCD" w:rsidRPr="000F0905" w:rsidRDefault="00F91BCD"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Financing</w:t>
            </w:r>
          </w:p>
          <w:p w:rsidR="00A8075A" w:rsidRPr="000F0905" w:rsidRDefault="00F91BCD"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fixed asset</w:t>
            </w:r>
          </w:p>
        </w:tc>
        <w:tc>
          <w:tcPr>
            <w:tcW w:w="1742" w:type="dxa"/>
            <w:tcBorders>
              <w:top w:val="single" w:sz="4" w:space="0" w:color="auto"/>
              <w:left w:val="single" w:sz="4" w:space="0" w:color="auto"/>
              <w:bottom w:val="single" w:sz="4" w:space="0" w:color="auto"/>
              <w:right w:val="single" w:sz="4" w:space="0" w:color="auto"/>
            </w:tcBorders>
          </w:tcPr>
          <w:p w:rsidR="00F91BCD" w:rsidRPr="000F0905" w:rsidRDefault="00F91BCD"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Over 12</w:t>
            </w:r>
          </w:p>
          <w:p w:rsidR="00A8075A" w:rsidRPr="000F0905" w:rsidRDefault="00F91BCD"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 xml:space="preserve">Months to </w:t>
            </w:r>
            <w:r w:rsidR="000F300A" w:rsidRPr="000F0905">
              <w:rPr>
                <w:rFonts w:ascii="Times New Roman" w:hAnsi="Times New Roman" w:cs="Times New Roman"/>
                <w:sz w:val="24"/>
                <w:szCs w:val="24"/>
              </w:rPr>
              <w:t xml:space="preserve">Max 20 </w:t>
            </w:r>
            <w:r w:rsidRPr="000F0905">
              <w:rPr>
                <w:rFonts w:ascii="Times New Roman" w:hAnsi="Times New Roman" w:cs="Times New Roman"/>
                <w:sz w:val="24"/>
                <w:szCs w:val="24"/>
              </w:rPr>
              <w:t>years</w:t>
            </w:r>
          </w:p>
        </w:tc>
        <w:tc>
          <w:tcPr>
            <w:tcW w:w="1689"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Recourse on</w:t>
            </w:r>
          </w:p>
          <w:p w:rsidR="00A8075A" w:rsidRPr="000F0905" w:rsidRDefault="00C97C72"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fixed asset</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C97C72"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High</w:t>
            </w:r>
          </w:p>
        </w:tc>
      </w:tr>
      <w:tr w:rsidR="00A8075A"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A8075A" w:rsidRPr="000F0905" w:rsidRDefault="00C97C72"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Packing Credit (ECC)</w:t>
            </w:r>
          </w:p>
        </w:tc>
        <w:tc>
          <w:tcPr>
            <w:tcW w:w="1935"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For</w:t>
            </w:r>
          </w:p>
          <w:p w:rsidR="00C97C72" w:rsidRPr="000F0905" w:rsidRDefault="00C97C72"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execution of</w:t>
            </w:r>
          </w:p>
          <w:p w:rsidR="00A8075A" w:rsidRPr="000F0905" w:rsidRDefault="00C97C72"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export order</w:t>
            </w:r>
          </w:p>
        </w:tc>
        <w:tc>
          <w:tcPr>
            <w:tcW w:w="1742" w:type="dxa"/>
            <w:tcBorders>
              <w:top w:val="single" w:sz="4" w:space="0" w:color="auto"/>
              <w:left w:val="single" w:sz="4" w:space="0" w:color="auto"/>
              <w:bottom w:val="single" w:sz="4" w:space="0" w:color="auto"/>
              <w:right w:val="single" w:sz="4" w:space="0" w:color="auto"/>
            </w:tcBorders>
          </w:tcPr>
          <w:p w:rsidR="00A8075A" w:rsidRPr="000F0905" w:rsidRDefault="00C97C72"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180 days</w:t>
            </w:r>
          </w:p>
        </w:tc>
        <w:tc>
          <w:tcPr>
            <w:tcW w:w="1689"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Performance risk, Lien on Export</w:t>
            </w:r>
          </w:p>
          <w:p w:rsidR="00A8075A" w:rsidRPr="000F0905" w:rsidRDefault="00C97C72"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LC</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Payment Against</w:t>
            </w:r>
          </w:p>
          <w:p w:rsidR="00A8075A" w:rsidRPr="000F0905" w:rsidRDefault="00C97C72" w:rsidP="008721E8">
            <w:pPr>
              <w:spacing w:line="276" w:lineRule="auto"/>
              <w:rPr>
                <w:rFonts w:ascii="Times New Roman" w:hAnsi="Times New Roman" w:cs="Times New Roman"/>
                <w:sz w:val="24"/>
                <w:szCs w:val="24"/>
              </w:rPr>
            </w:pPr>
            <w:r w:rsidRPr="000F0905">
              <w:rPr>
                <w:rFonts w:ascii="Times New Roman" w:hAnsi="Times New Roman" w:cs="Times New Roman"/>
                <w:sz w:val="24"/>
                <w:szCs w:val="24"/>
              </w:rPr>
              <w:t>Document (PAD)</w:t>
            </w:r>
          </w:p>
        </w:tc>
        <w:tc>
          <w:tcPr>
            <w:tcW w:w="1935"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Financing Post</w:t>
            </w:r>
          </w:p>
          <w:p w:rsidR="00C97C72" w:rsidRPr="000F0905" w:rsidRDefault="00C97C72"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shipment</w:t>
            </w:r>
          </w:p>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42" w:type="dxa"/>
            <w:tcBorders>
              <w:top w:val="single" w:sz="4" w:space="0" w:color="auto"/>
              <w:left w:val="single" w:sz="4" w:space="0" w:color="auto"/>
              <w:bottom w:val="single" w:sz="4" w:space="0" w:color="auto"/>
              <w:right w:val="single" w:sz="4" w:space="0" w:color="auto"/>
            </w:tcBorders>
          </w:tcPr>
          <w:p w:rsidR="00A8075A" w:rsidRPr="000F0905" w:rsidRDefault="00C97C72"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21 Days</w:t>
            </w:r>
          </w:p>
        </w:tc>
        <w:tc>
          <w:tcPr>
            <w:tcW w:w="1689"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Recourse on title</w:t>
            </w:r>
          </w:p>
          <w:p w:rsidR="00C97C72" w:rsidRPr="000F0905" w:rsidRDefault="00C97C72"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to import</w:t>
            </w:r>
          </w:p>
          <w:p w:rsidR="00A8075A" w:rsidRPr="000F0905" w:rsidRDefault="00C97C72"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documents</w:t>
            </w:r>
          </w:p>
        </w:tc>
        <w:tc>
          <w:tcPr>
            <w:tcW w:w="1591" w:type="dxa"/>
            <w:tcBorders>
              <w:top w:val="single" w:sz="4" w:space="0" w:color="auto"/>
              <w:left w:val="single" w:sz="4" w:space="0" w:color="auto"/>
              <w:bottom w:val="single" w:sz="4" w:space="0" w:color="auto"/>
              <w:right w:val="single" w:sz="4" w:space="0" w:color="auto"/>
            </w:tcBorders>
          </w:tcPr>
          <w:p w:rsidR="00A8075A" w:rsidRPr="000F0905" w:rsidRDefault="00A8075A"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97C72"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C97C72" w:rsidRPr="000F0905" w:rsidRDefault="00CA0441"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 xml:space="preserve">PAD under Export Development </w:t>
            </w:r>
            <w:r w:rsidR="00C97C72" w:rsidRPr="000F0905">
              <w:rPr>
                <w:rFonts w:ascii="Times New Roman" w:hAnsi="Times New Roman" w:cs="Times New Roman"/>
                <w:sz w:val="24"/>
                <w:szCs w:val="24"/>
              </w:rPr>
              <w:t>Fund facility of</w:t>
            </w:r>
          </w:p>
          <w:p w:rsidR="00C97C72" w:rsidRPr="000F0905" w:rsidRDefault="00C97C72"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Bangladesh (PAD</w:t>
            </w:r>
            <w:r w:rsidR="00CA0441" w:rsidRPr="000F0905">
              <w:rPr>
                <w:rFonts w:ascii="Times New Roman" w:hAnsi="Times New Roman" w:cs="Times New Roman"/>
                <w:sz w:val="24"/>
                <w:szCs w:val="24"/>
              </w:rPr>
              <w:t>-</w:t>
            </w:r>
            <w:r w:rsidRPr="000F0905">
              <w:rPr>
                <w:rFonts w:ascii="Times New Roman" w:hAnsi="Times New Roman" w:cs="Times New Roman"/>
                <w:sz w:val="24"/>
                <w:szCs w:val="24"/>
              </w:rPr>
              <w:t>EDF</w:t>
            </w:r>
            <w:r w:rsidR="00CA0441" w:rsidRPr="000F0905">
              <w:rPr>
                <w:rFonts w:ascii="Times New Roman" w:hAnsi="Times New Roman" w:cs="Times New Roman"/>
                <w:sz w:val="24"/>
                <w:szCs w:val="24"/>
              </w:rPr>
              <w:t>)</w:t>
            </w:r>
          </w:p>
        </w:tc>
        <w:tc>
          <w:tcPr>
            <w:tcW w:w="1935" w:type="dxa"/>
            <w:tcBorders>
              <w:top w:val="single" w:sz="4" w:space="0" w:color="auto"/>
              <w:left w:val="single" w:sz="4" w:space="0" w:color="auto"/>
              <w:bottom w:val="single" w:sz="4" w:space="0" w:color="auto"/>
              <w:right w:val="single" w:sz="4" w:space="0" w:color="auto"/>
            </w:tcBorders>
          </w:tcPr>
          <w:p w:rsidR="00CA0441"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Facilitating</w:t>
            </w:r>
          </w:p>
          <w:p w:rsidR="00CA0441"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exporters by</w:t>
            </w:r>
          </w:p>
          <w:p w:rsidR="00CA0441"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Bangladesh</w:t>
            </w:r>
          </w:p>
          <w:p w:rsidR="00CA0441"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Bank for</w:t>
            </w:r>
          </w:p>
          <w:p w:rsidR="00C97C72"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settling</w:t>
            </w:r>
          </w:p>
        </w:tc>
        <w:tc>
          <w:tcPr>
            <w:tcW w:w="1742" w:type="dxa"/>
            <w:tcBorders>
              <w:top w:val="single" w:sz="4" w:space="0" w:color="auto"/>
              <w:left w:val="single" w:sz="4" w:space="0" w:color="auto"/>
              <w:bottom w:val="single" w:sz="4" w:space="0" w:color="auto"/>
              <w:right w:val="single" w:sz="4" w:space="0" w:color="auto"/>
            </w:tcBorders>
          </w:tcPr>
          <w:p w:rsidR="00C97C72" w:rsidRPr="000F0905" w:rsidRDefault="00CA0441"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21 Days</w:t>
            </w:r>
          </w:p>
        </w:tc>
        <w:tc>
          <w:tcPr>
            <w:tcW w:w="1689" w:type="dxa"/>
            <w:tcBorders>
              <w:top w:val="single" w:sz="4" w:space="0" w:color="auto"/>
              <w:left w:val="single" w:sz="4" w:space="0" w:color="auto"/>
              <w:bottom w:val="single" w:sz="4" w:space="0" w:color="auto"/>
              <w:right w:val="single" w:sz="4" w:space="0" w:color="auto"/>
            </w:tcBorders>
          </w:tcPr>
          <w:p w:rsidR="00CA0441"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Lien on Export</w:t>
            </w:r>
          </w:p>
          <w:p w:rsidR="00C97C72" w:rsidRPr="000F0905" w:rsidRDefault="00CA0441"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LC</w:t>
            </w:r>
          </w:p>
        </w:tc>
        <w:tc>
          <w:tcPr>
            <w:tcW w:w="1591" w:type="dxa"/>
            <w:tcBorders>
              <w:top w:val="single" w:sz="4" w:space="0" w:color="auto"/>
              <w:left w:val="single" w:sz="4" w:space="0" w:color="auto"/>
              <w:bottom w:val="single" w:sz="4" w:space="0" w:color="auto"/>
              <w:right w:val="single" w:sz="4" w:space="0" w:color="auto"/>
            </w:tcBorders>
          </w:tcPr>
          <w:p w:rsidR="00C97C72" w:rsidRPr="000F0905" w:rsidRDefault="00C97C72"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CA0441" w:rsidRPr="000F0905" w:rsidRDefault="00CA0441"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Cash</w:t>
            </w:r>
          </w:p>
          <w:p w:rsidR="00CA0441" w:rsidRPr="000F0905" w:rsidRDefault="00CA0441"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incentives of</w:t>
            </w:r>
          </w:p>
          <w:p w:rsidR="00C97C72" w:rsidRPr="000F0905" w:rsidRDefault="00CA0441"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Govt.</w:t>
            </w:r>
          </w:p>
        </w:tc>
        <w:tc>
          <w:tcPr>
            <w:tcW w:w="1935" w:type="dxa"/>
            <w:tcBorders>
              <w:top w:val="single" w:sz="4" w:space="0" w:color="auto"/>
              <w:left w:val="single" w:sz="4" w:space="0" w:color="auto"/>
              <w:bottom w:val="single" w:sz="4" w:space="0" w:color="auto"/>
              <w:right w:val="single" w:sz="4" w:space="0" w:color="auto"/>
            </w:tcBorders>
          </w:tcPr>
          <w:p w:rsidR="00CA0441" w:rsidRPr="000F0905" w:rsidRDefault="00CA0441"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For</w:t>
            </w:r>
          </w:p>
          <w:p w:rsidR="00CA0441" w:rsidRPr="000F0905" w:rsidRDefault="00CA0441"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execution of</w:t>
            </w:r>
          </w:p>
          <w:p w:rsidR="00C97C72" w:rsidRPr="000F0905" w:rsidRDefault="00CA0441"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export order</w:t>
            </w:r>
          </w:p>
        </w:tc>
        <w:tc>
          <w:tcPr>
            <w:tcW w:w="1742" w:type="dxa"/>
            <w:tcBorders>
              <w:top w:val="single" w:sz="4" w:space="0" w:color="auto"/>
              <w:left w:val="single" w:sz="4" w:space="0" w:color="auto"/>
              <w:bottom w:val="single" w:sz="4" w:space="0" w:color="auto"/>
              <w:right w:val="single" w:sz="4" w:space="0" w:color="auto"/>
            </w:tcBorders>
          </w:tcPr>
          <w:p w:rsidR="00CA0441" w:rsidRPr="000F0905" w:rsidRDefault="00CA0441"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Max 180</w:t>
            </w:r>
          </w:p>
          <w:p w:rsidR="00C97C72" w:rsidRPr="000F0905" w:rsidRDefault="00CA0441" w:rsidP="008721E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days</w:t>
            </w:r>
          </w:p>
        </w:tc>
        <w:tc>
          <w:tcPr>
            <w:tcW w:w="1689" w:type="dxa"/>
            <w:tcBorders>
              <w:top w:val="single" w:sz="4" w:space="0" w:color="auto"/>
              <w:left w:val="single" w:sz="4" w:space="0" w:color="auto"/>
              <w:bottom w:val="single" w:sz="4" w:space="0" w:color="auto"/>
              <w:right w:val="single" w:sz="4" w:space="0" w:color="auto"/>
            </w:tcBorders>
          </w:tcPr>
          <w:p w:rsidR="00CA0441" w:rsidRPr="000F0905" w:rsidRDefault="00CA0441"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Lien on Export</w:t>
            </w:r>
          </w:p>
          <w:p w:rsidR="00C97C72" w:rsidRPr="000F0905" w:rsidRDefault="00CA0441"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 xml:space="preserve">L/C, Settlement </w:t>
            </w:r>
            <w:r w:rsidRPr="000F0905">
              <w:rPr>
                <w:rFonts w:ascii="Times New Roman" w:hAnsi="Times New Roman" w:cs="Times New Roman"/>
                <w:sz w:val="24"/>
                <w:szCs w:val="24"/>
              </w:rPr>
              <w:lastRenderedPageBreak/>
              <w:t>claim of cash incentives</w:t>
            </w:r>
          </w:p>
        </w:tc>
        <w:tc>
          <w:tcPr>
            <w:tcW w:w="1591" w:type="dxa"/>
            <w:tcBorders>
              <w:top w:val="single" w:sz="4" w:space="0" w:color="auto"/>
              <w:left w:val="single" w:sz="4" w:space="0" w:color="auto"/>
              <w:bottom w:val="single" w:sz="4" w:space="0" w:color="auto"/>
              <w:right w:val="single" w:sz="4" w:space="0" w:color="auto"/>
            </w:tcBorders>
          </w:tcPr>
          <w:p w:rsidR="00C97C72" w:rsidRPr="000F0905" w:rsidRDefault="00C97C72" w:rsidP="000F09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721E8"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DE5316" w:rsidRPr="000F0905" w:rsidRDefault="00DE5316"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lastRenderedPageBreak/>
              <w:t>Loan Against</w:t>
            </w:r>
          </w:p>
          <w:p w:rsidR="00C97C72" w:rsidRPr="000F0905" w:rsidRDefault="00DE5316" w:rsidP="008721E8">
            <w:pPr>
              <w:autoSpaceDE w:val="0"/>
              <w:autoSpaceDN w:val="0"/>
              <w:adjustRightInd w:val="0"/>
              <w:spacing w:line="276" w:lineRule="auto"/>
              <w:rPr>
                <w:rFonts w:ascii="Times New Roman" w:hAnsi="Times New Roman" w:cs="Times New Roman"/>
                <w:sz w:val="24"/>
                <w:szCs w:val="24"/>
              </w:rPr>
            </w:pPr>
            <w:r w:rsidRPr="000F0905">
              <w:rPr>
                <w:rFonts w:ascii="Times New Roman" w:hAnsi="Times New Roman" w:cs="Times New Roman"/>
                <w:sz w:val="24"/>
                <w:szCs w:val="24"/>
              </w:rPr>
              <w:t>Trust</w:t>
            </w:r>
            <w:r w:rsidR="00CA15C4" w:rsidRPr="000F0905">
              <w:rPr>
                <w:rFonts w:ascii="Times New Roman" w:hAnsi="Times New Roman" w:cs="Times New Roman"/>
                <w:sz w:val="24"/>
                <w:szCs w:val="24"/>
              </w:rPr>
              <w:t xml:space="preserve"> </w:t>
            </w:r>
            <w:r w:rsidRPr="000F0905">
              <w:rPr>
                <w:rFonts w:ascii="Times New Roman" w:hAnsi="Times New Roman" w:cs="Times New Roman"/>
                <w:sz w:val="24"/>
                <w:szCs w:val="24"/>
              </w:rPr>
              <w:t>Receipt</w:t>
            </w:r>
            <w:r w:rsidR="00CA15C4" w:rsidRPr="000F0905">
              <w:rPr>
                <w:rFonts w:ascii="Times New Roman" w:hAnsi="Times New Roman" w:cs="Times New Roman"/>
                <w:sz w:val="24"/>
                <w:szCs w:val="24"/>
              </w:rPr>
              <w:t xml:space="preserve"> (LTR)</w:t>
            </w:r>
          </w:p>
        </w:tc>
        <w:tc>
          <w:tcPr>
            <w:tcW w:w="1935" w:type="dxa"/>
            <w:tcBorders>
              <w:top w:val="single" w:sz="4" w:space="0" w:color="auto"/>
              <w:left w:val="single" w:sz="4" w:space="0" w:color="auto"/>
              <w:bottom w:val="single" w:sz="4" w:space="0" w:color="auto"/>
              <w:right w:val="single" w:sz="4" w:space="0" w:color="auto"/>
            </w:tcBorders>
          </w:tcPr>
          <w:p w:rsidR="00CA15C4" w:rsidRPr="000F0905" w:rsidRDefault="00CA15C4"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Post</w:t>
            </w:r>
          </w:p>
          <w:p w:rsidR="00CA15C4" w:rsidRPr="000F0905" w:rsidRDefault="00CA15C4"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Shipment</w:t>
            </w:r>
          </w:p>
          <w:p w:rsidR="00C97C72" w:rsidRPr="000F0905" w:rsidRDefault="00CA15C4"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finance and Import LCs/Bills</w:t>
            </w:r>
          </w:p>
        </w:tc>
        <w:tc>
          <w:tcPr>
            <w:tcW w:w="1742" w:type="dxa"/>
            <w:tcBorders>
              <w:top w:val="single" w:sz="4" w:space="0" w:color="auto"/>
              <w:left w:val="single" w:sz="4" w:space="0" w:color="auto"/>
              <w:bottom w:val="single" w:sz="4" w:space="0" w:color="auto"/>
              <w:right w:val="single" w:sz="4" w:space="0" w:color="auto"/>
            </w:tcBorders>
          </w:tcPr>
          <w:p w:rsidR="001D2463" w:rsidRPr="000F0905" w:rsidRDefault="001D246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Max 180</w:t>
            </w:r>
          </w:p>
          <w:p w:rsidR="00C97C72" w:rsidRPr="000F0905" w:rsidRDefault="001D2463" w:rsidP="008721E8">
            <w:pPr>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days</w:t>
            </w:r>
          </w:p>
        </w:tc>
        <w:tc>
          <w:tcPr>
            <w:tcW w:w="1689" w:type="dxa"/>
            <w:tcBorders>
              <w:top w:val="single" w:sz="4" w:space="0" w:color="auto"/>
              <w:left w:val="single" w:sz="4" w:space="0" w:color="auto"/>
              <w:bottom w:val="single" w:sz="4" w:space="0" w:color="auto"/>
              <w:right w:val="single" w:sz="4" w:space="0" w:color="auto"/>
            </w:tcBorders>
          </w:tcPr>
          <w:p w:rsidR="001D2463" w:rsidRPr="000F0905" w:rsidRDefault="001D246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Recourse on</w:t>
            </w:r>
          </w:p>
          <w:p w:rsidR="00C97C72" w:rsidRPr="000F0905" w:rsidRDefault="001D246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F0905">
              <w:rPr>
                <w:rFonts w:ascii="Times New Roman" w:hAnsi="Times New Roman" w:cs="Times New Roman"/>
                <w:sz w:val="24"/>
                <w:szCs w:val="24"/>
              </w:rPr>
              <w:t>Sales, Clean finance</w:t>
            </w:r>
          </w:p>
        </w:tc>
        <w:tc>
          <w:tcPr>
            <w:tcW w:w="1591" w:type="dxa"/>
            <w:tcBorders>
              <w:top w:val="single" w:sz="4" w:space="0" w:color="auto"/>
              <w:left w:val="single" w:sz="4" w:space="0" w:color="auto"/>
              <w:bottom w:val="single" w:sz="4" w:space="0" w:color="auto"/>
              <w:right w:val="single" w:sz="4" w:space="0" w:color="auto"/>
            </w:tcBorders>
          </w:tcPr>
          <w:p w:rsidR="00C97C72" w:rsidRPr="000F0905" w:rsidRDefault="00C97C72" w:rsidP="000F0905">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Cash Credit</w:t>
            </w:r>
          </w:p>
          <w:p w:rsidR="0069119A" w:rsidRDefault="0069119A"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Against</w:t>
            </w:r>
          </w:p>
          <w:p w:rsidR="0069119A" w:rsidRDefault="0069119A" w:rsidP="008721E8">
            <w:pPr>
              <w:spacing w:line="276" w:lineRule="auto"/>
            </w:pPr>
            <w:r>
              <w:rPr>
                <w:rFonts w:ascii="Times New Roman" w:hAnsi="Times New Roman" w:cs="Times New Roman"/>
                <w:sz w:val="24"/>
                <w:szCs w:val="24"/>
              </w:rPr>
              <w:t>Hypothecation (CC Hypo)</w:t>
            </w:r>
          </w:p>
        </w:tc>
        <w:tc>
          <w:tcPr>
            <w:tcW w:w="1935"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Financing Inventory, Other</w:t>
            </w:r>
          </w:p>
          <w:p w:rsidR="0069119A" w:rsidRDefault="0069119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business</w:t>
            </w:r>
          </w:p>
          <w:p w:rsidR="0069119A" w:rsidRPr="003F461C" w:rsidRDefault="0069119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operations, General</w:t>
            </w:r>
          </w:p>
        </w:tc>
        <w:tc>
          <w:tcPr>
            <w:tcW w:w="1742" w:type="dxa"/>
            <w:tcBorders>
              <w:top w:val="single" w:sz="4" w:space="0" w:color="auto"/>
              <w:left w:val="single" w:sz="4" w:space="0" w:color="auto"/>
              <w:bottom w:val="single" w:sz="4" w:space="0" w:color="auto"/>
              <w:right w:val="single" w:sz="4" w:space="0" w:color="auto"/>
            </w:tcBorders>
          </w:tcPr>
          <w:p w:rsidR="0069119A" w:rsidRDefault="0069119A" w:rsidP="008721E8">
            <w:pPr>
              <w:spacing w:line="276" w:lineRule="auto"/>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12 months</w:t>
            </w:r>
          </w:p>
        </w:tc>
        <w:tc>
          <w:tcPr>
            <w:tcW w:w="1689" w:type="dxa"/>
            <w:tcBorders>
              <w:top w:val="single" w:sz="4" w:space="0" w:color="auto"/>
              <w:left w:val="single" w:sz="4" w:space="0" w:color="auto"/>
              <w:bottom w:val="single" w:sz="4" w:space="0" w:color="auto"/>
              <w:right w:val="single" w:sz="4" w:space="0" w:color="auto"/>
            </w:tcBorders>
          </w:tcPr>
          <w:p w:rsidR="0069119A" w:rsidRDefault="0069119A" w:rsidP="008721E8">
            <w:pPr>
              <w:spacing w:line="276" w:lineRule="auto"/>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 xml:space="preserve">Recourse on sales </w:t>
            </w:r>
          </w:p>
        </w:tc>
        <w:tc>
          <w:tcPr>
            <w:tcW w:w="1591" w:type="dxa"/>
            <w:tcBorders>
              <w:top w:val="single" w:sz="4" w:space="0" w:color="auto"/>
              <w:left w:val="single" w:sz="4" w:space="0" w:color="auto"/>
              <w:bottom w:val="single" w:sz="4" w:space="0" w:color="auto"/>
              <w:right w:val="single" w:sz="4" w:space="0" w:color="auto"/>
            </w:tcBorders>
          </w:tcPr>
          <w:p w:rsidR="0069119A" w:rsidRPr="000F0905" w:rsidRDefault="0069119A" w:rsidP="000F09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9119A"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Loan Against</w:t>
            </w:r>
          </w:p>
          <w:p w:rsidR="0069119A" w:rsidRDefault="0069119A" w:rsidP="008721E8">
            <w:pPr>
              <w:spacing w:line="276" w:lineRule="auto"/>
            </w:pPr>
            <w:r>
              <w:rPr>
                <w:rFonts w:ascii="Times New Roman" w:hAnsi="Times New Roman" w:cs="Times New Roman"/>
                <w:sz w:val="24"/>
                <w:szCs w:val="24"/>
              </w:rPr>
              <w:t>Accepted Bills (LAAB)</w:t>
            </w:r>
          </w:p>
        </w:tc>
        <w:tc>
          <w:tcPr>
            <w:tcW w:w="1935"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Post Shipment Finance against</w:t>
            </w:r>
          </w:p>
          <w:p w:rsidR="0069119A" w:rsidRPr="0096359F"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Acceptance of LC issuing Bank</w:t>
            </w:r>
          </w:p>
        </w:tc>
        <w:tc>
          <w:tcPr>
            <w:tcW w:w="1742"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Up to 180</w:t>
            </w:r>
          </w:p>
          <w:p w:rsidR="0069119A" w:rsidRDefault="0069119A" w:rsidP="008721E8">
            <w:pPr>
              <w:spacing w:line="276" w:lineRule="auto"/>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sz w:val="24"/>
                <w:szCs w:val="24"/>
              </w:rPr>
              <w:t>days</w:t>
            </w:r>
          </w:p>
        </w:tc>
        <w:tc>
          <w:tcPr>
            <w:tcW w:w="1689"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Recourse on</w:t>
            </w:r>
          </w:p>
          <w:p w:rsidR="0069119A"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Banks through</w:t>
            </w:r>
          </w:p>
          <w:p w:rsidR="0069119A" w:rsidRPr="00432843"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Acceptance, Residual on client</w:t>
            </w:r>
          </w:p>
        </w:tc>
        <w:tc>
          <w:tcPr>
            <w:tcW w:w="1591" w:type="dxa"/>
            <w:tcBorders>
              <w:top w:val="single" w:sz="4" w:space="0" w:color="auto"/>
              <w:left w:val="single" w:sz="4" w:space="0" w:color="auto"/>
              <w:bottom w:val="single" w:sz="4" w:space="0" w:color="auto"/>
              <w:right w:val="single" w:sz="4" w:space="0" w:color="auto"/>
            </w:tcBorders>
          </w:tcPr>
          <w:p w:rsidR="0069119A" w:rsidRPr="000F0905" w:rsidRDefault="0069119A" w:rsidP="000F0905">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Sight Letter of</w:t>
            </w:r>
          </w:p>
          <w:p w:rsidR="0069119A" w:rsidRPr="00E72628" w:rsidRDefault="0069119A" w:rsidP="008721E8">
            <w:pPr>
              <w:spacing w:line="276" w:lineRule="auto"/>
              <w:rPr>
                <w:rFonts w:ascii="Times New Roman" w:hAnsi="Times New Roman" w:cs="Times New Roman"/>
                <w:sz w:val="24"/>
                <w:szCs w:val="24"/>
              </w:rPr>
            </w:pPr>
            <w:r>
              <w:rPr>
                <w:rFonts w:ascii="Times New Roman" w:hAnsi="Times New Roman" w:cs="Times New Roman"/>
                <w:sz w:val="24"/>
                <w:szCs w:val="24"/>
              </w:rPr>
              <w:t>Credit (SLC)</w:t>
            </w:r>
          </w:p>
        </w:tc>
        <w:tc>
          <w:tcPr>
            <w:tcW w:w="1935" w:type="dxa"/>
            <w:tcBorders>
              <w:top w:val="single" w:sz="4" w:space="0" w:color="auto"/>
              <w:left w:val="single" w:sz="4" w:space="0" w:color="auto"/>
              <w:bottom w:val="single" w:sz="4" w:space="0" w:color="auto"/>
              <w:right w:val="single" w:sz="4" w:space="0" w:color="auto"/>
            </w:tcBorders>
          </w:tcPr>
          <w:p w:rsidR="0069119A" w:rsidRDefault="0069119A" w:rsidP="008721E8">
            <w:pPr>
              <w:spacing w:line="276" w:lineRule="auto"/>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For imports</w:t>
            </w:r>
          </w:p>
        </w:tc>
        <w:tc>
          <w:tcPr>
            <w:tcW w:w="1742"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As per import</w:t>
            </w:r>
          </w:p>
          <w:p w:rsidR="0069119A" w:rsidRPr="00E72628" w:rsidRDefault="0069119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policy/directives</w:t>
            </w:r>
          </w:p>
        </w:tc>
        <w:tc>
          <w:tcPr>
            <w:tcW w:w="1689" w:type="dxa"/>
            <w:tcBorders>
              <w:top w:val="single" w:sz="4" w:space="0" w:color="auto"/>
              <w:left w:val="single" w:sz="4" w:space="0" w:color="auto"/>
              <w:bottom w:val="single" w:sz="4" w:space="0" w:color="auto"/>
              <w:right w:val="single" w:sz="4" w:space="0" w:color="auto"/>
            </w:tcBorders>
          </w:tcPr>
          <w:p w:rsidR="0069119A" w:rsidRPr="00E72628" w:rsidRDefault="0069119A"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Recourse on title to import document</w:t>
            </w:r>
          </w:p>
        </w:tc>
        <w:tc>
          <w:tcPr>
            <w:tcW w:w="1591" w:type="dxa"/>
            <w:tcBorders>
              <w:top w:val="single" w:sz="4" w:space="0" w:color="auto"/>
              <w:left w:val="single" w:sz="4" w:space="0" w:color="auto"/>
              <w:bottom w:val="single" w:sz="4" w:space="0" w:color="auto"/>
              <w:right w:val="single" w:sz="4" w:space="0" w:color="auto"/>
            </w:tcBorders>
          </w:tcPr>
          <w:p w:rsidR="0069119A" w:rsidRPr="000F0905" w:rsidRDefault="0069119A" w:rsidP="000F09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69119A"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rPr>
                <w:rFonts w:ascii="Times New Roman" w:hAnsi="Times New Roman" w:cs="Times New Roman"/>
                <w:sz w:val="24"/>
                <w:szCs w:val="24"/>
              </w:rPr>
            </w:pPr>
            <w:proofErr w:type="spellStart"/>
            <w:r>
              <w:rPr>
                <w:rFonts w:ascii="Times New Roman" w:hAnsi="Times New Roman" w:cs="Times New Roman"/>
                <w:sz w:val="24"/>
                <w:szCs w:val="24"/>
              </w:rPr>
              <w:t>Usance</w:t>
            </w:r>
            <w:proofErr w:type="spellEnd"/>
            <w:r>
              <w:rPr>
                <w:rFonts w:ascii="Times New Roman" w:hAnsi="Times New Roman" w:cs="Times New Roman"/>
                <w:sz w:val="24"/>
                <w:szCs w:val="24"/>
              </w:rPr>
              <w:t xml:space="preserve"> Letter of</w:t>
            </w:r>
          </w:p>
          <w:p w:rsidR="0069119A" w:rsidRDefault="0069119A" w:rsidP="008721E8">
            <w:pPr>
              <w:spacing w:line="276" w:lineRule="auto"/>
            </w:pPr>
            <w:r>
              <w:rPr>
                <w:rFonts w:ascii="Times New Roman" w:hAnsi="Times New Roman" w:cs="Times New Roman"/>
                <w:sz w:val="24"/>
                <w:szCs w:val="24"/>
              </w:rPr>
              <w:t>Credit (ULC)</w:t>
            </w:r>
          </w:p>
        </w:tc>
        <w:tc>
          <w:tcPr>
            <w:tcW w:w="1935" w:type="dxa"/>
            <w:tcBorders>
              <w:top w:val="single" w:sz="4" w:space="0" w:color="auto"/>
              <w:left w:val="single" w:sz="4" w:space="0" w:color="auto"/>
              <w:bottom w:val="single" w:sz="4" w:space="0" w:color="auto"/>
              <w:right w:val="single" w:sz="4" w:space="0" w:color="auto"/>
            </w:tcBorders>
          </w:tcPr>
          <w:p w:rsidR="0069119A" w:rsidRDefault="0069119A" w:rsidP="008721E8">
            <w:pPr>
              <w:spacing w:line="276" w:lineRule="auto"/>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sz w:val="24"/>
                <w:szCs w:val="24"/>
              </w:rPr>
              <w:t>For imports</w:t>
            </w:r>
          </w:p>
        </w:tc>
        <w:tc>
          <w:tcPr>
            <w:tcW w:w="1742" w:type="dxa"/>
            <w:tcBorders>
              <w:top w:val="single" w:sz="4" w:space="0" w:color="auto"/>
              <w:left w:val="single" w:sz="4" w:space="0" w:color="auto"/>
              <w:bottom w:val="single" w:sz="4" w:space="0" w:color="auto"/>
              <w:right w:val="single" w:sz="4" w:space="0" w:color="auto"/>
            </w:tcBorders>
          </w:tcPr>
          <w:p w:rsidR="0069119A" w:rsidRPr="00E72628" w:rsidRDefault="0069119A"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180 days or 360 days</w:t>
            </w:r>
          </w:p>
        </w:tc>
        <w:tc>
          <w:tcPr>
            <w:tcW w:w="1689" w:type="dxa"/>
            <w:tcBorders>
              <w:top w:val="single" w:sz="4" w:space="0" w:color="auto"/>
              <w:left w:val="single" w:sz="4" w:space="0" w:color="auto"/>
              <w:bottom w:val="single" w:sz="4" w:space="0" w:color="auto"/>
              <w:right w:val="single" w:sz="4" w:space="0" w:color="auto"/>
            </w:tcBorders>
          </w:tcPr>
          <w:p w:rsidR="0069119A" w:rsidRDefault="0069119A" w:rsidP="008721E8">
            <w:pPr>
              <w:spacing w:line="276" w:lineRule="auto"/>
              <w:cnfStyle w:val="000000010000" w:firstRow="0" w:lastRow="0" w:firstColumn="0" w:lastColumn="0" w:oddVBand="0" w:evenVBand="0" w:oddHBand="0" w:evenHBand="1" w:firstRowFirstColumn="0" w:firstRowLastColumn="0" w:lastRowFirstColumn="0" w:lastRowLastColumn="0"/>
            </w:pPr>
            <w:r>
              <w:rPr>
                <w:rFonts w:ascii="Times New Roman" w:hAnsi="Times New Roman" w:cs="Times New Roman"/>
                <w:sz w:val="24"/>
                <w:szCs w:val="24"/>
              </w:rPr>
              <w:t>Recourse on sales</w:t>
            </w:r>
          </w:p>
        </w:tc>
        <w:tc>
          <w:tcPr>
            <w:tcW w:w="1591" w:type="dxa"/>
            <w:tcBorders>
              <w:top w:val="single" w:sz="4" w:space="0" w:color="auto"/>
              <w:left w:val="single" w:sz="4" w:space="0" w:color="auto"/>
              <w:bottom w:val="single" w:sz="4" w:space="0" w:color="auto"/>
              <w:right w:val="single" w:sz="4" w:space="0" w:color="auto"/>
            </w:tcBorders>
          </w:tcPr>
          <w:p w:rsidR="0069119A" w:rsidRPr="000F0905" w:rsidRDefault="0069119A" w:rsidP="000F0905">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69119A" w:rsidRDefault="0069119A"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Back to Back</w:t>
            </w:r>
          </w:p>
          <w:p w:rsidR="0069119A" w:rsidRDefault="0069119A" w:rsidP="008721E8">
            <w:pPr>
              <w:spacing w:line="276" w:lineRule="auto"/>
            </w:pPr>
            <w:r>
              <w:rPr>
                <w:rFonts w:ascii="Times New Roman" w:hAnsi="Times New Roman" w:cs="Times New Roman"/>
                <w:sz w:val="24"/>
                <w:szCs w:val="24"/>
              </w:rPr>
              <w:t>Letter of Credit</w:t>
            </w:r>
            <w:r w:rsidR="001E3533">
              <w:rPr>
                <w:rFonts w:ascii="Times New Roman" w:hAnsi="Times New Roman" w:cs="Times New Roman"/>
                <w:sz w:val="24"/>
                <w:szCs w:val="24"/>
              </w:rPr>
              <w:t xml:space="preserve"> &amp; Acceptance</w:t>
            </w:r>
          </w:p>
        </w:tc>
        <w:tc>
          <w:tcPr>
            <w:tcW w:w="1935" w:type="dxa"/>
            <w:tcBorders>
              <w:top w:val="single" w:sz="4" w:space="0" w:color="auto"/>
              <w:left w:val="single" w:sz="4" w:space="0" w:color="auto"/>
              <w:bottom w:val="single" w:sz="4" w:space="0" w:color="auto"/>
              <w:right w:val="single" w:sz="4" w:space="0" w:color="auto"/>
            </w:tcBorders>
          </w:tcPr>
          <w:p w:rsidR="0069119A" w:rsidRPr="001E3533" w:rsidRDefault="001E353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For import of RM &amp; completion of export </w:t>
            </w:r>
            <w:r w:rsidR="0069119A">
              <w:rPr>
                <w:rFonts w:ascii="Times New Roman" w:hAnsi="Times New Roman" w:cs="Times New Roman"/>
                <w:sz w:val="24"/>
                <w:szCs w:val="24"/>
              </w:rPr>
              <w:t>order</w:t>
            </w:r>
          </w:p>
        </w:tc>
        <w:tc>
          <w:tcPr>
            <w:tcW w:w="1742" w:type="dxa"/>
            <w:tcBorders>
              <w:top w:val="single" w:sz="4" w:space="0" w:color="auto"/>
              <w:left w:val="single" w:sz="4" w:space="0" w:color="auto"/>
              <w:bottom w:val="single" w:sz="4" w:space="0" w:color="auto"/>
              <w:right w:val="single" w:sz="4" w:space="0" w:color="auto"/>
            </w:tcBorders>
          </w:tcPr>
          <w:p w:rsidR="001E3533" w:rsidRDefault="001E353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BBLC max</w:t>
            </w:r>
          </w:p>
          <w:p w:rsidR="001E3533" w:rsidRDefault="001E353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180 days,</w:t>
            </w:r>
            <w:r>
              <w:rPr>
                <w:rFonts w:ascii="SymbolMT" w:eastAsia="SymbolMT" w:hAnsi="Times New Roman" w:cs="SymbolMT"/>
                <w:sz w:val="24"/>
                <w:szCs w:val="24"/>
              </w:rPr>
              <w:t xml:space="preserve"> </w:t>
            </w:r>
            <w:r>
              <w:rPr>
                <w:rFonts w:ascii="Times New Roman" w:hAnsi="Times New Roman" w:cs="Times New Roman"/>
                <w:sz w:val="24"/>
                <w:szCs w:val="24"/>
              </w:rPr>
              <w:t>Accept. Max</w:t>
            </w:r>
          </w:p>
          <w:p w:rsidR="0069119A" w:rsidRDefault="001E3533" w:rsidP="008721E8">
            <w:pPr>
              <w:spacing w:line="276" w:lineRule="auto"/>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180 days</w:t>
            </w:r>
          </w:p>
        </w:tc>
        <w:tc>
          <w:tcPr>
            <w:tcW w:w="1689" w:type="dxa"/>
            <w:tcBorders>
              <w:top w:val="single" w:sz="4" w:space="0" w:color="auto"/>
              <w:left w:val="single" w:sz="4" w:space="0" w:color="auto"/>
              <w:bottom w:val="single" w:sz="4" w:space="0" w:color="auto"/>
              <w:right w:val="single" w:sz="4" w:space="0" w:color="auto"/>
            </w:tcBorders>
          </w:tcPr>
          <w:p w:rsidR="001E3533" w:rsidRDefault="001E353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From Export</w:t>
            </w:r>
          </w:p>
          <w:p w:rsidR="0069119A" w:rsidRDefault="001E3533" w:rsidP="008721E8">
            <w:pPr>
              <w:spacing w:line="276" w:lineRule="auto"/>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Proceeds</w:t>
            </w:r>
          </w:p>
        </w:tc>
        <w:tc>
          <w:tcPr>
            <w:tcW w:w="1591" w:type="dxa"/>
            <w:tcBorders>
              <w:top w:val="single" w:sz="4" w:space="0" w:color="auto"/>
              <w:left w:val="single" w:sz="4" w:space="0" w:color="auto"/>
              <w:bottom w:val="single" w:sz="4" w:space="0" w:color="auto"/>
              <w:right w:val="single" w:sz="4" w:space="0" w:color="auto"/>
            </w:tcBorders>
          </w:tcPr>
          <w:p w:rsidR="0069119A" w:rsidRPr="000F0905" w:rsidRDefault="0069119A" w:rsidP="000F09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721E8" w:rsidTr="008721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Inward Foreign</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Documentary</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Bills for</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Collection under</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ULC(IFDBC)</w:t>
            </w:r>
          </w:p>
        </w:tc>
        <w:tc>
          <w:tcPr>
            <w:tcW w:w="1935"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Converting</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ULC into</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contingent</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liability</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under bills</w:t>
            </w:r>
          </w:p>
        </w:tc>
        <w:tc>
          <w:tcPr>
            <w:tcW w:w="1742"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Depending</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on </w:t>
            </w:r>
            <w:proofErr w:type="spellStart"/>
            <w:r>
              <w:rPr>
                <w:rFonts w:ascii="Times New Roman" w:hAnsi="Times New Roman" w:cs="Times New Roman"/>
                <w:sz w:val="24"/>
                <w:szCs w:val="24"/>
              </w:rPr>
              <w:t>usance</w:t>
            </w:r>
            <w:proofErr w:type="spellEnd"/>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period of</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ULC</w:t>
            </w:r>
          </w:p>
        </w:tc>
        <w:tc>
          <w:tcPr>
            <w:tcW w:w="1689"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Accepted </w:t>
            </w:r>
            <w:proofErr w:type="spellStart"/>
            <w:r>
              <w:rPr>
                <w:rFonts w:ascii="Times New Roman" w:hAnsi="Times New Roman" w:cs="Times New Roman"/>
                <w:sz w:val="24"/>
                <w:szCs w:val="24"/>
              </w:rPr>
              <w:t>Usnace</w:t>
            </w:r>
            <w:proofErr w:type="spellEnd"/>
            <w:r>
              <w:rPr>
                <w:rFonts w:ascii="Times New Roman" w:hAnsi="Times New Roman" w:cs="Times New Roman"/>
                <w:sz w:val="24"/>
                <w:szCs w:val="24"/>
              </w:rPr>
              <w:t xml:space="preserve"> Draft under ULC</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&amp; Lien on</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Export LC for</w:t>
            </w:r>
          </w:p>
          <w:p w:rsidR="005704F3" w:rsidRDefault="005704F3" w:rsidP="008721E8">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IFDBC under BBLC</w:t>
            </w:r>
          </w:p>
        </w:tc>
        <w:tc>
          <w:tcPr>
            <w:tcW w:w="1591" w:type="dxa"/>
            <w:tcBorders>
              <w:top w:val="single" w:sz="4" w:space="0" w:color="auto"/>
              <w:left w:val="single" w:sz="4" w:space="0" w:color="auto"/>
              <w:bottom w:val="single" w:sz="4" w:space="0" w:color="auto"/>
              <w:right w:val="single" w:sz="4" w:space="0" w:color="auto"/>
            </w:tcBorders>
          </w:tcPr>
          <w:p w:rsidR="005704F3" w:rsidRPr="000F0905" w:rsidRDefault="005704F3" w:rsidP="000F0905">
            <w:p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8721E8" w:rsidTr="008721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9"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Letter of</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Guarantee (LG)</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Bid Bond /</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Performance</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Guarantee /</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Advance</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Payment</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lastRenderedPageBreak/>
              <w:t>Guarantee</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/Security</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Guarantee/</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Retention Bond /</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Payment</w:t>
            </w:r>
          </w:p>
          <w:p w:rsidR="005704F3" w:rsidRDefault="005704F3" w:rsidP="008721E8">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Guarantee</w:t>
            </w:r>
          </w:p>
        </w:tc>
        <w:tc>
          <w:tcPr>
            <w:tcW w:w="1935"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For tender participation</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Pr>
                <w:rFonts w:ascii="Times New Roman" w:hAnsi="Times New Roman" w:cs="Times New Roman"/>
                <w:sz w:val="24"/>
                <w:szCs w:val="24"/>
              </w:rPr>
              <w:t>For</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execution of</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work order</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Pr>
                <w:rFonts w:ascii="Times New Roman" w:hAnsi="Times New Roman" w:cs="Times New Roman"/>
                <w:sz w:val="24"/>
                <w:szCs w:val="24"/>
              </w:rPr>
              <w:t>For Custom</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purpose</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Pr>
                <w:rFonts w:ascii="Times New Roman" w:hAnsi="Times New Roman" w:cs="Times New Roman"/>
                <w:sz w:val="24"/>
                <w:szCs w:val="24"/>
              </w:rPr>
              <w:t>Contractual</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Obligations</w:t>
            </w:r>
          </w:p>
        </w:tc>
        <w:tc>
          <w:tcPr>
            <w:tcW w:w="1742"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Specific</w:t>
            </w:r>
          </w:p>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Period</w:t>
            </w:r>
          </w:p>
        </w:tc>
        <w:tc>
          <w:tcPr>
            <w:tcW w:w="1689" w:type="dxa"/>
            <w:tcBorders>
              <w:top w:val="single" w:sz="4" w:space="0" w:color="auto"/>
              <w:left w:val="single" w:sz="4" w:space="0" w:color="auto"/>
              <w:bottom w:val="single" w:sz="4" w:space="0" w:color="auto"/>
              <w:right w:val="single" w:sz="4" w:space="0" w:color="auto"/>
            </w:tcBorders>
          </w:tcPr>
          <w:p w:rsidR="005704F3" w:rsidRDefault="005704F3" w:rsidP="008721E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91" w:type="dxa"/>
            <w:tcBorders>
              <w:top w:val="single" w:sz="4" w:space="0" w:color="auto"/>
              <w:left w:val="single" w:sz="4" w:space="0" w:color="auto"/>
              <w:bottom w:val="single" w:sz="4" w:space="0" w:color="auto"/>
              <w:right w:val="single" w:sz="4" w:space="0" w:color="auto"/>
            </w:tcBorders>
          </w:tcPr>
          <w:p w:rsidR="005704F3" w:rsidRPr="000F0905" w:rsidRDefault="005704F3" w:rsidP="000F090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3E5D9B" w:rsidRDefault="003E5D9B" w:rsidP="009F1AA8"/>
    <w:p w:rsidR="009F1AA8" w:rsidRPr="00FB0938" w:rsidRDefault="009F1AA8" w:rsidP="009F1AA8"/>
    <w:sectPr w:rsidR="009F1AA8" w:rsidRPr="00FB0938" w:rsidSect="00D1791B">
      <w:pgSz w:w="12240" w:h="15840"/>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Klavika-Light">
    <w:altName w:val="MS Gothic"/>
    <w:panose1 w:val="00000000000000000000"/>
    <w:charset w:val="80"/>
    <w:family w:val="swiss"/>
    <w:notTrueType/>
    <w:pitch w:val="default"/>
    <w:sig w:usb0="00000001" w:usb1="08070000" w:usb2="00000010" w:usb3="00000000" w:csb0="00020000" w:csb1="00000000"/>
  </w:font>
  <w:font w:name="Footlight MT Light">
    <w:panose1 w:val="0204060206030A020304"/>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5298"/>
      </v:shape>
    </w:pict>
  </w:numPicBullet>
  <w:abstractNum w:abstractNumId="0">
    <w:nsid w:val="039B7864"/>
    <w:multiLevelType w:val="hybridMultilevel"/>
    <w:tmpl w:val="D24E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CF4AFA"/>
    <w:multiLevelType w:val="hybridMultilevel"/>
    <w:tmpl w:val="5F1E6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A90FC4"/>
    <w:multiLevelType w:val="hybridMultilevel"/>
    <w:tmpl w:val="29D65B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A72E73"/>
    <w:multiLevelType w:val="hybridMultilevel"/>
    <w:tmpl w:val="481E1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0E1407"/>
    <w:multiLevelType w:val="hybridMultilevel"/>
    <w:tmpl w:val="1F902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C54D0"/>
    <w:multiLevelType w:val="hybridMultilevel"/>
    <w:tmpl w:val="25A6D7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8F4DA3"/>
    <w:multiLevelType w:val="hybridMultilevel"/>
    <w:tmpl w:val="78802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363521"/>
    <w:multiLevelType w:val="hybridMultilevel"/>
    <w:tmpl w:val="EB023924"/>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8">
    <w:nsid w:val="26D323E6"/>
    <w:multiLevelType w:val="hybridMultilevel"/>
    <w:tmpl w:val="6E2299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FB15BA"/>
    <w:multiLevelType w:val="hybridMultilevel"/>
    <w:tmpl w:val="0A06E5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B74D91"/>
    <w:multiLevelType w:val="hybridMultilevel"/>
    <w:tmpl w:val="D6E21BA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EFF16A7"/>
    <w:multiLevelType w:val="multilevel"/>
    <w:tmpl w:val="739219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2F14616F"/>
    <w:multiLevelType w:val="hybridMultilevel"/>
    <w:tmpl w:val="77EE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9362C8"/>
    <w:multiLevelType w:val="hybridMultilevel"/>
    <w:tmpl w:val="E29A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662CD9"/>
    <w:multiLevelType w:val="hybridMultilevel"/>
    <w:tmpl w:val="96A26F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CD324A"/>
    <w:multiLevelType w:val="hybridMultilevel"/>
    <w:tmpl w:val="4D88D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074050"/>
    <w:multiLevelType w:val="multilevel"/>
    <w:tmpl w:val="F828B6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F81157"/>
    <w:multiLevelType w:val="hybridMultilevel"/>
    <w:tmpl w:val="D2301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CC33F3"/>
    <w:multiLevelType w:val="hybridMultilevel"/>
    <w:tmpl w:val="0504B7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A1624C"/>
    <w:multiLevelType w:val="hybridMultilevel"/>
    <w:tmpl w:val="2940C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7F37EE"/>
    <w:multiLevelType w:val="hybridMultilevel"/>
    <w:tmpl w:val="D1124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584E67"/>
    <w:multiLevelType w:val="hybridMultilevel"/>
    <w:tmpl w:val="2778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F311BD"/>
    <w:multiLevelType w:val="hybridMultilevel"/>
    <w:tmpl w:val="E570A13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3B080A"/>
    <w:multiLevelType w:val="hybridMultilevel"/>
    <w:tmpl w:val="50B0CE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742115"/>
    <w:multiLevelType w:val="hybridMultilevel"/>
    <w:tmpl w:val="98B6190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437701"/>
    <w:multiLevelType w:val="hybridMultilevel"/>
    <w:tmpl w:val="3DD46F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1D3B9A"/>
    <w:multiLevelType w:val="hybridMultilevel"/>
    <w:tmpl w:val="6E067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A81A4B"/>
    <w:multiLevelType w:val="hybridMultilevel"/>
    <w:tmpl w:val="E23E1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986E75"/>
    <w:multiLevelType w:val="hybridMultilevel"/>
    <w:tmpl w:val="A9664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CD64B9"/>
    <w:multiLevelType w:val="hybridMultilevel"/>
    <w:tmpl w:val="B046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F75493"/>
    <w:multiLevelType w:val="hybridMultilevel"/>
    <w:tmpl w:val="6B6A4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EF26234"/>
    <w:multiLevelType w:val="hybridMultilevel"/>
    <w:tmpl w:val="7C2C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2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3"/>
  </w:num>
  <w:num w:numId="7">
    <w:abstractNumId w:val="25"/>
  </w:num>
  <w:num w:numId="8">
    <w:abstractNumId w:val="18"/>
  </w:num>
  <w:num w:numId="9">
    <w:abstractNumId w:val="17"/>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12"/>
  </w:num>
  <w:num w:numId="13">
    <w:abstractNumId w:val="20"/>
  </w:num>
  <w:num w:numId="14">
    <w:abstractNumId w:val="31"/>
  </w:num>
  <w:num w:numId="15">
    <w:abstractNumId w:val="26"/>
  </w:num>
  <w:num w:numId="16">
    <w:abstractNumId w:val="4"/>
  </w:num>
  <w:num w:numId="17">
    <w:abstractNumId w:val="15"/>
  </w:num>
  <w:num w:numId="18">
    <w:abstractNumId w:val="30"/>
  </w:num>
  <w:num w:numId="19">
    <w:abstractNumId w:val="9"/>
  </w:num>
  <w:num w:numId="20">
    <w:abstractNumId w:val="21"/>
  </w:num>
  <w:num w:numId="21">
    <w:abstractNumId w:val="19"/>
  </w:num>
  <w:num w:numId="22">
    <w:abstractNumId w:val="7"/>
  </w:num>
  <w:num w:numId="23">
    <w:abstractNumId w:val="6"/>
  </w:num>
  <w:num w:numId="24">
    <w:abstractNumId w:val="1"/>
  </w:num>
  <w:num w:numId="25">
    <w:abstractNumId w:val="8"/>
  </w:num>
  <w:num w:numId="26">
    <w:abstractNumId w:val="2"/>
  </w:num>
  <w:num w:numId="27">
    <w:abstractNumId w:val="22"/>
  </w:num>
  <w:num w:numId="28">
    <w:abstractNumId w:val="23"/>
  </w:num>
  <w:num w:numId="29">
    <w:abstractNumId w:val="10"/>
  </w:num>
  <w:num w:numId="30">
    <w:abstractNumId w:val="5"/>
  </w:num>
  <w:num w:numId="31">
    <w:abstractNumId w:val="24"/>
  </w:num>
  <w:num w:numId="32">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45F"/>
    <w:rsid w:val="000027E3"/>
    <w:rsid w:val="00005605"/>
    <w:rsid w:val="00005C44"/>
    <w:rsid w:val="000072CB"/>
    <w:rsid w:val="000203A3"/>
    <w:rsid w:val="00023AAC"/>
    <w:rsid w:val="00025A98"/>
    <w:rsid w:val="00031DA1"/>
    <w:rsid w:val="0003217E"/>
    <w:rsid w:val="0003624F"/>
    <w:rsid w:val="00037EC1"/>
    <w:rsid w:val="0004482B"/>
    <w:rsid w:val="00045E93"/>
    <w:rsid w:val="000505DF"/>
    <w:rsid w:val="0005063E"/>
    <w:rsid w:val="000514AD"/>
    <w:rsid w:val="000516B8"/>
    <w:rsid w:val="00053AC8"/>
    <w:rsid w:val="00053E36"/>
    <w:rsid w:val="000545CF"/>
    <w:rsid w:val="00062BD6"/>
    <w:rsid w:val="00062BF7"/>
    <w:rsid w:val="00066069"/>
    <w:rsid w:val="00066968"/>
    <w:rsid w:val="00070939"/>
    <w:rsid w:val="00081626"/>
    <w:rsid w:val="0008442D"/>
    <w:rsid w:val="00084B34"/>
    <w:rsid w:val="00086EA9"/>
    <w:rsid w:val="0009450E"/>
    <w:rsid w:val="00097961"/>
    <w:rsid w:val="000A7A06"/>
    <w:rsid w:val="000A7FB8"/>
    <w:rsid w:val="000B1669"/>
    <w:rsid w:val="000B55D7"/>
    <w:rsid w:val="000B6691"/>
    <w:rsid w:val="000C1D3E"/>
    <w:rsid w:val="000C343B"/>
    <w:rsid w:val="000D024F"/>
    <w:rsid w:val="000D04C3"/>
    <w:rsid w:val="000D25CA"/>
    <w:rsid w:val="000D2865"/>
    <w:rsid w:val="000F0905"/>
    <w:rsid w:val="000F300A"/>
    <w:rsid w:val="000F70B4"/>
    <w:rsid w:val="000F7441"/>
    <w:rsid w:val="001011AD"/>
    <w:rsid w:val="00101A73"/>
    <w:rsid w:val="00103334"/>
    <w:rsid w:val="001036F9"/>
    <w:rsid w:val="00103D2C"/>
    <w:rsid w:val="00105577"/>
    <w:rsid w:val="00110665"/>
    <w:rsid w:val="00110FDB"/>
    <w:rsid w:val="00112BC5"/>
    <w:rsid w:val="00114DA4"/>
    <w:rsid w:val="00117ABC"/>
    <w:rsid w:val="001215BF"/>
    <w:rsid w:val="00121E5E"/>
    <w:rsid w:val="00122E2A"/>
    <w:rsid w:val="001243A3"/>
    <w:rsid w:val="0012566C"/>
    <w:rsid w:val="00127E6D"/>
    <w:rsid w:val="00130F17"/>
    <w:rsid w:val="0013350A"/>
    <w:rsid w:val="00135B63"/>
    <w:rsid w:val="00137300"/>
    <w:rsid w:val="0014110C"/>
    <w:rsid w:val="00141F62"/>
    <w:rsid w:val="00144BEF"/>
    <w:rsid w:val="00151954"/>
    <w:rsid w:val="001522BE"/>
    <w:rsid w:val="00152871"/>
    <w:rsid w:val="00152B35"/>
    <w:rsid w:val="00161A4A"/>
    <w:rsid w:val="00163F48"/>
    <w:rsid w:val="001725AD"/>
    <w:rsid w:val="00172BE1"/>
    <w:rsid w:val="00172C50"/>
    <w:rsid w:val="001739DC"/>
    <w:rsid w:val="00177500"/>
    <w:rsid w:val="00177E32"/>
    <w:rsid w:val="001877C5"/>
    <w:rsid w:val="0018780D"/>
    <w:rsid w:val="00194B27"/>
    <w:rsid w:val="00196D04"/>
    <w:rsid w:val="001B0729"/>
    <w:rsid w:val="001B1A76"/>
    <w:rsid w:val="001B27BE"/>
    <w:rsid w:val="001B30C2"/>
    <w:rsid w:val="001C0D56"/>
    <w:rsid w:val="001C45DB"/>
    <w:rsid w:val="001C484E"/>
    <w:rsid w:val="001C7618"/>
    <w:rsid w:val="001D1019"/>
    <w:rsid w:val="001D2463"/>
    <w:rsid w:val="001D4CC9"/>
    <w:rsid w:val="001E3533"/>
    <w:rsid w:val="001E3930"/>
    <w:rsid w:val="001E7748"/>
    <w:rsid w:val="001E7FA1"/>
    <w:rsid w:val="0020091D"/>
    <w:rsid w:val="00206605"/>
    <w:rsid w:val="00210D39"/>
    <w:rsid w:val="00211D6E"/>
    <w:rsid w:val="002141E5"/>
    <w:rsid w:val="002240CE"/>
    <w:rsid w:val="00231C0B"/>
    <w:rsid w:val="002415DD"/>
    <w:rsid w:val="00244B78"/>
    <w:rsid w:val="00255992"/>
    <w:rsid w:val="00255DE9"/>
    <w:rsid w:val="002652AC"/>
    <w:rsid w:val="0027743C"/>
    <w:rsid w:val="00280EB9"/>
    <w:rsid w:val="00282E59"/>
    <w:rsid w:val="00286FB0"/>
    <w:rsid w:val="002873FE"/>
    <w:rsid w:val="00287C2E"/>
    <w:rsid w:val="002A0639"/>
    <w:rsid w:val="002A0958"/>
    <w:rsid w:val="002A4A48"/>
    <w:rsid w:val="002B25A6"/>
    <w:rsid w:val="002B3824"/>
    <w:rsid w:val="002C0BA1"/>
    <w:rsid w:val="002C4218"/>
    <w:rsid w:val="002C5606"/>
    <w:rsid w:val="002D422D"/>
    <w:rsid w:val="002D42E6"/>
    <w:rsid w:val="002D57B4"/>
    <w:rsid w:val="002E7A66"/>
    <w:rsid w:val="002F0E4F"/>
    <w:rsid w:val="002F2C16"/>
    <w:rsid w:val="002F61BE"/>
    <w:rsid w:val="002F640A"/>
    <w:rsid w:val="002F6E33"/>
    <w:rsid w:val="002F75BC"/>
    <w:rsid w:val="0030311A"/>
    <w:rsid w:val="003069FC"/>
    <w:rsid w:val="00306AEA"/>
    <w:rsid w:val="00310AEB"/>
    <w:rsid w:val="003110A4"/>
    <w:rsid w:val="003116AC"/>
    <w:rsid w:val="0031501B"/>
    <w:rsid w:val="0031796F"/>
    <w:rsid w:val="003215F6"/>
    <w:rsid w:val="00324158"/>
    <w:rsid w:val="00324DC2"/>
    <w:rsid w:val="00333170"/>
    <w:rsid w:val="00333B86"/>
    <w:rsid w:val="00334392"/>
    <w:rsid w:val="00336DD3"/>
    <w:rsid w:val="00337380"/>
    <w:rsid w:val="00337437"/>
    <w:rsid w:val="00343680"/>
    <w:rsid w:val="00345271"/>
    <w:rsid w:val="00345488"/>
    <w:rsid w:val="00345F15"/>
    <w:rsid w:val="003552D3"/>
    <w:rsid w:val="00373983"/>
    <w:rsid w:val="00375033"/>
    <w:rsid w:val="00376D55"/>
    <w:rsid w:val="0037746F"/>
    <w:rsid w:val="003777CE"/>
    <w:rsid w:val="00380312"/>
    <w:rsid w:val="00383CD1"/>
    <w:rsid w:val="00384BEF"/>
    <w:rsid w:val="00385D0E"/>
    <w:rsid w:val="0039185A"/>
    <w:rsid w:val="0039352B"/>
    <w:rsid w:val="00393CB0"/>
    <w:rsid w:val="00396417"/>
    <w:rsid w:val="003A18A8"/>
    <w:rsid w:val="003A7C00"/>
    <w:rsid w:val="003B40C9"/>
    <w:rsid w:val="003C1107"/>
    <w:rsid w:val="003C3829"/>
    <w:rsid w:val="003D39EE"/>
    <w:rsid w:val="003D3A42"/>
    <w:rsid w:val="003D542B"/>
    <w:rsid w:val="003E5D9B"/>
    <w:rsid w:val="003F0038"/>
    <w:rsid w:val="003F461C"/>
    <w:rsid w:val="003F4762"/>
    <w:rsid w:val="00400553"/>
    <w:rsid w:val="00401BBE"/>
    <w:rsid w:val="00403222"/>
    <w:rsid w:val="004061C7"/>
    <w:rsid w:val="00411ABC"/>
    <w:rsid w:val="0042073C"/>
    <w:rsid w:val="0042341F"/>
    <w:rsid w:val="00424041"/>
    <w:rsid w:val="0042792A"/>
    <w:rsid w:val="00427989"/>
    <w:rsid w:val="00432843"/>
    <w:rsid w:val="0043543B"/>
    <w:rsid w:val="00441A6F"/>
    <w:rsid w:val="00441B5C"/>
    <w:rsid w:val="00442DEF"/>
    <w:rsid w:val="00443E11"/>
    <w:rsid w:val="00447353"/>
    <w:rsid w:val="0045065E"/>
    <w:rsid w:val="00455560"/>
    <w:rsid w:val="00457A5B"/>
    <w:rsid w:val="0046002F"/>
    <w:rsid w:val="00467B1E"/>
    <w:rsid w:val="00472443"/>
    <w:rsid w:val="00472EBC"/>
    <w:rsid w:val="00472F66"/>
    <w:rsid w:val="004752B9"/>
    <w:rsid w:val="004753BB"/>
    <w:rsid w:val="00482526"/>
    <w:rsid w:val="00492DED"/>
    <w:rsid w:val="004A725D"/>
    <w:rsid w:val="004C20E3"/>
    <w:rsid w:val="004D0E0C"/>
    <w:rsid w:val="004D164F"/>
    <w:rsid w:val="004E634B"/>
    <w:rsid w:val="004F4D8E"/>
    <w:rsid w:val="004F6856"/>
    <w:rsid w:val="0050287B"/>
    <w:rsid w:val="00503065"/>
    <w:rsid w:val="00504834"/>
    <w:rsid w:val="005057D4"/>
    <w:rsid w:val="0050663C"/>
    <w:rsid w:val="00510B7A"/>
    <w:rsid w:val="00510EE1"/>
    <w:rsid w:val="005122A0"/>
    <w:rsid w:val="005133D0"/>
    <w:rsid w:val="005200E9"/>
    <w:rsid w:val="005204F2"/>
    <w:rsid w:val="00523888"/>
    <w:rsid w:val="00523D98"/>
    <w:rsid w:val="00526B2F"/>
    <w:rsid w:val="00532528"/>
    <w:rsid w:val="005354E9"/>
    <w:rsid w:val="0054343A"/>
    <w:rsid w:val="00544CD6"/>
    <w:rsid w:val="005513F5"/>
    <w:rsid w:val="005553E0"/>
    <w:rsid w:val="005574C0"/>
    <w:rsid w:val="00564434"/>
    <w:rsid w:val="00565D7D"/>
    <w:rsid w:val="00565EE1"/>
    <w:rsid w:val="005704F3"/>
    <w:rsid w:val="00571A2E"/>
    <w:rsid w:val="0057248E"/>
    <w:rsid w:val="005735B9"/>
    <w:rsid w:val="0057476A"/>
    <w:rsid w:val="00574B19"/>
    <w:rsid w:val="00575D7A"/>
    <w:rsid w:val="00577111"/>
    <w:rsid w:val="0057735B"/>
    <w:rsid w:val="005828DE"/>
    <w:rsid w:val="005844B5"/>
    <w:rsid w:val="00584CBB"/>
    <w:rsid w:val="0058701D"/>
    <w:rsid w:val="005927D2"/>
    <w:rsid w:val="005938C6"/>
    <w:rsid w:val="00596EFC"/>
    <w:rsid w:val="005A0DD3"/>
    <w:rsid w:val="005A16CC"/>
    <w:rsid w:val="005A2EAA"/>
    <w:rsid w:val="005A5AFD"/>
    <w:rsid w:val="005A6BB7"/>
    <w:rsid w:val="005B7E5F"/>
    <w:rsid w:val="005C054C"/>
    <w:rsid w:val="005C2607"/>
    <w:rsid w:val="005C2E5F"/>
    <w:rsid w:val="005C4724"/>
    <w:rsid w:val="005C48C3"/>
    <w:rsid w:val="005C6DB8"/>
    <w:rsid w:val="005D3AF5"/>
    <w:rsid w:val="005D6EE5"/>
    <w:rsid w:val="005E027C"/>
    <w:rsid w:val="005E1DA5"/>
    <w:rsid w:val="005E5E62"/>
    <w:rsid w:val="005F303F"/>
    <w:rsid w:val="005F5CF7"/>
    <w:rsid w:val="006031B3"/>
    <w:rsid w:val="00603B72"/>
    <w:rsid w:val="00603B8B"/>
    <w:rsid w:val="0061040A"/>
    <w:rsid w:val="00611463"/>
    <w:rsid w:val="00612EB4"/>
    <w:rsid w:val="00613F92"/>
    <w:rsid w:val="00617330"/>
    <w:rsid w:val="00622F92"/>
    <w:rsid w:val="0062760B"/>
    <w:rsid w:val="0063713D"/>
    <w:rsid w:val="006411B0"/>
    <w:rsid w:val="00646FE1"/>
    <w:rsid w:val="00650746"/>
    <w:rsid w:val="006568E5"/>
    <w:rsid w:val="00665285"/>
    <w:rsid w:val="0067293B"/>
    <w:rsid w:val="006766E9"/>
    <w:rsid w:val="00683CEA"/>
    <w:rsid w:val="00683D1E"/>
    <w:rsid w:val="00690264"/>
    <w:rsid w:val="0069119A"/>
    <w:rsid w:val="00691254"/>
    <w:rsid w:val="00691921"/>
    <w:rsid w:val="00692BB5"/>
    <w:rsid w:val="00696C67"/>
    <w:rsid w:val="006A2BF3"/>
    <w:rsid w:val="006A2C96"/>
    <w:rsid w:val="006A35C4"/>
    <w:rsid w:val="006A7AF1"/>
    <w:rsid w:val="006B0B48"/>
    <w:rsid w:val="006B1F83"/>
    <w:rsid w:val="006B4926"/>
    <w:rsid w:val="006C73E1"/>
    <w:rsid w:val="006D1F4C"/>
    <w:rsid w:val="006D6281"/>
    <w:rsid w:val="006D649B"/>
    <w:rsid w:val="006D6919"/>
    <w:rsid w:val="006E5D33"/>
    <w:rsid w:val="006F0320"/>
    <w:rsid w:val="006F3C93"/>
    <w:rsid w:val="006F7387"/>
    <w:rsid w:val="007076F4"/>
    <w:rsid w:val="007116C5"/>
    <w:rsid w:val="00711EB8"/>
    <w:rsid w:val="007130C2"/>
    <w:rsid w:val="007239FC"/>
    <w:rsid w:val="00723A25"/>
    <w:rsid w:val="00726289"/>
    <w:rsid w:val="00733690"/>
    <w:rsid w:val="007350A0"/>
    <w:rsid w:val="007444FD"/>
    <w:rsid w:val="00746441"/>
    <w:rsid w:val="00747747"/>
    <w:rsid w:val="00751F2F"/>
    <w:rsid w:val="007563F7"/>
    <w:rsid w:val="00763339"/>
    <w:rsid w:val="0077362D"/>
    <w:rsid w:val="00776CDE"/>
    <w:rsid w:val="007770E9"/>
    <w:rsid w:val="0078032B"/>
    <w:rsid w:val="00780D5C"/>
    <w:rsid w:val="0078100F"/>
    <w:rsid w:val="00784F42"/>
    <w:rsid w:val="00791DFF"/>
    <w:rsid w:val="00793A25"/>
    <w:rsid w:val="007A6092"/>
    <w:rsid w:val="007B578C"/>
    <w:rsid w:val="007B6114"/>
    <w:rsid w:val="007B6A30"/>
    <w:rsid w:val="007B6AF2"/>
    <w:rsid w:val="007D0AC2"/>
    <w:rsid w:val="007D2A6A"/>
    <w:rsid w:val="007D3AB5"/>
    <w:rsid w:val="007E0B08"/>
    <w:rsid w:val="007E1A34"/>
    <w:rsid w:val="007E3028"/>
    <w:rsid w:val="007E41A8"/>
    <w:rsid w:val="007F05E6"/>
    <w:rsid w:val="007F3921"/>
    <w:rsid w:val="007F4E51"/>
    <w:rsid w:val="007F5EA5"/>
    <w:rsid w:val="007F6AE5"/>
    <w:rsid w:val="00800C98"/>
    <w:rsid w:val="00806D3C"/>
    <w:rsid w:val="0081073A"/>
    <w:rsid w:val="00810D7B"/>
    <w:rsid w:val="00815D2F"/>
    <w:rsid w:val="00821BDB"/>
    <w:rsid w:val="00826ABD"/>
    <w:rsid w:val="008463C9"/>
    <w:rsid w:val="008528E1"/>
    <w:rsid w:val="00852DDC"/>
    <w:rsid w:val="0085441A"/>
    <w:rsid w:val="008567AB"/>
    <w:rsid w:val="00861EAD"/>
    <w:rsid w:val="00871D05"/>
    <w:rsid w:val="008721E8"/>
    <w:rsid w:val="00876F86"/>
    <w:rsid w:val="00880548"/>
    <w:rsid w:val="00884824"/>
    <w:rsid w:val="0088574D"/>
    <w:rsid w:val="00887150"/>
    <w:rsid w:val="00891F38"/>
    <w:rsid w:val="00894EFD"/>
    <w:rsid w:val="008A4F31"/>
    <w:rsid w:val="008A5603"/>
    <w:rsid w:val="008A64BA"/>
    <w:rsid w:val="008A6D82"/>
    <w:rsid w:val="008B20BA"/>
    <w:rsid w:val="008B5021"/>
    <w:rsid w:val="008B77A7"/>
    <w:rsid w:val="008C1F05"/>
    <w:rsid w:val="008C2621"/>
    <w:rsid w:val="008C3597"/>
    <w:rsid w:val="008D4705"/>
    <w:rsid w:val="008E5832"/>
    <w:rsid w:val="008F1AF2"/>
    <w:rsid w:val="009074FC"/>
    <w:rsid w:val="009077EE"/>
    <w:rsid w:val="00914603"/>
    <w:rsid w:val="0091504B"/>
    <w:rsid w:val="009158AE"/>
    <w:rsid w:val="00916544"/>
    <w:rsid w:val="00920601"/>
    <w:rsid w:val="009218D7"/>
    <w:rsid w:val="009279A3"/>
    <w:rsid w:val="0093470B"/>
    <w:rsid w:val="00934AA0"/>
    <w:rsid w:val="00942A11"/>
    <w:rsid w:val="00951CB4"/>
    <w:rsid w:val="009560A1"/>
    <w:rsid w:val="009561A1"/>
    <w:rsid w:val="00961084"/>
    <w:rsid w:val="0096359F"/>
    <w:rsid w:val="009644F2"/>
    <w:rsid w:val="00966681"/>
    <w:rsid w:val="00967948"/>
    <w:rsid w:val="009742D2"/>
    <w:rsid w:val="00977335"/>
    <w:rsid w:val="009776F0"/>
    <w:rsid w:val="00984166"/>
    <w:rsid w:val="00985AFC"/>
    <w:rsid w:val="00986421"/>
    <w:rsid w:val="00991A28"/>
    <w:rsid w:val="009A755B"/>
    <w:rsid w:val="009A7E92"/>
    <w:rsid w:val="009B4D26"/>
    <w:rsid w:val="009C0180"/>
    <w:rsid w:val="009E1BC2"/>
    <w:rsid w:val="009F0D4B"/>
    <w:rsid w:val="009F1AA8"/>
    <w:rsid w:val="009F1FA1"/>
    <w:rsid w:val="009F2B2C"/>
    <w:rsid w:val="00A0060E"/>
    <w:rsid w:val="00A028EC"/>
    <w:rsid w:val="00A03D95"/>
    <w:rsid w:val="00A05668"/>
    <w:rsid w:val="00A12759"/>
    <w:rsid w:val="00A12B3C"/>
    <w:rsid w:val="00A174AC"/>
    <w:rsid w:val="00A2547E"/>
    <w:rsid w:val="00A3235E"/>
    <w:rsid w:val="00A32875"/>
    <w:rsid w:val="00A32AF2"/>
    <w:rsid w:val="00A41807"/>
    <w:rsid w:val="00A437A2"/>
    <w:rsid w:val="00A454BC"/>
    <w:rsid w:val="00A45C5B"/>
    <w:rsid w:val="00A47B4D"/>
    <w:rsid w:val="00A536DA"/>
    <w:rsid w:val="00A55C8E"/>
    <w:rsid w:val="00A5742A"/>
    <w:rsid w:val="00A6074E"/>
    <w:rsid w:val="00A63CE3"/>
    <w:rsid w:val="00A74888"/>
    <w:rsid w:val="00A8075A"/>
    <w:rsid w:val="00A80C3C"/>
    <w:rsid w:val="00A810AA"/>
    <w:rsid w:val="00A84174"/>
    <w:rsid w:val="00A86296"/>
    <w:rsid w:val="00A916A9"/>
    <w:rsid w:val="00A96720"/>
    <w:rsid w:val="00AA71D3"/>
    <w:rsid w:val="00AB135D"/>
    <w:rsid w:val="00AB17C8"/>
    <w:rsid w:val="00AB441B"/>
    <w:rsid w:val="00AB4B09"/>
    <w:rsid w:val="00AC1592"/>
    <w:rsid w:val="00AD3D80"/>
    <w:rsid w:val="00AD68FC"/>
    <w:rsid w:val="00AF209D"/>
    <w:rsid w:val="00AF24B4"/>
    <w:rsid w:val="00AF49D7"/>
    <w:rsid w:val="00B004F8"/>
    <w:rsid w:val="00B064E6"/>
    <w:rsid w:val="00B06C95"/>
    <w:rsid w:val="00B10D78"/>
    <w:rsid w:val="00B22E11"/>
    <w:rsid w:val="00B24510"/>
    <w:rsid w:val="00B26DB7"/>
    <w:rsid w:val="00B31F69"/>
    <w:rsid w:val="00B333EB"/>
    <w:rsid w:val="00B36AAB"/>
    <w:rsid w:val="00B37A88"/>
    <w:rsid w:val="00B40767"/>
    <w:rsid w:val="00B474AF"/>
    <w:rsid w:val="00B54BAC"/>
    <w:rsid w:val="00B56A90"/>
    <w:rsid w:val="00B63691"/>
    <w:rsid w:val="00B63FA9"/>
    <w:rsid w:val="00B6666F"/>
    <w:rsid w:val="00B671F0"/>
    <w:rsid w:val="00B754D9"/>
    <w:rsid w:val="00B75DA8"/>
    <w:rsid w:val="00B81FBA"/>
    <w:rsid w:val="00B8241F"/>
    <w:rsid w:val="00B93F49"/>
    <w:rsid w:val="00B95062"/>
    <w:rsid w:val="00B972CD"/>
    <w:rsid w:val="00BA7E9D"/>
    <w:rsid w:val="00BB43B2"/>
    <w:rsid w:val="00BC05A7"/>
    <w:rsid w:val="00BC61F6"/>
    <w:rsid w:val="00BE274B"/>
    <w:rsid w:val="00BE73AD"/>
    <w:rsid w:val="00BF01F3"/>
    <w:rsid w:val="00BF4CBA"/>
    <w:rsid w:val="00C0066D"/>
    <w:rsid w:val="00C01C2B"/>
    <w:rsid w:val="00C03355"/>
    <w:rsid w:val="00C03D55"/>
    <w:rsid w:val="00C054BF"/>
    <w:rsid w:val="00C11348"/>
    <w:rsid w:val="00C14E46"/>
    <w:rsid w:val="00C15C9E"/>
    <w:rsid w:val="00C1700A"/>
    <w:rsid w:val="00C206DA"/>
    <w:rsid w:val="00C24208"/>
    <w:rsid w:val="00C3245F"/>
    <w:rsid w:val="00C41420"/>
    <w:rsid w:val="00C475C9"/>
    <w:rsid w:val="00C52A3D"/>
    <w:rsid w:val="00C5501B"/>
    <w:rsid w:val="00C70F83"/>
    <w:rsid w:val="00C84E08"/>
    <w:rsid w:val="00C851DB"/>
    <w:rsid w:val="00C865BF"/>
    <w:rsid w:val="00C97C72"/>
    <w:rsid w:val="00CA0441"/>
    <w:rsid w:val="00CA15C4"/>
    <w:rsid w:val="00CB0F27"/>
    <w:rsid w:val="00CB3F41"/>
    <w:rsid w:val="00CB4D59"/>
    <w:rsid w:val="00CB4EAA"/>
    <w:rsid w:val="00CC0DF9"/>
    <w:rsid w:val="00CC49E3"/>
    <w:rsid w:val="00CE0D64"/>
    <w:rsid w:val="00CE194C"/>
    <w:rsid w:val="00CE2561"/>
    <w:rsid w:val="00CE2F27"/>
    <w:rsid w:val="00CE3679"/>
    <w:rsid w:val="00CE4EAE"/>
    <w:rsid w:val="00CE7473"/>
    <w:rsid w:val="00CF3DAB"/>
    <w:rsid w:val="00D005DF"/>
    <w:rsid w:val="00D00F93"/>
    <w:rsid w:val="00D0183C"/>
    <w:rsid w:val="00D05C29"/>
    <w:rsid w:val="00D07F34"/>
    <w:rsid w:val="00D1299E"/>
    <w:rsid w:val="00D130BD"/>
    <w:rsid w:val="00D13331"/>
    <w:rsid w:val="00D144A0"/>
    <w:rsid w:val="00D1791B"/>
    <w:rsid w:val="00D209AB"/>
    <w:rsid w:val="00D231CE"/>
    <w:rsid w:val="00D24D89"/>
    <w:rsid w:val="00D273C3"/>
    <w:rsid w:val="00D32B2E"/>
    <w:rsid w:val="00D33637"/>
    <w:rsid w:val="00D479B2"/>
    <w:rsid w:val="00D47A59"/>
    <w:rsid w:val="00D52D51"/>
    <w:rsid w:val="00D5425B"/>
    <w:rsid w:val="00D54366"/>
    <w:rsid w:val="00D5692A"/>
    <w:rsid w:val="00D638C1"/>
    <w:rsid w:val="00D65B92"/>
    <w:rsid w:val="00D71104"/>
    <w:rsid w:val="00D764E9"/>
    <w:rsid w:val="00D80DB2"/>
    <w:rsid w:val="00D82FF0"/>
    <w:rsid w:val="00D83DAF"/>
    <w:rsid w:val="00D90203"/>
    <w:rsid w:val="00D952F1"/>
    <w:rsid w:val="00DA20BA"/>
    <w:rsid w:val="00DA5E69"/>
    <w:rsid w:val="00DB2E5C"/>
    <w:rsid w:val="00DB64BC"/>
    <w:rsid w:val="00DC06B9"/>
    <w:rsid w:val="00DC08AD"/>
    <w:rsid w:val="00DC0A10"/>
    <w:rsid w:val="00DC250D"/>
    <w:rsid w:val="00DC608B"/>
    <w:rsid w:val="00DD1E9F"/>
    <w:rsid w:val="00DD2F9A"/>
    <w:rsid w:val="00DD4900"/>
    <w:rsid w:val="00DD4DF7"/>
    <w:rsid w:val="00DD66C2"/>
    <w:rsid w:val="00DE00BE"/>
    <w:rsid w:val="00DE0AAB"/>
    <w:rsid w:val="00DE3ABC"/>
    <w:rsid w:val="00DE5316"/>
    <w:rsid w:val="00DE5CAC"/>
    <w:rsid w:val="00DF0FCB"/>
    <w:rsid w:val="00DF11DA"/>
    <w:rsid w:val="00DF1B87"/>
    <w:rsid w:val="00E06942"/>
    <w:rsid w:val="00E15A45"/>
    <w:rsid w:val="00E229BA"/>
    <w:rsid w:val="00E23B73"/>
    <w:rsid w:val="00E26DEF"/>
    <w:rsid w:val="00E3433E"/>
    <w:rsid w:val="00E357A6"/>
    <w:rsid w:val="00E44B81"/>
    <w:rsid w:val="00E46E55"/>
    <w:rsid w:val="00E471A4"/>
    <w:rsid w:val="00E51BBF"/>
    <w:rsid w:val="00E51FB4"/>
    <w:rsid w:val="00E543EE"/>
    <w:rsid w:val="00E54A0A"/>
    <w:rsid w:val="00E55FEA"/>
    <w:rsid w:val="00E66122"/>
    <w:rsid w:val="00E7033C"/>
    <w:rsid w:val="00E72628"/>
    <w:rsid w:val="00E7417B"/>
    <w:rsid w:val="00E854BE"/>
    <w:rsid w:val="00E860CD"/>
    <w:rsid w:val="00E93BBA"/>
    <w:rsid w:val="00E95D4A"/>
    <w:rsid w:val="00EA1621"/>
    <w:rsid w:val="00EA2408"/>
    <w:rsid w:val="00EB1342"/>
    <w:rsid w:val="00EB150B"/>
    <w:rsid w:val="00EB3F0B"/>
    <w:rsid w:val="00EB545E"/>
    <w:rsid w:val="00EB7344"/>
    <w:rsid w:val="00EC0D1E"/>
    <w:rsid w:val="00EC2686"/>
    <w:rsid w:val="00EC29D0"/>
    <w:rsid w:val="00EC46B9"/>
    <w:rsid w:val="00EC70D7"/>
    <w:rsid w:val="00EC71DA"/>
    <w:rsid w:val="00ED16FC"/>
    <w:rsid w:val="00ED5B86"/>
    <w:rsid w:val="00ED6F1F"/>
    <w:rsid w:val="00F02AF2"/>
    <w:rsid w:val="00F06AFE"/>
    <w:rsid w:val="00F06C40"/>
    <w:rsid w:val="00F107DE"/>
    <w:rsid w:val="00F15F16"/>
    <w:rsid w:val="00F160EE"/>
    <w:rsid w:val="00F16D36"/>
    <w:rsid w:val="00F2130F"/>
    <w:rsid w:val="00F2637B"/>
    <w:rsid w:val="00F341A5"/>
    <w:rsid w:val="00F343D8"/>
    <w:rsid w:val="00F36EBB"/>
    <w:rsid w:val="00F425EA"/>
    <w:rsid w:val="00F47FEC"/>
    <w:rsid w:val="00F563A7"/>
    <w:rsid w:val="00F6306A"/>
    <w:rsid w:val="00F64C00"/>
    <w:rsid w:val="00F66584"/>
    <w:rsid w:val="00F74EF2"/>
    <w:rsid w:val="00F76DC1"/>
    <w:rsid w:val="00F77574"/>
    <w:rsid w:val="00F82D79"/>
    <w:rsid w:val="00F84793"/>
    <w:rsid w:val="00F91BCD"/>
    <w:rsid w:val="00F91DA9"/>
    <w:rsid w:val="00FA3916"/>
    <w:rsid w:val="00FA4E93"/>
    <w:rsid w:val="00FA6F71"/>
    <w:rsid w:val="00FA795E"/>
    <w:rsid w:val="00FA796A"/>
    <w:rsid w:val="00FB0938"/>
    <w:rsid w:val="00FB45A6"/>
    <w:rsid w:val="00FC3628"/>
    <w:rsid w:val="00FC3F50"/>
    <w:rsid w:val="00FC4011"/>
    <w:rsid w:val="00FC47C0"/>
    <w:rsid w:val="00FC545F"/>
    <w:rsid w:val="00FC588B"/>
    <w:rsid w:val="00FD0FD2"/>
    <w:rsid w:val="00FD1CDE"/>
    <w:rsid w:val="00FD57BB"/>
    <w:rsid w:val="00FD68EA"/>
    <w:rsid w:val="00FE3095"/>
    <w:rsid w:val="00FE3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B27BE"/>
    <w:pPr>
      <w:keepNext/>
      <w:keepLines/>
      <w:suppressAutoHyphens/>
      <w:spacing w:before="200" w:after="0"/>
      <w:outlineLvl w:val="1"/>
    </w:pPr>
    <w:rPr>
      <w:rFonts w:ascii="Cambria" w:eastAsia="Times New Roman" w:hAnsi="Cambria" w:cs="Times New Roman"/>
      <w:b/>
      <w:bCs/>
      <w:color w:val="4F81BD"/>
      <w:sz w:val="26"/>
      <w:szCs w:val="26"/>
    </w:rPr>
  </w:style>
  <w:style w:type="paragraph" w:styleId="Heading5">
    <w:name w:val="heading 5"/>
    <w:basedOn w:val="Normal"/>
    <w:next w:val="Normal"/>
    <w:link w:val="Heading5Char"/>
    <w:uiPriority w:val="9"/>
    <w:semiHidden/>
    <w:unhideWhenUsed/>
    <w:qFormat/>
    <w:rsid w:val="00127E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27BE"/>
    <w:rPr>
      <w:rFonts w:ascii="Cambria" w:eastAsia="Times New Roman" w:hAnsi="Cambria" w:cs="Times New Roman"/>
      <w:b/>
      <w:bCs/>
      <w:color w:val="4F81BD"/>
      <w:sz w:val="26"/>
      <w:szCs w:val="26"/>
    </w:rPr>
  </w:style>
  <w:style w:type="paragraph" w:styleId="ListParagraph">
    <w:name w:val="List Paragraph"/>
    <w:basedOn w:val="Normal"/>
    <w:uiPriority w:val="34"/>
    <w:qFormat/>
    <w:rsid w:val="00FA4E93"/>
    <w:pPr>
      <w:ind w:left="720"/>
      <w:contextualSpacing/>
    </w:pPr>
  </w:style>
  <w:style w:type="character" w:customStyle="1" w:styleId="st">
    <w:name w:val="st"/>
    <w:basedOn w:val="DefaultParagraphFont"/>
    <w:rsid w:val="00DE3ABC"/>
  </w:style>
  <w:style w:type="character" w:styleId="Emphasis">
    <w:name w:val="Emphasis"/>
    <w:basedOn w:val="DefaultParagraphFont"/>
    <w:uiPriority w:val="20"/>
    <w:qFormat/>
    <w:rsid w:val="00DE3ABC"/>
    <w:rPr>
      <w:i/>
      <w:iCs/>
    </w:rPr>
  </w:style>
  <w:style w:type="character" w:customStyle="1" w:styleId="Heading5Char">
    <w:name w:val="Heading 5 Char"/>
    <w:basedOn w:val="DefaultParagraphFont"/>
    <w:link w:val="Heading5"/>
    <w:uiPriority w:val="9"/>
    <w:semiHidden/>
    <w:rsid w:val="00127E6D"/>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1E3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930"/>
    <w:rPr>
      <w:rFonts w:ascii="Tahoma" w:hAnsi="Tahoma" w:cs="Tahoma"/>
      <w:sz w:val="16"/>
      <w:szCs w:val="16"/>
    </w:rPr>
  </w:style>
  <w:style w:type="table" w:styleId="TableGrid">
    <w:name w:val="Table Grid"/>
    <w:basedOn w:val="TableNormal"/>
    <w:uiPriority w:val="59"/>
    <w:rsid w:val="005513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dzsvb">
    <w:name w:val="sdzsvb"/>
    <w:basedOn w:val="DefaultParagraphFont"/>
    <w:rsid w:val="00F74EF2"/>
  </w:style>
  <w:style w:type="character" w:styleId="Strong">
    <w:name w:val="Strong"/>
    <w:basedOn w:val="DefaultParagraphFont"/>
    <w:uiPriority w:val="22"/>
    <w:qFormat/>
    <w:rsid w:val="007239FC"/>
    <w:rPr>
      <w:b/>
      <w:bCs/>
    </w:rPr>
  </w:style>
  <w:style w:type="character" w:customStyle="1" w:styleId="a">
    <w:name w:val="a"/>
    <w:basedOn w:val="DefaultParagraphFont"/>
    <w:rsid w:val="00135B63"/>
  </w:style>
  <w:style w:type="paragraph" w:styleId="NormalWeb">
    <w:name w:val="Normal (Web)"/>
    <w:basedOn w:val="Normal"/>
    <w:uiPriority w:val="99"/>
    <w:unhideWhenUsed/>
    <w:rsid w:val="002066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05063E"/>
    <w:rPr>
      <w:strike w:val="0"/>
      <w:dstrike w:val="0"/>
      <w:color w:val="3366CC"/>
      <w:u w:val="none"/>
      <w:effect w:val="none"/>
      <w:bdr w:val="none" w:sz="0" w:space="0" w:color="auto" w:frame="1"/>
    </w:rPr>
  </w:style>
  <w:style w:type="table" w:styleId="LightShading-Accent2">
    <w:name w:val="Light Shading Accent 2"/>
    <w:basedOn w:val="TableNormal"/>
    <w:uiPriority w:val="60"/>
    <w:rsid w:val="00BE73A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BE73AD"/>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List1-Accent2">
    <w:name w:val="Medium List 1 Accent 2"/>
    <w:basedOn w:val="TableNormal"/>
    <w:uiPriority w:val="65"/>
    <w:rsid w:val="00BE73AD"/>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ColorfulList-Accent6">
    <w:name w:val="Colorful List Accent 6"/>
    <w:basedOn w:val="TableNormal"/>
    <w:uiPriority w:val="72"/>
    <w:rsid w:val="00BE73A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Grid2-Accent4">
    <w:name w:val="Medium Grid 2 Accent 4"/>
    <w:basedOn w:val="TableNormal"/>
    <w:uiPriority w:val="68"/>
    <w:rsid w:val="00BE73A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List1-Accent6">
    <w:name w:val="Medium List 1 Accent 6"/>
    <w:basedOn w:val="TableNormal"/>
    <w:uiPriority w:val="65"/>
    <w:rsid w:val="00BE73AD"/>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Grid-Accent2">
    <w:name w:val="Light Grid Accent 2"/>
    <w:basedOn w:val="TableNormal"/>
    <w:uiPriority w:val="62"/>
    <w:rsid w:val="00BE73AD"/>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6">
    <w:name w:val="Light Grid Accent 6"/>
    <w:basedOn w:val="TableNormal"/>
    <w:uiPriority w:val="62"/>
    <w:rsid w:val="00BE73A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BE73A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List1-Accent4">
    <w:name w:val="Medium List 1 Accent 4"/>
    <w:basedOn w:val="TableNormal"/>
    <w:uiPriority w:val="65"/>
    <w:rsid w:val="008721E8"/>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Grid1-Accent4">
    <w:name w:val="Medium Grid 1 Accent 4"/>
    <w:basedOn w:val="TableNormal"/>
    <w:uiPriority w:val="67"/>
    <w:rsid w:val="008721E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8721E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1">
    <w:name w:val="Medium Grid 1 Accent 1"/>
    <w:basedOn w:val="TableNormal"/>
    <w:uiPriority w:val="67"/>
    <w:rsid w:val="008721E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4">
    <w:name w:val="Light Grid Accent 4"/>
    <w:basedOn w:val="TableNormal"/>
    <w:uiPriority w:val="62"/>
    <w:rsid w:val="008721E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8721E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B27BE"/>
    <w:pPr>
      <w:keepNext/>
      <w:keepLines/>
      <w:suppressAutoHyphens/>
      <w:spacing w:before="200" w:after="0"/>
      <w:outlineLvl w:val="1"/>
    </w:pPr>
    <w:rPr>
      <w:rFonts w:ascii="Cambria" w:eastAsia="Times New Roman" w:hAnsi="Cambria" w:cs="Times New Roman"/>
      <w:b/>
      <w:bCs/>
      <w:color w:val="4F81BD"/>
      <w:sz w:val="26"/>
      <w:szCs w:val="26"/>
    </w:rPr>
  </w:style>
  <w:style w:type="paragraph" w:styleId="Heading5">
    <w:name w:val="heading 5"/>
    <w:basedOn w:val="Normal"/>
    <w:next w:val="Normal"/>
    <w:link w:val="Heading5Char"/>
    <w:uiPriority w:val="9"/>
    <w:semiHidden/>
    <w:unhideWhenUsed/>
    <w:qFormat/>
    <w:rsid w:val="00127E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27BE"/>
    <w:rPr>
      <w:rFonts w:ascii="Cambria" w:eastAsia="Times New Roman" w:hAnsi="Cambria" w:cs="Times New Roman"/>
      <w:b/>
      <w:bCs/>
      <w:color w:val="4F81BD"/>
      <w:sz w:val="26"/>
      <w:szCs w:val="26"/>
    </w:rPr>
  </w:style>
  <w:style w:type="paragraph" w:styleId="ListParagraph">
    <w:name w:val="List Paragraph"/>
    <w:basedOn w:val="Normal"/>
    <w:uiPriority w:val="34"/>
    <w:qFormat/>
    <w:rsid w:val="00FA4E93"/>
    <w:pPr>
      <w:ind w:left="720"/>
      <w:contextualSpacing/>
    </w:pPr>
  </w:style>
  <w:style w:type="character" w:customStyle="1" w:styleId="st">
    <w:name w:val="st"/>
    <w:basedOn w:val="DefaultParagraphFont"/>
    <w:rsid w:val="00DE3ABC"/>
  </w:style>
  <w:style w:type="character" w:styleId="Emphasis">
    <w:name w:val="Emphasis"/>
    <w:basedOn w:val="DefaultParagraphFont"/>
    <w:uiPriority w:val="20"/>
    <w:qFormat/>
    <w:rsid w:val="00DE3ABC"/>
    <w:rPr>
      <w:i/>
      <w:iCs/>
    </w:rPr>
  </w:style>
  <w:style w:type="character" w:customStyle="1" w:styleId="Heading5Char">
    <w:name w:val="Heading 5 Char"/>
    <w:basedOn w:val="DefaultParagraphFont"/>
    <w:link w:val="Heading5"/>
    <w:uiPriority w:val="9"/>
    <w:semiHidden/>
    <w:rsid w:val="00127E6D"/>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1E39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930"/>
    <w:rPr>
      <w:rFonts w:ascii="Tahoma" w:hAnsi="Tahoma" w:cs="Tahoma"/>
      <w:sz w:val="16"/>
      <w:szCs w:val="16"/>
    </w:rPr>
  </w:style>
  <w:style w:type="table" w:styleId="TableGrid">
    <w:name w:val="Table Grid"/>
    <w:basedOn w:val="TableNormal"/>
    <w:uiPriority w:val="59"/>
    <w:rsid w:val="005513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dzsvb">
    <w:name w:val="sdzsvb"/>
    <w:basedOn w:val="DefaultParagraphFont"/>
    <w:rsid w:val="00F74EF2"/>
  </w:style>
  <w:style w:type="character" w:styleId="Strong">
    <w:name w:val="Strong"/>
    <w:basedOn w:val="DefaultParagraphFont"/>
    <w:uiPriority w:val="22"/>
    <w:qFormat/>
    <w:rsid w:val="007239FC"/>
    <w:rPr>
      <w:b/>
      <w:bCs/>
    </w:rPr>
  </w:style>
  <w:style w:type="character" w:customStyle="1" w:styleId="a">
    <w:name w:val="a"/>
    <w:basedOn w:val="DefaultParagraphFont"/>
    <w:rsid w:val="00135B63"/>
  </w:style>
  <w:style w:type="paragraph" w:styleId="NormalWeb">
    <w:name w:val="Normal (Web)"/>
    <w:basedOn w:val="Normal"/>
    <w:uiPriority w:val="99"/>
    <w:unhideWhenUsed/>
    <w:rsid w:val="002066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05063E"/>
    <w:rPr>
      <w:strike w:val="0"/>
      <w:dstrike w:val="0"/>
      <w:color w:val="3366CC"/>
      <w:u w:val="none"/>
      <w:effect w:val="none"/>
      <w:bdr w:val="none" w:sz="0" w:space="0" w:color="auto" w:frame="1"/>
    </w:rPr>
  </w:style>
  <w:style w:type="table" w:styleId="LightShading-Accent2">
    <w:name w:val="Light Shading Accent 2"/>
    <w:basedOn w:val="TableNormal"/>
    <w:uiPriority w:val="60"/>
    <w:rsid w:val="00BE73A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BE73AD"/>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List1-Accent2">
    <w:name w:val="Medium List 1 Accent 2"/>
    <w:basedOn w:val="TableNormal"/>
    <w:uiPriority w:val="65"/>
    <w:rsid w:val="00BE73AD"/>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ColorfulList-Accent6">
    <w:name w:val="Colorful List Accent 6"/>
    <w:basedOn w:val="TableNormal"/>
    <w:uiPriority w:val="72"/>
    <w:rsid w:val="00BE73AD"/>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Grid2-Accent4">
    <w:name w:val="Medium Grid 2 Accent 4"/>
    <w:basedOn w:val="TableNormal"/>
    <w:uiPriority w:val="68"/>
    <w:rsid w:val="00BE73A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List1-Accent6">
    <w:name w:val="Medium List 1 Accent 6"/>
    <w:basedOn w:val="TableNormal"/>
    <w:uiPriority w:val="65"/>
    <w:rsid w:val="00BE73AD"/>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ghtGrid-Accent2">
    <w:name w:val="Light Grid Accent 2"/>
    <w:basedOn w:val="TableNormal"/>
    <w:uiPriority w:val="62"/>
    <w:rsid w:val="00BE73AD"/>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6">
    <w:name w:val="Light Grid Accent 6"/>
    <w:basedOn w:val="TableNormal"/>
    <w:uiPriority w:val="62"/>
    <w:rsid w:val="00BE73A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3">
    <w:name w:val="Light Grid Accent 3"/>
    <w:basedOn w:val="TableNormal"/>
    <w:uiPriority w:val="62"/>
    <w:rsid w:val="00BE73AD"/>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List1-Accent4">
    <w:name w:val="Medium List 1 Accent 4"/>
    <w:basedOn w:val="TableNormal"/>
    <w:uiPriority w:val="65"/>
    <w:rsid w:val="008721E8"/>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Grid1-Accent4">
    <w:name w:val="Medium Grid 1 Accent 4"/>
    <w:basedOn w:val="TableNormal"/>
    <w:uiPriority w:val="67"/>
    <w:rsid w:val="008721E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8721E8"/>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1">
    <w:name w:val="Medium Grid 1 Accent 1"/>
    <w:basedOn w:val="TableNormal"/>
    <w:uiPriority w:val="67"/>
    <w:rsid w:val="008721E8"/>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4">
    <w:name w:val="Light Grid Accent 4"/>
    <w:basedOn w:val="TableNormal"/>
    <w:uiPriority w:val="62"/>
    <w:rsid w:val="008721E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8721E8"/>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8702">
      <w:bodyDiv w:val="1"/>
      <w:marLeft w:val="0"/>
      <w:marRight w:val="0"/>
      <w:marTop w:val="0"/>
      <w:marBottom w:val="0"/>
      <w:divBdr>
        <w:top w:val="none" w:sz="0" w:space="0" w:color="auto"/>
        <w:left w:val="none" w:sz="0" w:space="0" w:color="auto"/>
        <w:bottom w:val="none" w:sz="0" w:space="0" w:color="auto"/>
        <w:right w:val="none" w:sz="0" w:space="0" w:color="auto"/>
      </w:divBdr>
    </w:div>
    <w:div w:id="32578695">
      <w:bodyDiv w:val="1"/>
      <w:marLeft w:val="0"/>
      <w:marRight w:val="0"/>
      <w:marTop w:val="0"/>
      <w:marBottom w:val="0"/>
      <w:divBdr>
        <w:top w:val="none" w:sz="0" w:space="0" w:color="auto"/>
        <w:left w:val="none" w:sz="0" w:space="0" w:color="auto"/>
        <w:bottom w:val="none" w:sz="0" w:space="0" w:color="auto"/>
        <w:right w:val="none" w:sz="0" w:space="0" w:color="auto"/>
      </w:divBdr>
      <w:divsChild>
        <w:div w:id="862207260">
          <w:marLeft w:val="0"/>
          <w:marRight w:val="0"/>
          <w:marTop w:val="0"/>
          <w:marBottom w:val="0"/>
          <w:divBdr>
            <w:top w:val="none" w:sz="0" w:space="0" w:color="auto"/>
            <w:left w:val="none" w:sz="0" w:space="0" w:color="auto"/>
            <w:bottom w:val="none" w:sz="0" w:space="0" w:color="auto"/>
            <w:right w:val="none" w:sz="0" w:space="0" w:color="auto"/>
          </w:divBdr>
          <w:divsChild>
            <w:div w:id="1565489649">
              <w:marLeft w:val="0"/>
              <w:marRight w:val="0"/>
              <w:marTop w:val="0"/>
              <w:marBottom w:val="0"/>
              <w:divBdr>
                <w:top w:val="none" w:sz="0" w:space="0" w:color="auto"/>
                <w:left w:val="none" w:sz="0" w:space="0" w:color="auto"/>
                <w:bottom w:val="none" w:sz="0" w:space="0" w:color="auto"/>
                <w:right w:val="none" w:sz="0" w:space="0" w:color="auto"/>
              </w:divBdr>
              <w:divsChild>
                <w:div w:id="747266414">
                  <w:marLeft w:val="0"/>
                  <w:marRight w:val="0"/>
                  <w:marTop w:val="0"/>
                  <w:marBottom w:val="0"/>
                  <w:divBdr>
                    <w:top w:val="none" w:sz="0" w:space="0" w:color="auto"/>
                    <w:left w:val="none" w:sz="0" w:space="0" w:color="auto"/>
                    <w:bottom w:val="none" w:sz="0" w:space="0" w:color="auto"/>
                    <w:right w:val="none" w:sz="0" w:space="0" w:color="auto"/>
                  </w:divBdr>
                  <w:divsChild>
                    <w:div w:id="2078284002">
                      <w:marLeft w:val="0"/>
                      <w:marRight w:val="0"/>
                      <w:marTop w:val="0"/>
                      <w:marBottom w:val="0"/>
                      <w:divBdr>
                        <w:top w:val="none" w:sz="0" w:space="0" w:color="auto"/>
                        <w:left w:val="none" w:sz="0" w:space="0" w:color="auto"/>
                        <w:bottom w:val="none" w:sz="0" w:space="0" w:color="auto"/>
                        <w:right w:val="none" w:sz="0" w:space="0" w:color="auto"/>
                      </w:divBdr>
                      <w:divsChild>
                        <w:div w:id="795372334">
                          <w:marLeft w:val="0"/>
                          <w:marRight w:val="0"/>
                          <w:marTop w:val="0"/>
                          <w:marBottom w:val="0"/>
                          <w:divBdr>
                            <w:top w:val="none" w:sz="0" w:space="0" w:color="auto"/>
                            <w:left w:val="none" w:sz="0" w:space="0" w:color="auto"/>
                            <w:bottom w:val="none" w:sz="0" w:space="0" w:color="auto"/>
                            <w:right w:val="none" w:sz="0" w:space="0" w:color="auto"/>
                          </w:divBdr>
                          <w:divsChild>
                            <w:div w:id="775755388">
                              <w:marLeft w:val="0"/>
                              <w:marRight w:val="0"/>
                              <w:marTop w:val="0"/>
                              <w:marBottom w:val="0"/>
                              <w:divBdr>
                                <w:top w:val="none" w:sz="0" w:space="0" w:color="auto"/>
                                <w:left w:val="none" w:sz="0" w:space="0" w:color="auto"/>
                                <w:bottom w:val="none" w:sz="0" w:space="0" w:color="auto"/>
                                <w:right w:val="none" w:sz="0" w:space="0" w:color="auto"/>
                              </w:divBdr>
                              <w:divsChild>
                                <w:div w:id="1499228552">
                                  <w:marLeft w:val="0"/>
                                  <w:marRight w:val="0"/>
                                  <w:marTop w:val="0"/>
                                  <w:marBottom w:val="0"/>
                                  <w:divBdr>
                                    <w:top w:val="none" w:sz="0" w:space="0" w:color="auto"/>
                                    <w:left w:val="none" w:sz="0" w:space="0" w:color="auto"/>
                                    <w:bottom w:val="none" w:sz="0" w:space="0" w:color="auto"/>
                                    <w:right w:val="none" w:sz="0" w:space="0" w:color="auto"/>
                                  </w:divBdr>
                                  <w:divsChild>
                                    <w:div w:id="204487256">
                                      <w:marLeft w:val="0"/>
                                      <w:marRight w:val="0"/>
                                      <w:marTop w:val="0"/>
                                      <w:marBottom w:val="0"/>
                                      <w:divBdr>
                                        <w:top w:val="none" w:sz="0" w:space="0" w:color="auto"/>
                                        <w:left w:val="none" w:sz="0" w:space="0" w:color="auto"/>
                                        <w:bottom w:val="none" w:sz="0" w:space="0" w:color="auto"/>
                                        <w:right w:val="none" w:sz="0" w:space="0" w:color="auto"/>
                                      </w:divBdr>
                                      <w:divsChild>
                                        <w:div w:id="1305890371">
                                          <w:marLeft w:val="0"/>
                                          <w:marRight w:val="0"/>
                                          <w:marTop w:val="0"/>
                                          <w:marBottom w:val="0"/>
                                          <w:divBdr>
                                            <w:top w:val="none" w:sz="0" w:space="0" w:color="auto"/>
                                            <w:left w:val="none" w:sz="0" w:space="0" w:color="auto"/>
                                            <w:bottom w:val="none" w:sz="0" w:space="0" w:color="auto"/>
                                            <w:right w:val="none" w:sz="0" w:space="0" w:color="auto"/>
                                          </w:divBdr>
                                          <w:divsChild>
                                            <w:div w:id="1555235171">
                                              <w:marLeft w:val="0"/>
                                              <w:marRight w:val="0"/>
                                              <w:marTop w:val="0"/>
                                              <w:marBottom w:val="0"/>
                                              <w:divBdr>
                                                <w:top w:val="none" w:sz="0" w:space="0" w:color="auto"/>
                                                <w:left w:val="none" w:sz="0" w:space="0" w:color="auto"/>
                                                <w:bottom w:val="none" w:sz="0" w:space="0" w:color="auto"/>
                                                <w:right w:val="none" w:sz="0" w:space="0" w:color="auto"/>
                                              </w:divBdr>
                                              <w:divsChild>
                                                <w:div w:id="1868910673">
                                                  <w:marLeft w:val="0"/>
                                                  <w:marRight w:val="0"/>
                                                  <w:marTop w:val="0"/>
                                                  <w:marBottom w:val="0"/>
                                                  <w:divBdr>
                                                    <w:top w:val="none" w:sz="0" w:space="0" w:color="auto"/>
                                                    <w:left w:val="none" w:sz="0" w:space="0" w:color="auto"/>
                                                    <w:bottom w:val="none" w:sz="0" w:space="0" w:color="auto"/>
                                                    <w:right w:val="none" w:sz="0" w:space="0" w:color="auto"/>
                                                  </w:divBdr>
                                                  <w:divsChild>
                                                    <w:div w:id="865681178">
                                                      <w:marLeft w:val="0"/>
                                                      <w:marRight w:val="0"/>
                                                      <w:marTop w:val="0"/>
                                                      <w:marBottom w:val="0"/>
                                                      <w:divBdr>
                                                        <w:top w:val="none" w:sz="0" w:space="0" w:color="auto"/>
                                                        <w:left w:val="none" w:sz="0" w:space="0" w:color="auto"/>
                                                        <w:bottom w:val="none" w:sz="0" w:space="0" w:color="auto"/>
                                                        <w:right w:val="none" w:sz="0" w:space="0" w:color="auto"/>
                                                      </w:divBdr>
                                                      <w:divsChild>
                                                        <w:div w:id="137115022">
                                                          <w:marLeft w:val="0"/>
                                                          <w:marRight w:val="0"/>
                                                          <w:marTop w:val="0"/>
                                                          <w:marBottom w:val="0"/>
                                                          <w:divBdr>
                                                            <w:top w:val="none" w:sz="0" w:space="0" w:color="auto"/>
                                                            <w:left w:val="none" w:sz="0" w:space="0" w:color="auto"/>
                                                            <w:bottom w:val="none" w:sz="0" w:space="0" w:color="auto"/>
                                                            <w:right w:val="none" w:sz="0" w:space="0" w:color="auto"/>
                                                          </w:divBdr>
                                                          <w:divsChild>
                                                            <w:div w:id="1933319270">
                                                              <w:marLeft w:val="0"/>
                                                              <w:marRight w:val="0"/>
                                                              <w:marTop w:val="0"/>
                                                              <w:marBottom w:val="0"/>
                                                              <w:divBdr>
                                                                <w:top w:val="none" w:sz="0" w:space="0" w:color="auto"/>
                                                                <w:left w:val="none" w:sz="0" w:space="0" w:color="auto"/>
                                                                <w:bottom w:val="none" w:sz="0" w:space="0" w:color="auto"/>
                                                                <w:right w:val="none" w:sz="0" w:space="0" w:color="auto"/>
                                                              </w:divBdr>
                                                              <w:divsChild>
                                                                <w:div w:id="2007392936">
                                                                  <w:marLeft w:val="0"/>
                                                                  <w:marRight w:val="0"/>
                                                                  <w:marTop w:val="0"/>
                                                                  <w:marBottom w:val="0"/>
                                                                  <w:divBdr>
                                                                    <w:top w:val="none" w:sz="0" w:space="0" w:color="auto"/>
                                                                    <w:left w:val="none" w:sz="0" w:space="0" w:color="auto"/>
                                                                    <w:bottom w:val="none" w:sz="0" w:space="0" w:color="auto"/>
                                                                    <w:right w:val="none" w:sz="0" w:space="0" w:color="auto"/>
                                                                  </w:divBdr>
                                                                  <w:divsChild>
                                                                    <w:div w:id="1184900345">
                                                                      <w:marLeft w:val="0"/>
                                                                      <w:marRight w:val="0"/>
                                                                      <w:marTop w:val="0"/>
                                                                      <w:marBottom w:val="0"/>
                                                                      <w:divBdr>
                                                                        <w:top w:val="none" w:sz="0" w:space="0" w:color="auto"/>
                                                                        <w:left w:val="none" w:sz="0" w:space="0" w:color="auto"/>
                                                                        <w:bottom w:val="none" w:sz="0" w:space="0" w:color="auto"/>
                                                                        <w:right w:val="none" w:sz="0" w:space="0" w:color="auto"/>
                                                                      </w:divBdr>
                                                                      <w:divsChild>
                                                                        <w:div w:id="728267202">
                                                                          <w:marLeft w:val="0"/>
                                                                          <w:marRight w:val="0"/>
                                                                          <w:marTop w:val="0"/>
                                                                          <w:marBottom w:val="0"/>
                                                                          <w:divBdr>
                                                                            <w:top w:val="none" w:sz="0" w:space="0" w:color="auto"/>
                                                                            <w:left w:val="none" w:sz="0" w:space="0" w:color="auto"/>
                                                                            <w:bottom w:val="none" w:sz="0" w:space="0" w:color="auto"/>
                                                                            <w:right w:val="none" w:sz="0" w:space="0" w:color="auto"/>
                                                                          </w:divBdr>
                                                                          <w:divsChild>
                                                                            <w:div w:id="290132404">
                                                                              <w:marLeft w:val="0"/>
                                                                              <w:marRight w:val="0"/>
                                                                              <w:marTop w:val="0"/>
                                                                              <w:marBottom w:val="0"/>
                                                                              <w:divBdr>
                                                                                <w:top w:val="none" w:sz="0" w:space="0" w:color="auto"/>
                                                                                <w:left w:val="none" w:sz="0" w:space="0" w:color="auto"/>
                                                                                <w:bottom w:val="none" w:sz="0" w:space="0" w:color="auto"/>
                                                                                <w:right w:val="none" w:sz="0" w:space="0" w:color="auto"/>
                                                                              </w:divBdr>
                                                                              <w:divsChild>
                                                                                <w:div w:id="175940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99161">
      <w:bodyDiv w:val="1"/>
      <w:marLeft w:val="0"/>
      <w:marRight w:val="0"/>
      <w:marTop w:val="0"/>
      <w:marBottom w:val="0"/>
      <w:divBdr>
        <w:top w:val="none" w:sz="0" w:space="0" w:color="auto"/>
        <w:left w:val="none" w:sz="0" w:space="0" w:color="auto"/>
        <w:bottom w:val="none" w:sz="0" w:space="0" w:color="auto"/>
        <w:right w:val="none" w:sz="0" w:space="0" w:color="auto"/>
      </w:divBdr>
    </w:div>
    <w:div w:id="90005216">
      <w:bodyDiv w:val="1"/>
      <w:marLeft w:val="0"/>
      <w:marRight w:val="0"/>
      <w:marTop w:val="0"/>
      <w:marBottom w:val="0"/>
      <w:divBdr>
        <w:top w:val="none" w:sz="0" w:space="0" w:color="auto"/>
        <w:left w:val="none" w:sz="0" w:space="0" w:color="auto"/>
        <w:bottom w:val="none" w:sz="0" w:space="0" w:color="auto"/>
        <w:right w:val="none" w:sz="0" w:space="0" w:color="auto"/>
      </w:divBdr>
    </w:div>
    <w:div w:id="92940549">
      <w:bodyDiv w:val="1"/>
      <w:marLeft w:val="0"/>
      <w:marRight w:val="0"/>
      <w:marTop w:val="0"/>
      <w:marBottom w:val="0"/>
      <w:divBdr>
        <w:top w:val="none" w:sz="0" w:space="0" w:color="auto"/>
        <w:left w:val="none" w:sz="0" w:space="0" w:color="auto"/>
        <w:bottom w:val="none" w:sz="0" w:space="0" w:color="auto"/>
        <w:right w:val="none" w:sz="0" w:space="0" w:color="auto"/>
      </w:divBdr>
      <w:divsChild>
        <w:div w:id="445390817">
          <w:marLeft w:val="0"/>
          <w:marRight w:val="0"/>
          <w:marTop w:val="0"/>
          <w:marBottom w:val="0"/>
          <w:divBdr>
            <w:top w:val="none" w:sz="0" w:space="0" w:color="auto"/>
            <w:left w:val="none" w:sz="0" w:space="0" w:color="auto"/>
            <w:bottom w:val="none" w:sz="0" w:space="0" w:color="auto"/>
            <w:right w:val="none" w:sz="0" w:space="0" w:color="auto"/>
          </w:divBdr>
          <w:divsChild>
            <w:div w:id="1042559013">
              <w:marLeft w:val="0"/>
              <w:marRight w:val="0"/>
              <w:marTop w:val="0"/>
              <w:marBottom w:val="0"/>
              <w:divBdr>
                <w:top w:val="none" w:sz="0" w:space="0" w:color="auto"/>
                <w:left w:val="none" w:sz="0" w:space="0" w:color="auto"/>
                <w:bottom w:val="none" w:sz="0" w:space="0" w:color="auto"/>
                <w:right w:val="none" w:sz="0" w:space="0" w:color="auto"/>
              </w:divBdr>
              <w:divsChild>
                <w:div w:id="1158427223">
                  <w:marLeft w:val="0"/>
                  <w:marRight w:val="0"/>
                  <w:marTop w:val="0"/>
                  <w:marBottom w:val="0"/>
                  <w:divBdr>
                    <w:top w:val="none" w:sz="0" w:space="0" w:color="auto"/>
                    <w:left w:val="none" w:sz="0" w:space="0" w:color="auto"/>
                    <w:bottom w:val="none" w:sz="0" w:space="0" w:color="auto"/>
                    <w:right w:val="none" w:sz="0" w:space="0" w:color="auto"/>
                  </w:divBdr>
                  <w:divsChild>
                    <w:div w:id="541749441">
                      <w:marLeft w:val="0"/>
                      <w:marRight w:val="0"/>
                      <w:marTop w:val="0"/>
                      <w:marBottom w:val="0"/>
                      <w:divBdr>
                        <w:top w:val="none" w:sz="0" w:space="0" w:color="auto"/>
                        <w:left w:val="none" w:sz="0" w:space="0" w:color="auto"/>
                        <w:bottom w:val="none" w:sz="0" w:space="0" w:color="auto"/>
                        <w:right w:val="none" w:sz="0" w:space="0" w:color="auto"/>
                      </w:divBdr>
                      <w:divsChild>
                        <w:div w:id="485249571">
                          <w:marLeft w:val="0"/>
                          <w:marRight w:val="0"/>
                          <w:marTop w:val="0"/>
                          <w:marBottom w:val="0"/>
                          <w:divBdr>
                            <w:top w:val="none" w:sz="0" w:space="0" w:color="auto"/>
                            <w:left w:val="none" w:sz="0" w:space="0" w:color="auto"/>
                            <w:bottom w:val="none" w:sz="0" w:space="0" w:color="auto"/>
                            <w:right w:val="none" w:sz="0" w:space="0" w:color="auto"/>
                          </w:divBdr>
                          <w:divsChild>
                            <w:div w:id="1574437585">
                              <w:marLeft w:val="0"/>
                              <w:marRight w:val="0"/>
                              <w:marTop w:val="0"/>
                              <w:marBottom w:val="0"/>
                              <w:divBdr>
                                <w:top w:val="none" w:sz="0" w:space="0" w:color="auto"/>
                                <w:left w:val="none" w:sz="0" w:space="0" w:color="auto"/>
                                <w:bottom w:val="none" w:sz="0" w:space="0" w:color="auto"/>
                                <w:right w:val="none" w:sz="0" w:space="0" w:color="auto"/>
                              </w:divBdr>
                              <w:divsChild>
                                <w:div w:id="1094858955">
                                  <w:marLeft w:val="0"/>
                                  <w:marRight w:val="0"/>
                                  <w:marTop w:val="0"/>
                                  <w:marBottom w:val="0"/>
                                  <w:divBdr>
                                    <w:top w:val="none" w:sz="0" w:space="0" w:color="auto"/>
                                    <w:left w:val="none" w:sz="0" w:space="0" w:color="auto"/>
                                    <w:bottom w:val="none" w:sz="0" w:space="0" w:color="auto"/>
                                    <w:right w:val="none" w:sz="0" w:space="0" w:color="auto"/>
                                  </w:divBdr>
                                  <w:divsChild>
                                    <w:div w:id="7028525">
                                      <w:marLeft w:val="0"/>
                                      <w:marRight w:val="0"/>
                                      <w:marTop w:val="0"/>
                                      <w:marBottom w:val="0"/>
                                      <w:divBdr>
                                        <w:top w:val="none" w:sz="0" w:space="0" w:color="auto"/>
                                        <w:left w:val="none" w:sz="0" w:space="0" w:color="auto"/>
                                        <w:bottom w:val="none" w:sz="0" w:space="0" w:color="auto"/>
                                        <w:right w:val="none" w:sz="0" w:space="0" w:color="auto"/>
                                      </w:divBdr>
                                      <w:divsChild>
                                        <w:div w:id="1953898184">
                                          <w:marLeft w:val="0"/>
                                          <w:marRight w:val="0"/>
                                          <w:marTop w:val="0"/>
                                          <w:marBottom w:val="0"/>
                                          <w:divBdr>
                                            <w:top w:val="none" w:sz="0" w:space="0" w:color="auto"/>
                                            <w:left w:val="none" w:sz="0" w:space="0" w:color="auto"/>
                                            <w:bottom w:val="none" w:sz="0" w:space="0" w:color="auto"/>
                                            <w:right w:val="none" w:sz="0" w:space="0" w:color="auto"/>
                                          </w:divBdr>
                                          <w:divsChild>
                                            <w:div w:id="213196098">
                                              <w:marLeft w:val="0"/>
                                              <w:marRight w:val="0"/>
                                              <w:marTop w:val="0"/>
                                              <w:marBottom w:val="0"/>
                                              <w:divBdr>
                                                <w:top w:val="none" w:sz="0" w:space="0" w:color="auto"/>
                                                <w:left w:val="none" w:sz="0" w:space="0" w:color="auto"/>
                                                <w:bottom w:val="none" w:sz="0" w:space="0" w:color="auto"/>
                                                <w:right w:val="none" w:sz="0" w:space="0" w:color="auto"/>
                                              </w:divBdr>
                                              <w:divsChild>
                                                <w:div w:id="1939555243">
                                                  <w:marLeft w:val="0"/>
                                                  <w:marRight w:val="0"/>
                                                  <w:marTop w:val="0"/>
                                                  <w:marBottom w:val="0"/>
                                                  <w:divBdr>
                                                    <w:top w:val="none" w:sz="0" w:space="0" w:color="auto"/>
                                                    <w:left w:val="none" w:sz="0" w:space="0" w:color="auto"/>
                                                    <w:bottom w:val="none" w:sz="0" w:space="0" w:color="auto"/>
                                                    <w:right w:val="none" w:sz="0" w:space="0" w:color="auto"/>
                                                  </w:divBdr>
                                                  <w:divsChild>
                                                    <w:div w:id="171528751">
                                                      <w:marLeft w:val="0"/>
                                                      <w:marRight w:val="0"/>
                                                      <w:marTop w:val="0"/>
                                                      <w:marBottom w:val="0"/>
                                                      <w:divBdr>
                                                        <w:top w:val="none" w:sz="0" w:space="0" w:color="auto"/>
                                                        <w:left w:val="none" w:sz="0" w:space="0" w:color="auto"/>
                                                        <w:bottom w:val="none" w:sz="0" w:space="0" w:color="auto"/>
                                                        <w:right w:val="none" w:sz="0" w:space="0" w:color="auto"/>
                                                      </w:divBdr>
                                                      <w:divsChild>
                                                        <w:div w:id="1500460683">
                                                          <w:marLeft w:val="0"/>
                                                          <w:marRight w:val="0"/>
                                                          <w:marTop w:val="0"/>
                                                          <w:marBottom w:val="0"/>
                                                          <w:divBdr>
                                                            <w:top w:val="none" w:sz="0" w:space="0" w:color="auto"/>
                                                            <w:left w:val="none" w:sz="0" w:space="0" w:color="auto"/>
                                                            <w:bottom w:val="none" w:sz="0" w:space="0" w:color="auto"/>
                                                            <w:right w:val="none" w:sz="0" w:space="0" w:color="auto"/>
                                                          </w:divBdr>
                                                          <w:divsChild>
                                                            <w:div w:id="1147626979">
                                                              <w:marLeft w:val="0"/>
                                                              <w:marRight w:val="0"/>
                                                              <w:marTop w:val="0"/>
                                                              <w:marBottom w:val="0"/>
                                                              <w:divBdr>
                                                                <w:top w:val="none" w:sz="0" w:space="0" w:color="auto"/>
                                                                <w:left w:val="none" w:sz="0" w:space="0" w:color="auto"/>
                                                                <w:bottom w:val="none" w:sz="0" w:space="0" w:color="auto"/>
                                                                <w:right w:val="none" w:sz="0" w:space="0" w:color="auto"/>
                                                              </w:divBdr>
                                                              <w:divsChild>
                                                                <w:div w:id="1052582486">
                                                                  <w:marLeft w:val="0"/>
                                                                  <w:marRight w:val="0"/>
                                                                  <w:marTop w:val="0"/>
                                                                  <w:marBottom w:val="0"/>
                                                                  <w:divBdr>
                                                                    <w:top w:val="none" w:sz="0" w:space="0" w:color="auto"/>
                                                                    <w:left w:val="none" w:sz="0" w:space="0" w:color="auto"/>
                                                                    <w:bottom w:val="none" w:sz="0" w:space="0" w:color="auto"/>
                                                                    <w:right w:val="none" w:sz="0" w:space="0" w:color="auto"/>
                                                                  </w:divBdr>
                                                                  <w:divsChild>
                                                                    <w:div w:id="222840328">
                                                                      <w:marLeft w:val="0"/>
                                                                      <w:marRight w:val="0"/>
                                                                      <w:marTop w:val="0"/>
                                                                      <w:marBottom w:val="0"/>
                                                                      <w:divBdr>
                                                                        <w:top w:val="none" w:sz="0" w:space="0" w:color="auto"/>
                                                                        <w:left w:val="none" w:sz="0" w:space="0" w:color="auto"/>
                                                                        <w:bottom w:val="none" w:sz="0" w:space="0" w:color="auto"/>
                                                                        <w:right w:val="none" w:sz="0" w:space="0" w:color="auto"/>
                                                                      </w:divBdr>
                                                                      <w:divsChild>
                                                                        <w:div w:id="720977714">
                                                                          <w:marLeft w:val="0"/>
                                                                          <w:marRight w:val="0"/>
                                                                          <w:marTop w:val="0"/>
                                                                          <w:marBottom w:val="0"/>
                                                                          <w:divBdr>
                                                                            <w:top w:val="none" w:sz="0" w:space="0" w:color="auto"/>
                                                                            <w:left w:val="none" w:sz="0" w:space="0" w:color="auto"/>
                                                                            <w:bottom w:val="none" w:sz="0" w:space="0" w:color="auto"/>
                                                                            <w:right w:val="none" w:sz="0" w:space="0" w:color="auto"/>
                                                                          </w:divBdr>
                                                                          <w:divsChild>
                                                                            <w:div w:id="759328450">
                                                                              <w:marLeft w:val="0"/>
                                                                              <w:marRight w:val="0"/>
                                                                              <w:marTop w:val="0"/>
                                                                              <w:marBottom w:val="0"/>
                                                                              <w:divBdr>
                                                                                <w:top w:val="none" w:sz="0" w:space="0" w:color="auto"/>
                                                                                <w:left w:val="none" w:sz="0" w:space="0" w:color="auto"/>
                                                                                <w:bottom w:val="none" w:sz="0" w:space="0" w:color="auto"/>
                                                                                <w:right w:val="none" w:sz="0" w:space="0" w:color="auto"/>
                                                                              </w:divBdr>
                                                                              <w:divsChild>
                                                                                <w:div w:id="4107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443567">
      <w:bodyDiv w:val="1"/>
      <w:marLeft w:val="0"/>
      <w:marRight w:val="0"/>
      <w:marTop w:val="0"/>
      <w:marBottom w:val="0"/>
      <w:divBdr>
        <w:top w:val="none" w:sz="0" w:space="0" w:color="auto"/>
        <w:left w:val="none" w:sz="0" w:space="0" w:color="auto"/>
        <w:bottom w:val="none" w:sz="0" w:space="0" w:color="auto"/>
        <w:right w:val="none" w:sz="0" w:space="0" w:color="auto"/>
      </w:divBdr>
    </w:div>
    <w:div w:id="182718412">
      <w:bodyDiv w:val="1"/>
      <w:marLeft w:val="0"/>
      <w:marRight w:val="0"/>
      <w:marTop w:val="0"/>
      <w:marBottom w:val="0"/>
      <w:divBdr>
        <w:top w:val="none" w:sz="0" w:space="0" w:color="auto"/>
        <w:left w:val="none" w:sz="0" w:space="0" w:color="auto"/>
        <w:bottom w:val="none" w:sz="0" w:space="0" w:color="auto"/>
        <w:right w:val="none" w:sz="0" w:space="0" w:color="auto"/>
      </w:divBdr>
    </w:div>
    <w:div w:id="185490401">
      <w:bodyDiv w:val="1"/>
      <w:marLeft w:val="0"/>
      <w:marRight w:val="0"/>
      <w:marTop w:val="0"/>
      <w:marBottom w:val="0"/>
      <w:divBdr>
        <w:top w:val="none" w:sz="0" w:space="0" w:color="auto"/>
        <w:left w:val="none" w:sz="0" w:space="0" w:color="auto"/>
        <w:bottom w:val="none" w:sz="0" w:space="0" w:color="auto"/>
        <w:right w:val="none" w:sz="0" w:space="0" w:color="auto"/>
      </w:divBdr>
      <w:divsChild>
        <w:div w:id="1181971367">
          <w:marLeft w:val="0"/>
          <w:marRight w:val="0"/>
          <w:marTop w:val="0"/>
          <w:marBottom w:val="0"/>
          <w:divBdr>
            <w:top w:val="none" w:sz="0" w:space="0" w:color="auto"/>
            <w:left w:val="none" w:sz="0" w:space="0" w:color="auto"/>
            <w:bottom w:val="none" w:sz="0" w:space="0" w:color="auto"/>
            <w:right w:val="none" w:sz="0" w:space="0" w:color="auto"/>
          </w:divBdr>
          <w:divsChild>
            <w:div w:id="1625648050">
              <w:marLeft w:val="0"/>
              <w:marRight w:val="0"/>
              <w:marTop w:val="0"/>
              <w:marBottom w:val="0"/>
              <w:divBdr>
                <w:top w:val="none" w:sz="0" w:space="0" w:color="auto"/>
                <w:left w:val="none" w:sz="0" w:space="0" w:color="auto"/>
                <w:bottom w:val="none" w:sz="0" w:space="0" w:color="auto"/>
                <w:right w:val="none" w:sz="0" w:space="0" w:color="auto"/>
              </w:divBdr>
              <w:divsChild>
                <w:div w:id="253322883">
                  <w:marLeft w:val="0"/>
                  <w:marRight w:val="0"/>
                  <w:marTop w:val="0"/>
                  <w:marBottom w:val="0"/>
                  <w:divBdr>
                    <w:top w:val="none" w:sz="0" w:space="0" w:color="auto"/>
                    <w:left w:val="none" w:sz="0" w:space="0" w:color="auto"/>
                    <w:bottom w:val="none" w:sz="0" w:space="0" w:color="auto"/>
                    <w:right w:val="none" w:sz="0" w:space="0" w:color="auto"/>
                  </w:divBdr>
                  <w:divsChild>
                    <w:div w:id="751123931">
                      <w:marLeft w:val="0"/>
                      <w:marRight w:val="0"/>
                      <w:marTop w:val="0"/>
                      <w:marBottom w:val="0"/>
                      <w:divBdr>
                        <w:top w:val="none" w:sz="0" w:space="0" w:color="auto"/>
                        <w:left w:val="none" w:sz="0" w:space="0" w:color="auto"/>
                        <w:bottom w:val="none" w:sz="0" w:space="0" w:color="auto"/>
                        <w:right w:val="none" w:sz="0" w:space="0" w:color="auto"/>
                      </w:divBdr>
                      <w:divsChild>
                        <w:div w:id="855771087">
                          <w:marLeft w:val="0"/>
                          <w:marRight w:val="0"/>
                          <w:marTop w:val="0"/>
                          <w:marBottom w:val="0"/>
                          <w:divBdr>
                            <w:top w:val="none" w:sz="0" w:space="0" w:color="auto"/>
                            <w:left w:val="none" w:sz="0" w:space="0" w:color="auto"/>
                            <w:bottom w:val="none" w:sz="0" w:space="0" w:color="auto"/>
                            <w:right w:val="none" w:sz="0" w:space="0" w:color="auto"/>
                          </w:divBdr>
                          <w:divsChild>
                            <w:div w:id="1526819972">
                              <w:marLeft w:val="0"/>
                              <w:marRight w:val="0"/>
                              <w:marTop w:val="0"/>
                              <w:marBottom w:val="0"/>
                              <w:divBdr>
                                <w:top w:val="none" w:sz="0" w:space="0" w:color="auto"/>
                                <w:left w:val="none" w:sz="0" w:space="0" w:color="auto"/>
                                <w:bottom w:val="none" w:sz="0" w:space="0" w:color="auto"/>
                                <w:right w:val="none" w:sz="0" w:space="0" w:color="auto"/>
                              </w:divBdr>
                              <w:divsChild>
                                <w:div w:id="1012605483">
                                  <w:marLeft w:val="0"/>
                                  <w:marRight w:val="0"/>
                                  <w:marTop w:val="0"/>
                                  <w:marBottom w:val="0"/>
                                  <w:divBdr>
                                    <w:top w:val="none" w:sz="0" w:space="0" w:color="auto"/>
                                    <w:left w:val="none" w:sz="0" w:space="0" w:color="auto"/>
                                    <w:bottom w:val="none" w:sz="0" w:space="0" w:color="auto"/>
                                    <w:right w:val="none" w:sz="0" w:space="0" w:color="auto"/>
                                  </w:divBdr>
                                  <w:divsChild>
                                    <w:div w:id="698314511">
                                      <w:marLeft w:val="0"/>
                                      <w:marRight w:val="0"/>
                                      <w:marTop w:val="0"/>
                                      <w:marBottom w:val="0"/>
                                      <w:divBdr>
                                        <w:top w:val="none" w:sz="0" w:space="0" w:color="auto"/>
                                        <w:left w:val="none" w:sz="0" w:space="0" w:color="auto"/>
                                        <w:bottom w:val="none" w:sz="0" w:space="0" w:color="auto"/>
                                        <w:right w:val="none" w:sz="0" w:space="0" w:color="auto"/>
                                      </w:divBdr>
                                      <w:divsChild>
                                        <w:div w:id="1935899578">
                                          <w:marLeft w:val="0"/>
                                          <w:marRight w:val="0"/>
                                          <w:marTop w:val="0"/>
                                          <w:marBottom w:val="0"/>
                                          <w:divBdr>
                                            <w:top w:val="none" w:sz="0" w:space="0" w:color="auto"/>
                                            <w:left w:val="none" w:sz="0" w:space="0" w:color="auto"/>
                                            <w:bottom w:val="none" w:sz="0" w:space="0" w:color="auto"/>
                                            <w:right w:val="none" w:sz="0" w:space="0" w:color="auto"/>
                                          </w:divBdr>
                                          <w:divsChild>
                                            <w:div w:id="502817398">
                                              <w:marLeft w:val="0"/>
                                              <w:marRight w:val="0"/>
                                              <w:marTop w:val="0"/>
                                              <w:marBottom w:val="0"/>
                                              <w:divBdr>
                                                <w:top w:val="none" w:sz="0" w:space="0" w:color="auto"/>
                                                <w:left w:val="none" w:sz="0" w:space="0" w:color="auto"/>
                                                <w:bottom w:val="none" w:sz="0" w:space="0" w:color="auto"/>
                                                <w:right w:val="none" w:sz="0" w:space="0" w:color="auto"/>
                                              </w:divBdr>
                                              <w:divsChild>
                                                <w:div w:id="303852195">
                                                  <w:marLeft w:val="0"/>
                                                  <w:marRight w:val="0"/>
                                                  <w:marTop w:val="0"/>
                                                  <w:marBottom w:val="0"/>
                                                  <w:divBdr>
                                                    <w:top w:val="none" w:sz="0" w:space="0" w:color="auto"/>
                                                    <w:left w:val="none" w:sz="0" w:space="0" w:color="auto"/>
                                                    <w:bottom w:val="none" w:sz="0" w:space="0" w:color="auto"/>
                                                    <w:right w:val="none" w:sz="0" w:space="0" w:color="auto"/>
                                                  </w:divBdr>
                                                  <w:divsChild>
                                                    <w:div w:id="1714036335">
                                                      <w:marLeft w:val="0"/>
                                                      <w:marRight w:val="0"/>
                                                      <w:marTop w:val="0"/>
                                                      <w:marBottom w:val="0"/>
                                                      <w:divBdr>
                                                        <w:top w:val="none" w:sz="0" w:space="0" w:color="auto"/>
                                                        <w:left w:val="none" w:sz="0" w:space="0" w:color="auto"/>
                                                        <w:bottom w:val="none" w:sz="0" w:space="0" w:color="auto"/>
                                                        <w:right w:val="none" w:sz="0" w:space="0" w:color="auto"/>
                                                      </w:divBdr>
                                                      <w:divsChild>
                                                        <w:div w:id="928662018">
                                                          <w:marLeft w:val="0"/>
                                                          <w:marRight w:val="0"/>
                                                          <w:marTop w:val="0"/>
                                                          <w:marBottom w:val="0"/>
                                                          <w:divBdr>
                                                            <w:top w:val="none" w:sz="0" w:space="0" w:color="auto"/>
                                                            <w:left w:val="none" w:sz="0" w:space="0" w:color="auto"/>
                                                            <w:bottom w:val="none" w:sz="0" w:space="0" w:color="auto"/>
                                                            <w:right w:val="none" w:sz="0" w:space="0" w:color="auto"/>
                                                          </w:divBdr>
                                                          <w:divsChild>
                                                            <w:div w:id="7566239">
                                                              <w:marLeft w:val="0"/>
                                                              <w:marRight w:val="0"/>
                                                              <w:marTop w:val="0"/>
                                                              <w:marBottom w:val="0"/>
                                                              <w:divBdr>
                                                                <w:top w:val="none" w:sz="0" w:space="0" w:color="auto"/>
                                                                <w:left w:val="none" w:sz="0" w:space="0" w:color="auto"/>
                                                                <w:bottom w:val="none" w:sz="0" w:space="0" w:color="auto"/>
                                                                <w:right w:val="none" w:sz="0" w:space="0" w:color="auto"/>
                                                              </w:divBdr>
                                                              <w:divsChild>
                                                                <w:div w:id="2101245840">
                                                                  <w:marLeft w:val="0"/>
                                                                  <w:marRight w:val="0"/>
                                                                  <w:marTop w:val="0"/>
                                                                  <w:marBottom w:val="0"/>
                                                                  <w:divBdr>
                                                                    <w:top w:val="none" w:sz="0" w:space="0" w:color="auto"/>
                                                                    <w:left w:val="none" w:sz="0" w:space="0" w:color="auto"/>
                                                                    <w:bottom w:val="none" w:sz="0" w:space="0" w:color="auto"/>
                                                                    <w:right w:val="none" w:sz="0" w:space="0" w:color="auto"/>
                                                                  </w:divBdr>
                                                                  <w:divsChild>
                                                                    <w:div w:id="1479572121">
                                                                      <w:marLeft w:val="0"/>
                                                                      <w:marRight w:val="0"/>
                                                                      <w:marTop w:val="0"/>
                                                                      <w:marBottom w:val="0"/>
                                                                      <w:divBdr>
                                                                        <w:top w:val="none" w:sz="0" w:space="0" w:color="auto"/>
                                                                        <w:left w:val="none" w:sz="0" w:space="0" w:color="auto"/>
                                                                        <w:bottom w:val="none" w:sz="0" w:space="0" w:color="auto"/>
                                                                        <w:right w:val="none" w:sz="0" w:space="0" w:color="auto"/>
                                                                      </w:divBdr>
                                                                      <w:divsChild>
                                                                        <w:div w:id="1595089231">
                                                                          <w:marLeft w:val="0"/>
                                                                          <w:marRight w:val="0"/>
                                                                          <w:marTop w:val="0"/>
                                                                          <w:marBottom w:val="0"/>
                                                                          <w:divBdr>
                                                                            <w:top w:val="none" w:sz="0" w:space="0" w:color="auto"/>
                                                                            <w:left w:val="none" w:sz="0" w:space="0" w:color="auto"/>
                                                                            <w:bottom w:val="none" w:sz="0" w:space="0" w:color="auto"/>
                                                                            <w:right w:val="none" w:sz="0" w:space="0" w:color="auto"/>
                                                                          </w:divBdr>
                                                                          <w:divsChild>
                                                                            <w:div w:id="131141132">
                                                                              <w:marLeft w:val="0"/>
                                                                              <w:marRight w:val="0"/>
                                                                              <w:marTop w:val="0"/>
                                                                              <w:marBottom w:val="0"/>
                                                                              <w:divBdr>
                                                                                <w:top w:val="none" w:sz="0" w:space="0" w:color="auto"/>
                                                                                <w:left w:val="none" w:sz="0" w:space="0" w:color="auto"/>
                                                                                <w:bottom w:val="none" w:sz="0" w:space="0" w:color="auto"/>
                                                                                <w:right w:val="none" w:sz="0" w:space="0" w:color="auto"/>
                                                                              </w:divBdr>
                                                                              <w:divsChild>
                                                                                <w:div w:id="137260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2712050">
      <w:bodyDiv w:val="1"/>
      <w:marLeft w:val="0"/>
      <w:marRight w:val="0"/>
      <w:marTop w:val="0"/>
      <w:marBottom w:val="0"/>
      <w:divBdr>
        <w:top w:val="none" w:sz="0" w:space="0" w:color="auto"/>
        <w:left w:val="none" w:sz="0" w:space="0" w:color="auto"/>
        <w:bottom w:val="none" w:sz="0" w:space="0" w:color="auto"/>
        <w:right w:val="none" w:sz="0" w:space="0" w:color="auto"/>
      </w:divBdr>
    </w:div>
    <w:div w:id="345517385">
      <w:bodyDiv w:val="1"/>
      <w:marLeft w:val="0"/>
      <w:marRight w:val="0"/>
      <w:marTop w:val="0"/>
      <w:marBottom w:val="0"/>
      <w:divBdr>
        <w:top w:val="none" w:sz="0" w:space="0" w:color="auto"/>
        <w:left w:val="none" w:sz="0" w:space="0" w:color="auto"/>
        <w:bottom w:val="none" w:sz="0" w:space="0" w:color="auto"/>
        <w:right w:val="none" w:sz="0" w:space="0" w:color="auto"/>
      </w:divBdr>
      <w:divsChild>
        <w:div w:id="759831958">
          <w:marLeft w:val="0"/>
          <w:marRight w:val="0"/>
          <w:marTop w:val="0"/>
          <w:marBottom w:val="0"/>
          <w:divBdr>
            <w:top w:val="none" w:sz="0" w:space="0" w:color="auto"/>
            <w:left w:val="none" w:sz="0" w:space="0" w:color="auto"/>
            <w:bottom w:val="none" w:sz="0" w:space="0" w:color="auto"/>
            <w:right w:val="none" w:sz="0" w:space="0" w:color="auto"/>
          </w:divBdr>
        </w:div>
      </w:divsChild>
    </w:div>
    <w:div w:id="392121251">
      <w:bodyDiv w:val="1"/>
      <w:marLeft w:val="0"/>
      <w:marRight w:val="0"/>
      <w:marTop w:val="0"/>
      <w:marBottom w:val="0"/>
      <w:divBdr>
        <w:top w:val="none" w:sz="0" w:space="0" w:color="auto"/>
        <w:left w:val="none" w:sz="0" w:space="0" w:color="auto"/>
        <w:bottom w:val="none" w:sz="0" w:space="0" w:color="auto"/>
        <w:right w:val="none" w:sz="0" w:space="0" w:color="auto"/>
      </w:divBdr>
    </w:div>
    <w:div w:id="409156601">
      <w:bodyDiv w:val="1"/>
      <w:marLeft w:val="0"/>
      <w:marRight w:val="0"/>
      <w:marTop w:val="0"/>
      <w:marBottom w:val="0"/>
      <w:divBdr>
        <w:top w:val="none" w:sz="0" w:space="0" w:color="auto"/>
        <w:left w:val="none" w:sz="0" w:space="0" w:color="auto"/>
        <w:bottom w:val="none" w:sz="0" w:space="0" w:color="auto"/>
        <w:right w:val="none" w:sz="0" w:space="0" w:color="auto"/>
      </w:divBdr>
    </w:div>
    <w:div w:id="468742139">
      <w:bodyDiv w:val="1"/>
      <w:marLeft w:val="0"/>
      <w:marRight w:val="0"/>
      <w:marTop w:val="0"/>
      <w:marBottom w:val="0"/>
      <w:divBdr>
        <w:top w:val="none" w:sz="0" w:space="0" w:color="auto"/>
        <w:left w:val="none" w:sz="0" w:space="0" w:color="auto"/>
        <w:bottom w:val="none" w:sz="0" w:space="0" w:color="auto"/>
        <w:right w:val="none" w:sz="0" w:space="0" w:color="auto"/>
      </w:divBdr>
      <w:divsChild>
        <w:div w:id="847214738">
          <w:marLeft w:val="0"/>
          <w:marRight w:val="0"/>
          <w:marTop w:val="0"/>
          <w:marBottom w:val="0"/>
          <w:divBdr>
            <w:top w:val="none" w:sz="0" w:space="0" w:color="auto"/>
            <w:left w:val="none" w:sz="0" w:space="0" w:color="auto"/>
            <w:bottom w:val="none" w:sz="0" w:space="0" w:color="auto"/>
            <w:right w:val="none" w:sz="0" w:space="0" w:color="auto"/>
          </w:divBdr>
        </w:div>
        <w:div w:id="428814273">
          <w:marLeft w:val="0"/>
          <w:marRight w:val="0"/>
          <w:marTop w:val="0"/>
          <w:marBottom w:val="0"/>
          <w:divBdr>
            <w:top w:val="none" w:sz="0" w:space="0" w:color="auto"/>
            <w:left w:val="none" w:sz="0" w:space="0" w:color="auto"/>
            <w:bottom w:val="none" w:sz="0" w:space="0" w:color="auto"/>
            <w:right w:val="none" w:sz="0" w:space="0" w:color="auto"/>
          </w:divBdr>
        </w:div>
      </w:divsChild>
    </w:div>
    <w:div w:id="633408501">
      <w:bodyDiv w:val="1"/>
      <w:marLeft w:val="0"/>
      <w:marRight w:val="0"/>
      <w:marTop w:val="0"/>
      <w:marBottom w:val="0"/>
      <w:divBdr>
        <w:top w:val="none" w:sz="0" w:space="0" w:color="auto"/>
        <w:left w:val="none" w:sz="0" w:space="0" w:color="auto"/>
        <w:bottom w:val="none" w:sz="0" w:space="0" w:color="auto"/>
        <w:right w:val="none" w:sz="0" w:space="0" w:color="auto"/>
      </w:divBdr>
    </w:div>
    <w:div w:id="635372247">
      <w:bodyDiv w:val="1"/>
      <w:marLeft w:val="0"/>
      <w:marRight w:val="0"/>
      <w:marTop w:val="0"/>
      <w:marBottom w:val="0"/>
      <w:divBdr>
        <w:top w:val="none" w:sz="0" w:space="0" w:color="auto"/>
        <w:left w:val="none" w:sz="0" w:space="0" w:color="auto"/>
        <w:bottom w:val="none" w:sz="0" w:space="0" w:color="auto"/>
        <w:right w:val="none" w:sz="0" w:space="0" w:color="auto"/>
      </w:divBdr>
    </w:div>
    <w:div w:id="654727510">
      <w:bodyDiv w:val="1"/>
      <w:marLeft w:val="0"/>
      <w:marRight w:val="0"/>
      <w:marTop w:val="0"/>
      <w:marBottom w:val="0"/>
      <w:divBdr>
        <w:top w:val="none" w:sz="0" w:space="0" w:color="auto"/>
        <w:left w:val="none" w:sz="0" w:space="0" w:color="auto"/>
        <w:bottom w:val="none" w:sz="0" w:space="0" w:color="auto"/>
        <w:right w:val="none" w:sz="0" w:space="0" w:color="auto"/>
      </w:divBdr>
    </w:div>
    <w:div w:id="736242632">
      <w:bodyDiv w:val="1"/>
      <w:marLeft w:val="0"/>
      <w:marRight w:val="0"/>
      <w:marTop w:val="0"/>
      <w:marBottom w:val="0"/>
      <w:divBdr>
        <w:top w:val="none" w:sz="0" w:space="0" w:color="auto"/>
        <w:left w:val="none" w:sz="0" w:space="0" w:color="auto"/>
        <w:bottom w:val="none" w:sz="0" w:space="0" w:color="auto"/>
        <w:right w:val="none" w:sz="0" w:space="0" w:color="auto"/>
      </w:divBdr>
    </w:div>
    <w:div w:id="739717102">
      <w:bodyDiv w:val="1"/>
      <w:marLeft w:val="0"/>
      <w:marRight w:val="0"/>
      <w:marTop w:val="0"/>
      <w:marBottom w:val="0"/>
      <w:divBdr>
        <w:top w:val="none" w:sz="0" w:space="0" w:color="auto"/>
        <w:left w:val="none" w:sz="0" w:space="0" w:color="auto"/>
        <w:bottom w:val="none" w:sz="0" w:space="0" w:color="auto"/>
        <w:right w:val="none" w:sz="0" w:space="0" w:color="auto"/>
      </w:divBdr>
    </w:div>
    <w:div w:id="765923215">
      <w:bodyDiv w:val="1"/>
      <w:marLeft w:val="0"/>
      <w:marRight w:val="0"/>
      <w:marTop w:val="0"/>
      <w:marBottom w:val="0"/>
      <w:divBdr>
        <w:top w:val="none" w:sz="0" w:space="0" w:color="auto"/>
        <w:left w:val="none" w:sz="0" w:space="0" w:color="auto"/>
        <w:bottom w:val="none" w:sz="0" w:space="0" w:color="auto"/>
        <w:right w:val="none" w:sz="0" w:space="0" w:color="auto"/>
      </w:divBdr>
    </w:div>
    <w:div w:id="824316974">
      <w:bodyDiv w:val="1"/>
      <w:marLeft w:val="0"/>
      <w:marRight w:val="0"/>
      <w:marTop w:val="0"/>
      <w:marBottom w:val="0"/>
      <w:divBdr>
        <w:top w:val="none" w:sz="0" w:space="0" w:color="auto"/>
        <w:left w:val="none" w:sz="0" w:space="0" w:color="auto"/>
        <w:bottom w:val="none" w:sz="0" w:space="0" w:color="auto"/>
        <w:right w:val="none" w:sz="0" w:space="0" w:color="auto"/>
      </w:divBdr>
      <w:divsChild>
        <w:div w:id="197814737">
          <w:marLeft w:val="0"/>
          <w:marRight w:val="0"/>
          <w:marTop w:val="0"/>
          <w:marBottom w:val="0"/>
          <w:divBdr>
            <w:top w:val="none" w:sz="0" w:space="0" w:color="auto"/>
            <w:left w:val="none" w:sz="0" w:space="0" w:color="auto"/>
            <w:bottom w:val="none" w:sz="0" w:space="0" w:color="auto"/>
            <w:right w:val="none" w:sz="0" w:space="0" w:color="auto"/>
          </w:divBdr>
          <w:divsChild>
            <w:div w:id="442572759">
              <w:marLeft w:val="0"/>
              <w:marRight w:val="0"/>
              <w:marTop w:val="0"/>
              <w:marBottom w:val="0"/>
              <w:divBdr>
                <w:top w:val="none" w:sz="0" w:space="0" w:color="auto"/>
                <w:left w:val="none" w:sz="0" w:space="0" w:color="auto"/>
                <w:bottom w:val="none" w:sz="0" w:space="0" w:color="auto"/>
                <w:right w:val="none" w:sz="0" w:space="0" w:color="auto"/>
              </w:divBdr>
              <w:divsChild>
                <w:div w:id="766384797">
                  <w:marLeft w:val="0"/>
                  <w:marRight w:val="0"/>
                  <w:marTop w:val="0"/>
                  <w:marBottom w:val="0"/>
                  <w:divBdr>
                    <w:top w:val="none" w:sz="0" w:space="0" w:color="auto"/>
                    <w:left w:val="none" w:sz="0" w:space="0" w:color="auto"/>
                    <w:bottom w:val="none" w:sz="0" w:space="0" w:color="auto"/>
                    <w:right w:val="none" w:sz="0" w:space="0" w:color="auto"/>
                  </w:divBdr>
                  <w:divsChild>
                    <w:div w:id="540094328">
                      <w:marLeft w:val="0"/>
                      <w:marRight w:val="0"/>
                      <w:marTop w:val="0"/>
                      <w:marBottom w:val="0"/>
                      <w:divBdr>
                        <w:top w:val="none" w:sz="0" w:space="0" w:color="auto"/>
                        <w:left w:val="none" w:sz="0" w:space="0" w:color="auto"/>
                        <w:bottom w:val="none" w:sz="0" w:space="0" w:color="auto"/>
                        <w:right w:val="none" w:sz="0" w:space="0" w:color="auto"/>
                      </w:divBdr>
                      <w:divsChild>
                        <w:div w:id="1826816554">
                          <w:marLeft w:val="0"/>
                          <w:marRight w:val="0"/>
                          <w:marTop w:val="0"/>
                          <w:marBottom w:val="0"/>
                          <w:divBdr>
                            <w:top w:val="none" w:sz="0" w:space="0" w:color="auto"/>
                            <w:left w:val="none" w:sz="0" w:space="0" w:color="auto"/>
                            <w:bottom w:val="none" w:sz="0" w:space="0" w:color="auto"/>
                            <w:right w:val="none" w:sz="0" w:space="0" w:color="auto"/>
                          </w:divBdr>
                          <w:divsChild>
                            <w:div w:id="2086031695">
                              <w:marLeft w:val="0"/>
                              <w:marRight w:val="0"/>
                              <w:marTop w:val="0"/>
                              <w:marBottom w:val="0"/>
                              <w:divBdr>
                                <w:top w:val="none" w:sz="0" w:space="0" w:color="auto"/>
                                <w:left w:val="none" w:sz="0" w:space="0" w:color="auto"/>
                                <w:bottom w:val="none" w:sz="0" w:space="0" w:color="auto"/>
                                <w:right w:val="none" w:sz="0" w:space="0" w:color="auto"/>
                              </w:divBdr>
                              <w:divsChild>
                                <w:div w:id="712071744">
                                  <w:marLeft w:val="0"/>
                                  <w:marRight w:val="0"/>
                                  <w:marTop w:val="0"/>
                                  <w:marBottom w:val="0"/>
                                  <w:divBdr>
                                    <w:top w:val="none" w:sz="0" w:space="0" w:color="auto"/>
                                    <w:left w:val="none" w:sz="0" w:space="0" w:color="auto"/>
                                    <w:bottom w:val="none" w:sz="0" w:space="0" w:color="auto"/>
                                    <w:right w:val="none" w:sz="0" w:space="0" w:color="auto"/>
                                  </w:divBdr>
                                  <w:divsChild>
                                    <w:div w:id="338240345">
                                      <w:marLeft w:val="0"/>
                                      <w:marRight w:val="0"/>
                                      <w:marTop w:val="0"/>
                                      <w:marBottom w:val="0"/>
                                      <w:divBdr>
                                        <w:top w:val="none" w:sz="0" w:space="0" w:color="auto"/>
                                        <w:left w:val="none" w:sz="0" w:space="0" w:color="auto"/>
                                        <w:bottom w:val="none" w:sz="0" w:space="0" w:color="auto"/>
                                        <w:right w:val="none" w:sz="0" w:space="0" w:color="auto"/>
                                      </w:divBdr>
                                      <w:divsChild>
                                        <w:div w:id="1874539467">
                                          <w:marLeft w:val="0"/>
                                          <w:marRight w:val="0"/>
                                          <w:marTop w:val="0"/>
                                          <w:marBottom w:val="0"/>
                                          <w:divBdr>
                                            <w:top w:val="none" w:sz="0" w:space="0" w:color="auto"/>
                                            <w:left w:val="none" w:sz="0" w:space="0" w:color="auto"/>
                                            <w:bottom w:val="none" w:sz="0" w:space="0" w:color="auto"/>
                                            <w:right w:val="none" w:sz="0" w:space="0" w:color="auto"/>
                                          </w:divBdr>
                                          <w:divsChild>
                                            <w:div w:id="978462145">
                                              <w:marLeft w:val="0"/>
                                              <w:marRight w:val="0"/>
                                              <w:marTop w:val="0"/>
                                              <w:marBottom w:val="0"/>
                                              <w:divBdr>
                                                <w:top w:val="none" w:sz="0" w:space="0" w:color="auto"/>
                                                <w:left w:val="none" w:sz="0" w:space="0" w:color="auto"/>
                                                <w:bottom w:val="none" w:sz="0" w:space="0" w:color="auto"/>
                                                <w:right w:val="none" w:sz="0" w:space="0" w:color="auto"/>
                                              </w:divBdr>
                                              <w:divsChild>
                                                <w:div w:id="1188105312">
                                                  <w:marLeft w:val="0"/>
                                                  <w:marRight w:val="0"/>
                                                  <w:marTop w:val="0"/>
                                                  <w:marBottom w:val="0"/>
                                                  <w:divBdr>
                                                    <w:top w:val="none" w:sz="0" w:space="0" w:color="auto"/>
                                                    <w:left w:val="none" w:sz="0" w:space="0" w:color="auto"/>
                                                    <w:bottom w:val="none" w:sz="0" w:space="0" w:color="auto"/>
                                                    <w:right w:val="none" w:sz="0" w:space="0" w:color="auto"/>
                                                  </w:divBdr>
                                                  <w:divsChild>
                                                    <w:div w:id="2145541665">
                                                      <w:marLeft w:val="0"/>
                                                      <w:marRight w:val="0"/>
                                                      <w:marTop w:val="0"/>
                                                      <w:marBottom w:val="0"/>
                                                      <w:divBdr>
                                                        <w:top w:val="none" w:sz="0" w:space="0" w:color="auto"/>
                                                        <w:left w:val="none" w:sz="0" w:space="0" w:color="auto"/>
                                                        <w:bottom w:val="none" w:sz="0" w:space="0" w:color="auto"/>
                                                        <w:right w:val="none" w:sz="0" w:space="0" w:color="auto"/>
                                                      </w:divBdr>
                                                      <w:divsChild>
                                                        <w:div w:id="1886867295">
                                                          <w:marLeft w:val="0"/>
                                                          <w:marRight w:val="0"/>
                                                          <w:marTop w:val="0"/>
                                                          <w:marBottom w:val="0"/>
                                                          <w:divBdr>
                                                            <w:top w:val="none" w:sz="0" w:space="0" w:color="auto"/>
                                                            <w:left w:val="none" w:sz="0" w:space="0" w:color="auto"/>
                                                            <w:bottom w:val="none" w:sz="0" w:space="0" w:color="auto"/>
                                                            <w:right w:val="none" w:sz="0" w:space="0" w:color="auto"/>
                                                          </w:divBdr>
                                                          <w:divsChild>
                                                            <w:div w:id="31271038">
                                                              <w:marLeft w:val="0"/>
                                                              <w:marRight w:val="0"/>
                                                              <w:marTop w:val="0"/>
                                                              <w:marBottom w:val="0"/>
                                                              <w:divBdr>
                                                                <w:top w:val="none" w:sz="0" w:space="0" w:color="auto"/>
                                                                <w:left w:val="none" w:sz="0" w:space="0" w:color="auto"/>
                                                                <w:bottom w:val="none" w:sz="0" w:space="0" w:color="auto"/>
                                                                <w:right w:val="none" w:sz="0" w:space="0" w:color="auto"/>
                                                              </w:divBdr>
                                                              <w:divsChild>
                                                                <w:div w:id="1937249271">
                                                                  <w:marLeft w:val="0"/>
                                                                  <w:marRight w:val="0"/>
                                                                  <w:marTop w:val="0"/>
                                                                  <w:marBottom w:val="0"/>
                                                                  <w:divBdr>
                                                                    <w:top w:val="none" w:sz="0" w:space="0" w:color="auto"/>
                                                                    <w:left w:val="none" w:sz="0" w:space="0" w:color="auto"/>
                                                                    <w:bottom w:val="none" w:sz="0" w:space="0" w:color="auto"/>
                                                                    <w:right w:val="none" w:sz="0" w:space="0" w:color="auto"/>
                                                                  </w:divBdr>
                                                                  <w:divsChild>
                                                                    <w:div w:id="1989623952">
                                                                      <w:marLeft w:val="0"/>
                                                                      <w:marRight w:val="0"/>
                                                                      <w:marTop w:val="0"/>
                                                                      <w:marBottom w:val="0"/>
                                                                      <w:divBdr>
                                                                        <w:top w:val="none" w:sz="0" w:space="0" w:color="auto"/>
                                                                        <w:left w:val="none" w:sz="0" w:space="0" w:color="auto"/>
                                                                        <w:bottom w:val="none" w:sz="0" w:space="0" w:color="auto"/>
                                                                        <w:right w:val="none" w:sz="0" w:space="0" w:color="auto"/>
                                                                      </w:divBdr>
                                                                      <w:divsChild>
                                                                        <w:div w:id="11154068">
                                                                          <w:marLeft w:val="0"/>
                                                                          <w:marRight w:val="0"/>
                                                                          <w:marTop w:val="0"/>
                                                                          <w:marBottom w:val="0"/>
                                                                          <w:divBdr>
                                                                            <w:top w:val="none" w:sz="0" w:space="0" w:color="auto"/>
                                                                            <w:left w:val="none" w:sz="0" w:space="0" w:color="auto"/>
                                                                            <w:bottom w:val="none" w:sz="0" w:space="0" w:color="auto"/>
                                                                            <w:right w:val="none" w:sz="0" w:space="0" w:color="auto"/>
                                                                          </w:divBdr>
                                                                          <w:divsChild>
                                                                            <w:div w:id="196547478">
                                                                              <w:marLeft w:val="0"/>
                                                                              <w:marRight w:val="0"/>
                                                                              <w:marTop w:val="0"/>
                                                                              <w:marBottom w:val="0"/>
                                                                              <w:divBdr>
                                                                                <w:top w:val="none" w:sz="0" w:space="0" w:color="auto"/>
                                                                                <w:left w:val="none" w:sz="0" w:space="0" w:color="auto"/>
                                                                                <w:bottom w:val="none" w:sz="0" w:space="0" w:color="auto"/>
                                                                                <w:right w:val="none" w:sz="0" w:space="0" w:color="auto"/>
                                                                              </w:divBdr>
                                                                              <w:divsChild>
                                                                                <w:div w:id="21228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6411391">
      <w:bodyDiv w:val="1"/>
      <w:marLeft w:val="0"/>
      <w:marRight w:val="0"/>
      <w:marTop w:val="0"/>
      <w:marBottom w:val="0"/>
      <w:divBdr>
        <w:top w:val="none" w:sz="0" w:space="0" w:color="auto"/>
        <w:left w:val="none" w:sz="0" w:space="0" w:color="auto"/>
        <w:bottom w:val="none" w:sz="0" w:space="0" w:color="auto"/>
        <w:right w:val="none" w:sz="0" w:space="0" w:color="auto"/>
      </w:divBdr>
      <w:divsChild>
        <w:div w:id="1236086425">
          <w:marLeft w:val="0"/>
          <w:marRight w:val="0"/>
          <w:marTop w:val="0"/>
          <w:marBottom w:val="0"/>
          <w:divBdr>
            <w:top w:val="none" w:sz="0" w:space="0" w:color="auto"/>
            <w:left w:val="none" w:sz="0" w:space="0" w:color="auto"/>
            <w:bottom w:val="none" w:sz="0" w:space="0" w:color="auto"/>
            <w:right w:val="none" w:sz="0" w:space="0" w:color="auto"/>
          </w:divBdr>
          <w:divsChild>
            <w:div w:id="880635877">
              <w:marLeft w:val="0"/>
              <w:marRight w:val="0"/>
              <w:marTop w:val="0"/>
              <w:marBottom w:val="0"/>
              <w:divBdr>
                <w:top w:val="none" w:sz="0" w:space="0" w:color="auto"/>
                <w:left w:val="none" w:sz="0" w:space="0" w:color="auto"/>
                <w:bottom w:val="none" w:sz="0" w:space="0" w:color="auto"/>
                <w:right w:val="none" w:sz="0" w:space="0" w:color="auto"/>
              </w:divBdr>
              <w:divsChild>
                <w:div w:id="2143113063">
                  <w:marLeft w:val="0"/>
                  <w:marRight w:val="0"/>
                  <w:marTop w:val="0"/>
                  <w:marBottom w:val="0"/>
                  <w:divBdr>
                    <w:top w:val="none" w:sz="0" w:space="0" w:color="auto"/>
                    <w:left w:val="none" w:sz="0" w:space="0" w:color="auto"/>
                    <w:bottom w:val="none" w:sz="0" w:space="0" w:color="auto"/>
                    <w:right w:val="none" w:sz="0" w:space="0" w:color="auto"/>
                  </w:divBdr>
                  <w:divsChild>
                    <w:div w:id="157696812">
                      <w:marLeft w:val="0"/>
                      <w:marRight w:val="0"/>
                      <w:marTop w:val="0"/>
                      <w:marBottom w:val="0"/>
                      <w:divBdr>
                        <w:top w:val="none" w:sz="0" w:space="0" w:color="auto"/>
                        <w:left w:val="none" w:sz="0" w:space="0" w:color="auto"/>
                        <w:bottom w:val="none" w:sz="0" w:space="0" w:color="auto"/>
                        <w:right w:val="none" w:sz="0" w:space="0" w:color="auto"/>
                      </w:divBdr>
                      <w:divsChild>
                        <w:div w:id="675766462">
                          <w:marLeft w:val="0"/>
                          <w:marRight w:val="0"/>
                          <w:marTop w:val="0"/>
                          <w:marBottom w:val="0"/>
                          <w:divBdr>
                            <w:top w:val="none" w:sz="0" w:space="0" w:color="auto"/>
                            <w:left w:val="none" w:sz="0" w:space="0" w:color="auto"/>
                            <w:bottom w:val="none" w:sz="0" w:space="0" w:color="auto"/>
                            <w:right w:val="none" w:sz="0" w:space="0" w:color="auto"/>
                          </w:divBdr>
                          <w:divsChild>
                            <w:div w:id="405802273">
                              <w:marLeft w:val="0"/>
                              <w:marRight w:val="0"/>
                              <w:marTop w:val="0"/>
                              <w:marBottom w:val="0"/>
                              <w:divBdr>
                                <w:top w:val="none" w:sz="0" w:space="0" w:color="auto"/>
                                <w:left w:val="none" w:sz="0" w:space="0" w:color="auto"/>
                                <w:bottom w:val="none" w:sz="0" w:space="0" w:color="auto"/>
                                <w:right w:val="none" w:sz="0" w:space="0" w:color="auto"/>
                              </w:divBdr>
                              <w:divsChild>
                                <w:div w:id="1277827811">
                                  <w:marLeft w:val="0"/>
                                  <w:marRight w:val="0"/>
                                  <w:marTop w:val="0"/>
                                  <w:marBottom w:val="0"/>
                                  <w:divBdr>
                                    <w:top w:val="none" w:sz="0" w:space="0" w:color="auto"/>
                                    <w:left w:val="none" w:sz="0" w:space="0" w:color="auto"/>
                                    <w:bottom w:val="none" w:sz="0" w:space="0" w:color="auto"/>
                                    <w:right w:val="none" w:sz="0" w:space="0" w:color="auto"/>
                                  </w:divBdr>
                                  <w:divsChild>
                                    <w:div w:id="1060716257">
                                      <w:marLeft w:val="0"/>
                                      <w:marRight w:val="0"/>
                                      <w:marTop w:val="0"/>
                                      <w:marBottom w:val="0"/>
                                      <w:divBdr>
                                        <w:top w:val="none" w:sz="0" w:space="0" w:color="auto"/>
                                        <w:left w:val="none" w:sz="0" w:space="0" w:color="auto"/>
                                        <w:bottom w:val="none" w:sz="0" w:space="0" w:color="auto"/>
                                        <w:right w:val="none" w:sz="0" w:space="0" w:color="auto"/>
                                      </w:divBdr>
                                      <w:divsChild>
                                        <w:div w:id="1898320118">
                                          <w:marLeft w:val="0"/>
                                          <w:marRight w:val="0"/>
                                          <w:marTop w:val="0"/>
                                          <w:marBottom w:val="0"/>
                                          <w:divBdr>
                                            <w:top w:val="none" w:sz="0" w:space="0" w:color="auto"/>
                                            <w:left w:val="none" w:sz="0" w:space="0" w:color="auto"/>
                                            <w:bottom w:val="none" w:sz="0" w:space="0" w:color="auto"/>
                                            <w:right w:val="none" w:sz="0" w:space="0" w:color="auto"/>
                                          </w:divBdr>
                                          <w:divsChild>
                                            <w:div w:id="1494253566">
                                              <w:marLeft w:val="0"/>
                                              <w:marRight w:val="0"/>
                                              <w:marTop w:val="0"/>
                                              <w:marBottom w:val="0"/>
                                              <w:divBdr>
                                                <w:top w:val="none" w:sz="0" w:space="0" w:color="auto"/>
                                                <w:left w:val="none" w:sz="0" w:space="0" w:color="auto"/>
                                                <w:bottom w:val="none" w:sz="0" w:space="0" w:color="auto"/>
                                                <w:right w:val="none" w:sz="0" w:space="0" w:color="auto"/>
                                              </w:divBdr>
                                              <w:divsChild>
                                                <w:div w:id="182212086">
                                                  <w:marLeft w:val="0"/>
                                                  <w:marRight w:val="0"/>
                                                  <w:marTop w:val="0"/>
                                                  <w:marBottom w:val="0"/>
                                                  <w:divBdr>
                                                    <w:top w:val="none" w:sz="0" w:space="0" w:color="auto"/>
                                                    <w:left w:val="none" w:sz="0" w:space="0" w:color="auto"/>
                                                    <w:bottom w:val="none" w:sz="0" w:space="0" w:color="auto"/>
                                                    <w:right w:val="none" w:sz="0" w:space="0" w:color="auto"/>
                                                  </w:divBdr>
                                                  <w:divsChild>
                                                    <w:div w:id="1548489379">
                                                      <w:marLeft w:val="0"/>
                                                      <w:marRight w:val="0"/>
                                                      <w:marTop w:val="0"/>
                                                      <w:marBottom w:val="0"/>
                                                      <w:divBdr>
                                                        <w:top w:val="none" w:sz="0" w:space="0" w:color="auto"/>
                                                        <w:left w:val="none" w:sz="0" w:space="0" w:color="auto"/>
                                                        <w:bottom w:val="none" w:sz="0" w:space="0" w:color="auto"/>
                                                        <w:right w:val="none" w:sz="0" w:space="0" w:color="auto"/>
                                                      </w:divBdr>
                                                      <w:divsChild>
                                                        <w:div w:id="467820450">
                                                          <w:marLeft w:val="0"/>
                                                          <w:marRight w:val="0"/>
                                                          <w:marTop w:val="0"/>
                                                          <w:marBottom w:val="0"/>
                                                          <w:divBdr>
                                                            <w:top w:val="none" w:sz="0" w:space="0" w:color="auto"/>
                                                            <w:left w:val="none" w:sz="0" w:space="0" w:color="auto"/>
                                                            <w:bottom w:val="none" w:sz="0" w:space="0" w:color="auto"/>
                                                            <w:right w:val="none" w:sz="0" w:space="0" w:color="auto"/>
                                                          </w:divBdr>
                                                          <w:divsChild>
                                                            <w:div w:id="1343389665">
                                                              <w:marLeft w:val="0"/>
                                                              <w:marRight w:val="0"/>
                                                              <w:marTop w:val="0"/>
                                                              <w:marBottom w:val="0"/>
                                                              <w:divBdr>
                                                                <w:top w:val="none" w:sz="0" w:space="0" w:color="auto"/>
                                                                <w:left w:val="none" w:sz="0" w:space="0" w:color="auto"/>
                                                                <w:bottom w:val="none" w:sz="0" w:space="0" w:color="auto"/>
                                                                <w:right w:val="none" w:sz="0" w:space="0" w:color="auto"/>
                                                              </w:divBdr>
                                                              <w:divsChild>
                                                                <w:div w:id="1949464590">
                                                                  <w:marLeft w:val="0"/>
                                                                  <w:marRight w:val="0"/>
                                                                  <w:marTop w:val="0"/>
                                                                  <w:marBottom w:val="0"/>
                                                                  <w:divBdr>
                                                                    <w:top w:val="none" w:sz="0" w:space="0" w:color="auto"/>
                                                                    <w:left w:val="none" w:sz="0" w:space="0" w:color="auto"/>
                                                                    <w:bottom w:val="none" w:sz="0" w:space="0" w:color="auto"/>
                                                                    <w:right w:val="none" w:sz="0" w:space="0" w:color="auto"/>
                                                                  </w:divBdr>
                                                                  <w:divsChild>
                                                                    <w:div w:id="713819269">
                                                                      <w:marLeft w:val="0"/>
                                                                      <w:marRight w:val="0"/>
                                                                      <w:marTop w:val="0"/>
                                                                      <w:marBottom w:val="0"/>
                                                                      <w:divBdr>
                                                                        <w:top w:val="none" w:sz="0" w:space="0" w:color="auto"/>
                                                                        <w:left w:val="none" w:sz="0" w:space="0" w:color="auto"/>
                                                                        <w:bottom w:val="none" w:sz="0" w:space="0" w:color="auto"/>
                                                                        <w:right w:val="none" w:sz="0" w:space="0" w:color="auto"/>
                                                                      </w:divBdr>
                                                                      <w:divsChild>
                                                                        <w:div w:id="1839927882">
                                                                          <w:marLeft w:val="0"/>
                                                                          <w:marRight w:val="0"/>
                                                                          <w:marTop w:val="0"/>
                                                                          <w:marBottom w:val="0"/>
                                                                          <w:divBdr>
                                                                            <w:top w:val="none" w:sz="0" w:space="0" w:color="auto"/>
                                                                            <w:left w:val="none" w:sz="0" w:space="0" w:color="auto"/>
                                                                            <w:bottom w:val="none" w:sz="0" w:space="0" w:color="auto"/>
                                                                            <w:right w:val="none" w:sz="0" w:space="0" w:color="auto"/>
                                                                          </w:divBdr>
                                                                          <w:divsChild>
                                                                            <w:div w:id="501547251">
                                                                              <w:marLeft w:val="0"/>
                                                                              <w:marRight w:val="0"/>
                                                                              <w:marTop w:val="0"/>
                                                                              <w:marBottom w:val="0"/>
                                                                              <w:divBdr>
                                                                                <w:top w:val="none" w:sz="0" w:space="0" w:color="auto"/>
                                                                                <w:left w:val="none" w:sz="0" w:space="0" w:color="auto"/>
                                                                                <w:bottom w:val="none" w:sz="0" w:space="0" w:color="auto"/>
                                                                                <w:right w:val="none" w:sz="0" w:space="0" w:color="auto"/>
                                                                              </w:divBdr>
                                                                              <w:divsChild>
                                                                                <w:div w:id="99322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237486">
      <w:bodyDiv w:val="1"/>
      <w:marLeft w:val="0"/>
      <w:marRight w:val="0"/>
      <w:marTop w:val="0"/>
      <w:marBottom w:val="0"/>
      <w:divBdr>
        <w:top w:val="none" w:sz="0" w:space="0" w:color="auto"/>
        <w:left w:val="none" w:sz="0" w:space="0" w:color="auto"/>
        <w:bottom w:val="none" w:sz="0" w:space="0" w:color="auto"/>
        <w:right w:val="none" w:sz="0" w:space="0" w:color="auto"/>
      </w:divBdr>
    </w:div>
    <w:div w:id="934871264">
      <w:bodyDiv w:val="1"/>
      <w:marLeft w:val="0"/>
      <w:marRight w:val="0"/>
      <w:marTop w:val="0"/>
      <w:marBottom w:val="0"/>
      <w:divBdr>
        <w:top w:val="none" w:sz="0" w:space="0" w:color="auto"/>
        <w:left w:val="none" w:sz="0" w:space="0" w:color="auto"/>
        <w:bottom w:val="none" w:sz="0" w:space="0" w:color="auto"/>
        <w:right w:val="none" w:sz="0" w:space="0" w:color="auto"/>
      </w:divBdr>
      <w:divsChild>
        <w:div w:id="997539253">
          <w:marLeft w:val="0"/>
          <w:marRight w:val="0"/>
          <w:marTop w:val="0"/>
          <w:marBottom w:val="0"/>
          <w:divBdr>
            <w:top w:val="none" w:sz="0" w:space="0" w:color="auto"/>
            <w:left w:val="none" w:sz="0" w:space="0" w:color="auto"/>
            <w:bottom w:val="none" w:sz="0" w:space="0" w:color="auto"/>
            <w:right w:val="none" w:sz="0" w:space="0" w:color="auto"/>
          </w:divBdr>
        </w:div>
        <w:div w:id="1931429074">
          <w:marLeft w:val="0"/>
          <w:marRight w:val="0"/>
          <w:marTop w:val="0"/>
          <w:marBottom w:val="0"/>
          <w:divBdr>
            <w:top w:val="none" w:sz="0" w:space="0" w:color="auto"/>
            <w:left w:val="none" w:sz="0" w:space="0" w:color="auto"/>
            <w:bottom w:val="none" w:sz="0" w:space="0" w:color="auto"/>
            <w:right w:val="none" w:sz="0" w:space="0" w:color="auto"/>
          </w:divBdr>
        </w:div>
      </w:divsChild>
    </w:div>
    <w:div w:id="957296728">
      <w:bodyDiv w:val="1"/>
      <w:marLeft w:val="0"/>
      <w:marRight w:val="0"/>
      <w:marTop w:val="0"/>
      <w:marBottom w:val="0"/>
      <w:divBdr>
        <w:top w:val="none" w:sz="0" w:space="0" w:color="auto"/>
        <w:left w:val="none" w:sz="0" w:space="0" w:color="auto"/>
        <w:bottom w:val="none" w:sz="0" w:space="0" w:color="auto"/>
        <w:right w:val="none" w:sz="0" w:space="0" w:color="auto"/>
      </w:divBdr>
      <w:divsChild>
        <w:div w:id="1055155355">
          <w:marLeft w:val="0"/>
          <w:marRight w:val="0"/>
          <w:marTop w:val="0"/>
          <w:marBottom w:val="0"/>
          <w:divBdr>
            <w:top w:val="none" w:sz="0" w:space="0" w:color="auto"/>
            <w:left w:val="none" w:sz="0" w:space="0" w:color="auto"/>
            <w:bottom w:val="none" w:sz="0" w:space="0" w:color="auto"/>
            <w:right w:val="none" w:sz="0" w:space="0" w:color="auto"/>
          </w:divBdr>
          <w:divsChild>
            <w:div w:id="1780447272">
              <w:marLeft w:val="0"/>
              <w:marRight w:val="0"/>
              <w:marTop w:val="0"/>
              <w:marBottom w:val="0"/>
              <w:divBdr>
                <w:top w:val="none" w:sz="0" w:space="0" w:color="auto"/>
                <w:left w:val="none" w:sz="0" w:space="0" w:color="auto"/>
                <w:bottom w:val="none" w:sz="0" w:space="0" w:color="auto"/>
                <w:right w:val="none" w:sz="0" w:space="0" w:color="auto"/>
              </w:divBdr>
              <w:divsChild>
                <w:div w:id="1951432452">
                  <w:marLeft w:val="0"/>
                  <w:marRight w:val="0"/>
                  <w:marTop w:val="0"/>
                  <w:marBottom w:val="0"/>
                  <w:divBdr>
                    <w:top w:val="none" w:sz="0" w:space="0" w:color="auto"/>
                    <w:left w:val="none" w:sz="0" w:space="0" w:color="auto"/>
                    <w:bottom w:val="none" w:sz="0" w:space="0" w:color="auto"/>
                    <w:right w:val="none" w:sz="0" w:space="0" w:color="auto"/>
                  </w:divBdr>
                  <w:divsChild>
                    <w:div w:id="844591215">
                      <w:marLeft w:val="0"/>
                      <w:marRight w:val="0"/>
                      <w:marTop w:val="0"/>
                      <w:marBottom w:val="0"/>
                      <w:divBdr>
                        <w:top w:val="none" w:sz="0" w:space="0" w:color="auto"/>
                        <w:left w:val="none" w:sz="0" w:space="0" w:color="auto"/>
                        <w:bottom w:val="none" w:sz="0" w:space="0" w:color="auto"/>
                        <w:right w:val="none" w:sz="0" w:space="0" w:color="auto"/>
                      </w:divBdr>
                      <w:divsChild>
                        <w:div w:id="1809668967">
                          <w:marLeft w:val="0"/>
                          <w:marRight w:val="0"/>
                          <w:marTop w:val="0"/>
                          <w:marBottom w:val="0"/>
                          <w:divBdr>
                            <w:top w:val="none" w:sz="0" w:space="0" w:color="auto"/>
                            <w:left w:val="none" w:sz="0" w:space="0" w:color="auto"/>
                            <w:bottom w:val="none" w:sz="0" w:space="0" w:color="auto"/>
                            <w:right w:val="none" w:sz="0" w:space="0" w:color="auto"/>
                          </w:divBdr>
                          <w:divsChild>
                            <w:div w:id="733235528">
                              <w:marLeft w:val="0"/>
                              <w:marRight w:val="0"/>
                              <w:marTop w:val="0"/>
                              <w:marBottom w:val="0"/>
                              <w:divBdr>
                                <w:top w:val="none" w:sz="0" w:space="0" w:color="auto"/>
                                <w:left w:val="none" w:sz="0" w:space="0" w:color="auto"/>
                                <w:bottom w:val="none" w:sz="0" w:space="0" w:color="auto"/>
                                <w:right w:val="none" w:sz="0" w:space="0" w:color="auto"/>
                              </w:divBdr>
                              <w:divsChild>
                                <w:div w:id="981882043">
                                  <w:marLeft w:val="0"/>
                                  <w:marRight w:val="0"/>
                                  <w:marTop w:val="0"/>
                                  <w:marBottom w:val="0"/>
                                  <w:divBdr>
                                    <w:top w:val="none" w:sz="0" w:space="0" w:color="auto"/>
                                    <w:left w:val="none" w:sz="0" w:space="0" w:color="auto"/>
                                    <w:bottom w:val="none" w:sz="0" w:space="0" w:color="auto"/>
                                    <w:right w:val="none" w:sz="0" w:space="0" w:color="auto"/>
                                  </w:divBdr>
                                  <w:divsChild>
                                    <w:div w:id="1201745631">
                                      <w:marLeft w:val="0"/>
                                      <w:marRight w:val="0"/>
                                      <w:marTop w:val="0"/>
                                      <w:marBottom w:val="0"/>
                                      <w:divBdr>
                                        <w:top w:val="none" w:sz="0" w:space="0" w:color="auto"/>
                                        <w:left w:val="none" w:sz="0" w:space="0" w:color="auto"/>
                                        <w:bottom w:val="none" w:sz="0" w:space="0" w:color="auto"/>
                                        <w:right w:val="none" w:sz="0" w:space="0" w:color="auto"/>
                                      </w:divBdr>
                                      <w:divsChild>
                                        <w:div w:id="2099053276">
                                          <w:marLeft w:val="0"/>
                                          <w:marRight w:val="0"/>
                                          <w:marTop w:val="0"/>
                                          <w:marBottom w:val="0"/>
                                          <w:divBdr>
                                            <w:top w:val="none" w:sz="0" w:space="0" w:color="auto"/>
                                            <w:left w:val="none" w:sz="0" w:space="0" w:color="auto"/>
                                            <w:bottom w:val="none" w:sz="0" w:space="0" w:color="auto"/>
                                            <w:right w:val="none" w:sz="0" w:space="0" w:color="auto"/>
                                          </w:divBdr>
                                          <w:divsChild>
                                            <w:div w:id="990867250">
                                              <w:marLeft w:val="0"/>
                                              <w:marRight w:val="0"/>
                                              <w:marTop w:val="0"/>
                                              <w:marBottom w:val="0"/>
                                              <w:divBdr>
                                                <w:top w:val="none" w:sz="0" w:space="0" w:color="auto"/>
                                                <w:left w:val="none" w:sz="0" w:space="0" w:color="auto"/>
                                                <w:bottom w:val="none" w:sz="0" w:space="0" w:color="auto"/>
                                                <w:right w:val="none" w:sz="0" w:space="0" w:color="auto"/>
                                              </w:divBdr>
                                              <w:divsChild>
                                                <w:div w:id="252714388">
                                                  <w:marLeft w:val="0"/>
                                                  <w:marRight w:val="0"/>
                                                  <w:marTop w:val="0"/>
                                                  <w:marBottom w:val="0"/>
                                                  <w:divBdr>
                                                    <w:top w:val="none" w:sz="0" w:space="0" w:color="auto"/>
                                                    <w:left w:val="none" w:sz="0" w:space="0" w:color="auto"/>
                                                    <w:bottom w:val="none" w:sz="0" w:space="0" w:color="auto"/>
                                                    <w:right w:val="none" w:sz="0" w:space="0" w:color="auto"/>
                                                  </w:divBdr>
                                                  <w:divsChild>
                                                    <w:div w:id="1659260470">
                                                      <w:marLeft w:val="0"/>
                                                      <w:marRight w:val="0"/>
                                                      <w:marTop w:val="0"/>
                                                      <w:marBottom w:val="0"/>
                                                      <w:divBdr>
                                                        <w:top w:val="none" w:sz="0" w:space="0" w:color="auto"/>
                                                        <w:left w:val="none" w:sz="0" w:space="0" w:color="auto"/>
                                                        <w:bottom w:val="none" w:sz="0" w:space="0" w:color="auto"/>
                                                        <w:right w:val="none" w:sz="0" w:space="0" w:color="auto"/>
                                                      </w:divBdr>
                                                      <w:divsChild>
                                                        <w:div w:id="1604610375">
                                                          <w:marLeft w:val="0"/>
                                                          <w:marRight w:val="0"/>
                                                          <w:marTop w:val="0"/>
                                                          <w:marBottom w:val="0"/>
                                                          <w:divBdr>
                                                            <w:top w:val="none" w:sz="0" w:space="0" w:color="auto"/>
                                                            <w:left w:val="none" w:sz="0" w:space="0" w:color="auto"/>
                                                            <w:bottom w:val="none" w:sz="0" w:space="0" w:color="auto"/>
                                                            <w:right w:val="none" w:sz="0" w:space="0" w:color="auto"/>
                                                          </w:divBdr>
                                                          <w:divsChild>
                                                            <w:div w:id="1970238741">
                                                              <w:marLeft w:val="0"/>
                                                              <w:marRight w:val="0"/>
                                                              <w:marTop w:val="0"/>
                                                              <w:marBottom w:val="0"/>
                                                              <w:divBdr>
                                                                <w:top w:val="none" w:sz="0" w:space="0" w:color="auto"/>
                                                                <w:left w:val="none" w:sz="0" w:space="0" w:color="auto"/>
                                                                <w:bottom w:val="none" w:sz="0" w:space="0" w:color="auto"/>
                                                                <w:right w:val="none" w:sz="0" w:space="0" w:color="auto"/>
                                                              </w:divBdr>
                                                              <w:divsChild>
                                                                <w:div w:id="1183975841">
                                                                  <w:marLeft w:val="0"/>
                                                                  <w:marRight w:val="0"/>
                                                                  <w:marTop w:val="0"/>
                                                                  <w:marBottom w:val="0"/>
                                                                  <w:divBdr>
                                                                    <w:top w:val="none" w:sz="0" w:space="0" w:color="auto"/>
                                                                    <w:left w:val="none" w:sz="0" w:space="0" w:color="auto"/>
                                                                    <w:bottom w:val="none" w:sz="0" w:space="0" w:color="auto"/>
                                                                    <w:right w:val="none" w:sz="0" w:space="0" w:color="auto"/>
                                                                  </w:divBdr>
                                                                  <w:divsChild>
                                                                    <w:div w:id="205724042">
                                                                      <w:marLeft w:val="0"/>
                                                                      <w:marRight w:val="0"/>
                                                                      <w:marTop w:val="0"/>
                                                                      <w:marBottom w:val="0"/>
                                                                      <w:divBdr>
                                                                        <w:top w:val="none" w:sz="0" w:space="0" w:color="auto"/>
                                                                        <w:left w:val="none" w:sz="0" w:space="0" w:color="auto"/>
                                                                        <w:bottom w:val="none" w:sz="0" w:space="0" w:color="auto"/>
                                                                        <w:right w:val="none" w:sz="0" w:space="0" w:color="auto"/>
                                                                      </w:divBdr>
                                                                      <w:divsChild>
                                                                        <w:div w:id="269237349">
                                                                          <w:marLeft w:val="0"/>
                                                                          <w:marRight w:val="0"/>
                                                                          <w:marTop w:val="0"/>
                                                                          <w:marBottom w:val="0"/>
                                                                          <w:divBdr>
                                                                            <w:top w:val="none" w:sz="0" w:space="0" w:color="auto"/>
                                                                            <w:left w:val="none" w:sz="0" w:space="0" w:color="auto"/>
                                                                            <w:bottom w:val="none" w:sz="0" w:space="0" w:color="auto"/>
                                                                            <w:right w:val="none" w:sz="0" w:space="0" w:color="auto"/>
                                                                          </w:divBdr>
                                                                          <w:divsChild>
                                                                            <w:div w:id="59929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7511890">
      <w:bodyDiv w:val="1"/>
      <w:marLeft w:val="0"/>
      <w:marRight w:val="0"/>
      <w:marTop w:val="0"/>
      <w:marBottom w:val="0"/>
      <w:divBdr>
        <w:top w:val="none" w:sz="0" w:space="0" w:color="auto"/>
        <w:left w:val="none" w:sz="0" w:space="0" w:color="auto"/>
        <w:bottom w:val="none" w:sz="0" w:space="0" w:color="auto"/>
        <w:right w:val="none" w:sz="0" w:space="0" w:color="auto"/>
      </w:divBdr>
    </w:div>
    <w:div w:id="986592609">
      <w:bodyDiv w:val="1"/>
      <w:marLeft w:val="0"/>
      <w:marRight w:val="0"/>
      <w:marTop w:val="0"/>
      <w:marBottom w:val="0"/>
      <w:divBdr>
        <w:top w:val="none" w:sz="0" w:space="0" w:color="auto"/>
        <w:left w:val="none" w:sz="0" w:space="0" w:color="auto"/>
        <w:bottom w:val="none" w:sz="0" w:space="0" w:color="auto"/>
        <w:right w:val="none" w:sz="0" w:space="0" w:color="auto"/>
      </w:divBdr>
    </w:div>
    <w:div w:id="1029919092">
      <w:bodyDiv w:val="1"/>
      <w:marLeft w:val="0"/>
      <w:marRight w:val="0"/>
      <w:marTop w:val="0"/>
      <w:marBottom w:val="0"/>
      <w:divBdr>
        <w:top w:val="none" w:sz="0" w:space="0" w:color="auto"/>
        <w:left w:val="none" w:sz="0" w:space="0" w:color="auto"/>
        <w:bottom w:val="none" w:sz="0" w:space="0" w:color="auto"/>
        <w:right w:val="none" w:sz="0" w:space="0" w:color="auto"/>
      </w:divBdr>
    </w:div>
    <w:div w:id="1095051546">
      <w:bodyDiv w:val="1"/>
      <w:marLeft w:val="0"/>
      <w:marRight w:val="0"/>
      <w:marTop w:val="0"/>
      <w:marBottom w:val="0"/>
      <w:divBdr>
        <w:top w:val="none" w:sz="0" w:space="0" w:color="auto"/>
        <w:left w:val="none" w:sz="0" w:space="0" w:color="auto"/>
        <w:bottom w:val="none" w:sz="0" w:space="0" w:color="auto"/>
        <w:right w:val="none" w:sz="0" w:space="0" w:color="auto"/>
      </w:divBdr>
    </w:div>
    <w:div w:id="1105685888">
      <w:bodyDiv w:val="1"/>
      <w:marLeft w:val="0"/>
      <w:marRight w:val="0"/>
      <w:marTop w:val="0"/>
      <w:marBottom w:val="0"/>
      <w:divBdr>
        <w:top w:val="none" w:sz="0" w:space="0" w:color="auto"/>
        <w:left w:val="none" w:sz="0" w:space="0" w:color="auto"/>
        <w:bottom w:val="none" w:sz="0" w:space="0" w:color="auto"/>
        <w:right w:val="none" w:sz="0" w:space="0" w:color="auto"/>
      </w:divBdr>
      <w:divsChild>
        <w:div w:id="1765152689">
          <w:marLeft w:val="0"/>
          <w:marRight w:val="0"/>
          <w:marTop w:val="0"/>
          <w:marBottom w:val="0"/>
          <w:divBdr>
            <w:top w:val="none" w:sz="0" w:space="0" w:color="auto"/>
            <w:left w:val="none" w:sz="0" w:space="0" w:color="auto"/>
            <w:bottom w:val="none" w:sz="0" w:space="0" w:color="auto"/>
            <w:right w:val="none" w:sz="0" w:space="0" w:color="auto"/>
          </w:divBdr>
        </w:div>
        <w:div w:id="1967538067">
          <w:marLeft w:val="0"/>
          <w:marRight w:val="0"/>
          <w:marTop w:val="0"/>
          <w:marBottom w:val="0"/>
          <w:divBdr>
            <w:top w:val="none" w:sz="0" w:space="0" w:color="auto"/>
            <w:left w:val="none" w:sz="0" w:space="0" w:color="auto"/>
            <w:bottom w:val="none" w:sz="0" w:space="0" w:color="auto"/>
            <w:right w:val="none" w:sz="0" w:space="0" w:color="auto"/>
          </w:divBdr>
        </w:div>
        <w:div w:id="2015298977">
          <w:marLeft w:val="0"/>
          <w:marRight w:val="0"/>
          <w:marTop w:val="0"/>
          <w:marBottom w:val="0"/>
          <w:divBdr>
            <w:top w:val="none" w:sz="0" w:space="0" w:color="auto"/>
            <w:left w:val="none" w:sz="0" w:space="0" w:color="auto"/>
            <w:bottom w:val="none" w:sz="0" w:space="0" w:color="auto"/>
            <w:right w:val="none" w:sz="0" w:space="0" w:color="auto"/>
          </w:divBdr>
        </w:div>
        <w:div w:id="1969192773">
          <w:marLeft w:val="0"/>
          <w:marRight w:val="0"/>
          <w:marTop w:val="0"/>
          <w:marBottom w:val="0"/>
          <w:divBdr>
            <w:top w:val="none" w:sz="0" w:space="0" w:color="auto"/>
            <w:left w:val="none" w:sz="0" w:space="0" w:color="auto"/>
            <w:bottom w:val="none" w:sz="0" w:space="0" w:color="auto"/>
            <w:right w:val="none" w:sz="0" w:space="0" w:color="auto"/>
          </w:divBdr>
        </w:div>
        <w:div w:id="514922360">
          <w:marLeft w:val="0"/>
          <w:marRight w:val="0"/>
          <w:marTop w:val="0"/>
          <w:marBottom w:val="0"/>
          <w:divBdr>
            <w:top w:val="none" w:sz="0" w:space="0" w:color="auto"/>
            <w:left w:val="none" w:sz="0" w:space="0" w:color="auto"/>
            <w:bottom w:val="none" w:sz="0" w:space="0" w:color="auto"/>
            <w:right w:val="none" w:sz="0" w:space="0" w:color="auto"/>
          </w:divBdr>
        </w:div>
        <w:div w:id="1567765886">
          <w:marLeft w:val="0"/>
          <w:marRight w:val="0"/>
          <w:marTop w:val="0"/>
          <w:marBottom w:val="0"/>
          <w:divBdr>
            <w:top w:val="none" w:sz="0" w:space="0" w:color="auto"/>
            <w:left w:val="none" w:sz="0" w:space="0" w:color="auto"/>
            <w:bottom w:val="none" w:sz="0" w:space="0" w:color="auto"/>
            <w:right w:val="none" w:sz="0" w:space="0" w:color="auto"/>
          </w:divBdr>
        </w:div>
        <w:div w:id="1139497003">
          <w:marLeft w:val="0"/>
          <w:marRight w:val="0"/>
          <w:marTop w:val="0"/>
          <w:marBottom w:val="0"/>
          <w:divBdr>
            <w:top w:val="none" w:sz="0" w:space="0" w:color="auto"/>
            <w:left w:val="none" w:sz="0" w:space="0" w:color="auto"/>
            <w:bottom w:val="none" w:sz="0" w:space="0" w:color="auto"/>
            <w:right w:val="none" w:sz="0" w:space="0" w:color="auto"/>
          </w:divBdr>
        </w:div>
        <w:div w:id="2117678411">
          <w:marLeft w:val="0"/>
          <w:marRight w:val="0"/>
          <w:marTop w:val="0"/>
          <w:marBottom w:val="0"/>
          <w:divBdr>
            <w:top w:val="none" w:sz="0" w:space="0" w:color="auto"/>
            <w:left w:val="none" w:sz="0" w:space="0" w:color="auto"/>
            <w:bottom w:val="none" w:sz="0" w:space="0" w:color="auto"/>
            <w:right w:val="none" w:sz="0" w:space="0" w:color="auto"/>
          </w:divBdr>
        </w:div>
        <w:div w:id="133372708">
          <w:marLeft w:val="0"/>
          <w:marRight w:val="0"/>
          <w:marTop w:val="0"/>
          <w:marBottom w:val="0"/>
          <w:divBdr>
            <w:top w:val="none" w:sz="0" w:space="0" w:color="auto"/>
            <w:left w:val="none" w:sz="0" w:space="0" w:color="auto"/>
            <w:bottom w:val="none" w:sz="0" w:space="0" w:color="auto"/>
            <w:right w:val="none" w:sz="0" w:space="0" w:color="auto"/>
          </w:divBdr>
        </w:div>
        <w:div w:id="1019696752">
          <w:marLeft w:val="0"/>
          <w:marRight w:val="0"/>
          <w:marTop w:val="0"/>
          <w:marBottom w:val="0"/>
          <w:divBdr>
            <w:top w:val="none" w:sz="0" w:space="0" w:color="auto"/>
            <w:left w:val="none" w:sz="0" w:space="0" w:color="auto"/>
            <w:bottom w:val="none" w:sz="0" w:space="0" w:color="auto"/>
            <w:right w:val="none" w:sz="0" w:space="0" w:color="auto"/>
          </w:divBdr>
        </w:div>
        <w:div w:id="585267324">
          <w:marLeft w:val="0"/>
          <w:marRight w:val="0"/>
          <w:marTop w:val="0"/>
          <w:marBottom w:val="0"/>
          <w:divBdr>
            <w:top w:val="none" w:sz="0" w:space="0" w:color="auto"/>
            <w:left w:val="none" w:sz="0" w:space="0" w:color="auto"/>
            <w:bottom w:val="none" w:sz="0" w:space="0" w:color="auto"/>
            <w:right w:val="none" w:sz="0" w:space="0" w:color="auto"/>
          </w:divBdr>
        </w:div>
        <w:div w:id="1188132389">
          <w:marLeft w:val="0"/>
          <w:marRight w:val="0"/>
          <w:marTop w:val="0"/>
          <w:marBottom w:val="0"/>
          <w:divBdr>
            <w:top w:val="none" w:sz="0" w:space="0" w:color="auto"/>
            <w:left w:val="none" w:sz="0" w:space="0" w:color="auto"/>
            <w:bottom w:val="none" w:sz="0" w:space="0" w:color="auto"/>
            <w:right w:val="none" w:sz="0" w:space="0" w:color="auto"/>
          </w:divBdr>
        </w:div>
        <w:div w:id="86537609">
          <w:marLeft w:val="0"/>
          <w:marRight w:val="0"/>
          <w:marTop w:val="0"/>
          <w:marBottom w:val="0"/>
          <w:divBdr>
            <w:top w:val="none" w:sz="0" w:space="0" w:color="auto"/>
            <w:left w:val="none" w:sz="0" w:space="0" w:color="auto"/>
            <w:bottom w:val="none" w:sz="0" w:space="0" w:color="auto"/>
            <w:right w:val="none" w:sz="0" w:space="0" w:color="auto"/>
          </w:divBdr>
        </w:div>
        <w:div w:id="811021721">
          <w:marLeft w:val="0"/>
          <w:marRight w:val="0"/>
          <w:marTop w:val="0"/>
          <w:marBottom w:val="0"/>
          <w:divBdr>
            <w:top w:val="none" w:sz="0" w:space="0" w:color="auto"/>
            <w:left w:val="none" w:sz="0" w:space="0" w:color="auto"/>
            <w:bottom w:val="none" w:sz="0" w:space="0" w:color="auto"/>
            <w:right w:val="none" w:sz="0" w:space="0" w:color="auto"/>
          </w:divBdr>
        </w:div>
        <w:div w:id="875854390">
          <w:marLeft w:val="0"/>
          <w:marRight w:val="0"/>
          <w:marTop w:val="0"/>
          <w:marBottom w:val="0"/>
          <w:divBdr>
            <w:top w:val="none" w:sz="0" w:space="0" w:color="auto"/>
            <w:left w:val="none" w:sz="0" w:space="0" w:color="auto"/>
            <w:bottom w:val="none" w:sz="0" w:space="0" w:color="auto"/>
            <w:right w:val="none" w:sz="0" w:space="0" w:color="auto"/>
          </w:divBdr>
        </w:div>
        <w:div w:id="642348397">
          <w:marLeft w:val="0"/>
          <w:marRight w:val="0"/>
          <w:marTop w:val="0"/>
          <w:marBottom w:val="0"/>
          <w:divBdr>
            <w:top w:val="none" w:sz="0" w:space="0" w:color="auto"/>
            <w:left w:val="none" w:sz="0" w:space="0" w:color="auto"/>
            <w:bottom w:val="none" w:sz="0" w:space="0" w:color="auto"/>
            <w:right w:val="none" w:sz="0" w:space="0" w:color="auto"/>
          </w:divBdr>
        </w:div>
        <w:div w:id="286203790">
          <w:marLeft w:val="0"/>
          <w:marRight w:val="0"/>
          <w:marTop w:val="0"/>
          <w:marBottom w:val="0"/>
          <w:divBdr>
            <w:top w:val="none" w:sz="0" w:space="0" w:color="auto"/>
            <w:left w:val="none" w:sz="0" w:space="0" w:color="auto"/>
            <w:bottom w:val="none" w:sz="0" w:space="0" w:color="auto"/>
            <w:right w:val="none" w:sz="0" w:space="0" w:color="auto"/>
          </w:divBdr>
        </w:div>
        <w:div w:id="584999499">
          <w:marLeft w:val="0"/>
          <w:marRight w:val="0"/>
          <w:marTop w:val="0"/>
          <w:marBottom w:val="0"/>
          <w:divBdr>
            <w:top w:val="none" w:sz="0" w:space="0" w:color="auto"/>
            <w:left w:val="none" w:sz="0" w:space="0" w:color="auto"/>
            <w:bottom w:val="none" w:sz="0" w:space="0" w:color="auto"/>
            <w:right w:val="none" w:sz="0" w:space="0" w:color="auto"/>
          </w:divBdr>
        </w:div>
        <w:div w:id="2009018836">
          <w:marLeft w:val="0"/>
          <w:marRight w:val="0"/>
          <w:marTop w:val="0"/>
          <w:marBottom w:val="0"/>
          <w:divBdr>
            <w:top w:val="none" w:sz="0" w:space="0" w:color="auto"/>
            <w:left w:val="none" w:sz="0" w:space="0" w:color="auto"/>
            <w:bottom w:val="none" w:sz="0" w:space="0" w:color="auto"/>
            <w:right w:val="none" w:sz="0" w:space="0" w:color="auto"/>
          </w:divBdr>
        </w:div>
        <w:div w:id="439035888">
          <w:marLeft w:val="0"/>
          <w:marRight w:val="0"/>
          <w:marTop w:val="0"/>
          <w:marBottom w:val="0"/>
          <w:divBdr>
            <w:top w:val="none" w:sz="0" w:space="0" w:color="auto"/>
            <w:left w:val="none" w:sz="0" w:space="0" w:color="auto"/>
            <w:bottom w:val="none" w:sz="0" w:space="0" w:color="auto"/>
            <w:right w:val="none" w:sz="0" w:space="0" w:color="auto"/>
          </w:divBdr>
        </w:div>
      </w:divsChild>
    </w:div>
    <w:div w:id="1116169329">
      <w:bodyDiv w:val="1"/>
      <w:marLeft w:val="0"/>
      <w:marRight w:val="0"/>
      <w:marTop w:val="0"/>
      <w:marBottom w:val="0"/>
      <w:divBdr>
        <w:top w:val="none" w:sz="0" w:space="0" w:color="auto"/>
        <w:left w:val="none" w:sz="0" w:space="0" w:color="auto"/>
        <w:bottom w:val="none" w:sz="0" w:space="0" w:color="auto"/>
        <w:right w:val="none" w:sz="0" w:space="0" w:color="auto"/>
      </w:divBdr>
      <w:divsChild>
        <w:div w:id="1327056994">
          <w:marLeft w:val="0"/>
          <w:marRight w:val="0"/>
          <w:marTop w:val="0"/>
          <w:marBottom w:val="0"/>
          <w:divBdr>
            <w:top w:val="none" w:sz="0" w:space="0" w:color="auto"/>
            <w:left w:val="none" w:sz="0" w:space="0" w:color="auto"/>
            <w:bottom w:val="none" w:sz="0" w:space="0" w:color="auto"/>
            <w:right w:val="none" w:sz="0" w:space="0" w:color="auto"/>
          </w:divBdr>
        </w:div>
        <w:div w:id="1983657799">
          <w:marLeft w:val="0"/>
          <w:marRight w:val="0"/>
          <w:marTop w:val="0"/>
          <w:marBottom w:val="0"/>
          <w:divBdr>
            <w:top w:val="none" w:sz="0" w:space="0" w:color="auto"/>
            <w:left w:val="none" w:sz="0" w:space="0" w:color="auto"/>
            <w:bottom w:val="none" w:sz="0" w:space="0" w:color="auto"/>
            <w:right w:val="none" w:sz="0" w:space="0" w:color="auto"/>
          </w:divBdr>
        </w:div>
      </w:divsChild>
    </w:div>
    <w:div w:id="1133668519">
      <w:bodyDiv w:val="1"/>
      <w:marLeft w:val="0"/>
      <w:marRight w:val="0"/>
      <w:marTop w:val="0"/>
      <w:marBottom w:val="0"/>
      <w:divBdr>
        <w:top w:val="none" w:sz="0" w:space="0" w:color="auto"/>
        <w:left w:val="none" w:sz="0" w:space="0" w:color="auto"/>
        <w:bottom w:val="none" w:sz="0" w:space="0" w:color="auto"/>
        <w:right w:val="none" w:sz="0" w:space="0" w:color="auto"/>
      </w:divBdr>
    </w:div>
    <w:div w:id="1139765398">
      <w:bodyDiv w:val="1"/>
      <w:marLeft w:val="0"/>
      <w:marRight w:val="0"/>
      <w:marTop w:val="0"/>
      <w:marBottom w:val="0"/>
      <w:divBdr>
        <w:top w:val="none" w:sz="0" w:space="0" w:color="auto"/>
        <w:left w:val="none" w:sz="0" w:space="0" w:color="auto"/>
        <w:bottom w:val="none" w:sz="0" w:space="0" w:color="auto"/>
        <w:right w:val="none" w:sz="0" w:space="0" w:color="auto"/>
      </w:divBdr>
      <w:divsChild>
        <w:div w:id="1353143002">
          <w:marLeft w:val="0"/>
          <w:marRight w:val="0"/>
          <w:marTop w:val="0"/>
          <w:marBottom w:val="0"/>
          <w:divBdr>
            <w:top w:val="none" w:sz="0" w:space="0" w:color="auto"/>
            <w:left w:val="none" w:sz="0" w:space="0" w:color="auto"/>
            <w:bottom w:val="none" w:sz="0" w:space="0" w:color="auto"/>
            <w:right w:val="none" w:sz="0" w:space="0" w:color="auto"/>
          </w:divBdr>
        </w:div>
        <w:div w:id="267322533">
          <w:marLeft w:val="0"/>
          <w:marRight w:val="0"/>
          <w:marTop w:val="0"/>
          <w:marBottom w:val="0"/>
          <w:divBdr>
            <w:top w:val="none" w:sz="0" w:space="0" w:color="auto"/>
            <w:left w:val="none" w:sz="0" w:space="0" w:color="auto"/>
            <w:bottom w:val="none" w:sz="0" w:space="0" w:color="auto"/>
            <w:right w:val="none" w:sz="0" w:space="0" w:color="auto"/>
          </w:divBdr>
        </w:div>
      </w:divsChild>
    </w:div>
    <w:div w:id="1142769101">
      <w:bodyDiv w:val="1"/>
      <w:marLeft w:val="0"/>
      <w:marRight w:val="0"/>
      <w:marTop w:val="0"/>
      <w:marBottom w:val="0"/>
      <w:divBdr>
        <w:top w:val="none" w:sz="0" w:space="0" w:color="auto"/>
        <w:left w:val="none" w:sz="0" w:space="0" w:color="auto"/>
        <w:bottom w:val="none" w:sz="0" w:space="0" w:color="auto"/>
        <w:right w:val="none" w:sz="0" w:space="0" w:color="auto"/>
      </w:divBdr>
    </w:div>
    <w:div w:id="1341808393">
      <w:bodyDiv w:val="1"/>
      <w:marLeft w:val="0"/>
      <w:marRight w:val="0"/>
      <w:marTop w:val="0"/>
      <w:marBottom w:val="0"/>
      <w:divBdr>
        <w:top w:val="none" w:sz="0" w:space="0" w:color="auto"/>
        <w:left w:val="none" w:sz="0" w:space="0" w:color="auto"/>
        <w:bottom w:val="none" w:sz="0" w:space="0" w:color="auto"/>
        <w:right w:val="none" w:sz="0" w:space="0" w:color="auto"/>
      </w:divBdr>
    </w:div>
    <w:div w:id="1353453712">
      <w:bodyDiv w:val="1"/>
      <w:marLeft w:val="0"/>
      <w:marRight w:val="0"/>
      <w:marTop w:val="0"/>
      <w:marBottom w:val="0"/>
      <w:divBdr>
        <w:top w:val="none" w:sz="0" w:space="0" w:color="auto"/>
        <w:left w:val="none" w:sz="0" w:space="0" w:color="auto"/>
        <w:bottom w:val="none" w:sz="0" w:space="0" w:color="auto"/>
        <w:right w:val="none" w:sz="0" w:space="0" w:color="auto"/>
      </w:divBdr>
      <w:divsChild>
        <w:div w:id="1249465192">
          <w:marLeft w:val="0"/>
          <w:marRight w:val="0"/>
          <w:marTop w:val="0"/>
          <w:marBottom w:val="0"/>
          <w:divBdr>
            <w:top w:val="none" w:sz="0" w:space="0" w:color="auto"/>
            <w:left w:val="none" w:sz="0" w:space="0" w:color="auto"/>
            <w:bottom w:val="none" w:sz="0" w:space="0" w:color="auto"/>
            <w:right w:val="none" w:sz="0" w:space="0" w:color="auto"/>
          </w:divBdr>
        </w:div>
      </w:divsChild>
    </w:div>
    <w:div w:id="1408766222">
      <w:bodyDiv w:val="1"/>
      <w:marLeft w:val="0"/>
      <w:marRight w:val="0"/>
      <w:marTop w:val="0"/>
      <w:marBottom w:val="0"/>
      <w:divBdr>
        <w:top w:val="none" w:sz="0" w:space="0" w:color="auto"/>
        <w:left w:val="none" w:sz="0" w:space="0" w:color="auto"/>
        <w:bottom w:val="none" w:sz="0" w:space="0" w:color="auto"/>
        <w:right w:val="none" w:sz="0" w:space="0" w:color="auto"/>
      </w:divBdr>
      <w:divsChild>
        <w:div w:id="637759482">
          <w:marLeft w:val="0"/>
          <w:marRight w:val="0"/>
          <w:marTop w:val="0"/>
          <w:marBottom w:val="0"/>
          <w:divBdr>
            <w:top w:val="none" w:sz="0" w:space="0" w:color="auto"/>
            <w:left w:val="none" w:sz="0" w:space="0" w:color="auto"/>
            <w:bottom w:val="none" w:sz="0" w:space="0" w:color="auto"/>
            <w:right w:val="none" w:sz="0" w:space="0" w:color="auto"/>
          </w:divBdr>
        </w:div>
        <w:div w:id="1962608816">
          <w:marLeft w:val="0"/>
          <w:marRight w:val="0"/>
          <w:marTop w:val="0"/>
          <w:marBottom w:val="0"/>
          <w:divBdr>
            <w:top w:val="none" w:sz="0" w:space="0" w:color="auto"/>
            <w:left w:val="none" w:sz="0" w:space="0" w:color="auto"/>
            <w:bottom w:val="none" w:sz="0" w:space="0" w:color="auto"/>
            <w:right w:val="none" w:sz="0" w:space="0" w:color="auto"/>
          </w:divBdr>
        </w:div>
      </w:divsChild>
    </w:div>
    <w:div w:id="1491023745">
      <w:bodyDiv w:val="1"/>
      <w:marLeft w:val="0"/>
      <w:marRight w:val="0"/>
      <w:marTop w:val="0"/>
      <w:marBottom w:val="0"/>
      <w:divBdr>
        <w:top w:val="none" w:sz="0" w:space="0" w:color="auto"/>
        <w:left w:val="none" w:sz="0" w:space="0" w:color="auto"/>
        <w:bottom w:val="none" w:sz="0" w:space="0" w:color="auto"/>
        <w:right w:val="none" w:sz="0" w:space="0" w:color="auto"/>
      </w:divBdr>
      <w:divsChild>
        <w:div w:id="175508810">
          <w:marLeft w:val="547"/>
          <w:marRight w:val="0"/>
          <w:marTop w:val="0"/>
          <w:marBottom w:val="0"/>
          <w:divBdr>
            <w:top w:val="none" w:sz="0" w:space="0" w:color="auto"/>
            <w:left w:val="none" w:sz="0" w:space="0" w:color="auto"/>
            <w:bottom w:val="none" w:sz="0" w:space="0" w:color="auto"/>
            <w:right w:val="none" w:sz="0" w:space="0" w:color="auto"/>
          </w:divBdr>
        </w:div>
      </w:divsChild>
    </w:div>
    <w:div w:id="1520461899">
      <w:bodyDiv w:val="1"/>
      <w:marLeft w:val="0"/>
      <w:marRight w:val="0"/>
      <w:marTop w:val="0"/>
      <w:marBottom w:val="0"/>
      <w:divBdr>
        <w:top w:val="none" w:sz="0" w:space="0" w:color="auto"/>
        <w:left w:val="none" w:sz="0" w:space="0" w:color="auto"/>
        <w:bottom w:val="none" w:sz="0" w:space="0" w:color="auto"/>
        <w:right w:val="none" w:sz="0" w:space="0" w:color="auto"/>
      </w:divBdr>
      <w:divsChild>
        <w:div w:id="899486450">
          <w:marLeft w:val="0"/>
          <w:marRight w:val="0"/>
          <w:marTop w:val="0"/>
          <w:marBottom w:val="0"/>
          <w:divBdr>
            <w:top w:val="none" w:sz="0" w:space="0" w:color="auto"/>
            <w:left w:val="none" w:sz="0" w:space="0" w:color="auto"/>
            <w:bottom w:val="none" w:sz="0" w:space="0" w:color="auto"/>
            <w:right w:val="none" w:sz="0" w:space="0" w:color="auto"/>
          </w:divBdr>
          <w:divsChild>
            <w:div w:id="1803840868">
              <w:marLeft w:val="0"/>
              <w:marRight w:val="0"/>
              <w:marTop w:val="0"/>
              <w:marBottom w:val="0"/>
              <w:divBdr>
                <w:top w:val="none" w:sz="0" w:space="0" w:color="auto"/>
                <w:left w:val="none" w:sz="0" w:space="0" w:color="auto"/>
                <w:bottom w:val="none" w:sz="0" w:space="0" w:color="auto"/>
                <w:right w:val="none" w:sz="0" w:space="0" w:color="auto"/>
              </w:divBdr>
              <w:divsChild>
                <w:div w:id="1067413137">
                  <w:marLeft w:val="0"/>
                  <w:marRight w:val="0"/>
                  <w:marTop w:val="0"/>
                  <w:marBottom w:val="0"/>
                  <w:divBdr>
                    <w:top w:val="none" w:sz="0" w:space="0" w:color="auto"/>
                    <w:left w:val="none" w:sz="0" w:space="0" w:color="auto"/>
                    <w:bottom w:val="none" w:sz="0" w:space="0" w:color="auto"/>
                    <w:right w:val="none" w:sz="0" w:space="0" w:color="auto"/>
                  </w:divBdr>
                  <w:divsChild>
                    <w:div w:id="1998681224">
                      <w:marLeft w:val="0"/>
                      <w:marRight w:val="0"/>
                      <w:marTop w:val="0"/>
                      <w:marBottom w:val="0"/>
                      <w:divBdr>
                        <w:top w:val="none" w:sz="0" w:space="0" w:color="auto"/>
                        <w:left w:val="none" w:sz="0" w:space="0" w:color="auto"/>
                        <w:bottom w:val="none" w:sz="0" w:space="0" w:color="auto"/>
                        <w:right w:val="none" w:sz="0" w:space="0" w:color="auto"/>
                      </w:divBdr>
                      <w:divsChild>
                        <w:div w:id="1963418587">
                          <w:marLeft w:val="0"/>
                          <w:marRight w:val="0"/>
                          <w:marTop w:val="0"/>
                          <w:marBottom w:val="0"/>
                          <w:divBdr>
                            <w:top w:val="none" w:sz="0" w:space="0" w:color="auto"/>
                            <w:left w:val="none" w:sz="0" w:space="0" w:color="auto"/>
                            <w:bottom w:val="none" w:sz="0" w:space="0" w:color="auto"/>
                            <w:right w:val="none" w:sz="0" w:space="0" w:color="auto"/>
                          </w:divBdr>
                          <w:divsChild>
                            <w:div w:id="1140539610">
                              <w:marLeft w:val="0"/>
                              <w:marRight w:val="0"/>
                              <w:marTop w:val="0"/>
                              <w:marBottom w:val="0"/>
                              <w:divBdr>
                                <w:top w:val="none" w:sz="0" w:space="0" w:color="auto"/>
                                <w:left w:val="none" w:sz="0" w:space="0" w:color="auto"/>
                                <w:bottom w:val="none" w:sz="0" w:space="0" w:color="auto"/>
                                <w:right w:val="none" w:sz="0" w:space="0" w:color="auto"/>
                              </w:divBdr>
                              <w:divsChild>
                                <w:div w:id="85734986">
                                  <w:marLeft w:val="0"/>
                                  <w:marRight w:val="0"/>
                                  <w:marTop w:val="0"/>
                                  <w:marBottom w:val="0"/>
                                  <w:divBdr>
                                    <w:top w:val="none" w:sz="0" w:space="0" w:color="auto"/>
                                    <w:left w:val="none" w:sz="0" w:space="0" w:color="auto"/>
                                    <w:bottom w:val="none" w:sz="0" w:space="0" w:color="auto"/>
                                    <w:right w:val="none" w:sz="0" w:space="0" w:color="auto"/>
                                  </w:divBdr>
                                  <w:divsChild>
                                    <w:div w:id="1092163192">
                                      <w:marLeft w:val="0"/>
                                      <w:marRight w:val="0"/>
                                      <w:marTop w:val="0"/>
                                      <w:marBottom w:val="0"/>
                                      <w:divBdr>
                                        <w:top w:val="none" w:sz="0" w:space="0" w:color="auto"/>
                                        <w:left w:val="none" w:sz="0" w:space="0" w:color="auto"/>
                                        <w:bottom w:val="none" w:sz="0" w:space="0" w:color="auto"/>
                                        <w:right w:val="none" w:sz="0" w:space="0" w:color="auto"/>
                                      </w:divBdr>
                                      <w:divsChild>
                                        <w:div w:id="1727558365">
                                          <w:marLeft w:val="0"/>
                                          <w:marRight w:val="0"/>
                                          <w:marTop w:val="0"/>
                                          <w:marBottom w:val="0"/>
                                          <w:divBdr>
                                            <w:top w:val="none" w:sz="0" w:space="0" w:color="auto"/>
                                            <w:left w:val="none" w:sz="0" w:space="0" w:color="auto"/>
                                            <w:bottom w:val="none" w:sz="0" w:space="0" w:color="auto"/>
                                            <w:right w:val="none" w:sz="0" w:space="0" w:color="auto"/>
                                          </w:divBdr>
                                          <w:divsChild>
                                            <w:div w:id="1897618157">
                                              <w:marLeft w:val="0"/>
                                              <w:marRight w:val="0"/>
                                              <w:marTop w:val="0"/>
                                              <w:marBottom w:val="0"/>
                                              <w:divBdr>
                                                <w:top w:val="none" w:sz="0" w:space="0" w:color="auto"/>
                                                <w:left w:val="none" w:sz="0" w:space="0" w:color="auto"/>
                                                <w:bottom w:val="none" w:sz="0" w:space="0" w:color="auto"/>
                                                <w:right w:val="none" w:sz="0" w:space="0" w:color="auto"/>
                                              </w:divBdr>
                                              <w:divsChild>
                                                <w:div w:id="2047485517">
                                                  <w:marLeft w:val="0"/>
                                                  <w:marRight w:val="0"/>
                                                  <w:marTop w:val="0"/>
                                                  <w:marBottom w:val="0"/>
                                                  <w:divBdr>
                                                    <w:top w:val="none" w:sz="0" w:space="0" w:color="auto"/>
                                                    <w:left w:val="none" w:sz="0" w:space="0" w:color="auto"/>
                                                    <w:bottom w:val="none" w:sz="0" w:space="0" w:color="auto"/>
                                                    <w:right w:val="none" w:sz="0" w:space="0" w:color="auto"/>
                                                  </w:divBdr>
                                                  <w:divsChild>
                                                    <w:div w:id="322512371">
                                                      <w:marLeft w:val="0"/>
                                                      <w:marRight w:val="0"/>
                                                      <w:marTop w:val="0"/>
                                                      <w:marBottom w:val="0"/>
                                                      <w:divBdr>
                                                        <w:top w:val="none" w:sz="0" w:space="0" w:color="auto"/>
                                                        <w:left w:val="none" w:sz="0" w:space="0" w:color="auto"/>
                                                        <w:bottom w:val="none" w:sz="0" w:space="0" w:color="auto"/>
                                                        <w:right w:val="none" w:sz="0" w:space="0" w:color="auto"/>
                                                      </w:divBdr>
                                                      <w:divsChild>
                                                        <w:div w:id="1724021445">
                                                          <w:marLeft w:val="0"/>
                                                          <w:marRight w:val="0"/>
                                                          <w:marTop w:val="0"/>
                                                          <w:marBottom w:val="0"/>
                                                          <w:divBdr>
                                                            <w:top w:val="none" w:sz="0" w:space="0" w:color="auto"/>
                                                            <w:left w:val="none" w:sz="0" w:space="0" w:color="auto"/>
                                                            <w:bottom w:val="none" w:sz="0" w:space="0" w:color="auto"/>
                                                            <w:right w:val="none" w:sz="0" w:space="0" w:color="auto"/>
                                                          </w:divBdr>
                                                          <w:divsChild>
                                                            <w:div w:id="552084355">
                                                              <w:marLeft w:val="0"/>
                                                              <w:marRight w:val="0"/>
                                                              <w:marTop w:val="0"/>
                                                              <w:marBottom w:val="0"/>
                                                              <w:divBdr>
                                                                <w:top w:val="none" w:sz="0" w:space="0" w:color="auto"/>
                                                                <w:left w:val="none" w:sz="0" w:space="0" w:color="auto"/>
                                                                <w:bottom w:val="none" w:sz="0" w:space="0" w:color="auto"/>
                                                                <w:right w:val="none" w:sz="0" w:space="0" w:color="auto"/>
                                                              </w:divBdr>
                                                              <w:divsChild>
                                                                <w:div w:id="128404109">
                                                                  <w:marLeft w:val="0"/>
                                                                  <w:marRight w:val="0"/>
                                                                  <w:marTop w:val="0"/>
                                                                  <w:marBottom w:val="0"/>
                                                                  <w:divBdr>
                                                                    <w:top w:val="none" w:sz="0" w:space="0" w:color="auto"/>
                                                                    <w:left w:val="none" w:sz="0" w:space="0" w:color="auto"/>
                                                                    <w:bottom w:val="none" w:sz="0" w:space="0" w:color="auto"/>
                                                                    <w:right w:val="none" w:sz="0" w:space="0" w:color="auto"/>
                                                                  </w:divBdr>
                                                                  <w:divsChild>
                                                                    <w:div w:id="1476264980">
                                                                      <w:marLeft w:val="0"/>
                                                                      <w:marRight w:val="0"/>
                                                                      <w:marTop w:val="0"/>
                                                                      <w:marBottom w:val="0"/>
                                                                      <w:divBdr>
                                                                        <w:top w:val="none" w:sz="0" w:space="0" w:color="auto"/>
                                                                        <w:left w:val="none" w:sz="0" w:space="0" w:color="auto"/>
                                                                        <w:bottom w:val="none" w:sz="0" w:space="0" w:color="auto"/>
                                                                        <w:right w:val="none" w:sz="0" w:space="0" w:color="auto"/>
                                                                      </w:divBdr>
                                                                      <w:divsChild>
                                                                        <w:div w:id="856894980">
                                                                          <w:marLeft w:val="0"/>
                                                                          <w:marRight w:val="0"/>
                                                                          <w:marTop w:val="0"/>
                                                                          <w:marBottom w:val="0"/>
                                                                          <w:divBdr>
                                                                            <w:top w:val="none" w:sz="0" w:space="0" w:color="auto"/>
                                                                            <w:left w:val="none" w:sz="0" w:space="0" w:color="auto"/>
                                                                            <w:bottom w:val="none" w:sz="0" w:space="0" w:color="auto"/>
                                                                            <w:right w:val="none" w:sz="0" w:space="0" w:color="auto"/>
                                                                          </w:divBdr>
                                                                          <w:divsChild>
                                                                            <w:div w:id="1322738199">
                                                                              <w:marLeft w:val="0"/>
                                                                              <w:marRight w:val="0"/>
                                                                              <w:marTop w:val="0"/>
                                                                              <w:marBottom w:val="0"/>
                                                                              <w:divBdr>
                                                                                <w:top w:val="none" w:sz="0" w:space="0" w:color="auto"/>
                                                                                <w:left w:val="none" w:sz="0" w:space="0" w:color="auto"/>
                                                                                <w:bottom w:val="none" w:sz="0" w:space="0" w:color="auto"/>
                                                                                <w:right w:val="none" w:sz="0" w:space="0" w:color="auto"/>
                                                                              </w:divBdr>
                                                                              <w:divsChild>
                                                                                <w:div w:id="31850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8109137">
      <w:bodyDiv w:val="1"/>
      <w:marLeft w:val="0"/>
      <w:marRight w:val="0"/>
      <w:marTop w:val="0"/>
      <w:marBottom w:val="0"/>
      <w:divBdr>
        <w:top w:val="none" w:sz="0" w:space="0" w:color="auto"/>
        <w:left w:val="none" w:sz="0" w:space="0" w:color="auto"/>
        <w:bottom w:val="none" w:sz="0" w:space="0" w:color="auto"/>
        <w:right w:val="none" w:sz="0" w:space="0" w:color="auto"/>
      </w:divBdr>
    </w:div>
    <w:div w:id="1610313436">
      <w:bodyDiv w:val="1"/>
      <w:marLeft w:val="0"/>
      <w:marRight w:val="0"/>
      <w:marTop w:val="0"/>
      <w:marBottom w:val="0"/>
      <w:divBdr>
        <w:top w:val="none" w:sz="0" w:space="0" w:color="auto"/>
        <w:left w:val="none" w:sz="0" w:space="0" w:color="auto"/>
        <w:bottom w:val="none" w:sz="0" w:space="0" w:color="auto"/>
        <w:right w:val="none" w:sz="0" w:space="0" w:color="auto"/>
      </w:divBdr>
      <w:divsChild>
        <w:div w:id="850726420">
          <w:marLeft w:val="0"/>
          <w:marRight w:val="0"/>
          <w:marTop w:val="0"/>
          <w:marBottom w:val="0"/>
          <w:divBdr>
            <w:top w:val="none" w:sz="0" w:space="0" w:color="auto"/>
            <w:left w:val="none" w:sz="0" w:space="0" w:color="auto"/>
            <w:bottom w:val="none" w:sz="0" w:space="0" w:color="auto"/>
            <w:right w:val="none" w:sz="0" w:space="0" w:color="auto"/>
          </w:divBdr>
        </w:div>
        <w:div w:id="417679290">
          <w:marLeft w:val="0"/>
          <w:marRight w:val="0"/>
          <w:marTop w:val="0"/>
          <w:marBottom w:val="0"/>
          <w:divBdr>
            <w:top w:val="none" w:sz="0" w:space="0" w:color="auto"/>
            <w:left w:val="none" w:sz="0" w:space="0" w:color="auto"/>
            <w:bottom w:val="none" w:sz="0" w:space="0" w:color="auto"/>
            <w:right w:val="none" w:sz="0" w:space="0" w:color="auto"/>
          </w:divBdr>
        </w:div>
        <w:div w:id="1383168331">
          <w:marLeft w:val="0"/>
          <w:marRight w:val="0"/>
          <w:marTop w:val="0"/>
          <w:marBottom w:val="0"/>
          <w:divBdr>
            <w:top w:val="none" w:sz="0" w:space="0" w:color="auto"/>
            <w:left w:val="none" w:sz="0" w:space="0" w:color="auto"/>
            <w:bottom w:val="none" w:sz="0" w:space="0" w:color="auto"/>
            <w:right w:val="none" w:sz="0" w:space="0" w:color="auto"/>
          </w:divBdr>
        </w:div>
        <w:div w:id="1440225762">
          <w:marLeft w:val="0"/>
          <w:marRight w:val="0"/>
          <w:marTop w:val="0"/>
          <w:marBottom w:val="0"/>
          <w:divBdr>
            <w:top w:val="none" w:sz="0" w:space="0" w:color="auto"/>
            <w:left w:val="none" w:sz="0" w:space="0" w:color="auto"/>
            <w:bottom w:val="none" w:sz="0" w:space="0" w:color="auto"/>
            <w:right w:val="none" w:sz="0" w:space="0" w:color="auto"/>
          </w:divBdr>
        </w:div>
        <w:div w:id="259722585">
          <w:marLeft w:val="0"/>
          <w:marRight w:val="0"/>
          <w:marTop w:val="0"/>
          <w:marBottom w:val="0"/>
          <w:divBdr>
            <w:top w:val="none" w:sz="0" w:space="0" w:color="auto"/>
            <w:left w:val="none" w:sz="0" w:space="0" w:color="auto"/>
            <w:bottom w:val="none" w:sz="0" w:space="0" w:color="auto"/>
            <w:right w:val="none" w:sz="0" w:space="0" w:color="auto"/>
          </w:divBdr>
        </w:div>
        <w:div w:id="647981037">
          <w:marLeft w:val="0"/>
          <w:marRight w:val="0"/>
          <w:marTop w:val="0"/>
          <w:marBottom w:val="0"/>
          <w:divBdr>
            <w:top w:val="none" w:sz="0" w:space="0" w:color="auto"/>
            <w:left w:val="none" w:sz="0" w:space="0" w:color="auto"/>
            <w:bottom w:val="none" w:sz="0" w:space="0" w:color="auto"/>
            <w:right w:val="none" w:sz="0" w:space="0" w:color="auto"/>
          </w:divBdr>
        </w:div>
        <w:div w:id="448013677">
          <w:marLeft w:val="0"/>
          <w:marRight w:val="0"/>
          <w:marTop w:val="0"/>
          <w:marBottom w:val="0"/>
          <w:divBdr>
            <w:top w:val="none" w:sz="0" w:space="0" w:color="auto"/>
            <w:left w:val="none" w:sz="0" w:space="0" w:color="auto"/>
            <w:bottom w:val="none" w:sz="0" w:space="0" w:color="auto"/>
            <w:right w:val="none" w:sz="0" w:space="0" w:color="auto"/>
          </w:divBdr>
        </w:div>
        <w:div w:id="1526090196">
          <w:marLeft w:val="0"/>
          <w:marRight w:val="0"/>
          <w:marTop w:val="0"/>
          <w:marBottom w:val="0"/>
          <w:divBdr>
            <w:top w:val="none" w:sz="0" w:space="0" w:color="auto"/>
            <w:left w:val="none" w:sz="0" w:space="0" w:color="auto"/>
            <w:bottom w:val="none" w:sz="0" w:space="0" w:color="auto"/>
            <w:right w:val="none" w:sz="0" w:space="0" w:color="auto"/>
          </w:divBdr>
        </w:div>
        <w:div w:id="1842700845">
          <w:marLeft w:val="0"/>
          <w:marRight w:val="0"/>
          <w:marTop w:val="0"/>
          <w:marBottom w:val="0"/>
          <w:divBdr>
            <w:top w:val="none" w:sz="0" w:space="0" w:color="auto"/>
            <w:left w:val="none" w:sz="0" w:space="0" w:color="auto"/>
            <w:bottom w:val="none" w:sz="0" w:space="0" w:color="auto"/>
            <w:right w:val="none" w:sz="0" w:space="0" w:color="auto"/>
          </w:divBdr>
        </w:div>
        <w:div w:id="14700519">
          <w:marLeft w:val="0"/>
          <w:marRight w:val="0"/>
          <w:marTop w:val="0"/>
          <w:marBottom w:val="0"/>
          <w:divBdr>
            <w:top w:val="none" w:sz="0" w:space="0" w:color="auto"/>
            <w:left w:val="none" w:sz="0" w:space="0" w:color="auto"/>
            <w:bottom w:val="none" w:sz="0" w:space="0" w:color="auto"/>
            <w:right w:val="none" w:sz="0" w:space="0" w:color="auto"/>
          </w:divBdr>
        </w:div>
        <w:div w:id="1703825047">
          <w:marLeft w:val="0"/>
          <w:marRight w:val="0"/>
          <w:marTop w:val="0"/>
          <w:marBottom w:val="0"/>
          <w:divBdr>
            <w:top w:val="none" w:sz="0" w:space="0" w:color="auto"/>
            <w:left w:val="none" w:sz="0" w:space="0" w:color="auto"/>
            <w:bottom w:val="none" w:sz="0" w:space="0" w:color="auto"/>
            <w:right w:val="none" w:sz="0" w:space="0" w:color="auto"/>
          </w:divBdr>
        </w:div>
        <w:div w:id="518935553">
          <w:marLeft w:val="0"/>
          <w:marRight w:val="0"/>
          <w:marTop w:val="0"/>
          <w:marBottom w:val="0"/>
          <w:divBdr>
            <w:top w:val="none" w:sz="0" w:space="0" w:color="auto"/>
            <w:left w:val="none" w:sz="0" w:space="0" w:color="auto"/>
            <w:bottom w:val="none" w:sz="0" w:space="0" w:color="auto"/>
            <w:right w:val="none" w:sz="0" w:space="0" w:color="auto"/>
          </w:divBdr>
        </w:div>
        <w:div w:id="970016531">
          <w:marLeft w:val="0"/>
          <w:marRight w:val="0"/>
          <w:marTop w:val="0"/>
          <w:marBottom w:val="0"/>
          <w:divBdr>
            <w:top w:val="none" w:sz="0" w:space="0" w:color="auto"/>
            <w:left w:val="none" w:sz="0" w:space="0" w:color="auto"/>
            <w:bottom w:val="none" w:sz="0" w:space="0" w:color="auto"/>
            <w:right w:val="none" w:sz="0" w:space="0" w:color="auto"/>
          </w:divBdr>
        </w:div>
        <w:div w:id="1409380627">
          <w:marLeft w:val="0"/>
          <w:marRight w:val="0"/>
          <w:marTop w:val="0"/>
          <w:marBottom w:val="0"/>
          <w:divBdr>
            <w:top w:val="none" w:sz="0" w:space="0" w:color="auto"/>
            <w:left w:val="none" w:sz="0" w:space="0" w:color="auto"/>
            <w:bottom w:val="none" w:sz="0" w:space="0" w:color="auto"/>
            <w:right w:val="none" w:sz="0" w:space="0" w:color="auto"/>
          </w:divBdr>
        </w:div>
        <w:div w:id="102699523">
          <w:marLeft w:val="0"/>
          <w:marRight w:val="0"/>
          <w:marTop w:val="0"/>
          <w:marBottom w:val="0"/>
          <w:divBdr>
            <w:top w:val="none" w:sz="0" w:space="0" w:color="auto"/>
            <w:left w:val="none" w:sz="0" w:space="0" w:color="auto"/>
            <w:bottom w:val="none" w:sz="0" w:space="0" w:color="auto"/>
            <w:right w:val="none" w:sz="0" w:space="0" w:color="auto"/>
          </w:divBdr>
        </w:div>
        <w:div w:id="495388013">
          <w:marLeft w:val="0"/>
          <w:marRight w:val="0"/>
          <w:marTop w:val="0"/>
          <w:marBottom w:val="0"/>
          <w:divBdr>
            <w:top w:val="none" w:sz="0" w:space="0" w:color="auto"/>
            <w:left w:val="none" w:sz="0" w:space="0" w:color="auto"/>
            <w:bottom w:val="none" w:sz="0" w:space="0" w:color="auto"/>
            <w:right w:val="none" w:sz="0" w:space="0" w:color="auto"/>
          </w:divBdr>
        </w:div>
        <w:div w:id="1014960592">
          <w:marLeft w:val="0"/>
          <w:marRight w:val="0"/>
          <w:marTop w:val="0"/>
          <w:marBottom w:val="0"/>
          <w:divBdr>
            <w:top w:val="none" w:sz="0" w:space="0" w:color="auto"/>
            <w:left w:val="none" w:sz="0" w:space="0" w:color="auto"/>
            <w:bottom w:val="none" w:sz="0" w:space="0" w:color="auto"/>
            <w:right w:val="none" w:sz="0" w:space="0" w:color="auto"/>
          </w:divBdr>
        </w:div>
        <w:div w:id="1629357528">
          <w:marLeft w:val="0"/>
          <w:marRight w:val="0"/>
          <w:marTop w:val="0"/>
          <w:marBottom w:val="0"/>
          <w:divBdr>
            <w:top w:val="none" w:sz="0" w:space="0" w:color="auto"/>
            <w:left w:val="none" w:sz="0" w:space="0" w:color="auto"/>
            <w:bottom w:val="none" w:sz="0" w:space="0" w:color="auto"/>
            <w:right w:val="none" w:sz="0" w:space="0" w:color="auto"/>
          </w:divBdr>
        </w:div>
        <w:div w:id="1067342984">
          <w:marLeft w:val="0"/>
          <w:marRight w:val="0"/>
          <w:marTop w:val="0"/>
          <w:marBottom w:val="0"/>
          <w:divBdr>
            <w:top w:val="none" w:sz="0" w:space="0" w:color="auto"/>
            <w:left w:val="none" w:sz="0" w:space="0" w:color="auto"/>
            <w:bottom w:val="none" w:sz="0" w:space="0" w:color="auto"/>
            <w:right w:val="none" w:sz="0" w:space="0" w:color="auto"/>
          </w:divBdr>
        </w:div>
        <w:div w:id="1773427954">
          <w:marLeft w:val="0"/>
          <w:marRight w:val="0"/>
          <w:marTop w:val="0"/>
          <w:marBottom w:val="0"/>
          <w:divBdr>
            <w:top w:val="none" w:sz="0" w:space="0" w:color="auto"/>
            <w:left w:val="none" w:sz="0" w:space="0" w:color="auto"/>
            <w:bottom w:val="none" w:sz="0" w:space="0" w:color="auto"/>
            <w:right w:val="none" w:sz="0" w:space="0" w:color="auto"/>
          </w:divBdr>
        </w:div>
      </w:divsChild>
    </w:div>
    <w:div w:id="1652443315">
      <w:bodyDiv w:val="1"/>
      <w:marLeft w:val="0"/>
      <w:marRight w:val="0"/>
      <w:marTop w:val="0"/>
      <w:marBottom w:val="0"/>
      <w:divBdr>
        <w:top w:val="none" w:sz="0" w:space="0" w:color="auto"/>
        <w:left w:val="none" w:sz="0" w:space="0" w:color="auto"/>
        <w:bottom w:val="none" w:sz="0" w:space="0" w:color="auto"/>
        <w:right w:val="none" w:sz="0" w:space="0" w:color="auto"/>
      </w:divBdr>
    </w:div>
    <w:div w:id="1654529435">
      <w:bodyDiv w:val="1"/>
      <w:marLeft w:val="0"/>
      <w:marRight w:val="0"/>
      <w:marTop w:val="0"/>
      <w:marBottom w:val="0"/>
      <w:divBdr>
        <w:top w:val="none" w:sz="0" w:space="0" w:color="auto"/>
        <w:left w:val="none" w:sz="0" w:space="0" w:color="auto"/>
        <w:bottom w:val="none" w:sz="0" w:space="0" w:color="auto"/>
        <w:right w:val="none" w:sz="0" w:space="0" w:color="auto"/>
      </w:divBdr>
    </w:div>
    <w:div w:id="1694720985">
      <w:bodyDiv w:val="1"/>
      <w:marLeft w:val="0"/>
      <w:marRight w:val="0"/>
      <w:marTop w:val="0"/>
      <w:marBottom w:val="0"/>
      <w:divBdr>
        <w:top w:val="none" w:sz="0" w:space="0" w:color="auto"/>
        <w:left w:val="none" w:sz="0" w:space="0" w:color="auto"/>
        <w:bottom w:val="none" w:sz="0" w:space="0" w:color="auto"/>
        <w:right w:val="none" w:sz="0" w:space="0" w:color="auto"/>
      </w:divBdr>
      <w:divsChild>
        <w:div w:id="1784840115">
          <w:marLeft w:val="547"/>
          <w:marRight w:val="0"/>
          <w:marTop w:val="0"/>
          <w:marBottom w:val="0"/>
          <w:divBdr>
            <w:top w:val="none" w:sz="0" w:space="0" w:color="auto"/>
            <w:left w:val="none" w:sz="0" w:space="0" w:color="auto"/>
            <w:bottom w:val="none" w:sz="0" w:space="0" w:color="auto"/>
            <w:right w:val="none" w:sz="0" w:space="0" w:color="auto"/>
          </w:divBdr>
        </w:div>
        <w:div w:id="1026834641">
          <w:marLeft w:val="547"/>
          <w:marRight w:val="0"/>
          <w:marTop w:val="0"/>
          <w:marBottom w:val="0"/>
          <w:divBdr>
            <w:top w:val="none" w:sz="0" w:space="0" w:color="auto"/>
            <w:left w:val="none" w:sz="0" w:space="0" w:color="auto"/>
            <w:bottom w:val="none" w:sz="0" w:space="0" w:color="auto"/>
            <w:right w:val="none" w:sz="0" w:space="0" w:color="auto"/>
          </w:divBdr>
        </w:div>
        <w:div w:id="222176116">
          <w:marLeft w:val="547"/>
          <w:marRight w:val="0"/>
          <w:marTop w:val="0"/>
          <w:marBottom w:val="0"/>
          <w:divBdr>
            <w:top w:val="none" w:sz="0" w:space="0" w:color="auto"/>
            <w:left w:val="none" w:sz="0" w:space="0" w:color="auto"/>
            <w:bottom w:val="none" w:sz="0" w:space="0" w:color="auto"/>
            <w:right w:val="none" w:sz="0" w:space="0" w:color="auto"/>
          </w:divBdr>
        </w:div>
        <w:div w:id="36004498">
          <w:marLeft w:val="547"/>
          <w:marRight w:val="0"/>
          <w:marTop w:val="0"/>
          <w:marBottom w:val="0"/>
          <w:divBdr>
            <w:top w:val="none" w:sz="0" w:space="0" w:color="auto"/>
            <w:left w:val="none" w:sz="0" w:space="0" w:color="auto"/>
            <w:bottom w:val="none" w:sz="0" w:space="0" w:color="auto"/>
            <w:right w:val="none" w:sz="0" w:space="0" w:color="auto"/>
          </w:divBdr>
        </w:div>
        <w:div w:id="915629899">
          <w:marLeft w:val="547"/>
          <w:marRight w:val="0"/>
          <w:marTop w:val="0"/>
          <w:marBottom w:val="0"/>
          <w:divBdr>
            <w:top w:val="none" w:sz="0" w:space="0" w:color="auto"/>
            <w:left w:val="none" w:sz="0" w:space="0" w:color="auto"/>
            <w:bottom w:val="none" w:sz="0" w:space="0" w:color="auto"/>
            <w:right w:val="none" w:sz="0" w:space="0" w:color="auto"/>
          </w:divBdr>
        </w:div>
        <w:div w:id="749353197">
          <w:marLeft w:val="547"/>
          <w:marRight w:val="0"/>
          <w:marTop w:val="0"/>
          <w:marBottom w:val="0"/>
          <w:divBdr>
            <w:top w:val="none" w:sz="0" w:space="0" w:color="auto"/>
            <w:left w:val="none" w:sz="0" w:space="0" w:color="auto"/>
            <w:bottom w:val="none" w:sz="0" w:space="0" w:color="auto"/>
            <w:right w:val="none" w:sz="0" w:space="0" w:color="auto"/>
          </w:divBdr>
        </w:div>
      </w:divsChild>
    </w:div>
    <w:div w:id="1706639162">
      <w:bodyDiv w:val="1"/>
      <w:marLeft w:val="0"/>
      <w:marRight w:val="0"/>
      <w:marTop w:val="0"/>
      <w:marBottom w:val="0"/>
      <w:divBdr>
        <w:top w:val="none" w:sz="0" w:space="0" w:color="auto"/>
        <w:left w:val="none" w:sz="0" w:space="0" w:color="auto"/>
        <w:bottom w:val="none" w:sz="0" w:space="0" w:color="auto"/>
        <w:right w:val="none" w:sz="0" w:space="0" w:color="auto"/>
      </w:divBdr>
    </w:div>
    <w:div w:id="1729105613">
      <w:bodyDiv w:val="1"/>
      <w:marLeft w:val="0"/>
      <w:marRight w:val="0"/>
      <w:marTop w:val="0"/>
      <w:marBottom w:val="0"/>
      <w:divBdr>
        <w:top w:val="none" w:sz="0" w:space="0" w:color="auto"/>
        <w:left w:val="none" w:sz="0" w:space="0" w:color="auto"/>
        <w:bottom w:val="none" w:sz="0" w:space="0" w:color="auto"/>
        <w:right w:val="none" w:sz="0" w:space="0" w:color="auto"/>
      </w:divBdr>
    </w:div>
    <w:div w:id="1777824131">
      <w:bodyDiv w:val="1"/>
      <w:marLeft w:val="0"/>
      <w:marRight w:val="0"/>
      <w:marTop w:val="0"/>
      <w:marBottom w:val="0"/>
      <w:divBdr>
        <w:top w:val="none" w:sz="0" w:space="0" w:color="auto"/>
        <w:left w:val="none" w:sz="0" w:space="0" w:color="auto"/>
        <w:bottom w:val="none" w:sz="0" w:space="0" w:color="auto"/>
        <w:right w:val="none" w:sz="0" w:space="0" w:color="auto"/>
      </w:divBdr>
    </w:div>
    <w:div w:id="1820418626">
      <w:bodyDiv w:val="1"/>
      <w:marLeft w:val="0"/>
      <w:marRight w:val="0"/>
      <w:marTop w:val="0"/>
      <w:marBottom w:val="0"/>
      <w:divBdr>
        <w:top w:val="none" w:sz="0" w:space="0" w:color="auto"/>
        <w:left w:val="none" w:sz="0" w:space="0" w:color="auto"/>
        <w:bottom w:val="none" w:sz="0" w:space="0" w:color="auto"/>
        <w:right w:val="none" w:sz="0" w:space="0" w:color="auto"/>
      </w:divBdr>
    </w:div>
    <w:div w:id="1867715849">
      <w:bodyDiv w:val="1"/>
      <w:marLeft w:val="0"/>
      <w:marRight w:val="0"/>
      <w:marTop w:val="0"/>
      <w:marBottom w:val="0"/>
      <w:divBdr>
        <w:top w:val="none" w:sz="0" w:space="0" w:color="auto"/>
        <w:left w:val="none" w:sz="0" w:space="0" w:color="auto"/>
        <w:bottom w:val="none" w:sz="0" w:space="0" w:color="auto"/>
        <w:right w:val="none" w:sz="0" w:space="0" w:color="auto"/>
      </w:divBdr>
      <w:divsChild>
        <w:div w:id="112867888">
          <w:marLeft w:val="0"/>
          <w:marRight w:val="0"/>
          <w:marTop w:val="0"/>
          <w:marBottom w:val="0"/>
          <w:divBdr>
            <w:top w:val="none" w:sz="0" w:space="0" w:color="auto"/>
            <w:left w:val="none" w:sz="0" w:space="0" w:color="auto"/>
            <w:bottom w:val="none" w:sz="0" w:space="0" w:color="auto"/>
            <w:right w:val="none" w:sz="0" w:space="0" w:color="auto"/>
          </w:divBdr>
        </w:div>
      </w:divsChild>
    </w:div>
    <w:div w:id="1958640503">
      <w:bodyDiv w:val="1"/>
      <w:marLeft w:val="0"/>
      <w:marRight w:val="0"/>
      <w:marTop w:val="0"/>
      <w:marBottom w:val="0"/>
      <w:divBdr>
        <w:top w:val="none" w:sz="0" w:space="0" w:color="auto"/>
        <w:left w:val="none" w:sz="0" w:space="0" w:color="auto"/>
        <w:bottom w:val="none" w:sz="0" w:space="0" w:color="auto"/>
        <w:right w:val="none" w:sz="0" w:space="0" w:color="auto"/>
      </w:divBdr>
    </w:div>
    <w:div w:id="1978876739">
      <w:bodyDiv w:val="1"/>
      <w:marLeft w:val="0"/>
      <w:marRight w:val="0"/>
      <w:marTop w:val="0"/>
      <w:marBottom w:val="0"/>
      <w:divBdr>
        <w:top w:val="none" w:sz="0" w:space="0" w:color="auto"/>
        <w:left w:val="none" w:sz="0" w:space="0" w:color="auto"/>
        <w:bottom w:val="none" w:sz="0" w:space="0" w:color="auto"/>
        <w:right w:val="none" w:sz="0" w:space="0" w:color="auto"/>
      </w:divBdr>
      <w:divsChild>
        <w:div w:id="226188781">
          <w:marLeft w:val="0"/>
          <w:marRight w:val="0"/>
          <w:marTop w:val="0"/>
          <w:marBottom w:val="0"/>
          <w:divBdr>
            <w:top w:val="none" w:sz="0" w:space="0" w:color="auto"/>
            <w:left w:val="none" w:sz="0" w:space="0" w:color="auto"/>
            <w:bottom w:val="none" w:sz="0" w:space="0" w:color="auto"/>
            <w:right w:val="none" w:sz="0" w:space="0" w:color="auto"/>
          </w:divBdr>
          <w:divsChild>
            <w:div w:id="1010133870">
              <w:marLeft w:val="0"/>
              <w:marRight w:val="0"/>
              <w:marTop w:val="0"/>
              <w:marBottom w:val="0"/>
              <w:divBdr>
                <w:top w:val="none" w:sz="0" w:space="0" w:color="auto"/>
                <w:left w:val="none" w:sz="0" w:space="0" w:color="auto"/>
                <w:bottom w:val="none" w:sz="0" w:space="0" w:color="auto"/>
                <w:right w:val="none" w:sz="0" w:space="0" w:color="auto"/>
              </w:divBdr>
              <w:divsChild>
                <w:div w:id="322002885">
                  <w:marLeft w:val="0"/>
                  <w:marRight w:val="0"/>
                  <w:marTop w:val="0"/>
                  <w:marBottom w:val="0"/>
                  <w:divBdr>
                    <w:top w:val="none" w:sz="0" w:space="0" w:color="auto"/>
                    <w:left w:val="none" w:sz="0" w:space="0" w:color="auto"/>
                    <w:bottom w:val="none" w:sz="0" w:space="0" w:color="auto"/>
                    <w:right w:val="none" w:sz="0" w:space="0" w:color="auto"/>
                  </w:divBdr>
                  <w:divsChild>
                    <w:div w:id="1978601664">
                      <w:marLeft w:val="0"/>
                      <w:marRight w:val="0"/>
                      <w:marTop w:val="0"/>
                      <w:marBottom w:val="0"/>
                      <w:divBdr>
                        <w:top w:val="none" w:sz="0" w:space="0" w:color="auto"/>
                        <w:left w:val="none" w:sz="0" w:space="0" w:color="auto"/>
                        <w:bottom w:val="none" w:sz="0" w:space="0" w:color="auto"/>
                        <w:right w:val="none" w:sz="0" w:space="0" w:color="auto"/>
                      </w:divBdr>
                      <w:divsChild>
                        <w:div w:id="1716158055">
                          <w:marLeft w:val="0"/>
                          <w:marRight w:val="0"/>
                          <w:marTop w:val="0"/>
                          <w:marBottom w:val="0"/>
                          <w:divBdr>
                            <w:top w:val="none" w:sz="0" w:space="0" w:color="auto"/>
                            <w:left w:val="none" w:sz="0" w:space="0" w:color="auto"/>
                            <w:bottom w:val="none" w:sz="0" w:space="0" w:color="auto"/>
                            <w:right w:val="none" w:sz="0" w:space="0" w:color="auto"/>
                          </w:divBdr>
                          <w:divsChild>
                            <w:div w:id="2077241083">
                              <w:marLeft w:val="0"/>
                              <w:marRight w:val="0"/>
                              <w:marTop w:val="0"/>
                              <w:marBottom w:val="0"/>
                              <w:divBdr>
                                <w:top w:val="none" w:sz="0" w:space="0" w:color="auto"/>
                                <w:left w:val="none" w:sz="0" w:space="0" w:color="auto"/>
                                <w:bottom w:val="none" w:sz="0" w:space="0" w:color="auto"/>
                                <w:right w:val="none" w:sz="0" w:space="0" w:color="auto"/>
                              </w:divBdr>
                              <w:divsChild>
                                <w:div w:id="273441151">
                                  <w:marLeft w:val="0"/>
                                  <w:marRight w:val="0"/>
                                  <w:marTop w:val="0"/>
                                  <w:marBottom w:val="0"/>
                                  <w:divBdr>
                                    <w:top w:val="none" w:sz="0" w:space="0" w:color="auto"/>
                                    <w:left w:val="none" w:sz="0" w:space="0" w:color="auto"/>
                                    <w:bottom w:val="none" w:sz="0" w:space="0" w:color="auto"/>
                                    <w:right w:val="none" w:sz="0" w:space="0" w:color="auto"/>
                                  </w:divBdr>
                                  <w:divsChild>
                                    <w:div w:id="1941333486">
                                      <w:marLeft w:val="0"/>
                                      <w:marRight w:val="0"/>
                                      <w:marTop w:val="0"/>
                                      <w:marBottom w:val="0"/>
                                      <w:divBdr>
                                        <w:top w:val="none" w:sz="0" w:space="0" w:color="auto"/>
                                        <w:left w:val="none" w:sz="0" w:space="0" w:color="auto"/>
                                        <w:bottom w:val="none" w:sz="0" w:space="0" w:color="auto"/>
                                        <w:right w:val="none" w:sz="0" w:space="0" w:color="auto"/>
                                      </w:divBdr>
                                      <w:divsChild>
                                        <w:div w:id="2123068387">
                                          <w:marLeft w:val="0"/>
                                          <w:marRight w:val="0"/>
                                          <w:marTop w:val="0"/>
                                          <w:marBottom w:val="0"/>
                                          <w:divBdr>
                                            <w:top w:val="none" w:sz="0" w:space="0" w:color="auto"/>
                                            <w:left w:val="none" w:sz="0" w:space="0" w:color="auto"/>
                                            <w:bottom w:val="none" w:sz="0" w:space="0" w:color="auto"/>
                                            <w:right w:val="none" w:sz="0" w:space="0" w:color="auto"/>
                                          </w:divBdr>
                                          <w:divsChild>
                                            <w:div w:id="1599947097">
                                              <w:marLeft w:val="0"/>
                                              <w:marRight w:val="0"/>
                                              <w:marTop w:val="0"/>
                                              <w:marBottom w:val="0"/>
                                              <w:divBdr>
                                                <w:top w:val="none" w:sz="0" w:space="0" w:color="auto"/>
                                                <w:left w:val="none" w:sz="0" w:space="0" w:color="auto"/>
                                                <w:bottom w:val="none" w:sz="0" w:space="0" w:color="auto"/>
                                                <w:right w:val="none" w:sz="0" w:space="0" w:color="auto"/>
                                              </w:divBdr>
                                              <w:divsChild>
                                                <w:div w:id="868373045">
                                                  <w:marLeft w:val="0"/>
                                                  <w:marRight w:val="0"/>
                                                  <w:marTop w:val="0"/>
                                                  <w:marBottom w:val="0"/>
                                                  <w:divBdr>
                                                    <w:top w:val="none" w:sz="0" w:space="0" w:color="auto"/>
                                                    <w:left w:val="none" w:sz="0" w:space="0" w:color="auto"/>
                                                    <w:bottom w:val="none" w:sz="0" w:space="0" w:color="auto"/>
                                                    <w:right w:val="none" w:sz="0" w:space="0" w:color="auto"/>
                                                  </w:divBdr>
                                                  <w:divsChild>
                                                    <w:div w:id="51661857">
                                                      <w:marLeft w:val="0"/>
                                                      <w:marRight w:val="0"/>
                                                      <w:marTop w:val="0"/>
                                                      <w:marBottom w:val="0"/>
                                                      <w:divBdr>
                                                        <w:top w:val="none" w:sz="0" w:space="0" w:color="auto"/>
                                                        <w:left w:val="none" w:sz="0" w:space="0" w:color="auto"/>
                                                        <w:bottom w:val="none" w:sz="0" w:space="0" w:color="auto"/>
                                                        <w:right w:val="none" w:sz="0" w:space="0" w:color="auto"/>
                                                      </w:divBdr>
                                                      <w:divsChild>
                                                        <w:div w:id="623270708">
                                                          <w:marLeft w:val="0"/>
                                                          <w:marRight w:val="0"/>
                                                          <w:marTop w:val="0"/>
                                                          <w:marBottom w:val="0"/>
                                                          <w:divBdr>
                                                            <w:top w:val="none" w:sz="0" w:space="0" w:color="auto"/>
                                                            <w:left w:val="none" w:sz="0" w:space="0" w:color="auto"/>
                                                            <w:bottom w:val="none" w:sz="0" w:space="0" w:color="auto"/>
                                                            <w:right w:val="none" w:sz="0" w:space="0" w:color="auto"/>
                                                          </w:divBdr>
                                                          <w:divsChild>
                                                            <w:div w:id="1816291940">
                                                              <w:marLeft w:val="0"/>
                                                              <w:marRight w:val="0"/>
                                                              <w:marTop w:val="0"/>
                                                              <w:marBottom w:val="0"/>
                                                              <w:divBdr>
                                                                <w:top w:val="none" w:sz="0" w:space="0" w:color="auto"/>
                                                                <w:left w:val="none" w:sz="0" w:space="0" w:color="auto"/>
                                                                <w:bottom w:val="none" w:sz="0" w:space="0" w:color="auto"/>
                                                                <w:right w:val="none" w:sz="0" w:space="0" w:color="auto"/>
                                                              </w:divBdr>
                                                              <w:divsChild>
                                                                <w:div w:id="1930501402">
                                                                  <w:marLeft w:val="0"/>
                                                                  <w:marRight w:val="0"/>
                                                                  <w:marTop w:val="0"/>
                                                                  <w:marBottom w:val="0"/>
                                                                  <w:divBdr>
                                                                    <w:top w:val="none" w:sz="0" w:space="0" w:color="auto"/>
                                                                    <w:left w:val="none" w:sz="0" w:space="0" w:color="auto"/>
                                                                    <w:bottom w:val="none" w:sz="0" w:space="0" w:color="auto"/>
                                                                    <w:right w:val="none" w:sz="0" w:space="0" w:color="auto"/>
                                                                  </w:divBdr>
                                                                  <w:divsChild>
                                                                    <w:div w:id="773863444">
                                                                      <w:marLeft w:val="0"/>
                                                                      <w:marRight w:val="0"/>
                                                                      <w:marTop w:val="0"/>
                                                                      <w:marBottom w:val="0"/>
                                                                      <w:divBdr>
                                                                        <w:top w:val="none" w:sz="0" w:space="0" w:color="auto"/>
                                                                        <w:left w:val="none" w:sz="0" w:space="0" w:color="auto"/>
                                                                        <w:bottom w:val="none" w:sz="0" w:space="0" w:color="auto"/>
                                                                        <w:right w:val="none" w:sz="0" w:space="0" w:color="auto"/>
                                                                      </w:divBdr>
                                                                      <w:divsChild>
                                                                        <w:div w:id="1010597187">
                                                                          <w:marLeft w:val="0"/>
                                                                          <w:marRight w:val="0"/>
                                                                          <w:marTop w:val="0"/>
                                                                          <w:marBottom w:val="0"/>
                                                                          <w:divBdr>
                                                                            <w:top w:val="none" w:sz="0" w:space="0" w:color="auto"/>
                                                                            <w:left w:val="none" w:sz="0" w:space="0" w:color="auto"/>
                                                                            <w:bottom w:val="none" w:sz="0" w:space="0" w:color="auto"/>
                                                                            <w:right w:val="none" w:sz="0" w:space="0" w:color="auto"/>
                                                                          </w:divBdr>
                                                                          <w:divsChild>
                                                                            <w:div w:id="144206880">
                                                                              <w:marLeft w:val="0"/>
                                                                              <w:marRight w:val="0"/>
                                                                              <w:marTop w:val="0"/>
                                                                              <w:marBottom w:val="0"/>
                                                                              <w:divBdr>
                                                                                <w:top w:val="none" w:sz="0" w:space="0" w:color="auto"/>
                                                                                <w:left w:val="none" w:sz="0" w:space="0" w:color="auto"/>
                                                                                <w:bottom w:val="none" w:sz="0" w:space="0" w:color="auto"/>
                                                                                <w:right w:val="none" w:sz="0" w:space="0" w:color="auto"/>
                                                                              </w:divBdr>
                                                                              <w:divsChild>
                                                                                <w:div w:id="211578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3095884">
      <w:bodyDiv w:val="1"/>
      <w:marLeft w:val="0"/>
      <w:marRight w:val="0"/>
      <w:marTop w:val="0"/>
      <w:marBottom w:val="0"/>
      <w:divBdr>
        <w:top w:val="none" w:sz="0" w:space="0" w:color="auto"/>
        <w:left w:val="none" w:sz="0" w:space="0" w:color="auto"/>
        <w:bottom w:val="none" w:sz="0" w:space="0" w:color="auto"/>
        <w:right w:val="none" w:sz="0" w:space="0" w:color="auto"/>
      </w:divBdr>
      <w:divsChild>
        <w:div w:id="1196886316">
          <w:marLeft w:val="0"/>
          <w:marRight w:val="0"/>
          <w:marTop w:val="0"/>
          <w:marBottom w:val="0"/>
          <w:divBdr>
            <w:top w:val="none" w:sz="0" w:space="0" w:color="auto"/>
            <w:left w:val="none" w:sz="0" w:space="0" w:color="auto"/>
            <w:bottom w:val="none" w:sz="0" w:space="0" w:color="auto"/>
            <w:right w:val="none" w:sz="0" w:space="0" w:color="auto"/>
          </w:divBdr>
        </w:div>
      </w:divsChild>
    </w:div>
    <w:div w:id="2024086812">
      <w:bodyDiv w:val="1"/>
      <w:marLeft w:val="0"/>
      <w:marRight w:val="0"/>
      <w:marTop w:val="0"/>
      <w:marBottom w:val="0"/>
      <w:divBdr>
        <w:top w:val="none" w:sz="0" w:space="0" w:color="auto"/>
        <w:left w:val="none" w:sz="0" w:space="0" w:color="auto"/>
        <w:bottom w:val="none" w:sz="0" w:space="0" w:color="auto"/>
        <w:right w:val="none" w:sz="0" w:space="0" w:color="auto"/>
      </w:divBdr>
      <w:divsChild>
        <w:div w:id="802619938">
          <w:marLeft w:val="0"/>
          <w:marRight w:val="0"/>
          <w:marTop w:val="0"/>
          <w:marBottom w:val="0"/>
          <w:divBdr>
            <w:top w:val="none" w:sz="0" w:space="0" w:color="auto"/>
            <w:left w:val="none" w:sz="0" w:space="0" w:color="auto"/>
            <w:bottom w:val="none" w:sz="0" w:space="0" w:color="auto"/>
            <w:right w:val="none" w:sz="0" w:space="0" w:color="auto"/>
          </w:divBdr>
        </w:div>
        <w:div w:id="1417556461">
          <w:marLeft w:val="0"/>
          <w:marRight w:val="0"/>
          <w:marTop w:val="0"/>
          <w:marBottom w:val="0"/>
          <w:divBdr>
            <w:top w:val="none" w:sz="0" w:space="0" w:color="auto"/>
            <w:left w:val="none" w:sz="0" w:space="0" w:color="auto"/>
            <w:bottom w:val="none" w:sz="0" w:space="0" w:color="auto"/>
            <w:right w:val="none" w:sz="0" w:space="0" w:color="auto"/>
          </w:divBdr>
        </w:div>
      </w:divsChild>
    </w:div>
    <w:div w:id="2042781265">
      <w:bodyDiv w:val="1"/>
      <w:marLeft w:val="0"/>
      <w:marRight w:val="0"/>
      <w:marTop w:val="0"/>
      <w:marBottom w:val="0"/>
      <w:divBdr>
        <w:top w:val="none" w:sz="0" w:space="0" w:color="auto"/>
        <w:left w:val="none" w:sz="0" w:space="0" w:color="auto"/>
        <w:bottom w:val="none" w:sz="0" w:space="0" w:color="auto"/>
        <w:right w:val="none" w:sz="0" w:space="0" w:color="auto"/>
      </w:divBdr>
    </w:div>
    <w:div w:id="2090496651">
      <w:bodyDiv w:val="1"/>
      <w:marLeft w:val="0"/>
      <w:marRight w:val="0"/>
      <w:marTop w:val="0"/>
      <w:marBottom w:val="0"/>
      <w:divBdr>
        <w:top w:val="none" w:sz="0" w:space="0" w:color="auto"/>
        <w:left w:val="none" w:sz="0" w:space="0" w:color="auto"/>
        <w:bottom w:val="none" w:sz="0" w:space="0" w:color="auto"/>
        <w:right w:val="none" w:sz="0" w:space="0" w:color="auto"/>
      </w:divBdr>
    </w:div>
    <w:div w:id="210044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2.xml"/><Relationship Id="rId18" Type="http://schemas.openxmlformats.org/officeDocument/2006/relationships/diagramLayout" Target="diagrams/layout3.xml"/><Relationship Id="rId26" Type="http://schemas.microsoft.com/office/2007/relationships/diagramDrawing" Target="diagrams/drawing4.xml"/><Relationship Id="rId39" Type="http://schemas.openxmlformats.org/officeDocument/2006/relationships/diagramQuickStyle" Target="diagrams/quickStyle7.xml"/><Relationship Id="rId3" Type="http://schemas.openxmlformats.org/officeDocument/2006/relationships/styles" Target="styles.xml"/><Relationship Id="rId21" Type="http://schemas.microsoft.com/office/2007/relationships/diagramDrawing" Target="diagrams/drawing3.xml"/><Relationship Id="rId34" Type="http://schemas.openxmlformats.org/officeDocument/2006/relationships/diagramQuickStyle" Target="diagrams/quickStyle6.xml"/><Relationship Id="rId42" Type="http://schemas.openxmlformats.org/officeDocument/2006/relationships/diagramData" Target="diagrams/data8.xml"/><Relationship Id="rId47" Type="http://schemas.openxmlformats.org/officeDocument/2006/relationships/hyperlink" Target="javascript:void(0)" TargetMode="External"/><Relationship Id="rId50" Type="http://schemas.openxmlformats.org/officeDocument/2006/relationships/hyperlink" Target="https://www.accountingcoach.com/blog/what-are-revenues" TargetMode="Externa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diagramData" Target="diagrams/data3.xml"/><Relationship Id="rId25" Type="http://schemas.openxmlformats.org/officeDocument/2006/relationships/diagramColors" Target="diagrams/colors4.xml"/><Relationship Id="rId33" Type="http://schemas.openxmlformats.org/officeDocument/2006/relationships/diagramLayout" Target="diagrams/layout6.xml"/><Relationship Id="rId38" Type="http://schemas.openxmlformats.org/officeDocument/2006/relationships/diagramLayout" Target="diagrams/layout7.xml"/><Relationship Id="rId46" Type="http://schemas.microsoft.com/office/2007/relationships/diagramDrawing" Target="diagrams/drawing8.xml"/><Relationship Id="rId2" Type="http://schemas.openxmlformats.org/officeDocument/2006/relationships/numbering" Target="numbering.xml"/><Relationship Id="rId16" Type="http://schemas.microsoft.com/office/2007/relationships/diagramDrawing" Target="diagrams/drawing2.xml"/><Relationship Id="rId20" Type="http://schemas.openxmlformats.org/officeDocument/2006/relationships/diagramColors" Target="diagrams/colors3.xml"/><Relationship Id="rId29" Type="http://schemas.openxmlformats.org/officeDocument/2006/relationships/diagramQuickStyle" Target="diagrams/quickStyle5.xml"/><Relationship Id="rId41" Type="http://schemas.microsoft.com/office/2007/relationships/diagramDrawing" Target="diagrams/drawing7.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diagramDrawing" Target="diagrams/drawing1.xml"/><Relationship Id="rId24" Type="http://schemas.openxmlformats.org/officeDocument/2006/relationships/diagramQuickStyle" Target="diagrams/quickStyle4.xml"/><Relationship Id="rId32" Type="http://schemas.openxmlformats.org/officeDocument/2006/relationships/diagramData" Target="diagrams/data6.xml"/><Relationship Id="rId37" Type="http://schemas.openxmlformats.org/officeDocument/2006/relationships/diagramData" Target="diagrams/data7.xml"/><Relationship Id="rId40" Type="http://schemas.openxmlformats.org/officeDocument/2006/relationships/diagramColors" Target="diagrams/colors7.xml"/><Relationship Id="rId45" Type="http://schemas.openxmlformats.org/officeDocument/2006/relationships/diagramColors" Target="diagrams/colors8.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Colors" Target="diagrams/colors2.xml"/><Relationship Id="rId23" Type="http://schemas.openxmlformats.org/officeDocument/2006/relationships/diagramLayout" Target="diagrams/layout4.xml"/><Relationship Id="rId28" Type="http://schemas.openxmlformats.org/officeDocument/2006/relationships/diagramLayout" Target="diagrams/layout5.xml"/><Relationship Id="rId36" Type="http://schemas.microsoft.com/office/2007/relationships/diagramDrawing" Target="diagrams/drawing6.xml"/><Relationship Id="rId49" Type="http://schemas.openxmlformats.org/officeDocument/2006/relationships/hyperlink" Target="https://www.accountingcoach.com/blog/what-is-a-current-asset" TargetMode="External"/><Relationship Id="rId10" Type="http://schemas.openxmlformats.org/officeDocument/2006/relationships/diagramColors" Target="diagrams/colors1.xml"/><Relationship Id="rId19" Type="http://schemas.openxmlformats.org/officeDocument/2006/relationships/diagramQuickStyle" Target="diagrams/quickStyle3.xml"/><Relationship Id="rId31" Type="http://schemas.microsoft.com/office/2007/relationships/diagramDrawing" Target="diagrams/drawing5.xml"/><Relationship Id="rId44" Type="http://schemas.openxmlformats.org/officeDocument/2006/relationships/diagramQuickStyle" Target="diagrams/quickStyle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diagramData" Target="diagrams/data4.xml"/><Relationship Id="rId27" Type="http://schemas.openxmlformats.org/officeDocument/2006/relationships/diagramData" Target="diagrams/data5.xml"/><Relationship Id="rId30" Type="http://schemas.openxmlformats.org/officeDocument/2006/relationships/diagramColors" Target="diagrams/colors5.xml"/><Relationship Id="rId35" Type="http://schemas.openxmlformats.org/officeDocument/2006/relationships/diagramColors" Target="diagrams/colors6.xml"/><Relationship Id="rId43" Type="http://schemas.openxmlformats.org/officeDocument/2006/relationships/diagramLayout" Target="diagrams/layout8.xml"/><Relationship Id="rId48" Type="http://schemas.openxmlformats.org/officeDocument/2006/relationships/hyperlink" Target="javascript:void(0)" TargetMode="External"/><Relationship Id="rId8" Type="http://schemas.openxmlformats.org/officeDocument/2006/relationships/diagramLayout" Target="diagrams/layout1.xml"/><Relationship Id="rId5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BEE1909-8DFD-4881-9D00-15F80E144220}" type="doc">
      <dgm:prSet loTypeId="urn:microsoft.com/office/officeart/2008/layout/SquareAccentList" loCatId="list" qsTypeId="urn:microsoft.com/office/officeart/2005/8/quickstyle/3d3" qsCatId="3D" csTypeId="urn:microsoft.com/office/officeart/2005/8/colors/accent1_5" csCatId="accent1" phldr="1"/>
      <dgm:spPr/>
      <dgm:t>
        <a:bodyPr/>
        <a:lstStyle/>
        <a:p>
          <a:endParaRPr lang="en-US"/>
        </a:p>
      </dgm:t>
    </dgm:pt>
    <dgm:pt modelId="{CBCBB63B-1E0A-4724-8E3D-C430DF62A42D}">
      <dgm:prSet phldrT="[Text]"/>
      <dgm:spPr/>
      <dgm:t>
        <a:bodyPr/>
        <a:lstStyle/>
        <a:p>
          <a:r>
            <a:rPr lang="en-US" b="0"/>
            <a:t>Primary data</a:t>
          </a:r>
        </a:p>
      </dgm:t>
    </dgm:pt>
    <dgm:pt modelId="{BD9EF2A2-7119-4C9C-8F08-EB52A0B93558}" type="parTrans" cxnId="{BBC8DDD9-D0BF-4495-99B6-E1D0252E5AC7}">
      <dgm:prSet/>
      <dgm:spPr/>
      <dgm:t>
        <a:bodyPr/>
        <a:lstStyle/>
        <a:p>
          <a:endParaRPr lang="en-US"/>
        </a:p>
      </dgm:t>
    </dgm:pt>
    <dgm:pt modelId="{F929A148-1FFB-48C0-AD69-30579A744538}" type="sibTrans" cxnId="{BBC8DDD9-D0BF-4495-99B6-E1D0252E5AC7}">
      <dgm:prSet/>
      <dgm:spPr/>
      <dgm:t>
        <a:bodyPr/>
        <a:lstStyle/>
        <a:p>
          <a:endParaRPr lang="en-US"/>
        </a:p>
      </dgm:t>
    </dgm:pt>
    <dgm:pt modelId="{6DFBF438-A787-4EA4-8319-0B2A132D16AD}">
      <dgm:prSet phldrT="[Text]" custT="1"/>
      <dgm:spPr/>
      <dgm:t>
        <a:bodyPr/>
        <a:lstStyle/>
        <a:p>
          <a:r>
            <a:rPr lang="en-US" sz="1200">
              <a:latin typeface="Times New Roman" pitchFamily="18" charset="0"/>
              <a:cs typeface="Times New Roman" pitchFamily="18" charset="0"/>
            </a:rPr>
            <a:t>Idea generation through  in depth  interview and focus group</a:t>
          </a:r>
        </a:p>
      </dgm:t>
    </dgm:pt>
    <dgm:pt modelId="{7BB12EEF-B05F-41DF-A170-74F1893A404D}" type="parTrans" cxnId="{E3070E26-DDD9-450D-B161-A07272184E5A}">
      <dgm:prSet/>
      <dgm:spPr/>
      <dgm:t>
        <a:bodyPr/>
        <a:lstStyle/>
        <a:p>
          <a:endParaRPr lang="en-US"/>
        </a:p>
      </dgm:t>
    </dgm:pt>
    <dgm:pt modelId="{270DFFD6-9A3B-448F-8AF7-DE0D68982E59}" type="sibTrans" cxnId="{E3070E26-DDD9-450D-B161-A07272184E5A}">
      <dgm:prSet/>
      <dgm:spPr/>
      <dgm:t>
        <a:bodyPr/>
        <a:lstStyle/>
        <a:p>
          <a:endParaRPr lang="en-US"/>
        </a:p>
      </dgm:t>
    </dgm:pt>
    <dgm:pt modelId="{C7C4EC20-7F55-46AD-9D39-CB210FFB5DC6}">
      <dgm:prSet phldrT="[Text]" custT="1"/>
      <dgm:spPr/>
      <dgm:t>
        <a:bodyPr/>
        <a:lstStyle/>
        <a:p>
          <a:r>
            <a:rPr lang="en-US" sz="1200">
              <a:latin typeface="Times New Roman" pitchFamily="18" charset="0"/>
              <a:cs typeface="Times New Roman" pitchFamily="18" charset="0"/>
            </a:rPr>
            <a:t>Informal discussion with professionals (deputy manager, in charge, officer)</a:t>
          </a:r>
        </a:p>
      </dgm:t>
    </dgm:pt>
    <dgm:pt modelId="{3A289FC0-6190-47A0-A05D-BBF6FD5528D2}" type="parTrans" cxnId="{E09618FB-DA7A-46B2-8629-DA381268FE3F}">
      <dgm:prSet/>
      <dgm:spPr/>
      <dgm:t>
        <a:bodyPr/>
        <a:lstStyle/>
        <a:p>
          <a:endParaRPr lang="en-US"/>
        </a:p>
      </dgm:t>
    </dgm:pt>
    <dgm:pt modelId="{CF7A4A6F-B369-4A8F-837D-6D30309F9A75}" type="sibTrans" cxnId="{E09618FB-DA7A-46B2-8629-DA381268FE3F}">
      <dgm:prSet/>
      <dgm:spPr/>
      <dgm:t>
        <a:bodyPr/>
        <a:lstStyle/>
        <a:p>
          <a:endParaRPr lang="en-US"/>
        </a:p>
      </dgm:t>
    </dgm:pt>
    <dgm:pt modelId="{6C512184-5812-4C90-9530-0FB38CC77817}">
      <dgm:prSet phldrT="[Text]" custT="1"/>
      <dgm:spPr/>
      <dgm:t>
        <a:bodyPr/>
        <a:lstStyle/>
        <a:p>
          <a:r>
            <a:rPr lang="en-US" sz="1200">
              <a:latin typeface="Times New Roman" pitchFamily="18" charset="0"/>
              <a:cs typeface="Times New Roman" pitchFamily="18" charset="0"/>
            </a:rPr>
            <a:t>Observation and conversation with clients while working in different desks</a:t>
          </a:r>
        </a:p>
      </dgm:t>
    </dgm:pt>
    <dgm:pt modelId="{6DE0DCF5-7A47-4DCE-9BC4-DF4C0E08974B}" type="parTrans" cxnId="{21413B3D-39C2-4BB7-B043-668E3132C179}">
      <dgm:prSet/>
      <dgm:spPr/>
      <dgm:t>
        <a:bodyPr/>
        <a:lstStyle/>
        <a:p>
          <a:endParaRPr lang="en-US"/>
        </a:p>
      </dgm:t>
    </dgm:pt>
    <dgm:pt modelId="{3177AD1D-B853-4CBE-B28D-0AC294FD66D9}" type="sibTrans" cxnId="{21413B3D-39C2-4BB7-B043-668E3132C179}">
      <dgm:prSet/>
      <dgm:spPr/>
      <dgm:t>
        <a:bodyPr/>
        <a:lstStyle/>
        <a:p>
          <a:endParaRPr lang="en-US"/>
        </a:p>
      </dgm:t>
    </dgm:pt>
    <dgm:pt modelId="{C49A081B-3AAC-4455-9C0E-4835A4DC34E5}">
      <dgm:prSet phldrT="[Text]"/>
      <dgm:spPr/>
      <dgm:t>
        <a:bodyPr/>
        <a:lstStyle/>
        <a:p>
          <a:r>
            <a:rPr lang="en-US"/>
            <a:t>Secondary data</a:t>
          </a:r>
        </a:p>
      </dgm:t>
    </dgm:pt>
    <dgm:pt modelId="{1F91F7A4-E330-4782-AF8D-C927C5131384}" type="parTrans" cxnId="{468961FF-D318-4941-A7F6-F36DD54298B7}">
      <dgm:prSet/>
      <dgm:spPr/>
      <dgm:t>
        <a:bodyPr/>
        <a:lstStyle/>
        <a:p>
          <a:endParaRPr lang="en-US"/>
        </a:p>
      </dgm:t>
    </dgm:pt>
    <dgm:pt modelId="{A628003B-310C-4C84-9E82-C27A520A104A}" type="sibTrans" cxnId="{468961FF-D318-4941-A7F6-F36DD54298B7}">
      <dgm:prSet/>
      <dgm:spPr/>
      <dgm:t>
        <a:bodyPr/>
        <a:lstStyle/>
        <a:p>
          <a:endParaRPr lang="en-US"/>
        </a:p>
      </dgm:t>
    </dgm:pt>
    <dgm:pt modelId="{BE993273-7979-4C2D-B7BA-4D445A27EEC0}">
      <dgm:prSet phldrT="[Text]" custT="1"/>
      <dgm:spPr/>
      <dgm:t>
        <a:bodyPr/>
        <a:lstStyle/>
        <a:p>
          <a:r>
            <a:rPr lang="en-US" sz="1200">
              <a:latin typeface="Times New Roman" pitchFamily="18" charset="0"/>
              <a:cs typeface="Times New Roman" pitchFamily="18" charset="0"/>
            </a:rPr>
            <a:t>Annual reports, manuals, brochures , research reports, files, customer lists</a:t>
          </a:r>
        </a:p>
      </dgm:t>
    </dgm:pt>
    <dgm:pt modelId="{69AA555A-FD75-4AF0-990E-A71BABD3A093}" type="parTrans" cxnId="{9B555D56-D4A9-4F53-A07D-A366386D16F6}">
      <dgm:prSet/>
      <dgm:spPr/>
      <dgm:t>
        <a:bodyPr/>
        <a:lstStyle/>
        <a:p>
          <a:endParaRPr lang="en-US"/>
        </a:p>
      </dgm:t>
    </dgm:pt>
    <dgm:pt modelId="{AD3D2FFD-F9FF-4338-90AD-C26F0AE410EB}" type="sibTrans" cxnId="{9B555D56-D4A9-4F53-A07D-A366386D16F6}">
      <dgm:prSet/>
      <dgm:spPr/>
      <dgm:t>
        <a:bodyPr/>
        <a:lstStyle/>
        <a:p>
          <a:endParaRPr lang="en-US"/>
        </a:p>
      </dgm:t>
    </dgm:pt>
    <dgm:pt modelId="{0C4256B9-2C08-462B-80D5-BA57EDD88A5D}">
      <dgm:prSet phldrT="[Text]" custT="1"/>
      <dgm:spPr/>
      <dgm:t>
        <a:bodyPr/>
        <a:lstStyle/>
        <a:p>
          <a:r>
            <a:rPr lang="en-US" sz="1200">
              <a:latin typeface="Times New Roman" pitchFamily="18" charset="0"/>
              <a:cs typeface="Times New Roman" pitchFamily="18" charset="0"/>
            </a:rPr>
            <a:t>Different publications of Bangladesh Bank</a:t>
          </a:r>
        </a:p>
      </dgm:t>
    </dgm:pt>
    <dgm:pt modelId="{FE483AC9-A0D3-4AFD-BE64-6FDA807BB5E8}" type="parTrans" cxnId="{B574465E-93DA-4675-80F6-44C9FB7FF09C}">
      <dgm:prSet/>
      <dgm:spPr/>
      <dgm:t>
        <a:bodyPr/>
        <a:lstStyle/>
        <a:p>
          <a:endParaRPr lang="en-US"/>
        </a:p>
      </dgm:t>
    </dgm:pt>
    <dgm:pt modelId="{538F9CC4-D440-4AD5-854E-701F1F4360C3}" type="sibTrans" cxnId="{B574465E-93DA-4675-80F6-44C9FB7FF09C}">
      <dgm:prSet/>
      <dgm:spPr/>
      <dgm:t>
        <a:bodyPr/>
        <a:lstStyle/>
        <a:p>
          <a:endParaRPr lang="en-US"/>
        </a:p>
      </dgm:t>
    </dgm:pt>
    <dgm:pt modelId="{484D9A20-CE7B-4867-AA1A-F33407EEE5A3}">
      <dgm:prSet phldrT="[Text]" custT="1"/>
      <dgm:spPr/>
      <dgm:t>
        <a:bodyPr/>
        <a:lstStyle/>
        <a:p>
          <a:r>
            <a:rPr lang="en-US" sz="1200">
              <a:latin typeface="Times New Roman" pitchFamily="18" charset="0"/>
              <a:cs typeface="Times New Roman" pitchFamily="18" charset="0"/>
            </a:rPr>
            <a:t>Websites</a:t>
          </a:r>
        </a:p>
      </dgm:t>
    </dgm:pt>
    <dgm:pt modelId="{DC2A038A-A053-4C6C-B1E3-BE75ED01E57D}" type="parTrans" cxnId="{60ABF997-A309-4C59-AD34-9C2EEBD02CE1}">
      <dgm:prSet/>
      <dgm:spPr/>
      <dgm:t>
        <a:bodyPr/>
        <a:lstStyle/>
        <a:p>
          <a:endParaRPr lang="en-US"/>
        </a:p>
      </dgm:t>
    </dgm:pt>
    <dgm:pt modelId="{6C53FF42-2372-4BB6-B598-6917D2F03511}" type="sibTrans" cxnId="{60ABF997-A309-4C59-AD34-9C2EEBD02CE1}">
      <dgm:prSet/>
      <dgm:spPr/>
      <dgm:t>
        <a:bodyPr/>
        <a:lstStyle/>
        <a:p>
          <a:endParaRPr lang="en-US"/>
        </a:p>
      </dgm:t>
    </dgm:pt>
    <dgm:pt modelId="{F23733C5-FB6A-4C37-BAFB-5E5F0A5A6FCF}" type="pres">
      <dgm:prSet presAssocID="{4BEE1909-8DFD-4881-9D00-15F80E144220}" presName="layout" presStyleCnt="0">
        <dgm:presLayoutVars>
          <dgm:chMax/>
          <dgm:chPref/>
          <dgm:dir/>
          <dgm:resizeHandles/>
        </dgm:presLayoutVars>
      </dgm:prSet>
      <dgm:spPr/>
      <dgm:t>
        <a:bodyPr/>
        <a:lstStyle/>
        <a:p>
          <a:endParaRPr lang="en-US"/>
        </a:p>
      </dgm:t>
    </dgm:pt>
    <dgm:pt modelId="{F2C6F083-2981-41CC-BB1A-B3B13615D348}" type="pres">
      <dgm:prSet presAssocID="{CBCBB63B-1E0A-4724-8E3D-C430DF62A42D}" presName="root" presStyleCnt="0">
        <dgm:presLayoutVars>
          <dgm:chMax/>
          <dgm:chPref/>
        </dgm:presLayoutVars>
      </dgm:prSet>
      <dgm:spPr/>
      <dgm:t>
        <a:bodyPr/>
        <a:lstStyle/>
        <a:p>
          <a:endParaRPr lang="en-US"/>
        </a:p>
      </dgm:t>
    </dgm:pt>
    <dgm:pt modelId="{6960E7A0-8F83-4B62-8151-E313B4E7B15B}" type="pres">
      <dgm:prSet presAssocID="{CBCBB63B-1E0A-4724-8E3D-C430DF62A42D}" presName="rootComposite" presStyleCnt="0">
        <dgm:presLayoutVars/>
      </dgm:prSet>
      <dgm:spPr/>
      <dgm:t>
        <a:bodyPr/>
        <a:lstStyle/>
        <a:p>
          <a:endParaRPr lang="en-US"/>
        </a:p>
      </dgm:t>
    </dgm:pt>
    <dgm:pt modelId="{BFEB4D17-2B4E-4D37-A313-A949FD9EF200}" type="pres">
      <dgm:prSet presAssocID="{CBCBB63B-1E0A-4724-8E3D-C430DF62A42D}" presName="ParentAccent" presStyleLbl="alignNode1" presStyleIdx="0" presStyleCnt="2"/>
      <dgm:spPr/>
      <dgm:t>
        <a:bodyPr/>
        <a:lstStyle/>
        <a:p>
          <a:endParaRPr lang="en-US"/>
        </a:p>
      </dgm:t>
    </dgm:pt>
    <dgm:pt modelId="{D094D5DC-2F89-4743-93E0-32DB34D0F00E}" type="pres">
      <dgm:prSet presAssocID="{CBCBB63B-1E0A-4724-8E3D-C430DF62A42D}" presName="ParentSmallAccent" presStyleLbl="fgAcc1" presStyleIdx="0" presStyleCnt="2"/>
      <dgm:spPr/>
      <dgm:t>
        <a:bodyPr/>
        <a:lstStyle/>
        <a:p>
          <a:endParaRPr lang="en-US"/>
        </a:p>
      </dgm:t>
    </dgm:pt>
    <dgm:pt modelId="{08379C2F-E90D-43D2-A4CC-53BD0F4B40BA}" type="pres">
      <dgm:prSet presAssocID="{CBCBB63B-1E0A-4724-8E3D-C430DF62A42D}" presName="Parent" presStyleLbl="revTx" presStyleIdx="0" presStyleCnt="8">
        <dgm:presLayoutVars>
          <dgm:chMax/>
          <dgm:chPref val="4"/>
          <dgm:bulletEnabled val="1"/>
        </dgm:presLayoutVars>
      </dgm:prSet>
      <dgm:spPr/>
      <dgm:t>
        <a:bodyPr/>
        <a:lstStyle/>
        <a:p>
          <a:endParaRPr lang="en-US"/>
        </a:p>
      </dgm:t>
    </dgm:pt>
    <dgm:pt modelId="{3C2534C7-35FF-435C-AAB8-91632C25BEB2}" type="pres">
      <dgm:prSet presAssocID="{CBCBB63B-1E0A-4724-8E3D-C430DF62A42D}" presName="childShape" presStyleCnt="0">
        <dgm:presLayoutVars>
          <dgm:chMax val="0"/>
          <dgm:chPref val="0"/>
        </dgm:presLayoutVars>
      </dgm:prSet>
      <dgm:spPr/>
      <dgm:t>
        <a:bodyPr/>
        <a:lstStyle/>
        <a:p>
          <a:endParaRPr lang="en-US"/>
        </a:p>
      </dgm:t>
    </dgm:pt>
    <dgm:pt modelId="{F4549DA9-D4CF-4D5A-B627-4BDDBED6FD42}" type="pres">
      <dgm:prSet presAssocID="{6DFBF438-A787-4EA4-8319-0B2A132D16AD}" presName="childComposite" presStyleCnt="0">
        <dgm:presLayoutVars>
          <dgm:chMax val="0"/>
          <dgm:chPref val="0"/>
        </dgm:presLayoutVars>
      </dgm:prSet>
      <dgm:spPr/>
      <dgm:t>
        <a:bodyPr/>
        <a:lstStyle/>
        <a:p>
          <a:endParaRPr lang="en-US"/>
        </a:p>
      </dgm:t>
    </dgm:pt>
    <dgm:pt modelId="{45D398DE-DD4C-42F9-8FBD-BF18A93BF064}" type="pres">
      <dgm:prSet presAssocID="{6DFBF438-A787-4EA4-8319-0B2A132D16AD}" presName="ChildAccent" presStyleLbl="solidFgAcc1" presStyleIdx="0" presStyleCnt="6"/>
      <dgm:spPr/>
      <dgm:t>
        <a:bodyPr/>
        <a:lstStyle/>
        <a:p>
          <a:endParaRPr lang="en-US"/>
        </a:p>
      </dgm:t>
    </dgm:pt>
    <dgm:pt modelId="{40378112-B822-4BC3-B45C-F38DA4FA1240}" type="pres">
      <dgm:prSet presAssocID="{6DFBF438-A787-4EA4-8319-0B2A132D16AD}" presName="Child" presStyleLbl="revTx" presStyleIdx="1" presStyleCnt="8">
        <dgm:presLayoutVars>
          <dgm:chMax val="0"/>
          <dgm:chPref val="0"/>
          <dgm:bulletEnabled val="1"/>
        </dgm:presLayoutVars>
      </dgm:prSet>
      <dgm:spPr/>
      <dgm:t>
        <a:bodyPr/>
        <a:lstStyle/>
        <a:p>
          <a:endParaRPr lang="en-US"/>
        </a:p>
      </dgm:t>
    </dgm:pt>
    <dgm:pt modelId="{8099EE68-EE99-43D6-A48C-DE0A27515516}" type="pres">
      <dgm:prSet presAssocID="{C7C4EC20-7F55-46AD-9D39-CB210FFB5DC6}" presName="childComposite" presStyleCnt="0">
        <dgm:presLayoutVars>
          <dgm:chMax val="0"/>
          <dgm:chPref val="0"/>
        </dgm:presLayoutVars>
      </dgm:prSet>
      <dgm:spPr/>
      <dgm:t>
        <a:bodyPr/>
        <a:lstStyle/>
        <a:p>
          <a:endParaRPr lang="en-US"/>
        </a:p>
      </dgm:t>
    </dgm:pt>
    <dgm:pt modelId="{899609C2-B8E7-482C-82E3-49BDB782AAF2}" type="pres">
      <dgm:prSet presAssocID="{C7C4EC20-7F55-46AD-9D39-CB210FFB5DC6}" presName="ChildAccent" presStyleLbl="solidFgAcc1" presStyleIdx="1" presStyleCnt="6"/>
      <dgm:spPr/>
      <dgm:t>
        <a:bodyPr/>
        <a:lstStyle/>
        <a:p>
          <a:endParaRPr lang="en-US"/>
        </a:p>
      </dgm:t>
    </dgm:pt>
    <dgm:pt modelId="{FBDDDEF2-4929-4BF6-8EA3-0EAFD6DB279D}" type="pres">
      <dgm:prSet presAssocID="{C7C4EC20-7F55-46AD-9D39-CB210FFB5DC6}" presName="Child" presStyleLbl="revTx" presStyleIdx="2" presStyleCnt="8">
        <dgm:presLayoutVars>
          <dgm:chMax val="0"/>
          <dgm:chPref val="0"/>
          <dgm:bulletEnabled val="1"/>
        </dgm:presLayoutVars>
      </dgm:prSet>
      <dgm:spPr/>
      <dgm:t>
        <a:bodyPr/>
        <a:lstStyle/>
        <a:p>
          <a:endParaRPr lang="en-US"/>
        </a:p>
      </dgm:t>
    </dgm:pt>
    <dgm:pt modelId="{06D52CFE-1CEC-4507-A3C1-05E4D8220E3A}" type="pres">
      <dgm:prSet presAssocID="{6C512184-5812-4C90-9530-0FB38CC77817}" presName="childComposite" presStyleCnt="0">
        <dgm:presLayoutVars>
          <dgm:chMax val="0"/>
          <dgm:chPref val="0"/>
        </dgm:presLayoutVars>
      </dgm:prSet>
      <dgm:spPr/>
      <dgm:t>
        <a:bodyPr/>
        <a:lstStyle/>
        <a:p>
          <a:endParaRPr lang="en-US"/>
        </a:p>
      </dgm:t>
    </dgm:pt>
    <dgm:pt modelId="{9BDA4733-635A-48BB-807B-AA32775DEB5A}" type="pres">
      <dgm:prSet presAssocID="{6C512184-5812-4C90-9530-0FB38CC77817}" presName="ChildAccent" presStyleLbl="solidFgAcc1" presStyleIdx="2" presStyleCnt="6"/>
      <dgm:spPr/>
      <dgm:t>
        <a:bodyPr/>
        <a:lstStyle/>
        <a:p>
          <a:endParaRPr lang="en-US"/>
        </a:p>
      </dgm:t>
    </dgm:pt>
    <dgm:pt modelId="{9F809E44-C874-4A21-8EE5-5858214C854D}" type="pres">
      <dgm:prSet presAssocID="{6C512184-5812-4C90-9530-0FB38CC77817}" presName="Child" presStyleLbl="revTx" presStyleIdx="3" presStyleCnt="8">
        <dgm:presLayoutVars>
          <dgm:chMax val="0"/>
          <dgm:chPref val="0"/>
          <dgm:bulletEnabled val="1"/>
        </dgm:presLayoutVars>
      </dgm:prSet>
      <dgm:spPr/>
      <dgm:t>
        <a:bodyPr/>
        <a:lstStyle/>
        <a:p>
          <a:endParaRPr lang="en-US"/>
        </a:p>
      </dgm:t>
    </dgm:pt>
    <dgm:pt modelId="{292AD5A3-D332-468F-88E1-DC927350BFDD}" type="pres">
      <dgm:prSet presAssocID="{C49A081B-3AAC-4455-9C0E-4835A4DC34E5}" presName="root" presStyleCnt="0">
        <dgm:presLayoutVars>
          <dgm:chMax/>
          <dgm:chPref/>
        </dgm:presLayoutVars>
      </dgm:prSet>
      <dgm:spPr/>
      <dgm:t>
        <a:bodyPr/>
        <a:lstStyle/>
        <a:p>
          <a:endParaRPr lang="en-US"/>
        </a:p>
      </dgm:t>
    </dgm:pt>
    <dgm:pt modelId="{6A78711C-435B-4F15-98D5-D54EDBBB71B3}" type="pres">
      <dgm:prSet presAssocID="{C49A081B-3AAC-4455-9C0E-4835A4DC34E5}" presName="rootComposite" presStyleCnt="0">
        <dgm:presLayoutVars/>
      </dgm:prSet>
      <dgm:spPr/>
      <dgm:t>
        <a:bodyPr/>
        <a:lstStyle/>
        <a:p>
          <a:endParaRPr lang="en-US"/>
        </a:p>
      </dgm:t>
    </dgm:pt>
    <dgm:pt modelId="{55E2F432-51D8-4FCD-B3C7-8425EA1CBA87}" type="pres">
      <dgm:prSet presAssocID="{C49A081B-3AAC-4455-9C0E-4835A4DC34E5}" presName="ParentAccent" presStyleLbl="alignNode1" presStyleIdx="1" presStyleCnt="2"/>
      <dgm:spPr/>
      <dgm:t>
        <a:bodyPr/>
        <a:lstStyle/>
        <a:p>
          <a:endParaRPr lang="en-US"/>
        </a:p>
      </dgm:t>
    </dgm:pt>
    <dgm:pt modelId="{160FD89C-CE58-445B-86E7-93CEF87F6B9C}" type="pres">
      <dgm:prSet presAssocID="{C49A081B-3AAC-4455-9C0E-4835A4DC34E5}" presName="ParentSmallAccent" presStyleLbl="fgAcc1" presStyleIdx="1" presStyleCnt="2"/>
      <dgm:spPr/>
      <dgm:t>
        <a:bodyPr/>
        <a:lstStyle/>
        <a:p>
          <a:endParaRPr lang="en-US"/>
        </a:p>
      </dgm:t>
    </dgm:pt>
    <dgm:pt modelId="{F5B7F0CA-7C13-43FB-94A5-D0E542E982FB}" type="pres">
      <dgm:prSet presAssocID="{C49A081B-3AAC-4455-9C0E-4835A4DC34E5}" presName="Parent" presStyleLbl="revTx" presStyleIdx="4" presStyleCnt="8">
        <dgm:presLayoutVars>
          <dgm:chMax/>
          <dgm:chPref val="4"/>
          <dgm:bulletEnabled val="1"/>
        </dgm:presLayoutVars>
      </dgm:prSet>
      <dgm:spPr/>
      <dgm:t>
        <a:bodyPr/>
        <a:lstStyle/>
        <a:p>
          <a:endParaRPr lang="en-US"/>
        </a:p>
      </dgm:t>
    </dgm:pt>
    <dgm:pt modelId="{9CDF9193-6E0F-4763-8BE8-4755C71F105B}" type="pres">
      <dgm:prSet presAssocID="{C49A081B-3AAC-4455-9C0E-4835A4DC34E5}" presName="childShape" presStyleCnt="0">
        <dgm:presLayoutVars>
          <dgm:chMax val="0"/>
          <dgm:chPref val="0"/>
        </dgm:presLayoutVars>
      </dgm:prSet>
      <dgm:spPr/>
      <dgm:t>
        <a:bodyPr/>
        <a:lstStyle/>
        <a:p>
          <a:endParaRPr lang="en-US"/>
        </a:p>
      </dgm:t>
    </dgm:pt>
    <dgm:pt modelId="{F899F2E0-E752-4D4A-AE01-565C7B666A1D}" type="pres">
      <dgm:prSet presAssocID="{BE993273-7979-4C2D-B7BA-4D445A27EEC0}" presName="childComposite" presStyleCnt="0">
        <dgm:presLayoutVars>
          <dgm:chMax val="0"/>
          <dgm:chPref val="0"/>
        </dgm:presLayoutVars>
      </dgm:prSet>
      <dgm:spPr/>
      <dgm:t>
        <a:bodyPr/>
        <a:lstStyle/>
        <a:p>
          <a:endParaRPr lang="en-US"/>
        </a:p>
      </dgm:t>
    </dgm:pt>
    <dgm:pt modelId="{CE28EB9F-940C-4B3D-8625-9B0F686AD744}" type="pres">
      <dgm:prSet presAssocID="{BE993273-7979-4C2D-B7BA-4D445A27EEC0}" presName="ChildAccent" presStyleLbl="solidFgAcc1" presStyleIdx="3" presStyleCnt="6"/>
      <dgm:spPr/>
      <dgm:t>
        <a:bodyPr/>
        <a:lstStyle/>
        <a:p>
          <a:endParaRPr lang="en-US"/>
        </a:p>
      </dgm:t>
    </dgm:pt>
    <dgm:pt modelId="{D901BEB3-02C3-49EC-8743-B220A2D7D2E4}" type="pres">
      <dgm:prSet presAssocID="{BE993273-7979-4C2D-B7BA-4D445A27EEC0}" presName="Child" presStyleLbl="revTx" presStyleIdx="5" presStyleCnt="8">
        <dgm:presLayoutVars>
          <dgm:chMax val="0"/>
          <dgm:chPref val="0"/>
          <dgm:bulletEnabled val="1"/>
        </dgm:presLayoutVars>
      </dgm:prSet>
      <dgm:spPr/>
      <dgm:t>
        <a:bodyPr/>
        <a:lstStyle/>
        <a:p>
          <a:endParaRPr lang="en-US"/>
        </a:p>
      </dgm:t>
    </dgm:pt>
    <dgm:pt modelId="{0D4ED38A-C340-4A06-83C2-C34B76A30983}" type="pres">
      <dgm:prSet presAssocID="{0C4256B9-2C08-462B-80D5-BA57EDD88A5D}" presName="childComposite" presStyleCnt="0">
        <dgm:presLayoutVars>
          <dgm:chMax val="0"/>
          <dgm:chPref val="0"/>
        </dgm:presLayoutVars>
      </dgm:prSet>
      <dgm:spPr/>
      <dgm:t>
        <a:bodyPr/>
        <a:lstStyle/>
        <a:p>
          <a:endParaRPr lang="en-US"/>
        </a:p>
      </dgm:t>
    </dgm:pt>
    <dgm:pt modelId="{6D683373-AF7F-44DF-899B-A05E2941D667}" type="pres">
      <dgm:prSet presAssocID="{0C4256B9-2C08-462B-80D5-BA57EDD88A5D}" presName="ChildAccent" presStyleLbl="solidFgAcc1" presStyleIdx="4" presStyleCnt="6"/>
      <dgm:spPr/>
      <dgm:t>
        <a:bodyPr/>
        <a:lstStyle/>
        <a:p>
          <a:endParaRPr lang="en-US"/>
        </a:p>
      </dgm:t>
    </dgm:pt>
    <dgm:pt modelId="{EECAD879-4B80-453C-9700-98BF5C2C6BC0}" type="pres">
      <dgm:prSet presAssocID="{0C4256B9-2C08-462B-80D5-BA57EDD88A5D}" presName="Child" presStyleLbl="revTx" presStyleIdx="6" presStyleCnt="8">
        <dgm:presLayoutVars>
          <dgm:chMax val="0"/>
          <dgm:chPref val="0"/>
          <dgm:bulletEnabled val="1"/>
        </dgm:presLayoutVars>
      </dgm:prSet>
      <dgm:spPr/>
      <dgm:t>
        <a:bodyPr/>
        <a:lstStyle/>
        <a:p>
          <a:endParaRPr lang="en-US"/>
        </a:p>
      </dgm:t>
    </dgm:pt>
    <dgm:pt modelId="{0385C167-7DF2-4770-B787-F19CC6EF6FC6}" type="pres">
      <dgm:prSet presAssocID="{484D9A20-CE7B-4867-AA1A-F33407EEE5A3}" presName="childComposite" presStyleCnt="0">
        <dgm:presLayoutVars>
          <dgm:chMax val="0"/>
          <dgm:chPref val="0"/>
        </dgm:presLayoutVars>
      </dgm:prSet>
      <dgm:spPr/>
      <dgm:t>
        <a:bodyPr/>
        <a:lstStyle/>
        <a:p>
          <a:endParaRPr lang="en-US"/>
        </a:p>
      </dgm:t>
    </dgm:pt>
    <dgm:pt modelId="{2040C07E-8E1C-41DE-9D5F-51BE88468EA4}" type="pres">
      <dgm:prSet presAssocID="{484D9A20-CE7B-4867-AA1A-F33407EEE5A3}" presName="ChildAccent" presStyleLbl="solidFgAcc1" presStyleIdx="5" presStyleCnt="6"/>
      <dgm:spPr/>
      <dgm:t>
        <a:bodyPr/>
        <a:lstStyle/>
        <a:p>
          <a:endParaRPr lang="en-US"/>
        </a:p>
      </dgm:t>
    </dgm:pt>
    <dgm:pt modelId="{C8FDC7B6-DB36-4489-87F2-6D4E33625B3A}" type="pres">
      <dgm:prSet presAssocID="{484D9A20-CE7B-4867-AA1A-F33407EEE5A3}" presName="Child" presStyleLbl="revTx" presStyleIdx="7" presStyleCnt="8">
        <dgm:presLayoutVars>
          <dgm:chMax val="0"/>
          <dgm:chPref val="0"/>
          <dgm:bulletEnabled val="1"/>
        </dgm:presLayoutVars>
      </dgm:prSet>
      <dgm:spPr/>
      <dgm:t>
        <a:bodyPr/>
        <a:lstStyle/>
        <a:p>
          <a:endParaRPr lang="en-US"/>
        </a:p>
      </dgm:t>
    </dgm:pt>
  </dgm:ptLst>
  <dgm:cxnLst>
    <dgm:cxn modelId="{FEBD745C-EDA6-42E0-AE79-014DB09526E7}" type="presOf" srcId="{4BEE1909-8DFD-4881-9D00-15F80E144220}" destId="{F23733C5-FB6A-4C37-BAFB-5E5F0A5A6FCF}" srcOrd="0" destOrd="0" presId="urn:microsoft.com/office/officeart/2008/layout/SquareAccentList"/>
    <dgm:cxn modelId="{BBC8DDD9-D0BF-4495-99B6-E1D0252E5AC7}" srcId="{4BEE1909-8DFD-4881-9D00-15F80E144220}" destId="{CBCBB63B-1E0A-4724-8E3D-C430DF62A42D}" srcOrd="0" destOrd="0" parTransId="{BD9EF2A2-7119-4C9C-8F08-EB52A0B93558}" sibTransId="{F929A148-1FFB-48C0-AD69-30579A744538}"/>
    <dgm:cxn modelId="{89CE4344-2588-4953-9FAC-EE7C8B281363}" type="presOf" srcId="{C7C4EC20-7F55-46AD-9D39-CB210FFB5DC6}" destId="{FBDDDEF2-4929-4BF6-8EA3-0EAFD6DB279D}" srcOrd="0" destOrd="0" presId="urn:microsoft.com/office/officeart/2008/layout/SquareAccentList"/>
    <dgm:cxn modelId="{21413B3D-39C2-4BB7-B043-668E3132C179}" srcId="{CBCBB63B-1E0A-4724-8E3D-C430DF62A42D}" destId="{6C512184-5812-4C90-9530-0FB38CC77817}" srcOrd="2" destOrd="0" parTransId="{6DE0DCF5-7A47-4DCE-9BC4-DF4C0E08974B}" sibTransId="{3177AD1D-B853-4CBE-B28D-0AC294FD66D9}"/>
    <dgm:cxn modelId="{468961FF-D318-4941-A7F6-F36DD54298B7}" srcId="{4BEE1909-8DFD-4881-9D00-15F80E144220}" destId="{C49A081B-3AAC-4455-9C0E-4835A4DC34E5}" srcOrd="1" destOrd="0" parTransId="{1F91F7A4-E330-4782-AF8D-C927C5131384}" sibTransId="{A628003B-310C-4C84-9E82-C27A520A104A}"/>
    <dgm:cxn modelId="{9305B754-32AB-4789-94EB-91011480AD68}" type="presOf" srcId="{BE993273-7979-4C2D-B7BA-4D445A27EEC0}" destId="{D901BEB3-02C3-49EC-8743-B220A2D7D2E4}" srcOrd="0" destOrd="0" presId="urn:microsoft.com/office/officeart/2008/layout/SquareAccentList"/>
    <dgm:cxn modelId="{E09618FB-DA7A-46B2-8629-DA381268FE3F}" srcId="{CBCBB63B-1E0A-4724-8E3D-C430DF62A42D}" destId="{C7C4EC20-7F55-46AD-9D39-CB210FFB5DC6}" srcOrd="1" destOrd="0" parTransId="{3A289FC0-6190-47A0-A05D-BBF6FD5528D2}" sibTransId="{CF7A4A6F-B369-4A8F-837D-6D30309F9A75}"/>
    <dgm:cxn modelId="{D8522A03-1641-4BD5-8B7B-17CECADFE6F9}" type="presOf" srcId="{C49A081B-3AAC-4455-9C0E-4835A4DC34E5}" destId="{F5B7F0CA-7C13-43FB-94A5-D0E542E982FB}" srcOrd="0" destOrd="0" presId="urn:microsoft.com/office/officeart/2008/layout/SquareAccentList"/>
    <dgm:cxn modelId="{B574465E-93DA-4675-80F6-44C9FB7FF09C}" srcId="{C49A081B-3AAC-4455-9C0E-4835A4DC34E5}" destId="{0C4256B9-2C08-462B-80D5-BA57EDD88A5D}" srcOrd="1" destOrd="0" parTransId="{FE483AC9-A0D3-4AFD-BE64-6FDA807BB5E8}" sibTransId="{538F9CC4-D440-4AD5-854E-701F1F4360C3}"/>
    <dgm:cxn modelId="{8D959536-4C88-4D1F-9317-5A1652F31F7A}" type="presOf" srcId="{6DFBF438-A787-4EA4-8319-0B2A132D16AD}" destId="{40378112-B822-4BC3-B45C-F38DA4FA1240}" srcOrd="0" destOrd="0" presId="urn:microsoft.com/office/officeart/2008/layout/SquareAccentList"/>
    <dgm:cxn modelId="{60ABF997-A309-4C59-AD34-9C2EEBD02CE1}" srcId="{C49A081B-3AAC-4455-9C0E-4835A4DC34E5}" destId="{484D9A20-CE7B-4867-AA1A-F33407EEE5A3}" srcOrd="2" destOrd="0" parTransId="{DC2A038A-A053-4C6C-B1E3-BE75ED01E57D}" sibTransId="{6C53FF42-2372-4BB6-B598-6917D2F03511}"/>
    <dgm:cxn modelId="{83C62114-1E63-48F4-A085-02B6039AD1E4}" type="presOf" srcId="{6C512184-5812-4C90-9530-0FB38CC77817}" destId="{9F809E44-C874-4A21-8EE5-5858214C854D}" srcOrd="0" destOrd="0" presId="urn:microsoft.com/office/officeart/2008/layout/SquareAccentList"/>
    <dgm:cxn modelId="{7B825F9F-C46C-4071-A4C5-23F8A0B95463}" type="presOf" srcId="{0C4256B9-2C08-462B-80D5-BA57EDD88A5D}" destId="{EECAD879-4B80-453C-9700-98BF5C2C6BC0}" srcOrd="0" destOrd="0" presId="urn:microsoft.com/office/officeart/2008/layout/SquareAccentList"/>
    <dgm:cxn modelId="{9B555D56-D4A9-4F53-A07D-A366386D16F6}" srcId="{C49A081B-3AAC-4455-9C0E-4835A4DC34E5}" destId="{BE993273-7979-4C2D-B7BA-4D445A27EEC0}" srcOrd="0" destOrd="0" parTransId="{69AA555A-FD75-4AF0-990E-A71BABD3A093}" sibTransId="{AD3D2FFD-F9FF-4338-90AD-C26F0AE410EB}"/>
    <dgm:cxn modelId="{E3070E26-DDD9-450D-B161-A07272184E5A}" srcId="{CBCBB63B-1E0A-4724-8E3D-C430DF62A42D}" destId="{6DFBF438-A787-4EA4-8319-0B2A132D16AD}" srcOrd="0" destOrd="0" parTransId="{7BB12EEF-B05F-41DF-A170-74F1893A404D}" sibTransId="{270DFFD6-9A3B-448F-8AF7-DE0D68982E59}"/>
    <dgm:cxn modelId="{E8BA620A-656E-4433-8BBF-E143FEBA13DA}" type="presOf" srcId="{484D9A20-CE7B-4867-AA1A-F33407EEE5A3}" destId="{C8FDC7B6-DB36-4489-87F2-6D4E33625B3A}" srcOrd="0" destOrd="0" presId="urn:microsoft.com/office/officeart/2008/layout/SquareAccentList"/>
    <dgm:cxn modelId="{D5AE9A19-A843-4545-9D4B-4A3C8BD6E885}" type="presOf" srcId="{CBCBB63B-1E0A-4724-8E3D-C430DF62A42D}" destId="{08379C2F-E90D-43D2-A4CC-53BD0F4B40BA}" srcOrd="0" destOrd="0" presId="urn:microsoft.com/office/officeart/2008/layout/SquareAccentList"/>
    <dgm:cxn modelId="{F0CE0DD7-7291-4DE8-B08D-21B849CE297C}" type="presParOf" srcId="{F23733C5-FB6A-4C37-BAFB-5E5F0A5A6FCF}" destId="{F2C6F083-2981-41CC-BB1A-B3B13615D348}" srcOrd="0" destOrd="0" presId="urn:microsoft.com/office/officeart/2008/layout/SquareAccentList"/>
    <dgm:cxn modelId="{3D9EFB27-74FE-48F7-8CF3-1FE5D9B17B33}" type="presParOf" srcId="{F2C6F083-2981-41CC-BB1A-B3B13615D348}" destId="{6960E7A0-8F83-4B62-8151-E313B4E7B15B}" srcOrd="0" destOrd="0" presId="urn:microsoft.com/office/officeart/2008/layout/SquareAccentList"/>
    <dgm:cxn modelId="{9B1C7899-FAC0-418A-9781-72E51F024E50}" type="presParOf" srcId="{6960E7A0-8F83-4B62-8151-E313B4E7B15B}" destId="{BFEB4D17-2B4E-4D37-A313-A949FD9EF200}" srcOrd="0" destOrd="0" presId="urn:microsoft.com/office/officeart/2008/layout/SquareAccentList"/>
    <dgm:cxn modelId="{B457BB9B-4C4D-4923-BE2F-DFEAE0727712}" type="presParOf" srcId="{6960E7A0-8F83-4B62-8151-E313B4E7B15B}" destId="{D094D5DC-2F89-4743-93E0-32DB34D0F00E}" srcOrd="1" destOrd="0" presId="urn:microsoft.com/office/officeart/2008/layout/SquareAccentList"/>
    <dgm:cxn modelId="{7212698A-B7D1-4BE2-8E51-4AB8A49806A6}" type="presParOf" srcId="{6960E7A0-8F83-4B62-8151-E313B4E7B15B}" destId="{08379C2F-E90D-43D2-A4CC-53BD0F4B40BA}" srcOrd="2" destOrd="0" presId="urn:microsoft.com/office/officeart/2008/layout/SquareAccentList"/>
    <dgm:cxn modelId="{1057773A-3042-4294-BD39-25BABF08A751}" type="presParOf" srcId="{F2C6F083-2981-41CC-BB1A-B3B13615D348}" destId="{3C2534C7-35FF-435C-AAB8-91632C25BEB2}" srcOrd="1" destOrd="0" presId="urn:microsoft.com/office/officeart/2008/layout/SquareAccentList"/>
    <dgm:cxn modelId="{69809202-3FD9-4F96-9945-0E4E34A80867}" type="presParOf" srcId="{3C2534C7-35FF-435C-AAB8-91632C25BEB2}" destId="{F4549DA9-D4CF-4D5A-B627-4BDDBED6FD42}" srcOrd="0" destOrd="0" presId="urn:microsoft.com/office/officeart/2008/layout/SquareAccentList"/>
    <dgm:cxn modelId="{3FC272FE-2D01-4A72-BD07-31D37ABCFF68}" type="presParOf" srcId="{F4549DA9-D4CF-4D5A-B627-4BDDBED6FD42}" destId="{45D398DE-DD4C-42F9-8FBD-BF18A93BF064}" srcOrd="0" destOrd="0" presId="urn:microsoft.com/office/officeart/2008/layout/SquareAccentList"/>
    <dgm:cxn modelId="{F361D053-FA74-4D7E-A7D3-8DAACB1657E3}" type="presParOf" srcId="{F4549DA9-D4CF-4D5A-B627-4BDDBED6FD42}" destId="{40378112-B822-4BC3-B45C-F38DA4FA1240}" srcOrd="1" destOrd="0" presId="urn:microsoft.com/office/officeart/2008/layout/SquareAccentList"/>
    <dgm:cxn modelId="{DDF9F85E-DE5C-42FB-A3CA-56B67A317B62}" type="presParOf" srcId="{3C2534C7-35FF-435C-AAB8-91632C25BEB2}" destId="{8099EE68-EE99-43D6-A48C-DE0A27515516}" srcOrd="1" destOrd="0" presId="urn:microsoft.com/office/officeart/2008/layout/SquareAccentList"/>
    <dgm:cxn modelId="{D7806EC0-A2F4-4097-AF4B-CD5D1FE4840F}" type="presParOf" srcId="{8099EE68-EE99-43D6-A48C-DE0A27515516}" destId="{899609C2-B8E7-482C-82E3-49BDB782AAF2}" srcOrd="0" destOrd="0" presId="urn:microsoft.com/office/officeart/2008/layout/SquareAccentList"/>
    <dgm:cxn modelId="{1469C728-8DA0-4FEC-BF5B-2D4E0A015DFD}" type="presParOf" srcId="{8099EE68-EE99-43D6-A48C-DE0A27515516}" destId="{FBDDDEF2-4929-4BF6-8EA3-0EAFD6DB279D}" srcOrd="1" destOrd="0" presId="urn:microsoft.com/office/officeart/2008/layout/SquareAccentList"/>
    <dgm:cxn modelId="{A8BD6ABD-4BE8-4362-9915-D102293DB5D0}" type="presParOf" srcId="{3C2534C7-35FF-435C-AAB8-91632C25BEB2}" destId="{06D52CFE-1CEC-4507-A3C1-05E4D8220E3A}" srcOrd="2" destOrd="0" presId="urn:microsoft.com/office/officeart/2008/layout/SquareAccentList"/>
    <dgm:cxn modelId="{94A59C90-D905-486E-AC80-5D89167453B3}" type="presParOf" srcId="{06D52CFE-1CEC-4507-A3C1-05E4D8220E3A}" destId="{9BDA4733-635A-48BB-807B-AA32775DEB5A}" srcOrd="0" destOrd="0" presId="urn:microsoft.com/office/officeart/2008/layout/SquareAccentList"/>
    <dgm:cxn modelId="{0F59CB0A-765A-49EE-99BF-91278DEA6F76}" type="presParOf" srcId="{06D52CFE-1CEC-4507-A3C1-05E4D8220E3A}" destId="{9F809E44-C874-4A21-8EE5-5858214C854D}" srcOrd="1" destOrd="0" presId="urn:microsoft.com/office/officeart/2008/layout/SquareAccentList"/>
    <dgm:cxn modelId="{36A6B214-24B5-4640-8F5F-13B9864DE934}" type="presParOf" srcId="{F23733C5-FB6A-4C37-BAFB-5E5F0A5A6FCF}" destId="{292AD5A3-D332-468F-88E1-DC927350BFDD}" srcOrd="1" destOrd="0" presId="urn:microsoft.com/office/officeart/2008/layout/SquareAccentList"/>
    <dgm:cxn modelId="{E0810B7D-A1DB-46A7-9500-EDA96359D91A}" type="presParOf" srcId="{292AD5A3-D332-468F-88E1-DC927350BFDD}" destId="{6A78711C-435B-4F15-98D5-D54EDBBB71B3}" srcOrd="0" destOrd="0" presId="urn:microsoft.com/office/officeart/2008/layout/SquareAccentList"/>
    <dgm:cxn modelId="{E3977C1D-EF82-4637-9323-C668E901B597}" type="presParOf" srcId="{6A78711C-435B-4F15-98D5-D54EDBBB71B3}" destId="{55E2F432-51D8-4FCD-B3C7-8425EA1CBA87}" srcOrd="0" destOrd="0" presId="urn:microsoft.com/office/officeart/2008/layout/SquareAccentList"/>
    <dgm:cxn modelId="{CEDCC59B-8D9B-4D33-BC77-8E3698722732}" type="presParOf" srcId="{6A78711C-435B-4F15-98D5-D54EDBBB71B3}" destId="{160FD89C-CE58-445B-86E7-93CEF87F6B9C}" srcOrd="1" destOrd="0" presId="urn:microsoft.com/office/officeart/2008/layout/SquareAccentList"/>
    <dgm:cxn modelId="{4C0CF976-B632-47A5-9235-4E03FEC56E73}" type="presParOf" srcId="{6A78711C-435B-4F15-98D5-D54EDBBB71B3}" destId="{F5B7F0CA-7C13-43FB-94A5-D0E542E982FB}" srcOrd="2" destOrd="0" presId="urn:microsoft.com/office/officeart/2008/layout/SquareAccentList"/>
    <dgm:cxn modelId="{5E42EABE-9BC6-4C7D-AD5E-0B965BAE13E1}" type="presParOf" srcId="{292AD5A3-D332-468F-88E1-DC927350BFDD}" destId="{9CDF9193-6E0F-4763-8BE8-4755C71F105B}" srcOrd="1" destOrd="0" presId="urn:microsoft.com/office/officeart/2008/layout/SquareAccentList"/>
    <dgm:cxn modelId="{18C094DA-865B-4995-B230-B0B3C8F7132C}" type="presParOf" srcId="{9CDF9193-6E0F-4763-8BE8-4755C71F105B}" destId="{F899F2E0-E752-4D4A-AE01-565C7B666A1D}" srcOrd="0" destOrd="0" presId="urn:microsoft.com/office/officeart/2008/layout/SquareAccentList"/>
    <dgm:cxn modelId="{84E0513C-0D30-4E85-8C46-481CB3BA1703}" type="presParOf" srcId="{F899F2E0-E752-4D4A-AE01-565C7B666A1D}" destId="{CE28EB9F-940C-4B3D-8625-9B0F686AD744}" srcOrd="0" destOrd="0" presId="urn:microsoft.com/office/officeart/2008/layout/SquareAccentList"/>
    <dgm:cxn modelId="{AAEBA2D1-9627-4772-B1AF-7858194CC930}" type="presParOf" srcId="{F899F2E0-E752-4D4A-AE01-565C7B666A1D}" destId="{D901BEB3-02C3-49EC-8743-B220A2D7D2E4}" srcOrd="1" destOrd="0" presId="urn:microsoft.com/office/officeart/2008/layout/SquareAccentList"/>
    <dgm:cxn modelId="{4669E7B7-69DF-4E8A-86DB-283E2EF55C95}" type="presParOf" srcId="{9CDF9193-6E0F-4763-8BE8-4755C71F105B}" destId="{0D4ED38A-C340-4A06-83C2-C34B76A30983}" srcOrd="1" destOrd="0" presId="urn:microsoft.com/office/officeart/2008/layout/SquareAccentList"/>
    <dgm:cxn modelId="{1C280574-17A5-47FB-B813-57BF146B9AA8}" type="presParOf" srcId="{0D4ED38A-C340-4A06-83C2-C34B76A30983}" destId="{6D683373-AF7F-44DF-899B-A05E2941D667}" srcOrd="0" destOrd="0" presId="urn:microsoft.com/office/officeart/2008/layout/SquareAccentList"/>
    <dgm:cxn modelId="{8D249B18-5030-4F06-9383-4EA377EEF788}" type="presParOf" srcId="{0D4ED38A-C340-4A06-83C2-C34B76A30983}" destId="{EECAD879-4B80-453C-9700-98BF5C2C6BC0}" srcOrd="1" destOrd="0" presId="urn:microsoft.com/office/officeart/2008/layout/SquareAccentList"/>
    <dgm:cxn modelId="{A347CD26-01C2-4EB7-9E85-9956EBCE6B3D}" type="presParOf" srcId="{9CDF9193-6E0F-4763-8BE8-4755C71F105B}" destId="{0385C167-7DF2-4770-B787-F19CC6EF6FC6}" srcOrd="2" destOrd="0" presId="urn:microsoft.com/office/officeart/2008/layout/SquareAccentList"/>
    <dgm:cxn modelId="{39B7E8CB-43CA-4D4B-8204-326C26775F98}" type="presParOf" srcId="{0385C167-7DF2-4770-B787-F19CC6EF6FC6}" destId="{2040C07E-8E1C-41DE-9D5F-51BE88468EA4}" srcOrd="0" destOrd="0" presId="urn:microsoft.com/office/officeart/2008/layout/SquareAccentList"/>
    <dgm:cxn modelId="{6281B516-CF2B-4C72-A692-244F689E12BC}" type="presParOf" srcId="{0385C167-7DF2-4770-B787-F19CC6EF6FC6}" destId="{C8FDC7B6-DB36-4489-87F2-6D4E33625B3A}" srcOrd="1" destOrd="0" presId="urn:microsoft.com/office/officeart/2008/layout/SquareAccentLis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787F945-6492-47EE-ACED-866D1FE66979}" type="doc">
      <dgm:prSet loTypeId="urn:microsoft.com/office/officeart/2008/layout/VerticalCurvedList" loCatId="list" qsTypeId="urn:microsoft.com/office/officeart/2005/8/quickstyle/simple3" qsCatId="simple" csTypeId="urn:microsoft.com/office/officeart/2005/8/colors/accent1_2" csCatId="accent1" phldr="1"/>
      <dgm:spPr/>
      <dgm:t>
        <a:bodyPr/>
        <a:lstStyle/>
        <a:p>
          <a:endParaRPr lang="en-US"/>
        </a:p>
      </dgm:t>
    </dgm:pt>
    <dgm:pt modelId="{123027F3-9725-4EFE-B2ED-5CE4D89E5C2E}">
      <dgm:prSet phldrT="[Text]">
        <dgm:style>
          <a:lnRef idx="1">
            <a:schemeClr val="accent5"/>
          </a:lnRef>
          <a:fillRef idx="2">
            <a:schemeClr val="accent5"/>
          </a:fillRef>
          <a:effectRef idx="1">
            <a:schemeClr val="accent5"/>
          </a:effectRef>
          <a:fontRef idx="minor">
            <a:schemeClr val="dk1"/>
          </a:fontRef>
        </dgm:style>
      </dgm:prSet>
      <dgm:spPr/>
      <dgm:t>
        <a:bodyPr/>
        <a:lstStyle/>
        <a:p>
          <a:r>
            <a:rPr lang="en-US"/>
            <a:t>The Regulators</a:t>
          </a:r>
        </a:p>
      </dgm:t>
    </dgm:pt>
    <dgm:pt modelId="{13606F71-4B9F-46FB-A33D-27A643909AD0}" type="parTrans" cxnId="{535ABD87-DA2B-4E4F-9BC9-0D1A8335CCBD}">
      <dgm:prSet/>
      <dgm:spPr/>
      <dgm:t>
        <a:bodyPr/>
        <a:lstStyle/>
        <a:p>
          <a:endParaRPr lang="en-US"/>
        </a:p>
      </dgm:t>
    </dgm:pt>
    <dgm:pt modelId="{0F28C732-A5B6-43A6-9684-C1DA506EB303}" type="sibTrans" cxnId="{535ABD87-DA2B-4E4F-9BC9-0D1A8335CCBD}">
      <dgm:prSet/>
      <dgm:spPr/>
      <dgm:t>
        <a:bodyPr/>
        <a:lstStyle/>
        <a:p>
          <a:endParaRPr lang="en-US"/>
        </a:p>
      </dgm:t>
    </dgm:pt>
    <dgm:pt modelId="{2B28BBC2-3EC0-47E3-A73B-03A11723A476}">
      <dgm:prSet phldrT="[Text]">
        <dgm:style>
          <a:lnRef idx="1">
            <a:schemeClr val="accent6"/>
          </a:lnRef>
          <a:fillRef idx="2">
            <a:schemeClr val="accent6"/>
          </a:fillRef>
          <a:effectRef idx="1">
            <a:schemeClr val="accent6"/>
          </a:effectRef>
          <a:fontRef idx="minor">
            <a:schemeClr val="dk1"/>
          </a:fontRef>
        </dgm:style>
      </dgm:prSet>
      <dgm:spPr/>
      <dgm:t>
        <a:bodyPr/>
        <a:lstStyle/>
        <a:p>
          <a:r>
            <a:rPr lang="en-US"/>
            <a:t>The Shareholders</a:t>
          </a:r>
        </a:p>
      </dgm:t>
    </dgm:pt>
    <dgm:pt modelId="{9777DDBD-0E9A-434B-A3CE-5B852FF361BA}" type="parTrans" cxnId="{454270DE-C867-4791-8951-F898FFA9F9BE}">
      <dgm:prSet/>
      <dgm:spPr/>
      <dgm:t>
        <a:bodyPr/>
        <a:lstStyle/>
        <a:p>
          <a:endParaRPr lang="en-US"/>
        </a:p>
      </dgm:t>
    </dgm:pt>
    <dgm:pt modelId="{BEBC8E91-F9A8-4960-8998-37965D20B17A}" type="sibTrans" cxnId="{454270DE-C867-4791-8951-F898FFA9F9BE}">
      <dgm:prSet/>
      <dgm:spPr/>
      <dgm:t>
        <a:bodyPr/>
        <a:lstStyle/>
        <a:p>
          <a:endParaRPr lang="en-US"/>
        </a:p>
      </dgm:t>
    </dgm:pt>
    <dgm:pt modelId="{6CB7C4F6-E3DC-459D-8946-9666290CE240}">
      <dgm:prSet phldrT="[Text]">
        <dgm:style>
          <a:lnRef idx="1">
            <a:schemeClr val="accent4"/>
          </a:lnRef>
          <a:fillRef idx="2">
            <a:schemeClr val="accent4"/>
          </a:fillRef>
          <a:effectRef idx="1">
            <a:schemeClr val="accent4"/>
          </a:effectRef>
          <a:fontRef idx="minor">
            <a:schemeClr val="dk1"/>
          </a:fontRef>
        </dgm:style>
      </dgm:prSet>
      <dgm:spPr/>
      <dgm:t>
        <a:bodyPr/>
        <a:lstStyle/>
        <a:p>
          <a:r>
            <a:rPr lang="en-US"/>
            <a:t>The Customers</a:t>
          </a:r>
        </a:p>
      </dgm:t>
    </dgm:pt>
    <dgm:pt modelId="{4A548BBB-F058-4C3B-A013-B28BB2FBDB24}" type="parTrans" cxnId="{35FA0B7C-ADC9-4C9D-8682-3F518CD74D10}">
      <dgm:prSet/>
      <dgm:spPr/>
      <dgm:t>
        <a:bodyPr/>
        <a:lstStyle/>
        <a:p>
          <a:endParaRPr lang="en-US"/>
        </a:p>
      </dgm:t>
    </dgm:pt>
    <dgm:pt modelId="{0651D286-8E28-4399-B080-EA0F510FAB45}" type="sibTrans" cxnId="{35FA0B7C-ADC9-4C9D-8682-3F518CD74D10}">
      <dgm:prSet/>
      <dgm:spPr/>
      <dgm:t>
        <a:bodyPr/>
        <a:lstStyle/>
        <a:p>
          <a:endParaRPr lang="en-US"/>
        </a:p>
      </dgm:t>
    </dgm:pt>
    <dgm:pt modelId="{9FA6FE7F-81B0-4FB7-8F21-3861C1EE107E}">
      <dgm:prSet>
        <dgm:style>
          <a:lnRef idx="1">
            <a:schemeClr val="accent3"/>
          </a:lnRef>
          <a:fillRef idx="2">
            <a:schemeClr val="accent3"/>
          </a:fillRef>
          <a:effectRef idx="1">
            <a:schemeClr val="accent3"/>
          </a:effectRef>
          <a:fontRef idx="minor">
            <a:schemeClr val="dk1"/>
          </a:fontRef>
        </dgm:style>
      </dgm:prSet>
      <dgm:spPr/>
      <dgm:t>
        <a:bodyPr/>
        <a:lstStyle/>
        <a:p>
          <a:r>
            <a:rPr lang="en-US"/>
            <a:t>The Employees</a:t>
          </a:r>
        </a:p>
      </dgm:t>
    </dgm:pt>
    <dgm:pt modelId="{3CAE9C21-ECA1-4FAB-859B-9FBCF0EBEB27}" type="parTrans" cxnId="{755A4195-229D-42B7-A3D5-FF94AE81F837}">
      <dgm:prSet/>
      <dgm:spPr/>
      <dgm:t>
        <a:bodyPr/>
        <a:lstStyle/>
        <a:p>
          <a:endParaRPr lang="en-US"/>
        </a:p>
      </dgm:t>
    </dgm:pt>
    <dgm:pt modelId="{C20C6BAC-2A9B-42E1-A5A6-30FDAA98A46C}" type="sibTrans" cxnId="{755A4195-229D-42B7-A3D5-FF94AE81F837}">
      <dgm:prSet/>
      <dgm:spPr/>
      <dgm:t>
        <a:bodyPr/>
        <a:lstStyle/>
        <a:p>
          <a:endParaRPr lang="en-US"/>
        </a:p>
      </dgm:t>
    </dgm:pt>
    <dgm:pt modelId="{100FDCE1-FC61-4753-AB0A-C465BA8FA12D}">
      <dgm:prSet>
        <dgm:style>
          <a:lnRef idx="1">
            <a:schemeClr val="accent1"/>
          </a:lnRef>
          <a:fillRef idx="2">
            <a:schemeClr val="accent1"/>
          </a:fillRef>
          <a:effectRef idx="1">
            <a:schemeClr val="accent1"/>
          </a:effectRef>
          <a:fontRef idx="minor">
            <a:schemeClr val="dk1"/>
          </a:fontRef>
        </dgm:style>
      </dgm:prSet>
      <dgm:spPr/>
      <dgm:t>
        <a:bodyPr/>
        <a:lstStyle/>
        <a:p>
          <a:r>
            <a:rPr lang="en-US"/>
            <a:t>The Community</a:t>
          </a:r>
        </a:p>
      </dgm:t>
    </dgm:pt>
    <dgm:pt modelId="{A31EB527-5FAE-410B-A2BF-C2043AA9D7E7}" type="parTrans" cxnId="{58775599-C4D1-4A02-9FE1-F94887D9203E}">
      <dgm:prSet/>
      <dgm:spPr/>
      <dgm:t>
        <a:bodyPr/>
        <a:lstStyle/>
        <a:p>
          <a:endParaRPr lang="en-US"/>
        </a:p>
      </dgm:t>
    </dgm:pt>
    <dgm:pt modelId="{1168DBFD-48F3-41CD-A0FA-219FE83F645E}" type="sibTrans" cxnId="{58775599-C4D1-4A02-9FE1-F94887D9203E}">
      <dgm:prSet/>
      <dgm:spPr/>
      <dgm:t>
        <a:bodyPr/>
        <a:lstStyle/>
        <a:p>
          <a:endParaRPr lang="en-US"/>
        </a:p>
      </dgm:t>
    </dgm:pt>
    <dgm:pt modelId="{D51F5872-18AC-4C4E-AFE1-E04D5711BED9}">
      <dgm:prSet>
        <dgm:style>
          <a:lnRef idx="1">
            <a:schemeClr val="accent2"/>
          </a:lnRef>
          <a:fillRef idx="2">
            <a:schemeClr val="accent2"/>
          </a:fillRef>
          <a:effectRef idx="1">
            <a:schemeClr val="accent2"/>
          </a:effectRef>
          <a:fontRef idx="minor">
            <a:schemeClr val="dk1"/>
          </a:fontRef>
        </dgm:style>
      </dgm:prSet>
      <dgm:spPr/>
      <dgm:t>
        <a:bodyPr/>
        <a:lstStyle/>
        <a:p>
          <a:r>
            <a:rPr lang="en-US"/>
            <a:t>Environment</a:t>
          </a:r>
        </a:p>
      </dgm:t>
    </dgm:pt>
    <dgm:pt modelId="{997E606C-3115-45F0-B455-AE44B8A80BB3}" type="parTrans" cxnId="{F46B0430-6A0B-47C3-93ED-20B1D92CCDAA}">
      <dgm:prSet/>
      <dgm:spPr/>
      <dgm:t>
        <a:bodyPr/>
        <a:lstStyle/>
        <a:p>
          <a:endParaRPr lang="en-US"/>
        </a:p>
      </dgm:t>
    </dgm:pt>
    <dgm:pt modelId="{54051BEB-CF6F-413E-852C-5890ECC89D53}" type="sibTrans" cxnId="{F46B0430-6A0B-47C3-93ED-20B1D92CCDAA}">
      <dgm:prSet/>
      <dgm:spPr/>
      <dgm:t>
        <a:bodyPr/>
        <a:lstStyle/>
        <a:p>
          <a:endParaRPr lang="en-US"/>
        </a:p>
      </dgm:t>
    </dgm:pt>
    <dgm:pt modelId="{968BE55F-F1C7-490D-9936-F3B97D070DB5}" type="pres">
      <dgm:prSet presAssocID="{6787F945-6492-47EE-ACED-866D1FE66979}" presName="Name0" presStyleCnt="0">
        <dgm:presLayoutVars>
          <dgm:chMax val="7"/>
          <dgm:chPref val="7"/>
          <dgm:dir/>
        </dgm:presLayoutVars>
      </dgm:prSet>
      <dgm:spPr/>
      <dgm:t>
        <a:bodyPr/>
        <a:lstStyle/>
        <a:p>
          <a:endParaRPr lang="en-US"/>
        </a:p>
      </dgm:t>
    </dgm:pt>
    <dgm:pt modelId="{3245B9F4-CEE0-4619-B492-606B6904A11E}" type="pres">
      <dgm:prSet presAssocID="{6787F945-6492-47EE-ACED-866D1FE66979}" presName="Name1" presStyleCnt="0"/>
      <dgm:spPr/>
    </dgm:pt>
    <dgm:pt modelId="{383E2C12-A691-460A-AA4B-74B87E2259AE}" type="pres">
      <dgm:prSet presAssocID="{6787F945-6492-47EE-ACED-866D1FE66979}" presName="cycle" presStyleCnt="0"/>
      <dgm:spPr/>
    </dgm:pt>
    <dgm:pt modelId="{2F331F52-E9A3-4B26-84D1-0757D7B3A0ED}" type="pres">
      <dgm:prSet presAssocID="{6787F945-6492-47EE-ACED-866D1FE66979}" presName="srcNode" presStyleLbl="node1" presStyleIdx="0" presStyleCnt="6"/>
      <dgm:spPr/>
    </dgm:pt>
    <dgm:pt modelId="{DD89A3B6-6347-41D3-BFB1-47811787BD24}" type="pres">
      <dgm:prSet presAssocID="{6787F945-6492-47EE-ACED-866D1FE66979}" presName="conn" presStyleLbl="parChTrans1D2" presStyleIdx="0" presStyleCnt="1"/>
      <dgm:spPr/>
      <dgm:t>
        <a:bodyPr/>
        <a:lstStyle/>
        <a:p>
          <a:endParaRPr lang="en-US"/>
        </a:p>
      </dgm:t>
    </dgm:pt>
    <dgm:pt modelId="{E8388FC4-4449-4BEA-85ED-771C0ED21C82}" type="pres">
      <dgm:prSet presAssocID="{6787F945-6492-47EE-ACED-866D1FE66979}" presName="extraNode" presStyleLbl="node1" presStyleIdx="0" presStyleCnt="6"/>
      <dgm:spPr/>
    </dgm:pt>
    <dgm:pt modelId="{0D181004-B7F9-47BB-BBFA-73A2B78D5DAA}" type="pres">
      <dgm:prSet presAssocID="{6787F945-6492-47EE-ACED-866D1FE66979}" presName="dstNode" presStyleLbl="node1" presStyleIdx="0" presStyleCnt="6"/>
      <dgm:spPr/>
    </dgm:pt>
    <dgm:pt modelId="{CF088EF0-65AC-4EC7-A451-2C9F29A75411}" type="pres">
      <dgm:prSet presAssocID="{123027F3-9725-4EFE-B2ED-5CE4D89E5C2E}" presName="text_1" presStyleLbl="node1" presStyleIdx="0" presStyleCnt="6">
        <dgm:presLayoutVars>
          <dgm:bulletEnabled val="1"/>
        </dgm:presLayoutVars>
      </dgm:prSet>
      <dgm:spPr/>
      <dgm:t>
        <a:bodyPr/>
        <a:lstStyle/>
        <a:p>
          <a:endParaRPr lang="en-US"/>
        </a:p>
      </dgm:t>
    </dgm:pt>
    <dgm:pt modelId="{C7DD2AE2-5D99-4460-9B24-1B6739931527}" type="pres">
      <dgm:prSet presAssocID="{123027F3-9725-4EFE-B2ED-5CE4D89E5C2E}" presName="accent_1" presStyleCnt="0"/>
      <dgm:spPr/>
    </dgm:pt>
    <dgm:pt modelId="{B72DF1EE-BDC3-490F-8A68-4399F3B0662C}" type="pres">
      <dgm:prSet presAssocID="{123027F3-9725-4EFE-B2ED-5CE4D89E5C2E}" presName="accentRepeatNode" presStyleLbl="solidFgAcc1" presStyleIdx="0" presStyleCnt="6"/>
      <dgm:spPr/>
    </dgm:pt>
    <dgm:pt modelId="{3596B381-145B-45EC-A495-F475C4367B37}" type="pres">
      <dgm:prSet presAssocID="{2B28BBC2-3EC0-47E3-A73B-03A11723A476}" presName="text_2" presStyleLbl="node1" presStyleIdx="1" presStyleCnt="6">
        <dgm:presLayoutVars>
          <dgm:bulletEnabled val="1"/>
        </dgm:presLayoutVars>
      </dgm:prSet>
      <dgm:spPr/>
      <dgm:t>
        <a:bodyPr/>
        <a:lstStyle/>
        <a:p>
          <a:endParaRPr lang="en-US"/>
        </a:p>
      </dgm:t>
    </dgm:pt>
    <dgm:pt modelId="{F7CB2CC1-7241-477B-BA52-AB1B463F5509}" type="pres">
      <dgm:prSet presAssocID="{2B28BBC2-3EC0-47E3-A73B-03A11723A476}" presName="accent_2" presStyleCnt="0"/>
      <dgm:spPr/>
    </dgm:pt>
    <dgm:pt modelId="{D24E6ADA-63B1-4724-9815-F86A6AB098F3}" type="pres">
      <dgm:prSet presAssocID="{2B28BBC2-3EC0-47E3-A73B-03A11723A476}" presName="accentRepeatNode" presStyleLbl="solidFgAcc1" presStyleIdx="1" presStyleCnt="6"/>
      <dgm:spPr/>
    </dgm:pt>
    <dgm:pt modelId="{C22DC0EF-5C72-4376-8975-A156A1C2DD60}" type="pres">
      <dgm:prSet presAssocID="{6CB7C4F6-E3DC-459D-8946-9666290CE240}" presName="text_3" presStyleLbl="node1" presStyleIdx="2" presStyleCnt="6">
        <dgm:presLayoutVars>
          <dgm:bulletEnabled val="1"/>
        </dgm:presLayoutVars>
      </dgm:prSet>
      <dgm:spPr/>
      <dgm:t>
        <a:bodyPr/>
        <a:lstStyle/>
        <a:p>
          <a:endParaRPr lang="en-US"/>
        </a:p>
      </dgm:t>
    </dgm:pt>
    <dgm:pt modelId="{00BAB9C3-3872-47B6-B081-1AD8719A197C}" type="pres">
      <dgm:prSet presAssocID="{6CB7C4F6-E3DC-459D-8946-9666290CE240}" presName="accent_3" presStyleCnt="0"/>
      <dgm:spPr/>
    </dgm:pt>
    <dgm:pt modelId="{D6AF2F61-7948-4EE9-A7AA-F958D327DF5E}" type="pres">
      <dgm:prSet presAssocID="{6CB7C4F6-E3DC-459D-8946-9666290CE240}" presName="accentRepeatNode" presStyleLbl="solidFgAcc1" presStyleIdx="2" presStyleCnt="6"/>
      <dgm:spPr/>
    </dgm:pt>
    <dgm:pt modelId="{98D78C66-7BF7-4AF2-A54F-F8A297FC7817}" type="pres">
      <dgm:prSet presAssocID="{9FA6FE7F-81B0-4FB7-8F21-3861C1EE107E}" presName="text_4" presStyleLbl="node1" presStyleIdx="3" presStyleCnt="6">
        <dgm:presLayoutVars>
          <dgm:bulletEnabled val="1"/>
        </dgm:presLayoutVars>
      </dgm:prSet>
      <dgm:spPr/>
      <dgm:t>
        <a:bodyPr/>
        <a:lstStyle/>
        <a:p>
          <a:endParaRPr lang="en-US"/>
        </a:p>
      </dgm:t>
    </dgm:pt>
    <dgm:pt modelId="{EF92CAE8-055A-46B9-8290-1845255B590E}" type="pres">
      <dgm:prSet presAssocID="{9FA6FE7F-81B0-4FB7-8F21-3861C1EE107E}" presName="accent_4" presStyleCnt="0"/>
      <dgm:spPr/>
    </dgm:pt>
    <dgm:pt modelId="{0D1C4690-5C05-40C0-9262-E604A5D83C9C}" type="pres">
      <dgm:prSet presAssocID="{9FA6FE7F-81B0-4FB7-8F21-3861C1EE107E}" presName="accentRepeatNode" presStyleLbl="solidFgAcc1" presStyleIdx="3" presStyleCnt="6"/>
      <dgm:spPr/>
    </dgm:pt>
    <dgm:pt modelId="{CB552BA2-2E5D-4EFE-B244-7F2C4C772708}" type="pres">
      <dgm:prSet presAssocID="{100FDCE1-FC61-4753-AB0A-C465BA8FA12D}" presName="text_5" presStyleLbl="node1" presStyleIdx="4" presStyleCnt="6">
        <dgm:presLayoutVars>
          <dgm:bulletEnabled val="1"/>
        </dgm:presLayoutVars>
      </dgm:prSet>
      <dgm:spPr/>
      <dgm:t>
        <a:bodyPr/>
        <a:lstStyle/>
        <a:p>
          <a:endParaRPr lang="en-US"/>
        </a:p>
      </dgm:t>
    </dgm:pt>
    <dgm:pt modelId="{3285936E-07AA-4214-B602-DBFA16137C7D}" type="pres">
      <dgm:prSet presAssocID="{100FDCE1-FC61-4753-AB0A-C465BA8FA12D}" presName="accent_5" presStyleCnt="0"/>
      <dgm:spPr/>
    </dgm:pt>
    <dgm:pt modelId="{7D9FA92B-CE67-4AA3-A661-F6296932FBE8}" type="pres">
      <dgm:prSet presAssocID="{100FDCE1-FC61-4753-AB0A-C465BA8FA12D}" presName="accentRepeatNode" presStyleLbl="solidFgAcc1" presStyleIdx="4" presStyleCnt="6"/>
      <dgm:spPr/>
    </dgm:pt>
    <dgm:pt modelId="{70E33CF3-E9B5-4B07-A664-D1AE33C095BC}" type="pres">
      <dgm:prSet presAssocID="{D51F5872-18AC-4C4E-AFE1-E04D5711BED9}" presName="text_6" presStyleLbl="node1" presStyleIdx="5" presStyleCnt="6">
        <dgm:presLayoutVars>
          <dgm:bulletEnabled val="1"/>
        </dgm:presLayoutVars>
      </dgm:prSet>
      <dgm:spPr/>
      <dgm:t>
        <a:bodyPr/>
        <a:lstStyle/>
        <a:p>
          <a:endParaRPr lang="en-US"/>
        </a:p>
      </dgm:t>
    </dgm:pt>
    <dgm:pt modelId="{C1C77B41-2AC6-42E1-9145-646776F65E47}" type="pres">
      <dgm:prSet presAssocID="{D51F5872-18AC-4C4E-AFE1-E04D5711BED9}" presName="accent_6" presStyleCnt="0"/>
      <dgm:spPr/>
    </dgm:pt>
    <dgm:pt modelId="{2F2ADEFB-4EB9-4787-8724-EE553E4347E8}" type="pres">
      <dgm:prSet presAssocID="{D51F5872-18AC-4C4E-AFE1-E04D5711BED9}" presName="accentRepeatNode" presStyleLbl="solidFgAcc1" presStyleIdx="5" presStyleCnt="6"/>
      <dgm:spPr/>
    </dgm:pt>
  </dgm:ptLst>
  <dgm:cxnLst>
    <dgm:cxn modelId="{755A4195-229D-42B7-A3D5-FF94AE81F837}" srcId="{6787F945-6492-47EE-ACED-866D1FE66979}" destId="{9FA6FE7F-81B0-4FB7-8F21-3861C1EE107E}" srcOrd="3" destOrd="0" parTransId="{3CAE9C21-ECA1-4FAB-859B-9FBCF0EBEB27}" sibTransId="{C20C6BAC-2A9B-42E1-A5A6-30FDAA98A46C}"/>
    <dgm:cxn modelId="{AC6B9329-C51B-4DD6-9690-EDBC00C9B7BA}" type="presOf" srcId="{0F28C732-A5B6-43A6-9684-C1DA506EB303}" destId="{DD89A3B6-6347-41D3-BFB1-47811787BD24}" srcOrd="0" destOrd="0" presId="urn:microsoft.com/office/officeart/2008/layout/VerticalCurvedList"/>
    <dgm:cxn modelId="{454270DE-C867-4791-8951-F898FFA9F9BE}" srcId="{6787F945-6492-47EE-ACED-866D1FE66979}" destId="{2B28BBC2-3EC0-47E3-A73B-03A11723A476}" srcOrd="1" destOrd="0" parTransId="{9777DDBD-0E9A-434B-A3CE-5B852FF361BA}" sibTransId="{BEBC8E91-F9A8-4960-8998-37965D20B17A}"/>
    <dgm:cxn modelId="{535ABD87-DA2B-4E4F-9BC9-0D1A8335CCBD}" srcId="{6787F945-6492-47EE-ACED-866D1FE66979}" destId="{123027F3-9725-4EFE-B2ED-5CE4D89E5C2E}" srcOrd="0" destOrd="0" parTransId="{13606F71-4B9F-46FB-A33D-27A643909AD0}" sibTransId="{0F28C732-A5B6-43A6-9684-C1DA506EB303}"/>
    <dgm:cxn modelId="{58775599-C4D1-4A02-9FE1-F94887D9203E}" srcId="{6787F945-6492-47EE-ACED-866D1FE66979}" destId="{100FDCE1-FC61-4753-AB0A-C465BA8FA12D}" srcOrd="4" destOrd="0" parTransId="{A31EB527-5FAE-410B-A2BF-C2043AA9D7E7}" sibTransId="{1168DBFD-48F3-41CD-A0FA-219FE83F645E}"/>
    <dgm:cxn modelId="{4335F0B3-0CA6-4FE5-B85E-BD4B1B2B35F3}" type="presOf" srcId="{D51F5872-18AC-4C4E-AFE1-E04D5711BED9}" destId="{70E33CF3-E9B5-4B07-A664-D1AE33C095BC}" srcOrd="0" destOrd="0" presId="urn:microsoft.com/office/officeart/2008/layout/VerticalCurvedList"/>
    <dgm:cxn modelId="{F46B0430-6A0B-47C3-93ED-20B1D92CCDAA}" srcId="{6787F945-6492-47EE-ACED-866D1FE66979}" destId="{D51F5872-18AC-4C4E-AFE1-E04D5711BED9}" srcOrd="5" destOrd="0" parTransId="{997E606C-3115-45F0-B455-AE44B8A80BB3}" sibTransId="{54051BEB-CF6F-413E-852C-5890ECC89D53}"/>
    <dgm:cxn modelId="{83B043F4-EC77-47AD-BA76-E21331DA2460}" type="presOf" srcId="{2B28BBC2-3EC0-47E3-A73B-03A11723A476}" destId="{3596B381-145B-45EC-A495-F475C4367B37}" srcOrd="0" destOrd="0" presId="urn:microsoft.com/office/officeart/2008/layout/VerticalCurvedList"/>
    <dgm:cxn modelId="{32A00B72-CF3E-4A26-93D7-4C75E743B7F3}" type="presOf" srcId="{123027F3-9725-4EFE-B2ED-5CE4D89E5C2E}" destId="{CF088EF0-65AC-4EC7-A451-2C9F29A75411}" srcOrd="0" destOrd="0" presId="urn:microsoft.com/office/officeart/2008/layout/VerticalCurvedList"/>
    <dgm:cxn modelId="{35FA0B7C-ADC9-4C9D-8682-3F518CD74D10}" srcId="{6787F945-6492-47EE-ACED-866D1FE66979}" destId="{6CB7C4F6-E3DC-459D-8946-9666290CE240}" srcOrd="2" destOrd="0" parTransId="{4A548BBB-F058-4C3B-A013-B28BB2FBDB24}" sibTransId="{0651D286-8E28-4399-B080-EA0F510FAB45}"/>
    <dgm:cxn modelId="{268B6BFD-D837-4FEF-A055-EDC9A28C3D3E}" type="presOf" srcId="{100FDCE1-FC61-4753-AB0A-C465BA8FA12D}" destId="{CB552BA2-2E5D-4EFE-B244-7F2C4C772708}" srcOrd="0" destOrd="0" presId="urn:microsoft.com/office/officeart/2008/layout/VerticalCurvedList"/>
    <dgm:cxn modelId="{E964FC6E-6978-48D9-A566-5263DEFAD11E}" type="presOf" srcId="{6CB7C4F6-E3DC-459D-8946-9666290CE240}" destId="{C22DC0EF-5C72-4376-8975-A156A1C2DD60}" srcOrd="0" destOrd="0" presId="urn:microsoft.com/office/officeart/2008/layout/VerticalCurvedList"/>
    <dgm:cxn modelId="{6C3B0823-1D14-4992-B6EB-E93DCB521C67}" type="presOf" srcId="{6787F945-6492-47EE-ACED-866D1FE66979}" destId="{968BE55F-F1C7-490D-9936-F3B97D070DB5}" srcOrd="0" destOrd="0" presId="urn:microsoft.com/office/officeart/2008/layout/VerticalCurvedList"/>
    <dgm:cxn modelId="{E598A459-5EDF-4891-9EC4-BB46D0F853D2}" type="presOf" srcId="{9FA6FE7F-81B0-4FB7-8F21-3861C1EE107E}" destId="{98D78C66-7BF7-4AF2-A54F-F8A297FC7817}" srcOrd="0" destOrd="0" presId="urn:microsoft.com/office/officeart/2008/layout/VerticalCurvedList"/>
    <dgm:cxn modelId="{FA6591B6-BFBC-48F5-B800-5495B8CA232A}" type="presParOf" srcId="{968BE55F-F1C7-490D-9936-F3B97D070DB5}" destId="{3245B9F4-CEE0-4619-B492-606B6904A11E}" srcOrd="0" destOrd="0" presId="urn:microsoft.com/office/officeart/2008/layout/VerticalCurvedList"/>
    <dgm:cxn modelId="{1BB73D7B-B05D-48DC-8C2F-70702295F543}" type="presParOf" srcId="{3245B9F4-CEE0-4619-B492-606B6904A11E}" destId="{383E2C12-A691-460A-AA4B-74B87E2259AE}" srcOrd="0" destOrd="0" presId="urn:microsoft.com/office/officeart/2008/layout/VerticalCurvedList"/>
    <dgm:cxn modelId="{838C7D4A-B269-4175-80BB-FCE39163C555}" type="presParOf" srcId="{383E2C12-A691-460A-AA4B-74B87E2259AE}" destId="{2F331F52-E9A3-4B26-84D1-0757D7B3A0ED}" srcOrd="0" destOrd="0" presId="urn:microsoft.com/office/officeart/2008/layout/VerticalCurvedList"/>
    <dgm:cxn modelId="{2F137893-23A5-4B58-A63F-255B5327FF14}" type="presParOf" srcId="{383E2C12-A691-460A-AA4B-74B87E2259AE}" destId="{DD89A3B6-6347-41D3-BFB1-47811787BD24}" srcOrd="1" destOrd="0" presId="urn:microsoft.com/office/officeart/2008/layout/VerticalCurvedList"/>
    <dgm:cxn modelId="{1847BB95-187C-4EFC-9669-FF72BA8314AE}" type="presParOf" srcId="{383E2C12-A691-460A-AA4B-74B87E2259AE}" destId="{E8388FC4-4449-4BEA-85ED-771C0ED21C82}" srcOrd="2" destOrd="0" presId="urn:microsoft.com/office/officeart/2008/layout/VerticalCurvedList"/>
    <dgm:cxn modelId="{AF494A64-08F9-4E04-BC27-7A9109EFB4FE}" type="presParOf" srcId="{383E2C12-A691-460A-AA4B-74B87E2259AE}" destId="{0D181004-B7F9-47BB-BBFA-73A2B78D5DAA}" srcOrd="3" destOrd="0" presId="urn:microsoft.com/office/officeart/2008/layout/VerticalCurvedList"/>
    <dgm:cxn modelId="{79E3BC8C-18B6-4E5A-A2BA-5B82B668C560}" type="presParOf" srcId="{3245B9F4-CEE0-4619-B492-606B6904A11E}" destId="{CF088EF0-65AC-4EC7-A451-2C9F29A75411}" srcOrd="1" destOrd="0" presId="urn:microsoft.com/office/officeart/2008/layout/VerticalCurvedList"/>
    <dgm:cxn modelId="{ADCD0BA3-D6BD-444A-B984-42E60009DA1F}" type="presParOf" srcId="{3245B9F4-CEE0-4619-B492-606B6904A11E}" destId="{C7DD2AE2-5D99-4460-9B24-1B6739931527}" srcOrd="2" destOrd="0" presId="urn:microsoft.com/office/officeart/2008/layout/VerticalCurvedList"/>
    <dgm:cxn modelId="{D15D9989-B132-4E66-9387-AD90856D781B}" type="presParOf" srcId="{C7DD2AE2-5D99-4460-9B24-1B6739931527}" destId="{B72DF1EE-BDC3-490F-8A68-4399F3B0662C}" srcOrd="0" destOrd="0" presId="urn:microsoft.com/office/officeart/2008/layout/VerticalCurvedList"/>
    <dgm:cxn modelId="{EA37BDB8-D21A-4C96-B88C-42344AF4D8E2}" type="presParOf" srcId="{3245B9F4-CEE0-4619-B492-606B6904A11E}" destId="{3596B381-145B-45EC-A495-F475C4367B37}" srcOrd="3" destOrd="0" presId="urn:microsoft.com/office/officeart/2008/layout/VerticalCurvedList"/>
    <dgm:cxn modelId="{44519FB0-B052-4550-BD97-32AAA4A49325}" type="presParOf" srcId="{3245B9F4-CEE0-4619-B492-606B6904A11E}" destId="{F7CB2CC1-7241-477B-BA52-AB1B463F5509}" srcOrd="4" destOrd="0" presId="urn:microsoft.com/office/officeart/2008/layout/VerticalCurvedList"/>
    <dgm:cxn modelId="{3972684F-A88B-4DF5-9368-8CB8C75FC054}" type="presParOf" srcId="{F7CB2CC1-7241-477B-BA52-AB1B463F5509}" destId="{D24E6ADA-63B1-4724-9815-F86A6AB098F3}" srcOrd="0" destOrd="0" presId="urn:microsoft.com/office/officeart/2008/layout/VerticalCurvedList"/>
    <dgm:cxn modelId="{C319F6F6-BAED-4580-A297-6FB88C1EF15D}" type="presParOf" srcId="{3245B9F4-CEE0-4619-B492-606B6904A11E}" destId="{C22DC0EF-5C72-4376-8975-A156A1C2DD60}" srcOrd="5" destOrd="0" presId="urn:microsoft.com/office/officeart/2008/layout/VerticalCurvedList"/>
    <dgm:cxn modelId="{0D6CB3BC-8E1A-4777-9017-56A410111587}" type="presParOf" srcId="{3245B9F4-CEE0-4619-B492-606B6904A11E}" destId="{00BAB9C3-3872-47B6-B081-1AD8719A197C}" srcOrd="6" destOrd="0" presId="urn:microsoft.com/office/officeart/2008/layout/VerticalCurvedList"/>
    <dgm:cxn modelId="{C291E5B2-451C-4444-9E62-D2FBF6BC79FD}" type="presParOf" srcId="{00BAB9C3-3872-47B6-B081-1AD8719A197C}" destId="{D6AF2F61-7948-4EE9-A7AA-F958D327DF5E}" srcOrd="0" destOrd="0" presId="urn:microsoft.com/office/officeart/2008/layout/VerticalCurvedList"/>
    <dgm:cxn modelId="{05696B4B-B21D-48C4-8BF7-B2F568FAE23E}" type="presParOf" srcId="{3245B9F4-CEE0-4619-B492-606B6904A11E}" destId="{98D78C66-7BF7-4AF2-A54F-F8A297FC7817}" srcOrd="7" destOrd="0" presId="urn:microsoft.com/office/officeart/2008/layout/VerticalCurvedList"/>
    <dgm:cxn modelId="{87C3F3E9-80B1-46E4-B6E3-A777728E7C61}" type="presParOf" srcId="{3245B9F4-CEE0-4619-B492-606B6904A11E}" destId="{EF92CAE8-055A-46B9-8290-1845255B590E}" srcOrd="8" destOrd="0" presId="urn:microsoft.com/office/officeart/2008/layout/VerticalCurvedList"/>
    <dgm:cxn modelId="{8C8E7F6A-1ADE-4D50-A8D4-FFA48AEC84AF}" type="presParOf" srcId="{EF92CAE8-055A-46B9-8290-1845255B590E}" destId="{0D1C4690-5C05-40C0-9262-E604A5D83C9C}" srcOrd="0" destOrd="0" presId="urn:microsoft.com/office/officeart/2008/layout/VerticalCurvedList"/>
    <dgm:cxn modelId="{8C8A06BD-D0DE-4AF1-90D7-8E6BD2F38040}" type="presParOf" srcId="{3245B9F4-CEE0-4619-B492-606B6904A11E}" destId="{CB552BA2-2E5D-4EFE-B244-7F2C4C772708}" srcOrd="9" destOrd="0" presId="urn:microsoft.com/office/officeart/2008/layout/VerticalCurvedList"/>
    <dgm:cxn modelId="{C11B6DE3-D233-4A9B-8B09-7614B61DBAD5}" type="presParOf" srcId="{3245B9F4-CEE0-4619-B492-606B6904A11E}" destId="{3285936E-07AA-4214-B602-DBFA16137C7D}" srcOrd="10" destOrd="0" presId="urn:microsoft.com/office/officeart/2008/layout/VerticalCurvedList"/>
    <dgm:cxn modelId="{426AE700-52A2-4FF3-B5B8-5A475FE69E53}" type="presParOf" srcId="{3285936E-07AA-4214-B602-DBFA16137C7D}" destId="{7D9FA92B-CE67-4AA3-A661-F6296932FBE8}" srcOrd="0" destOrd="0" presId="urn:microsoft.com/office/officeart/2008/layout/VerticalCurvedList"/>
    <dgm:cxn modelId="{CAA4FC38-8669-439A-B11F-BC8020B49E3B}" type="presParOf" srcId="{3245B9F4-CEE0-4619-B492-606B6904A11E}" destId="{70E33CF3-E9B5-4B07-A664-D1AE33C095BC}" srcOrd="11" destOrd="0" presId="urn:microsoft.com/office/officeart/2008/layout/VerticalCurvedList"/>
    <dgm:cxn modelId="{3D0FF7DA-543D-42AA-BCF7-98393E4FA80F}" type="presParOf" srcId="{3245B9F4-CEE0-4619-B492-606B6904A11E}" destId="{C1C77B41-2AC6-42E1-9145-646776F65E47}" srcOrd="12" destOrd="0" presId="urn:microsoft.com/office/officeart/2008/layout/VerticalCurvedList"/>
    <dgm:cxn modelId="{0FA443A4-37FD-4C12-A620-7CD7F7AF4B17}" type="presParOf" srcId="{C1C77B41-2AC6-42E1-9145-646776F65E47}" destId="{2F2ADEFB-4EB9-4787-8724-EE553E4347E8}" srcOrd="0" destOrd="0" presId="urn:microsoft.com/office/officeart/2008/layout/VerticalCurvedLis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E90C19D-A1AA-4174-9266-E8244D4B51EB}" type="doc">
      <dgm:prSet loTypeId="urn:microsoft.com/office/officeart/2005/8/layout/hList1" loCatId="list" qsTypeId="urn:microsoft.com/office/officeart/2005/8/quickstyle/simple1" qsCatId="simple" csTypeId="urn:microsoft.com/office/officeart/2005/8/colors/colorful2" csCatId="colorful" phldr="1"/>
      <dgm:spPr/>
      <dgm:t>
        <a:bodyPr/>
        <a:lstStyle/>
        <a:p>
          <a:endParaRPr lang="en-US"/>
        </a:p>
      </dgm:t>
    </dgm:pt>
    <dgm:pt modelId="{C41F0F90-5D21-4063-84FB-0B3EE6D5C4F5}">
      <dgm:prSet phldrT="[Text]" custT="1"/>
      <dgm:spPr/>
      <dgm:t>
        <a:bodyPr/>
        <a:lstStyle/>
        <a:p>
          <a:r>
            <a:rPr lang="en-US" sz="1600">
              <a:latin typeface="Times New Roman" pitchFamily="18" charset="0"/>
              <a:cs typeface="Times New Roman" pitchFamily="18" charset="0"/>
            </a:rPr>
            <a:t>SME Banking Products</a:t>
          </a:r>
        </a:p>
      </dgm:t>
    </dgm:pt>
    <dgm:pt modelId="{16EA3157-205F-4D71-9796-BEF4283C392F}" type="parTrans" cxnId="{B718F9B2-81DF-4D49-B19F-B413E2198AA3}">
      <dgm:prSet/>
      <dgm:spPr/>
      <dgm:t>
        <a:bodyPr/>
        <a:lstStyle/>
        <a:p>
          <a:endParaRPr lang="en-US"/>
        </a:p>
      </dgm:t>
    </dgm:pt>
    <dgm:pt modelId="{D73B36AE-E105-4876-8D43-102D6C0871A4}" type="sibTrans" cxnId="{B718F9B2-81DF-4D49-B19F-B413E2198AA3}">
      <dgm:prSet/>
      <dgm:spPr/>
      <dgm:t>
        <a:bodyPr/>
        <a:lstStyle/>
        <a:p>
          <a:endParaRPr lang="en-US"/>
        </a:p>
      </dgm:t>
    </dgm:pt>
    <dgm:pt modelId="{475CB3D7-6C67-4C0D-8E83-B31108E7AC9A}">
      <dgm:prSet phldrT="[Text]" custT="1"/>
      <dgm:spPr/>
      <dgm:t>
        <a:bodyPr/>
        <a:lstStyle/>
        <a:p>
          <a:r>
            <a:rPr lang="en-US" sz="1400">
              <a:latin typeface="Times New Roman" pitchFamily="18" charset="0"/>
              <a:cs typeface="Times New Roman" pitchFamily="18" charset="0"/>
            </a:rPr>
            <a:t>Smart Cash Credit</a:t>
          </a:r>
        </a:p>
      </dgm:t>
    </dgm:pt>
    <dgm:pt modelId="{096F587F-A220-4926-9517-3C35EDC9AF21}" type="parTrans" cxnId="{0DD42025-524E-4611-8D9C-54B3560A04CA}">
      <dgm:prSet/>
      <dgm:spPr/>
      <dgm:t>
        <a:bodyPr/>
        <a:lstStyle/>
        <a:p>
          <a:endParaRPr lang="en-US"/>
        </a:p>
      </dgm:t>
    </dgm:pt>
    <dgm:pt modelId="{E83207AB-FE69-4296-A196-F5835B1E060F}" type="sibTrans" cxnId="{0DD42025-524E-4611-8D9C-54B3560A04CA}">
      <dgm:prSet/>
      <dgm:spPr/>
      <dgm:t>
        <a:bodyPr/>
        <a:lstStyle/>
        <a:p>
          <a:endParaRPr lang="en-US"/>
        </a:p>
      </dgm:t>
    </dgm:pt>
    <dgm:pt modelId="{DFB02C43-0E49-4FFF-897D-0226D87DD595}">
      <dgm:prSet phldrT="[Text]" custT="1"/>
      <dgm:spPr/>
      <dgm:t>
        <a:bodyPr/>
        <a:lstStyle/>
        <a:p>
          <a:r>
            <a:rPr lang="en-US" sz="1400">
              <a:latin typeface="Times New Roman" pitchFamily="18" charset="0"/>
              <a:cs typeface="Times New Roman" pitchFamily="18" charset="0"/>
            </a:rPr>
            <a:t>Smart Women Enterprenuers Financing</a:t>
          </a:r>
        </a:p>
      </dgm:t>
    </dgm:pt>
    <dgm:pt modelId="{0023B28A-1FE0-4263-8065-16EB4C052BBE}" type="parTrans" cxnId="{76195169-846E-40D5-9DCB-043B5ACE0408}">
      <dgm:prSet/>
      <dgm:spPr/>
      <dgm:t>
        <a:bodyPr/>
        <a:lstStyle/>
        <a:p>
          <a:endParaRPr lang="en-US"/>
        </a:p>
      </dgm:t>
    </dgm:pt>
    <dgm:pt modelId="{BBAB9880-9D6D-4080-92AB-4EDCF5591116}" type="sibTrans" cxnId="{76195169-846E-40D5-9DCB-043B5ACE0408}">
      <dgm:prSet/>
      <dgm:spPr/>
      <dgm:t>
        <a:bodyPr/>
        <a:lstStyle/>
        <a:p>
          <a:endParaRPr lang="en-US"/>
        </a:p>
      </dgm:t>
    </dgm:pt>
    <dgm:pt modelId="{091246E5-4475-4528-96FD-1C6A932F4881}">
      <dgm:prSet phldrT="[Text]" custT="1"/>
      <dgm:spPr/>
      <dgm:t>
        <a:bodyPr/>
        <a:lstStyle/>
        <a:p>
          <a:r>
            <a:rPr lang="en-US" sz="1600">
              <a:latin typeface="Times New Roman" pitchFamily="18" charset="0"/>
              <a:cs typeface="Times New Roman" pitchFamily="18" charset="0"/>
            </a:rPr>
            <a:t>Loan Products</a:t>
          </a:r>
        </a:p>
      </dgm:t>
    </dgm:pt>
    <dgm:pt modelId="{AB110035-3112-4CFA-BD3D-C0B9F0B4EC7E}" type="parTrans" cxnId="{9B097279-563A-4BF2-80E1-03082FE95FDC}">
      <dgm:prSet/>
      <dgm:spPr/>
      <dgm:t>
        <a:bodyPr/>
        <a:lstStyle/>
        <a:p>
          <a:endParaRPr lang="en-US"/>
        </a:p>
      </dgm:t>
    </dgm:pt>
    <dgm:pt modelId="{99A65A72-B395-4F18-A30D-94F94B6D1642}" type="sibTrans" cxnId="{9B097279-563A-4BF2-80E1-03082FE95FDC}">
      <dgm:prSet/>
      <dgm:spPr/>
      <dgm:t>
        <a:bodyPr/>
        <a:lstStyle/>
        <a:p>
          <a:endParaRPr lang="en-US"/>
        </a:p>
      </dgm:t>
    </dgm:pt>
    <dgm:pt modelId="{4676A567-AE5E-43A9-95A3-79CB3C7568FD}">
      <dgm:prSet phldrT="[Text]" custT="1"/>
      <dgm:spPr/>
      <dgm:t>
        <a:bodyPr/>
        <a:lstStyle/>
        <a:p>
          <a:r>
            <a:rPr lang="en-US" sz="1400">
              <a:latin typeface="Times New Roman" pitchFamily="18" charset="0"/>
              <a:cs typeface="Times New Roman" pitchFamily="18" charset="0"/>
            </a:rPr>
            <a:t>Personal Loan (Jokhn Tokhn)</a:t>
          </a:r>
        </a:p>
      </dgm:t>
    </dgm:pt>
    <dgm:pt modelId="{D6F24C5F-0775-4003-A0ED-E9B2371E4BDE}" type="parTrans" cxnId="{4BF1BE05-BBA9-4161-A232-226A6848B303}">
      <dgm:prSet/>
      <dgm:spPr/>
      <dgm:t>
        <a:bodyPr/>
        <a:lstStyle/>
        <a:p>
          <a:endParaRPr lang="en-US"/>
        </a:p>
      </dgm:t>
    </dgm:pt>
    <dgm:pt modelId="{85708AE9-0D9A-46CF-AEA4-BCD3196D7BF9}" type="sibTrans" cxnId="{4BF1BE05-BBA9-4161-A232-226A6848B303}">
      <dgm:prSet/>
      <dgm:spPr/>
      <dgm:t>
        <a:bodyPr/>
        <a:lstStyle/>
        <a:p>
          <a:endParaRPr lang="en-US"/>
        </a:p>
      </dgm:t>
    </dgm:pt>
    <dgm:pt modelId="{C116F201-C4AA-4D26-B3ED-261EA67BF8BE}">
      <dgm:prSet phldrT="[Text]" custT="1"/>
      <dgm:spPr/>
      <dgm:t>
        <a:bodyPr/>
        <a:lstStyle/>
        <a:p>
          <a:r>
            <a:rPr lang="en-US" sz="1400">
              <a:latin typeface="Times New Roman" pitchFamily="18" charset="0"/>
              <a:cs typeface="Times New Roman" pitchFamily="18" charset="0"/>
            </a:rPr>
            <a:t>Home Loan(Thikana)</a:t>
          </a:r>
        </a:p>
      </dgm:t>
    </dgm:pt>
    <dgm:pt modelId="{B734547C-AABD-43A6-9986-8BFDD0B11E8B}" type="parTrans" cxnId="{369B9376-9D75-46D6-BF22-B196BCF14C95}">
      <dgm:prSet/>
      <dgm:spPr/>
      <dgm:t>
        <a:bodyPr/>
        <a:lstStyle/>
        <a:p>
          <a:endParaRPr lang="en-US"/>
        </a:p>
      </dgm:t>
    </dgm:pt>
    <dgm:pt modelId="{8FB3D05E-8E06-4238-A6F3-C830570B1F00}" type="sibTrans" cxnId="{369B9376-9D75-46D6-BF22-B196BCF14C95}">
      <dgm:prSet/>
      <dgm:spPr/>
      <dgm:t>
        <a:bodyPr/>
        <a:lstStyle/>
        <a:p>
          <a:endParaRPr lang="en-US"/>
        </a:p>
      </dgm:t>
    </dgm:pt>
    <dgm:pt modelId="{28E9BF8E-CCA1-4048-8752-BD7DB2841C61}">
      <dgm:prSet phldrT="[Text]" custT="1"/>
      <dgm:spPr/>
      <dgm:t>
        <a:bodyPr/>
        <a:lstStyle/>
        <a:p>
          <a:r>
            <a:rPr lang="en-US" sz="1400">
              <a:latin typeface="Times New Roman" pitchFamily="18" charset="0"/>
              <a:cs typeface="Times New Roman" pitchFamily="18" charset="0"/>
            </a:rPr>
            <a:t>Car Loan(Prottasha)</a:t>
          </a:r>
        </a:p>
      </dgm:t>
    </dgm:pt>
    <dgm:pt modelId="{FCA38BE3-9DB1-419C-A4CF-680142508D74}" type="parTrans" cxnId="{DA549AEF-3A13-44DC-9533-1E8EE7DF9174}">
      <dgm:prSet/>
      <dgm:spPr/>
      <dgm:t>
        <a:bodyPr/>
        <a:lstStyle/>
        <a:p>
          <a:endParaRPr lang="en-US"/>
        </a:p>
      </dgm:t>
    </dgm:pt>
    <dgm:pt modelId="{77282288-73BB-4A0F-9740-22810505A386}" type="sibTrans" cxnId="{DA549AEF-3A13-44DC-9533-1E8EE7DF9174}">
      <dgm:prSet/>
      <dgm:spPr/>
      <dgm:t>
        <a:bodyPr/>
        <a:lstStyle/>
        <a:p>
          <a:endParaRPr lang="en-US"/>
        </a:p>
      </dgm:t>
    </dgm:pt>
    <dgm:pt modelId="{AFA21554-8907-4DCC-A131-40BF9FB7C0B5}">
      <dgm:prSet phldrT="[Text]" custT="1"/>
      <dgm:spPr/>
      <dgm:t>
        <a:bodyPr/>
        <a:lstStyle/>
        <a:p>
          <a:r>
            <a:rPr lang="en-US" sz="1400">
              <a:latin typeface="Times New Roman" pitchFamily="18" charset="0"/>
              <a:cs typeface="Times New Roman" pitchFamily="18" charset="0"/>
            </a:rPr>
            <a:t>Smart Festival Loan</a:t>
          </a:r>
        </a:p>
      </dgm:t>
    </dgm:pt>
    <dgm:pt modelId="{D22A0E67-C2D3-42BA-830B-293B3FB25BD5}" type="parTrans" cxnId="{99FAAC1A-782A-4D64-B185-317BA61D4E62}">
      <dgm:prSet/>
      <dgm:spPr/>
      <dgm:t>
        <a:bodyPr/>
        <a:lstStyle/>
        <a:p>
          <a:endParaRPr lang="en-US"/>
        </a:p>
      </dgm:t>
    </dgm:pt>
    <dgm:pt modelId="{4C7DCEF5-9103-4425-8A30-5442976C688C}" type="sibTrans" cxnId="{99FAAC1A-782A-4D64-B185-317BA61D4E62}">
      <dgm:prSet/>
      <dgm:spPr/>
      <dgm:t>
        <a:bodyPr/>
        <a:lstStyle/>
        <a:p>
          <a:endParaRPr lang="en-US"/>
        </a:p>
      </dgm:t>
    </dgm:pt>
    <dgm:pt modelId="{721C369D-7977-47F4-95C6-1A569678841F}">
      <dgm:prSet phldrT="[Text]" custT="1"/>
      <dgm:spPr/>
      <dgm:t>
        <a:bodyPr/>
        <a:lstStyle/>
        <a:p>
          <a:r>
            <a:rPr lang="en-US" sz="1400">
              <a:latin typeface="Times New Roman" pitchFamily="18" charset="0"/>
              <a:cs typeface="Times New Roman" pitchFamily="18" charset="0"/>
            </a:rPr>
            <a:t>Smart Distributor's Financing</a:t>
          </a:r>
        </a:p>
      </dgm:t>
    </dgm:pt>
    <dgm:pt modelId="{6D472EF2-2E1A-49FA-A963-FFE45D1A3BED}" type="parTrans" cxnId="{88549251-B31F-4749-9FD4-5EA5C9E5C3BB}">
      <dgm:prSet/>
      <dgm:spPr/>
      <dgm:t>
        <a:bodyPr/>
        <a:lstStyle/>
        <a:p>
          <a:endParaRPr lang="en-US"/>
        </a:p>
      </dgm:t>
    </dgm:pt>
    <dgm:pt modelId="{F8236934-B270-4E3F-A0E6-BD810E357B2A}" type="sibTrans" cxnId="{88549251-B31F-4749-9FD4-5EA5C9E5C3BB}">
      <dgm:prSet/>
      <dgm:spPr/>
      <dgm:t>
        <a:bodyPr/>
        <a:lstStyle/>
        <a:p>
          <a:endParaRPr lang="en-US"/>
        </a:p>
      </dgm:t>
    </dgm:pt>
    <dgm:pt modelId="{657B5451-7DAF-4910-9C63-CA367A1E2447}">
      <dgm:prSet phldrT="[Text]" custT="1"/>
      <dgm:spPr/>
      <dgm:t>
        <a:bodyPr/>
        <a:lstStyle/>
        <a:p>
          <a:r>
            <a:rPr lang="en-US" sz="1400">
              <a:latin typeface="Times New Roman" pitchFamily="18" charset="0"/>
              <a:cs typeface="Times New Roman" pitchFamily="18" charset="0"/>
            </a:rPr>
            <a:t>Cash Credit (HYPO) under Small Shop Financing Scheme</a:t>
          </a:r>
        </a:p>
      </dgm:t>
    </dgm:pt>
    <dgm:pt modelId="{C991A6E4-E28A-414C-A6F8-9D1DD42583CB}" type="parTrans" cxnId="{C62A7C6A-BF08-48B9-AA18-66AEEC19CCDC}">
      <dgm:prSet/>
      <dgm:spPr/>
      <dgm:t>
        <a:bodyPr/>
        <a:lstStyle/>
        <a:p>
          <a:endParaRPr lang="en-US"/>
        </a:p>
      </dgm:t>
    </dgm:pt>
    <dgm:pt modelId="{D1D7C676-BED9-4319-A7E1-82E3A13EDD90}" type="sibTrans" cxnId="{C62A7C6A-BF08-48B9-AA18-66AEEC19CCDC}">
      <dgm:prSet/>
      <dgm:spPr/>
      <dgm:t>
        <a:bodyPr/>
        <a:lstStyle/>
        <a:p>
          <a:endParaRPr lang="en-US"/>
        </a:p>
      </dgm:t>
    </dgm:pt>
    <dgm:pt modelId="{1B7F3F07-603D-4BD2-825D-C1258399C1C2}">
      <dgm:prSet phldrT="[Text]" custT="1"/>
      <dgm:spPr/>
      <dgm:t>
        <a:bodyPr/>
        <a:lstStyle/>
        <a:p>
          <a:r>
            <a:rPr lang="en-US" sz="1400">
              <a:latin typeface="Times New Roman" pitchFamily="18" charset="0"/>
              <a:cs typeface="Times New Roman" pitchFamily="18" charset="0"/>
            </a:rPr>
            <a:t>Smart Term loan</a:t>
          </a:r>
        </a:p>
      </dgm:t>
    </dgm:pt>
    <dgm:pt modelId="{2CE0B3F1-2E4F-4193-B7B5-D0663D46C4BE}" type="parTrans" cxnId="{28F7158B-8E99-4FCB-9843-E0D86885F120}">
      <dgm:prSet/>
      <dgm:spPr/>
      <dgm:t>
        <a:bodyPr/>
        <a:lstStyle/>
        <a:p>
          <a:endParaRPr lang="en-US"/>
        </a:p>
      </dgm:t>
    </dgm:pt>
    <dgm:pt modelId="{5044A72E-7FA4-4B6B-B6EA-F6ED01BD6D3C}" type="sibTrans" cxnId="{28F7158B-8E99-4FCB-9843-E0D86885F120}">
      <dgm:prSet/>
      <dgm:spPr/>
      <dgm:t>
        <a:bodyPr/>
        <a:lstStyle/>
        <a:p>
          <a:endParaRPr lang="en-US"/>
        </a:p>
      </dgm:t>
    </dgm:pt>
    <dgm:pt modelId="{73860FF1-B499-4D78-B03E-CDEC4E59291B}">
      <dgm:prSet phldrT="[Text]" custT="1"/>
      <dgm:spPr/>
      <dgm:t>
        <a:bodyPr/>
        <a:lstStyle/>
        <a:p>
          <a:r>
            <a:rPr lang="en-US" sz="1400">
              <a:latin typeface="Times New Roman" pitchFamily="18" charset="0"/>
              <a:cs typeface="Times New Roman" pitchFamily="18" charset="0"/>
            </a:rPr>
            <a:t>Transport loan</a:t>
          </a:r>
        </a:p>
      </dgm:t>
    </dgm:pt>
    <dgm:pt modelId="{CB87B1A9-8E84-4CC5-84CF-CF4292D529A5}" type="parTrans" cxnId="{04A5D453-FC57-459D-A07D-76BF734EC4A1}">
      <dgm:prSet/>
      <dgm:spPr/>
      <dgm:t>
        <a:bodyPr/>
        <a:lstStyle/>
        <a:p>
          <a:endParaRPr lang="en-US"/>
        </a:p>
      </dgm:t>
    </dgm:pt>
    <dgm:pt modelId="{179FCCB4-C0B3-41A8-BC12-991826A000AE}" type="sibTrans" cxnId="{04A5D453-FC57-459D-A07D-76BF734EC4A1}">
      <dgm:prSet/>
      <dgm:spPr/>
      <dgm:t>
        <a:bodyPr/>
        <a:lstStyle/>
        <a:p>
          <a:endParaRPr lang="en-US"/>
        </a:p>
      </dgm:t>
    </dgm:pt>
    <dgm:pt modelId="{1D64ACE9-8390-42FE-A3F7-3EE3FF7D8D03}">
      <dgm:prSet phldrT="[Text]" custT="1"/>
      <dgm:spPr/>
      <dgm:t>
        <a:bodyPr/>
        <a:lstStyle/>
        <a:p>
          <a:r>
            <a:rPr lang="en-US" sz="1400">
              <a:latin typeface="Times New Roman" pitchFamily="18" charset="0"/>
              <a:cs typeface="Times New Roman" pitchFamily="18" charset="0"/>
            </a:rPr>
            <a:t>Real Estate Loan</a:t>
          </a:r>
        </a:p>
      </dgm:t>
    </dgm:pt>
    <dgm:pt modelId="{27BC31BD-B203-4F5F-B910-710A58A5E72E}" type="parTrans" cxnId="{8672624A-581C-4147-8674-44387E99D6A5}">
      <dgm:prSet/>
      <dgm:spPr/>
      <dgm:t>
        <a:bodyPr/>
        <a:lstStyle/>
        <a:p>
          <a:endParaRPr lang="en-US"/>
        </a:p>
      </dgm:t>
    </dgm:pt>
    <dgm:pt modelId="{27145CC5-BCE2-40F8-AC71-9B2E24B45F7D}" type="sibTrans" cxnId="{8672624A-581C-4147-8674-44387E99D6A5}">
      <dgm:prSet/>
      <dgm:spPr/>
      <dgm:t>
        <a:bodyPr/>
        <a:lstStyle/>
        <a:p>
          <a:endParaRPr lang="en-US"/>
        </a:p>
      </dgm:t>
    </dgm:pt>
    <dgm:pt modelId="{5320991A-D767-4AD1-9B3A-B9A21CF64B4A}">
      <dgm:prSet phldrT="[Text]" custT="1"/>
      <dgm:spPr/>
      <dgm:t>
        <a:bodyPr/>
        <a:lstStyle/>
        <a:p>
          <a:r>
            <a:rPr lang="en-US" sz="1400">
              <a:latin typeface="Times New Roman" pitchFamily="18" charset="0"/>
              <a:cs typeface="Times New Roman" pitchFamily="18" charset="0"/>
            </a:rPr>
            <a:t>Loan aginst Accepted Bill</a:t>
          </a:r>
        </a:p>
      </dgm:t>
    </dgm:pt>
    <dgm:pt modelId="{A032FAB4-A958-4F15-B63E-52EDF7458D25}" type="parTrans" cxnId="{6BB139F9-EEB0-4328-B752-3FE4A905E863}">
      <dgm:prSet/>
      <dgm:spPr/>
      <dgm:t>
        <a:bodyPr/>
        <a:lstStyle/>
        <a:p>
          <a:endParaRPr lang="en-US"/>
        </a:p>
      </dgm:t>
    </dgm:pt>
    <dgm:pt modelId="{72F712CF-4CDC-401D-A037-8C8D9DF54684}" type="sibTrans" cxnId="{6BB139F9-EEB0-4328-B752-3FE4A905E863}">
      <dgm:prSet/>
      <dgm:spPr/>
      <dgm:t>
        <a:bodyPr/>
        <a:lstStyle/>
        <a:p>
          <a:endParaRPr lang="en-US"/>
        </a:p>
      </dgm:t>
    </dgm:pt>
    <dgm:pt modelId="{16104A75-13E9-4CE6-A4A1-3B121B8B2F3C}">
      <dgm:prSet phldrT="[Text]" custT="1"/>
      <dgm:spPr/>
      <dgm:t>
        <a:bodyPr/>
        <a:lstStyle/>
        <a:p>
          <a:r>
            <a:rPr lang="en-US" sz="1400">
              <a:latin typeface="Times New Roman" pitchFamily="18" charset="0"/>
              <a:cs typeface="Times New Roman" pitchFamily="18" charset="0"/>
            </a:rPr>
            <a:t>Industrial Term Loan</a:t>
          </a:r>
        </a:p>
      </dgm:t>
    </dgm:pt>
    <dgm:pt modelId="{B4F0A626-C9FA-4599-9A51-FD0127542B7C}" type="parTrans" cxnId="{9978317D-FE39-4F95-BAF5-12E364BB18B2}">
      <dgm:prSet/>
      <dgm:spPr/>
      <dgm:t>
        <a:bodyPr/>
        <a:lstStyle/>
        <a:p>
          <a:endParaRPr lang="en-US"/>
        </a:p>
      </dgm:t>
    </dgm:pt>
    <dgm:pt modelId="{C9A68005-2FA6-4CD2-87F8-4AB4A148EE58}" type="sibTrans" cxnId="{9978317D-FE39-4F95-BAF5-12E364BB18B2}">
      <dgm:prSet/>
      <dgm:spPr/>
      <dgm:t>
        <a:bodyPr/>
        <a:lstStyle/>
        <a:p>
          <a:endParaRPr lang="en-US"/>
        </a:p>
      </dgm:t>
    </dgm:pt>
    <dgm:pt modelId="{27CE0865-B23F-4527-896D-9900048F0C89}">
      <dgm:prSet phldrT="[Text]" custT="1"/>
      <dgm:spPr/>
      <dgm:t>
        <a:bodyPr/>
        <a:lstStyle/>
        <a:p>
          <a:r>
            <a:rPr lang="en-US" sz="1400">
              <a:latin typeface="Times New Roman" pitchFamily="18" charset="0"/>
              <a:cs typeface="Times New Roman" pitchFamily="18" charset="0"/>
            </a:rPr>
            <a:t>Agreculture Term Loan</a:t>
          </a:r>
        </a:p>
      </dgm:t>
    </dgm:pt>
    <dgm:pt modelId="{A03F9FDC-2C0E-4C55-A5C6-902D0544C421}" type="parTrans" cxnId="{BAE77817-37D6-4ECD-A028-B0E3BC56969C}">
      <dgm:prSet/>
      <dgm:spPr/>
      <dgm:t>
        <a:bodyPr/>
        <a:lstStyle/>
        <a:p>
          <a:endParaRPr lang="en-US"/>
        </a:p>
      </dgm:t>
    </dgm:pt>
    <dgm:pt modelId="{F638A832-1A41-487D-B7E5-E9133B7ACC02}" type="sibTrans" cxnId="{BAE77817-37D6-4ECD-A028-B0E3BC56969C}">
      <dgm:prSet/>
      <dgm:spPr/>
      <dgm:t>
        <a:bodyPr/>
        <a:lstStyle/>
        <a:p>
          <a:endParaRPr lang="en-US"/>
        </a:p>
      </dgm:t>
    </dgm:pt>
    <dgm:pt modelId="{FD5A5BE9-76FC-4932-9F7D-3FFE6E076109}">
      <dgm:prSet phldrT="[Text]" custT="1"/>
      <dgm:spPr/>
      <dgm:t>
        <a:bodyPr/>
        <a:lstStyle/>
        <a:p>
          <a:r>
            <a:rPr lang="en-US" sz="1400">
              <a:latin typeface="Times New Roman" pitchFamily="18" charset="0"/>
              <a:cs typeface="Times New Roman" pitchFamily="18" charset="0"/>
            </a:rPr>
            <a:t>Lease Finance</a:t>
          </a:r>
        </a:p>
      </dgm:t>
    </dgm:pt>
    <dgm:pt modelId="{9EBA3914-E4B0-46FA-8E68-F1C52BE65B0B}" type="parTrans" cxnId="{591A4972-9769-4F75-9D6F-3167D5747F0C}">
      <dgm:prSet/>
      <dgm:spPr/>
      <dgm:t>
        <a:bodyPr/>
        <a:lstStyle/>
        <a:p>
          <a:endParaRPr lang="en-US"/>
        </a:p>
      </dgm:t>
    </dgm:pt>
    <dgm:pt modelId="{CEAEFBDC-801A-4E89-A455-DD8C65DB59BE}" type="sibTrans" cxnId="{591A4972-9769-4F75-9D6F-3167D5747F0C}">
      <dgm:prSet/>
      <dgm:spPr/>
      <dgm:t>
        <a:bodyPr/>
        <a:lstStyle/>
        <a:p>
          <a:endParaRPr lang="en-US"/>
        </a:p>
      </dgm:t>
    </dgm:pt>
    <dgm:pt modelId="{38268858-CA2E-4C6D-B7FA-B003944EEEE3}">
      <dgm:prSet phldrT="[Text]" custT="1"/>
      <dgm:spPr/>
      <dgm:t>
        <a:bodyPr/>
        <a:lstStyle/>
        <a:p>
          <a:r>
            <a:rPr lang="en-US" sz="1400">
              <a:latin typeface="Times New Roman" pitchFamily="18" charset="0"/>
              <a:cs typeface="Times New Roman" pitchFamily="18" charset="0"/>
            </a:rPr>
            <a:t>FMO Local Currence Loan</a:t>
          </a:r>
        </a:p>
      </dgm:t>
    </dgm:pt>
    <dgm:pt modelId="{C9F2B97A-0D34-4486-809F-4D2E4298F0E5}" type="parTrans" cxnId="{25204663-05D0-43CF-BBC0-F88551A1C0A3}">
      <dgm:prSet/>
      <dgm:spPr/>
      <dgm:t>
        <a:bodyPr/>
        <a:lstStyle/>
        <a:p>
          <a:endParaRPr lang="en-US"/>
        </a:p>
      </dgm:t>
    </dgm:pt>
    <dgm:pt modelId="{817DBDF6-CA8B-4A22-AA8F-D8CB42892DE5}" type="sibTrans" cxnId="{25204663-05D0-43CF-BBC0-F88551A1C0A3}">
      <dgm:prSet/>
      <dgm:spPr/>
      <dgm:t>
        <a:bodyPr/>
        <a:lstStyle/>
        <a:p>
          <a:endParaRPr lang="en-US"/>
        </a:p>
      </dgm:t>
    </dgm:pt>
    <dgm:pt modelId="{2D04DB96-7AF1-48D4-811E-CC35837F7C22}">
      <dgm:prSet phldrT="[Text]" custT="1"/>
      <dgm:spPr/>
      <dgm:t>
        <a:bodyPr/>
        <a:lstStyle/>
        <a:p>
          <a:r>
            <a:rPr lang="en-US" sz="1400">
              <a:latin typeface="Times New Roman" pitchFamily="18" charset="0"/>
              <a:cs typeface="Times New Roman" pitchFamily="18" charset="0"/>
            </a:rPr>
            <a:t>FMO Foreign Currency Loan</a:t>
          </a:r>
        </a:p>
      </dgm:t>
    </dgm:pt>
    <dgm:pt modelId="{0C28801C-087E-4975-AED8-20EF3CC447A0}" type="parTrans" cxnId="{667AE1FC-416D-4417-831E-7D7403DAADCF}">
      <dgm:prSet/>
      <dgm:spPr/>
      <dgm:t>
        <a:bodyPr/>
        <a:lstStyle/>
        <a:p>
          <a:endParaRPr lang="en-US"/>
        </a:p>
      </dgm:t>
    </dgm:pt>
    <dgm:pt modelId="{D5F473D0-E200-4F11-B4FD-2F6E4C7F9BE3}" type="sibTrans" cxnId="{667AE1FC-416D-4417-831E-7D7403DAADCF}">
      <dgm:prSet/>
      <dgm:spPr/>
      <dgm:t>
        <a:bodyPr/>
        <a:lstStyle/>
        <a:p>
          <a:endParaRPr lang="en-US"/>
        </a:p>
      </dgm:t>
    </dgm:pt>
    <dgm:pt modelId="{C491A39B-011F-4506-A953-958C0241D382}">
      <dgm:prSet phldrT="[Text]" custT="1"/>
      <dgm:spPr/>
      <dgm:t>
        <a:bodyPr/>
        <a:lstStyle/>
        <a:p>
          <a:r>
            <a:rPr lang="en-US" sz="1400">
              <a:latin typeface="Times New Roman" pitchFamily="18" charset="0"/>
              <a:cs typeface="Times New Roman" pitchFamily="18" charset="0"/>
            </a:rPr>
            <a:t>Cash Credit</a:t>
          </a:r>
        </a:p>
      </dgm:t>
    </dgm:pt>
    <dgm:pt modelId="{5DBB778F-BB7F-4879-8D62-78A4735B7031}" type="parTrans" cxnId="{3F151437-551B-4D1B-A37C-B9A6EB58DA5F}">
      <dgm:prSet/>
      <dgm:spPr/>
      <dgm:t>
        <a:bodyPr/>
        <a:lstStyle/>
        <a:p>
          <a:endParaRPr lang="en-US"/>
        </a:p>
      </dgm:t>
    </dgm:pt>
    <dgm:pt modelId="{2788D535-C556-4E81-AD4E-05D067797DDE}" type="sibTrans" cxnId="{3F151437-551B-4D1B-A37C-B9A6EB58DA5F}">
      <dgm:prSet/>
      <dgm:spPr/>
      <dgm:t>
        <a:bodyPr/>
        <a:lstStyle/>
        <a:p>
          <a:endParaRPr lang="en-US"/>
        </a:p>
      </dgm:t>
    </dgm:pt>
    <dgm:pt modelId="{690E131D-2479-4BC1-9B72-2EA797F927E6}">
      <dgm:prSet phldrT="[Text]" custT="1"/>
      <dgm:spPr/>
      <dgm:t>
        <a:bodyPr/>
        <a:lstStyle/>
        <a:p>
          <a:r>
            <a:rPr lang="en-US" sz="1400">
              <a:latin typeface="Times New Roman" pitchFamily="18" charset="0"/>
              <a:cs typeface="Times New Roman" pitchFamily="18" charset="0"/>
            </a:rPr>
            <a:t>Small Shpo Financing Scheme</a:t>
          </a:r>
        </a:p>
      </dgm:t>
    </dgm:pt>
    <dgm:pt modelId="{75BBC81F-D346-4926-B89E-D474168776A3}" type="parTrans" cxnId="{3D7897FC-E1FF-4F9B-9C53-6BF4FE564936}">
      <dgm:prSet/>
      <dgm:spPr/>
      <dgm:t>
        <a:bodyPr/>
        <a:lstStyle/>
        <a:p>
          <a:endParaRPr lang="en-US"/>
        </a:p>
      </dgm:t>
    </dgm:pt>
    <dgm:pt modelId="{FA36310E-5973-4834-BA2F-F3D6041CAC7D}" type="sibTrans" cxnId="{3D7897FC-E1FF-4F9B-9C53-6BF4FE564936}">
      <dgm:prSet/>
      <dgm:spPr/>
      <dgm:t>
        <a:bodyPr/>
        <a:lstStyle/>
        <a:p>
          <a:endParaRPr lang="en-US"/>
        </a:p>
      </dgm:t>
    </dgm:pt>
    <dgm:pt modelId="{81A612B8-A49E-4947-854C-2EFAD25B39A4}" type="pres">
      <dgm:prSet presAssocID="{2E90C19D-A1AA-4174-9266-E8244D4B51EB}" presName="Name0" presStyleCnt="0">
        <dgm:presLayoutVars>
          <dgm:dir/>
          <dgm:animLvl val="lvl"/>
          <dgm:resizeHandles val="exact"/>
        </dgm:presLayoutVars>
      </dgm:prSet>
      <dgm:spPr/>
      <dgm:t>
        <a:bodyPr/>
        <a:lstStyle/>
        <a:p>
          <a:endParaRPr lang="en-US"/>
        </a:p>
      </dgm:t>
    </dgm:pt>
    <dgm:pt modelId="{A7848226-AD71-48A4-B5BD-81166C1D77A6}" type="pres">
      <dgm:prSet presAssocID="{C41F0F90-5D21-4063-84FB-0B3EE6D5C4F5}" presName="composite" presStyleCnt="0"/>
      <dgm:spPr/>
      <dgm:t>
        <a:bodyPr/>
        <a:lstStyle/>
        <a:p>
          <a:endParaRPr lang="en-US"/>
        </a:p>
      </dgm:t>
    </dgm:pt>
    <dgm:pt modelId="{AF0D9CD4-3FDF-4A47-96E8-023E24914094}" type="pres">
      <dgm:prSet presAssocID="{C41F0F90-5D21-4063-84FB-0B3EE6D5C4F5}" presName="parTx" presStyleLbl="alignNode1" presStyleIdx="0" presStyleCnt="2">
        <dgm:presLayoutVars>
          <dgm:chMax val="0"/>
          <dgm:chPref val="0"/>
          <dgm:bulletEnabled val="1"/>
        </dgm:presLayoutVars>
      </dgm:prSet>
      <dgm:spPr/>
      <dgm:t>
        <a:bodyPr/>
        <a:lstStyle/>
        <a:p>
          <a:endParaRPr lang="en-US"/>
        </a:p>
      </dgm:t>
    </dgm:pt>
    <dgm:pt modelId="{8A532926-B5B7-4887-AC3B-4E290B58F04F}" type="pres">
      <dgm:prSet presAssocID="{C41F0F90-5D21-4063-84FB-0B3EE6D5C4F5}" presName="desTx" presStyleLbl="alignAccFollowNode1" presStyleIdx="0" presStyleCnt="2">
        <dgm:presLayoutVars>
          <dgm:bulletEnabled val="1"/>
        </dgm:presLayoutVars>
      </dgm:prSet>
      <dgm:spPr/>
      <dgm:t>
        <a:bodyPr/>
        <a:lstStyle/>
        <a:p>
          <a:endParaRPr lang="en-US"/>
        </a:p>
      </dgm:t>
    </dgm:pt>
    <dgm:pt modelId="{1CD203B3-476E-40D3-AF9E-F16CF39BCBDB}" type="pres">
      <dgm:prSet presAssocID="{D73B36AE-E105-4876-8D43-102D6C0871A4}" presName="space" presStyleCnt="0"/>
      <dgm:spPr/>
      <dgm:t>
        <a:bodyPr/>
        <a:lstStyle/>
        <a:p>
          <a:endParaRPr lang="en-US"/>
        </a:p>
      </dgm:t>
    </dgm:pt>
    <dgm:pt modelId="{DB0705A1-E738-42B7-9419-CEE65370381D}" type="pres">
      <dgm:prSet presAssocID="{091246E5-4475-4528-96FD-1C6A932F4881}" presName="composite" presStyleCnt="0"/>
      <dgm:spPr/>
      <dgm:t>
        <a:bodyPr/>
        <a:lstStyle/>
        <a:p>
          <a:endParaRPr lang="en-US"/>
        </a:p>
      </dgm:t>
    </dgm:pt>
    <dgm:pt modelId="{DBFF511E-759B-4E65-94DA-F7A0B4F45004}" type="pres">
      <dgm:prSet presAssocID="{091246E5-4475-4528-96FD-1C6A932F4881}" presName="parTx" presStyleLbl="alignNode1" presStyleIdx="1" presStyleCnt="2" custLinFactNeighborX="2601" custLinFactNeighborY="-1140">
        <dgm:presLayoutVars>
          <dgm:chMax val="0"/>
          <dgm:chPref val="0"/>
          <dgm:bulletEnabled val="1"/>
        </dgm:presLayoutVars>
      </dgm:prSet>
      <dgm:spPr/>
      <dgm:t>
        <a:bodyPr/>
        <a:lstStyle/>
        <a:p>
          <a:endParaRPr lang="en-US"/>
        </a:p>
      </dgm:t>
    </dgm:pt>
    <dgm:pt modelId="{B1CA61D9-7BF4-4FDE-92D6-B9A9FFA0FB7F}" type="pres">
      <dgm:prSet presAssocID="{091246E5-4475-4528-96FD-1C6A932F4881}" presName="desTx" presStyleLbl="alignAccFollowNode1" presStyleIdx="1" presStyleCnt="2">
        <dgm:presLayoutVars>
          <dgm:bulletEnabled val="1"/>
        </dgm:presLayoutVars>
      </dgm:prSet>
      <dgm:spPr/>
      <dgm:t>
        <a:bodyPr/>
        <a:lstStyle/>
        <a:p>
          <a:endParaRPr lang="en-US"/>
        </a:p>
      </dgm:t>
    </dgm:pt>
  </dgm:ptLst>
  <dgm:cxnLst>
    <dgm:cxn modelId="{411BCB3D-1C0E-421C-BDC8-28585D49CEE6}" type="presOf" srcId="{DFB02C43-0E49-4FFF-897D-0226D87DD595}" destId="{8A532926-B5B7-4887-AC3B-4E290B58F04F}" srcOrd="0" destOrd="3" presId="urn:microsoft.com/office/officeart/2005/8/layout/hList1"/>
    <dgm:cxn modelId="{99FAAC1A-782A-4D64-B185-317BA61D4E62}" srcId="{C41F0F90-5D21-4063-84FB-0B3EE6D5C4F5}" destId="{AFA21554-8907-4DCC-A131-40BF9FB7C0B5}" srcOrd="2" destOrd="0" parTransId="{D22A0E67-C2D3-42BA-830B-293B3FB25BD5}" sibTransId="{4C7DCEF5-9103-4425-8A30-5442976C688C}"/>
    <dgm:cxn modelId="{C62A7C6A-BF08-48B9-AA18-66AEEC19CCDC}" srcId="{C41F0F90-5D21-4063-84FB-0B3EE6D5C4F5}" destId="{657B5451-7DAF-4910-9C63-CA367A1E2447}" srcOrd="5" destOrd="0" parTransId="{C991A6E4-E28A-414C-A6F8-9D1DD42583CB}" sibTransId="{D1D7C676-BED9-4319-A7E1-82E3A13EDD90}"/>
    <dgm:cxn modelId="{A4C9F707-CCFC-44A0-A0B2-E91FDF7B0F56}" type="presOf" srcId="{721C369D-7977-47F4-95C6-1A569678841F}" destId="{8A532926-B5B7-4887-AC3B-4E290B58F04F}" srcOrd="0" destOrd="4" presId="urn:microsoft.com/office/officeart/2005/8/layout/hList1"/>
    <dgm:cxn modelId="{88549251-B31F-4749-9FD4-5EA5C9E5C3BB}" srcId="{C41F0F90-5D21-4063-84FB-0B3EE6D5C4F5}" destId="{721C369D-7977-47F4-95C6-1A569678841F}" srcOrd="4" destOrd="0" parTransId="{6D472EF2-2E1A-49FA-A963-FFE45D1A3BED}" sibTransId="{F8236934-B270-4E3F-A0E6-BD810E357B2A}"/>
    <dgm:cxn modelId="{16F57549-378F-4CC4-9BB7-4A1D580C6B3E}" type="presOf" srcId="{091246E5-4475-4528-96FD-1C6A932F4881}" destId="{DBFF511E-759B-4E65-94DA-F7A0B4F45004}" srcOrd="0" destOrd="0" presId="urn:microsoft.com/office/officeart/2005/8/layout/hList1"/>
    <dgm:cxn modelId="{3F151437-551B-4D1B-A37C-B9A6EB58DA5F}" srcId="{091246E5-4475-4528-96FD-1C6A932F4881}" destId="{C491A39B-011F-4506-A953-958C0241D382}" srcOrd="11" destOrd="0" parTransId="{5DBB778F-BB7F-4879-8D62-78A4735B7031}" sibTransId="{2788D535-C556-4E81-AD4E-05D067797DDE}"/>
    <dgm:cxn modelId="{2CE980D0-F021-4F61-BFCF-2FAC8BCC60A3}" type="presOf" srcId="{5320991A-D767-4AD1-9B3A-B9A21CF64B4A}" destId="{B1CA61D9-7BF4-4FDE-92D6-B9A9FFA0FB7F}" srcOrd="0" destOrd="5" presId="urn:microsoft.com/office/officeart/2005/8/layout/hList1"/>
    <dgm:cxn modelId="{DA549AEF-3A13-44DC-9533-1E8EE7DF9174}" srcId="{091246E5-4475-4528-96FD-1C6A932F4881}" destId="{28E9BF8E-CCA1-4048-8752-BD7DB2841C61}" srcOrd="2" destOrd="0" parTransId="{FCA38BE3-9DB1-419C-A4CF-680142508D74}" sibTransId="{77282288-73BB-4A0F-9740-22810505A386}"/>
    <dgm:cxn modelId="{3C7698E5-E30F-4F99-B3E0-38922A294123}" type="presOf" srcId="{16104A75-13E9-4CE6-A4A1-3B121B8B2F3C}" destId="{B1CA61D9-7BF4-4FDE-92D6-B9A9FFA0FB7F}" srcOrd="0" destOrd="6" presId="urn:microsoft.com/office/officeart/2005/8/layout/hList1"/>
    <dgm:cxn modelId="{667AE1FC-416D-4417-831E-7D7403DAADCF}" srcId="{091246E5-4475-4528-96FD-1C6A932F4881}" destId="{2D04DB96-7AF1-48D4-811E-CC35837F7C22}" srcOrd="10" destOrd="0" parTransId="{0C28801C-087E-4975-AED8-20EF3CC447A0}" sibTransId="{D5F473D0-E200-4F11-B4FD-2F6E4C7F9BE3}"/>
    <dgm:cxn modelId="{3CCFC1BE-0ECD-4085-BE0B-DA7C6E49D574}" type="presOf" srcId="{1D64ACE9-8390-42FE-A3F7-3EE3FF7D8D03}" destId="{B1CA61D9-7BF4-4FDE-92D6-B9A9FFA0FB7F}" srcOrd="0" destOrd="4" presId="urn:microsoft.com/office/officeart/2005/8/layout/hList1"/>
    <dgm:cxn modelId="{6616D594-B221-413B-8155-6B3A46729B5C}" type="presOf" srcId="{1B7F3F07-603D-4BD2-825D-C1258399C1C2}" destId="{8A532926-B5B7-4887-AC3B-4E290B58F04F}" srcOrd="0" destOrd="1" presId="urn:microsoft.com/office/officeart/2005/8/layout/hList1"/>
    <dgm:cxn modelId="{369B9376-9D75-46D6-BF22-B196BCF14C95}" srcId="{091246E5-4475-4528-96FD-1C6A932F4881}" destId="{C116F201-C4AA-4D26-B3ED-261EA67BF8BE}" srcOrd="1" destOrd="0" parTransId="{B734547C-AABD-43A6-9986-8BFDD0B11E8B}" sibTransId="{8FB3D05E-8E06-4238-A6F3-C830570B1F00}"/>
    <dgm:cxn modelId="{25204663-05D0-43CF-BBC0-F88551A1C0A3}" srcId="{091246E5-4475-4528-96FD-1C6A932F4881}" destId="{38268858-CA2E-4C6D-B7FA-B003944EEEE3}" srcOrd="9" destOrd="0" parTransId="{C9F2B97A-0D34-4486-809F-4D2E4298F0E5}" sibTransId="{817DBDF6-CA8B-4A22-AA8F-D8CB42892DE5}"/>
    <dgm:cxn modelId="{5BE110CE-6D2D-4B5B-8D4A-0368CD5E3817}" type="presOf" srcId="{4676A567-AE5E-43A9-95A3-79CB3C7568FD}" destId="{B1CA61D9-7BF4-4FDE-92D6-B9A9FFA0FB7F}" srcOrd="0" destOrd="0" presId="urn:microsoft.com/office/officeart/2005/8/layout/hList1"/>
    <dgm:cxn modelId="{0DD42025-524E-4611-8D9C-54B3560A04CA}" srcId="{C41F0F90-5D21-4063-84FB-0B3EE6D5C4F5}" destId="{475CB3D7-6C67-4C0D-8E83-B31108E7AC9A}" srcOrd="0" destOrd="0" parTransId="{096F587F-A220-4926-9517-3C35EDC9AF21}" sibTransId="{E83207AB-FE69-4296-A196-F5835B1E060F}"/>
    <dgm:cxn modelId="{9978317D-FE39-4F95-BAF5-12E364BB18B2}" srcId="{091246E5-4475-4528-96FD-1C6A932F4881}" destId="{16104A75-13E9-4CE6-A4A1-3B121B8B2F3C}" srcOrd="6" destOrd="0" parTransId="{B4F0A626-C9FA-4599-9A51-FD0127542B7C}" sibTransId="{C9A68005-2FA6-4CD2-87F8-4AB4A148EE58}"/>
    <dgm:cxn modelId="{4BF1BE05-BBA9-4161-A232-226A6848B303}" srcId="{091246E5-4475-4528-96FD-1C6A932F4881}" destId="{4676A567-AE5E-43A9-95A3-79CB3C7568FD}" srcOrd="0" destOrd="0" parTransId="{D6F24C5F-0775-4003-A0ED-E9B2371E4BDE}" sibTransId="{85708AE9-0D9A-46CF-AEA4-BCD3196D7BF9}"/>
    <dgm:cxn modelId="{DD576DF0-C76C-4A97-9074-0D61D49BF58D}" type="presOf" srcId="{C491A39B-011F-4506-A953-958C0241D382}" destId="{B1CA61D9-7BF4-4FDE-92D6-B9A9FFA0FB7F}" srcOrd="0" destOrd="11" presId="urn:microsoft.com/office/officeart/2005/8/layout/hList1"/>
    <dgm:cxn modelId="{591A4972-9769-4F75-9D6F-3167D5747F0C}" srcId="{091246E5-4475-4528-96FD-1C6A932F4881}" destId="{FD5A5BE9-76FC-4932-9F7D-3FFE6E076109}" srcOrd="8" destOrd="0" parTransId="{9EBA3914-E4B0-46FA-8E68-F1C52BE65B0B}" sibTransId="{CEAEFBDC-801A-4E89-A455-DD8C65DB59BE}"/>
    <dgm:cxn modelId="{67A841D7-2F9A-4B24-A433-AB971511CA56}" type="presOf" srcId="{2E90C19D-A1AA-4174-9266-E8244D4B51EB}" destId="{81A612B8-A49E-4947-854C-2EFAD25B39A4}" srcOrd="0" destOrd="0" presId="urn:microsoft.com/office/officeart/2005/8/layout/hList1"/>
    <dgm:cxn modelId="{EB61B39B-5193-474B-A182-B1109F8A52D6}" type="presOf" srcId="{2D04DB96-7AF1-48D4-811E-CC35837F7C22}" destId="{B1CA61D9-7BF4-4FDE-92D6-B9A9FFA0FB7F}" srcOrd="0" destOrd="10" presId="urn:microsoft.com/office/officeart/2005/8/layout/hList1"/>
    <dgm:cxn modelId="{8672624A-581C-4147-8674-44387E99D6A5}" srcId="{091246E5-4475-4528-96FD-1C6A932F4881}" destId="{1D64ACE9-8390-42FE-A3F7-3EE3FF7D8D03}" srcOrd="4" destOrd="0" parTransId="{27BC31BD-B203-4F5F-B910-710A58A5E72E}" sibTransId="{27145CC5-BCE2-40F8-AC71-9B2E24B45F7D}"/>
    <dgm:cxn modelId="{D5952002-BB98-4901-82F0-B737060C7E94}" type="presOf" srcId="{AFA21554-8907-4DCC-A131-40BF9FB7C0B5}" destId="{8A532926-B5B7-4887-AC3B-4E290B58F04F}" srcOrd="0" destOrd="2" presId="urn:microsoft.com/office/officeart/2005/8/layout/hList1"/>
    <dgm:cxn modelId="{BAE77817-37D6-4ECD-A028-B0E3BC56969C}" srcId="{091246E5-4475-4528-96FD-1C6A932F4881}" destId="{27CE0865-B23F-4527-896D-9900048F0C89}" srcOrd="7" destOrd="0" parTransId="{A03F9FDC-2C0E-4C55-A5C6-902D0544C421}" sibTransId="{F638A832-1A41-487D-B7E5-E9133B7ACC02}"/>
    <dgm:cxn modelId="{1511DE63-581A-4275-83CF-8771A2696297}" type="presOf" srcId="{475CB3D7-6C67-4C0D-8E83-B31108E7AC9A}" destId="{8A532926-B5B7-4887-AC3B-4E290B58F04F}" srcOrd="0" destOrd="0" presId="urn:microsoft.com/office/officeart/2005/8/layout/hList1"/>
    <dgm:cxn modelId="{AB2AB2AE-2EE8-46F2-855B-AA2E56CF0CCA}" type="presOf" srcId="{C41F0F90-5D21-4063-84FB-0B3EE6D5C4F5}" destId="{AF0D9CD4-3FDF-4A47-96E8-023E24914094}" srcOrd="0" destOrd="0" presId="urn:microsoft.com/office/officeart/2005/8/layout/hList1"/>
    <dgm:cxn modelId="{9B097279-563A-4BF2-80E1-03082FE95FDC}" srcId="{2E90C19D-A1AA-4174-9266-E8244D4B51EB}" destId="{091246E5-4475-4528-96FD-1C6A932F4881}" srcOrd="1" destOrd="0" parTransId="{AB110035-3112-4CFA-BD3D-C0B9F0B4EC7E}" sibTransId="{99A65A72-B395-4F18-A30D-94F94B6D1642}"/>
    <dgm:cxn modelId="{FD29FD96-6E86-4846-9E0C-6377439A6A12}" type="presOf" srcId="{FD5A5BE9-76FC-4932-9F7D-3FFE6E076109}" destId="{B1CA61D9-7BF4-4FDE-92D6-B9A9FFA0FB7F}" srcOrd="0" destOrd="8" presId="urn:microsoft.com/office/officeart/2005/8/layout/hList1"/>
    <dgm:cxn modelId="{01053DC5-9D0E-4257-912F-E7666CD6B31E}" type="presOf" srcId="{27CE0865-B23F-4527-896D-9900048F0C89}" destId="{B1CA61D9-7BF4-4FDE-92D6-B9A9FFA0FB7F}" srcOrd="0" destOrd="7" presId="urn:microsoft.com/office/officeart/2005/8/layout/hList1"/>
    <dgm:cxn modelId="{F092F1FD-03D6-46FB-A019-FF7A01ABDF49}" type="presOf" srcId="{73860FF1-B499-4D78-B03E-CDEC4E59291B}" destId="{B1CA61D9-7BF4-4FDE-92D6-B9A9FFA0FB7F}" srcOrd="0" destOrd="3" presId="urn:microsoft.com/office/officeart/2005/8/layout/hList1"/>
    <dgm:cxn modelId="{8F8964B8-6557-481B-BC0E-C878825730AC}" type="presOf" srcId="{690E131D-2479-4BC1-9B72-2EA797F927E6}" destId="{B1CA61D9-7BF4-4FDE-92D6-B9A9FFA0FB7F}" srcOrd="0" destOrd="12" presId="urn:microsoft.com/office/officeart/2005/8/layout/hList1"/>
    <dgm:cxn modelId="{28F7158B-8E99-4FCB-9843-E0D86885F120}" srcId="{C41F0F90-5D21-4063-84FB-0B3EE6D5C4F5}" destId="{1B7F3F07-603D-4BD2-825D-C1258399C1C2}" srcOrd="1" destOrd="0" parTransId="{2CE0B3F1-2E4F-4193-B7B5-D0663D46C4BE}" sibTransId="{5044A72E-7FA4-4B6B-B6EA-F6ED01BD6D3C}"/>
    <dgm:cxn modelId="{16D05EDD-91E5-4960-8F35-7BBCCB373790}" type="presOf" srcId="{657B5451-7DAF-4910-9C63-CA367A1E2447}" destId="{8A532926-B5B7-4887-AC3B-4E290B58F04F}" srcOrd="0" destOrd="5" presId="urn:microsoft.com/office/officeart/2005/8/layout/hList1"/>
    <dgm:cxn modelId="{04A5D453-FC57-459D-A07D-76BF734EC4A1}" srcId="{091246E5-4475-4528-96FD-1C6A932F4881}" destId="{73860FF1-B499-4D78-B03E-CDEC4E59291B}" srcOrd="3" destOrd="0" parTransId="{CB87B1A9-8E84-4CC5-84CF-CF4292D529A5}" sibTransId="{179FCCB4-C0B3-41A8-BC12-991826A000AE}"/>
    <dgm:cxn modelId="{B718F9B2-81DF-4D49-B19F-B413E2198AA3}" srcId="{2E90C19D-A1AA-4174-9266-E8244D4B51EB}" destId="{C41F0F90-5D21-4063-84FB-0B3EE6D5C4F5}" srcOrd="0" destOrd="0" parTransId="{16EA3157-205F-4D71-9796-BEF4283C392F}" sibTransId="{D73B36AE-E105-4876-8D43-102D6C0871A4}"/>
    <dgm:cxn modelId="{05E2A704-3824-4455-A09D-4015DC73270F}" type="presOf" srcId="{28E9BF8E-CCA1-4048-8752-BD7DB2841C61}" destId="{B1CA61D9-7BF4-4FDE-92D6-B9A9FFA0FB7F}" srcOrd="0" destOrd="2" presId="urn:microsoft.com/office/officeart/2005/8/layout/hList1"/>
    <dgm:cxn modelId="{CC5B8156-ED3D-4318-A03E-5A66B80540EC}" type="presOf" srcId="{38268858-CA2E-4C6D-B7FA-B003944EEEE3}" destId="{B1CA61D9-7BF4-4FDE-92D6-B9A9FFA0FB7F}" srcOrd="0" destOrd="9" presId="urn:microsoft.com/office/officeart/2005/8/layout/hList1"/>
    <dgm:cxn modelId="{3D7897FC-E1FF-4F9B-9C53-6BF4FE564936}" srcId="{091246E5-4475-4528-96FD-1C6A932F4881}" destId="{690E131D-2479-4BC1-9B72-2EA797F927E6}" srcOrd="12" destOrd="0" parTransId="{75BBC81F-D346-4926-B89E-D474168776A3}" sibTransId="{FA36310E-5973-4834-BA2F-F3D6041CAC7D}"/>
    <dgm:cxn modelId="{37E36366-1147-4C68-A609-02912DCFB57E}" type="presOf" srcId="{C116F201-C4AA-4D26-B3ED-261EA67BF8BE}" destId="{B1CA61D9-7BF4-4FDE-92D6-B9A9FFA0FB7F}" srcOrd="0" destOrd="1" presId="urn:microsoft.com/office/officeart/2005/8/layout/hList1"/>
    <dgm:cxn modelId="{6BB139F9-EEB0-4328-B752-3FE4A905E863}" srcId="{091246E5-4475-4528-96FD-1C6A932F4881}" destId="{5320991A-D767-4AD1-9B3A-B9A21CF64B4A}" srcOrd="5" destOrd="0" parTransId="{A032FAB4-A958-4F15-B63E-52EDF7458D25}" sibTransId="{72F712CF-4CDC-401D-A037-8C8D9DF54684}"/>
    <dgm:cxn modelId="{76195169-846E-40D5-9DCB-043B5ACE0408}" srcId="{C41F0F90-5D21-4063-84FB-0B3EE6D5C4F5}" destId="{DFB02C43-0E49-4FFF-897D-0226D87DD595}" srcOrd="3" destOrd="0" parTransId="{0023B28A-1FE0-4263-8065-16EB4C052BBE}" sibTransId="{BBAB9880-9D6D-4080-92AB-4EDCF5591116}"/>
    <dgm:cxn modelId="{AAFBC7D6-B881-4649-A8A0-3B0B6BD7ADEE}" type="presParOf" srcId="{81A612B8-A49E-4947-854C-2EFAD25B39A4}" destId="{A7848226-AD71-48A4-B5BD-81166C1D77A6}" srcOrd="0" destOrd="0" presId="urn:microsoft.com/office/officeart/2005/8/layout/hList1"/>
    <dgm:cxn modelId="{0738B10C-758A-40D8-ABBE-96D9AF51B5F2}" type="presParOf" srcId="{A7848226-AD71-48A4-B5BD-81166C1D77A6}" destId="{AF0D9CD4-3FDF-4A47-96E8-023E24914094}" srcOrd="0" destOrd="0" presId="urn:microsoft.com/office/officeart/2005/8/layout/hList1"/>
    <dgm:cxn modelId="{EBC02A02-8CB9-4B3C-AE06-3A55EC35C467}" type="presParOf" srcId="{A7848226-AD71-48A4-B5BD-81166C1D77A6}" destId="{8A532926-B5B7-4887-AC3B-4E290B58F04F}" srcOrd="1" destOrd="0" presId="urn:microsoft.com/office/officeart/2005/8/layout/hList1"/>
    <dgm:cxn modelId="{29469CD1-D367-4D73-BDEE-1160990061C6}" type="presParOf" srcId="{81A612B8-A49E-4947-854C-2EFAD25B39A4}" destId="{1CD203B3-476E-40D3-AF9E-F16CF39BCBDB}" srcOrd="1" destOrd="0" presId="urn:microsoft.com/office/officeart/2005/8/layout/hList1"/>
    <dgm:cxn modelId="{CBE5248B-45DC-4A25-892F-EC8DB2ED5652}" type="presParOf" srcId="{81A612B8-A49E-4947-854C-2EFAD25B39A4}" destId="{DB0705A1-E738-42B7-9419-CEE65370381D}" srcOrd="2" destOrd="0" presId="urn:microsoft.com/office/officeart/2005/8/layout/hList1"/>
    <dgm:cxn modelId="{E226D426-50FE-45D2-AB79-174A0706DA91}" type="presParOf" srcId="{DB0705A1-E738-42B7-9419-CEE65370381D}" destId="{DBFF511E-759B-4E65-94DA-F7A0B4F45004}" srcOrd="0" destOrd="0" presId="urn:microsoft.com/office/officeart/2005/8/layout/hList1"/>
    <dgm:cxn modelId="{DB256691-D7F1-452B-950D-F9DC6DD866C6}" type="presParOf" srcId="{DB0705A1-E738-42B7-9419-CEE65370381D}" destId="{B1CA61D9-7BF4-4FDE-92D6-B9A9FFA0FB7F}" srcOrd="1" destOrd="0" presId="urn:microsoft.com/office/officeart/2005/8/layout/hLis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7A9E05A-84FC-49D7-9FAD-33095621E05B}" type="doc">
      <dgm:prSet loTypeId="urn:microsoft.com/office/officeart/2005/8/layout/hList1" loCatId="list" qsTypeId="urn:microsoft.com/office/officeart/2005/8/quickstyle/simple3" qsCatId="simple" csTypeId="urn:microsoft.com/office/officeart/2005/8/colors/colorful5" csCatId="colorful" phldr="1"/>
      <dgm:spPr/>
      <dgm:t>
        <a:bodyPr/>
        <a:lstStyle/>
        <a:p>
          <a:endParaRPr lang="en-US"/>
        </a:p>
      </dgm:t>
    </dgm:pt>
    <dgm:pt modelId="{2E882F23-F6DD-41B5-97F4-6C53187222A5}">
      <dgm:prSet phldrT="[Text]" custT="1"/>
      <dgm:spPr/>
      <dgm:t>
        <a:bodyPr/>
        <a:lstStyle/>
        <a:p>
          <a:r>
            <a:rPr lang="en-US" sz="1400" b="1">
              <a:latin typeface="Times New Roman" pitchFamily="18" charset="0"/>
              <a:cs typeface="Times New Roman" pitchFamily="18" charset="0"/>
            </a:rPr>
            <a:t>Card Products</a:t>
          </a:r>
        </a:p>
      </dgm:t>
    </dgm:pt>
    <dgm:pt modelId="{77F3E095-0E2E-4638-A4D9-12E5471192BA}" type="parTrans" cxnId="{8DFC5571-1B02-4B22-AE49-A1B741254F7B}">
      <dgm:prSet/>
      <dgm:spPr/>
      <dgm:t>
        <a:bodyPr/>
        <a:lstStyle/>
        <a:p>
          <a:endParaRPr lang="en-US"/>
        </a:p>
      </dgm:t>
    </dgm:pt>
    <dgm:pt modelId="{81BCE4B0-D64B-4F34-8802-FD027C608D0F}" type="sibTrans" cxnId="{8DFC5571-1B02-4B22-AE49-A1B741254F7B}">
      <dgm:prSet/>
      <dgm:spPr/>
      <dgm:t>
        <a:bodyPr/>
        <a:lstStyle/>
        <a:p>
          <a:endParaRPr lang="en-US"/>
        </a:p>
      </dgm:t>
    </dgm:pt>
    <dgm:pt modelId="{B9397278-25BA-4EEB-AAFB-18B2527FFA50}">
      <dgm:prSet phldrT="[Text]" custT="1"/>
      <dgm:spPr/>
      <dgm:t>
        <a:bodyPr/>
        <a:lstStyle/>
        <a:p>
          <a:r>
            <a:rPr lang="en-US" sz="1400">
              <a:latin typeface="Times New Roman" pitchFamily="18" charset="0"/>
              <a:cs typeface="Times New Roman" pitchFamily="18" charset="0"/>
            </a:rPr>
            <a:t>Debit card</a:t>
          </a:r>
        </a:p>
      </dgm:t>
    </dgm:pt>
    <dgm:pt modelId="{5B848D4C-7E51-49D2-955A-08AB0F95A2EE}" type="parTrans" cxnId="{2573ED2B-33CA-498B-B89F-410607CA35BF}">
      <dgm:prSet/>
      <dgm:spPr/>
      <dgm:t>
        <a:bodyPr/>
        <a:lstStyle/>
        <a:p>
          <a:endParaRPr lang="en-US"/>
        </a:p>
      </dgm:t>
    </dgm:pt>
    <dgm:pt modelId="{DB5136C8-5999-451D-9EE6-2ADC6488D45C}" type="sibTrans" cxnId="{2573ED2B-33CA-498B-B89F-410607CA35BF}">
      <dgm:prSet/>
      <dgm:spPr/>
      <dgm:t>
        <a:bodyPr/>
        <a:lstStyle/>
        <a:p>
          <a:endParaRPr lang="en-US"/>
        </a:p>
      </dgm:t>
    </dgm:pt>
    <dgm:pt modelId="{3884E25A-336D-408B-A471-44B843DA46F1}">
      <dgm:prSet custT="1"/>
      <dgm:spPr/>
      <dgm:t>
        <a:bodyPr/>
        <a:lstStyle/>
        <a:p>
          <a:r>
            <a:rPr lang="en-US" sz="1200" b="1">
              <a:latin typeface="Times New Roman" pitchFamily="18" charset="0"/>
              <a:cs typeface="Times New Roman" pitchFamily="18" charset="0"/>
            </a:rPr>
            <a:t>FUTURE LINE PRODUCTS</a:t>
          </a:r>
          <a:endParaRPr lang="en-US" sz="1200">
            <a:latin typeface="Times New Roman" pitchFamily="18" charset="0"/>
            <a:cs typeface="Times New Roman" pitchFamily="18" charset="0"/>
          </a:endParaRPr>
        </a:p>
      </dgm:t>
    </dgm:pt>
    <dgm:pt modelId="{E7B715A8-DF2B-49DB-B882-7FD91292FA44}" type="parTrans" cxnId="{350C39A4-D523-4C01-9877-735F9540986A}">
      <dgm:prSet/>
      <dgm:spPr/>
      <dgm:t>
        <a:bodyPr/>
        <a:lstStyle/>
        <a:p>
          <a:endParaRPr lang="en-US"/>
        </a:p>
      </dgm:t>
    </dgm:pt>
    <dgm:pt modelId="{618BC070-0FDD-4C6B-B6BC-DC83F44DFC03}" type="sibTrans" cxnId="{350C39A4-D523-4C01-9877-735F9540986A}">
      <dgm:prSet/>
      <dgm:spPr/>
      <dgm:t>
        <a:bodyPr/>
        <a:lstStyle/>
        <a:p>
          <a:endParaRPr lang="en-US"/>
        </a:p>
      </dgm:t>
    </dgm:pt>
    <dgm:pt modelId="{4F7A8344-B1E6-4E4E-9BE9-98A7D54B7946}">
      <dgm:prSet custT="1"/>
      <dgm:spPr/>
      <dgm:t>
        <a:bodyPr/>
        <a:lstStyle/>
        <a:p>
          <a:r>
            <a:rPr lang="en-US" sz="1400">
              <a:latin typeface="Times New Roman" pitchFamily="18" charset="0"/>
              <a:cs typeface="Times New Roman" pitchFamily="18" charset="0"/>
            </a:rPr>
            <a:t>Deposit Plus Scheme</a:t>
          </a:r>
        </a:p>
      </dgm:t>
    </dgm:pt>
    <dgm:pt modelId="{B0552BC4-D4C8-465C-8CAC-7935057B4615}" type="parTrans" cxnId="{D5BC606E-9B14-473B-A757-7B6042250621}">
      <dgm:prSet/>
      <dgm:spPr/>
      <dgm:t>
        <a:bodyPr/>
        <a:lstStyle/>
        <a:p>
          <a:endParaRPr lang="en-US"/>
        </a:p>
      </dgm:t>
    </dgm:pt>
    <dgm:pt modelId="{0773FD84-EAC1-445E-8321-6D44A1E92F14}" type="sibTrans" cxnId="{D5BC606E-9B14-473B-A757-7B6042250621}">
      <dgm:prSet/>
      <dgm:spPr/>
      <dgm:t>
        <a:bodyPr/>
        <a:lstStyle/>
        <a:p>
          <a:endParaRPr lang="en-US"/>
        </a:p>
      </dgm:t>
    </dgm:pt>
    <dgm:pt modelId="{1614F66C-924E-4B8A-A143-16C4A964ABDD}">
      <dgm:prSet custT="1"/>
      <dgm:spPr/>
      <dgm:t>
        <a:bodyPr/>
        <a:lstStyle/>
        <a:p>
          <a:r>
            <a:rPr lang="en-US" sz="1400">
              <a:latin typeface="Times New Roman" pitchFamily="18" charset="0"/>
              <a:cs typeface="Times New Roman" pitchFamily="18" charset="0"/>
            </a:rPr>
            <a:t>Children Education Savings Scheme</a:t>
          </a:r>
        </a:p>
      </dgm:t>
    </dgm:pt>
    <dgm:pt modelId="{454A8589-16AE-473A-8663-1CA920F978EB}" type="parTrans" cxnId="{56D8D0C8-1CFD-401A-9CA1-300C2904481F}">
      <dgm:prSet/>
      <dgm:spPr/>
      <dgm:t>
        <a:bodyPr/>
        <a:lstStyle/>
        <a:p>
          <a:endParaRPr lang="en-US"/>
        </a:p>
      </dgm:t>
    </dgm:pt>
    <dgm:pt modelId="{D13FA48C-6022-4470-A21F-30D810BD3206}" type="sibTrans" cxnId="{56D8D0C8-1CFD-401A-9CA1-300C2904481F}">
      <dgm:prSet/>
      <dgm:spPr/>
      <dgm:t>
        <a:bodyPr/>
        <a:lstStyle/>
        <a:p>
          <a:endParaRPr lang="en-US"/>
        </a:p>
      </dgm:t>
    </dgm:pt>
    <dgm:pt modelId="{A2628AD5-8C00-426C-98DB-80BB3C1ED061}">
      <dgm:prSet custT="1"/>
      <dgm:spPr/>
      <dgm:t>
        <a:bodyPr/>
        <a:lstStyle/>
        <a:p>
          <a:r>
            <a:rPr lang="en-US" sz="1400">
              <a:latin typeface="Times New Roman" pitchFamily="18" charset="0"/>
              <a:cs typeface="Times New Roman" pitchFamily="18" charset="0"/>
            </a:rPr>
            <a:t>Periodic Benefit Sceme</a:t>
          </a:r>
        </a:p>
      </dgm:t>
    </dgm:pt>
    <dgm:pt modelId="{C13FF7F9-A876-4C33-9A59-865599676591}" type="parTrans" cxnId="{3E90107C-42DA-4750-8415-1C95A2537330}">
      <dgm:prSet/>
      <dgm:spPr/>
      <dgm:t>
        <a:bodyPr/>
        <a:lstStyle/>
        <a:p>
          <a:endParaRPr lang="en-US"/>
        </a:p>
      </dgm:t>
    </dgm:pt>
    <dgm:pt modelId="{9406DA17-29F6-4652-BF4D-FA201014250F}" type="sibTrans" cxnId="{3E90107C-42DA-4750-8415-1C95A2537330}">
      <dgm:prSet/>
      <dgm:spPr/>
      <dgm:t>
        <a:bodyPr/>
        <a:lstStyle/>
        <a:p>
          <a:endParaRPr lang="en-US"/>
        </a:p>
      </dgm:t>
    </dgm:pt>
    <dgm:pt modelId="{0577033A-94C7-435A-BB53-5C8919126F7E}">
      <dgm:prSet custT="1"/>
      <dgm:spPr/>
      <dgm:t>
        <a:bodyPr/>
        <a:lstStyle/>
        <a:p>
          <a:r>
            <a:rPr lang="en-US" sz="1400">
              <a:latin typeface="Times New Roman" pitchFamily="18" charset="0"/>
              <a:cs typeface="Times New Roman" pitchFamily="18" charset="0"/>
            </a:rPr>
            <a:t>Pension Plus</a:t>
          </a:r>
        </a:p>
      </dgm:t>
    </dgm:pt>
    <dgm:pt modelId="{AB88A92A-5B73-4610-949B-F8FE297DAF6D}" type="parTrans" cxnId="{B9E8DECA-380C-49F6-8C1B-FBF677314153}">
      <dgm:prSet/>
      <dgm:spPr/>
      <dgm:t>
        <a:bodyPr/>
        <a:lstStyle/>
        <a:p>
          <a:endParaRPr lang="en-US"/>
        </a:p>
      </dgm:t>
    </dgm:pt>
    <dgm:pt modelId="{29EB7972-F28D-4731-8DC6-F0BED892E913}" type="sibTrans" cxnId="{B9E8DECA-380C-49F6-8C1B-FBF677314153}">
      <dgm:prSet/>
      <dgm:spPr/>
      <dgm:t>
        <a:bodyPr/>
        <a:lstStyle/>
        <a:p>
          <a:endParaRPr lang="en-US"/>
        </a:p>
      </dgm:t>
    </dgm:pt>
    <dgm:pt modelId="{1190C798-FAEC-476B-A1D9-48D0707A61B7}">
      <dgm:prSet custT="1"/>
      <dgm:spPr/>
      <dgm:t>
        <a:bodyPr/>
        <a:lstStyle/>
        <a:p>
          <a:r>
            <a:rPr lang="en-US" sz="1400">
              <a:latin typeface="Times New Roman" pitchFamily="18" charset="0"/>
              <a:cs typeface="Times New Roman" pitchFamily="18" charset="0"/>
            </a:rPr>
            <a:t>Bochore Dergun Sceme</a:t>
          </a:r>
        </a:p>
      </dgm:t>
    </dgm:pt>
    <dgm:pt modelId="{9424EEF5-1122-4F0D-BA27-DFD9E1238F87}" type="parTrans" cxnId="{7188BC80-B500-469A-B525-E4B76B4942DA}">
      <dgm:prSet/>
      <dgm:spPr/>
      <dgm:t>
        <a:bodyPr/>
        <a:lstStyle/>
        <a:p>
          <a:endParaRPr lang="en-US"/>
        </a:p>
      </dgm:t>
    </dgm:pt>
    <dgm:pt modelId="{813C2F9E-C8CD-4C9B-8435-FE405239AA6D}" type="sibTrans" cxnId="{7188BC80-B500-469A-B525-E4B76B4942DA}">
      <dgm:prSet/>
      <dgm:spPr/>
      <dgm:t>
        <a:bodyPr/>
        <a:lstStyle/>
        <a:p>
          <a:endParaRPr lang="en-US"/>
        </a:p>
      </dgm:t>
    </dgm:pt>
    <dgm:pt modelId="{0CB2A19B-20CC-4772-B461-4580E6058E23}">
      <dgm:prSet custT="1"/>
      <dgm:spPr/>
      <dgm:t>
        <a:bodyPr/>
        <a:lstStyle/>
        <a:p>
          <a:r>
            <a:rPr lang="en-US" sz="1400" b="1">
              <a:latin typeface="Times New Roman" pitchFamily="18" charset="0"/>
              <a:cs typeface="Times New Roman" pitchFamily="18" charset="0"/>
            </a:rPr>
            <a:t>Deposit Products</a:t>
          </a:r>
        </a:p>
      </dgm:t>
    </dgm:pt>
    <dgm:pt modelId="{607CE601-AE1A-4936-80F2-4CE1AA6C62E7}" type="parTrans" cxnId="{F9A26D4D-B83C-43C4-9DEA-6C1B7247DDFF}">
      <dgm:prSet/>
      <dgm:spPr/>
      <dgm:t>
        <a:bodyPr/>
        <a:lstStyle/>
        <a:p>
          <a:endParaRPr lang="en-US"/>
        </a:p>
      </dgm:t>
    </dgm:pt>
    <dgm:pt modelId="{DE53E91E-F7B5-4AF2-9C0D-866501207225}" type="sibTrans" cxnId="{F9A26D4D-B83C-43C4-9DEA-6C1B7247DDFF}">
      <dgm:prSet/>
      <dgm:spPr/>
      <dgm:t>
        <a:bodyPr/>
        <a:lstStyle/>
        <a:p>
          <a:endParaRPr lang="en-US"/>
        </a:p>
      </dgm:t>
    </dgm:pt>
    <dgm:pt modelId="{15960F17-89DA-44FF-B1B1-869CD2C0A2BC}">
      <dgm:prSet custT="1"/>
      <dgm:spPr/>
      <dgm:t>
        <a:bodyPr/>
        <a:lstStyle/>
        <a:p>
          <a:r>
            <a:rPr lang="en-US" sz="1400">
              <a:latin typeface="Times New Roman" pitchFamily="18" charset="0"/>
              <a:cs typeface="Times New Roman" pitchFamily="18" charset="0"/>
            </a:rPr>
            <a:t>Saving Deposit Account</a:t>
          </a:r>
        </a:p>
      </dgm:t>
    </dgm:pt>
    <dgm:pt modelId="{04C26F43-6A54-4026-950D-4168167AC454}" type="parTrans" cxnId="{1200FE54-081B-4203-9677-682DB2402622}">
      <dgm:prSet/>
      <dgm:spPr/>
      <dgm:t>
        <a:bodyPr/>
        <a:lstStyle/>
        <a:p>
          <a:endParaRPr lang="en-US"/>
        </a:p>
      </dgm:t>
    </dgm:pt>
    <dgm:pt modelId="{8D50A6CA-D8C2-44C6-B85B-F43A822C05B0}" type="sibTrans" cxnId="{1200FE54-081B-4203-9677-682DB2402622}">
      <dgm:prSet/>
      <dgm:spPr/>
      <dgm:t>
        <a:bodyPr/>
        <a:lstStyle/>
        <a:p>
          <a:endParaRPr lang="en-US"/>
        </a:p>
      </dgm:t>
    </dgm:pt>
    <dgm:pt modelId="{58313629-3588-40AB-A40B-72BB34AABA97}">
      <dgm:prSet custT="1"/>
      <dgm:spPr/>
      <dgm:t>
        <a:bodyPr/>
        <a:lstStyle/>
        <a:p>
          <a:r>
            <a:rPr lang="en-US" sz="1400">
              <a:latin typeface="Times New Roman" pitchFamily="18" charset="0"/>
              <a:cs typeface="Times New Roman" pitchFamily="18" charset="0"/>
            </a:rPr>
            <a:t>Student Deposit Account</a:t>
          </a:r>
        </a:p>
      </dgm:t>
    </dgm:pt>
    <dgm:pt modelId="{81C23426-9777-494C-8FBC-D2CA51723C91}" type="parTrans" cxnId="{978B2334-C6B6-4AEF-8956-7F03AECD15D4}">
      <dgm:prSet/>
      <dgm:spPr/>
      <dgm:t>
        <a:bodyPr/>
        <a:lstStyle/>
        <a:p>
          <a:endParaRPr lang="en-US"/>
        </a:p>
      </dgm:t>
    </dgm:pt>
    <dgm:pt modelId="{930269B7-41D1-4A66-A72B-7F327473A13B}" type="sibTrans" cxnId="{978B2334-C6B6-4AEF-8956-7F03AECD15D4}">
      <dgm:prSet/>
      <dgm:spPr/>
      <dgm:t>
        <a:bodyPr/>
        <a:lstStyle/>
        <a:p>
          <a:endParaRPr lang="en-US"/>
        </a:p>
      </dgm:t>
    </dgm:pt>
    <dgm:pt modelId="{03B2E448-E3D7-4D59-9BA2-F7D618989A24}">
      <dgm:prSet custT="1"/>
      <dgm:spPr/>
      <dgm:t>
        <a:bodyPr/>
        <a:lstStyle/>
        <a:p>
          <a:r>
            <a:rPr lang="en-US" sz="1400">
              <a:latin typeface="Times New Roman" pitchFamily="18" charset="0"/>
              <a:cs typeface="Times New Roman" pitchFamily="18" charset="0"/>
            </a:rPr>
            <a:t>Current Deposit Account</a:t>
          </a:r>
        </a:p>
      </dgm:t>
    </dgm:pt>
    <dgm:pt modelId="{50A7F135-62F5-419F-A50E-9AC807F440AF}" type="parTrans" cxnId="{2FAEDD4C-2403-42E1-8625-254BFA3E1E14}">
      <dgm:prSet/>
      <dgm:spPr/>
      <dgm:t>
        <a:bodyPr/>
        <a:lstStyle/>
        <a:p>
          <a:endParaRPr lang="en-US"/>
        </a:p>
      </dgm:t>
    </dgm:pt>
    <dgm:pt modelId="{387593AA-70C1-4D7C-9E35-EF47079F8C13}" type="sibTrans" cxnId="{2FAEDD4C-2403-42E1-8625-254BFA3E1E14}">
      <dgm:prSet/>
      <dgm:spPr/>
      <dgm:t>
        <a:bodyPr/>
        <a:lstStyle/>
        <a:p>
          <a:endParaRPr lang="en-US"/>
        </a:p>
      </dgm:t>
    </dgm:pt>
    <dgm:pt modelId="{DFBB0429-8569-43D5-AA63-2966CF346936}">
      <dgm:prSet custT="1"/>
      <dgm:spPr/>
      <dgm:t>
        <a:bodyPr/>
        <a:lstStyle/>
        <a:p>
          <a:r>
            <a:rPr lang="en-US" sz="1400">
              <a:latin typeface="Times New Roman" pitchFamily="18" charset="0"/>
              <a:cs typeface="Times New Roman" pitchFamily="18" charset="0"/>
            </a:rPr>
            <a:t>Short Term Deposit Account</a:t>
          </a:r>
        </a:p>
      </dgm:t>
    </dgm:pt>
    <dgm:pt modelId="{C5C25F5B-3E1B-499D-A6D5-64C036735BB0}" type="parTrans" cxnId="{8C9A5346-B7BA-4C41-A08B-BCC611BAE0E0}">
      <dgm:prSet/>
      <dgm:spPr/>
      <dgm:t>
        <a:bodyPr/>
        <a:lstStyle/>
        <a:p>
          <a:endParaRPr lang="en-US"/>
        </a:p>
      </dgm:t>
    </dgm:pt>
    <dgm:pt modelId="{5715F030-0FEC-4824-A6B1-A4279AAD8B0D}" type="sibTrans" cxnId="{8C9A5346-B7BA-4C41-A08B-BCC611BAE0E0}">
      <dgm:prSet/>
      <dgm:spPr/>
      <dgm:t>
        <a:bodyPr/>
        <a:lstStyle/>
        <a:p>
          <a:endParaRPr lang="en-US"/>
        </a:p>
      </dgm:t>
    </dgm:pt>
    <dgm:pt modelId="{F6B5F069-F5B2-485D-A646-D286E72E2DCC}">
      <dgm:prSet custT="1"/>
      <dgm:spPr/>
      <dgm:t>
        <a:bodyPr/>
        <a:lstStyle/>
        <a:p>
          <a:r>
            <a:rPr lang="en-US" sz="1400">
              <a:latin typeface="Times New Roman" pitchFamily="18" charset="0"/>
              <a:cs typeface="Times New Roman" pitchFamily="18" charset="0"/>
            </a:rPr>
            <a:t>Resident Foreign Currency Deposit</a:t>
          </a:r>
        </a:p>
      </dgm:t>
    </dgm:pt>
    <dgm:pt modelId="{F1E3F271-C3DB-4963-A235-B3F5C7D34C7E}" type="parTrans" cxnId="{A5A975E3-D525-4A9C-9684-7A18CA4C96DE}">
      <dgm:prSet/>
      <dgm:spPr/>
      <dgm:t>
        <a:bodyPr/>
        <a:lstStyle/>
        <a:p>
          <a:endParaRPr lang="en-US"/>
        </a:p>
      </dgm:t>
    </dgm:pt>
    <dgm:pt modelId="{06757CD5-9CCA-434D-9F13-576229DE05F3}" type="sibTrans" cxnId="{A5A975E3-D525-4A9C-9684-7A18CA4C96DE}">
      <dgm:prSet/>
      <dgm:spPr/>
      <dgm:t>
        <a:bodyPr/>
        <a:lstStyle/>
        <a:p>
          <a:endParaRPr lang="en-US"/>
        </a:p>
      </dgm:t>
    </dgm:pt>
    <dgm:pt modelId="{B4C20881-F933-4CA6-960D-6204874278DA}">
      <dgm:prSet custT="1"/>
      <dgm:spPr/>
      <dgm:t>
        <a:bodyPr/>
        <a:lstStyle/>
        <a:p>
          <a:r>
            <a:rPr lang="en-US" sz="1400">
              <a:latin typeface="Times New Roman" pitchFamily="18" charset="0"/>
              <a:cs typeface="Times New Roman" pitchFamily="18" charset="0"/>
            </a:rPr>
            <a:t>Foreign Currency Deposit</a:t>
          </a:r>
        </a:p>
      </dgm:t>
    </dgm:pt>
    <dgm:pt modelId="{DECC38C9-E9F8-44AB-B40F-4C9F1FE379FF}" type="parTrans" cxnId="{94A09188-7642-4132-89CB-A53519C4A12A}">
      <dgm:prSet/>
      <dgm:spPr/>
      <dgm:t>
        <a:bodyPr/>
        <a:lstStyle/>
        <a:p>
          <a:endParaRPr lang="en-US"/>
        </a:p>
      </dgm:t>
    </dgm:pt>
    <dgm:pt modelId="{9C2F35C2-F05C-4FCC-B513-33D77A513608}" type="sibTrans" cxnId="{94A09188-7642-4132-89CB-A53519C4A12A}">
      <dgm:prSet/>
      <dgm:spPr/>
      <dgm:t>
        <a:bodyPr/>
        <a:lstStyle/>
        <a:p>
          <a:endParaRPr lang="en-US"/>
        </a:p>
      </dgm:t>
    </dgm:pt>
    <dgm:pt modelId="{A85B7F87-90BA-4563-8306-C49D83B4664A}">
      <dgm:prSet custT="1"/>
      <dgm:spPr/>
      <dgm:t>
        <a:bodyPr/>
        <a:lstStyle/>
        <a:p>
          <a:r>
            <a:rPr lang="en-US" sz="1400">
              <a:latin typeface="Times New Roman" pitchFamily="18" charset="0"/>
              <a:cs typeface="Times New Roman" pitchFamily="18" charset="0"/>
            </a:rPr>
            <a:t>Convertible Taka Account</a:t>
          </a:r>
        </a:p>
      </dgm:t>
    </dgm:pt>
    <dgm:pt modelId="{36096733-75DE-48C3-839E-65E29EFA82CC}" type="parTrans" cxnId="{9DD60F33-538A-4597-ADE7-E708B640BF31}">
      <dgm:prSet/>
      <dgm:spPr/>
      <dgm:t>
        <a:bodyPr/>
        <a:lstStyle/>
        <a:p>
          <a:endParaRPr lang="en-US"/>
        </a:p>
      </dgm:t>
    </dgm:pt>
    <dgm:pt modelId="{D9E18DD8-8E11-41D1-AB40-F28A077BD189}" type="sibTrans" cxnId="{9DD60F33-538A-4597-ADE7-E708B640BF31}">
      <dgm:prSet/>
      <dgm:spPr/>
      <dgm:t>
        <a:bodyPr/>
        <a:lstStyle/>
        <a:p>
          <a:endParaRPr lang="en-US"/>
        </a:p>
      </dgm:t>
    </dgm:pt>
    <dgm:pt modelId="{C9C5D7A9-E5A5-40C0-9EEB-029B72CA7260}">
      <dgm:prSet custT="1"/>
      <dgm:spPr/>
      <dgm:t>
        <a:bodyPr/>
        <a:lstStyle/>
        <a:p>
          <a:r>
            <a:rPr lang="en-US" sz="1400">
              <a:latin typeface="Times New Roman" pitchFamily="18" charset="0"/>
              <a:cs typeface="Times New Roman" pitchFamily="18" charset="0"/>
            </a:rPr>
            <a:t>Non-Covertible Taka Account</a:t>
          </a:r>
          <a:br>
            <a:rPr lang="en-US" sz="1400">
              <a:latin typeface="Times New Roman" pitchFamily="18" charset="0"/>
              <a:cs typeface="Times New Roman" pitchFamily="18" charset="0"/>
            </a:rPr>
          </a:br>
          <a:r>
            <a:rPr lang="en-US" sz="1400">
              <a:latin typeface="Times New Roman" pitchFamily="18" charset="0"/>
              <a:cs typeface="Times New Roman" pitchFamily="18" charset="0"/>
            </a:rPr>
            <a:t>Exporter's FC Deposit</a:t>
          </a:r>
        </a:p>
      </dgm:t>
    </dgm:pt>
    <dgm:pt modelId="{7FE33471-CE71-4633-AF17-F6B533CBC40E}" type="parTrans" cxnId="{17AB894D-58A1-4D93-8D78-26D28273844D}">
      <dgm:prSet/>
      <dgm:spPr/>
      <dgm:t>
        <a:bodyPr/>
        <a:lstStyle/>
        <a:p>
          <a:endParaRPr lang="en-US"/>
        </a:p>
      </dgm:t>
    </dgm:pt>
    <dgm:pt modelId="{7F53AA30-02F4-4333-97CC-880143FE87C0}" type="sibTrans" cxnId="{17AB894D-58A1-4D93-8D78-26D28273844D}">
      <dgm:prSet/>
      <dgm:spPr/>
      <dgm:t>
        <a:bodyPr/>
        <a:lstStyle/>
        <a:p>
          <a:endParaRPr lang="en-US"/>
        </a:p>
      </dgm:t>
    </dgm:pt>
    <dgm:pt modelId="{BA4A367C-C56A-42AC-B75D-66935B38E12E}">
      <dgm:prSet custT="1"/>
      <dgm:spPr/>
      <dgm:t>
        <a:bodyPr/>
        <a:lstStyle/>
        <a:p>
          <a:r>
            <a:rPr lang="en-US" sz="1400">
              <a:latin typeface="Times New Roman" pitchFamily="18" charset="0"/>
              <a:cs typeface="Times New Roman" pitchFamily="18" charset="0"/>
            </a:rPr>
            <a:t>Current Deposit Account Bank</a:t>
          </a:r>
        </a:p>
      </dgm:t>
    </dgm:pt>
    <dgm:pt modelId="{B9C33742-6CDF-4FE8-801E-D556DE1D1145}" type="parTrans" cxnId="{0ABC3760-0A1A-4A63-B73F-ED15188F9F84}">
      <dgm:prSet/>
      <dgm:spPr/>
      <dgm:t>
        <a:bodyPr/>
        <a:lstStyle/>
        <a:p>
          <a:endParaRPr lang="en-US"/>
        </a:p>
      </dgm:t>
    </dgm:pt>
    <dgm:pt modelId="{B2F33B46-1F2B-4A51-BC73-CA5664F19EC6}" type="sibTrans" cxnId="{0ABC3760-0A1A-4A63-B73F-ED15188F9F84}">
      <dgm:prSet/>
      <dgm:spPr/>
      <dgm:t>
        <a:bodyPr/>
        <a:lstStyle/>
        <a:p>
          <a:endParaRPr lang="en-US"/>
        </a:p>
      </dgm:t>
    </dgm:pt>
    <dgm:pt modelId="{F5E17FB7-C7B8-4CC8-A9DA-48FE89DEB4FC}">
      <dgm:prSet custT="1"/>
      <dgm:spPr/>
      <dgm:t>
        <a:bodyPr/>
        <a:lstStyle/>
        <a:p>
          <a:r>
            <a:rPr lang="en-US" sz="1400">
              <a:latin typeface="Times New Roman" pitchFamily="18" charset="0"/>
              <a:cs typeface="Times New Roman" pitchFamily="18" charset="0"/>
            </a:rPr>
            <a:t>Short Term Deposit Account Bank</a:t>
          </a:r>
        </a:p>
      </dgm:t>
    </dgm:pt>
    <dgm:pt modelId="{E02195AF-1BDD-4A8B-8C0D-679BBB9D8627}" type="parTrans" cxnId="{10755A0C-9E74-4DF8-A182-441EC7983E95}">
      <dgm:prSet/>
      <dgm:spPr/>
      <dgm:t>
        <a:bodyPr/>
        <a:lstStyle/>
        <a:p>
          <a:endParaRPr lang="en-US"/>
        </a:p>
      </dgm:t>
    </dgm:pt>
    <dgm:pt modelId="{F2680CF7-E627-41DE-AA20-7516837CAD8B}" type="sibTrans" cxnId="{10755A0C-9E74-4DF8-A182-441EC7983E95}">
      <dgm:prSet/>
      <dgm:spPr/>
      <dgm:t>
        <a:bodyPr/>
        <a:lstStyle/>
        <a:p>
          <a:endParaRPr lang="en-US"/>
        </a:p>
      </dgm:t>
    </dgm:pt>
    <dgm:pt modelId="{2C24B3DA-B16B-4A0C-AF1B-AE14AA573AD3}">
      <dgm:prSet phldrT="[Text]" custT="1"/>
      <dgm:spPr/>
      <dgm:t>
        <a:bodyPr/>
        <a:lstStyle/>
        <a:p>
          <a:r>
            <a:rPr lang="en-US" sz="1400">
              <a:latin typeface="Times New Roman" pitchFamily="18" charset="0"/>
              <a:cs typeface="Times New Roman" pitchFamily="18" charset="0"/>
            </a:rPr>
            <a:t>Visa Card</a:t>
          </a:r>
        </a:p>
      </dgm:t>
    </dgm:pt>
    <dgm:pt modelId="{707860D1-C44D-49F2-95FA-50C85AC65FA5}" type="parTrans" cxnId="{A3D6B372-7904-48BF-A356-4F40457A6A25}">
      <dgm:prSet/>
      <dgm:spPr/>
      <dgm:t>
        <a:bodyPr/>
        <a:lstStyle/>
        <a:p>
          <a:endParaRPr lang="en-US"/>
        </a:p>
      </dgm:t>
    </dgm:pt>
    <dgm:pt modelId="{C5C557A2-28C2-438D-A783-40C167316BD3}" type="sibTrans" cxnId="{A3D6B372-7904-48BF-A356-4F40457A6A25}">
      <dgm:prSet/>
      <dgm:spPr/>
      <dgm:t>
        <a:bodyPr/>
        <a:lstStyle/>
        <a:p>
          <a:endParaRPr lang="en-US"/>
        </a:p>
      </dgm:t>
    </dgm:pt>
    <dgm:pt modelId="{24257D0C-06D7-403F-B02C-A5F1CD3FB733}">
      <dgm:prSet phldrT="[Text]" custT="1"/>
      <dgm:spPr/>
      <dgm:t>
        <a:bodyPr/>
        <a:lstStyle/>
        <a:p>
          <a:r>
            <a:rPr lang="en-US" sz="1400">
              <a:latin typeface="Times New Roman" pitchFamily="18" charset="0"/>
              <a:cs typeface="Times New Roman" pitchFamily="18" charset="0"/>
            </a:rPr>
            <a:t>Master Card</a:t>
          </a:r>
        </a:p>
      </dgm:t>
    </dgm:pt>
    <dgm:pt modelId="{D2EC9B9E-2EFB-43C6-92E9-8C85437B6F27}" type="parTrans" cxnId="{B200569A-1C58-4428-9B18-DF522FF588BF}">
      <dgm:prSet/>
      <dgm:spPr/>
      <dgm:t>
        <a:bodyPr/>
        <a:lstStyle/>
        <a:p>
          <a:endParaRPr lang="en-US"/>
        </a:p>
      </dgm:t>
    </dgm:pt>
    <dgm:pt modelId="{E2EFD4AD-106B-43A1-93EA-1FCC3B75F38F}" type="sibTrans" cxnId="{B200569A-1C58-4428-9B18-DF522FF588BF}">
      <dgm:prSet/>
      <dgm:spPr/>
      <dgm:t>
        <a:bodyPr/>
        <a:lstStyle/>
        <a:p>
          <a:endParaRPr lang="en-US"/>
        </a:p>
      </dgm:t>
    </dgm:pt>
    <dgm:pt modelId="{0D84D7D7-0E6E-4D7A-B771-8B5217194171}">
      <dgm:prSet phldrT="[Text]"/>
      <dgm:spPr/>
      <dgm:t>
        <a:bodyPr/>
        <a:lstStyle/>
        <a:p>
          <a:endParaRPr lang="en-US" sz="2900"/>
        </a:p>
      </dgm:t>
    </dgm:pt>
    <dgm:pt modelId="{B9D28AE2-B4D8-41A9-9034-9127B6C36130}" type="parTrans" cxnId="{EF66BC68-C0EE-4702-92D1-C875FEEBF9BA}">
      <dgm:prSet/>
      <dgm:spPr/>
      <dgm:t>
        <a:bodyPr/>
        <a:lstStyle/>
        <a:p>
          <a:endParaRPr lang="en-US"/>
        </a:p>
      </dgm:t>
    </dgm:pt>
    <dgm:pt modelId="{3201768F-C49E-49D8-97C9-DF6D02BD4733}" type="sibTrans" cxnId="{EF66BC68-C0EE-4702-92D1-C875FEEBF9BA}">
      <dgm:prSet/>
      <dgm:spPr/>
      <dgm:t>
        <a:bodyPr/>
        <a:lstStyle/>
        <a:p>
          <a:endParaRPr lang="en-US"/>
        </a:p>
      </dgm:t>
    </dgm:pt>
    <dgm:pt modelId="{C1882AF0-352F-4FB8-884C-D4E4025D2BD2}" type="pres">
      <dgm:prSet presAssocID="{87A9E05A-84FC-49D7-9FAD-33095621E05B}" presName="Name0" presStyleCnt="0">
        <dgm:presLayoutVars>
          <dgm:dir/>
          <dgm:animLvl val="lvl"/>
          <dgm:resizeHandles val="exact"/>
        </dgm:presLayoutVars>
      </dgm:prSet>
      <dgm:spPr/>
      <dgm:t>
        <a:bodyPr/>
        <a:lstStyle/>
        <a:p>
          <a:endParaRPr lang="en-US"/>
        </a:p>
      </dgm:t>
    </dgm:pt>
    <dgm:pt modelId="{F725EA8E-6F06-41E6-9CBF-DB1435B5D20D}" type="pres">
      <dgm:prSet presAssocID="{3884E25A-336D-408B-A471-44B843DA46F1}" presName="composite" presStyleCnt="0"/>
      <dgm:spPr/>
    </dgm:pt>
    <dgm:pt modelId="{7D579736-7262-42DE-BF97-6819CF0E3E38}" type="pres">
      <dgm:prSet presAssocID="{3884E25A-336D-408B-A471-44B843DA46F1}" presName="parTx" presStyleLbl="alignNode1" presStyleIdx="0" presStyleCnt="3">
        <dgm:presLayoutVars>
          <dgm:chMax val="0"/>
          <dgm:chPref val="0"/>
          <dgm:bulletEnabled val="1"/>
        </dgm:presLayoutVars>
      </dgm:prSet>
      <dgm:spPr/>
      <dgm:t>
        <a:bodyPr/>
        <a:lstStyle/>
        <a:p>
          <a:endParaRPr lang="en-US"/>
        </a:p>
      </dgm:t>
    </dgm:pt>
    <dgm:pt modelId="{851C7256-0231-4D05-92E4-A4E2809E2C97}" type="pres">
      <dgm:prSet presAssocID="{3884E25A-336D-408B-A471-44B843DA46F1}" presName="desTx" presStyleLbl="alignAccFollowNode1" presStyleIdx="0" presStyleCnt="3">
        <dgm:presLayoutVars>
          <dgm:bulletEnabled val="1"/>
        </dgm:presLayoutVars>
      </dgm:prSet>
      <dgm:spPr/>
      <dgm:t>
        <a:bodyPr/>
        <a:lstStyle/>
        <a:p>
          <a:endParaRPr lang="en-US"/>
        </a:p>
      </dgm:t>
    </dgm:pt>
    <dgm:pt modelId="{8C71F884-8DAC-401B-9673-7035B63212CC}" type="pres">
      <dgm:prSet presAssocID="{618BC070-0FDD-4C6B-B6BC-DC83F44DFC03}" presName="space" presStyleCnt="0"/>
      <dgm:spPr/>
    </dgm:pt>
    <dgm:pt modelId="{AE900C0B-237F-4646-887C-A5154966180B}" type="pres">
      <dgm:prSet presAssocID="{0CB2A19B-20CC-4772-B461-4580E6058E23}" presName="composite" presStyleCnt="0"/>
      <dgm:spPr/>
    </dgm:pt>
    <dgm:pt modelId="{89E83265-3AA3-4617-8960-9B666002A17C}" type="pres">
      <dgm:prSet presAssocID="{0CB2A19B-20CC-4772-B461-4580E6058E23}" presName="parTx" presStyleLbl="alignNode1" presStyleIdx="1" presStyleCnt="3">
        <dgm:presLayoutVars>
          <dgm:chMax val="0"/>
          <dgm:chPref val="0"/>
          <dgm:bulletEnabled val="1"/>
        </dgm:presLayoutVars>
      </dgm:prSet>
      <dgm:spPr/>
      <dgm:t>
        <a:bodyPr/>
        <a:lstStyle/>
        <a:p>
          <a:endParaRPr lang="en-US"/>
        </a:p>
      </dgm:t>
    </dgm:pt>
    <dgm:pt modelId="{5D338E3D-5984-4A6C-B993-03282F2F67C3}" type="pres">
      <dgm:prSet presAssocID="{0CB2A19B-20CC-4772-B461-4580E6058E23}" presName="desTx" presStyleLbl="alignAccFollowNode1" presStyleIdx="1" presStyleCnt="3">
        <dgm:presLayoutVars>
          <dgm:bulletEnabled val="1"/>
        </dgm:presLayoutVars>
      </dgm:prSet>
      <dgm:spPr/>
      <dgm:t>
        <a:bodyPr/>
        <a:lstStyle/>
        <a:p>
          <a:endParaRPr lang="en-US"/>
        </a:p>
      </dgm:t>
    </dgm:pt>
    <dgm:pt modelId="{56C8A76D-3FAA-4EC8-8FDB-E9D405C63AC5}" type="pres">
      <dgm:prSet presAssocID="{DE53E91E-F7B5-4AF2-9C0D-866501207225}" presName="space" presStyleCnt="0"/>
      <dgm:spPr/>
    </dgm:pt>
    <dgm:pt modelId="{8772FCF6-C01F-419E-A08E-A23C63C51D7D}" type="pres">
      <dgm:prSet presAssocID="{2E882F23-F6DD-41B5-97F4-6C53187222A5}" presName="composite" presStyleCnt="0"/>
      <dgm:spPr/>
    </dgm:pt>
    <dgm:pt modelId="{9A8E2D3A-8C6F-428A-A7CA-D40BBC01CEED}" type="pres">
      <dgm:prSet presAssocID="{2E882F23-F6DD-41B5-97F4-6C53187222A5}" presName="parTx" presStyleLbl="alignNode1" presStyleIdx="2" presStyleCnt="3">
        <dgm:presLayoutVars>
          <dgm:chMax val="0"/>
          <dgm:chPref val="0"/>
          <dgm:bulletEnabled val="1"/>
        </dgm:presLayoutVars>
      </dgm:prSet>
      <dgm:spPr/>
      <dgm:t>
        <a:bodyPr/>
        <a:lstStyle/>
        <a:p>
          <a:endParaRPr lang="en-US"/>
        </a:p>
      </dgm:t>
    </dgm:pt>
    <dgm:pt modelId="{F5B2879B-4309-4A5E-BA2B-5AA0039AC371}" type="pres">
      <dgm:prSet presAssocID="{2E882F23-F6DD-41B5-97F4-6C53187222A5}" presName="desTx" presStyleLbl="alignAccFollowNode1" presStyleIdx="2" presStyleCnt="3" custScaleY="100000">
        <dgm:presLayoutVars>
          <dgm:bulletEnabled val="1"/>
        </dgm:presLayoutVars>
      </dgm:prSet>
      <dgm:spPr/>
      <dgm:t>
        <a:bodyPr/>
        <a:lstStyle/>
        <a:p>
          <a:endParaRPr lang="en-US"/>
        </a:p>
      </dgm:t>
    </dgm:pt>
  </dgm:ptLst>
  <dgm:cxnLst>
    <dgm:cxn modelId="{AD04AFB6-3D0F-4580-8BDB-A9E97700779C}" type="presOf" srcId="{4F7A8344-B1E6-4E4E-9BE9-98A7D54B7946}" destId="{851C7256-0231-4D05-92E4-A4E2809E2C97}" srcOrd="0" destOrd="0" presId="urn:microsoft.com/office/officeart/2005/8/layout/hList1"/>
    <dgm:cxn modelId="{AE491317-F433-488D-8DAD-21564ED035DF}" type="presOf" srcId="{A85B7F87-90BA-4563-8306-C49D83B4664A}" destId="{5D338E3D-5984-4A6C-B993-03282F2F67C3}" srcOrd="0" destOrd="6" presId="urn:microsoft.com/office/officeart/2005/8/layout/hList1"/>
    <dgm:cxn modelId="{17AB894D-58A1-4D93-8D78-26D28273844D}" srcId="{0CB2A19B-20CC-4772-B461-4580E6058E23}" destId="{C9C5D7A9-E5A5-40C0-9EEB-029B72CA7260}" srcOrd="7" destOrd="0" parTransId="{7FE33471-CE71-4633-AF17-F6B533CBC40E}" sibTransId="{7F53AA30-02F4-4333-97CC-880143FE87C0}"/>
    <dgm:cxn modelId="{9DD60F33-538A-4597-ADE7-E708B640BF31}" srcId="{0CB2A19B-20CC-4772-B461-4580E6058E23}" destId="{A85B7F87-90BA-4563-8306-C49D83B4664A}" srcOrd="6" destOrd="0" parTransId="{36096733-75DE-48C3-839E-65E29EFA82CC}" sibTransId="{D9E18DD8-8E11-41D1-AB40-F28A077BD189}"/>
    <dgm:cxn modelId="{13B703D7-A6AF-467E-9341-96F90AAA10D4}" type="presOf" srcId="{3884E25A-336D-408B-A471-44B843DA46F1}" destId="{7D579736-7262-42DE-BF97-6819CF0E3E38}" srcOrd="0" destOrd="0" presId="urn:microsoft.com/office/officeart/2005/8/layout/hList1"/>
    <dgm:cxn modelId="{E4840675-38EE-4C14-89A6-D2CDF8C0F4B5}" type="presOf" srcId="{0CB2A19B-20CC-4772-B461-4580E6058E23}" destId="{89E83265-3AA3-4617-8960-9B666002A17C}" srcOrd="0" destOrd="0" presId="urn:microsoft.com/office/officeart/2005/8/layout/hList1"/>
    <dgm:cxn modelId="{8C9A5346-B7BA-4C41-A08B-BCC611BAE0E0}" srcId="{0CB2A19B-20CC-4772-B461-4580E6058E23}" destId="{DFBB0429-8569-43D5-AA63-2966CF346936}" srcOrd="3" destOrd="0" parTransId="{C5C25F5B-3E1B-499D-A6D5-64C036735BB0}" sibTransId="{5715F030-0FEC-4824-A6B1-A4279AAD8B0D}"/>
    <dgm:cxn modelId="{978B2334-C6B6-4AEF-8956-7F03AECD15D4}" srcId="{0CB2A19B-20CC-4772-B461-4580E6058E23}" destId="{58313629-3588-40AB-A40B-72BB34AABA97}" srcOrd="1" destOrd="0" parTransId="{81C23426-9777-494C-8FBC-D2CA51723C91}" sibTransId="{930269B7-41D1-4A66-A72B-7F327473A13B}"/>
    <dgm:cxn modelId="{60ADCB22-0611-4B19-9A64-3D530B568454}" type="presOf" srcId="{C9C5D7A9-E5A5-40C0-9EEB-029B72CA7260}" destId="{5D338E3D-5984-4A6C-B993-03282F2F67C3}" srcOrd="0" destOrd="7" presId="urn:microsoft.com/office/officeart/2005/8/layout/hList1"/>
    <dgm:cxn modelId="{3E90107C-42DA-4750-8415-1C95A2537330}" srcId="{3884E25A-336D-408B-A471-44B843DA46F1}" destId="{A2628AD5-8C00-426C-98DB-80BB3C1ED061}" srcOrd="2" destOrd="0" parTransId="{C13FF7F9-A876-4C33-9A59-865599676591}" sibTransId="{9406DA17-29F6-4652-BF4D-FA201014250F}"/>
    <dgm:cxn modelId="{56D8D0C8-1CFD-401A-9CA1-300C2904481F}" srcId="{3884E25A-336D-408B-A471-44B843DA46F1}" destId="{1614F66C-924E-4B8A-A143-16C4A964ABDD}" srcOrd="1" destOrd="0" parTransId="{454A8589-16AE-473A-8663-1CA920F978EB}" sibTransId="{D13FA48C-6022-4470-A21F-30D810BD3206}"/>
    <dgm:cxn modelId="{43A55929-1AF6-412B-891C-55C6DBB02B9D}" type="presOf" srcId="{A2628AD5-8C00-426C-98DB-80BB3C1ED061}" destId="{851C7256-0231-4D05-92E4-A4E2809E2C97}" srcOrd="0" destOrd="2" presId="urn:microsoft.com/office/officeart/2005/8/layout/hList1"/>
    <dgm:cxn modelId="{43932964-D086-4DFC-8BF2-54DE53557701}" type="presOf" srcId="{DFBB0429-8569-43D5-AA63-2966CF346936}" destId="{5D338E3D-5984-4A6C-B993-03282F2F67C3}" srcOrd="0" destOrd="3" presId="urn:microsoft.com/office/officeart/2005/8/layout/hList1"/>
    <dgm:cxn modelId="{A3D6B372-7904-48BF-A356-4F40457A6A25}" srcId="{2E882F23-F6DD-41B5-97F4-6C53187222A5}" destId="{2C24B3DA-B16B-4A0C-AF1B-AE14AA573AD3}" srcOrd="1" destOrd="0" parTransId="{707860D1-C44D-49F2-95FA-50C85AC65FA5}" sibTransId="{C5C557A2-28C2-438D-A783-40C167316BD3}"/>
    <dgm:cxn modelId="{967B51AD-D738-458E-8EA5-834ACBD402F1}" type="presOf" srcId="{B4C20881-F933-4CA6-960D-6204874278DA}" destId="{5D338E3D-5984-4A6C-B993-03282F2F67C3}" srcOrd="0" destOrd="5" presId="urn:microsoft.com/office/officeart/2005/8/layout/hList1"/>
    <dgm:cxn modelId="{2573ED2B-33CA-498B-B89F-410607CA35BF}" srcId="{2E882F23-F6DD-41B5-97F4-6C53187222A5}" destId="{B9397278-25BA-4EEB-AAFB-18B2527FFA50}" srcOrd="0" destOrd="0" parTransId="{5B848D4C-7E51-49D2-955A-08AB0F95A2EE}" sibTransId="{DB5136C8-5999-451D-9EE6-2ADC6488D45C}"/>
    <dgm:cxn modelId="{B9E8DECA-380C-49F6-8C1B-FBF677314153}" srcId="{3884E25A-336D-408B-A471-44B843DA46F1}" destId="{0577033A-94C7-435A-BB53-5C8919126F7E}" srcOrd="3" destOrd="0" parTransId="{AB88A92A-5B73-4610-949B-F8FE297DAF6D}" sibTransId="{29EB7972-F28D-4731-8DC6-F0BED892E913}"/>
    <dgm:cxn modelId="{ADE8D8A3-C842-4C64-8B09-D4E11CF84EC9}" type="presOf" srcId="{15960F17-89DA-44FF-B1B1-869CD2C0A2BC}" destId="{5D338E3D-5984-4A6C-B993-03282F2F67C3}" srcOrd="0" destOrd="0" presId="urn:microsoft.com/office/officeart/2005/8/layout/hList1"/>
    <dgm:cxn modelId="{78524928-2759-4BA4-9896-15BB25635840}" type="presOf" srcId="{24257D0C-06D7-403F-B02C-A5F1CD3FB733}" destId="{F5B2879B-4309-4A5E-BA2B-5AA0039AC371}" srcOrd="0" destOrd="2" presId="urn:microsoft.com/office/officeart/2005/8/layout/hList1"/>
    <dgm:cxn modelId="{B3B808F6-AD56-46BE-AA56-2C5E685883F9}" type="presOf" srcId="{F6B5F069-F5B2-485D-A646-D286E72E2DCC}" destId="{5D338E3D-5984-4A6C-B993-03282F2F67C3}" srcOrd="0" destOrd="4" presId="urn:microsoft.com/office/officeart/2005/8/layout/hList1"/>
    <dgm:cxn modelId="{94553E15-79EB-473D-861B-1DC6518ABD28}" type="presOf" srcId="{B9397278-25BA-4EEB-AAFB-18B2527FFA50}" destId="{F5B2879B-4309-4A5E-BA2B-5AA0039AC371}" srcOrd="0" destOrd="0" presId="urn:microsoft.com/office/officeart/2005/8/layout/hList1"/>
    <dgm:cxn modelId="{F9A26D4D-B83C-43C4-9DEA-6C1B7247DDFF}" srcId="{87A9E05A-84FC-49D7-9FAD-33095621E05B}" destId="{0CB2A19B-20CC-4772-B461-4580E6058E23}" srcOrd="1" destOrd="0" parTransId="{607CE601-AE1A-4936-80F2-4CE1AA6C62E7}" sibTransId="{DE53E91E-F7B5-4AF2-9C0D-866501207225}"/>
    <dgm:cxn modelId="{90B61750-1188-47D5-9DEF-D7D07B918323}" type="presOf" srcId="{1614F66C-924E-4B8A-A143-16C4A964ABDD}" destId="{851C7256-0231-4D05-92E4-A4E2809E2C97}" srcOrd="0" destOrd="1" presId="urn:microsoft.com/office/officeart/2005/8/layout/hList1"/>
    <dgm:cxn modelId="{94A09188-7642-4132-89CB-A53519C4A12A}" srcId="{0CB2A19B-20CC-4772-B461-4580E6058E23}" destId="{B4C20881-F933-4CA6-960D-6204874278DA}" srcOrd="5" destOrd="0" parTransId="{DECC38C9-E9F8-44AB-B40F-4C9F1FE379FF}" sibTransId="{9C2F35C2-F05C-4FCC-B513-33D77A513608}"/>
    <dgm:cxn modelId="{54BB50B2-0450-4609-A03D-CF2AA7017AC0}" type="presOf" srcId="{1190C798-FAEC-476B-A1D9-48D0707A61B7}" destId="{851C7256-0231-4D05-92E4-A4E2809E2C97}" srcOrd="0" destOrd="4" presId="urn:microsoft.com/office/officeart/2005/8/layout/hList1"/>
    <dgm:cxn modelId="{CA1F0C86-EFD9-4C7E-90BB-2927073E84A7}" type="presOf" srcId="{87A9E05A-84FC-49D7-9FAD-33095621E05B}" destId="{C1882AF0-352F-4FB8-884C-D4E4025D2BD2}" srcOrd="0" destOrd="0" presId="urn:microsoft.com/office/officeart/2005/8/layout/hList1"/>
    <dgm:cxn modelId="{3D1DAD79-B82F-4168-B8B1-CEE624800D96}" type="presOf" srcId="{0577033A-94C7-435A-BB53-5C8919126F7E}" destId="{851C7256-0231-4D05-92E4-A4E2809E2C97}" srcOrd="0" destOrd="3" presId="urn:microsoft.com/office/officeart/2005/8/layout/hList1"/>
    <dgm:cxn modelId="{DAEE59B2-E4B7-4756-8AE8-18AD388EBEAF}" type="presOf" srcId="{2C24B3DA-B16B-4A0C-AF1B-AE14AA573AD3}" destId="{F5B2879B-4309-4A5E-BA2B-5AA0039AC371}" srcOrd="0" destOrd="1" presId="urn:microsoft.com/office/officeart/2005/8/layout/hList1"/>
    <dgm:cxn modelId="{359FDD34-D8A9-4E6D-ADD6-5B9C403DAA15}" type="presOf" srcId="{58313629-3588-40AB-A40B-72BB34AABA97}" destId="{5D338E3D-5984-4A6C-B993-03282F2F67C3}" srcOrd="0" destOrd="1" presId="urn:microsoft.com/office/officeart/2005/8/layout/hList1"/>
    <dgm:cxn modelId="{350C39A4-D523-4C01-9877-735F9540986A}" srcId="{87A9E05A-84FC-49D7-9FAD-33095621E05B}" destId="{3884E25A-336D-408B-A471-44B843DA46F1}" srcOrd="0" destOrd="0" parTransId="{E7B715A8-DF2B-49DB-B882-7FD91292FA44}" sibTransId="{618BC070-0FDD-4C6B-B6BC-DC83F44DFC03}"/>
    <dgm:cxn modelId="{D5BC606E-9B14-473B-A757-7B6042250621}" srcId="{3884E25A-336D-408B-A471-44B843DA46F1}" destId="{4F7A8344-B1E6-4E4E-9BE9-98A7D54B7946}" srcOrd="0" destOrd="0" parTransId="{B0552BC4-D4C8-465C-8CAC-7935057B4615}" sibTransId="{0773FD84-EAC1-445E-8321-6D44A1E92F14}"/>
    <dgm:cxn modelId="{B200569A-1C58-4428-9B18-DF522FF588BF}" srcId="{2E882F23-F6DD-41B5-97F4-6C53187222A5}" destId="{24257D0C-06D7-403F-B02C-A5F1CD3FB733}" srcOrd="2" destOrd="0" parTransId="{D2EC9B9E-2EFB-43C6-92E9-8C85437B6F27}" sibTransId="{E2EFD4AD-106B-43A1-93EA-1FCC3B75F38F}"/>
    <dgm:cxn modelId="{2FAEDD4C-2403-42E1-8625-254BFA3E1E14}" srcId="{0CB2A19B-20CC-4772-B461-4580E6058E23}" destId="{03B2E448-E3D7-4D59-9BA2-F7D618989A24}" srcOrd="2" destOrd="0" parTransId="{50A7F135-62F5-419F-A50E-9AC807F440AF}" sibTransId="{387593AA-70C1-4D7C-9E35-EF47079F8C13}"/>
    <dgm:cxn modelId="{10755A0C-9E74-4DF8-A182-441EC7983E95}" srcId="{0CB2A19B-20CC-4772-B461-4580E6058E23}" destId="{F5E17FB7-C7B8-4CC8-A9DA-48FE89DEB4FC}" srcOrd="9" destOrd="0" parTransId="{E02195AF-1BDD-4A8B-8C0D-679BBB9D8627}" sibTransId="{F2680CF7-E627-41DE-AA20-7516837CAD8B}"/>
    <dgm:cxn modelId="{1200FE54-081B-4203-9677-682DB2402622}" srcId="{0CB2A19B-20CC-4772-B461-4580E6058E23}" destId="{15960F17-89DA-44FF-B1B1-869CD2C0A2BC}" srcOrd="0" destOrd="0" parTransId="{04C26F43-6A54-4026-950D-4168167AC454}" sibTransId="{8D50A6CA-D8C2-44C6-B85B-F43A822C05B0}"/>
    <dgm:cxn modelId="{7188BC80-B500-469A-B525-E4B76B4942DA}" srcId="{3884E25A-336D-408B-A471-44B843DA46F1}" destId="{1190C798-FAEC-476B-A1D9-48D0707A61B7}" srcOrd="4" destOrd="0" parTransId="{9424EEF5-1122-4F0D-BA27-DFD9E1238F87}" sibTransId="{813C2F9E-C8CD-4C9B-8435-FE405239AA6D}"/>
    <dgm:cxn modelId="{0ABC3760-0A1A-4A63-B73F-ED15188F9F84}" srcId="{0CB2A19B-20CC-4772-B461-4580E6058E23}" destId="{BA4A367C-C56A-42AC-B75D-66935B38E12E}" srcOrd="8" destOrd="0" parTransId="{B9C33742-6CDF-4FE8-801E-D556DE1D1145}" sibTransId="{B2F33B46-1F2B-4A51-BC73-CA5664F19EC6}"/>
    <dgm:cxn modelId="{1B43F218-5ABF-4382-A119-C961E9326409}" type="presOf" srcId="{F5E17FB7-C7B8-4CC8-A9DA-48FE89DEB4FC}" destId="{5D338E3D-5984-4A6C-B993-03282F2F67C3}" srcOrd="0" destOrd="9" presId="urn:microsoft.com/office/officeart/2005/8/layout/hList1"/>
    <dgm:cxn modelId="{EF66BC68-C0EE-4702-92D1-C875FEEBF9BA}" srcId="{2E882F23-F6DD-41B5-97F4-6C53187222A5}" destId="{0D84D7D7-0E6E-4D7A-B771-8B5217194171}" srcOrd="3" destOrd="0" parTransId="{B9D28AE2-B4D8-41A9-9034-9127B6C36130}" sibTransId="{3201768F-C49E-49D8-97C9-DF6D02BD4733}"/>
    <dgm:cxn modelId="{42AEE8DC-9871-41DB-AAF6-8E7D03B1ECBC}" type="presOf" srcId="{BA4A367C-C56A-42AC-B75D-66935B38E12E}" destId="{5D338E3D-5984-4A6C-B993-03282F2F67C3}" srcOrd="0" destOrd="8" presId="urn:microsoft.com/office/officeart/2005/8/layout/hList1"/>
    <dgm:cxn modelId="{BE7E2FCC-E5B7-45F8-BE38-CF0FC75CA1EC}" type="presOf" srcId="{03B2E448-E3D7-4D59-9BA2-F7D618989A24}" destId="{5D338E3D-5984-4A6C-B993-03282F2F67C3}" srcOrd="0" destOrd="2" presId="urn:microsoft.com/office/officeart/2005/8/layout/hList1"/>
    <dgm:cxn modelId="{8DFC5571-1B02-4B22-AE49-A1B741254F7B}" srcId="{87A9E05A-84FC-49D7-9FAD-33095621E05B}" destId="{2E882F23-F6DD-41B5-97F4-6C53187222A5}" srcOrd="2" destOrd="0" parTransId="{77F3E095-0E2E-4638-A4D9-12E5471192BA}" sibTransId="{81BCE4B0-D64B-4F34-8802-FD027C608D0F}"/>
    <dgm:cxn modelId="{A1993306-4BE9-4533-B3CF-78A2AB73877B}" type="presOf" srcId="{2E882F23-F6DD-41B5-97F4-6C53187222A5}" destId="{9A8E2D3A-8C6F-428A-A7CA-D40BBC01CEED}" srcOrd="0" destOrd="0" presId="urn:microsoft.com/office/officeart/2005/8/layout/hList1"/>
    <dgm:cxn modelId="{417292BB-D7BD-4599-9BC4-13DAB92CFFAC}" type="presOf" srcId="{0D84D7D7-0E6E-4D7A-B771-8B5217194171}" destId="{F5B2879B-4309-4A5E-BA2B-5AA0039AC371}" srcOrd="0" destOrd="3" presId="urn:microsoft.com/office/officeart/2005/8/layout/hList1"/>
    <dgm:cxn modelId="{A5A975E3-D525-4A9C-9684-7A18CA4C96DE}" srcId="{0CB2A19B-20CC-4772-B461-4580E6058E23}" destId="{F6B5F069-F5B2-485D-A646-D286E72E2DCC}" srcOrd="4" destOrd="0" parTransId="{F1E3F271-C3DB-4963-A235-B3F5C7D34C7E}" sibTransId="{06757CD5-9CCA-434D-9F13-576229DE05F3}"/>
    <dgm:cxn modelId="{FF6ED3CD-728A-45A0-8724-72E00729D3BD}" type="presParOf" srcId="{C1882AF0-352F-4FB8-884C-D4E4025D2BD2}" destId="{F725EA8E-6F06-41E6-9CBF-DB1435B5D20D}" srcOrd="0" destOrd="0" presId="urn:microsoft.com/office/officeart/2005/8/layout/hList1"/>
    <dgm:cxn modelId="{89F4F4D8-760D-4F1B-A56F-F28FD0902B99}" type="presParOf" srcId="{F725EA8E-6F06-41E6-9CBF-DB1435B5D20D}" destId="{7D579736-7262-42DE-BF97-6819CF0E3E38}" srcOrd="0" destOrd="0" presId="urn:microsoft.com/office/officeart/2005/8/layout/hList1"/>
    <dgm:cxn modelId="{16BE3C1F-62E6-4C26-8BC5-F24AC1556450}" type="presParOf" srcId="{F725EA8E-6F06-41E6-9CBF-DB1435B5D20D}" destId="{851C7256-0231-4D05-92E4-A4E2809E2C97}" srcOrd="1" destOrd="0" presId="urn:microsoft.com/office/officeart/2005/8/layout/hList1"/>
    <dgm:cxn modelId="{2052C91F-8107-473A-8D36-26E4653BA11A}" type="presParOf" srcId="{C1882AF0-352F-4FB8-884C-D4E4025D2BD2}" destId="{8C71F884-8DAC-401B-9673-7035B63212CC}" srcOrd="1" destOrd="0" presId="urn:microsoft.com/office/officeart/2005/8/layout/hList1"/>
    <dgm:cxn modelId="{641B6470-C23D-43D6-B608-A392AD6D376B}" type="presParOf" srcId="{C1882AF0-352F-4FB8-884C-D4E4025D2BD2}" destId="{AE900C0B-237F-4646-887C-A5154966180B}" srcOrd="2" destOrd="0" presId="urn:microsoft.com/office/officeart/2005/8/layout/hList1"/>
    <dgm:cxn modelId="{3AF5D321-1950-400B-B7A0-F37E1D4C6868}" type="presParOf" srcId="{AE900C0B-237F-4646-887C-A5154966180B}" destId="{89E83265-3AA3-4617-8960-9B666002A17C}" srcOrd="0" destOrd="0" presId="urn:microsoft.com/office/officeart/2005/8/layout/hList1"/>
    <dgm:cxn modelId="{94121EF1-ADA7-4AA4-B871-66A2E8F106E8}" type="presParOf" srcId="{AE900C0B-237F-4646-887C-A5154966180B}" destId="{5D338E3D-5984-4A6C-B993-03282F2F67C3}" srcOrd="1" destOrd="0" presId="urn:microsoft.com/office/officeart/2005/8/layout/hList1"/>
    <dgm:cxn modelId="{9E349A32-0C9F-49BA-BC13-5EF7FB0C8307}" type="presParOf" srcId="{C1882AF0-352F-4FB8-884C-D4E4025D2BD2}" destId="{56C8A76D-3FAA-4EC8-8FDB-E9D405C63AC5}" srcOrd="3" destOrd="0" presId="urn:microsoft.com/office/officeart/2005/8/layout/hList1"/>
    <dgm:cxn modelId="{CA4A2487-0E1B-4ABA-BCCA-355CC85897F7}" type="presParOf" srcId="{C1882AF0-352F-4FB8-884C-D4E4025D2BD2}" destId="{8772FCF6-C01F-419E-A08E-A23C63C51D7D}" srcOrd="4" destOrd="0" presId="urn:microsoft.com/office/officeart/2005/8/layout/hList1"/>
    <dgm:cxn modelId="{7DD2559D-1EE5-4AE2-927B-C1058405A4B6}" type="presParOf" srcId="{8772FCF6-C01F-419E-A08E-A23C63C51D7D}" destId="{9A8E2D3A-8C6F-428A-A7CA-D40BBC01CEED}" srcOrd="0" destOrd="0" presId="urn:microsoft.com/office/officeart/2005/8/layout/hList1"/>
    <dgm:cxn modelId="{DE8EEA05-DD5C-4803-8368-6CC279C05BAC}" type="presParOf" srcId="{8772FCF6-C01F-419E-A08E-A23C63C51D7D}" destId="{F5B2879B-4309-4A5E-BA2B-5AA0039AC371}" srcOrd="1" destOrd="0" presId="urn:microsoft.com/office/officeart/2005/8/layout/hLis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9C81045-2B07-4B87-A6A9-9E80E3480D7E}" type="doc">
      <dgm:prSet loTypeId="urn:microsoft.com/office/officeart/2005/8/layout/hList1" loCatId="list" qsTypeId="urn:microsoft.com/office/officeart/2005/8/quickstyle/3d2" qsCatId="3D" csTypeId="urn:microsoft.com/office/officeart/2005/8/colors/accent0_3" csCatId="mainScheme" phldr="1"/>
      <dgm:spPr/>
      <dgm:t>
        <a:bodyPr/>
        <a:lstStyle/>
        <a:p>
          <a:endParaRPr lang="en-US"/>
        </a:p>
      </dgm:t>
    </dgm:pt>
    <dgm:pt modelId="{121D5D9B-0040-4112-B220-5EA04526D672}">
      <dgm:prSet phldrT="[Text]" custT="1"/>
      <dgm:spPr/>
      <dgm:t>
        <a:bodyPr/>
        <a:lstStyle/>
        <a:p>
          <a:r>
            <a:rPr lang="en-US" sz="1600">
              <a:latin typeface="Times New Roman" pitchFamily="18" charset="0"/>
              <a:cs typeface="Times New Roman" pitchFamily="18" charset="0"/>
            </a:rPr>
            <a:t>Technology Services</a:t>
          </a:r>
        </a:p>
      </dgm:t>
    </dgm:pt>
    <dgm:pt modelId="{FD6352DC-67E4-43B3-A03E-474803F981FE}" type="parTrans" cxnId="{6ABE92F8-1B85-4868-A859-394EB5A54906}">
      <dgm:prSet/>
      <dgm:spPr/>
      <dgm:t>
        <a:bodyPr/>
        <a:lstStyle/>
        <a:p>
          <a:endParaRPr lang="en-US"/>
        </a:p>
      </dgm:t>
    </dgm:pt>
    <dgm:pt modelId="{3B9D775E-4404-4D4E-8BE8-9F6F59C2621D}" type="sibTrans" cxnId="{6ABE92F8-1B85-4868-A859-394EB5A54906}">
      <dgm:prSet/>
      <dgm:spPr/>
      <dgm:t>
        <a:bodyPr/>
        <a:lstStyle/>
        <a:p>
          <a:endParaRPr lang="en-US"/>
        </a:p>
      </dgm:t>
    </dgm:pt>
    <dgm:pt modelId="{28D03F69-12AC-4A18-A949-659407009959}">
      <dgm:prSet phldrT="[Text]" custT="1"/>
      <dgm:spPr/>
      <dgm:t>
        <a:bodyPr/>
        <a:lstStyle/>
        <a:p>
          <a:pPr algn="l"/>
          <a:r>
            <a:rPr lang="en-US" sz="1400">
              <a:latin typeface="Times New Roman" pitchFamily="18" charset="0"/>
              <a:cs typeface="Times New Roman" pitchFamily="18" charset="0"/>
            </a:rPr>
            <a:t>Internet Banking</a:t>
          </a:r>
        </a:p>
      </dgm:t>
    </dgm:pt>
    <dgm:pt modelId="{BCB35440-365B-457A-8E3E-12B68E51A50C}" type="parTrans" cxnId="{B65B92D0-DF00-4A39-AB6F-2E9D91FF1A52}">
      <dgm:prSet/>
      <dgm:spPr/>
      <dgm:t>
        <a:bodyPr/>
        <a:lstStyle/>
        <a:p>
          <a:endParaRPr lang="en-US"/>
        </a:p>
      </dgm:t>
    </dgm:pt>
    <dgm:pt modelId="{33404828-16CE-450C-9CD8-D1928529A66B}" type="sibTrans" cxnId="{B65B92D0-DF00-4A39-AB6F-2E9D91FF1A52}">
      <dgm:prSet/>
      <dgm:spPr/>
      <dgm:t>
        <a:bodyPr/>
        <a:lstStyle/>
        <a:p>
          <a:endParaRPr lang="en-US"/>
        </a:p>
      </dgm:t>
    </dgm:pt>
    <dgm:pt modelId="{F5868277-B5CC-4AD8-B7FD-4807F3F4046B}">
      <dgm:prSet phldrT="[Text]" custT="1"/>
      <dgm:spPr/>
      <dgm:t>
        <a:bodyPr/>
        <a:lstStyle/>
        <a:p>
          <a:pPr algn="l"/>
          <a:r>
            <a:rPr lang="en-US" sz="1400">
              <a:latin typeface="Times New Roman" pitchFamily="18" charset="0"/>
              <a:cs typeface="Times New Roman" pitchFamily="18" charset="0"/>
            </a:rPr>
            <a:t>SMS Banking</a:t>
          </a:r>
        </a:p>
      </dgm:t>
    </dgm:pt>
    <dgm:pt modelId="{1D64F238-E24E-4719-A047-2218B2C79A94}" type="parTrans" cxnId="{712DD3DD-6A79-4A60-8D54-1CB1A2E5CE77}">
      <dgm:prSet/>
      <dgm:spPr/>
      <dgm:t>
        <a:bodyPr/>
        <a:lstStyle/>
        <a:p>
          <a:endParaRPr lang="en-US"/>
        </a:p>
      </dgm:t>
    </dgm:pt>
    <dgm:pt modelId="{D1D8A9A2-9052-4675-BECE-E2FE23D2DB0D}" type="sibTrans" cxnId="{712DD3DD-6A79-4A60-8D54-1CB1A2E5CE77}">
      <dgm:prSet/>
      <dgm:spPr/>
      <dgm:t>
        <a:bodyPr/>
        <a:lstStyle/>
        <a:p>
          <a:endParaRPr lang="en-US"/>
        </a:p>
      </dgm:t>
    </dgm:pt>
    <dgm:pt modelId="{41AE8476-D5AE-4DD5-A90E-F867A34A5911}">
      <dgm:prSet phldrT="[Text]" custT="1"/>
      <dgm:spPr/>
      <dgm:t>
        <a:bodyPr/>
        <a:lstStyle/>
        <a:p>
          <a:pPr algn="l"/>
          <a:r>
            <a:rPr lang="en-US" sz="1400">
              <a:latin typeface="Times New Roman" pitchFamily="18" charset="0"/>
              <a:cs typeface="Times New Roman" pitchFamily="18" charset="0"/>
            </a:rPr>
            <a:t>NEXUS Pay  Application</a:t>
          </a:r>
        </a:p>
      </dgm:t>
    </dgm:pt>
    <dgm:pt modelId="{F1151334-CCE2-471A-9C05-49A1E02DBCEE}" type="parTrans" cxnId="{AF89B3E2-CD8F-4C7A-B077-A41501700F9F}">
      <dgm:prSet/>
      <dgm:spPr/>
      <dgm:t>
        <a:bodyPr/>
        <a:lstStyle/>
        <a:p>
          <a:endParaRPr lang="en-US"/>
        </a:p>
      </dgm:t>
    </dgm:pt>
    <dgm:pt modelId="{93102DC5-9D24-418A-9FFE-5C00660883D1}" type="sibTrans" cxnId="{AF89B3E2-CD8F-4C7A-B077-A41501700F9F}">
      <dgm:prSet/>
      <dgm:spPr/>
      <dgm:t>
        <a:bodyPr/>
        <a:lstStyle/>
        <a:p>
          <a:endParaRPr lang="en-US"/>
        </a:p>
      </dgm:t>
    </dgm:pt>
    <dgm:pt modelId="{1154DC4F-04F6-43D5-87ED-8F89E58429B4}">
      <dgm:prSet phldrT="[Text]" custT="1"/>
      <dgm:spPr/>
      <dgm:t>
        <a:bodyPr/>
        <a:lstStyle/>
        <a:p>
          <a:pPr algn="l"/>
          <a:r>
            <a:rPr lang="en-US" sz="1400">
              <a:latin typeface="Times New Roman" pitchFamily="18" charset="0"/>
              <a:cs typeface="Times New Roman" pitchFamily="18" charset="0"/>
            </a:rPr>
            <a:t>Offshore Banking</a:t>
          </a:r>
        </a:p>
      </dgm:t>
    </dgm:pt>
    <dgm:pt modelId="{39A4DC65-DC41-4186-87AC-4693F1B014FB}" type="parTrans" cxnId="{05E449CF-7CFC-4913-AF44-B15B678D4541}">
      <dgm:prSet/>
      <dgm:spPr/>
      <dgm:t>
        <a:bodyPr/>
        <a:lstStyle/>
        <a:p>
          <a:endParaRPr lang="en-US"/>
        </a:p>
      </dgm:t>
    </dgm:pt>
    <dgm:pt modelId="{6A3DD727-7418-4510-8CD5-0FAE86A6DB75}" type="sibTrans" cxnId="{05E449CF-7CFC-4913-AF44-B15B678D4541}">
      <dgm:prSet/>
      <dgm:spPr/>
      <dgm:t>
        <a:bodyPr/>
        <a:lstStyle/>
        <a:p>
          <a:endParaRPr lang="en-US"/>
        </a:p>
      </dgm:t>
    </dgm:pt>
    <dgm:pt modelId="{5A90C863-7BE9-4E3A-9629-F1BAEA321F01}">
      <dgm:prSet phldrT="[Text]" custT="1"/>
      <dgm:spPr/>
      <dgm:t>
        <a:bodyPr/>
        <a:lstStyle/>
        <a:p>
          <a:pPr algn="l"/>
          <a:r>
            <a:rPr lang="en-US" sz="1400">
              <a:latin typeface="Times New Roman" pitchFamily="18" charset="0"/>
              <a:cs typeface="Times New Roman" pitchFamily="18" charset="0"/>
            </a:rPr>
            <a:t>Fast Track</a:t>
          </a:r>
        </a:p>
      </dgm:t>
    </dgm:pt>
    <dgm:pt modelId="{275216C3-D4D7-4B67-9479-D531C3DADF5F}" type="parTrans" cxnId="{FD9560E7-A397-4BD1-9683-EEE730946F46}">
      <dgm:prSet/>
      <dgm:spPr/>
      <dgm:t>
        <a:bodyPr/>
        <a:lstStyle/>
        <a:p>
          <a:endParaRPr lang="en-US"/>
        </a:p>
      </dgm:t>
    </dgm:pt>
    <dgm:pt modelId="{7709AE39-48DD-4636-8D9B-6FC4512D4E8A}" type="sibTrans" cxnId="{FD9560E7-A397-4BD1-9683-EEE730946F46}">
      <dgm:prSet/>
      <dgm:spPr/>
      <dgm:t>
        <a:bodyPr/>
        <a:lstStyle/>
        <a:p>
          <a:endParaRPr lang="en-US"/>
        </a:p>
      </dgm:t>
    </dgm:pt>
    <dgm:pt modelId="{2296E2D9-44D5-47F8-B0DF-6F62396C0A13}" type="pres">
      <dgm:prSet presAssocID="{B9C81045-2B07-4B87-A6A9-9E80E3480D7E}" presName="Name0" presStyleCnt="0">
        <dgm:presLayoutVars>
          <dgm:dir/>
          <dgm:animLvl val="lvl"/>
          <dgm:resizeHandles val="exact"/>
        </dgm:presLayoutVars>
      </dgm:prSet>
      <dgm:spPr/>
      <dgm:t>
        <a:bodyPr/>
        <a:lstStyle/>
        <a:p>
          <a:endParaRPr lang="en-US"/>
        </a:p>
      </dgm:t>
    </dgm:pt>
    <dgm:pt modelId="{83EC7655-AA68-4CCD-9A96-84AD680A00F7}" type="pres">
      <dgm:prSet presAssocID="{121D5D9B-0040-4112-B220-5EA04526D672}" presName="composite" presStyleCnt="0"/>
      <dgm:spPr/>
    </dgm:pt>
    <dgm:pt modelId="{0FC2280A-AD22-450B-892E-6EDCBB8365EE}" type="pres">
      <dgm:prSet presAssocID="{121D5D9B-0040-4112-B220-5EA04526D672}" presName="parTx" presStyleLbl="alignNode1" presStyleIdx="0" presStyleCnt="1">
        <dgm:presLayoutVars>
          <dgm:chMax val="0"/>
          <dgm:chPref val="0"/>
          <dgm:bulletEnabled val="1"/>
        </dgm:presLayoutVars>
      </dgm:prSet>
      <dgm:spPr/>
      <dgm:t>
        <a:bodyPr/>
        <a:lstStyle/>
        <a:p>
          <a:endParaRPr lang="en-US"/>
        </a:p>
      </dgm:t>
    </dgm:pt>
    <dgm:pt modelId="{C245D1C3-6DAD-4D87-A939-3C64A9CC5E53}" type="pres">
      <dgm:prSet presAssocID="{121D5D9B-0040-4112-B220-5EA04526D672}" presName="desTx" presStyleLbl="alignAccFollowNode1" presStyleIdx="0" presStyleCnt="1">
        <dgm:presLayoutVars>
          <dgm:bulletEnabled val="1"/>
        </dgm:presLayoutVars>
      </dgm:prSet>
      <dgm:spPr/>
      <dgm:t>
        <a:bodyPr/>
        <a:lstStyle/>
        <a:p>
          <a:endParaRPr lang="en-US"/>
        </a:p>
      </dgm:t>
    </dgm:pt>
  </dgm:ptLst>
  <dgm:cxnLst>
    <dgm:cxn modelId="{2E955EDC-721C-40C9-8E53-7485BF9D1071}" type="presOf" srcId="{41AE8476-D5AE-4DD5-A90E-F867A34A5911}" destId="{C245D1C3-6DAD-4D87-A939-3C64A9CC5E53}" srcOrd="0" destOrd="2" presId="urn:microsoft.com/office/officeart/2005/8/layout/hList1"/>
    <dgm:cxn modelId="{424F812A-D0F4-4551-870B-E9CE6F5A5FD9}" type="presOf" srcId="{5A90C863-7BE9-4E3A-9629-F1BAEA321F01}" destId="{C245D1C3-6DAD-4D87-A939-3C64A9CC5E53}" srcOrd="0" destOrd="4" presId="urn:microsoft.com/office/officeart/2005/8/layout/hList1"/>
    <dgm:cxn modelId="{AF89B3E2-CD8F-4C7A-B077-A41501700F9F}" srcId="{121D5D9B-0040-4112-B220-5EA04526D672}" destId="{41AE8476-D5AE-4DD5-A90E-F867A34A5911}" srcOrd="2" destOrd="0" parTransId="{F1151334-CCE2-471A-9C05-49A1E02DBCEE}" sibTransId="{93102DC5-9D24-418A-9FFE-5C00660883D1}"/>
    <dgm:cxn modelId="{CDEAC24D-3517-4EAD-97CC-A2125A732599}" type="presOf" srcId="{28D03F69-12AC-4A18-A949-659407009959}" destId="{C245D1C3-6DAD-4D87-A939-3C64A9CC5E53}" srcOrd="0" destOrd="0" presId="urn:microsoft.com/office/officeart/2005/8/layout/hList1"/>
    <dgm:cxn modelId="{712DD3DD-6A79-4A60-8D54-1CB1A2E5CE77}" srcId="{121D5D9B-0040-4112-B220-5EA04526D672}" destId="{F5868277-B5CC-4AD8-B7FD-4807F3F4046B}" srcOrd="1" destOrd="0" parTransId="{1D64F238-E24E-4719-A047-2218B2C79A94}" sibTransId="{D1D8A9A2-9052-4675-BECE-E2FE23D2DB0D}"/>
    <dgm:cxn modelId="{01F2B419-11E2-447D-B76B-88A4BC39C358}" type="presOf" srcId="{1154DC4F-04F6-43D5-87ED-8F89E58429B4}" destId="{C245D1C3-6DAD-4D87-A939-3C64A9CC5E53}" srcOrd="0" destOrd="3" presId="urn:microsoft.com/office/officeart/2005/8/layout/hList1"/>
    <dgm:cxn modelId="{B65B92D0-DF00-4A39-AB6F-2E9D91FF1A52}" srcId="{121D5D9B-0040-4112-B220-5EA04526D672}" destId="{28D03F69-12AC-4A18-A949-659407009959}" srcOrd="0" destOrd="0" parTransId="{BCB35440-365B-457A-8E3E-12B68E51A50C}" sibTransId="{33404828-16CE-450C-9CD8-D1928529A66B}"/>
    <dgm:cxn modelId="{FD9560E7-A397-4BD1-9683-EEE730946F46}" srcId="{121D5D9B-0040-4112-B220-5EA04526D672}" destId="{5A90C863-7BE9-4E3A-9629-F1BAEA321F01}" srcOrd="4" destOrd="0" parTransId="{275216C3-D4D7-4B67-9479-D531C3DADF5F}" sibTransId="{7709AE39-48DD-4636-8D9B-6FC4512D4E8A}"/>
    <dgm:cxn modelId="{05E449CF-7CFC-4913-AF44-B15B678D4541}" srcId="{121D5D9B-0040-4112-B220-5EA04526D672}" destId="{1154DC4F-04F6-43D5-87ED-8F89E58429B4}" srcOrd="3" destOrd="0" parTransId="{39A4DC65-DC41-4186-87AC-4693F1B014FB}" sibTransId="{6A3DD727-7418-4510-8CD5-0FAE86A6DB75}"/>
    <dgm:cxn modelId="{0C74955C-A303-4ECA-8561-2AFCEF1C5642}" type="presOf" srcId="{121D5D9B-0040-4112-B220-5EA04526D672}" destId="{0FC2280A-AD22-450B-892E-6EDCBB8365EE}" srcOrd="0" destOrd="0" presId="urn:microsoft.com/office/officeart/2005/8/layout/hList1"/>
    <dgm:cxn modelId="{94611811-7D8A-41C3-9A73-F4D29415EB44}" type="presOf" srcId="{B9C81045-2B07-4B87-A6A9-9E80E3480D7E}" destId="{2296E2D9-44D5-47F8-B0DF-6F62396C0A13}" srcOrd="0" destOrd="0" presId="urn:microsoft.com/office/officeart/2005/8/layout/hList1"/>
    <dgm:cxn modelId="{7F4A55C3-BD80-43B7-9175-1D2E9180A835}" type="presOf" srcId="{F5868277-B5CC-4AD8-B7FD-4807F3F4046B}" destId="{C245D1C3-6DAD-4D87-A939-3C64A9CC5E53}" srcOrd="0" destOrd="1" presId="urn:microsoft.com/office/officeart/2005/8/layout/hList1"/>
    <dgm:cxn modelId="{6ABE92F8-1B85-4868-A859-394EB5A54906}" srcId="{B9C81045-2B07-4B87-A6A9-9E80E3480D7E}" destId="{121D5D9B-0040-4112-B220-5EA04526D672}" srcOrd="0" destOrd="0" parTransId="{FD6352DC-67E4-43B3-A03E-474803F981FE}" sibTransId="{3B9D775E-4404-4D4E-8BE8-9F6F59C2621D}"/>
    <dgm:cxn modelId="{BCCBFC89-8515-4960-8D22-EA1D45910E2A}" type="presParOf" srcId="{2296E2D9-44D5-47F8-B0DF-6F62396C0A13}" destId="{83EC7655-AA68-4CCD-9A96-84AD680A00F7}" srcOrd="0" destOrd="0" presId="urn:microsoft.com/office/officeart/2005/8/layout/hList1"/>
    <dgm:cxn modelId="{D238B8B5-DDEE-4E07-ABC6-18151806C630}" type="presParOf" srcId="{83EC7655-AA68-4CCD-9A96-84AD680A00F7}" destId="{0FC2280A-AD22-450B-892E-6EDCBB8365EE}" srcOrd="0" destOrd="0" presId="urn:microsoft.com/office/officeart/2005/8/layout/hList1"/>
    <dgm:cxn modelId="{F54BAB8C-1C55-4DF2-B762-5DED2DEA0BCC}" type="presParOf" srcId="{83EC7655-AA68-4CCD-9A96-84AD680A00F7}" destId="{C245D1C3-6DAD-4D87-A939-3C64A9CC5E53}" srcOrd="1" destOrd="0" presId="urn:microsoft.com/office/officeart/2005/8/layout/hList1"/>
  </dgm:cxnLst>
  <dgm:bg/>
  <dgm:whole/>
  <dgm:extLst>
    <a:ext uri="http://schemas.microsoft.com/office/drawing/2008/diagram">
      <dsp:dataModelExt xmlns:dsp="http://schemas.microsoft.com/office/drawing/2008/diagram" relId="rId31" minVer="http://schemas.openxmlformats.org/drawingml/2006/diagram"/>
    </a:ext>
    <a:ext uri="{C62137D5-CB1D-491B-B009-E17868A290BF}">
      <dgm14:recolorImg xmlns:dgm14="http://schemas.microsoft.com/office/drawing/2010/diagram" val="1"/>
    </a:ext>
  </dgm:extLst>
</dgm:dataModel>
</file>

<file path=word/diagrams/data6.xml><?xml version="1.0" encoding="utf-8"?>
<dgm:dataModel xmlns:dgm="http://schemas.openxmlformats.org/drawingml/2006/diagram" xmlns:a="http://schemas.openxmlformats.org/drawingml/2006/main">
  <dgm:ptLst>
    <dgm:pt modelId="{84E6BF62-2CEB-485D-B388-A239C49FABB2}" type="doc">
      <dgm:prSet loTypeId="urn:microsoft.com/office/officeart/2008/layout/VerticalCircleList" loCatId="list" qsTypeId="urn:microsoft.com/office/officeart/2005/8/quickstyle/3d1" qsCatId="3D" csTypeId="urn:microsoft.com/office/officeart/2005/8/colors/colorful4" csCatId="colorful" phldr="1"/>
      <dgm:spPr/>
      <dgm:t>
        <a:bodyPr/>
        <a:lstStyle/>
        <a:p>
          <a:endParaRPr lang="en-US"/>
        </a:p>
      </dgm:t>
    </dgm:pt>
    <dgm:pt modelId="{B26610C1-DE6A-4B9F-8F16-273AF13659BF}">
      <dgm:prSet phldrT="[Text]"/>
      <dgm:spPr>
        <a:xfrm>
          <a:off x="400409" y="65011"/>
          <a:ext cx="1454477" cy="271919"/>
        </a:xfrm>
        <a:noFill/>
        <a:ln>
          <a:noFill/>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AEBFE07E-FB46-49B5-ACA0-5BC4D71AABC8}" type="parTrans" cxnId="{0DA4028A-3DD3-4E9F-AFFE-911778E54C7E}">
      <dgm:prSet/>
      <dgm:spPr/>
      <dgm:t>
        <a:bodyPr/>
        <a:lstStyle/>
        <a:p>
          <a:endParaRPr lang="en-US"/>
        </a:p>
      </dgm:t>
    </dgm:pt>
    <dgm:pt modelId="{B5A169BE-0642-479E-AB6E-FAE02EE69C8F}" type="sibTrans" cxnId="{0DA4028A-3DD3-4E9F-AFFE-911778E54C7E}">
      <dgm:prSet/>
      <dgm:spPr/>
      <dgm:t>
        <a:bodyPr/>
        <a:lstStyle/>
        <a:p>
          <a:endParaRPr lang="en-US"/>
        </a:p>
      </dgm:t>
    </dgm:pt>
    <dgm:pt modelId="{82A10D15-5BE7-4B11-8DF3-3CC485C127B8}">
      <dgm:prSet phldrT="[Text]" custT="1"/>
      <dgm:spPr>
        <a:xfrm>
          <a:off x="400409" y="336931"/>
          <a:ext cx="1454477" cy="729914"/>
        </a:xfrm>
        <a:noFill/>
        <a:ln>
          <a:noFill/>
        </a:ln>
        <a:effectLst/>
      </dgm:spPr>
      <dgm:t>
        <a:bodyPr/>
        <a:lstStyle/>
        <a:p>
          <a:endParaRPr lang="en-US" sz="1200">
            <a:solidFill>
              <a:sysClr val="windowText" lastClr="000000">
                <a:hueOff val="0"/>
                <a:satOff val="0"/>
                <a:lumOff val="0"/>
                <a:alphaOff val="0"/>
              </a:sysClr>
            </a:solidFill>
            <a:latin typeface="Calibri"/>
            <a:ea typeface="+mn-ea"/>
            <a:cs typeface="+mn-cs"/>
          </a:endParaRPr>
        </a:p>
        <a:p>
          <a:r>
            <a:rPr lang="en-US" sz="1400" b="1">
              <a:solidFill>
                <a:sysClr val="windowText" lastClr="000000">
                  <a:hueOff val="0"/>
                  <a:satOff val="0"/>
                  <a:lumOff val="0"/>
                  <a:alphaOff val="0"/>
                </a:sysClr>
              </a:solidFill>
              <a:latin typeface="Times New Roman" pitchFamily="18" charset="0"/>
              <a:ea typeface="+mn-ea"/>
              <a:cs typeface="Times New Roman" pitchFamily="18" charset="0"/>
            </a:rPr>
            <a:t>Rocket</a:t>
          </a:r>
        </a:p>
      </dgm:t>
    </dgm:pt>
    <dgm:pt modelId="{DABEC010-C889-4F39-9E86-4D338951D786}" type="parTrans" cxnId="{D9916341-56FA-4DC1-9337-45ED8F62F477}">
      <dgm:prSet/>
      <dgm:spPr/>
      <dgm:t>
        <a:bodyPr/>
        <a:lstStyle/>
        <a:p>
          <a:endParaRPr lang="en-US"/>
        </a:p>
      </dgm:t>
    </dgm:pt>
    <dgm:pt modelId="{31CBA273-57D2-4017-9D4F-345C91674F46}" type="sibTrans" cxnId="{D9916341-56FA-4DC1-9337-45ED8F62F477}">
      <dgm:prSet/>
      <dgm:spPr/>
      <dgm:t>
        <a:bodyPr/>
        <a:lstStyle/>
        <a:p>
          <a:endParaRPr lang="en-US"/>
        </a:p>
      </dgm:t>
    </dgm:pt>
    <dgm:pt modelId="{54E54017-DEC1-473F-A89F-88B106DF1F18}">
      <dgm:prSet phldrT="[Text]"/>
      <dgm:spPr>
        <a:xfrm>
          <a:off x="400409" y="1427768"/>
          <a:ext cx="1454477" cy="271919"/>
        </a:xfrm>
        <a:noFill/>
        <a:ln>
          <a:noFill/>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17F9491A-9659-40F8-918E-7B49A3406DBA}" type="parTrans" cxnId="{1DB67875-B0D5-458C-89A6-20EDDC1367F3}">
      <dgm:prSet/>
      <dgm:spPr/>
      <dgm:t>
        <a:bodyPr/>
        <a:lstStyle/>
        <a:p>
          <a:endParaRPr lang="en-US"/>
        </a:p>
      </dgm:t>
    </dgm:pt>
    <dgm:pt modelId="{E2117731-483F-4A06-B379-C65AE57D2BA4}" type="sibTrans" cxnId="{1DB67875-B0D5-458C-89A6-20EDDC1367F3}">
      <dgm:prSet/>
      <dgm:spPr/>
      <dgm:t>
        <a:bodyPr/>
        <a:lstStyle/>
        <a:p>
          <a:endParaRPr lang="en-US"/>
        </a:p>
      </dgm:t>
    </dgm:pt>
    <dgm:pt modelId="{5529D572-06B2-4567-A2DF-2D907162EC5A}">
      <dgm:prSet phldrT="[Text]" custT="1"/>
      <dgm:spPr>
        <a:xfrm>
          <a:off x="400409" y="1699688"/>
          <a:ext cx="1454477" cy="1014759"/>
        </a:xfrm>
        <a:noFill/>
        <a:ln>
          <a:noFill/>
        </a:ln>
        <a:effectLst/>
      </dgm:spPr>
      <dgm:t>
        <a:bodyPr/>
        <a:lstStyle/>
        <a:p>
          <a:pPr algn="l"/>
          <a:endParaRPr lang="en-US" sz="1300">
            <a:solidFill>
              <a:sysClr val="windowText" lastClr="000000">
                <a:hueOff val="0"/>
                <a:satOff val="0"/>
                <a:lumOff val="0"/>
                <a:alphaOff val="0"/>
              </a:sysClr>
            </a:solidFill>
            <a:latin typeface="Calibri"/>
            <a:ea typeface="+mn-ea"/>
            <a:cs typeface="+mn-cs"/>
          </a:endParaRPr>
        </a:p>
        <a:p>
          <a:pPr algn="l"/>
          <a:r>
            <a:rPr lang="en-US" sz="1400" b="1">
              <a:solidFill>
                <a:sysClr val="windowText" lastClr="000000">
                  <a:hueOff val="0"/>
                  <a:satOff val="0"/>
                  <a:lumOff val="0"/>
                  <a:alphaOff val="0"/>
                </a:sysClr>
              </a:solidFill>
              <a:latin typeface="Times New Roman" pitchFamily="18" charset="0"/>
              <a:ea typeface="+mn-ea"/>
              <a:cs typeface="Times New Roman" pitchFamily="18" charset="0"/>
            </a:rPr>
            <a:t>Agent Banking</a:t>
          </a:r>
        </a:p>
      </dgm:t>
    </dgm:pt>
    <dgm:pt modelId="{CB567C7D-6ED6-473F-92DB-F5AD65534D6F}" type="parTrans" cxnId="{685748B0-1282-4DE6-AD32-AABB95E0B88D}">
      <dgm:prSet/>
      <dgm:spPr/>
      <dgm:t>
        <a:bodyPr/>
        <a:lstStyle/>
        <a:p>
          <a:endParaRPr lang="en-US"/>
        </a:p>
      </dgm:t>
    </dgm:pt>
    <dgm:pt modelId="{D086EE1D-9262-4E5E-B6C3-BDFDC7B412C9}" type="sibTrans" cxnId="{685748B0-1282-4DE6-AD32-AABB95E0B88D}">
      <dgm:prSet/>
      <dgm:spPr/>
      <dgm:t>
        <a:bodyPr/>
        <a:lstStyle/>
        <a:p>
          <a:endParaRPr lang="en-US"/>
        </a:p>
      </dgm:t>
    </dgm:pt>
    <dgm:pt modelId="{14EAA6CA-EDF5-48D7-B827-4E37D0DCACF3}" type="pres">
      <dgm:prSet presAssocID="{84E6BF62-2CEB-485D-B388-A239C49FABB2}" presName="Name0" presStyleCnt="0">
        <dgm:presLayoutVars>
          <dgm:dir/>
        </dgm:presLayoutVars>
      </dgm:prSet>
      <dgm:spPr/>
      <dgm:t>
        <a:bodyPr/>
        <a:lstStyle/>
        <a:p>
          <a:endParaRPr lang="en-US"/>
        </a:p>
      </dgm:t>
    </dgm:pt>
    <dgm:pt modelId="{236D4340-43AA-4E1F-90AD-3F443B279ADE}" type="pres">
      <dgm:prSet presAssocID="{B26610C1-DE6A-4B9F-8F16-273AF13659BF}" presName="withChildren" presStyleCnt="0"/>
      <dgm:spPr/>
    </dgm:pt>
    <dgm:pt modelId="{C3ED42DB-B188-4CCD-B379-5EAC7DE146AA}" type="pres">
      <dgm:prSet presAssocID="{B26610C1-DE6A-4B9F-8F16-273AF13659BF}" presName="bigCircle" presStyleLbl="vennNode1" presStyleIdx="0" presStyleCnt="4" custLinFactNeighborX="4224" custLinFactNeighborY="-130"/>
      <dgm:spPr>
        <a:xfrm>
          <a:off x="218684" y="0"/>
          <a:ext cx="1510665" cy="1510665"/>
        </a:xfrm>
        <a:prstGeom prst="ellipse">
          <a:avLst/>
        </a:prstGeom>
        <a:solidFill>
          <a:srgbClr val="8064A2">
            <a:alpha val="50000"/>
            <a:hueOff val="0"/>
            <a:satOff val="0"/>
            <a:lumOff val="0"/>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endParaRPr lang="en-US"/>
        </a:p>
      </dgm:t>
    </dgm:pt>
    <dgm:pt modelId="{F60618DF-9EBD-46CF-A748-741A82D837CE}" type="pres">
      <dgm:prSet presAssocID="{B26610C1-DE6A-4B9F-8F16-273AF13659BF}" presName="medCircle" presStyleLbl="vennNode1" presStyleIdx="1" presStyleCnt="4"/>
      <dgm:spPr>
        <a:xfrm>
          <a:off x="264449" y="65011"/>
          <a:ext cx="271919" cy="271919"/>
        </a:xfrm>
        <a:prstGeom prst="ellipse">
          <a:avLst/>
        </a:prstGeom>
        <a:solidFill>
          <a:srgbClr val="8064A2">
            <a:alpha val="50000"/>
            <a:hueOff val="-1488257"/>
            <a:satOff val="8966"/>
            <a:lumOff val="719"/>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endParaRPr lang="en-US"/>
        </a:p>
      </dgm:t>
    </dgm:pt>
    <dgm:pt modelId="{00EEB174-11AD-4BA4-AAED-C24E7AE19FBB}" type="pres">
      <dgm:prSet presAssocID="{B26610C1-DE6A-4B9F-8F16-273AF13659BF}" presName="txLvl1" presStyleLbl="revTx" presStyleIdx="0" presStyleCnt="4"/>
      <dgm:spPr>
        <a:prstGeom prst="rect">
          <a:avLst/>
        </a:prstGeom>
      </dgm:spPr>
      <dgm:t>
        <a:bodyPr/>
        <a:lstStyle/>
        <a:p>
          <a:endParaRPr lang="en-US"/>
        </a:p>
      </dgm:t>
    </dgm:pt>
    <dgm:pt modelId="{B72E624B-F95E-4EFB-8919-3D3463980E8C}" type="pres">
      <dgm:prSet presAssocID="{B26610C1-DE6A-4B9F-8F16-273AF13659BF}" presName="lin" presStyleCnt="0"/>
      <dgm:spPr/>
    </dgm:pt>
    <dgm:pt modelId="{F087D815-64C4-46B9-9A49-62D506131BF0}" type="pres">
      <dgm:prSet presAssocID="{82A10D15-5BE7-4B11-8DF3-3CC485C127B8}" presName="txLvl2" presStyleLbl="revTx" presStyleIdx="1" presStyleCnt="4"/>
      <dgm:spPr>
        <a:prstGeom prst="rect">
          <a:avLst/>
        </a:prstGeom>
      </dgm:spPr>
      <dgm:t>
        <a:bodyPr/>
        <a:lstStyle/>
        <a:p>
          <a:endParaRPr lang="en-US"/>
        </a:p>
      </dgm:t>
    </dgm:pt>
    <dgm:pt modelId="{20291F63-61B5-4FC0-B57E-C0F16A261341}" type="pres">
      <dgm:prSet presAssocID="{B26610C1-DE6A-4B9F-8F16-273AF13659BF}" presName="overlap" presStyleCnt="0"/>
      <dgm:spPr/>
    </dgm:pt>
    <dgm:pt modelId="{C1DF0636-1E28-4209-8762-165E4179614B}" type="pres">
      <dgm:prSet presAssocID="{54E54017-DEC1-473F-A89F-88B106DF1F18}" presName="withChildren" presStyleCnt="0"/>
      <dgm:spPr/>
    </dgm:pt>
    <dgm:pt modelId="{F04C6963-075F-4DF0-9969-3BE1E56D9B10}" type="pres">
      <dgm:prSet presAssocID="{54E54017-DEC1-473F-A89F-88B106DF1F18}" presName="bigCircle" presStyleLbl="vennNode1" presStyleIdx="2" presStyleCnt="4"/>
      <dgm:spPr>
        <a:xfrm>
          <a:off x="192988" y="1364320"/>
          <a:ext cx="1510665" cy="1510665"/>
        </a:xfrm>
        <a:prstGeom prst="ellipse">
          <a:avLst/>
        </a:prstGeom>
        <a:solidFill>
          <a:srgbClr val="8064A2">
            <a:alpha val="50000"/>
            <a:hueOff val="-2976513"/>
            <a:satOff val="17933"/>
            <a:lumOff val="1437"/>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endParaRPr lang="en-US"/>
        </a:p>
      </dgm:t>
    </dgm:pt>
    <dgm:pt modelId="{C76AB453-1A3F-4A6B-88AB-888561F5EFE8}" type="pres">
      <dgm:prSet presAssocID="{54E54017-DEC1-473F-A89F-88B106DF1F18}" presName="medCircle" presStyleLbl="vennNode1" presStyleIdx="3" presStyleCnt="4"/>
      <dgm:spPr>
        <a:xfrm>
          <a:off x="264449" y="1427768"/>
          <a:ext cx="271919" cy="271919"/>
        </a:xfrm>
        <a:prstGeom prst="ellipse">
          <a:avLst/>
        </a:prstGeom>
        <a:solidFill>
          <a:srgbClr val="8064A2">
            <a:alpha val="50000"/>
            <a:hueOff val="-4464770"/>
            <a:satOff val="26899"/>
            <a:lumOff val="2156"/>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gm:spPr>
      <dgm:t>
        <a:bodyPr/>
        <a:lstStyle/>
        <a:p>
          <a:endParaRPr lang="en-US"/>
        </a:p>
      </dgm:t>
    </dgm:pt>
    <dgm:pt modelId="{09115BAC-68A7-4A4E-A27B-497C1A843E86}" type="pres">
      <dgm:prSet presAssocID="{54E54017-DEC1-473F-A89F-88B106DF1F18}" presName="txLvl1" presStyleLbl="revTx" presStyleIdx="2" presStyleCnt="4"/>
      <dgm:spPr>
        <a:prstGeom prst="rect">
          <a:avLst/>
        </a:prstGeom>
      </dgm:spPr>
      <dgm:t>
        <a:bodyPr/>
        <a:lstStyle/>
        <a:p>
          <a:endParaRPr lang="en-US"/>
        </a:p>
      </dgm:t>
    </dgm:pt>
    <dgm:pt modelId="{3D7249A8-691C-43AF-8508-A54A80B5188D}" type="pres">
      <dgm:prSet presAssocID="{54E54017-DEC1-473F-A89F-88B106DF1F18}" presName="lin" presStyleCnt="0"/>
      <dgm:spPr/>
    </dgm:pt>
    <dgm:pt modelId="{EBC8A74C-81A2-417F-B10A-8B1F135FC61A}" type="pres">
      <dgm:prSet presAssocID="{5529D572-06B2-4567-A2DF-2D907162EC5A}" presName="txLvl2" presStyleLbl="revTx" presStyleIdx="3" presStyleCnt="4"/>
      <dgm:spPr>
        <a:prstGeom prst="rect">
          <a:avLst/>
        </a:prstGeom>
      </dgm:spPr>
      <dgm:t>
        <a:bodyPr/>
        <a:lstStyle/>
        <a:p>
          <a:endParaRPr lang="en-US"/>
        </a:p>
      </dgm:t>
    </dgm:pt>
  </dgm:ptLst>
  <dgm:cxnLst>
    <dgm:cxn modelId="{D9916341-56FA-4DC1-9337-45ED8F62F477}" srcId="{B26610C1-DE6A-4B9F-8F16-273AF13659BF}" destId="{82A10D15-5BE7-4B11-8DF3-3CC485C127B8}" srcOrd="0" destOrd="0" parTransId="{DABEC010-C889-4F39-9E86-4D338951D786}" sibTransId="{31CBA273-57D2-4017-9D4F-345C91674F46}"/>
    <dgm:cxn modelId="{D39509FD-7666-4E4E-B3AB-081935AB69DE}" type="presOf" srcId="{5529D572-06B2-4567-A2DF-2D907162EC5A}" destId="{EBC8A74C-81A2-417F-B10A-8B1F135FC61A}" srcOrd="0" destOrd="0" presId="urn:microsoft.com/office/officeart/2008/layout/VerticalCircleList"/>
    <dgm:cxn modelId="{66028C1F-828A-4A7A-95F2-7831E5EC0891}" type="presOf" srcId="{82A10D15-5BE7-4B11-8DF3-3CC485C127B8}" destId="{F087D815-64C4-46B9-9A49-62D506131BF0}" srcOrd="0" destOrd="0" presId="urn:microsoft.com/office/officeart/2008/layout/VerticalCircleList"/>
    <dgm:cxn modelId="{E287BD4B-C029-4680-B363-3FA4515B26BC}" type="presOf" srcId="{54E54017-DEC1-473F-A89F-88B106DF1F18}" destId="{09115BAC-68A7-4A4E-A27B-497C1A843E86}" srcOrd="0" destOrd="0" presId="urn:microsoft.com/office/officeart/2008/layout/VerticalCircleList"/>
    <dgm:cxn modelId="{685748B0-1282-4DE6-AD32-AABB95E0B88D}" srcId="{54E54017-DEC1-473F-A89F-88B106DF1F18}" destId="{5529D572-06B2-4567-A2DF-2D907162EC5A}" srcOrd="0" destOrd="0" parTransId="{CB567C7D-6ED6-473F-92DB-F5AD65534D6F}" sibTransId="{D086EE1D-9262-4E5E-B6C3-BDFDC7B412C9}"/>
    <dgm:cxn modelId="{C8E576AD-5E55-4517-9979-3E55B2F0E7AE}" type="presOf" srcId="{B26610C1-DE6A-4B9F-8F16-273AF13659BF}" destId="{00EEB174-11AD-4BA4-AAED-C24E7AE19FBB}" srcOrd="0" destOrd="0" presId="urn:microsoft.com/office/officeart/2008/layout/VerticalCircleList"/>
    <dgm:cxn modelId="{8B66EDD9-8799-416A-AE3A-CAE897CEC671}" type="presOf" srcId="{84E6BF62-2CEB-485D-B388-A239C49FABB2}" destId="{14EAA6CA-EDF5-48D7-B827-4E37D0DCACF3}" srcOrd="0" destOrd="0" presId="urn:microsoft.com/office/officeart/2008/layout/VerticalCircleList"/>
    <dgm:cxn modelId="{1DB67875-B0D5-458C-89A6-20EDDC1367F3}" srcId="{84E6BF62-2CEB-485D-B388-A239C49FABB2}" destId="{54E54017-DEC1-473F-A89F-88B106DF1F18}" srcOrd="1" destOrd="0" parTransId="{17F9491A-9659-40F8-918E-7B49A3406DBA}" sibTransId="{E2117731-483F-4A06-B379-C65AE57D2BA4}"/>
    <dgm:cxn modelId="{0DA4028A-3DD3-4E9F-AFFE-911778E54C7E}" srcId="{84E6BF62-2CEB-485D-B388-A239C49FABB2}" destId="{B26610C1-DE6A-4B9F-8F16-273AF13659BF}" srcOrd="0" destOrd="0" parTransId="{AEBFE07E-FB46-49B5-ACA0-5BC4D71AABC8}" sibTransId="{B5A169BE-0642-479E-AB6E-FAE02EE69C8F}"/>
    <dgm:cxn modelId="{C7B9ECBE-C534-4743-9B71-D4E3D7124C17}" type="presParOf" srcId="{14EAA6CA-EDF5-48D7-B827-4E37D0DCACF3}" destId="{236D4340-43AA-4E1F-90AD-3F443B279ADE}" srcOrd="0" destOrd="0" presId="urn:microsoft.com/office/officeart/2008/layout/VerticalCircleList"/>
    <dgm:cxn modelId="{9E87D51C-9BE7-4EDB-8EF5-EF2D14C4E16C}" type="presParOf" srcId="{236D4340-43AA-4E1F-90AD-3F443B279ADE}" destId="{C3ED42DB-B188-4CCD-B379-5EAC7DE146AA}" srcOrd="0" destOrd="0" presId="urn:microsoft.com/office/officeart/2008/layout/VerticalCircleList"/>
    <dgm:cxn modelId="{7007B3F0-6FE6-42B9-A07B-2E6173C36BDF}" type="presParOf" srcId="{236D4340-43AA-4E1F-90AD-3F443B279ADE}" destId="{F60618DF-9EBD-46CF-A748-741A82D837CE}" srcOrd="1" destOrd="0" presId="urn:microsoft.com/office/officeart/2008/layout/VerticalCircleList"/>
    <dgm:cxn modelId="{CAC92FAA-C9FF-454E-B425-3A50002EE41D}" type="presParOf" srcId="{236D4340-43AA-4E1F-90AD-3F443B279ADE}" destId="{00EEB174-11AD-4BA4-AAED-C24E7AE19FBB}" srcOrd="2" destOrd="0" presId="urn:microsoft.com/office/officeart/2008/layout/VerticalCircleList"/>
    <dgm:cxn modelId="{AD960405-8385-4DFC-B654-C1C28969B6DA}" type="presParOf" srcId="{236D4340-43AA-4E1F-90AD-3F443B279ADE}" destId="{B72E624B-F95E-4EFB-8919-3D3463980E8C}" srcOrd="3" destOrd="0" presId="urn:microsoft.com/office/officeart/2008/layout/VerticalCircleList"/>
    <dgm:cxn modelId="{5FD2D45A-06BD-44F7-8883-247BC8A57AAF}" type="presParOf" srcId="{B72E624B-F95E-4EFB-8919-3D3463980E8C}" destId="{F087D815-64C4-46B9-9A49-62D506131BF0}" srcOrd="0" destOrd="0" presId="urn:microsoft.com/office/officeart/2008/layout/VerticalCircleList"/>
    <dgm:cxn modelId="{341AE81F-603C-4659-B2E7-6727E4506CC0}" type="presParOf" srcId="{14EAA6CA-EDF5-48D7-B827-4E37D0DCACF3}" destId="{20291F63-61B5-4FC0-B57E-C0F16A261341}" srcOrd="1" destOrd="0" presId="urn:microsoft.com/office/officeart/2008/layout/VerticalCircleList"/>
    <dgm:cxn modelId="{DAACC665-F3CB-4F03-A71F-8469F59A6CFA}" type="presParOf" srcId="{14EAA6CA-EDF5-48D7-B827-4E37D0DCACF3}" destId="{C1DF0636-1E28-4209-8762-165E4179614B}" srcOrd="2" destOrd="0" presId="urn:microsoft.com/office/officeart/2008/layout/VerticalCircleList"/>
    <dgm:cxn modelId="{DD75EDD2-1364-4E35-B745-D657FE0FEA03}" type="presParOf" srcId="{C1DF0636-1E28-4209-8762-165E4179614B}" destId="{F04C6963-075F-4DF0-9969-3BE1E56D9B10}" srcOrd="0" destOrd="0" presId="urn:microsoft.com/office/officeart/2008/layout/VerticalCircleList"/>
    <dgm:cxn modelId="{F2186C5C-F1C7-4E45-9020-BAE3C11BB156}" type="presParOf" srcId="{C1DF0636-1E28-4209-8762-165E4179614B}" destId="{C76AB453-1A3F-4A6B-88AB-888561F5EFE8}" srcOrd="1" destOrd="0" presId="urn:microsoft.com/office/officeart/2008/layout/VerticalCircleList"/>
    <dgm:cxn modelId="{99E8A99B-D098-458E-B8B3-E26CAAC44548}" type="presParOf" srcId="{C1DF0636-1E28-4209-8762-165E4179614B}" destId="{09115BAC-68A7-4A4E-A27B-497C1A843E86}" srcOrd="2" destOrd="0" presId="urn:microsoft.com/office/officeart/2008/layout/VerticalCircleList"/>
    <dgm:cxn modelId="{832DB295-B100-42D5-8DC6-B39215004AD7}" type="presParOf" srcId="{C1DF0636-1E28-4209-8762-165E4179614B}" destId="{3D7249A8-691C-43AF-8508-A54A80B5188D}" srcOrd="3" destOrd="0" presId="urn:microsoft.com/office/officeart/2008/layout/VerticalCircleList"/>
    <dgm:cxn modelId="{85ABCED6-3787-4999-AF65-E67AF3B796A4}" type="presParOf" srcId="{3D7249A8-691C-43AF-8508-A54A80B5188D}" destId="{EBC8A74C-81A2-417F-B10A-8B1F135FC61A}" srcOrd="0" destOrd="0" presId="urn:microsoft.com/office/officeart/2008/layout/VerticalCircleLis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F7A5360-58DF-4532-89F5-C513EF9D5508}" type="doc">
      <dgm:prSet loTypeId="urn:microsoft.com/office/officeart/2005/8/layout/pyramid2" loCatId="list" qsTypeId="urn:microsoft.com/office/officeart/2005/8/quickstyle/3d4" qsCatId="3D" csTypeId="urn:microsoft.com/office/officeart/2005/8/colors/colorful5" csCatId="colorful" phldr="1"/>
      <dgm:spPr/>
    </dgm:pt>
    <dgm:pt modelId="{70ABBAD6-D3AF-480D-800B-1CDC4E61330D}">
      <dgm:prSet phldrT="[Text]" custT="1"/>
      <dgm:spPr/>
      <dgm:t>
        <a:bodyPr/>
        <a:lstStyle/>
        <a:p>
          <a:r>
            <a:rPr lang="en-US" sz="1200" b="1">
              <a:latin typeface="Times New Roman" pitchFamily="18" charset="0"/>
              <a:cs typeface="Times New Roman" pitchFamily="18" charset="0"/>
            </a:rPr>
            <a:t>Managing Director (MD)</a:t>
          </a:r>
        </a:p>
      </dgm:t>
    </dgm:pt>
    <dgm:pt modelId="{57F1DE20-ADD4-475F-8E32-F131AA77333A}" type="parTrans" cxnId="{61C13493-8A66-4028-8791-E92983185F48}">
      <dgm:prSet/>
      <dgm:spPr/>
      <dgm:t>
        <a:bodyPr/>
        <a:lstStyle/>
        <a:p>
          <a:endParaRPr lang="en-US"/>
        </a:p>
      </dgm:t>
    </dgm:pt>
    <dgm:pt modelId="{ADE78323-5990-4E07-B1AA-4E28B1E28AFC}" type="sibTrans" cxnId="{61C13493-8A66-4028-8791-E92983185F48}">
      <dgm:prSet/>
      <dgm:spPr/>
      <dgm:t>
        <a:bodyPr/>
        <a:lstStyle/>
        <a:p>
          <a:endParaRPr lang="en-US"/>
        </a:p>
      </dgm:t>
    </dgm:pt>
    <dgm:pt modelId="{82CEDCF0-B3AD-490E-A2E1-BAC6FDC0DBD5}">
      <dgm:prSet phldrT="[Text]" custT="1"/>
      <dgm:spPr/>
      <dgm:t>
        <a:bodyPr/>
        <a:lstStyle/>
        <a:p>
          <a:r>
            <a:rPr lang="en-US" sz="1100" b="1">
              <a:latin typeface="Times New Roman" pitchFamily="18" charset="0"/>
              <a:cs typeface="Times New Roman" pitchFamily="18" charset="0"/>
            </a:rPr>
            <a:t>Deputy Managing Director (DMD</a:t>
          </a:r>
          <a:r>
            <a:rPr lang="en-US" sz="1100">
              <a:latin typeface="Times New Roman" pitchFamily="18" charset="0"/>
              <a:cs typeface="Times New Roman" pitchFamily="18" charset="0"/>
            </a:rPr>
            <a:t>)</a:t>
          </a:r>
        </a:p>
      </dgm:t>
    </dgm:pt>
    <dgm:pt modelId="{88804740-F1C1-44A0-91D4-09CBCF0390C0}" type="parTrans" cxnId="{05D2BD76-9B18-43E8-8CA6-030BD3BD8CAE}">
      <dgm:prSet/>
      <dgm:spPr/>
      <dgm:t>
        <a:bodyPr/>
        <a:lstStyle/>
        <a:p>
          <a:endParaRPr lang="en-US"/>
        </a:p>
      </dgm:t>
    </dgm:pt>
    <dgm:pt modelId="{B04ED9C6-D40E-4416-B8C5-351B2AF9CB5B}" type="sibTrans" cxnId="{05D2BD76-9B18-43E8-8CA6-030BD3BD8CAE}">
      <dgm:prSet/>
      <dgm:spPr/>
      <dgm:t>
        <a:bodyPr/>
        <a:lstStyle/>
        <a:p>
          <a:endParaRPr lang="en-US"/>
        </a:p>
      </dgm:t>
    </dgm:pt>
    <dgm:pt modelId="{18149FD9-0DE3-4B12-8E10-94C83B1F8CCF}">
      <dgm:prSet phldrT="[Text]" custT="1"/>
      <dgm:spPr/>
      <dgm:t>
        <a:bodyPr/>
        <a:lstStyle/>
        <a:p>
          <a:r>
            <a:rPr lang="en-US" sz="1200" b="1">
              <a:latin typeface="Times New Roman" pitchFamily="18" charset="0"/>
              <a:cs typeface="Times New Roman" pitchFamily="18" charset="0"/>
            </a:rPr>
            <a:t>Asssistant Vice President (AVP)</a:t>
          </a:r>
        </a:p>
      </dgm:t>
    </dgm:pt>
    <dgm:pt modelId="{83A48BDE-2518-497E-AC62-0D952B1E223C}" type="parTrans" cxnId="{4D41FDC9-B1AB-4535-9399-4494C67A7CA7}">
      <dgm:prSet/>
      <dgm:spPr/>
      <dgm:t>
        <a:bodyPr/>
        <a:lstStyle/>
        <a:p>
          <a:endParaRPr lang="en-US"/>
        </a:p>
      </dgm:t>
    </dgm:pt>
    <dgm:pt modelId="{0289F339-3BAF-48DA-BAB6-F9897E748EF7}" type="sibTrans" cxnId="{4D41FDC9-B1AB-4535-9399-4494C67A7CA7}">
      <dgm:prSet/>
      <dgm:spPr/>
      <dgm:t>
        <a:bodyPr/>
        <a:lstStyle/>
        <a:p>
          <a:endParaRPr lang="en-US"/>
        </a:p>
      </dgm:t>
    </dgm:pt>
    <dgm:pt modelId="{A23599F3-AB5B-4382-8402-3D78B7C7A535}">
      <dgm:prSet custT="1"/>
      <dgm:spPr/>
      <dgm:t>
        <a:bodyPr/>
        <a:lstStyle/>
        <a:p>
          <a:r>
            <a:rPr lang="en-US" sz="1200" b="1">
              <a:latin typeface="Times New Roman" pitchFamily="18" charset="0"/>
              <a:cs typeface="Times New Roman" pitchFamily="18" charset="0"/>
            </a:rPr>
            <a:t>Executive Vice President(EVP</a:t>
          </a:r>
          <a:r>
            <a:rPr lang="en-US" sz="800"/>
            <a:t>)</a:t>
          </a:r>
        </a:p>
      </dgm:t>
    </dgm:pt>
    <dgm:pt modelId="{C5A54CB2-240E-41F2-91DE-1A535044A8F2}" type="parTrans" cxnId="{177F4ABA-454A-4767-8040-F3BE441CCDDF}">
      <dgm:prSet/>
      <dgm:spPr/>
      <dgm:t>
        <a:bodyPr/>
        <a:lstStyle/>
        <a:p>
          <a:endParaRPr lang="en-US"/>
        </a:p>
      </dgm:t>
    </dgm:pt>
    <dgm:pt modelId="{4F57FA64-7F32-4FF7-A614-6CE1A5F46C1F}" type="sibTrans" cxnId="{177F4ABA-454A-4767-8040-F3BE441CCDDF}">
      <dgm:prSet/>
      <dgm:spPr/>
      <dgm:t>
        <a:bodyPr/>
        <a:lstStyle/>
        <a:p>
          <a:endParaRPr lang="en-US"/>
        </a:p>
      </dgm:t>
    </dgm:pt>
    <dgm:pt modelId="{2069B651-574C-4B10-9639-64705B0E6895}">
      <dgm:prSet custT="1"/>
      <dgm:spPr/>
      <dgm:t>
        <a:bodyPr/>
        <a:lstStyle/>
        <a:p>
          <a:r>
            <a:rPr lang="en-US" sz="1100" b="1">
              <a:latin typeface="Times New Roman" pitchFamily="18" charset="0"/>
              <a:cs typeface="Times New Roman" pitchFamily="18" charset="0"/>
            </a:rPr>
            <a:t>Senior Executive Vice President (SEVP)</a:t>
          </a:r>
        </a:p>
      </dgm:t>
    </dgm:pt>
    <dgm:pt modelId="{AD9078B6-C17F-4451-B445-F3934432858B}" type="parTrans" cxnId="{A35984DF-7999-4FDA-A013-3D9010CEC5EA}">
      <dgm:prSet/>
      <dgm:spPr/>
      <dgm:t>
        <a:bodyPr/>
        <a:lstStyle/>
        <a:p>
          <a:endParaRPr lang="en-US"/>
        </a:p>
      </dgm:t>
    </dgm:pt>
    <dgm:pt modelId="{C01CB8B2-E01A-4C05-800C-EDF54C22C44F}" type="sibTrans" cxnId="{A35984DF-7999-4FDA-A013-3D9010CEC5EA}">
      <dgm:prSet/>
      <dgm:spPr/>
      <dgm:t>
        <a:bodyPr/>
        <a:lstStyle/>
        <a:p>
          <a:endParaRPr lang="en-US"/>
        </a:p>
      </dgm:t>
    </dgm:pt>
    <dgm:pt modelId="{ABBD1759-8440-4A7A-ACF2-9B8C57F133AA}">
      <dgm:prSet custT="1"/>
      <dgm:spPr/>
      <dgm:t>
        <a:bodyPr/>
        <a:lstStyle/>
        <a:p>
          <a:r>
            <a:rPr lang="en-US" sz="1200" b="1">
              <a:latin typeface="Times New Roman" pitchFamily="18" charset="0"/>
              <a:cs typeface="Times New Roman" pitchFamily="18" charset="0"/>
            </a:rPr>
            <a:t>Senior Vice President (SVP)</a:t>
          </a:r>
        </a:p>
      </dgm:t>
    </dgm:pt>
    <dgm:pt modelId="{94D6ACBC-53FF-47FF-BEF8-DB1CBF57FE98}" type="parTrans" cxnId="{A31860BE-4474-4AB8-983A-706F62CE15B8}">
      <dgm:prSet/>
      <dgm:spPr/>
      <dgm:t>
        <a:bodyPr/>
        <a:lstStyle/>
        <a:p>
          <a:endParaRPr lang="en-US"/>
        </a:p>
      </dgm:t>
    </dgm:pt>
    <dgm:pt modelId="{12D9CC04-CA66-47DF-859C-AF1BD8AF7DC6}" type="sibTrans" cxnId="{A31860BE-4474-4AB8-983A-706F62CE15B8}">
      <dgm:prSet/>
      <dgm:spPr/>
      <dgm:t>
        <a:bodyPr/>
        <a:lstStyle/>
        <a:p>
          <a:endParaRPr lang="en-US"/>
        </a:p>
      </dgm:t>
    </dgm:pt>
    <dgm:pt modelId="{753D0523-2183-4F19-895A-3353EE40475E}">
      <dgm:prSet custT="1"/>
      <dgm:spPr/>
      <dgm:t>
        <a:bodyPr/>
        <a:lstStyle/>
        <a:p>
          <a:r>
            <a:rPr lang="en-US" sz="1200" b="1">
              <a:latin typeface="Times New Roman" pitchFamily="18" charset="0"/>
              <a:cs typeface="Times New Roman" pitchFamily="18" charset="0"/>
            </a:rPr>
            <a:t>Vice President (VP)</a:t>
          </a:r>
        </a:p>
      </dgm:t>
    </dgm:pt>
    <dgm:pt modelId="{FCC84332-73DA-4751-9B67-DD408034FE30}" type="parTrans" cxnId="{A46A65F5-6F60-470A-9F60-F81907F1C758}">
      <dgm:prSet/>
      <dgm:spPr/>
      <dgm:t>
        <a:bodyPr/>
        <a:lstStyle/>
        <a:p>
          <a:endParaRPr lang="en-US"/>
        </a:p>
      </dgm:t>
    </dgm:pt>
    <dgm:pt modelId="{AC5EC62D-FF70-4873-BF55-E035E87E663D}" type="sibTrans" cxnId="{A46A65F5-6F60-470A-9F60-F81907F1C758}">
      <dgm:prSet/>
      <dgm:spPr/>
      <dgm:t>
        <a:bodyPr/>
        <a:lstStyle/>
        <a:p>
          <a:endParaRPr lang="en-US"/>
        </a:p>
      </dgm:t>
    </dgm:pt>
    <dgm:pt modelId="{88DECD53-EAB9-4168-8CFE-2081A99F51F7}">
      <dgm:prSet custT="1"/>
      <dgm:spPr/>
      <dgm:t>
        <a:bodyPr/>
        <a:lstStyle/>
        <a:p>
          <a:r>
            <a:rPr lang="en-US" sz="1100" b="1">
              <a:latin typeface="Times New Roman" pitchFamily="18" charset="0"/>
              <a:cs typeface="Times New Roman" pitchFamily="18" charset="0"/>
            </a:rPr>
            <a:t>Senior Assitant Vice President (SAVP)</a:t>
          </a:r>
        </a:p>
      </dgm:t>
    </dgm:pt>
    <dgm:pt modelId="{241F8BC0-FC7E-4AE8-BC52-4074A9F87044}" type="parTrans" cxnId="{7BFFAD13-ACC1-4C5B-A1FF-B36AFEFC3A32}">
      <dgm:prSet/>
      <dgm:spPr/>
      <dgm:t>
        <a:bodyPr/>
        <a:lstStyle/>
        <a:p>
          <a:endParaRPr lang="en-US"/>
        </a:p>
      </dgm:t>
    </dgm:pt>
    <dgm:pt modelId="{7687CC5C-96F3-4FB5-939E-DAEB24476BAD}" type="sibTrans" cxnId="{7BFFAD13-ACC1-4C5B-A1FF-B36AFEFC3A32}">
      <dgm:prSet/>
      <dgm:spPr/>
      <dgm:t>
        <a:bodyPr/>
        <a:lstStyle/>
        <a:p>
          <a:endParaRPr lang="en-US"/>
        </a:p>
      </dgm:t>
    </dgm:pt>
    <dgm:pt modelId="{18E84F6E-9245-4F7B-A716-6C1F99E58AEC}">
      <dgm:prSet custT="1"/>
      <dgm:spPr/>
      <dgm:t>
        <a:bodyPr/>
        <a:lstStyle/>
        <a:p>
          <a:r>
            <a:rPr lang="en-US" sz="1200" b="1">
              <a:latin typeface="Times New Roman" pitchFamily="18" charset="0"/>
              <a:cs typeface="Times New Roman" pitchFamily="18" charset="0"/>
            </a:rPr>
            <a:t>First Assistant Vice President (FAVP)</a:t>
          </a:r>
        </a:p>
      </dgm:t>
    </dgm:pt>
    <dgm:pt modelId="{5B04B206-3322-40D6-BBA8-91E0C234880D}" type="parTrans" cxnId="{74B7C0F6-57E7-49FA-9EDD-89C534F9259B}">
      <dgm:prSet/>
      <dgm:spPr/>
      <dgm:t>
        <a:bodyPr/>
        <a:lstStyle/>
        <a:p>
          <a:endParaRPr lang="en-US"/>
        </a:p>
      </dgm:t>
    </dgm:pt>
    <dgm:pt modelId="{74063539-1753-4530-9675-B5A63D2CD96C}" type="sibTrans" cxnId="{74B7C0F6-57E7-49FA-9EDD-89C534F9259B}">
      <dgm:prSet/>
      <dgm:spPr/>
      <dgm:t>
        <a:bodyPr/>
        <a:lstStyle/>
        <a:p>
          <a:endParaRPr lang="en-US"/>
        </a:p>
      </dgm:t>
    </dgm:pt>
    <dgm:pt modelId="{FB3C62CD-F833-4335-9A9E-CCD5E41D6037}">
      <dgm:prSet custT="1"/>
      <dgm:spPr/>
      <dgm:t>
        <a:bodyPr/>
        <a:lstStyle/>
        <a:p>
          <a:r>
            <a:rPr lang="en-US" sz="1200" b="1">
              <a:latin typeface="Times New Roman" pitchFamily="18" charset="0"/>
              <a:cs typeface="Times New Roman" pitchFamily="18" charset="0"/>
            </a:rPr>
            <a:t>Probationary Officer (PO)</a:t>
          </a:r>
        </a:p>
      </dgm:t>
    </dgm:pt>
    <dgm:pt modelId="{A182A06D-6E53-4FDD-BC40-A859FEE2431D}" type="parTrans" cxnId="{682F34C4-B7C4-4398-9C1A-AC109E432D58}">
      <dgm:prSet/>
      <dgm:spPr/>
      <dgm:t>
        <a:bodyPr/>
        <a:lstStyle/>
        <a:p>
          <a:endParaRPr lang="en-US"/>
        </a:p>
      </dgm:t>
    </dgm:pt>
    <dgm:pt modelId="{D8ADC4E4-AE70-4838-BBF7-F7994A5EFC13}" type="sibTrans" cxnId="{682F34C4-B7C4-4398-9C1A-AC109E432D58}">
      <dgm:prSet/>
      <dgm:spPr/>
      <dgm:t>
        <a:bodyPr/>
        <a:lstStyle/>
        <a:p>
          <a:endParaRPr lang="en-US"/>
        </a:p>
      </dgm:t>
    </dgm:pt>
    <dgm:pt modelId="{10ABA315-AA6A-4F29-ACAB-1A697B1E4FF4}">
      <dgm:prSet custT="1"/>
      <dgm:spPr/>
      <dgm:t>
        <a:bodyPr/>
        <a:lstStyle/>
        <a:p>
          <a:r>
            <a:rPr lang="en-US" sz="1200" b="1">
              <a:latin typeface="Times New Roman" pitchFamily="18" charset="0"/>
              <a:cs typeface="Times New Roman" pitchFamily="18" charset="0"/>
            </a:rPr>
            <a:t>Senior Executive  Officer (SEO)</a:t>
          </a:r>
        </a:p>
      </dgm:t>
    </dgm:pt>
    <dgm:pt modelId="{13F2078F-E2D5-48D3-A032-0202DAC5C360}" type="parTrans" cxnId="{5FA8978D-3005-4CFB-A3DC-7959DD336EA5}">
      <dgm:prSet/>
      <dgm:spPr/>
      <dgm:t>
        <a:bodyPr/>
        <a:lstStyle/>
        <a:p>
          <a:endParaRPr lang="en-US"/>
        </a:p>
      </dgm:t>
    </dgm:pt>
    <dgm:pt modelId="{3A452282-0C22-4F1D-B372-7B3492F0F5C2}" type="sibTrans" cxnId="{5FA8978D-3005-4CFB-A3DC-7959DD336EA5}">
      <dgm:prSet/>
      <dgm:spPr/>
      <dgm:t>
        <a:bodyPr/>
        <a:lstStyle/>
        <a:p>
          <a:endParaRPr lang="en-US"/>
        </a:p>
      </dgm:t>
    </dgm:pt>
    <dgm:pt modelId="{1990641C-BDE6-4AED-8B9E-65615E180D33}">
      <dgm:prSet custT="1"/>
      <dgm:spPr/>
      <dgm:t>
        <a:bodyPr/>
        <a:lstStyle/>
        <a:p>
          <a:r>
            <a:rPr lang="en-US" sz="1200" b="1">
              <a:latin typeface="Times New Roman" pitchFamily="18" charset="0"/>
              <a:cs typeface="Times New Roman" pitchFamily="18" charset="0"/>
            </a:rPr>
            <a:t>Executive Officer (EO)</a:t>
          </a:r>
        </a:p>
      </dgm:t>
    </dgm:pt>
    <dgm:pt modelId="{8B3F0A67-DAE0-43FD-A060-7FF50317C3C0}" type="parTrans" cxnId="{9568D0F1-E005-42E4-AA33-25E6678BA724}">
      <dgm:prSet/>
      <dgm:spPr/>
      <dgm:t>
        <a:bodyPr/>
        <a:lstStyle/>
        <a:p>
          <a:endParaRPr lang="en-US"/>
        </a:p>
      </dgm:t>
    </dgm:pt>
    <dgm:pt modelId="{81B54402-3C48-4C53-9C46-ECDF51EC826E}" type="sibTrans" cxnId="{9568D0F1-E005-42E4-AA33-25E6678BA724}">
      <dgm:prSet/>
      <dgm:spPr/>
      <dgm:t>
        <a:bodyPr/>
        <a:lstStyle/>
        <a:p>
          <a:endParaRPr lang="en-US"/>
        </a:p>
      </dgm:t>
    </dgm:pt>
    <dgm:pt modelId="{4CC8704A-3E26-47DC-8697-8906ECF0C927}">
      <dgm:prSet custT="1"/>
      <dgm:spPr/>
      <dgm:t>
        <a:bodyPr/>
        <a:lstStyle/>
        <a:p>
          <a:r>
            <a:rPr lang="en-US" sz="1200" b="1">
              <a:latin typeface="Times New Roman" pitchFamily="18" charset="0"/>
              <a:cs typeface="Times New Roman" pitchFamily="18" charset="0"/>
            </a:rPr>
            <a:t>Senior Officer (SO)</a:t>
          </a:r>
        </a:p>
      </dgm:t>
    </dgm:pt>
    <dgm:pt modelId="{EEC5440D-0DA0-453C-A09E-588450171A60}" type="parTrans" cxnId="{099BB33A-3ECB-44BB-8721-6E313B4C14B0}">
      <dgm:prSet/>
      <dgm:spPr/>
      <dgm:t>
        <a:bodyPr/>
        <a:lstStyle/>
        <a:p>
          <a:endParaRPr lang="en-US"/>
        </a:p>
      </dgm:t>
    </dgm:pt>
    <dgm:pt modelId="{794CF5DB-382B-4771-B79D-30B18E1255CB}" type="sibTrans" cxnId="{099BB33A-3ECB-44BB-8721-6E313B4C14B0}">
      <dgm:prSet/>
      <dgm:spPr/>
      <dgm:t>
        <a:bodyPr/>
        <a:lstStyle/>
        <a:p>
          <a:endParaRPr lang="en-US"/>
        </a:p>
      </dgm:t>
    </dgm:pt>
    <dgm:pt modelId="{AE275133-595A-4BCB-B4D8-528B599E2EC8}">
      <dgm:prSet custT="1"/>
      <dgm:spPr/>
      <dgm:t>
        <a:bodyPr/>
        <a:lstStyle/>
        <a:p>
          <a:r>
            <a:rPr lang="en-US" sz="1200" b="1">
              <a:latin typeface="Times New Roman" pitchFamily="18" charset="0"/>
              <a:cs typeface="Times New Roman" pitchFamily="18" charset="0"/>
            </a:rPr>
            <a:t>Officer</a:t>
          </a:r>
        </a:p>
      </dgm:t>
    </dgm:pt>
    <dgm:pt modelId="{C0201B1E-0FCF-4604-A853-AC42F55D97A7}" type="parTrans" cxnId="{07DD67C8-BFC2-41B7-ADB4-B83C4897AFE6}">
      <dgm:prSet/>
      <dgm:spPr/>
      <dgm:t>
        <a:bodyPr/>
        <a:lstStyle/>
        <a:p>
          <a:endParaRPr lang="en-US"/>
        </a:p>
      </dgm:t>
    </dgm:pt>
    <dgm:pt modelId="{1C079931-2D8E-4021-BE67-A73C860E6955}" type="sibTrans" cxnId="{07DD67C8-BFC2-41B7-ADB4-B83C4897AFE6}">
      <dgm:prSet/>
      <dgm:spPr/>
      <dgm:t>
        <a:bodyPr/>
        <a:lstStyle/>
        <a:p>
          <a:endParaRPr lang="en-US"/>
        </a:p>
      </dgm:t>
    </dgm:pt>
    <dgm:pt modelId="{BA8ADDC9-D140-4FDE-82CA-FE696D42A82C}">
      <dgm:prSet custT="1"/>
      <dgm:spPr/>
      <dgm:t>
        <a:bodyPr/>
        <a:lstStyle/>
        <a:p>
          <a:r>
            <a:rPr lang="en-US" sz="1200" b="1">
              <a:latin typeface="Times New Roman" pitchFamily="18" charset="0"/>
              <a:cs typeface="Times New Roman" pitchFamily="18" charset="0"/>
            </a:rPr>
            <a:t>Assistant Officer (AO)</a:t>
          </a:r>
        </a:p>
      </dgm:t>
    </dgm:pt>
    <dgm:pt modelId="{1D272567-278A-4117-81E6-A8E032F8A6FA}" type="parTrans" cxnId="{A5625861-9749-4F23-8EBF-BAD9769644DD}">
      <dgm:prSet/>
      <dgm:spPr/>
      <dgm:t>
        <a:bodyPr/>
        <a:lstStyle/>
        <a:p>
          <a:endParaRPr lang="en-US"/>
        </a:p>
      </dgm:t>
    </dgm:pt>
    <dgm:pt modelId="{95E3AE69-A37A-4B4F-845E-F5F387562FCF}" type="sibTrans" cxnId="{A5625861-9749-4F23-8EBF-BAD9769644DD}">
      <dgm:prSet/>
      <dgm:spPr/>
      <dgm:t>
        <a:bodyPr/>
        <a:lstStyle/>
        <a:p>
          <a:endParaRPr lang="en-US"/>
        </a:p>
      </dgm:t>
    </dgm:pt>
    <dgm:pt modelId="{E31BB3F7-CFFF-48D3-8851-D2A846E5976D}" type="pres">
      <dgm:prSet presAssocID="{4F7A5360-58DF-4532-89F5-C513EF9D5508}" presName="compositeShape" presStyleCnt="0">
        <dgm:presLayoutVars>
          <dgm:dir/>
          <dgm:resizeHandles/>
        </dgm:presLayoutVars>
      </dgm:prSet>
      <dgm:spPr/>
    </dgm:pt>
    <dgm:pt modelId="{140BD492-C2D3-4D40-8324-7E05A920747E}" type="pres">
      <dgm:prSet presAssocID="{4F7A5360-58DF-4532-89F5-C513EF9D5508}" presName="pyramid" presStyleLbl="node1" presStyleIdx="0" presStyleCnt="1" custScaleX="171429" custLinFactNeighborX="-1417" custLinFactNeighborY="-2082"/>
      <dgm:spPr/>
    </dgm:pt>
    <dgm:pt modelId="{323CEAD3-D4AD-421F-A349-CE722D85A105}" type="pres">
      <dgm:prSet presAssocID="{4F7A5360-58DF-4532-89F5-C513EF9D5508}" presName="theList" presStyleCnt="0"/>
      <dgm:spPr/>
    </dgm:pt>
    <dgm:pt modelId="{A1851BA6-9E2E-4463-8956-97FC3C01928B}" type="pres">
      <dgm:prSet presAssocID="{70ABBAD6-D3AF-480D-800B-1CDC4E61330D}" presName="aNode" presStyleLbl="fgAcc1" presStyleIdx="0" presStyleCnt="15" custScaleX="102379" custScaleY="27274">
        <dgm:presLayoutVars>
          <dgm:bulletEnabled val="1"/>
        </dgm:presLayoutVars>
      </dgm:prSet>
      <dgm:spPr/>
      <dgm:t>
        <a:bodyPr/>
        <a:lstStyle/>
        <a:p>
          <a:endParaRPr lang="en-US"/>
        </a:p>
      </dgm:t>
    </dgm:pt>
    <dgm:pt modelId="{53865064-D40B-4040-B379-19A70A9996EB}" type="pres">
      <dgm:prSet presAssocID="{70ABBAD6-D3AF-480D-800B-1CDC4E61330D}" presName="aSpace" presStyleCnt="0"/>
      <dgm:spPr/>
    </dgm:pt>
    <dgm:pt modelId="{54F3BC88-1E5A-4862-ACE1-83B27E8AB60B}" type="pres">
      <dgm:prSet presAssocID="{82CEDCF0-B3AD-490E-A2E1-BAC6FDC0DBD5}" presName="aNode" presStyleLbl="fgAcc1" presStyleIdx="1" presStyleCnt="15" custScaleX="103489" custScaleY="26557">
        <dgm:presLayoutVars>
          <dgm:bulletEnabled val="1"/>
        </dgm:presLayoutVars>
      </dgm:prSet>
      <dgm:spPr/>
      <dgm:t>
        <a:bodyPr/>
        <a:lstStyle/>
        <a:p>
          <a:endParaRPr lang="en-US"/>
        </a:p>
      </dgm:t>
    </dgm:pt>
    <dgm:pt modelId="{D406785F-514A-4F51-B399-B99B78CDC970}" type="pres">
      <dgm:prSet presAssocID="{82CEDCF0-B3AD-490E-A2E1-BAC6FDC0DBD5}" presName="aSpace" presStyleCnt="0"/>
      <dgm:spPr/>
    </dgm:pt>
    <dgm:pt modelId="{D7E58914-B4AA-4D15-BBE3-7E109B75F4DC}" type="pres">
      <dgm:prSet presAssocID="{2069B651-574C-4B10-9639-64705B0E6895}" presName="aNode" presStyleLbl="fgAcc1" presStyleIdx="2" presStyleCnt="15" custScaleX="103252" custScaleY="27532">
        <dgm:presLayoutVars>
          <dgm:bulletEnabled val="1"/>
        </dgm:presLayoutVars>
      </dgm:prSet>
      <dgm:spPr/>
      <dgm:t>
        <a:bodyPr/>
        <a:lstStyle/>
        <a:p>
          <a:endParaRPr lang="en-US"/>
        </a:p>
      </dgm:t>
    </dgm:pt>
    <dgm:pt modelId="{01559EEE-2966-48C9-9AF6-BE2A5F7BDA90}" type="pres">
      <dgm:prSet presAssocID="{2069B651-574C-4B10-9639-64705B0E6895}" presName="aSpace" presStyleCnt="0"/>
      <dgm:spPr/>
    </dgm:pt>
    <dgm:pt modelId="{3A56C45C-6F46-4D8B-9E63-5A58B144B241}" type="pres">
      <dgm:prSet presAssocID="{A23599F3-AB5B-4382-8402-3D78B7C7A535}" presName="aNode" presStyleLbl="fgAcc1" presStyleIdx="3" presStyleCnt="15" custScaleX="105868" custScaleY="23259">
        <dgm:presLayoutVars>
          <dgm:bulletEnabled val="1"/>
        </dgm:presLayoutVars>
      </dgm:prSet>
      <dgm:spPr/>
      <dgm:t>
        <a:bodyPr/>
        <a:lstStyle/>
        <a:p>
          <a:endParaRPr lang="en-US"/>
        </a:p>
      </dgm:t>
    </dgm:pt>
    <dgm:pt modelId="{874A7E15-E4B6-41FB-A20A-D6BE4E0F5819}" type="pres">
      <dgm:prSet presAssocID="{A23599F3-AB5B-4382-8402-3D78B7C7A535}" presName="aSpace" presStyleCnt="0"/>
      <dgm:spPr/>
    </dgm:pt>
    <dgm:pt modelId="{DBD33095-6E23-4E1D-9B09-7D559756AB3C}" type="pres">
      <dgm:prSet presAssocID="{ABBD1759-8440-4A7A-ACF2-9B8C57F133AA}" presName="aNode" presStyleLbl="fgAcc1" presStyleIdx="4" presStyleCnt="15" custScaleX="104124" custScaleY="26347">
        <dgm:presLayoutVars>
          <dgm:bulletEnabled val="1"/>
        </dgm:presLayoutVars>
      </dgm:prSet>
      <dgm:spPr/>
      <dgm:t>
        <a:bodyPr/>
        <a:lstStyle/>
        <a:p>
          <a:endParaRPr lang="en-US"/>
        </a:p>
      </dgm:t>
    </dgm:pt>
    <dgm:pt modelId="{231DF85E-92BD-4E55-81E0-E374150AE094}" type="pres">
      <dgm:prSet presAssocID="{ABBD1759-8440-4A7A-ACF2-9B8C57F133AA}" presName="aSpace" presStyleCnt="0"/>
      <dgm:spPr/>
    </dgm:pt>
    <dgm:pt modelId="{4B6F2EBB-EC7F-419C-B570-D8E8C2209DF5}" type="pres">
      <dgm:prSet presAssocID="{753D0523-2183-4F19-895A-3353EE40475E}" presName="aNode" presStyleLbl="fgAcc1" presStyleIdx="5" presStyleCnt="15" custScaleX="103252" custScaleY="28885">
        <dgm:presLayoutVars>
          <dgm:bulletEnabled val="1"/>
        </dgm:presLayoutVars>
      </dgm:prSet>
      <dgm:spPr/>
      <dgm:t>
        <a:bodyPr/>
        <a:lstStyle/>
        <a:p>
          <a:endParaRPr lang="en-US"/>
        </a:p>
      </dgm:t>
    </dgm:pt>
    <dgm:pt modelId="{DB9BFB0E-7034-4F24-B081-82043205A113}" type="pres">
      <dgm:prSet presAssocID="{753D0523-2183-4F19-895A-3353EE40475E}" presName="aSpace" presStyleCnt="0"/>
      <dgm:spPr/>
    </dgm:pt>
    <dgm:pt modelId="{6681A16D-D732-4C15-AAA7-E8E61706A3CA}" type="pres">
      <dgm:prSet presAssocID="{88DECD53-EAB9-4168-8CFE-2081A99F51F7}" presName="aNode" presStyleLbl="fgAcc1" presStyleIdx="6" presStyleCnt="15" custScaleX="101507" custScaleY="27197">
        <dgm:presLayoutVars>
          <dgm:bulletEnabled val="1"/>
        </dgm:presLayoutVars>
      </dgm:prSet>
      <dgm:spPr/>
      <dgm:t>
        <a:bodyPr/>
        <a:lstStyle/>
        <a:p>
          <a:endParaRPr lang="en-US"/>
        </a:p>
      </dgm:t>
    </dgm:pt>
    <dgm:pt modelId="{92ABE77D-4304-4446-ABF6-21DA129EEF47}" type="pres">
      <dgm:prSet presAssocID="{88DECD53-EAB9-4168-8CFE-2081A99F51F7}" presName="aSpace" presStyleCnt="0"/>
      <dgm:spPr/>
    </dgm:pt>
    <dgm:pt modelId="{6029D875-7CEC-4B2D-8726-C80874A648CE}" type="pres">
      <dgm:prSet presAssocID="{18E84F6E-9245-4F7B-A716-6C1F99E58AEC}" presName="aNode" presStyleLbl="fgAcc1" presStyleIdx="7" presStyleCnt="15" custScaleX="103252" custScaleY="30405">
        <dgm:presLayoutVars>
          <dgm:bulletEnabled val="1"/>
        </dgm:presLayoutVars>
      </dgm:prSet>
      <dgm:spPr/>
      <dgm:t>
        <a:bodyPr/>
        <a:lstStyle/>
        <a:p>
          <a:endParaRPr lang="en-US"/>
        </a:p>
      </dgm:t>
    </dgm:pt>
    <dgm:pt modelId="{BA8B1F68-ECAE-4963-BCBF-51E4DA6E42CA}" type="pres">
      <dgm:prSet presAssocID="{18E84F6E-9245-4F7B-A716-6C1F99E58AEC}" presName="aSpace" presStyleCnt="0"/>
      <dgm:spPr/>
    </dgm:pt>
    <dgm:pt modelId="{9D36C380-3D3A-4101-B5CA-9A6416B8B33E}" type="pres">
      <dgm:prSet presAssocID="{18149FD9-0DE3-4B12-8E10-94C83B1F8CCF}" presName="aNode" presStyleLbl="fgAcc1" presStyleIdx="8" presStyleCnt="15" custScaleX="104124" custScaleY="31285">
        <dgm:presLayoutVars>
          <dgm:bulletEnabled val="1"/>
        </dgm:presLayoutVars>
      </dgm:prSet>
      <dgm:spPr/>
      <dgm:t>
        <a:bodyPr/>
        <a:lstStyle/>
        <a:p>
          <a:endParaRPr lang="en-US"/>
        </a:p>
      </dgm:t>
    </dgm:pt>
    <dgm:pt modelId="{70ADBD71-DF6F-465E-BC30-385292DF59FE}" type="pres">
      <dgm:prSet presAssocID="{18149FD9-0DE3-4B12-8E10-94C83B1F8CCF}" presName="aSpace" presStyleCnt="0"/>
      <dgm:spPr/>
    </dgm:pt>
    <dgm:pt modelId="{A4408EF6-B47F-4623-B4CE-212D04E10803}" type="pres">
      <dgm:prSet presAssocID="{10ABA315-AA6A-4F29-ACAB-1A697B1E4FF4}" presName="aNode" presStyleLbl="fgAcc1" presStyleIdx="9" presStyleCnt="15" custScaleX="104124" custScaleY="25063">
        <dgm:presLayoutVars>
          <dgm:bulletEnabled val="1"/>
        </dgm:presLayoutVars>
      </dgm:prSet>
      <dgm:spPr/>
      <dgm:t>
        <a:bodyPr/>
        <a:lstStyle/>
        <a:p>
          <a:endParaRPr lang="en-US"/>
        </a:p>
      </dgm:t>
    </dgm:pt>
    <dgm:pt modelId="{D77937B6-32CB-484F-8499-8704AD3818D8}" type="pres">
      <dgm:prSet presAssocID="{10ABA315-AA6A-4F29-ACAB-1A697B1E4FF4}" presName="aSpace" presStyleCnt="0"/>
      <dgm:spPr/>
    </dgm:pt>
    <dgm:pt modelId="{023369A3-AECF-43D6-BDA9-90A184E02D31}" type="pres">
      <dgm:prSet presAssocID="{1990641C-BDE6-4AED-8B9E-65615E180D33}" presName="aNode" presStyleLbl="fgAcc1" presStyleIdx="10" presStyleCnt="15" custScaleX="103251" custScaleY="27275">
        <dgm:presLayoutVars>
          <dgm:bulletEnabled val="1"/>
        </dgm:presLayoutVars>
      </dgm:prSet>
      <dgm:spPr/>
      <dgm:t>
        <a:bodyPr/>
        <a:lstStyle/>
        <a:p>
          <a:endParaRPr lang="en-US"/>
        </a:p>
      </dgm:t>
    </dgm:pt>
    <dgm:pt modelId="{630067D2-B4AE-4D33-85EE-7B844DA04180}" type="pres">
      <dgm:prSet presAssocID="{1990641C-BDE6-4AED-8B9E-65615E180D33}" presName="aSpace" presStyleCnt="0"/>
      <dgm:spPr/>
    </dgm:pt>
    <dgm:pt modelId="{91D3472A-1ED8-4DF3-AF37-18C509F30C2B}" type="pres">
      <dgm:prSet presAssocID="{4CC8704A-3E26-47DC-8697-8906ECF0C927}" presName="aNode" presStyleLbl="fgAcc1" presStyleIdx="11" presStyleCnt="15" custScaleX="104124" custScaleY="26479">
        <dgm:presLayoutVars>
          <dgm:bulletEnabled val="1"/>
        </dgm:presLayoutVars>
      </dgm:prSet>
      <dgm:spPr/>
      <dgm:t>
        <a:bodyPr/>
        <a:lstStyle/>
        <a:p>
          <a:endParaRPr lang="en-US"/>
        </a:p>
      </dgm:t>
    </dgm:pt>
    <dgm:pt modelId="{E8ACB544-38A9-4088-89B2-795C862CF7F4}" type="pres">
      <dgm:prSet presAssocID="{4CC8704A-3E26-47DC-8697-8906ECF0C927}" presName="aSpace" presStyleCnt="0"/>
      <dgm:spPr/>
    </dgm:pt>
    <dgm:pt modelId="{859701DB-AA31-418D-BFF7-EEED72CA456F}" type="pres">
      <dgm:prSet presAssocID="{FB3C62CD-F833-4335-9A9E-CCD5E41D6037}" presName="aNode" presStyleLbl="fgAcc1" presStyleIdx="12" presStyleCnt="15" custScaleX="104996" custScaleY="28944" custLinFactNeighborX="436" custLinFactNeighborY="-17919">
        <dgm:presLayoutVars>
          <dgm:bulletEnabled val="1"/>
        </dgm:presLayoutVars>
      </dgm:prSet>
      <dgm:spPr/>
      <dgm:t>
        <a:bodyPr/>
        <a:lstStyle/>
        <a:p>
          <a:endParaRPr lang="en-US"/>
        </a:p>
      </dgm:t>
    </dgm:pt>
    <dgm:pt modelId="{C2F12428-A100-441E-A6F7-AE0292B755A6}" type="pres">
      <dgm:prSet presAssocID="{FB3C62CD-F833-4335-9A9E-CCD5E41D6037}" presName="aSpace" presStyleCnt="0"/>
      <dgm:spPr/>
    </dgm:pt>
    <dgm:pt modelId="{9F4AC3FA-8016-4D84-9F06-3016CFC62F18}" type="pres">
      <dgm:prSet presAssocID="{AE275133-595A-4BCB-B4D8-528B599E2EC8}" presName="aNode" presStyleLbl="fgAcc1" presStyleIdx="13" presStyleCnt="15" custScaleX="104362" custScaleY="30115">
        <dgm:presLayoutVars>
          <dgm:bulletEnabled val="1"/>
        </dgm:presLayoutVars>
      </dgm:prSet>
      <dgm:spPr/>
      <dgm:t>
        <a:bodyPr/>
        <a:lstStyle/>
        <a:p>
          <a:endParaRPr lang="en-US"/>
        </a:p>
      </dgm:t>
    </dgm:pt>
    <dgm:pt modelId="{6ECE700D-A2A0-4DA9-85BF-CC7F4D21B237}" type="pres">
      <dgm:prSet presAssocID="{AE275133-595A-4BCB-B4D8-528B599E2EC8}" presName="aSpace" presStyleCnt="0"/>
      <dgm:spPr/>
    </dgm:pt>
    <dgm:pt modelId="{8881BB0D-2894-42A8-8BEB-B142055E22A0}" type="pres">
      <dgm:prSet presAssocID="{BA8ADDC9-D140-4FDE-82CA-FE696D42A82C}" presName="aNode" presStyleLbl="fgAcc1" presStyleIdx="14" presStyleCnt="15" custScaleX="103489" custScaleY="27934">
        <dgm:presLayoutVars>
          <dgm:bulletEnabled val="1"/>
        </dgm:presLayoutVars>
      </dgm:prSet>
      <dgm:spPr/>
      <dgm:t>
        <a:bodyPr/>
        <a:lstStyle/>
        <a:p>
          <a:endParaRPr lang="en-US"/>
        </a:p>
      </dgm:t>
    </dgm:pt>
    <dgm:pt modelId="{E7A8AB30-40E6-45C7-BDB4-2A2226E4D8E8}" type="pres">
      <dgm:prSet presAssocID="{BA8ADDC9-D140-4FDE-82CA-FE696D42A82C}" presName="aSpace" presStyleCnt="0"/>
      <dgm:spPr/>
    </dgm:pt>
  </dgm:ptLst>
  <dgm:cxnLst>
    <dgm:cxn modelId="{7E9E6124-4871-4D81-8656-944F182ABA54}" type="presOf" srcId="{FB3C62CD-F833-4335-9A9E-CCD5E41D6037}" destId="{859701DB-AA31-418D-BFF7-EEED72CA456F}" srcOrd="0" destOrd="0" presId="urn:microsoft.com/office/officeart/2005/8/layout/pyramid2"/>
    <dgm:cxn modelId="{E71B02EE-F3DA-4188-8EEA-7EE10DC8AA54}" type="presOf" srcId="{1990641C-BDE6-4AED-8B9E-65615E180D33}" destId="{023369A3-AECF-43D6-BDA9-90A184E02D31}" srcOrd="0" destOrd="0" presId="urn:microsoft.com/office/officeart/2005/8/layout/pyramid2"/>
    <dgm:cxn modelId="{A31860BE-4474-4AB8-983A-706F62CE15B8}" srcId="{4F7A5360-58DF-4532-89F5-C513EF9D5508}" destId="{ABBD1759-8440-4A7A-ACF2-9B8C57F133AA}" srcOrd="4" destOrd="0" parTransId="{94D6ACBC-53FF-47FF-BEF8-DB1CBF57FE98}" sibTransId="{12D9CC04-CA66-47DF-859C-AF1BD8AF7DC6}"/>
    <dgm:cxn modelId="{A35984DF-7999-4FDA-A013-3D9010CEC5EA}" srcId="{4F7A5360-58DF-4532-89F5-C513EF9D5508}" destId="{2069B651-574C-4B10-9639-64705B0E6895}" srcOrd="2" destOrd="0" parTransId="{AD9078B6-C17F-4451-B445-F3934432858B}" sibTransId="{C01CB8B2-E01A-4C05-800C-EDF54C22C44F}"/>
    <dgm:cxn modelId="{A1525B96-A345-4AB7-8962-05749B8970F5}" type="presOf" srcId="{ABBD1759-8440-4A7A-ACF2-9B8C57F133AA}" destId="{DBD33095-6E23-4E1D-9B09-7D559756AB3C}" srcOrd="0" destOrd="0" presId="urn:microsoft.com/office/officeart/2005/8/layout/pyramid2"/>
    <dgm:cxn modelId="{61251B51-617D-46CB-BAD8-AA46981256B5}" type="presOf" srcId="{18E84F6E-9245-4F7B-A716-6C1F99E58AEC}" destId="{6029D875-7CEC-4B2D-8726-C80874A648CE}" srcOrd="0" destOrd="0" presId="urn:microsoft.com/office/officeart/2005/8/layout/pyramid2"/>
    <dgm:cxn modelId="{73C62659-F8A2-4B23-9905-34C0A0CB61AB}" type="presOf" srcId="{18149FD9-0DE3-4B12-8E10-94C83B1F8CCF}" destId="{9D36C380-3D3A-4101-B5CA-9A6416B8B33E}" srcOrd="0" destOrd="0" presId="urn:microsoft.com/office/officeart/2005/8/layout/pyramid2"/>
    <dgm:cxn modelId="{5FA8978D-3005-4CFB-A3DC-7959DD336EA5}" srcId="{4F7A5360-58DF-4532-89F5-C513EF9D5508}" destId="{10ABA315-AA6A-4F29-ACAB-1A697B1E4FF4}" srcOrd="9" destOrd="0" parTransId="{13F2078F-E2D5-48D3-A032-0202DAC5C360}" sibTransId="{3A452282-0C22-4F1D-B372-7B3492F0F5C2}"/>
    <dgm:cxn modelId="{74B7C0F6-57E7-49FA-9EDD-89C534F9259B}" srcId="{4F7A5360-58DF-4532-89F5-C513EF9D5508}" destId="{18E84F6E-9245-4F7B-A716-6C1F99E58AEC}" srcOrd="7" destOrd="0" parTransId="{5B04B206-3322-40D6-BBA8-91E0C234880D}" sibTransId="{74063539-1753-4530-9675-B5A63D2CD96C}"/>
    <dgm:cxn modelId="{76FD7E2E-1176-48E4-8993-224D2F0C2FC2}" type="presOf" srcId="{A23599F3-AB5B-4382-8402-3D78B7C7A535}" destId="{3A56C45C-6F46-4D8B-9E63-5A58B144B241}" srcOrd="0" destOrd="0" presId="urn:microsoft.com/office/officeart/2005/8/layout/pyramid2"/>
    <dgm:cxn modelId="{05D2BD76-9B18-43E8-8CA6-030BD3BD8CAE}" srcId="{4F7A5360-58DF-4532-89F5-C513EF9D5508}" destId="{82CEDCF0-B3AD-490E-A2E1-BAC6FDC0DBD5}" srcOrd="1" destOrd="0" parTransId="{88804740-F1C1-44A0-91D4-09CBCF0390C0}" sibTransId="{B04ED9C6-D40E-4416-B8C5-351B2AF9CB5B}"/>
    <dgm:cxn modelId="{4D41FDC9-B1AB-4535-9399-4494C67A7CA7}" srcId="{4F7A5360-58DF-4532-89F5-C513EF9D5508}" destId="{18149FD9-0DE3-4B12-8E10-94C83B1F8CCF}" srcOrd="8" destOrd="0" parTransId="{83A48BDE-2518-497E-AC62-0D952B1E223C}" sibTransId="{0289F339-3BAF-48DA-BAB6-F9897E748EF7}"/>
    <dgm:cxn modelId="{61C13493-8A66-4028-8791-E92983185F48}" srcId="{4F7A5360-58DF-4532-89F5-C513EF9D5508}" destId="{70ABBAD6-D3AF-480D-800B-1CDC4E61330D}" srcOrd="0" destOrd="0" parTransId="{57F1DE20-ADD4-475F-8E32-F131AA77333A}" sibTransId="{ADE78323-5990-4E07-B1AA-4E28B1E28AFC}"/>
    <dgm:cxn modelId="{7EC03F44-F96C-4E00-9EB1-364AE46204E1}" type="presOf" srcId="{AE275133-595A-4BCB-B4D8-528B599E2EC8}" destId="{9F4AC3FA-8016-4D84-9F06-3016CFC62F18}" srcOrd="0" destOrd="0" presId="urn:microsoft.com/office/officeart/2005/8/layout/pyramid2"/>
    <dgm:cxn modelId="{C58A4D80-BEAC-4178-8A59-BA3692172825}" type="presOf" srcId="{10ABA315-AA6A-4F29-ACAB-1A697B1E4FF4}" destId="{A4408EF6-B47F-4623-B4CE-212D04E10803}" srcOrd="0" destOrd="0" presId="urn:microsoft.com/office/officeart/2005/8/layout/pyramid2"/>
    <dgm:cxn modelId="{F43B8953-C569-421A-9104-CAA957E20792}" type="presOf" srcId="{88DECD53-EAB9-4168-8CFE-2081A99F51F7}" destId="{6681A16D-D732-4C15-AAA7-E8E61706A3CA}" srcOrd="0" destOrd="0" presId="urn:microsoft.com/office/officeart/2005/8/layout/pyramid2"/>
    <dgm:cxn modelId="{AFD422EF-B99A-46B1-8EAF-218C0701B7F9}" type="presOf" srcId="{2069B651-574C-4B10-9639-64705B0E6895}" destId="{D7E58914-B4AA-4D15-BBE3-7E109B75F4DC}" srcOrd="0" destOrd="0" presId="urn:microsoft.com/office/officeart/2005/8/layout/pyramid2"/>
    <dgm:cxn modelId="{70C20448-A32B-40C4-A755-76A7EF129FB7}" type="presOf" srcId="{70ABBAD6-D3AF-480D-800B-1CDC4E61330D}" destId="{A1851BA6-9E2E-4463-8956-97FC3C01928B}" srcOrd="0" destOrd="0" presId="urn:microsoft.com/office/officeart/2005/8/layout/pyramid2"/>
    <dgm:cxn modelId="{07DD67C8-BFC2-41B7-ADB4-B83C4897AFE6}" srcId="{4F7A5360-58DF-4532-89F5-C513EF9D5508}" destId="{AE275133-595A-4BCB-B4D8-528B599E2EC8}" srcOrd="13" destOrd="0" parTransId="{C0201B1E-0FCF-4604-A853-AC42F55D97A7}" sibTransId="{1C079931-2D8E-4021-BE67-A73C860E6955}"/>
    <dgm:cxn modelId="{7BFFAD13-ACC1-4C5B-A1FF-B36AFEFC3A32}" srcId="{4F7A5360-58DF-4532-89F5-C513EF9D5508}" destId="{88DECD53-EAB9-4168-8CFE-2081A99F51F7}" srcOrd="6" destOrd="0" parTransId="{241F8BC0-FC7E-4AE8-BC52-4074A9F87044}" sibTransId="{7687CC5C-96F3-4FB5-939E-DAEB24476BAD}"/>
    <dgm:cxn modelId="{9568D0F1-E005-42E4-AA33-25E6678BA724}" srcId="{4F7A5360-58DF-4532-89F5-C513EF9D5508}" destId="{1990641C-BDE6-4AED-8B9E-65615E180D33}" srcOrd="10" destOrd="0" parTransId="{8B3F0A67-DAE0-43FD-A060-7FF50317C3C0}" sibTransId="{81B54402-3C48-4C53-9C46-ECDF51EC826E}"/>
    <dgm:cxn modelId="{C76C1806-1923-4226-A58D-4DC0F5DF5EB1}" type="presOf" srcId="{82CEDCF0-B3AD-490E-A2E1-BAC6FDC0DBD5}" destId="{54F3BC88-1E5A-4862-ACE1-83B27E8AB60B}" srcOrd="0" destOrd="0" presId="urn:microsoft.com/office/officeart/2005/8/layout/pyramid2"/>
    <dgm:cxn modelId="{099BB33A-3ECB-44BB-8721-6E313B4C14B0}" srcId="{4F7A5360-58DF-4532-89F5-C513EF9D5508}" destId="{4CC8704A-3E26-47DC-8697-8906ECF0C927}" srcOrd="11" destOrd="0" parTransId="{EEC5440D-0DA0-453C-A09E-588450171A60}" sibTransId="{794CF5DB-382B-4771-B79D-30B18E1255CB}"/>
    <dgm:cxn modelId="{10FA1BE8-871A-473C-B3FF-D017BC5A992F}" type="presOf" srcId="{753D0523-2183-4F19-895A-3353EE40475E}" destId="{4B6F2EBB-EC7F-419C-B570-D8E8C2209DF5}" srcOrd="0" destOrd="0" presId="urn:microsoft.com/office/officeart/2005/8/layout/pyramid2"/>
    <dgm:cxn modelId="{BD33A1E5-66DF-4699-869C-A50A2166CC78}" type="presOf" srcId="{4CC8704A-3E26-47DC-8697-8906ECF0C927}" destId="{91D3472A-1ED8-4DF3-AF37-18C509F30C2B}" srcOrd="0" destOrd="0" presId="urn:microsoft.com/office/officeart/2005/8/layout/pyramid2"/>
    <dgm:cxn modelId="{682F34C4-B7C4-4398-9C1A-AC109E432D58}" srcId="{4F7A5360-58DF-4532-89F5-C513EF9D5508}" destId="{FB3C62CD-F833-4335-9A9E-CCD5E41D6037}" srcOrd="12" destOrd="0" parTransId="{A182A06D-6E53-4FDD-BC40-A859FEE2431D}" sibTransId="{D8ADC4E4-AE70-4838-BBF7-F7994A5EFC13}"/>
    <dgm:cxn modelId="{A46A65F5-6F60-470A-9F60-F81907F1C758}" srcId="{4F7A5360-58DF-4532-89F5-C513EF9D5508}" destId="{753D0523-2183-4F19-895A-3353EE40475E}" srcOrd="5" destOrd="0" parTransId="{FCC84332-73DA-4751-9B67-DD408034FE30}" sibTransId="{AC5EC62D-FF70-4873-BF55-E035E87E663D}"/>
    <dgm:cxn modelId="{F32D54E5-4D70-488E-B270-388123333B89}" type="presOf" srcId="{BA8ADDC9-D140-4FDE-82CA-FE696D42A82C}" destId="{8881BB0D-2894-42A8-8BEB-B142055E22A0}" srcOrd="0" destOrd="0" presId="urn:microsoft.com/office/officeart/2005/8/layout/pyramid2"/>
    <dgm:cxn modelId="{A5625861-9749-4F23-8EBF-BAD9769644DD}" srcId="{4F7A5360-58DF-4532-89F5-C513EF9D5508}" destId="{BA8ADDC9-D140-4FDE-82CA-FE696D42A82C}" srcOrd="14" destOrd="0" parTransId="{1D272567-278A-4117-81E6-A8E032F8A6FA}" sibTransId="{95E3AE69-A37A-4B4F-845E-F5F387562FCF}"/>
    <dgm:cxn modelId="{300408E3-1165-4343-84F0-B046E4DB9464}" type="presOf" srcId="{4F7A5360-58DF-4532-89F5-C513EF9D5508}" destId="{E31BB3F7-CFFF-48D3-8851-D2A846E5976D}" srcOrd="0" destOrd="0" presId="urn:microsoft.com/office/officeart/2005/8/layout/pyramid2"/>
    <dgm:cxn modelId="{177F4ABA-454A-4767-8040-F3BE441CCDDF}" srcId="{4F7A5360-58DF-4532-89F5-C513EF9D5508}" destId="{A23599F3-AB5B-4382-8402-3D78B7C7A535}" srcOrd="3" destOrd="0" parTransId="{C5A54CB2-240E-41F2-91DE-1A535044A8F2}" sibTransId="{4F57FA64-7F32-4FF7-A614-6CE1A5F46C1F}"/>
    <dgm:cxn modelId="{619218FB-1BF7-4AEA-9D76-4E292672CA45}" type="presParOf" srcId="{E31BB3F7-CFFF-48D3-8851-D2A846E5976D}" destId="{140BD492-C2D3-4D40-8324-7E05A920747E}" srcOrd="0" destOrd="0" presId="urn:microsoft.com/office/officeart/2005/8/layout/pyramid2"/>
    <dgm:cxn modelId="{713185CD-7FDD-4DE1-9F42-584D2F293846}" type="presParOf" srcId="{E31BB3F7-CFFF-48D3-8851-D2A846E5976D}" destId="{323CEAD3-D4AD-421F-A349-CE722D85A105}" srcOrd="1" destOrd="0" presId="urn:microsoft.com/office/officeart/2005/8/layout/pyramid2"/>
    <dgm:cxn modelId="{F9933074-EF0D-40C8-B236-D932E7493CB1}" type="presParOf" srcId="{323CEAD3-D4AD-421F-A349-CE722D85A105}" destId="{A1851BA6-9E2E-4463-8956-97FC3C01928B}" srcOrd="0" destOrd="0" presId="urn:microsoft.com/office/officeart/2005/8/layout/pyramid2"/>
    <dgm:cxn modelId="{9264B124-72DF-402B-BB3C-511CE2C23AA5}" type="presParOf" srcId="{323CEAD3-D4AD-421F-A349-CE722D85A105}" destId="{53865064-D40B-4040-B379-19A70A9996EB}" srcOrd="1" destOrd="0" presId="urn:microsoft.com/office/officeart/2005/8/layout/pyramid2"/>
    <dgm:cxn modelId="{7620C623-7C8E-4E78-93C9-1B6A5C9B8CBD}" type="presParOf" srcId="{323CEAD3-D4AD-421F-A349-CE722D85A105}" destId="{54F3BC88-1E5A-4862-ACE1-83B27E8AB60B}" srcOrd="2" destOrd="0" presId="urn:microsoft.com/office/officeart/2005/8/layout/pyramid2"/>
    <dgm:cxn modelId="{B47EAAC8-098A-4744-AA26-5DDCF3DC4455}" type="presParOf" srcId="{323CEAD3-D4AD-421F-A349-CE722D85A105}" destId="{D406785F-514A-4F51-B399-B99B78CDC970}" srcOrd="3" destOrd="0" presId="urn:microsoft.com/office/officeart/2005/8/layout/pyramid2"/>
    <dgm:cxn modelId="{D85EADB9-A37D-4C8D-A86B-37F0905CB44E}" type="presParOf" srcId="{323CEAD3-D4AD-421F-A349-CE722D85A105}" destId="{D7E58914-B4AA-4D15-BBE3-7E109B75F4DC}" srcOrd="4" destOrd="0" presId="urn:microsoft.com/office/officeart/2005/8/layout/pyramid2"/>
    <dgm:cxn modelId="{7DD3819A-E7D2-4453-8034-333EA504D5D7}" type="presParOf" srcId="{323CEAD3-D4AD-421F-A349-CE722D85A105}" destId="{01559EEE-2966-48C9-9AF6-BE2A5F7BDA90}" srcOrd="5" destOrd="0" presId="urn:microsoft.com/office/officeart/2005/8/layout/pyramid2"/>
    <dgm:cxn modelId="{66D10B41-FF4D-4ED9-8E92-E9CB353807B4}" type="presParOf" srcId="{323CEAD3-D4AD-421F-A349-CE722D85A105}" destId="{3A56C45C-6F46-4D8B-9E63-5A58B144B241}" srcOrd="6" destOrd="0" presId="urn:microsoft.com/office/officeart/2005/8/layout/pyramid2"/>
    <dgm:cxn modelId="{E83AE694-195E-4495-AF3A-6261621B3B9C}" type="presParOf" srcId="{323CEAD3-D4AD-421F-A349-CE722D85A105}" destId="{874A7E15-E4B6-41FB-A20A-D6BE4E0F5819}" srcOrd="7" destOrd="0" presId="urn:microsoft.com/office/officeart/2005/8/layout/pyramid2"/>
    <dgm:cxn modelId="{96779110-9EA9-45AC-8A77-4E00C9B18BAC}" type="presParOf" srcId="{323CEAD3-D4AD-421F-A349-CE722D85A105}" destId="{DBD33095-6E23-4E1D-9B09-7D559756AB3C}" srcOrd="8" destOrd="0" presId="urn:microsoft.com/office/officeart/2005/8/layout/pyramid2"/>
    <dgm:cxn modelId="{C461A753-F7DF-430D-9832-E7D29D513DDA}" type="presParOf" srcId="{323CEAD3-D4AD-421F-A349-CE722D85A105}" destId="{231DF85E-92BD-4E55-81E0-E374150AE094}" srcOrd="9" destOrd="0" presId="urn:microsoft.com/office/officeart/2005/8/layout/pyramid2"/>
    <dgm:cxn modelId="{43B2D3C2-D7A7-45B8-967F-C6BDB62D87C3}" type="presParOf" srcId="{323CEAD3-D4AD-421F-A349-CE722D85A105}" destId="{4B6F2EBB-EC7F-419C-B570-D8E8C2209DF5}" srcOrd="10" destOrd="0" presId="urn:microsoft.com/office/officeart/2005/8/layout/pyramid2"/>
    <dgm:cxn modelId="{269339C3-CE57-4A71-A056-983052011761}" type="presParOf" srcId="{323CEAD3-D4AD-421F-A349-CE722D85A105}" destId="{DB9BFB0E-7034-4F24-B081-82043205A113}" srcOrd="11" destOrd="0" presId="urn:microsoft.com/office/officeart/2005/8/layout/pyramid2"/>
    <dgm:cxn modelId="{9B729F16-7183-45B9-828D-E20ABE9F3A8D}" type="presParOf" srcId="{323CEAD3-D4AD-421F-A349-CE722D85A105}" destId="{6681A16D-D732-4C15-AAA7-E8E61706A3CA}" srcOrd="12" destOrd="0" presId="urn:microsoft.com/office/officeart/2005/8/layout/pyramid2"/>
    <dgm:cxn modelId="{65482C19-9C82-4C5F-A0AB-9CECC5FC7CF8}" type="presParOf" srcId="{323CEAD3-D4AD-421F-A349-CE722D85A105}" destId="{92ABE77D-4304-4446-ABF6-21DA129EEF47}" srcOrd="13" destOrd="0" presId="urn:microsoft.com/office/officeart/2005/8/layout/pyramid2"/>
    <dgm:cxn modelId="{11BC84D1-7014-4048-9687-4F324D71EE97}" type="presParOf" srcId="{323CEAD3-D4AD-421F-A349-CE722D85A105}" destId="{6029D875-7CEC-4B2D-8726-C80874A648CE}" srcOrd="14" destOrd="0" presId="urn:microsoft.com/office/officeart/2005/8/layout/pyramid2"/>
    <dgm:cxn modelId="{93E29943-9410-4B9A-873C-5DA7244EA73E}" type="presParOf" srcId="{323CEAD3-D4AD-421F-A349-CE722D85A105}" destId="{BA8B1F68-ECAE-4963-BCBF-51E4DA6E42CA}" srcOrd="15" destOrd="0" presId="urn:microsoft.com/office/officeart/2005/8/layout/pyramid2"/>
    <dgm:cxn modelId="{6851063D-B16E-43BC-BEAD-97388AB0393B}" type="presParOf" srcId="{323CEAD3-D4AD-421F-A349-CE722D85A105}" destId="{9D36C380-3D3A-4101-B5CA-9A6416B8B33E}" srcOrd="16" destOrd="0" presId="urn:microsoft.com/office/officeart/2005/8/layout/pyramid2"/>
    <dgm:cxn modelId="{238A7C37-C359-431D-8A0D-1379BD7E559B}" type="presParOf" srcId="{323CEAD3-D4AD-421F-A349-CE722D85A105}" destId="{70ADBD71-DF6F-465E-BC30-385292DF59FE}" srcOrd="17" destOrd="0" presId="urn:microsoft.com/office/officeart/2005/8/layout/pyramid2"/>
    <dgm:cxn modelId="{EFA9E00E-AC21-4B72-AF94-FD71A3200BBC}" type="presParOf" srcId="{323CEAD3-D4AD-421F-A349-CE722D85A105}" destId="{A4408EF6-B47F-4623-B4CE-212D04E10803}" srcOrd="18" destOrd="0" presId="urn:microsoft.com/office/officeart/2005/8/layout/pyramid2"/>
    <dgm:cxn modelId="{37C333C7-3ECC-4F57-B736-FF3400611179}" type="presParOf" srcId="{323CEAD3-D4AD-421F-A349-CE722D85A105}" destId="{D77937B6-32CB-484F-8499-8704AD3818D8}" srcOrd="19" destOrd="0" presId="urn:microsoft.com/office/officeart/2005/8/layout/pyramid2"/>
    <dgm:cxn modelId="{BB5FDFD7-3F4B-47D9-B97E-F7E78FB74BA6}" type="presParOf" srcId="{323CEAD3-D4AD-421F-A349-CE722D85A105}" destId="{023369A3-AECF-43D6-BDA9-90A184E02D31}" srcOrd="20" destOrd="0" presId="urn:microsoft.com/office/officeart/2005/8/layout/pyramid2"/>
    <dgm:cxn modelId="{C2C6149C-BFA4-4BEA-B9B4-B71BA2B22758}" type="presParOf" srcId="{323CEAD3-D4AD-421F-A349-CE722D85A105}" destId="{630067D2-B4AE-4D33-85EE-7B844DA04180}" srcOrd="21" destOrd="0" presId="urn:microsoft.com/office/officeart/2005/8/layout/pyramid2"/>
    <dgm:cxn modelId="{2B9AB1C9-8A42-4BF1-985B-CF651423B781}" type="presParOf" srcId="{323CEAD3-D4AD-421F-A349-CE722D85A105}" destId="{91D3472A-1ED8-4DF3-AF37-18C509F30C2B}" srcOrd="22" destOrd="0" presId="urn:microsoft.com/office/officeart/2005/8/layout/pyramid2"/>
    <dgm:cxn modelId="{B5314943-A297-4765-B5AD-CF9FFDEA7FEE}" type="presParOf" srcId="{323CEAD3-D4AD-421F-A349-CE722D85A105}" destId="{E8ACB544-38A9-4088-89B2-795C862CF7F4}" srcOrd="23" destOrd="0" presId="urn:microsoft.com/office/officeart/2005/8/layout/pyramid2"/>
    <dgm:cxn modelId="{25348DAF-784F-4A59-BCB0-7D48F5E9975D}" type="presParOf" srcId="{323CEAD3-D4AD-421F-A349-CE722D85A105}" destId="{859701DB-AA31-418D-BFF7-EEED72CA456F}" srcOrd="24" destOrd="0" presId="urn:microsoft.com/office/officeart/2005/8/layout/pyramid2"/>
    <dgm:cxn modelId="{661F0AEA-B57E-459D-8697-C0876AB04ECF}" type="presParOf" srcId="{323CEAD3-D4AD-421F-A349-CE722D85A105}" destId="{C2F12428-A100-441E-A6F7-AE0292B755A6}" srcOrd="25" destOrd="0" presId="urn:microsoft.com/office/officeart/2005/8/layout/pyramid2"/>
    <dgm:cxn modelId="{18560F90-1251-48E9-9C64-AE797DBDA472}" type="presParOf" srcId="{323CEAD3-D4AD-421F-A349-CE722D85A105}" destId="{9F4AC3FA-8016-4D84-9F06-3016CFC62F18}" srcOrd="26" destOrd="0" presId="urn:microsoft.com/office/officeart/2005/8/layout/pyramid2"/>
    <dgm:cxn modelId="{4FE975CB-037D-4439-97F9-F02E67AE3C83}" type="presParOf" srcId="{323CEAD3-D4AD-421F-A349-CE722D85A105}" destId="{6ECE700D-A2A0-4DA9-85BF-CC7F4D21B237}" srcOrd="27" destOrd="0" presId="urn:microsoft.com/office/officeart/2005/8/layout/pyramid2"/>
    <dgm:cxn modelId="{40176C75-A548-4793-97C2-B5FD60B70A67}" type="presParOf" srcId="{323CEAD3-D4AD-421F-A349-CE722D85A105}" destId="{8881BB0D-2894-42A8-8BEB-B142055E22A0}" srcOrd="28" destOrd="0" presId="urn:microsoft.com/office/officeart/2005/8/layout/pyramid2"/>
    <dgm:cxn modelId="{A8836839-2868-4E96-ABD7-F47C5BB9E28E}" type="presParOf" srcId="{323CEAD3-D4AD-421F-A349-CE722D85A105}" destId="{E7A8AB30-40E6-45C7-BDB4-2A2226E4D8E8}" srcOrd="29" destOrd="0" presId="urn:microsoft.com/office/officeart/2005/8/layout/pyramid2"/>
  </dgm:cxnLst>
  <dgm:bg/>
  <dgm:whole/>
  <dgm:extLst>
    <a:ext uri="http://schemas.microsoft.com/office/drawing/2008/diagram">
      <dsp:dataModelExt xmlns:dsp="http://schemas.microsoft.com/office/drawing/2008/diagram" relId="rId41" minVer="http://schemas.openxmlformats.org/drawingml/2006/diagram"/>
    </a:ext>
    <a:ext uri="{C62137D5-CB1D-491B-B009-E17868A290BF}">
      <dgm14:recolorImg xmlns:dgm14="http://schemas.microsoft.com/office/drawing/2010/diagram" val="1"/>
    </a:ext>
  </dgm:extLst>
</dgm:dataModel>
</file>

<file path=word/diagrams/data8.xml><?xml version="1.0" encoding="utf-8"?>
<dgm:dataModel xmlns:dgm="http://schemas.openxmlformats.org/drawingml/2006/diagram" xmlns:a="http://schemas.openxmlformats.org/drawingml/2006/main">
  <dgm:ptLst>
    <dgm:pt modelId="{275C896F-EF69-499B-BBB7-27E8D670E9F4}" type="doc">
      <dgm:prSet loTypeId="urn:microsoft.com/office/officeart/2011/layout/TabList" loCatId="list" qsTypeId="urn:microsoft.com/office/officeart/2005/8/quickstyle/3d3" qsCatId="3D" csTypeId="urn:microsoft.com/office/officeart/2005/8/colors/colorful5" csCatId="colorful" phldr="1"/>
      <dgm:spPr/>
      <dgm:t>
        <a:bodyPr/>
        <a:lstStyle/>
        <a:p>
          <a:endParaRPr lang="en-US"/>
        </a:p>
      </dgm:t>
    </dgm:pt>
    <dgm:pt modelId="{1BC0A361-DE0F-4D39-863A-D2A5C1CF1361}">
      <dgm:prSet phldrT="[Text]" custT="1">
        <dgm:style>
          <a:lnRef idx="1">
            <a:schemeClr val="accent5"/>
          </a:lnRef>
          <a:fillRef idx="2">
            <a:schemeClr val="accent5"/>
          </a:fillRef>
          <a:effectRef idx="1">
            <a:schemeClr val="accent5"/>
          </a:effectRef>
          <a:fontRef idx="minor">
            <a:schemeClr val="dk1"/>
          </a:fontRef>
        </dgm:style>
      </dgm:prSet>
      <dgm:spPr/>
      <dgm:t>
        <a:bodyPr/>
        <a:lstStyle/>
        <a:p>
          <a:r>
            <a:rPr lang="en-US" sz="1200" b="1" i="1">
              <a:latin typeface="Times New Roman" pitchFamily="18" charset="0"/>
              <a:cs typeface="Times New Roman" pitchFamily="18" charset="0"/>
            </a:rPr>
            <a:t>Short  Term</a:t>
          </a:r>
        </a:p>
      </dgm:t>
    </dgm:pt>
    <dgm:pt modelId="{1DA23DDB-EC10-4FF7-97C8-F27C12A8A895}" type="parTrans" cxnId="{63010C88-5F77-4F11-9AB6-6EFE9F3E78A9}">
      <dgm:prSet/>
      <dgm:spPr/>
      <dgm:t>
        <a:bodyPr/>
        <a:lstStyle/>
        <a:p>
          <a:endParaRPr lang="en-US"/>
        </a:p>
      </dgm:t>
    </dgm:pt>
    <dgm:pt modelId="{EF1F63DF-5F52-4F50-A22D-0514FA301F96}" type="sibTrans" cxnId="{63010C88-5F77-4F11-9AB6-6EFE9F3E78A9}">
      <dgm:prSet/>
      <dgm:spPr/>
      <dgm:t>
        <a:bodyPr/>
        <a:lstStyle/>
        <a:p>
          <a:endParaRPr lang="en-US"/>
        </a:p>
      </dgm:t>
    </dgm:pt>
    <dgm:pt modelId="{8FC5174A-08B8-49EB-857D-27F7DFAF714C}">
      <dgm:prSet phldrT="[Text]"/>
      <dgm:spPr/>
      <dgm:t>
        <a:bodyPr/>
        <a:lstStyle/>
        <a:p>
          <a:endParaRPr lang="en-US"/>
        </a:p>
      </dgm:t>
    </dgm:pt>
    <dgm:pt modelId="{49CF7C2B-DF77-44F6-885E-613FE9B64DC1}" type="parTrans" cxnId="{C8AB9095-FEBC-4C84-8584-D55E772C97A9}">
      <dgm:prSet/>
      <dgm:spPr/>
      <dgm:t>
        <a:bodyPr/>
        <a:lstStyle/>
        <a:p>
          <a:endParaRPr lang="en-US"/>
        </a:p>
      </dgm:t>
    </dgm:pt>
    <dgm:pt modelId="{509BB931-F969-4764-A7A0-C6166914E819}" type="sibTrans" cxnId="{C8AB9095-FEBC-4C84-8584-D55E772C97A9}">
      <dgm:prSet/>
      <dgm:spPr/>
      <dgm:t>
        <a:bodyPr/>
        <a:lstStyle/>
        <a:p>
          <a:endParaRPr lang="en-US"/>
        </a:p>
      </dgm:t>
    </dgm:pt>
    <dgm:pt modelId="{296C18E8-F0B8-4048-8DCB-64B7FE992C1B}">
      <dgm:prSet phldrT="[Text]" custT="1"/>
      <dgm:spPr/>
      <dgm:t>
        <a:bodyPr/>
        <a:lstStyle/>
        <a:p>
          <a:r>
            <a:rPr lang="en-US" sz="1200">
              <a:latin typeface="Times New Roman" pitchFamily="18" charset="0"/>
              <a:cs typeface="Times New Roman" pitchFamily="18" charset="0"/>
            </a:rPr>
            <a:t>Upto 1 year</a:t>
          </a:r>
        </a:p>
      </dgm:t>
    </dgm:pt>
    <dgm:pt modelId="{8F508174-17A4-4714-93B1-979A73E1E878}" type="parTrans" cxnId="{6A3C2CB0-D9DD-4204-950C-55A84ED9AA29}">
      <dgm:prSet/>
      <dgm:spPr/>
      <dgm:t>
        <a:bodyPr/>
        <a:lstStyle/>
        <a:p>
          <a:endParaRPr lang="en-US"/>
        </a:p>
      </dgm:t>
    </dgm:pt>
    <dgm:pt modelId="{031B5119-903B-4E61-89E0-F3DFE6DE79D9}" type="sibTrans" cxnId="{6A3C2CB0-D9DD-4204-950C-55A84ED9AA29}">
      <dgm:prSet/>
      <dgm:spPr/>
      <dgm:t>
        <a:bodyPr/>
        <a:lstStyle/>
        <a:p>
          <a:endParaRPr lang="en-US"/>
        </a:p>
      </dgm:t>
    </dgm:pt>
    <dgm:pt modelId="{3AAC8B41-0B44-4184-9B17-5799F45839D0}">
      <dgm:prSet phldrT="[Text]" custT="1">
        <dgm:style>
          <a:lnRef idx="1">
            <a:schemeClr val="accent3"/>
          </a:lnRef>
          <a:fillRef idx="2">
            <a:schemeClr val="accent3"/>
          </a:fillRef>
          <a:effectRef idx="1">
            <a:schemeClr val="accent3"/>
          </a:effectRef>
          <a:fontRef idx="minor">
            <a:schemeClr val="dk1"/>
          </a:fontRef>
        </dgm:style>
      </dgm:prSet>
      <dgm:spPr/>
      <dgm:t>
        <a:bodyPr/>
        <a:lstStyle/>
        <a:p>
          <a:r>
            <a:rPr lang="en-US" sz="1200" b="1" i="1">
              <a:latin typeface="Times New Roman" pitchFamily="18" charset="0"/>
              <a:cs typeface="Times New Roman" pitchFamily="18" charset="0"/>
            </a:rPr>
            <a:t>Medium Term</a:t>
          </a:r>
        </a:p>
      </dgm:t>
    </dgm:pt>
    <dgm:pt modelId="{4C2C74E1-C0B1-4651-8EF8-8495F9224A1F}" type="parTrans" cxnId="{DF18F8ED-5F16-43AA-85D3-8263C8943B74}">
      <dgm:prSet/>
      <dgm:spPr/>
      <dgm:t>
        <a:bodyPr/>
        <a:lstStyle/>
        <a:p>
          <a:endParaRPr lang="en-US"/>
        </a:p>
      </dgm:t>
    </dgm:pt>
    <dgm:pt modelId="{E84C8343-6E37-4BCD-8F58-0614BF5D20FC}" type="sibTrans" cxnId="{DF18F8ED-5F16-43AA-85D3-8263C8943B74}">
      <dgm:prSet/>
      <dgm:spPr/>
      <dgm:t>
        <a:bodyPr/>
        <a:lstStyle/>
        <a:p>
          <a:endParaRPr lang="en-US"/>
        </a:p>
      </dgm:t>
    </dgm:pt>
    <dgm:pt modelId="{3AA7DE7E-60B6-4C35-8F20-AC2E2EBCAB28}">
      <dgm:prSet phldrT="[Text]"/>
      <dgm:spPr/>
      <dgm:t>
        <a:bodyPr/>
        <a:lstStyle/>
        <a:p>
          <a:endParaRPr lang="en-US"/>
        </a:p>
      </dgm:t>
    </dgm:pt>
    <dgm:pt modelId="{DAB4B5C5-D31E-4099-9825-67D9CE23D8EB}" type="parTrans" cxnId="{09E92C86-7698-4A5A-87F2-BE445D73BA63}">
      <dgm:prSet/>
      <dgm:spPr/>
      <dgm:t>
        <a:bodyPr/>
        <a:lstStyle/>
        <a:p>
          <a:endParaRPr lang="en-US"/>
        </a:p>
      </dgm:t>
    </dgm:pt>
    <dgm:pt modelId="{6DDB29DA-0263-4709-863E-658C61CF6262}" type="sibTrans" cxnId="{09E92C86-7698-4A5A-87F2-BE445D73BA63}">
      <dgm:prSet/>
      <dgm:spPr/>
      <dgm:t>
        <a:bodyPr/>
        <a:lstStyle/>
        <a:p>
          <a:endParaRPr lang="en-US"/>
        </a:p>
      </dgm:t>
    </dgm:pt>
    <dgm:pt modelId="{8E09FBA5-ACCB-4501-9A85-884ABC55994A}">
      <dgm:prSet phldrT="[Text]" custT="1"/>
      <dgm:spPr/>
      <dgm:t>
        <a:bodyPr/>
        <a:lstStyle/>
        <a:p>
          <a:r>
            <a:rPr lang="en-US" sz="1200">
              <a:latin typeface="Times New Roman" pitchFamily="18" charset="0"/>
              <a:cs typeface="Times New Roman" pitchFamily="18" charset="0"/>
            </a:rPr>
            <a:t>More than 1 year-Upto 3 years</a:t>
          </a:r>
        </a:p>
      </dgm:t>
    </dgm:pt>
    <dgm:pt modelId="{63B4EEBD-B31F-4EED-B75D-51979A7B6921}" type="parTrans" cxnId="{50E63D8C-FD8A-4A3E-BA17-3F837A697502}">
      <dgm:prSet/>
      <dgm:spPr/>
      <dgm:t>
        <a:bodyPr/>
        <a:lstStyle/>
        <a:p>
          <a:endParaRPr lang="en-US"/>
        </a:p>
      </dgm:t>
    </dgm:pt>
    <dgm:pt modelId="{115898E3-19BF-451F-9FA7-35DB6C28EF7D}" type="sibTrans" cxnId="{50E63D8C-FD8A-4A3E-BA17-3F837A697502}">
      <dgm:prSet/>
      <dgm:spPr/>
      <dgm:t>
        <a:bodyPr/>
        <a:lstStyle/>
        <a:p>
          <a:endParaRPr lang="en-US"/>
        </a:p>
      </dgm:t>
    </dgm:pt>
    <dgm:pt modelId="{EF8CC1C7-7ECE-405A-916F-3E772A149883}">
      <dgm:prSet phldrT="[Text]" custT="1">
        <dgm:style>
          <a:lnRef idx="1">
            <a:schemeClr val="accent6"/>
          </a:lnRef>
          <a:fillRef idx="2">
            <a:schemeClr val="accent6"/>
          </a:fillRef>
          <a:effectRef idx="1">
            <a:schemeClr val="accent6"/>
          </a:effectRef>
          <a:fontRef idx="minor">
            <a:schemeClr val="dk1"/>
          </a:fontRef>
        </dgm:style>
      </dgm:prSet>
      <dgm:spPr/>
      <dgm:t>
        <a:bodyPr/>
        <a:lstStyle/>
        <a:p>
          <a:r>
            <a:rPr lang="en-US" sz="1200" b="1" i="1">
              <a:latin typeface="Times New Roman" pitchFamily="18" charset="0"/>
              <a:cs typeface="Times New Roman" pitchFamily="18" charset="0"/>
            </a:rPr>
            <a:t>Long Term</a:t>
          </a:r>
        </a:p>
      </dgm:t>
    </dgm:pt>
    <dgm:pt modelId="{A917E77A-5B5B-4AD5-9C4A-D66B4DE879A6}" type="parTrans" cxnId="{AF11F7E4-B6DB-404E-93B9-1C20100BB790}">
      <dgm:prSet/>
      <dgm:spPr/>
      <dgm:t>
        <a:bodyPr/>
        <a:lstStyle/>
        <a:p>
          <a:endParaRPr lang="en-US"/>
        </a:p>
      </dgm:t>
    </dgm:pt>
    <dgm:pt modelId="{3DABFEE5-FE1D-4FF5-AB15-2F3717F9E6BA}" type="sibTrans" cxnId="{AF11F7E4-B6DB-404E-93B9-1C20100BB790}">
      <dgm:prSet/>
      <dgm:spPr/>
      <dgm:t>
        <a:bodyPr/>
        <a:lstStyle/>
        <a:p>
          <a:endParaRPr lang="en-US"/>
        </a:p>
      </dgm:t>
    </dgm:pt>
    <dgm:pt modelId="{E064273A-B826-47EC-86EE-D2D602BE2602}">
      <dgm:prSet phldrT="[Text]" custT="1"/>
      <dgm:spPr/>
      <dgm:t>
        <a:bodyPr/>
        <a:lstStyle/>
        <a:p>
          <a:r>
            <a:rPr lang="en-US" sz="1200">
              <a:latin typeface="Times New Roman" pitchFamily="18" charset="0"/>
              <a:cs typeface="Times New Roman" pitchFamily="18" charset="0"/>
            </a:rPr>
            <a:t>More than 3 years</a:t>
          </a:r>
        </a:p>
      </dgm:t>
    </dgm:pt>
    <dgm:pt modelId="{08117574-F994-4DB9-A5E0-2D52D444E1A1}" type="parTrans" cxnId="{0CB78FB9-07DD-48EE-A093-8EC49D39EA73}">
      <dgm:prSet/>
      <dgm:spPr/>
      <dgm:t>
        <a:bodyPr/>
        <a:lstStyle/>
        <a:p>
          <a:endParaRPr lang="en-US"/>
        </a:p>
      </dgm:t>
    </dgm:pt>
    <dgm:pt modelId="{C57E7D86-D4BF-4D06-B962-376FC87359CD}" type="sibTrans" cxnId="{0CB78FB9-07DD-48EE-A093-8EC49D39EA73}">
      <dgm:prSet/>
      <dgm:spPr/>
      <dgm:t>
        <a:bodyPr/>
        <a:lstStyle/>
        <a:p>
          <a:endParaRPr lang="en-US"/>
        </a:p>
      </dgm:t>
    </dgm:pt>
    <dgm:pt modelId="{3DF75FB8-39E0-4943-8C22-9C5290B08B53}">
      <dgm:prSet phldrT="[Text]"/>
      <dgm:spPr/>
      <dgm:t>
        <a:bodyPr/>
        <a:lstStyle/>
        <a:p>
          <a:endParaRPr lang="en-US"/>
        </a:p>
      </dgm:t>
    </dgm:pt>
    <dgm:pt modelId="{00C9900C-DC3B-49E2-885B-43FF84CF9E99}" type="sibTrans" cxnId="{F1A6218E-D585-42CB-BEFC-06C603B6A39B}">
      <dgm:prSet/>
      <dgm:spPr/>
      <dgm:t>
        <a:bodyPr/>
        <a:lstStyle/>
        <a:p>
          <a:endParaRPr lang="en-US"/>
        </a:p>
      </dgm:t>
    </dgm:pt>
    <dgm:pt modelId="{FE29D312-320A-4789-ACCF-0BE4F6C67C99}" type="parTrans" cxnId="{F1A6218E-D585-42CB-BEFC-06C603B6A39B}">
      <dgm:prSet/>
      <dgm:spPr/>
      <dgm:t>
        <a:bodyPr/>
        <a:lstStyle/>
        <a:p>
          <a:endParaRPr lang="en-US"/>
        </a:p>
      </dgm:t>
    </dgm:pt>
    <dgm:pt modelId="{5D1F051E-EF50-4243-BB85-46F2F0246543}" type="pres">
      <dgm:prSet presAssocID="{275C896F-EF69-499B-BBB7-27E8D670E9F4}" presName="Name0" presStyleCnt="0">
        <dgm:presLayoutVars>
          <dgm:chMax/>
          <dgm:chPref val="3"/>
          <dgm:dir/>
          <dgm:animOne val="branch"/>
          <dgm:animLvl val="lvl"/>
        </dgm:presLayoutVars>
      </dgm:prSet>
      <dgm:spPr/>
      <dgm:t>
        <a:bodyPr/>
        <a:lstStyle/>
        <a:p>
          <a:endParaRPr lang="en-US"/>
        </a:p>
      </dgm:t>
    </dgm:pt>
    <dgm:pt modelId="{42DBF5F5-E82A-457C-B704-4A145B7F7E44}" type="pres">
      <dgm:prSet presAssocID="{1BC0A361-DE0F-4D39-863A-D2A5C1CF1361}" presName="composite" presStyleCnt="0"/>
      <dgm:spPr/>
    </dgm:pt>
    <dgm:pt modelId="{CE79B7F9-A2E4-486B-8461-615A4C43C8BE}" type="pres">
      <dgm:prSet presAssocID="{1BC0A361-DE0F-4D39-863A-D2A5C1CF1361}" presName="FirstChild" presStyleLbl="revTx" presStyleIdx="0" presStyleCnt="6">
        <dgm:presLayoutVars>
          <dgm:chMax val="0"/>
          <dgm:chPref val="0"/>
          <dgm:bulletEnabled val="1"/>
        </dgm:presLayoutVars>
      </dgm:prSet>
      <dgm:spPr/>
      <dgm:t>
        <a:bodyPr/>
        <a:lstStyle/>
        <a:p>
          <a:endParaRPr lang="en-US"/>
        </a:p>
      </dgm:t>
    </dgm:pt>
    <dgm:pt modelId="{9783BC02-157B-4688-BE06-7FA387D74424}" type="pres">
      <dgm:prSet presAssocID="{1BC0A361-DE0F-4D39-863A-D2A5C1CF1361}" presName="Parent" presStyleLbl="alignNode1" presStyleIdx="0" presStyleCnt="3" custScaleX="144855" custScaleY="265344">
        <dgm:presLayoutVars>
          <dgm:chMax val="3"/>
          <dgm:chPref val="3"/>
          <dgm:bulletEnabled val="1"/>
        </dgm:presLayoutVars>
      </dgm:prSet>
      <dgm:spPr/>
      <dgm:t>
        <a:bodyPr/>
        <a:lstStyle/>
        <a:p>
          <a:endParaRPr lang="en-US"/>
        </a:p>
      </dgm:t>
    </dgm:pt>
    <dgm:pt modelId="{D32D8AA5-C0D5-4BD8-A8EF-275DABD0DCA6}" type="pres">
      <dgm:prSet presAssocID="{1BC0A361-DE0F-4D39-863A-D2A5C1CF1361}" presName="Accent" presStyleLbl="parChTrans1D1" presStyleIdx="0" presStyleCnt="3"/>
      <dgm:spPr/>
    </dgm:pt>
    <dgm:pt modelId="{40525AFC-A63B-4A8D-BB6B-3C46A7150351}" type="pres">
      <dgm:prSet presAssocID="{1BC0A361-DE0F-4D39-863A-D2A5C1CF1361}" presName="Child" presStyleLbl="revTx" presStyleIdx="1" presStyleCnt="6">
        <dgm:presLayoutVars>
          <dgm:chMax val="0"/>
          <dgm:chPref val="0"/>
          <dgm:bulletEnabled val="1"/>
        </dgm:presLayoutVars>
      </dgm:prSet>
      <dgm:spPr/>
      <dgm:t>
        <a:bodyPr/>
        <a:lstStyle/>
        <a:p>
          <a:endParaRPr lang="en-US"/>
        </a:p>
      </dgm:t>
    </dgm:pt>
    <dgm:pt modelId="{217D4A22-18BE-4FED-88EA-AF7149A87CF1}" type="pres">
      <dgm:prSet presAssocID="{EF1F63DF-5F52-4F50-A22D-0514FA301F96}" presName="sibTrans" presStyleCnt="0"/>
      <dgm:spPr/>
    </dgm:pt>
    <dgm:pt modelId="{65DB17B2-E68B-4C90-A9C5-77DB5A49A022}" type="pres">
      <dgm:prSet presAssocID="{3AAC8B41-0B44-4184-9B17-5799F45839D0}" presName="composite" presStyleCnt="0"/>
      <dgm:spPr/>
    </dgm:pt>
    <dgm:pt modelId="{8CE7249C-8E65-485C-B512-DCE679445CA7}" type="pres">
      <dgm:prSet presAssocID="{3AAC8B41-0B44-4184-9B17-5799F45839D0}" presName="FirstChild" presStyleLbl="revTx" presStyleIdx="2" presStyleCnt="6">
        <dgm:presLayoutVars>
          <dgm:chMax val="0"/>
          <dgm:chPref val="0"/>
          <dgm:bulletEnabled val="1"/>
        </dgm:presLayoutVars>
      </dgm:prSet>
      <dgm:spPr/>
      <dgm:t>
        <a:bodyPr/>
        <a:lstStyle/>
        <a:p>
          <a:endParaRPr lang="en-US"/>
        </a:p>
      </dgm:t>
    </dgm:pt>
    <dgm:pt modelId="{E68843DD-423B-4F1F-9EAE-7DA7C23E7A34}" type="pres">
      <dgm:prSet presAssocID="{3AAC8B41-0B44-4184-9B17-5799F45839D0}" presName="Parent" presStyleLbl="alignNode1" presStyleIdx="1" presStyleCnt="3" custScaleX="149949" custScaleY="284359">
        <dgm:presLayoutVars>
          <dgm:chMax val="3"/>
          <dgm:chPref val="3"/>
          <dgm:bulletEnabled val="1"/>
        </dgm:presLayoutVars>
      </dgm:prSet>
      <dgm:spPr/>
      <dgm:t>
        <a:bodyPr/>
        <a:lstStyle/>
        <a:p>
          <a:endParaRPr lang="en-US"/>
        </a:p>
      </dgm:t>
    </dgm:pt>
    <dgm:pt modelId="{F0484AC8-2BC9-4AE0-A656-AE2E24332D30}" type="pres">
      <dgm:prSet presAssocID="{3AAC8B41-0B44-4184-9B17-5799F45839D0}" presName="Accent" presStyleLbl="parChTrans1D1" presStyleIdx="1" presStyleCnt="3"/>
      <dgm:spPr/>
    </dgm:pt>
    <dgm:pt modelId="{2E743256-1CAF-4D59-8F5F-737C18509C7D}" type="pres">
      <dgm:prSet presAssocID="{3AAC8B41-0B44-4184-9B17-5799F45839D0}" presName="Child" presStyleLbl="revTx" presStyleIdx="3" presStyleCnt="6">
        <dgm:presLayoutVars>
          <dgm:chMax val="0"/>
          <dgm:chPref val="0"/>
          <dgm:bulletEnabled val="1"/>
        </dgm:presLayoutVars>
      </dgm:prSet>
      <dgm:spPr/>
      <dgm:t>
        <a:bodyPr/>
        <a:lstStyle/>
        <a:p>
          <a:endParaRPr lang="en-US"/>
        </a:p>
      </dgm:t>
    </dgm:pt>
    <dgm:pt modelId="{0DE99BB6-0149-44DB-B12E-7FFB0A3CEF5D}" type="pres">
      <dgm:prSet presAssocID="{E84C8343-6E37-4BCD-8F58-0614BF5D20FC}" presName="sibTrans" presStyleCnt="0"/>
      <dgm:spPr/>
    </dgm:pt>
    <dgm:pt modelId="{7B60C50D-40BB-4BA8-95C4-6DC3FF3EA847}" type="pres">
      <dgm:prSet presAssocID="{EF8CC1C7-7ECE-405A-916F-3E772A149883}" presName="composite" presStyleCnt="0"/>
      <dgm:spPr/>
    </dgm:pt>
    <dgm:pt modelId="{F5313851-9A15-49E1-8602-12F418D9F8D6}" type="pres">
      <dgm:prSet presAssocID="{EF8CC1C7-7ECE-405A-916F-3E772A149883}" presName="FirstChild" presStyleLbl="revTx" presStyleIdx="4" presStyleCnt="6">
        <dgm:presLayoutVars>
          <dgm:chMax val="0"/>
          <dgm:chPref val="0"/>
          <dgm:bulletEnabled val="1"/>
        </dgm:presLayoutVars>
      </dgm:prSet>
      <dgm:spPr/>
      <dgm:t>
        <a:bodyPr/>
        <a:lstStyle/>
        <a:p>
          <a:endParaRPr lang="en-US"/>
        </a:p>
      </dgm:t>
    </dgm:pt>
    <dgm:pt modelId="{33202254-630F-42E3-BA6F-4FCA7D2909C1}" type="pres">
      <dgm:prSet presAssocID="{EF8CC1C7-7ECE-405A-916F-3E772A149883}" presName="Parent" presStyleLbl="alignNode1" presStyleIdx="2" presStyleCnt="3" custScaleX="149949" custScaleY="268031">
        <dgm:presLayoutVars>
          <dgm:chMax val="3"/>
          <dgm:chPref val="3"/>
          <dgm:bulletEnabled val="1"/>
        </dgm:presLayoutVars>
      </dgm:prSet>
      <dgm:spPr/>
      <dgm:t>
        <a:bodyPr/>
        <a:lstStyle/>
        <a:p>
          <a:endParaRPr lang="en-US"/>
        </a:p>
      </dgm:t>
    </dgm:pt>
    <dgm:pt modelId="{1362768C-347D-4937-A07F-933B8605138D}" type="pres">
      <dgm:prSet presAssocID="{EF8CC1C7-7ECE-405A-916F-3E772A149883}" presName="Accent" presStyleLbl="parChTrans1D1" presStyleIdx="2" presStyleCnt="3"/>
      <dgm:spPr/>
    </dgm:pt>
    <dgm:pt modelId="{7F70DED4-FB58-4056-A3F0-0F6C2502F0B6}" type="pres">
      <dgm:prSet presAssocID="{EF8CC1C7-7ECE-405A-916F-3E772A149883}" presName="Child" presStyleLbl="revTx" presStyleIdx="5" presStyleCnt="6">
        <dgm:presLayoutVars>
          <dgm:chMax val="0"/>
          <dgm:chPref val="0"/>
          <dgm:bulletEnabled val="1"/>
        </dgm:presLayoutVars>
      </dgm:prSet>
      <dgm:spPr/>
      <dgm:t>
        <a:bodyPr/>
        <a:lstStyle/>
        <a:p>
          <a:endParaRPr lang="en-US"/>
        </a:p>
      </dgm:t>
    </dgm:pt>
  </dgm:ptLst>
  <dgm:cxnLst>
    <dgm:cxn modelId="{9D81A6A9-8F9C-4791-9D3B-DC7BAEE65D1E}" type="presOf" srcId="{3DF75FB8-39E0-4943-8C22-9C5290B08B53}" destId="{F5313851-9A15-49E1-8602-12F418D9F8D6}" srcOrd="0" destOrd="0" presId="urn:microsoft.com/office/officeart/2011/layout/TabList"/>
    <dgm:cxn modelId="{09E92C86-7698-4A5A-87F2-BE445D73BA63}" srcId="{3AAC8B41-0B44-4184-9B17-5799F45839D0}" destId="{3AA7DE7E-60B6-4C35-8F20-AC2E2EBCAB28}" srcOrd="0" destOrd="0" parTransId="{DAB4B5C5-D31E-4099-9825-67D9CE23D8EB}" sibTransId="{6DDB29DA-0263-4709-863E-658C61CF6262}"/>
    <dgm:cxn modelId="{494B7D70-704A-4B51-A4FF-46DC532DA777}" type="presOf" srcId="{3AA7DE7E-60B6-4C35-8F20-AC2E2EBCAB28}" destId="{8CE7249C-8E65-485C-B512-DCE679445CA7}" srcOrd="0" destOrd="0" presId="urn:microsoft.com/office/officeart/2011/layout/TabList"/>
    <dgm:cxn modelId="{421D289C-9523-48D7-9D7E-3BB41215FA4F}" type="presOf" srcId="{296C18E8-F0B8-4048-8DCB-64B7FE992C1B}" destId="{40525AFC-A63B-4A8D-BB6B-3C46A7150351}" srcOrd="0" destOrd="0" presId="urn:microsoft.com/office/officeart/2011/layout/TabList"/>
    <dgm:cxn modelId="{06D95735-91D3-48DD-A5C8-80AD2AE2F9E8}" type="presOf" srcId="{8E09FBA5-ACCB-4501-9A85-884ABC55994A}" destId="{2E743256-1CAF-4D59-8F5F-737C18509C7D}" srcOrd="0" destOrd="0" presId="urn:microsoft.com/office/officeart/2011/layout/TabList"/>
    <dgm:cxn modelId="{63010C88-5F77-4F11-9AB6-6EFE9F3E78A9}" srcId="{275C896F-EF69-499B-BBB7-27E8D670E9F4}" destId="{1BC0A361-DE0F-4D39-863A-D2A5C1CF1361}" srcOrd="0" destOrd="0" parTransId="{1DA23DDB-EC10-4FF7-97C8-F27C12A8A895}" sibTransId="{EF1F63DF-5F52-4F50-A22D-0514FA301F96}"/>
    <dgm:cxn modelId="{F1A6218E-D585-42CB-BEFC-06C603B6A39B}" srcId="{EF8CC1C7-7ECE-405A-916F-3E772A149883}" destId="{3DF75FB8-39E0-4943-8C22-9C5290B08B53}" srcOrd="0" destOrd="0" parTransId="{FE29D312-320A-4789-ACCF-0BE4F6C67C99}" sibTransId="{00C9900C-DC3B-49E2-885B-43FF84CF9E99}"/>
    <dgm:cxn modelId="{757809BD-D65A-4562-B22D-671B5CF30FE1}" type="presOf" srcId="{EF8CC1C7-7ECE-405A-916F-3E772A149883}" destId="{33202254-630F-42E3-BA6F-4FCA7D2909C1}" srcOrd="0" destOrd="0" presId="urn:microsoft.com/office/officeart/2011/layout/TabList"/>
    <dgm:cxn modelId="{1E48374E-782F-4F16-9D62-90B3CB30F9E0}" type="presOf" srcId="{1BC0A361-DE0F-4D39-863A-D2A5C1CF1361}" destId="{9783BC02-157B-4688-BE06-7FA387D74424}" srcOrd="0" destOrd="0" presId="urn:microsoft.com/office/officeart/2011/layout/TabList"/>
    <dgm:cxn modelId="{06522FDA-4BC5-4861-8770-98C5C322A6FF}" type="presOf" srcId="{3AAC8B41-0B44-4184-9B17-5799F45839D0}" destId="{E68843DD-423B-4F1F-9EAE-7DA7C23E7A34}" srcOrd="0" destOrd="0" presId="urn:microsoft.com/office/officeart/2011/layout/TabList"/>
    <dgm:cxn modelId="{0CB78FB9-07DD-48EE-A093-8EC49D39EA73}" srcId="{EF8CC1C7-7ECE-405A-916F-3E772A149883}" destId="{E064273A-B826-47EC-86EE-D2D602BE2602}" srcOrd="1" destOrd="0" parTransId="{08117574-F994-4DB9-A5E0-2D52D444E1A1}" sibTransId="{C57E7D86-D4BF-4D06-B962-376FC87359CD}"/>
    <dgm:cxn modelId="{C8AB9095-FEBC-4C84-8584-D55E772C97A9}" srcId="{1BC0A361-DE0F-4D39-863A-D2A5C1CF1361}" destId="{8FC5174A-08B8-49EB-857D-27F7DFAF714C}" srcOrd="0" destOrd="0" parTransId="{49CF7C2B-DF77-44F6-885E-613FE9B64DC1}" sibTransId="{509BB931-F969-4764-A7A0-C6166914E819}"/>
    <dgm:cxn modelId="{DF18F8ED-5F16-43AA-85D3-8263C8943B74}" srcId="{275C896F-EF69-499B-BBB7-27E8D670E9F4}" destId="{3AAC8B41-0B44-4184-9B17-5799F45839D0}" srcOrd="1" destOrd="0" parTransId="{4C2C74E1-C0B1-4651-8EF8-8495F9224A1F}" sibTransId="{E84C8343-6E37-4BCD-8F58-0614BF5D20FC}"/>
    <dgm:cxn modelId="{AF11F7E4-B6DB-404E-93B9-1C20100BB790}" srcId="{275C896F-EF69-499B-BBB7-27E8D670E9F4}" destId="{EF8CC1C7-7ECE-405A-916F-3E772A149883}" srcOrd="2" destOrd="0" parTransId="{A917E77A-5B5B-4AD5-9C4A-D66B4DE879A6}" sibTransId="{3DABFEE5-FE1D-4FF5-AB15-2F3717F9E6BA}"/>
    <dgm:cxn modelId="{6A3C2CB0-D9DD-4204-950C-55A84ED9AA29}" srcId="{1BC0A361-DE0F-4D39-863A-D2A5C1CF1361}" destId="{296C18E8-F0B8-4048-8DCB-64B7FE992C1B}" srcOrd="1" destOrd="0" parTransId="{8F508174-17A4-4714-93B1-979A73E1E878}" sibTransId="{031B5119-903B-4E61-89E0-F3DFE6DE79D9}"/>
    <dgm:cxn modelId="{07EFFC9F-C088-4536-A44B-D45D9C8AFB13}" type="presOf" srcId="{8FC5174A-08B8-49EB-857D-27F7DFAF714C}" destId="{CE79B7F9-A2E4-486B-8461-615A4C43C8BE}" srcOrd="0" destOrd="0" presId="urn:microsoft.com/office/officeart/2011/layout/TabList"/>
    <dgm:cxn modelId="{50E63D8C-FD8A-4A3E-BA17-3F837A697502}" srcId="{3AAC8B41-0B44-4184-9B17-5799F45839D0}" destId="{8E09FBA5-ACCB-4501-9A85-884ABC55994A}" srcOrd="1" destOrd="0" parTransId="{63B4EEBD-B31F-4EED-B75D-51979A7B6921}" sibTransId="{115898E3-19BF-451F-9FA7-35DB6C28EF7D}"/>
    <dgm:cxn modelId="{FE14FFB5-AC6F-46AA-A689-9AC27F670A61}" type="presOf" srcId="{E064273A-B826-47EC-86EE-D2D602BE2602}" destId="{7F70DED4-FB58-4056-A3F0-0F6C2502F0B6}" srcOrd="0" destOrd="0" presId="urn:microsoft.com/office/officeart/2011/layout/TabList"/>
    <dgm:cxn modelId="{B622BA63-271D-4FC9-B22A-27FD3F2F2300}" type="presOf" srcId="{275C896F-EF69-499B-BBB7-27E8D670E9F4}" destId="{5D1F051E-EF50-4243-BB85-46F2F0246543}" srcOrd="0" destOrd="0" presId="urn:microsoft.com/office/officeart/2011/layout/TabList"/>
    <dgm:cxn modelId="{DA7B63DA-7B7D-4A1C-B520-E2556D4EB26C}" type="presParOf" srcId="{5D1F051E-EF50-4243-BB85-46F2F0246543}" destId="{42DBF5F5-E82A-457C-B704-4A145B7F7E44}" srcOrd="0" destOrd="0" presId="urn:microsoft.com/office/officeart/2011/layout/TabList"/>
    <dgm:cxn modelId="{746E260C-4FF4-4197-AE79-BF713512B436}" type="presParOf" srcId="{42DBF5F5-E82A-457C-B704-4A145B7F7E44}" destId="{CE79B7F9-A2E4-486B-8461-615A4C43C8BE}" srcOrd="0" destOrd="0" presId="urn:microsoft.com/office/officeart/2011/layout/TabList"/>
    <dgm:cxn modelId="{61C0CFD2-34DF-461D-B4DD-86066A8ADDDE}" type="presParOf" srcId="{42DBF5F5-E82A-457C-B704-4A145B7F7E44}" destId="{9783BC02-157B-4688-BE06-7FA387D74424}" srcOrd="1" destOrd="0" presId="urn:microsoft.com/office/officeart/2011/layout/TabList"/>
    <dgm:cxn modelId="{B92F3FC0-0965-4557-8294-3282FE5E5D40}" type="presParOf" srcId="{42DBF5F5-E82A-457C-B704-4A145B7F7E44}" destId="{D32D8AA5-C0D5-4BD8-A8EF-275DABD0DCA6}" srcOrd="2" destOrd="0" presId="urn:microsoft.com/office/officeart/2011/layout/TabList"/>
    <dgm:cxn modelId="{E688FAD5-035D-49B4-B3B6-CE37B8CE25E6}" type="presParOf" srcId="{5D1F051E-EF50-4243-BB85-46F2F0246543}" destId="{40525AFC-A63B-4A8D-BB6B-3C46A7150351}" srcOrd="1" destOrd="0" presId="urn:microsoft.com/office/officeart/2011/layout/TabList"/>
    <dgm:cxn modelId="{DF2A5002-3CDF-4DAD-986B-3B7AE2E26804}" type="presParOf" srcId="{5D1F051E-EF50-4243-BB85-46F2F0246543}" destId="{217D4A22-18BE-4FED-88EA-AF7149A87CF1}" srcOrd="2" destOrd="0" presId="urn:microsoft.com/office/officeart/2011/layout/TabList"/>
    <dgm:cxn modelId="{01C42B7B-F836-4F1F-8EA4-DC80FCD32415}" type="presParOf" srcId="{5D1F051E-EF50-4243-BB85-46F2F0246543}" destId="{65DB17B2-E68B-4C90-A9C5-77DB5A49A022}" srcOrd="3" destOrd="0" presId="urn:microsoft.com/office/officeart/2011/layout/TabList"/>
    <dgm:cxn modelId="{1C57CBDC-7A7C-4234-BB0D-018DF15C4C76}" type="presParOf" srcId="{65DB17B2-E68B-4C90-A9C5-77DB5A49A022}" destId="{8CE7249C-8E65-485C-B512-DCE679445CA7}" srcOrd="0" destOrd="0" presId="urn:microsoft.com/office/officeart/2011/layout/TabList"/>
    <dgm:cxn modelId="{86360A5B-CAB1-4E33-ACDE-36C254EAAC72}" type="presParOf" srcId="{65DB17B2-E68B-4C90-A9C5-77DB5A49A022}" destId="{E68843DD-423B-4F1F-9EAE-7DA7C23E7A34}" srcOrd="1" destOrd="0" presId="urn:microsoft.com/office/officeart/2011/layout/TabList"/>
    <dgm:cxn modelId="{A1709108-6FC8-4498-B57A-50D02ED416C4}" type="presParOf" srcId="{65DB17B2-E68B-4C90-A9C5-77DB5A49A022}" destId="{F0484AC8-2BC9-4AE0-A656-AE2E24332D30}" srcOrd="2" destOrd="0" presId="urn:microsoft.com/office/officeart/2011/layout/TabList"/>
    <dgm:cxn modelId="{741C4A26-E922-44C5-9CE8-3E9231DFFD12}" type="presParOf" srcId="{5D1F051E-EF50-4243-BB85-46F2F0246543}" destId="{2E743256-1CAF-4D59-8F5F-737C18509C7D}" srcOrd="4" destOrd="0" presId="urn:microsoft.com/office/officeart/2011/layout/TabList"/>
    <dgm:cxn modelId="{0EDA65F8-3BDB-4529-8519-7D29B937B0C4}" type="presParOf" srcId="{5D1F051E-EF50-4243-BB85-46F2F0246543}" destId="{0DE99BB6-0149-44DB-B12E-7FFB0A3CEF5D}" srcOrd="5" destOrd="0" presId="urn:microsoft.com/office/officeart/2011/layout/TabList"/>
    <dgm:cxn modelId="{34B60FA9-76D2-4CBD-9227-B8346972D9BD}" type="presParOf" srcId="{5D1F051E-EF50-4243-BB85-46F2F0246543}" destId="{7B60C50D-40BB-4BA8-95C4-6DC3FF3EA847}" srcOrd="6" destOrd="0" presId="urn:microsoft.com/office/officeart/2011/layout/TabList"/>
    <dgm:cxn modelId="{EA9FE971-76E9-4471-9F96-3371944BE6CB}" type="presParOf" srcId="{7B60C50D-40BB-4BA8-95C4-6DC3FF3EA847}" destId="{F5313851-9A15-49E1-8602-12F418D9F8D6}" srcOrd="0" destOrd="0" presId="urn:microsoft.com/office/officeart/2011/layout/TabList"/>
    <dgm:cxn modelId="{1F0A2C80-9921-48E6-9FFB-F103E2B7C46E}" type="presParOf" srcId="{7B60C50D-40BB-4BA8-95C4-6DC3FF3EA847}" destId="{33202254-630F-42E3-BA6F-4FCA7D2909C1}" srcOrd="1" destOrd="0" presId="urn:microsoft.com/office/officeart/2011/layout/TabList"/>
    <dgm:cxn modelId="{B7DE3251-9624-4B7D-A5C4-8E759370AEE0}" type="presParOf" srcId="{7B60C50D-40BB-4BA8-95C4-6DC3FF3EA847}" destId="{1362768C-347D-4937-A07F-933B8605138D}" srcOrd="2" destOrd="0" presId="urn:microsoft.com/office/officeart/2011/layout/TabList"/>
    <dgm:cxn modelId="{038D1278-D445-4276-A702-02BBAEB02964}" type="presParOf" srcId="{5D1F051E-EF50-4243-BB85-46F2F0246543}" destId="{7F70DED4-FB58-4056-A3F0-0F6C2502F0B6}" srcOrd="7" destOrd="0" presId="urn:microsoft.com/office/officeart/2011/layout/TabList"/>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EB4D17-2B4E-4D37-A313-A949FD9EF200}">
      <dsp:nvSpPr>
        <dsp:cNvPr id="0" name=""/>
        <dsp:cNvSpPr/>
      </dsp:nvSpPr>
      <dsp:spPr>
        <a:xfrm>
          <a:off x="1463" y="600435"/>
          <a:ext cx="2841040" cy="334240"/>
        </a:xfrm>
        <a:prstGeom prst="rect">
          <a:avLst/>
        </a:prstGeom>
        <a:solidFill>
          <a:schemeClr val="accent1">
            <a:alpha val="9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D094D5DC-2F89-4743-93E0-32DB34D0F00E}">
      <dsp:nvSpPr>
        <dsp:cNvPr id="0" name=""/>
        <dsp:cNvSpPr/>
      </dsp:nvSpPr>
      <dsp:spPr>
        <a:xfrm>
          <a:off x="1463" y="725962"/>
          <a:ext cx="208713" cy="208713"/>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8379C2F-E90D-43D2-A4CC-53BD0F4B40BA}">
      <dsp:nvSpPr>
        <dsp:cNvPr id="0" name=""/>
        <dsp:cNvSpPr/>
      </dsp:nvSpPr>
      <dsp:spPr>
        <a:xfrm>
          <a:off x="1463" y="0"/>
          <a:ext cx="2841040" cy="600435"/>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64770" tIns="43180" rIns="64770" bIns="43180" numCol="1" spcCol="1270" anchor="ctr" anchorCtr="0">
          <a:noAutofit/>
        </a:bodyPr>
        <a:lstStyle/>
        <a:p>
          <a:pPr lvl="0" algn="l" defTabSz="1511300">
            <a:lnSpc>
              <a:spcPct val="90000"/>
            </a:lnSpc>
            <a:spcBef>
              <a:spcPct val="0"/>
            </a:spcBef>
            <a:spcAft>
              <a:spcPct val="35000"/>
            </a:spcAft>
          </a:pPr>
          <a:r>
            <a:rPr lang="en-US" sz="3400" b="0" kern="1200"/>
            <a:t>Primary data</a:t>
          </a:r>
        </a:p>
      </dsp:txBody>
      <dsp:txXfrm>
        <a:off x="1463" y="0"/>
        <a:ext cx="2841040" cy="600435"/>
      </dsp:txXfrm>
    </dsp:sp>
    <dsp:sp modelId="{45D398DE-DD4C-42F9-8FBD-BF18A93BF064}">
      <dsp:nvSpPr>
        <dsp:cNvPr id="0" name=""/>
        <dsp:cNvSpPr/>
      </dsp:nvSpPr>
      <dsp:spPr>
        <a:xfrm>
          <a:off x="1463" y="1212466"/>
          <a:ext cx="208707" cy="20870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40378112-B822-4BC3-B45C-F38DA4FA1240}">
      <dsp:nvSpPr>
        <dsp:cNvPr id="0" name=""/>
        <dsp:cNvSpPr/>
      </dsp:nvSpPr>
      <dsp:spPr>
        <a:xfrm>
          <a:off x="200335" y="1073571"/>
          <a:ext cx="2642167" cy="486498"/>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Idea generation through  in depth  interview and focus group</a:t>
          </a:r>
        </a:p>
      </dsp:txBody>
      <dsp:txXfrm>
        <a:off x="200335" y="1073571"/>
        <a:ext cx="2642167" cy="486498"/>
      </dsp:txXfrm>
    </dsp:sp>
    <dsp:sp modelId="{899609C2-B8E7-482C-82E3-49BDB782AAF2}">
      <dsp:nvSpPr>
        <dsp:cNvPr id="0" name=""/>
        <dsp:cNvSpPr/>
      </dsp:nvSpPr>
      <dsp:spPr>
        <a:xfrm>
          <a:off x="1463" y="1698965"/>
          <a:ext cx="208707" cy="20870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FBDDDEF2-4929-4BF6-8EA3-0EAFD6DB279D}">
      <dsp:nvSpPr>
        <dsp:cNvPr id="0" name=""/>
        <dsp:cNvSpPr/>
      </dsp:nvSpPr>
      <dsp:spPr>
        <a:xfrm>
          <a:off x="200335" y="1560069"/>
          <a:ext cx="2642167" cy="486498"/>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Informal discussion with professionals (deputy manager, in charge, officer)</a:t>
          </a:r>
        </a:p>
      </dsp:txBody>
      <dsp:txXfrm>
        <a:off x="200335" y="1560069"/>
        <a:ext cx="2642167" cy="486498"/>
      </dsp:txXfrm>
    </dsp:sp>
    <dsp:sp modelId="{9BDA4733-635A-48BB-807B-AA32775DEB5A}">
      <dsp:nvSpPr>
        <dsp:cNvPr id="0" name=""/>
        <dsp:cNvSpPr/>
      </dsp:nvSpPr>
      <dsp:spPr>
        <a:xfrm>
          <a:off x="1463" y="2185463"/>
          <a:ext cx="208707" cy="20870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F809E44-C874-4A21-8EE5-5858214C854D}">
      <dsp:nvSpPr>
        <dsp:cNvPr id="0" name=""/>
        <dsp:cNvSpPr/>
      </dsp:nvSpPr>
      <dsp:spPr>
        <a:xfrm>
          <a:off x="200335" y="2046568"/>
          <a:ext cx="2642167" cy="486498"/>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Observation and conversation with clients while working in different desks</a:t>
          </a:r>
        </a:p>
      </dsp:txBody>
      <dsp:txXfrm>
        <a:off x="200335" y="2046568"/>
        <a:ext cx="2642167" cy="486498"/>
      </dsp:txXfrm>
    </dsp:sp>
    <dsp:sp modelId="{55E2F432-51D8-4FCD-B3C7-8425EA1CBA87}">
      <dsp:nvSpPr>
        <dsp:cNvPr id="0" name=""/>
        <dsp:cNvSpPr/>
      </dsp:nvSpPr>
      <dsp:spPr>
        <a:xfrm>
          <a:off x="2984555" y="600435"/>
          <a:ext cx="2841040" cy="334240"/>
        </a:xfrm>
        <a:prstGeom prst="rect">
          <a:avLst/>
        </a:prstGeom>
        <a:solidFill>
          <a:schemeClr val="accent1">
            <a:alpha val="90000"/>
            <a:hueOff val="0"/>
            <a:satOff val="0"/>
            <a:lumOff val="0"/>
            <a:alphaOff val="-4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sp>
    <dsp:sp modelId="{160FD89C-CE58-445B-86E7-93CEF87F6B9C}">
      <dsp:nvSpPr>
        <dsp:cNvPr id="0" name=""/>
        <dsp:cNvSpPr/>
      </dsp:nvSpPr>
      <dsp:spPr>
        <a:xfrm>
          <a:off x="2984555" y="725962"/>
          <a:ext cx="208713" cy="208713"/>
        </a:xfrm>
        <a:prstGeom prst="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F5B7F0CA-7C13-43FB-94A5-D0E542E982FB}">
      <dsp:nvSpPr>
        <dsp:cNvPr id="0" name=""/>
        <dsp:cNvSpPr/>
      </dsp:nvSpPr>
      <dsp:spPr>
        <a:xfrm>
          <a:off x="2984555" y="0"/>
          <a:ext cx="2841040" cy="600435"/>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64770" tIns="43180" rIns="64770" bIns="43180" numCol="1" spcCol="1270" anchor="ctr" anchorCtr="0">
          <a:noAutofit/>
        </a:bodyPr>
        <a:lstStyle/>
        <a:p>
          <a:pPr lvl="0" algn="l" defTabSz="1511300">
            <a:lnSpc>
              <a:spcPct val="90000"/>
            </a:lnSpc>
            <a:spcBef>
              <a:spcPct val="0"/>
            </a:spcBef>
            <a:spcAft>
              <a:spcPct val="35000"/>
            </a:spcAft>
          </a:pPr>
          <a:r>
            <a:rPr lang="en-US" sz="3400" kern="1200"/>
            <a:t>Secondary data</a:t>
          </a:r>
        </a:p>
      </dsp:txBody>
      <dsp:txXfrm>
        <a:off x="2984555" y="0"/>
        <a:ext cx="2841040" cy="600435"/>
      </dsp:txXfrm>
    </dsp:sp>
    <dsp:sp modelId="{CE28EB9F-940C-4B3D-8625-9B0F686AD744}">
      <dsp:nvSpPr>
        <dsp:cNvPr id="0" name=""/>
        <dsp:cNvSpPr/>
      </dsp:nvSpPr>
      <dsp:spPr>
        <a:xfrm>
          <a:off x="2984555" y="1212466"/>
          <a:ext cx="208707" cy="20870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901BEB3-02C3-49EC-8743-B220A2D7D2E4}">
      <dsp:nvSpPr>
        <dsp:cNvPr id="0" name=""/>
        <dsp:cNvSpPr/>
      </dsp:nvSpPr>
      <dsp:spPr>
        <a:xfrm>
          <a:off x="3183428" y="1073571"/>
          <a:ext cx="2642167" cy="486498"/>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Annual reports, manuals, brochures , research reports, files, customer lists</a:t>
          </a:r>
        </a:p>
      </dsp:txBody>
      <dsp:txXfrm>
        <a:off x="3183428" y="1073571"/>
        <a:ext cx="2642167" cy="486498"/>
      </dsp:txXfrm>
    </dsp:sp>
    <dsp:sp modelId="{6D683373-AF7F-44DF-899B-A05E2941D667}">
      <dsp:nvSpPr>
        <dsp:cNvPr id="0" name=""/>
        <dsp:cNvSpPr/>
      </dsp:nvSpPr>
      <dsp:spPr>
        <a:xfrm>
          <a:off x="2984555" y="1698965"/>
          <a:ext cx="208707" cy="20870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EECAD879-4B80-453C-9700-98BF5C2C6BC0}">
      <dsp:nvSpPr>
        <dsp:cNvPr id="0" name=""/>
        <dsp:cNvSpPr/>
      </dsp:nvSpPr>
      <dsp:spPr>
        <a:xfrm>
          <a:off x="3183428" y="1560069"/>
          <a:ext cx="2642167" cy="486498"/>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Different publications of Bangladesh Bank</a:t>
          </a:r>
        </a:p>
      </dsp:txBody>
      <dsp:txXfrm>
        <a:off x="3183428" y="1560069"/>
        <a:ext cx="2642167" cy="486498"/>
      </dsp:txXfrm>
    </dsp:sp>
    <dsp:sp modelId="{2040C07E-8E1C-41DE-9D5F-51BE88468EA4}">
      <dsp:nvSpPr>
        <dsp:cNvPr id="0" name=""/>
        <dsp:cNvSpPr/>
      </dsp:nvSpPr>
      <dsp:spPr>
        <a:xfrm>
          <a:off x="2984555" y="2185463"/>
          <a:ext cx="208707" cy="208707"/>
        </a:xfrm>
        <a:prstGeom prst="rect">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8FDC7B6-DB36-4489-87F2-6D4E33625B3A}">
      <dsp:nvSpPr>
        <dsp:cNvPr id="0" name=""/>
        <dsp:cNvSpPr/>
      </dsp:nvSpPr>
      <dsp:spPr>
        <a:xfrm>
          <a:off x="3183428" y="2046568"/>
          <a:ext cx="2642167" cy="486498"/>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Websites</a:t>
          </a:r>
        </a:p>
      </dsp:txBody>
      <dsp:txXfrm>
        <a:off x="3183428" y="2046568"/>
        <a:ext cx="2642167" cy="4864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89A3B6-6347-41D3-BFB1-47811787BD24}">
      <dsp:nvSpPr>
        <dsp:cNvPr id="0" name=""/>
        <dsp:cNvSpPr/>
      </dsp:nvSpPr>
      <dsp:spPr>
        <a:xfrm>
          <a:off x="-2916807" y="-449379"/>
          <a:ext cx="3480033" cy="3480033"/>
        </a:xfrm>
        <a:prstGeom prst="blockArc">
          <a:avLst>
            <a:gd name="adj1" fmla="val 18900000"/>
            <a:gd name="adj2" fmla="val 2700000"/>
            <a:gd name="adj3" fmla="val 621"/>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F088EF0-65AC-4EC7-A451-2C9F29A75411}">
      <dsp:nvSpPr>
        <dsp:cNvPr id="0" name=""/>
        <dsp:cNvSpPr/>
      </dsp:nvSpPr>
      <dsp:spPr>
        <a:xfrm>
          <a:off x="211645" y="135929"/>
          <a:ext cx="3880910" cy="271756"/>
        </a:xfrm>
        <a:prstGeom prst="rect">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215707" tIns="35560" rIns="35560" bIns="35560" numCol="1" spcCol="1270" anchor="ctr" anchorCtr="0">
          <a:noAutofit/>
        </a:bodyPr>
        <a:lstStyle/>
        <a:p>
          <a:pPr lvl="0" algn="l" defTabSz="622300">
            <a:lnSpc>
              <a:spcPct val="90000"/>
            </a:lnSpc>
            <a:spcBef>
              <a:spcPct val="0"/>
            </a:spcBef>
            <a:spcAft>
              <a:spcPct val="35000"/>
            </a:spcAft>
          </a:pPr>
          <a:r>
            <a:rPr lang="en-US" sz="1400" kern="1200"/>
            <a:t>The Regulators</a:t>
          </a:r>
        </a:p>
      </dsp:txBody>
      <dsp:txXfrm>
        <a:off x="211645" y="135929"/>
        <a:ext cx="3880910" cy="271756"/>
      </dsp:txXfrm>
    </dsp:sp>
    <dsp:sp modelId="{B72DF1EE-BDC3-490F-8A68-4399F3B0662C}">
      <dsp:nvSpPr>
        <dsp:cNvPr id="0" name=""/>
        <dsp:cNvSpPr/>
      </dsp:nvSpPr>
      <dsp:spPr>
        <a:xfrm>
          <a:off x="41797" y="101960"/>
          <a:ext cx="339695" cy="33969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3596B381-145B-45EC-A495-F475C4367B37}">
      <dsp:nvSpPr>
        <dsp:cNvPr id="0" name=""/>
        <dsp:cNvSpPr/>
      </dsp:nvSpPr>
      <dsp:spPr>
        <a:xfrm>
          <a:off x="435184" y="543513"/>
          <a:ext cx="3657372" cy="271756"/>
        </a:xfrm>
        <a:prstGeom prst="rect">
          <a:avLst/>
        </a:prstGeom>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6"/>
        </a:lnRef>
        <a:fillRef idx="2">
          <a:schemeClr val="accent6"/>
        </a:fillRef>
        <a:effectRef idx="1">
          <a:schemeClr val="accent6"/>
        </a:effectRef>
        <a:fontRef idx="minor">
          <a:schemeClr val="dk1"/>
        </a:fontRef>
      </dsp:style>
      <dsp:txBody>
        <a:bodyPr spcFirstLastPara="0" vert="horz" wrap="square" lIns="215707" tIns="35560" rIns="35560" bIns="35560" numCol="1" spcCol="1270" anchor="ctr" anchorCtr="0">
          <a:noAutofit/>
        </a:bodyPr>
        <a:lstStyle/>
        <a:p>
          <a:pPr lvl="0" algn="l" defTabSz="622300">
            <a:lnSpc>
              <a:spcPct val="90000"/>
            </a:lnSpc>
            <a:spcBef>
              <a:spcPct val="0"/>
            </a:spcBef>
            <a:spcAft>
              <a:spcPct val="35000"/>
            </a:spcAft>
          </a:pPr>
          <a:r>
            <a:rPr lang="en-US" sz="1400" kern="1200"/>
            <a:t>The Shareholders</a:t>
          </a:r>
        </a:p>
      </dsp:txBody>
      <dsp:txXfrm>
        <a:off x="435184" y="543513"/>
        <a:ext cx="3657372" cy="271756"/>
      </dsp:txXfrm>
    </dsp:sp>
    <dsp:sp modelId="{D24E6ADA-63B1-4724-9815-F86A6AB098F3}">
      <dsp:nvSpPr>
        <dsp:cNvPr id="0" name=""/>
        <dsp:cNvSpPr/>
      </dsp:nvSpPr>
      <dsp:spPr>
        <a:xfrm>
          <a:off x="265336" y="509543"/>
          <a:ext cx="339695" cy="33969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C22DC0EF-5C72-4376-8975-A156A1C2DD60}">
      <dsp:nvSpPr>
        <dsp:cNvPr id="0" name=""/>
        <dsp:cNvSpPr/>
      </dsp:nvSpPr>
      <dsp:spPr>
        <a:xfrm>
          <a:off x="537402" y="951096"/>
          <a:ext cx="3555153" cy="271756"/>
        </a:xfrm>
        <a:prstGeom prst="rect">
          <a:avLst/>
        </a:prstGeom>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4"/>
        </a:lnRef>
        <a:fillRef idx="2">
          <a:schemeClr val="accent4"/>
        </a:fillRef>
        <a:effectRef idx="1">
          <a:schemeClr val="accent4"/>
        </a:effectRef>
        <a:fontRef idx="minor">
          <a:schemeClr val="dk1"/>
        </a:fontRef>
      </dsp:style>
      <dsp:txBody>
        <a:bodyPr spcFirstLastPara="0" vert="horz" wrap="square" lIns="215707" tIns="35560" rIns="35560" bIns="35560" numCol="1" spcCol="1270" anchor="ctr" anchorCtr="0">
          <a:noAutofit/>
        </a:bodyPr>
        <a:lstStyle/>
        <a:p>
          <a:pPr lvl="0" algn="l" defTabSz="622300">
            <a:lnSpc>
              <a:spcPct val="90000"/>
            </a:lnSpc>
            <a:spcBef>
              <a:spcPct val="0"/>
            </a:spcBef>
            <a:spcAft>
              <a:spcPct val="35000"/>
            </a:spcAft>
          </a:pPr>
          <a:r>
            <a:rPr lang="en-US" sz="1400" kern="1200"/>
            <a:t>The Customers</a:t>
          </a:r>
        </a:p>
      </dsp:txBody>
      <dsp:txXfrm>
        <a:off x="537402" y="951096"/>
        <a:ext cx="3555153" cy="271756"/>
      </dsp:txXfrm>
    </dsp:sp>
    <dsp:sp modelId="{D6AF2F61-7948-4EE9-A7AA-F958D327DF5E}">
      <dsp:nvSpPr>
        <dsp:cNvPr id="0" name=""/>
        <dsp:cNvSpPr/>
      </dsp:nvSpPr>
      <dsp:spPr>
        <a:xfrm>
          <a:off x="367554" y="917127"/>
          <a:ext cx="339695" cy="33969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98D78C66-7BF7-4AF2-A54F-F8A297FC7817}">
      <dsp:nvSpPr>
        <dsp:cNvPr id="0" name=""/>
        <dsp:cNvSpPr/>
      </dsp:nvSpPr>
      <dsp:spPr>
        <a:xfrm>
          <a:off x="537402" y="1358421"/>
          <a:ext cx="3555153" cy="271756"/>
        </a:xfrm>
        <a:prstGeom prst="rect">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3"/>
        </a:lnRef>
        <a:fillRef idx="2">
          <a:schemeClr val="accent3"/>
        </a:fillRef>
        <a:effectRef idx="1">
          <a:schemeClr val="accent3"/>
        </a:effectRef>
        <a:fontRef idx="minor">
          <a:schemeClr val="dk1"/>
        </a:fontRef>
      </dsp:style>
      <dsp:txBody>
        <a:bodyPr spcFirstLastPara="0" vert="horz" wrap="square" lIns="215707" tIns="35560" rIns="35560" bIns="35560" numCol="1" spcCol="1270" anchor="ctr" anchorCtr="0">
          <a:noAutofit/>
        </a:bodyPr>
        <a:lstStyle/>
        <a:p>
          <a:pPr lvl="0" algn="l" defTabSz="622300">
            <a:lnSpc>
              <a:spcPct val="90000"/>
            </a:lnSpc>
            <a:spcBef>
              <a:spcPct val="0"/>
            </a:spcBef>
            <a:spcAft>
              <a:spcPct val="35000"/>
            </a:spcAft>
          </a:pPr>
          <a:r>
            <a:rPr lang="en-US" sz="1400" kern="1200"/>
            <a:t>The Employees</a:t>
          </a:r>
        </a:p>
      </dsp:txBody>
      <dsp:txXfrm>
        <a:off x="537402" y="1358421"/>
        <a:ext cx="3555153" cy="271756"/>
      </dsp:txXfrm>
    </dsp:sp>
    <dsp:sp modelId="{0D1C4690-5C05-40C0-9262-E604A5D83C9C}">
      <dsp:nvSpPr>
        <dsp:cNvPr id="0" name=""/>
        <dsp:cNvSpPr/>
      </dsp:nvSpPr>
      <dsp:spPr>
        <a:xfrm>
          <a:off x="367554" y="1324452"/>
          <a:ext cx="339695" cy="33969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CB552BA2-2E5D-4EFE-B244-7F2C4C772708}">
      <dsp:nvSpPr>
        <dsp:cNvPr id="0" name=""/>
        <dsp:cNvSpPr/>
      </dsp:nvSpPr>
      <dsp:spPr>
        <a:xfrm>
          <a:off x="435184" y="1766005"/>
          <a:ext cx="3657372" cy="271756"/>
        </a:xfrm>
        <a:prstGeom prst="rect">
          <a:avLst/>
        </a:prstGeom>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215707" tIns="35560" rIns="35560" bIns="35560" numCol="1" spcCol="1270" anchor="ctr" anchorCtr="0">
          <a:noAutofit/>
        </a:bodyPr>
        <a:lstStyle/>
        <a:p>
          <a:pPr lvl="0" algn="l" defTabSz="622300">
            <a:lnSpc>
              <a:spcPct val="90000"/>
            </a:lnSpc>
            <a:spcBef>
              <a:spcPct val="0"/>
            </a:spcBef>
            <a:spcAft>
              <a:spcPct val="35000"/>
            </a:spcAft>
          </a:pPr>
          <a:r>
            <a:rPr lang="en-US" sz="1400" kern="1200"/>
            <a:t>The Community</a:t>
          </a:r>
        </a:p>
      </dsp:txBody>
      <dsp:txXfrm>
        <a:off x="435184" y="1766005"/>
        <a:ext cx="3657372" cy="271756"/>
      </dsp:txXfrm>
    </dsp:sp>
    <dsp:sp modelId="{7D9FA92B-CE67-4AA3-A661-F6296932FBE8}">
      <dsp:nvSpPr>
        <dsp:cNvPr id="0" name=""/>
        <dsp:cNvSpPr/>
      </dsp:nvSpPr>
      <dsp:spPr>
        <a:xfrm>
          <a:off x="265336" y="1732035"/>
          <a:ext cx="339695" cy="33969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 modelId="{70E33CF3-E9B5-4B07-A664-D1AE33C095BC}">
      <dsp:nvSpPr>
        <dsp:cNvPr id="0" name=""/>
        <dsp:cNvSpPr/>
      </dsp:nvSpPr>
      <dsp:spPr>
        <a:xfrm>
          <a:off x="211645" y="2173588"/>
          <a:ext cx="3880910" cy="271756"/>
        </a:xfrm>
        <a:prstGeom prst="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2"/>
        </a:lnRef>
        <a:fillRef idx="2">
          <a:schemeClr val="accent2"/>
        </a:fillRef>
        <a:effectRef idx="1">
          <a:schemeClr val="accent2"/>
        </a:effectRef>
        <a:fontRef idx="minor">
          <a:schemeClr val="dk1"/>
        </a:fontRef>
      </dsp:style>
      <dsp:txBody>
        <a:bodyPr spcFirstLastPara="0" vert="horz" wrap="square" lIns="215707" tIns="35560" rIns="35560" bIns="35560" numCol="1" spcCol="1270" anchor="ctr" anchorCtr="0">
          <a:noAutofit/>
        </a:bodyPr>
        <a:lstStyle/>
        <a:p>
          <a:pPr lvl="0" algn="l" defTabSz="622300">
            <a:lnSpc>
              <a:spcPct val="90000"/>
            </a:lnSpc>
            <a:spcBef>
              <a:spcPct val="0"/>
            </a:spcBef>
            <a:spcAft>
              <a:spcPct val="35000"/>
            </a:spcAft>
          </a:pPr>
          <a:r>
            <a:rPr lang="en-US" sz="1400" kern="1200"/>
            <a:t>Environment</a:t>
          </a:r>
        </a:p>
      </dsp:txBody>
      <dsp:txXfrm>
        <a:off x="211645" y="2173588"/>
        <a:ext cx="3880910" cy="271756"/>
      </dsp:txXfrm>
    </dsp:sp>
    <dsp:sp modelId="{2F2ADEFB-4EB9-4787-8724-EE553E4347E8}">
      <dsp:nvSpPr>
        <dsp:cNvPr id="0" name=""/>
        <dsp:cNvSpPr/>
      </dsp:nvSpPr>
      <dsp:spPr>
        <a:xfrm>
          <a:off x="41797" y="2139618"/>
          <a:ext cx="339695" cy="339695"/>
        </a:xfrm>
        <a:prstGeom prst="ellipse">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dsp:spPr>
      <dsp:style>
        <a:lnRef idx="1">
          <a:scrgbClr r="0" g="0" b="0"/>
        </a:lnRef>
        <a:fillRef idx="2">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0D9CD4-3FDF-4A47-96E8-023E24914094}">
      <dsp:nvSpPr>
        <dsp:cNvPr id="0" name=""/>
        <dsp:cNvSpPr/>
      </dsp:nvSpPr>
      <dsp:spPr>
        <a:xfrm>
          <a:off x="26" y="614453"/>
          <a:ext cx="2563713" cy="1025485"/>
        </a:xfrm>
        <a:prstGeom prst="rect">
          <a:avLst/>
        </a:prstGeom>
        <a:solidFill>
          <a:schemeClr val="accent2">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SME Banking Products</a:t>
          </a:r>
        </a:p>
      </dsp:txBody>
      <dsp:txXfrm>
        <a:off x="26" y="614453"/>
        <a:ext cx="2563713" cy="1025485"/>
      </dsp:txXfrm>
    </dsp:sp>
    <dsp:sp modelId="{8A532926-B5B7-4887-AC3B-4E290B58F04F}">
      <dsp:nvSpPr>
        <dsp:cNvPr id="0" name=""/>
        <dsp:cNvSpPr/>
      </dsp:nvSpPr>
      <dsp:spPr>
        <a:xfrm>
          <a:off x="26" y="1639938"/>
          <a:ext cx="2563713" cy="3033224"/>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Smart Cash Credit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Smart Term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Smart Festival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Smart Women Enterprenuers Financing</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Smart Distributor's Financing</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Cash Credit (HYPO) under Small Shop Financing Scheme</a:t>
          </a:r>
        </a:p>
      </dsp:txBody>
      <dsp:txXfrm>
        <a:off x="26" y="1639938"/>
        <a:ext cx="2563713" cy="3033224"/>
      </dsp:txXfrm>
    </dsp:sp>
    <dsp:sp modelId="{DBFF511E-759B-4E65-94DA-F7A0B4F45004}">
      <dsp:nvSpPr>
        <dsp:cNvPr id="0" name=""/>
        <dsp:cNvSpPr/>
      </dsp:nvSpPr>
      <dsp:spPr>
        <a:xfrm>
          <a:off x="2922686" y="602762"/>
          <a:ext cx="2563713" cy="1025485"/>
        </a:xfrm>
        <a:prstGeom prst="rect">
          <a:avLst/>
        </a:prstGeom>
        <a:solidFill>
          <a:schemeClr val="accent2">
            <a:hueOff val="4681519"/>
            <a:satOff val="-5839"/>
            <a:lumOff val="1373"/>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65024" rIns="113792" bIns="65024"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Loan Products</a:t>
          </a:r>
        </a:p>
      </dsp:txBody>
      <dsp:txXfrm>
        <a:off x="2922686" y="602762"/>
        <a:ext cx="2563713" cy="1025485"/>
      </dsp:txXfrm>
    </dsp:sp>
    <dsp:sp modelId="{B1CA61D9-7BF4-4FDE-92D6-B9A9FFA0FB7F}">
      <dsp:nvSpPr>
        <dsp:cNvPr id="0" name=""/>
        <dsp:cNvSpPr/>
      </dsp:nvSpPr>
      <dsp:spPr>
        <a:xfrm>
          <a:off x="2922659" y="1639938"/>
          <a:ext cx="2563713" cy="3033224"/>
        </a:xfrm>
        <a:prstGeom prst="rect">
          <a:avLst/>
        </a:prstGeom>
        <a:solidFill>
          <a:schemeClr val="accent2">
            <a:tint val="40000"/>
            <a:alpha val="90000"/>
            <a:hueOff val="5025821"/>
            <a:satOff val="-4378"/>
            <a:lumOff val="-6"/>
            <a:alphaOff val="0"/>
          </a:schemeClr>
        </a:solidFill>
        <a:ln w="25400" cap="flat" cmpd="sng" algn="ctr">
          <a:solidFill>
            <a:schemeClr val="accent2">
              <a:tint val="40000"/>
              <a:alpha val="90000"/>
              <a:hueOff val="5025821"/>
              <a:satOff val="-4378"/>
              <a:lumOff val="-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Personal Loan (Jokhn Tokhn)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Home Loan(Thikana)</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Car Loan(Prottasha)</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Transport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Real Estate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Loan aginst Accepted Bill</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Industrial Term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Agreculture Term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Lease Finance</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FMO Local Currence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FMO Foreign Currency Loan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Cash Credit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Small Shpo Financing Scheme</a:t>
          </a:r>
        </a:p>
      </dsp:txBody>
      <dsp:txXfrm>
        <a:off x="2922659" y="1639938"/>
        <a:ext cx="2563713" cy="303322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579736-7262-42DE-BF97-6819CF0E3E38}">
      <dsp:nvSpPr>
        <dsp:cNvPr id="0" name=""/>
        <dsp:cNvSpPr/>
      </dsp:nvSpPr>
      <dsp:spPr>
        <a:xfrm>
          <a:off x="1714" y="223645"/>
          <a:ext cx="1671637" cy="668654"/>
        </a:xfrm>
        <a:prstGeom prst="rect">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w="9525" cap="flat" cmpd="sng" algn="ctr">
          <a:solidFill>
            <a:schemeClr val="accent5">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FUTURE LINE PRODUCTS</a:t>
          </a:r>
          <a:endParaRPr lang="en-US" sz="1200" kern="1200">
            <a:latin typeface="Times New Roman" pitchFamily="18" charset="0"/>
            <a:cs typeface="Times New Roman" pitchFamily="18" charset="0"/>
          </a:endParaRPr>
        </a:p>
      </dsp:txBody>
      <dsp:txXfrm>
        <a:off x="1714" y="223645"/>
        <a:ext cx="1671637" cy="668654"/>
      </dsp:txXfrm>
    </dsp:sp>
    <dsp:sp modelId="{851C7256-0231-4D05-92E4-A4E2809E2C97}">
      <dsp:nvSpPr>
        <dsp:cNvPr id="0" name=""/>
        <dsp:cNvSpPr/>
      </dsp:nvSpPr>
      <dsp:spPr>
        <a:xfrm>
          <a:off x="1714" y="892300"/>
          <a:ext cx="1671637" cy="4728262"/>
        </a:xfrm>
        <a:prstGeom prst="rect">
          <a:avLst/>
        </a:prstGeom>
        <a:solidFill>
          <a:schemeClr val="accent5">
            <a:tint val="40000"/>
            <a:alpha val="90000"/>
            <a:hueOff val="0"/>
            <a:satOff val="0"/>
            <a:lumOff val="0"/>
            <a:alphaOff val="0"/>
          </a:schemeClr>
        </a:solidFill>
        <a:ln w="9525" cap="flat" cmpd="sng" algn="ctr">
          <a:solidFill>
            <a:schemeClr val="accent5">
              <a:tint val="40000"/>
              <a:alpha val="9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Deposit Plus Scheme</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Children Education Savings Scheme</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Periodic Benefit Sceme</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Pension Plus</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Bochore Dergun Sceme</a:t>
          </a:r>
        </a:p>
      </dsp:txBody>
      <dsp:txXfrm>
        <a:off x="1714" y="892300"/>
        <a:ext cx="1671637" cy="4728262"/>
      </dsp:txXfrm>
    </dsp:sp>
    <dsp:sp modelId="{89E83265-3AA3-4617-8960-9B666002A17C}">
      <dsp:nvSpPr>
        <dsp:cNvPr id="0" name=""/>
        <dsp:cNvSpPr/>
      </dsp:nvSpPr>
      <dsp:spPr>
        <a:xfrm>
          <a:off x="1907381" y="223645"/>
          <a:ext cx="1671637" cy="668654"/>
        </a:xfrm>
        <a:prstGeom prst="rect">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w="9525" cap="flat" cmpd="sng" algn="ctr">
          <a:solidFill>
            <a:schemeClr val="accent5">
              <a:hueOff val="-4966938"/>
              <a:satOff val="19906"/>
              <a:lumOff val="4314"/>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Deposit Products</a:t>
          </a:r>
        </a:p>
      </dsp:txBody>
      <dsp:txXfrm>
        <a:off x="1907381" y="223645"/>
        <a:ext cx="1671637" cy="668654"/>
      </dsp:txXfrm>
    </dsp:sp>
    <dsp:sp modelId="{5D338E3D-5984-4A6C-B993-03282F2F67C3}">
      <dsp:nvSpPr>
        <dsp:cNvPr id="0" name=""/>
        <dsp:cNvSpPr/>
      </dsp:nvSpPr>
      <dsp:spPr>
        <a:xfrm>
          <a:off x="1907381" y="892300"/>
          <a:ext cx="1671637" cy="4728262"/>
        </a:xfrm>
        <a:prstGeom prst="rect">
          <a:avLst/>
        </a:prstGeom>
        <a:solidFill>
          <a:schemeClr val="accent5">
            <a:tint val="40000"/>
            <a:alpha val="90000"/>
            <a:hueOff val="-5370241"/>
            <a:satOff val="24126"/>
            <a:lumOff val="1658"/>
            <a:alphaOff val="0"/>
          </a:schemeClr>
        </a:solidFill>
        <a:ln w="9525" cap="flat" cmpd="sng" algn="ctr">
          <a:solidFill>
            <a:schemeClr val="accent5">
              <a:tint val="40000"/>
              <a:alpha val="90000"/>
              <a:hueOff val="-5370241"/>
              <a:satOff val="24126"/>
              <a:lumOff val="1658"/>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Saving Deposit Account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Student Deposit Account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Current Deposit Account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Short Term Deposit Account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Resident Foreign Currency Deposit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Foreign Currency Deposit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Convertible Taka Account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Non-Covertible Taka Account</a:t>
          </a:r>
          <a:br>
            <a:rPr lang="en-US" sz="1400" kern="1200">
              <a:latin typeface="Times New Roman" pitchFamily="18" charset="0"/>
              <a:cs typeface="Times New Roman" pitchFamily="18" charset="0"/>
            </a:rPr>
          </a:br>
          <a:r>
            <a:rPr lang="en-US" sz="1400" kern="1200">
              <a:latin typeface="Times New Roman" pitchFamily="18" charset="0"/>
              <a:cs typeface="Times New Roman" pitchFamily="18" charset="0"/>
            </a:rPr>
            <a:t>Exporter's FC Deposit</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Current Deposit Account Bank</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Short Term Deposit Account Bank</a:t>
          </a:r>
        </a:p>
      </dsp:txBody>
      <dsp:txXfrm>
        <a:off x="1907381" y="892300"/>
        <a:ext cx="1671637" cy="4728262"/>
      </dsp:txXfrm>
    </dsp:sp>
    <dsp:sp modelId="{9A8E2D3A-8C6F-428A-A7CA-D40BBC01CEED}">
      <dsp:nvSpPr>
        <dsp:cNvPr id="0" name=""/>
        <dsp:cNvSpPr/>
      </dsp:nvSpPr>
      <dsp:spPr>
        <a:xfrm>
          <a:off x="3813048" y="223645"/>
          <a:ext cx="1671637" cy="668654"/>
        </a:xfrm>
        <a:prstGeom prst="rect">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w="9525" cap="flat" cmpd="sng" algn="ctr">
          <a:solidFill>
            <a:schemeClr val="accent5">
              <a:hueOff val="-9933876"/>
              <a:satOff val="39811"/>
              <a:lumOff val="8628"/>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Card Products</a:t>
          </a:r>
        </a:p>
      </dsp:txBody>
      <dsp:txXfrm>
        <a:off x="3813048" y="223645"/>
        <a:ext cx="1671637" cy="668654"/>
      </dsp:txXfrm>
    </dsp:sp>
    <dsp:sp modelId="{F5B2879B-4309-4A5E-BA2B-5AA0039AC371}">
      <dsp:nvSpPr>
        <dsp:cNvPr id="0" name=""/>
        <dsp:cNvSpPr/>
      </dsp:nvSpPr>
      <dsp:spPr>
        <a:xfrm>
          <a:off x="3813048" y="892300"/>
          <a:ext cx="1671637" cy="4728262"/>
        </a:xfrm>
        <a:prstGeom prst="rect">
          <a:avLst/>
        </a:prstGeom>
        <a:solidFill>
          <a:schemeClr val="accent5">
            <a:tint val="40000"/>
            <a:alpha val="90000"/>
            <a:hueOff val="-10740482"/>
            <a:satOff val="48253"/>
            <a:lumOff val="3317"/>
            <a:alphaOff val="0"/>
          </a:schemeClr>
        </a:solidFill>
        <a:ln w="9525" cap="flat" cmpd="sng" algn="ctr">
          <a:solidFill>
            <a:schemeClr val="accent5">
              <a:tint val="40000"/>
              <a:alpha val="90000"/>
              <a:hueOff val="-10740482"/>
              <a:satOff val="48253"/>
              <a:lumOff val="3317"/>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Debit card</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Visa Card</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Master Card</a:t>
          </a:r>
        </a:p>
        <a:p>
          <a:pPr marL="285750" lvl="1" indent="-285750" algn="l" defTabSz="1289050">
            <a:lnSpc>
              <a:spcPct val="90000"/>
            </a:lnSpc>
            <a:spcBef>
              <a:spcPct val="0"/>
            </a:spcBef>
            <a:spcAft>
              <a:spcPct val="15000"/>
            </a:spcAft>
            <a:buChar char="••"/>
          </a:pPr>
          <a:endParaRPr lang="en-US" sz="2900" kern="1200"/>
        </a:p>
      </dsp:txBody>
      <dsp:txXfrm>
        <a:off x="3813048" y="892300"/>
        <a:ext cx="1671637" cy="472826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C2280A-AD22-450B-892E-6EDCBB8365EE}">
      <dsp:nvSpPr>
        <dsp:cNvPr id="0" name=""/>
        <dsp:cNvSpPr/>
      </dsp:nvSpPr>
      <dsp:spPr>
        <a:xfrm>
          <a:off x="0" y="2821"/>
          <a:ext cx="2460567" cy="984226"/>
        </a:xfrm>
        <a:prstGeom prst="rect">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65024" rIns="113792" bIns="65024"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Technology Services</a:t>
          </a:r>
        </a:p>
      </dsp:txBody>
      <dsp:txXfrm>
        <a:off x="0" y="2821"/>
        <a:ext cx="2460567" cy="984226"/>
      </dsp:txXfrm>
    </dsp:sp>
    <dsp:sp modelId="{C245D1C3-6DAD-4D87-A939-3C64A9CC5E53}">
      <dsp:nvSpPr>
        <dsp:cNvPr id="0" name=""/>
        <dsp:cNvSpPr/>
      </dsp:nvSpPr>
      <dsp:spPr>
        <a:xfrm>
          <a:off x="0" y="987047"/>
          <a:ext cx="2460567" cy="1537199"/>
        </a:xfrm>
        <a:prstGeom prst="rect">
          <a:avLst/>
        </a:prstGeom>
        <a:solidFill>
          <a:schemeClr val="dk2">
            <a:alpha val="90000"/>
            <a:tint val="40000"/>
            <a:hueOff val="0"/>
            <a:satOff val="0"/>
            <a:lumOff val="0"/>
            <a:alphaOff val="0"/>
          </a:schemeClr>
        </a:solidFill>
        <a:ln w="9525" cap="flat" cmpd="sng" algn="ctr">
          <a:solidFill>
            <a:schemeClr val="dk2">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74676" tIns="74676" rIns="99568" bIns="112014"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Internet Banking</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SMS Banking</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NEXUS Pay  Application</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Offshore Banking</a:t>
          </a:r>
        </a:p>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Fast Track</a:t>
          </a:r>
        </a:p>
      </dsp:txBody>
      <dsp:txXfrm>
        <a:off x="0" y="987047"/>
        <a:ext cx="2460567" cy="153719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ED42DB-B188-4CCD-B379-5EAC7DE146AA}">
      <dsp:nvSpPr>
        <dsp:cNvPr id="0" name=""/>
        <dsp:cNvSpPr/>
      </dsp:nvSpPr>
      <dsp:spPr>
        <a:xfrm>
          <a:off x="514184" y="0"/>
          <a:ext cx="1510251" cy="1510251"/>
        </a:xfrm>
        <a:prstGeom prst="ellipse">
          <a:avLst/>
        </a:prstGeom>
        <a:solidFill>
          <a:srgbClr val="8064A2">
            <a:alpha val="50000"/>
            <a:hueOff val="0"/>
            <a:satOff val="0"/>
            <a:lumOff val="0"/>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sp>
    <dsp:sp modelId="{F60618DF-9EBD-46CF-A748-741A82D837CE}">
      <dsp:nvSpPr>
        <dsp:cNvPr id="0" name=""/>
        <dsp:cNvSpPr/>
      </dsp:nvSpPr>
      <dsp:spPr>
        <a:xfrm>
          <a:off x="521833" y="65388"/>
          <a:ext cx="271845" cy="271845"/>
        </a:xfrm>
        <a:prstGeom prst="ellipse">
          <a:avLst/>
        </a:prstGeom>
        <a:solidFill>
          <a:srgbClr val="8064A2">
            <a:alpha val="50000"/>
            <a:hueOff val="-1488257"/>
            <a:satOff val="8966"/>
            <a:lumOff val="719"/>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sp>
    <dsp:sp modelId="{00EEB174-11AD-4BA4-AAED-C24E7AE19FBB}">
      <dsp:nvSpPr>
        <dsp:cNvPr id="0" name=""/>
        <dsp:cNvSpPr/>
      </dsp:nvSpPr>
      <dsp:spPr>
        <a:xfrm>
          <a:off x="657755" y="65388"/>
          <a:ext cx="1454078" cy="2718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20320" rIns="0" bIns="20320" numCol="1" spcCol="1270" anchor="ctr" anchorCtr="0">
          <a:noAutofit/>
        </a:bodyPr>
        <a:lstStyle/>
        <a:p>
          <a:pPr lvl="0" algn="l" defTabSz="711200">
            <a:lnSpc>
              <a:spcPct val="90000"/>
            </a:lnSpc>
            <a:spcBef>
              <a:spcPct val="0"/>
            </a:spcBef>
            <a:spcAft>
              <a:spcPct val="35000"/>
            </a:spcAft>
          </a:pPr>
          <a:endParaRPr lang="en-US" sz="1600" kern="1200">
            <a:solidFill>
              <a:sysClr val="windowText" lastClr="000000">
                <a:hueOff val="0"/>
                <a:satOff val="0"/>
                <a:lumOff val="0"/>
                <a:alphaOff val="0"/>
              </a:sysClr>
            </a:solidFill>
            <a:latin typeface="Calibri"/>
            <a:ea typeface="+mn-ea"/>
            <a:cs typeface="+mn-cs"/>
          </a:endParaRPr>
        </a:p>
      </dsp:txBody>
      <dsp:txXfrm>
        <a:off x="657755" y="65388"/>
        <a:ext cx="1454078" cy="271845"/>
      </dsp:txXfrm>
    </dsp:sp>
    <dsp:sp modelId="{F087D815-64C4-46B9-9A49-62D506131BF0}">
      <dsp:nvSpPr>
        <dsp:cNvPr id="0" name=""/>
        <dsp:cNvSpPr/>
      </dsp:nvSpPr>
      <dsp:spPr>
        <a:xfrm>
          <a:off x="657755" y="337233"/>
          <a:ext cx="1454078" cy="4563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5240" rIns="0" bIns="15240" numCol="1" spcCol="1270" anchor="ctr" anchorCtr="0">
          <a:noAutofit/>
        </a:bodyPr>
        <a:lstStyle/>
        <a:p>
          <a:pPr lvl="0" algn="l" defTabSz="533400">
            <a:lnSpc>
              <a:spcPct val="90000"/>
            </a:lnSpc>
            <a:spcBef>
              <a:spcPct val="0"/>
            </a:spcBef>
            <a:spcAft>
              <a:spcPct val="35000"/>
            </a:spcAft>
          </a:pPr>
          <a:endParaRPr lang="en-US" sz="1200" kern="1200">
            <a:solidFill>
              <a:sysClr val="windowText" lastClr="000000">
                <a:hueOff val="0"/>
                <a:satOff val="0"/>
                <a:lumOff val="0"/>
                <a:alphaOff val="0"/>
              </a:sysClr>
            </a:solidFill>
            <a:latin typeface="Calibri"/>
            <a:ea typeface="+mn-ea"/>
            <a:cs typeface="+mn-cs"/>
          </a:endParaRPr>
        </a:p>
        <a:p>
          <a:pPr lvl="0" algn="l" defTabSz="533400">
            <a:lnSpc>
              <a:spcPct val="90000"/>
            </a:lnSpc>
            <a:spcBef>
              <a:spcPct val="0"/>
            </a:spcBef>
            <a:spcAft>
              <a:spcPct val="35000"/>
            </a:spcAft>
          </a:pPr>
          <a:r>
            <a:rPr lang="en-US" sz="1400" b="1" kern="1200">
              <a:solidFill>
                <a:sysClr val="windowText" lastClr="000000">
                  <a:hueOff val="0"/>
                  <a:satOff val="0"/>
                  <a:lumOff val="0"/>
                  <a:alphaOff val="0"/>
                </a:sysClr>
              </a:solidFill>
              <a:latin typeface="Times New Roman" pitchFamily="18" charset="0"/>
              <a:ea typeface="+mn-ea"/>
              <a:cs typeface="Times New Roman" pitchFamily="18" charset="0"/>
            </a:rPr>
            <a:t>Rocket</a:t>
          </a:r>
        </a:p>
      </dsp:txBody>
      <dsp:txXfrm>
        <a:off x="657755" y="337233"/>
        <a:ext cx="1454078" cy="456300"/>
      </dsp:txXfrm>
    </dsp:sp>
    <dsp:sp modelId="{F04C6963-075F-4DF0-9969-3BE1E56D9B10}">
      <dsp:nvSpPr>
        <dsp:cNvPr id="0" name=""/>
        <dsp:cNvSpPr/>
      </dsp:nvSpPr>
      <dsp:spPr>
        <a:xfrm>
          <a:off x="450391" y="1364340"/>
          <a:ext cx="1510251" cy="1510251"/>
        </a:xfrm>
        <a:prstGeom prst="ellipse">
          <a:avLst/>
        </a:prstGeom>
        <a:solidFill>
          <a:srgbClr val="8064A2">
            <a:alpha val="50000"/>
            <a:hueOff val="-2976513"/>
            <a:satOff val="17933"/>
            <a:lumOff val="1437"/>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sp>
    <dsp:sp modelId="{C76AB453-1A3F-4A6B-88AB-888561F5EFE8}">
      <dsp:nvSpPr>
        <dsp:cNvPr id="0" name=""/>
        <dsp:cNvSpPr/>
      </dsp:nvSpPr>
      <dsp:spPr>
        <a:xfrm>
          <a:off x="521833" y="1427771"/>
          <a:ext cx="271845" cy="271845"/>
        </a:xfrm>
        <a:prstGeom prst="ellipse">
          <a:avLst/>
        </a:prstGeom>
        <a:solidFill>
          <a:srgbClr val="8064A2">
            <a:alpha val="50000"/>
            <a:hueOff val="-4464770"/>
            <a:satOff val="26899"/>
            <a:lumOff val="2156"/>
            <a:alphaOff val="0"/>
          </a:srgbClr>
        </a:soli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1">
          <a:scrgbClr r="0" g="0" b="0"/>
        </a:fillRef>
        <a:effectRef idx="1">
          <a:scrgbClr r="0" g="0" b="0"/>
        </a:effectRef>
        <a:fontRef idx="minor">
          <a:schemeClr val="tx1"/>
        </a:fontRef>
      </dsp:style>
    </dsp:sp>
    <dsp:sp modelId="{09115BAC-68A7-4A4E-A27B-497C1A843E86}">
      <dsp:nvSpPr>
        <dsp:cNvPr id="0" name=""/>
        <dsp:cNvSpPr/>
      </dsp:nvSpPr>
      <dsp:spPr>
        <a:xfrm>
          <a:off x="657755" y="1427771"/>
          <a:ext cx="1454078" cy="27184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20320" rIns="0" bIns="20320" numCol="1" spcCol="1270" anchor="ctr" anchorCtr="0">
          <a:noAutofit/>
        </a:bodyPr>
        <a:lstStyle/>
        <a:p>
          <a:pPr lvl="0" algn="l" defTabSz="711200">
            <a:lnSpc>
              <a:spcPct val="90000"/>
            </a:lnSpc>
            <a:spcBef>
              <a:spcPct val="0"/>
            </a:spcBef>
            <a:spcAft>
              <a:spcPct val="35000"/>
            </a:spcAft>
          </a:pPr>
          <a:endParaRPr lang="en-US" sz="1600" kern="1200">
            <a:solidFill>
              <a:sysClr val="windowText" lastClr="000000">
                <a:hueOff val="0"/>
                <a:satOff val="0"/>
                <a:lumOff val="0"/>
                <a:alphaOff val="0"/>
              </a:sysClr>
            </a:solidFill>
            <a:latin typeface="Calibri"/>
            <a:ea typeface="+mn-ea"/>
            <a:cs typeface="+mn-cs"/>
          </a:endParaRPr>
        </a:p>
      </dsp:txBody>
      <dsp:txXfrm>
        <a:off x="657755" y="1427771"/>
        <a:ext cx="1454078" cy="271845"/>
      </dsp:txXfrm>
    </dsp:sp>
    <dsp:sp modelId="{EBC8A74C-81A2-417F-B10A-8B1F135FC61A}">
      <dsp:nvSpPr>
        <dsp:cNvPr id="0" name=""/>
        <dsp:cNvSpPr/>
      </dsp:nvSpPr>
      <dsp:spPr>
        <a:xfrm>
          <a:off x="657755" y="1699616"/>
          <a:ext cx="1454078" cy="4643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6510" rIns="0" bIns="16510" numCol="1" spcCol="1270" anchor="ctr" anchorCtr="0">
          <a:noAutofit/>
        </a:bodyPr>
        <a:lstStyle/>
        <a:p>
          <a:pPr lvl="0" algn="l" defTabSz="577850">
            <a:lnSpc>
              <a:spcPct val="90000"/>
            </a:lnSpc>
            <a:spcBef>
              <a:spcPct val="0"/>
            </a:spcBef>
            <a:spcAft>
              <a:spcPct val="35000"/>
            </a:spcAft>
          </a:pPr>
          <a:endParaRPr lang="en-US" sz="1300" kern="1200">
            <a:solidFill>
              <a:sysClr val="windowText" lastClr="000000">
                <a:hueOff val="0"/>
                <a:satOff val="0"/>
                <a:lumOff val="0"/>
                <a:alphaOff val="0"/>
              </a:sysClr>
            </a:solidFill>
            <a:latin typeface="Calibri"/>
            <a:ea typeface="+mn-ea"/>
            <a:cs typeface="+mn-cs"/>
          </a:endParaRPr>
        </a:p>
        <a:p>
          <a:pPr lvl="0" algn="l" defTabSz="577850">
            <a:lnSpc>
              <a:spcPct val="90000"/>
            </a:lnSpc>
            <a:spcBef>
              <a:spcPct val="0"/>
            </a:spcBef>
            <a:spcAft>
              <a:spcPct val="35000"/>
            </a:spcAft>
          </a:pPr>
          <a:r>
            <a:rPr lang="en-US" sz="1400" b="1" kern="1200">
              <a:solidFill>
                <a:sysClr val="windowText" lastClr="000000">
                  <a:hueOff val="0"/>
                  <a:satOff val="0"/>
                  <a:lumOff val="0"/>
                  <a:alphaOff val="0"/>
                </a:sysClr>
              </a:solidFill>
              <a:latin typeface="Times New Roman" pitchFamily="18" charset="0"/>
              <a:ea typeface="+mn-ea"/>
              <a:cs typeface="Times New Roman" pitchFamily="18" charset="0"/>
            </a:rPr>
            <a:t>Agent Banking</a:t>
          </a:r>
        </a:p>
      </dsp:txBody>
      <dsp:txXfrm>
        <a:off x="657755" y="1699616"/>
        <a:ext cx="1454078" cy="46430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0BD492-C2D3-4D40-8324-7E05A920747E}">
      <dsp:nvSpPr>
        <dsp:cNvPr id="0" name=""/>
        <dsp:cNvSpPr/>
      </dsp:nvSpPr>
      <dsp:spPr>
        <a:xfrm>
          <a:off x="-110370" y="0"/>
          <a:ext cx="5886044" cy="6539947"/>
        </a:xfrm>
        <a:prstGeom prst="triangle">
          <a:avLst/>
        </a:prstGeom>
        <a:solidFill>
          <a:schemeClr val="accent5">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A1851BA6-9E2E-4463-8956-97FC3C01928B}">
      <dsp:nvSpPr>
        <dsp:cNvPr id="0" name=""/>
        <dsp:cNvSpPr/>
      </dsp:nvSpPr>
      <dsp:spPr>
        <a:xfrm>
          <a:off x="2806104" y="655306"/>
          <a:ext cx="2284880" cy="236898"/>
        </a:xfrm>
        <a:prstGeom prst="roundRect">
          <a:avLst/>
        </a:prstGeom>
        <a:solidFill>
          <a:schemeClr val="lt1">
            <a:alpha val="90000"/>
            <a:hueOff val="0"/>
            <a:satOff val="0"/>
            <a:lumOff val="0"/>
            <a:alphaOff val="0"/>
          </a:schemeClr>
        </a:solidFill>
        <a:ln w="9525" cap="flat" cmpd="sng" algn="ctr">
          <a:solidFill>
            <a:schemeClr val="accent5">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Managing Director (MD)</a:t>
          </a:r>
        </a:p>
      </dsp:txBody>
      <dsp:txXfrm>
        <a:off x="2817668" y="666870"/>
        <a:ext cx="2261752" cy="213770"/>
      </dsp:txXfrm>
    </dsp:sp>
    <dsp:sp modelId="{54F3BC88-1E5A-4862-ACE1-83B27E8AB60B}">
      <dsp:nvSpPr>
        <dsp:cNvPr id="0" name=""/>
        <dsp:cNvSpPr/>
      </dsp:nvSpPr>
      <dsp:spPr>
        <a:xfrm>
          <a:off x="2793718" y="1000777"/>
          <a:ext cx="2309653" cy="230670"/>
        </a:xfrm>
        <a:prstGeom prst="roundRect">
          <a:avLst/>
        </a:prstGeom>
        <a:solidFill>
          <a:schemeClr val="lt1">
            <a:alpha val="90000"/>
            <a:hueOff val="0"/>
            <a:satOff val="0"/>
            <a:lumOff val="0"/>
            <a:alphaOff val="0"/>
          </a:schemeClr>
        </a:solidFill>
        <a:ln w="9525" cap="flat" cmpd="sng" algn="ctr">
          <a:solidFill>
            <a:schemeClr val="accent5">
              <a:hueOff val="-709563"/>
              <a:satOff val="2844"/>
              <a:lumOff val="616"/>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Deputy Managing Director (DMD</a:t>
          </a:r>
          <a:r>
            <a:rPr lang="en-US" sz="1100" kern="1200">
              <a:latin typeface="Times New Roman" pitchFamily="18" charset="0"/>
              <a:cs typeface="Times New Roman" pitchFamily="18" charset="0"/>
            </a:rPr>
            <a:t>)</a:t>
          </a:r>
        </a:p>
      </dsp:txBody>
      <dsp:txXfrm>
        <a:off x="2804978" y="1012037"/>
        <a:ext cx="2287133" cy="208150"/>
      </dsp:txXfrm>
    </dsp:sp>
    <dsp:sp modelId="{D7E58914-B4AA-4D15-BBE3-7E109B75F4DC}">
      <dsp:nvSpPr>
        <dsp:cNvPr id="0" name=""/>
        <dsp:cNvSpPr/>
      </dsp:nvSpPr>
      <dsp:spPr>
        <a:xfrm>
          <a:off x="2796363" y="1340021"/>
          <a:ext cx="2304364" cy="239139"/>
        </a:xfrm>
        <a:prstGeom prst="roundRect">
          <a:avLst/>
        </a:prstGeom>
        <a:solidFill>
          <a:schemeClr val="lt1">
            <a:alpha val="90000"/>
            <a:hueOff val="0"/>
            <a:satOff val="0"/>
            <a:lumOff val="0"/>
            <a:alphaOff val="0"/>
          </a:schemeClr>
        </a:solidFill>
        <a:ln w="9525" cap="flat" cmpd="sng" algn="ctr">
          <a:solidFill>
            <a:schemeClr val="accent5">
              <a:hueOff val="-1419125"/>
              <a:satOff val="5687"/>
              <a:lumOff val="1233"/>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Senior Executive Vice President (SEVP)</a:t>
          </a:r>
        </a:p>
      </dsp:txBody>
      <dsp:txXfrm>
        <a:off x="2808037" y="1351695"/>
        <a:ext cx="2281016" cy="215791"/>
      </dsp:txXfrm>
    </dsp:sp>
    <dsp:sp modelId="{3A56C45C-6F46-4D8B-9E63-5A58B144B241}">
      <dsp:nvSpPr>
        <dsp:cNvPr id="0" name=""/>
        <dsp:cNvSpPr/>
      </dsp:nvSpPr>
      <dsp:spPr>
        <a:xfrm>
          <a:off x="2767171" y="1687734"/>
          <a:ext cx="2362747" cy="202024"/>
        </a:xfrm>
        <a:prstGeom prst="roundRect">
          <a:avLst/>
        </a:prstGeom>
        <a:solidFill>
          <a:schemeClr val="lt1">
            <a:alpha val="90000"/>
            <a:hueOff val="0"/>
            <a:satOff val="0"/>
            <a:lumOff val="0"/>
            <a:alphaOff val="0"/>
          </a:schemeClr>
        </a:solidFill>
        <a:ln w="9525" cap="flat" cmpd="sng" algn="ctr">
          <a:solidFill>
            <a:schemeClr val="accent5">
              <a:hueOff val="-2128688"/>
              <a:satOff val="8531"/>
              <a:lumOff val="1849"/>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Executive Vice President(EVP</a:t>
          </a:r>
          <a:r>
            <a:rPr lang="en-US" sz="800" kern="1200"/>
            <a:t>)</a:t>
          </a:r>
        </a:p>
      </dsp:txBody>
      <dsp:txXfrm>
        <a:off x="2777033" y="1697596"/>
        <a:ext cx="2343023" cy="182300"/>
      </dsp:txXfrm>
    </dsp:sp>
    <dsp:sp modelId="{DBD33095-6E23-4E1D-9B09-7D559756AB3C}">
      <dsp:nvSpPr>
        <dsp:cNvPr id="0" name=""/>
        <dsp:cNvSpPr/>
      </dsp:nvSpPr>
      <dsp:spPr>
        <a:xfrm>
          <a:off x="2786632" y="1998332"/>
          <a:ext cx="2323825" cy="228846"/>
        </a:xfrm>
        <a:prstGeom prst="roundRect">
          <a:avLst/>
        </a:prstGeom>
        <a:solidFill>
          <a:schemeClr val="lt1">
            <a:alpha val="90000"/>
            <a:hueOff val="0"/>
            <a:satOff val="0"/>
            <a:lumOff val="0"/>
            <a:alphaOff val="0"/>
          </a:schemeClr>
        </a:solidFill>
        <a:ln w="9525" cap="flat" cmpd="sng" algn="ctr">
          <a:solidFill>
            <a:schemeClr val="accent5">
              <a:hueOff val="-2838251"/>
              <a:satOff val="11375"/>
              <a:lumOff val="2465"/>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Senior Vice President (SVP)</a:t>
          </a:r>
        </a:p>
      </dsp:txBody>
      <dsp:txXfrm>
        <a:off x="2797803" y="2009503"/>
        <a:ext cx="2301483" cy="206504"/>
      </dsp:txXfrm>
    </dsp:sp>
    <dsp:sp modelId="{4B6F2EBB-EC7F-419C-B570-D8E8C2209DF5}">
      <dsp:nvSpPr>
        <dsp:cNvPr id="0" name=""/>
        <dsp:cNvSpPr/>
      </dsp:nvSpPr>
      <dsp:spPr>
        <a:xfrm>
          <a:off x="2796363" y="2335752"/>
          <a:ext cx="2304364" cy="250891"/>
        </a:xfrm>
        <a:prstGeom prst="roundRect">
          <a:avLst/>
        </a:prstGeom>
        <a:solidFill>
          <a:schemeClr val="lt1">
            <a:alpha val="90000"/>
            <a:hueOff val="0"/>
            <a:satOff val="0"/>
            <a:lumOff val="0"/>
            <a:alphaOff val="0"/>
          </a:schemeClr>
        </a:solidFill>
        <a:ln w="9525" cap="flat" cmpd="sng" algn="ctr">
          <a:solidFill>
            <a:schemeClr val="accent5">
              <a:hueOff val="-3547813"/>
              <a:satOff val="14218"/>
              <a:lumOff val="3081"/>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Vice President (VP)</a:t>
          </a:r>
        </a:p>
      </dsp:txBody>
      <dsp:txXfrm>
        <a:off x="2808610" y="2347999"/>
        <a:ext cx="2279870" cy="226397"/>
      </dsp:txXfrm>
    </dsp:sp>
    <dsp:sp modelId="{6681A16D-D732-4C15-AAA7-E8E61706A3CA}">
      <dsp:nvSpPr>
        <dsp:cNvPr id="0" name=""/>
        <dsp:cNvSpPr/>
      </dsp:nvSpPr>
      <dsp:spPr>
        <a:xfrm>
          <a:off x="2815835" y="2695216"/>
          <a:ext cx="2265419" cy="236229"/>
        </a:xfrm>
        <a:prstGeom prst="roundRect">
          <a:avLst/>
        </a:prstGeom>
        <a:solidFill>
          <a:schemeClr val="lt1">
            <a:alpha val="90000"/>
            <a:hueOff val="0"/>
            <a:satOff val="0"/>
            <a:lumOff val="0"/>
            <a:alphaOff val="0"/>
          </a:schemeClr>
        </a:solidFill>
        <a:ln w="9525" cap="flat" cmpd="sng" algn="ctr">
          <a:solidFill>
            <a:schemeClr val="accent5">
              <a:hueOff val="-4257376"/>
              <a:satOff val="17062"/>
              <a:lumOff val="3698"/>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Senior Assitant Vice President (SAVP)</a:t>
          </a:r>
        </a:p>
      </dsp:txBody>
      <dsp:txXfrm>
        <a:off x="2827367" y="2706748"/>
        <a:ext cx="2242355" cy="213165"/>
      </dsp:txXfrm>
    </dsp:sp>
    <dsp:sp modelId="{6029D875-7CEC-4B2D-8726-C80874A648CE}">
      <dsp:nvSpPr>
        <dsp:cNvPr id="0" name=""/>
        <dsp:cNvSpPr/>
      </dsp:nvSpPr>
      <dsp:spPr>
        <a:xfrm>
          <a:off x="2796363" y="3040019"/>
          <a:ext cx="2304364" cy="264093"/>
        </a:xfrm>
        <a:prstGeom prst="roundRect">
          <a:avLst/>
        </a:prstGeom>
        <a:solidFill>
          <a:schemeClr val="lt1">
            <a:alpha val="90000"/>
            <a:hueOff val="0"/>
            <a:satOff val="0"/>
            <a:lumOff val="0"/>
            <a:alphaOff val="0"/>
          </a:schemeClr>
        </a:solidFill>
        <a:ln w="9525" cap="flat" cmpd="sng" algn="ctr">
          <a:solidFill>
            <a:schemeClr val="accent5">
              <a:hueOff val="-4966938"/>
              <a:satOff val="19906"/>
              <a:lumOff val="4314"/>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First Assistant Vice President (FAVP)</a:t>
          </a:r>
        </a:p>
      </dsp:txBody>
      <dsp:txXfrm>
        <a:off x="2809255" y="3052911"/>
        <a:ext cx="2278580" cy="238309"/>
      </dsp:txXfrm>
    </dsp:sp>
    <dsp:sp modelId="{9D36C380-3D3A-4101-B5CA-9A6416B8B33E}">
      <dsp:nvSpPr>
        <dsp:cNvPr id="0" name=""/>
        <dsp:cNvSpPr/>
      </dsp:nvSpPr>
      <dsp:spPr>
        <a:xfrm>
          <a:off x="2786632" y="3412686"/>
          <a:ext cx="2323825" cy="271737"/>
        </a:xfrm>
        <a:prstGeom prst="roundRect">
          <a:avLst/>
        </a:prstGeom>
        <a:solidFill>
          <a:schemeClr val="lt1">
            <a:alpha val="90000"/>
            <a:hueOff val="0"/>
            <a:satOff val="0"/>
            <a:lumOff val="0"/>
            <a:alphaOff val="0"/>
          </a:schemeClr>
        </a:solidFill>
        <a:ln w="9525" cap="flat" cmpd="sng" algn="ctr">
          <a:solidFill>
            <a:schemeClr val="accent5">
              <a:hueOff val="-5676501"/>
              <a:satOff val="22749"/>
              <a:lumOff val="493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Asssistant Vice President (AVP)</a:t>
          </a:r>
        </a:p>
      </dsp:txBody>
      <dsp:txXfrm>
        <a:off x="2799897" y="3425951"/>
        <a:ext cx="2297295" cy="245207"/>
      </dsp:txXfrm>
    </dsp:sp>
    <dsp:sp modelId="{A4408EF6-B47F-4623-B4CE-212D04E10803}">
      <dsp:nvSpPr>
        <dsp:cNvPr id="0" name=""/>
        <dsp:cNvSpPr/>
      </dsp:nvSpPr>
      <dsp:spPr>
        <a:xfrm>
          <a:off x="2786632" y="3792997"/>
          <a:ext cx="2323825" cy="217693"/>
        </a:xfrm>
        <a:prstGeom prst="roundRect">
          <a:avLst/>
        </a:prstGeom>
        <a:solidFill>
          <a:schemeClr val="lt1">
            <a:alpha val="90000"/>
            <a:hueOff val="0"/>
            <a:satOff val="0"/>
            <a:lumOff val="0"/>
            <a:alphaOff val="0"/>
          </a:schemeClr>
        </a:solidFill>
        <a:ln w="9525" cap="flat" cmpd="sng" algn="ctr">
          <a:solidFill>
            <a:schemeClr val="accent5">
              <a:hueOff val="-6386063"/>
              <a:satOff val="25593"/>
              <a:lumOff val="5547"/>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Senior Executive  Officer (SEO)</a:t>
          </a:r>
        </a:p>
      </dsp:txBody>
      <dsp:txXfrm>
        <a:off x="2797259" y="3803624"/>
        <a:ext cx="2302571" cy="196439"/>
      </dsp:txXfrm>
    </dsp:sp>
    <dsp:sp modelId="{023369A3-AECF-43D6-BDA9-90A184E02D31}">
      <dsp:nvSpPr>
        <dsp:cNvPr id="0" name=""/>
        <dsp:cNvSpPr/>
      </dsp:nvSpPr>
      <dsp:spPr>
        <a:xfrm>
          <a:off x="2796374" y="4119264"/>
          <a:ext cx="2304341" cy="236907"/>
        </a:xfrm>
        <a:prstGeom prst="roundRect">
          <a:avLst/>
        </a:prstGeom>
        <a:solidFill>
          <a:schemeClr val="lt1">
            <a:alpha val="90000"/>
            <a:hueOff val="0"/>
            <a:satOff val="0"/>
            <a:lumOff val="0"/>
            <a:alphaOff val="0"/>
          </a:schemeClr>
        </a:solidFill>
        <a:ln w="9525" cap="flat" cmpd="sng" algn="ctr">
          <a:solidFill>
            <a:schemeClr val="accent5">
              <a:hueOff val="-7095626"/>
              <a:satOff val="28436"/>
              <a:lumOff val="6163"/>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Executive Officer (EO)</a:t>
          </a:r>
        </a:p>
      </dsp:txBody>
      <dsp:txXfrm>
        <a:off x="2807939" y="4130829"/>
        <a:ext cx="2281211" cy="213777"/>
      </dsp:txXfrm>
    </dsp:sp>
    <dsp:sp modelId="{91D3472A-1ED8-4DF3-AF37-18C509F30C2B}">
      <dsp:nvSpPr>
        <dsp:cNvPr id="0" name=""/>
        <dsp:cNvSpPr/>
      </dsp:nvSpPr>
      <dsp:spPr>
        <a:xfrm>
          <a:off x="2786632" y="4464744"/>
          <a:ext cx="2323825" cy="229993"/>
        </a:xfrm>
        <a:prstGeom prst="roundRect">
          <a:avLst/>
        </a:prstGeom>
        <a:solidFill>
          <a:schemeClr val="lt1">
            <a:alpha val="90000"/>
            <a:hueOff val="0"/>
            <a:satOff val="0"/>
            <a:lumOff val="0"/>
            <a:alphaOff val="0"/>
          </a:schemeClr>
        </a:solidFill>
        <a:ln w="9525" cap="flat" cmpd="sng" algn="ctr">
          <a:solidFill>
            <a:schemeClr val="accent5">
              <a:hueOff val="-7805188"/>
              <a:satOff val="31280"/>
              <a:lumOff val="6779"/>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Senior Officer (SO)</a:t>
          </a:r>
        </a:p>
      </dsp:txBody>
      <dsp:txXfrm>
        <a:off x="2797859" y="4475971"/>
        <a:ext cx="2301371" cy="207539"/>
      </dsp:txXfrm>
    </dsp:sp>
    <dsp:sp modelId="{859701DB-AA31-418D-BFF7-EEED72CA456F}">
      <dsp:nvSpPr>
        <dsp:cNvPr id="0" name=""/>
        <dsp:cNvSpPr/>
      </dsp:nvSpPr>
      <dsp:spPr>
        <a:xfrm>
          <a:off x="2786632" y="4783856"/>
          <a:ext cx="2343286" cy="251403"/>
        </a:xfrm>
        <a:prstGeom prst="roundRect">
          <a:avLst/>
        </a:prstGeom>
        <a:solidFill>
          <a:schemeClr val="lt1">
            <a:alpha val="90000"/>
            <a:hueOff val="0"/>
            <a:satOff val="0"/>
            <a:lumOff val="0"/>
            <a:alphaOff val="0"/>
          </a:schemeClr>
        </a:solidFill>
        <a:ln w="9525" cap="flat" cmpd="sng" algn="ctr">
          <a:solidFill>
            <a:schemeClr val="accent5">
              <a:hueOff val="-8514751"/>
              <a:satOff val="34124"/>
              <a:lumOff val="7395"/>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Probationary Officer (PO)</a:t>
          </a:r>
        </a:p>
      </dsp:txBody>
      <dsp:txXfrm>
        <a:off x="2798904" y="4796128"/>
        <a:ext cx="2318742" cy="226859"/>
      </dsp:txXfrm>
    </dsp:sp>
    <dsp:sp modelId="{9F4AC3FA-8016-4D84-9F06-3016CFC62F18}">
      <dsp:nvSpPr>
        <dsp:cNvPr id="0" name=""/>
        <dsp:cNvSpPr/>
      </dsp:nvSpPr>
      <dsp:spPr>
        <a:xfrm>
          <a:off x="2783976" y="5163288"/>
          <a:ext cx="2329136" cy="261574"/>
        </a:xfrm>
        <a:prstGeom prst="roundRect">
          <a:avLst/>
        </a:prstGeom>
        <a:solidFill>
          <a:schemeClr val="lt1">
            <a:alpha val="90000"/>
            <a:hueOff val="0"/>
            <a:satOff val="0"/>
            <a:lumOff val="0"/>
            <a:alphaOff val="0"/>
          </a:schemeClr>
        </a:solidFill>
        <a:ln w="9525" cap="flat" cmpd="sng" algn="ctr">
          <a:solidFill>
            <a:schemeClr val="accent5">
              <a:hueOff val="-9224313"/>
              <a:satOff val="36967"/>
              <a:lumOff val="8012"/>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Officer</a:t>
          </a:r>
        </a:p>
      </dsp:txBody>
      <dsp:txXfrm>
        <a:off x="2796745" y="5176057"/>
        <a:ext cx="2303598" cy="236036"/>
      </dsp:txXfrm>
    </dsp:sp>
    <dsp:sp modelId="{8881BB0D-2894-42A8-8BEB-B142055E22A0}">
      <dsp:nvSpPr>
        <dsp:cNvPr id="0" name=""/>
        <dsp:cNvSpPr/>
      </dsp:nvSpPr>
      <dsp:spPr>
        <a:xfrm>
          <a:off x="2793718" y="5533436"/>
          <a:ext cx="2309653" cy="242631"/>
        </a:xfrm>
        <a:prstGeom prst="roundRect">
          <a:avLst/>
        </a:prstGeom>
        <a:solidFill>
          <a:schemeClr val="lt1">
            <a:alpha val="90000"/>
            <a:hueOff val="0"/>
            <a:satOff val="0"/>
            <a:lumOff val="0"/>
            <a:alphaOff val="0"/>
          </a:schemeClr>
        </a:solidFill>
        <a:ln w="9525" cap="flat" cmpd="sng" algn="ctr">
          <a:solidFill>
            <a:schemeClr val="accent5">
              <a:hueOff val="-9933876"/>
              <a:satOff val="39811"/>
              <a:lumOff val="8628"/>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Assistant Officer (AO)</a:t>
          </a:r>
        </a:p>
      </dsp:txBody>
      <dsp:txXfrm>
        <a:off x="2805562" y="5545280"/>
        <a:ext cx="2285965" cy="21894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62768C-347D-4937-A07F-933B8605138D}">
      <dsp:nvSpPr>
        <dsp:cNvPr id="0" name=""/>
        <dsp:cNvSpPr/>
      </dsp:nvSpPr>
      <dsp:spPr>
        <a:xfrm>
          <a:off x="93392" y="1243333"/>
          <a:ext cx="2876550" cy="0"/>
        </a:xfrm>
        <a:prstGeom prst="line">
          <a:avLst/>
        </a:pr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F0484AC8-2BC9-4AE0-A656-AE2E24332D30}">
      <dsp:nvSpPr>
        <dsp:cNvPr id="0" name=""/>
        <dsp:cNvSpPr/>
      </dsp:nvSpPr>
      <dsp:spPr>
        <a:xfrm>
          <a:off x="93392" y="720486"/>
          <a:ext cx="2876550" cy="0"/>
        </a:xfrm>
        <a:prstGeom prst="line">
          <a:avLst/>
        </a:pr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32D8AA5-C0D5-4BD8-A8EF-275DABD0DCA6}">
      <dsp:nvSpPr>
        <dsp:cNvPr id="0" name=""/>
        <dsp:cNvSpPr/>
      </dsp:nvSpPr>
      <dsp:spPr>
        <a:xfrm>
          <a:off x="83867" y="199099"/>
          <a:ext cx="2876550" cy="0"/>
        </a:xfrm>
        <a:prstGeom prst="line">
          <a:avLst/>
        </a:prstGeom>
        <a:noFill/>
        <a:ln w="25400" cap="flat" cmpd="sng" algn="ctr">
          <a:solidFill>
            <a:schemeClr val="accent5">
              <a:hueOff val="0"/>
              <a:satOff val="0"/>
              <a:lumOff val="0"/>
              <a:alphaOff val="0"/>
            </a:scheme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CE79B7F9-A2E4-486B-8461-615A4C43C8BE}">
      <dsp:nvSpPr>
        <dsp:cNvPr id="0" name=""/>
        <dsp:cNvSpPr/>
      </dsp:nvSpPr>
      <dsp:spPr>
        <a:xfrm>
          <a:off x="831770" y="90450"/>
          <a:ext cx="2128647" cy="108649"/>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lvl="0" algn="l" defTabSz="266700">
            <a:lnSpc>
              <a:spcPct val="90000"/>
            </a:lnSpc>
            <a:spcBef>
              <a:spcPct val="0"/>
            </a:spcBef>
            <a:spcAft>
              <a:spcPct val="35000"/>
            </a:spcAft>
          </a:pPr>
          <a:endParaRPr lang="en-US" sz="600" kern="1200"/>
        </a:p>
      </dsp:txBody>
      <dsp:txXfrm>
        <a:off x="831770" y="90450"/>
        <a:ext cx="2128647" cy="108649"/>
      </dsp:txXfrm>
    </dsp:sp>
    <dsp:sp modelId="{9783BC02-157B-4688-BE06-7FA387D74424}">
      <dsp:nvSpPr>
        <dsp:cNvPr id="0" name=""/>
        <dsp:cNvSpPr/>
      </dsp:nvSpPr>
      <dsp:spPr>
        <a:xfrm>
          <a:off x="-83867" y="628"/>
          <a:ext cx="1083374" cy="288294"/>
        </a:xfrm>
        <a:prstGeom prst="round2SameRect">
          <a:avLst>
            <a:gd name="adj1" fmla="val 16670"/>
            <a:gd name="adj2" fmla="val 0"/>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b="1" i="1" kern="1200">
              <a:latin typeface="Times New Roman" pitchFamily="18" charset="0"/>
              <a:cs typeface="Times New Roman" pitchFamily="18" charset="0"/>
            </a:rPr>
            <a:t>Short  Term</a:t>
          </a:r>
        </a:p>
      </dsp:txBody>
      <dsp:txXfrm>
        <a:off x="-69791" y="14704"/>
        <a:ext cx="1055222" cy="274218"/>
      </dsp:txXfrm>
    </dsp:sp>
    <dsp:sp modelId="{40525AFC-A63B-4A8D-BB6B-3C46A7150351}">
      <dsp:nvSpPr>
        <dsp:cNvPr id="0" name=""/>
        <dsp:cNvSpPr/>
      </dsp:nvSpPr>
      <dsp:spPr>
        <a:xfrm>
          <a:off x="0" y="288922"/>
          <a:ext cx="2876550" cy="21733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22860" tIns="22860" rIns="22860" bIns="22860" numCol="1" spcCol="1270" anchor="t"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Upto 1 year</a:t>
          </a:r>
        </a:p>
      </dsp:txBody>
      <dsp:txXfrm>
        <a:off x="0" y="288922"/>
        <a:ext cx="2876550" cy="217330"/>
      </dsp:txXfrm>
    </dsp:sp>
    <dsp:sp modelId="{8CE7249C-8E65-485C-B512-DCE679445CA7}">
      <dsp:nvSpPr>
        <dsp:cNvPr id="0" name=""/>
        <dsp:cNvSpPr/>
      </dsp:nvSpPr>
      <dsp:spPr>
        <a:xfrm>
          <a:off x="841295" y="611837"/>
          <a:ext cx="2128647" cy="108649"/>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lvl="0" algn="l" defTabSz="266700">
            <a:lnSpc>
              <a:spcPct val="90000"/>
            </a:lnSpc>
            <a:spcBef>
              <a:spcPct val="0"/>
            </a:spcBef>
            <a:spcAft>
              <a:spcPct val="35000"/>
            </a:spcAft>
          </a:pPr>
          <a:endParaRPr lang="en-US" sz="600" kern="1200"/>
        </a:p>
      </dsp:txBody>
      <dsp:txXfrm>
        <a:off x="841295" y="611837"/>
        <a:ext cx="2128647" cy="108649"/>
      </dsp:txXfrm>
    </dsp:sp>
    <dsp:sp modelId="{E68843DD-423B-4F1F-9EAE-7DA7C23E7A34}">
      <dsp:nvSpPr>
        <dsp:cNvPr id="0" name=""/>
        <dsp:cNvSpPr/>
      </dsp:nvSpPr>
      <dsp:spPr>
        <a:xfrm>
          <a:off x="-93392" y="511685"/>
          <a:ext cx="1121473" cy="308953"/>
        </a:xfrm>
        <a:prstGeom prst="round2SameRect">
          <a:avLst>
            <a:gd name="adj1" fmla="val 16670"/>
            <a:gd name="adj2" fmla="val 0"/>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dsp:spPr>
      <dsp:style>
        <a:lnRef idx="1">
          <a:schemeClr val="accent3"/>
        </a:lnRef>
        <a:fillRef idx="2">
          <a:schemeClr val="accent3"/>
        </a:fillRef>
        <a:effectRef idx="1">
          <a:schemeClr val="accent3"/>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b="1" i="1" kern="1200">
              <a:latin typeface="Times New Roman" pitchFamily="18" charset="0"/>
              <a:cs typeface="Times New Roman" pitchFamily="18" charset="0"/>
            </a:rPr>
            <a:t>Medium Term</a:t>
          </a:r>
        </a:p>
      </dsp:txBody>
      <dsp:txXfrm>
        <a:off x="-78307" y="526770"/>
        <a:ext cx="1091303" cy="293868"/>
      </dsp:txXfrm>
    </dsp:sp>
    <dsp:sp modelId="{2E743256-1CAF-4D59-8F5F-737C18509C7D}">
      <dsp:nvSpPr>
        <dsp:cNvPr id="0" name=""/>
        <dsp:cNvSpPr/>
      </dsp:nvSpPr>
      <dsp:spPr>
        <a:xfrm>
          <a:off x="0" y="820639"/>
          <a:ext cx="2876550" cy="21733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22860" tIns="22860" rIns="22860" bIns="22860" numCol="1" spcCol="1270" anchor="t"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More than 1 year-Upto 3 years</a:t>
          </a:r>
        </a:p>
      </dsp:txBody>
      <dsp:txXfrm>
        <a:off x="0" y="820639"/>
        <a:ext cx="2876550" cy="217330"/>
      </dsp:txXfrm>
    </dsp:sp>
    <dsp:sp modelId="{F5313851-9A15-49E1-8602-12F418D9F8D6}">
      <dsp:nvSpPr>
        <dsp:cNvPr id="0" name=""/>
        <dsp:cNvSpPr/>
      </dsp:nvSpPr>
      <dsp:spPr>
        <a:xfrm>
          <a:off x="841295" y="1134684"/>
          <a:ext cx="2128647" cy="108649"/>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lvl="0" algn="l" defTabSz="266700">
            <a:lnSpc>
              <a:spcPct val="90000"/>
            </a:lnSpc>
            <a:spcBef>
              <a:spcPct val="0"/>
            </a:spcBef>
            <a:spcAft>
              <a:spcPct val="35000"/>
            </a:spcAft>
          </a:pPr>
          <a:endParaRPr lang="en-US" sz="600" kern="1200"/>
        </a:p>
      </dsp:txBody>
      <dsp:txXfrm>
        <a:off x="841295" y="1134684"/>
        <a:ext cx="2128647" cy="108649"/>
      </dsp:txXfrm>
    </dsp:sp>
    <dsp:sp modelId="{33202254-630F-42E3-BA6F-4FCA7D2909C1}">
      <dsp:nvSpPr>
        <dsp:cNvPr id="0" name=""/>
        <dsp:cNvSpPr/>
      </dsp:nvSpPr>
      <dsp:spPr>
        <a:xfrm>
          <a:off x="-93392" y="1043402"/>
          <a:ext cx="1121473" cy="291213"/>
        </a:xfrm>
        <a:prstGeom prst="round2SameRect">
          <a:avLst>
            <a:gd name="adj1" fmla="val 16670"/>
            <a:gd name="adj2" fmla="val 0"/>
          </a:avLst>
        </a:prstGeom>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dsp:spPr>
      <dsp:style>
        <a:lnRef idx="1">
          <a:schemeClr val="accent6"/>
        </a:lnRef>
        <a:fillRef idx="2">
          <a:schemeClr val="accent6"/>
        </a:fillRef>
        <a:effectRef idx="1">
          <a:schemeClr val="accent6"/>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b="1" i="1" kern="1200">
              <a:latin typeface="Times New Roman" pitchFamily="18" charset="0"/>
              <a:cs typeface="Times New Roman" pitchFamily="18" charset="0"/>
            </a:rPr>
            <a:t>Long Term</a:t>
          </a:r>
        </a:p>
      </dsp:txBody>
      <dsp:txXfrm>
        <a:off x="-79174" y="1057620"/>
        <a:ext cx="1093037" cy="276995"/>
      </dsp:txXfrm>
    </dsp:sp>
    <dsp:sp modelId="{7F70DED4-FB58-4056-A3F0-0F6C2502F0B6}">
      <dsp:nvSpPr>
        <dsp:cNvPr id="0" name=""/>
        <dsp:cNvSpPr/>
      </dsp:nvSpPr>
      <dsp:spPr>
        <a:xfrm>
          <a:off x="0" y="1334616"/>
          <a:ext cx="2876550" cy="217330"/>
        </a:xfrm>
        <a:prstGeom prst="rect">
          <a:avLst/>
        </a:prstGeom>
        <a:noFill/>
        <a:ln w="9525" cap="flat" cmpd="sng" algn="ctr">
          <a:solidFill>
            <a:schemeClr val="dk1">
              <a:alpha val="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22860" tIns="22860" rIns="22860" bIns="22860" numCol="1" spcCol="1270" anchor="t" anchorCtr="0">
          <a:noAutofit/>
        </a:bodyPr>
        <a:lstStyle/>
        <a:p>
          <a:pPr marL="114300" lvl="1" indent="-114300" algn="l" defTabSz="533400">
            <a:lnSpc>
              <a:spcPct val="90000"/>
            </a:lnSpc>
            <a:spcBef>
              <a:spcPct val="0"/>
            </a:spcBef>
            <a:spcAft>
              <a:spcPct val="15000"/>
            </a:spcAft>
            <a:buChar char="••"/>
          </a:pPr>
          <a:r>
            <a:rPr lang="en-US" sz="1200" kern="1200">
              <a:latin typeface="Times New Roman" pitchFamily="18" charset="0"/>
              <a:cs typeface="Times New Roman" pitchFamily="18" charset="0"/>
            </a:rPr>
            <a:t>More than 3 years</a:t>
          </a:r>
        </a:p>
      </dsp:txBody>
      <dsp:txXfrm>
        <a:off x="0" y="1334616"/>
        <a:ext cx="2876550" cy="217330"/>
      </dsp:txXfrm>
    </dsp:sp>
  </dsp:spTree>
</dsp:drawing>
</file>

<file path=word/diagrams/layout1.xml><?xml version="1.0" encoding="utf-8"?>
<dgm:layoutDef xmlns:dgm="http://schemas.openxmlformats.org/drawingml/2006/diagram" xmlns:a="http://schemas.openxmlformats.org/drawingml/2006/main" uniqueId="urn:microsoft.com/office/officeart/2008/layout/SquareAccentList">
  <dgm:title val=""/>
  <dgm:desc val=""/>
  <dgm:catLst>
    <dgm:cat type="list" pri="5500"/>
  </dgm:catLst>
  <dgm:samp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ampData>
  <dgm:style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20">
          <dgm:prSet phldr="1"/>
        </dgm:pt>
        <dgm:pt modelId="21">
          <dgm:prSet phldr="1"/>
        </dgm:pt>
        <dgm:pt modelId="22">
          <dgm:prSet phldr="1"/>
        </dgm:pt>
        <dgm:pt modelId="23">
          <dgm:prSet phldr="1"/>
        </dgm:pt>
      </dgm:ptLst>
      <dgm:cxnLst>
        <dgm:cxn modelId="1" srcId="0" destId="10" srcOrd="0" destOrd="0"/>
        <dgm:cxn modelId="2" srcId="10" destId="11" srcOrd="0" destOrd="0"/>
        <dgm:cxn modelId="3" srcId="10" destId="12" srcOrd="1" destOrd="0"/>
        <dgm:cxn modelId="4" srcId="10" destId="13" srcOrd="2" destOrd="0"/>
        <dgm:cxn modelId="5" srcId="0" destId="20" srcOrd="0" destOrd="0"/>
        <dgm:cxn modelId="6" srcId="20" destId="21" srcOrd="0" destOrd="0"/>
        <dgm:cxn modelId="7" srcId="20" destId="22" srcOrd="1" destOrd="0"/>
        <dgm:cxn modelId="8" srcId="20" destId="23" srcOrd="2" destOrd="0"/>
      </dgm:cxnLst>
      <dgm:bg/>
      <dgm:whole/>
    </dgm:dataModel>
  </dgm:clrData>
  <dgm:layoutNode name="layout">
    <dgm:varLst>
      <dgm:chMax/>
      <dgm:chPref/>
      <dgm:dir/>
      <dgm:resizeHandles/>
    </dgm:varLst>
    <dgm:choose name="Name0">
      <dgm:if name="Name1" func="var" arg="dir" op="equ" val="norm">
        <dgm:alg type="hierChild">
          <dgm:param type="linDir" val="fromL"/>
          <dgm:param type="vertAlign" val="t"/>
          <dgm:param type="nodeVertAlign" val="t"/>
          <dgm:param type="horzAlign" val="ctr"/>
          <dgm:param type="fallback" val="1D"/>
        </dgm:alg>
      </dgm:if>
      <dgm:else name="Name2">
        <dgm:alg type="hierChild">
          <dgm:param type="linDir" val="fromR"/>
          <dgm:param type="vertAlign" val="t"/>
          <dgm:param type="nodeVertAlign" val="t"/>
          <dgm:param type="horzAlign" val="ctr"/>
          <dgm:param type="fallback" val="1D"/>
        </dgm:alg>
      </dgm:else>
    </dgm:choose>
    <dgm:shape xmlns:r="http://schemas.openxmlformats.org/officeDocument/2006/relationships" r:blip="">
      <dgm:adjLst/>
    </dgm:shape>
    <dgm:presOf/>
    <dgm:constrLst>
      <dgm:constr type="primFontSz" for="des" forName="Parent" op="equ" val="65"/>
      <dgm:constr type="primFontSz" for="des" forName="Child" op="equ" val="65"/>
      <dgm:constr type="primFontSz" for="des" forName="Child" refType="primFontSz" refFor="des" refForName="Parent" op="lte"/>
      <dgm:constr type="w" for="des" forName="rootComposite" refType="h" refFor="des" refForName="rootComposite" fact="3.0396"/>
      <dgm:constr type="h" for="des" forName="rootComposite" refType="h"/>
      <dgm:constr type="w" for="des" forName="childComposite" refType="w" refFor="des" refForName="rootComposite"/>
      <dgm:constr type="h" for="des" forName="childComposite" refType="h" refFor="des" refForName="rootComposite" fact="0.5205"/>
      <dgm:constr type="sibSp" refType="w" refFor="des" refForName="rootComposite" fact="0.05"/>
      <dgm:constr type="sp" for="des" forName="root" refType="h" refFor="des" refForName="childComposite" fact="0.2855"/>
    </dgm:constrLst>
    <dgm:ruleLst/>
    <dgm:forEach name="Name3" axis="ch">
      <dgm:forEach name="Name4" axis="self" ptType="node" cnt="1">
        <dgm:layoutNode name="root">
          <dgm:varLst>
            <dgm:chMax/>
            <dgm:chPref/>
          </dgm:varLst>
          <dgm:alg type="hierRoot">
            <dgm:param type="hierAlign" val="tL"/>
          </dgm:alg>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hoose name="Name5">
              <dgm:if name="Name6" func="var" arg="dir" op="equ" val="norm">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l" for="ch" forName="ParentSmallAccent" refType="w" fact="0"/>
                  <dgm:constr type="b" for="ch" forName="ParentSmallAccent" refType="h"/>
                  <dgm:constr type="w" for="ch" forName="ParentSmallAccent" refType="h" fact="0.2233"/>
                  <dgm:constr type="h" for="ch" forName="ParentSmallAccent" refType="h" fact="0.2233"/>
                </dgm:constrLst>
              </dgm:if>
              <dgm:else name="Name7">
                <dgm:constrLst>
                  <dgm:constr type="l" for="ch" forName="Parent" refType="w" fact="0"/>
                  <dgm:constr type="t" for="ch" forName="Parent" refType="h" fact="0"/>
                  <dgm:constr type="w" for="ch" forName="Parent" refType="w"/>
                  <dgm:constr type="h" for="ch" forName="Parent" refType="h" fact="0.6424"/>
                  <dgm:constr type="l" for="ch" forName="ParentAccent" refType="w" fact="0"/>
                  <dgm:constr type="b" for="ch" forName="ParentAccent" refType="h"/>
                  <dgm:constr type="w" for="ch" forName="ParentAccent" refType="w"/>
                  <dgm:constr type="h" for="ch" forName="ParentAccent" refType="h" fact="0.3576"/>
                  <dgm:constr type="r" for="ch" forName="ParentSmallAccent" refType="w"/>
                  <dgm:constr type="b" for="ch" forName="ParentSmallAccent" refType="h"/>
                  <dgm:constr type="w" for="ch" forName="ParentSmallAccent" refType="h" fact="0.2233"/>
                  <dgm:constr type="h" for="ch" forName="ParentSmallAccent" refType="h" fact="0.2233"/>
                </dgm:constrLst>
              </dgm:else>
            </dgm:choose>
            <dgm:ruleLst/>
            <dgm:layoutNode name="ParentAccent" styleLbl="alignNode1">
              <dgm:alg type="sp"/>
              <dgm:shape xmlns:r="http://schemas.openxmlformats.org/officeDocument/2006/relationships" type="rect" r:blip="">
                <dgm:adjLst/>
              </dgm:shape>
              <dgm:presOf/>
            </dgm:layoutNode>
            <dgm:layoutNode name="ParentSmallAccent" styleLbl="fgAcc1">
              <dgm:alg type="sp"/>
              <dgm:shape xmlns:r="http://schemas.openxmlformats.org/officeDocument/2006/relationships" type="rect" r:blip="">
                <dgm:adjLst/>
              </dgm:shape>
              <dgm:presOf/>
            </dgm:layoutNode>
            <dgm:layoutNode name="Parent" styleLbl="revTx">
              <dgm:varLst>
                <dgm:chMax/>
                <dgm:chPref val="4"/>
                <dgm:bulletEnabled val="1"/>
              </dgm:varLst>
              <dgm:choose name="Name8">
                <dgm:if name="Name9" func="var" arg="dir" op="equ" val="norm">
                  <dgm:alg type="tx">
                    <dgm:param type="txAnchorVertCh" val="mid"/>
                    <dgm:param type="parTxLTRAlign" val="l"/>
                  </dgm:alg>
                </dgm:if>
                <dgm:else name="Name10">
                  <dgm:alg type="tx">
                    <dgm:param type="txAnchorVertCh" val="mid"/>
                    <dgm:param type="parTxLTRAlign" val="r"/>
                  </dgm:alg>
                </dgm:else>
              </dgm:choose>
              <dgm:shape xmlns:r="http://schemas.openxmlformats.org/officeDocument/2006/relationships" type="rect" r:blip="">
                <dgm:adjLst/>
              </dgm:shape>
              <dgm:presOf axis="self" ptType="node"/>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11" axis="ch">
              <dgm:forEach name="Name12" axis="self" ptType="node">
                <dgm:layoutNode name="childComposite">
                  <dgm:varLst>
                    <dgm:chMax val="0"/>
                    <dgm:chPref val="0"/>
                  </dgm:varLst>
                  <dgm:alg type="composite"/>
                  <dgm:shape xmlns:r="http://schemas.openxmlformats.org/officeDocument/2006/relationships" r:blip="">
                    <dgm:adjLst/>
                  </dgm:shape>
                  <dgm:presOf/>
                  <dgm:choose name="Name13">
                    <dgm:if name="Name14" func="var" arg="dir" op="equ" val="norm">
                      <dgm:constrLst>
                        <dgm:constr type="w" for="ch" forName="ChildAccent" refType="h" fact="0.429"/>
                        <dgm:constr type="h" for="ch" forName="ChildAccent" refType="h" fact="0.429"/>
                        <dgm:constr type="l" for="ch" forName="ChildAccent" refType="w" fact="0"/>
                        <dgm:constr type="t" for="ch" forName="ChildAccent" refType="h" fact="0.2855"/>
                        <dgm:constr type="w" for="ch" forName="Child" refType="w" fact="0.93"/>
                        <dgm:constr type="h" for="ch" forName="Child" refType="h"/>
                        <dgm:constr type="l" for="ch" forName="Child" refType="w" fact="0.07"/>
                        <dgm:constr type="t" for="ch" forName="Child" refType="h" fact="0"/>
                      </dgm:constrLst>
                    </dgm:if>
                    <dgm:else name="Name15">
                      <dgm:constrLst>
                        <dgm:constr type="w" for="ch" forName="ChildAccent" refType="h" fact="0.429"/>
                        <dgm:constr type="h" for="ch" forName="ChildAccent" refType="h" fact="0.429"/>
                        <dgm:constr type="r" for="ch" forName="ChildAccent" refType="w"/>
                        <dgm:constr type="t" for="ch" forName="ChildAccent" refType="h" fact="0.2855"/>
                        <dgm:constr type="w" for="ch" forName="Child" refType="w" fact="0.93"/>
                        <dgm:constr type="h" for="ch" forName="Child" refType="h"/>
                        <dgm:constr type="r" for="ch" forName="Child" refType="w" fact="0.93"/>
                        <dgm:constr type="t" for="ch" forName="Child" refType="h" fact="0"/>
                      </dgm:constrLst>
                    </dgm:else>
                  </dgm:choose>
                  <dgm:ruleLst/>
                  <dgm:layoutNode name="ChildAccent" styleLbl="solidFgAcc1">
                    <dgm:alg type="sp"/>
                    <dgm:shape xmlns:r="http://schemas.openxmlformats.org/officeDocument/2006/relationships" type="rect" r:blip="">
                      <dgm:adjLst/>
                    </dgm:shape>
                    <dgm:presOf/>
                  </dgm:layoutNode>
                  <dgm:layoutNode name="Child" styleLbl="revTx">
                    <dgm:varLst>
                      <dgm:chMax val="0"/>
                      <dgm:chPref val="0"/>
                      <dgm:bulletEnabled val="1"/>
                    </dgm:varLst>
                    <dgm:choose name="Name16">
                      <dgm:if name="Name17" func="var" arg="dir" op="equ" val="norm">
                        <dgm:alg type="tx">
                          <dgm:param type="txAnchorVertCh" val="mid"/>
                          <dgm:param type="parTxLTRAlign" val="l"/>
                        </dgm:alg>
                      </dgm:if>
                      <dgm:else name="Name18">
                        <dgm:alg type="tx">
                          <dgm:param type="txAnchorVertCh" val="mid"/>
                          <dgm:param type="parTxLTRAlign" val="r"/>
                        </dgm:alg>
                      </dgm:else>
                    </dgm:choose>
                    <dgm:shape xmlns:r="http://schemas.openxmlformats.org/officeDocument/2006/relationships" type="rect" r:blip="">
                      <dgm:adjLst/>
                    </dgm:shape>
                    <dgm:presOf axis="desOrSelf" ptType="node node"/>
                    <dgm:ruleLst>
                      <dgm:rule type="primFontSz" val="5" fact="NaN" max="NaN"/>
                    </dgm:ruleLs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VerticalCircleList">
  <dgm:title val=""/>
  <dgm:desc val=""/>
  <dgm:catLst>
    <dgm:cat type="list" pri="235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41" srcId="1" destId="11" srcOrd="0" destOrd="0"/>
        <dgm:cxn modelId="42" srcId="1" destId="12" srcOrd="1" destOrd="0"/>
        <dgm:cxn modelId="5" srcId="0" destId="2" srcOrd="0" destOrd="0"/>
        <dgm:cxn modelId="51" srcId="2" destId="21" srcOrd="0" destOrd="0"/>
        <dgm:cxn modelId="52" srcId="2" destId="22" srcOrd="1" destOrd="0"/>
      </dgm:cxnLst>
      <dgm:bg/>
      <dgm:whole/>
    </dgm:dataModel>
  </dgm:sampData>
  <dgm:styleData useDef="1">
    <dgm:dataModel>
      <dgm:ptLst/>
      <dgm:bg/>
      <dgm:whole/>
    </dgm:dataModel>
  </dgm:styleData>
  <dgm:clrData useDef="1">
    <dgm:dataModel>
      <dgm:ptLst/>
      <dgm:bg/>
      <dgm:whole/>
    </dgm:dataModel>
  </dgm:clrData>
  <dgm:layoutNode name="Name0">
    <dgm:varLst>
      <dgm:dir/>
    </dgm:varLst>
    <dgm:alg type="lin">
      <dgm:param type="linDir" val="fromT"/>
      <dgm:param type="fallback" val="2D"/>
    </dgm:alg>
    <dgm:shape xmlns:r="http://schemas.openxmlformats.org/officeDocument/2006/relationships" r:blip="">
      <dgm:adjLst/>
    </dgm:shape>
    <dgm:presOf/>
    <dgm:constrLst>
      <dgm:constr type="w" for="ch" forName="withChildren" refType="w"/>
      <dgm:constr type="h" for="ch" forName="withChildren" refType="w" fact="0.909"/>
      <dgm:constr type="w" for="ch" forName="noChildren" refType="w"/>
      <dgm:constr type="h" for="ch" forName="noChildren" refType="w" fact="0.164"/>
      <dgm:constr type="w" for="ch" forName="overlap" val="1"/>
      <dgm:constr type="h" for="ch" forName="overlap" refType="w" refFor="ch" refForName="withChildren" fact="-0.089"/>
      <dgm:constr type="primFontSz" for="des" forName="txLvl1" op="equ" val="65"/>
      <dgm:constr type="primFontSz" for="des" forName="txLvlOnly1" refType="primFontSz" refFor="des" refForName="txLvl1" op="equ"/>
      <dgm:constr type="primFontSz" for="des" forName="txLvl2" refType="primFontSz" refFor="des" refForName="txLvl1" op="equ" fact="0.78"/>
      <dgm:constr type="primFontSz" for="des" forName="txLvl3" refType="primFontSz" refFor="des" refForName="txLvl1" op="equ" fact="0.78"/>
      <dgm:constr type="userF" for="des" forName="lin" refType="primFontSz" refFor="des" refForName="txLvl2" op="equ"/>
    </dgm:constrLst>
    <dgm:forEach name="Name1" axis="ch" ptType="node">
      <dgm:choose name="Name2">
        <dgm:if name="Name3" axis="ch" ptType="node" func="cnt" op="gte" val="1">
          <dgm:layoutNode name="withChildren">
            <dgm:alg type="composite"/>
            <dgm:choose name="Name4">
              <dgm:if name="Name5" func="var" arg="dir" op="equ" val="norm">
                <dgm:constrLst>
                  <dgm:constr type="l" for="ch" forName="bigCircle"/>
                  <dgm:constr type="w" for="ch" forName="bigCircle" refType="h" refFor="ch" refForName="bigCircle"/>
                  <dgm:constr type="t" for="ch" forName="bigCircle"/>
                  <dgm:constr type="h" for="ch" forName="bigCircle" refType="h"/>
                  <dgm:constr type="l" for="ch" forName="medCircle" refType="w" fact="0.043"/>
                  <dgm:constr type="w" for="ch" forName="medCircle" refType="h" refFor="ch" refForName="medCircle"/>
                  <dgm:constr type="t" for="ch" forName="medCircle" refType="h" fact="0.042"/>
                  <dgm:constr type="h" for="ch" forName="medCircle" refType="h" fact="0.18"/>
                  <dgm:constr type="l" for="ch" forName="txLvl1" refType="ctrX" refFor="ch" refForName="medCircle"/>
                  <dgm:constr type="r" for="ch" forName="txLvl1" refType="w"/>
                  <dgm:constr type="h" for="ch" forName="txLvl1" refType="h" refFor="ch" refForName="medCircle"/>
                  <dgm:constr type="t" for="ch" forName="txLvl1" refType="t" refFor="ch" refForName="medCircle"/>
                  <dgm:constr type="l" for="ch" forName="lin" refType="ctrX" refFor="ch" refForName="medCircle"/>
                  <dgm:constr type="r" for="ch" forName="lin" refType="w"/>
                  <dgm:constr type="t" for="ch" forName="lin" refType="h" fact="0.222"/>
                  <dgm:constr type="h" for="ch" forName="lin" refType="h" fact="0.68"/>
                </dgm:constrLst>
              </dgm:if>
              <dgm:else name="Name6">
                <dgm:constrLst>
                  <dgm:constr type="r" for="ch" forName="bigCircle" refType="w"/>
                  <dgm:constr type="w" for="ch" forName="bigCircle" refType="h" refFor="ch" refForName="bigCircle"/>
                  <dgm:constr type="t" for="ch" forName="bigCircle"/>
                  <dgm:constr type="h" for="ch" forName="bigCircle" refType="h"/>
                  <dgm:constr type="r" for="ch" forName="medCircle" refType="w" fact="0.957"/>
                  <dgm:constr type="w" for="ch" forName="medCircle" refType="h" refFor="ch" refForName="medCircle"/>
                  <dgm:constr type="t" for="ch" forName="medCircle" refType="h" fact="0.042"/>
                  <dgm:constr type="h" for="ch" forName="medCircle" refType="h" fact="0.18"/>
                  <dgm:constr type="l" for="ch" forName="txLvl1"/>
                  <dgm:constr type="r" for="ch" forName="txLvl1" refType="ctrX" refFor="ch" refForName="medCircle"/>
                  <dgm:constr type="h" for="ch" forName="txLvl1" refType="h" refFor="ch" refForName="medCircle"/>
                  <dgm:constr type="t" for="ch" forName="txLvl1" refType="t" refFor="ch" refForName="medCircle"/>
                  <dgm:constr type="l" for="ch" forName="lin"/>
                  <dgm:constr type="r" for="ch" forName="lin" refType="ctrX" refFor="ch" refForName="medCircle"/>
                  <dgm:constr type="t" for="ch" forName="lin" refType="h" fact="0.222"/>
                  <dgm:constr type="h" for="ch" forName="lin" refType="h" fact="0.68"/>
                </dgm:constrLst>
              </dgm:else>
            </dgm:choose>
            <dgm:layoutNode name="bigCircle" styleLbl="vennNode1">
              <dgm:alg type="sp"/>
              <dgm:shape xmlns:r="http://schemas.openxmlformats.org/officeDocument/2006/relationships" type="ellipse" r:blip="">
                <dgm:adjLst/>
              </dgm:shape>
              <dgm:presOf/>
              <dgm:constrLst>
                <dgm:constr type="w" refType="h"/>
              </dgm:constrLst>
            </dgm:layoutNode>
            <dgm:layoutNode name="medCircle" styleLbl="vennNode1">
              <dgm:alg type="sp"/>
              <dgm:shape xmlns:r="http://schemas.openxmlformats.org/officeDocument/2006/relationships" type="ellipse" r:blip="">
                <dgm:adjLst/>
              </dgm:shape>
              <dgm:presOf/>
              <dgm:constrLst>
                <dgm:constr type="w" refType="h"/>
              </dgm:constrLst>
            </dgm:layoutNode>
            <dgm:layoutNode name="txLvl1" styleLbl="revTx">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ect" r:blip="">
                <dgm:adjLst/>
              </dgm:shape>
              <dgm:presOf axis="self" ptType="node"/>
              <dgm:constrLst>
                <dgm:constr type="lMarg"/>
                <dgm:constr type="rMarg"/>
                <dgm:constr type="tMarg" refType="primFontSz" fact="0.1"/>
                <dgm:constr type="bMarg" refType="primFontSz" fact="0.1"/>
              </dgm:constrLst>
              <dgm:ruleLst>
                <dgm:rule type="primFontSz" val="5" fact="NaN" max="NaN"/>
              </dgm:ruleLst>
            </dgm:layoutNode>
            <dgm:layoutNode name="lin">
              <dgm:choose name="Name10">
                <dgm:if name="Name11" func="var" arg="dir" op="equ" val="norm">
                  <dgm:alg type="lin">
                    <dgm:param type="linDir" val="fromT"/>
                    <dgm:param type="vertAlign" val="t"/>
                    <dgm:param type="nodeHorzAlign" val="l"/>
                  </dgm:alg>
                </dgm:if>
                <dgm:else name="Name12">
                  <dgm:alg type="lin">
                    <dgm:param type="linDir" val="fromT"/>
                    <dgm:param type="vertAlign" val="t"/>
                    <dgm:param type="nodeHorzAlign" val="r"/>
                  </dgm:alg>
                </dgm:else>
              </dgm:choose>
              <dgm:shape xmlns:r="http://schemas.openxmlformats.org/officeDocument/2006/relationships" r:blip="">
                <dgm:adjLst/>
              </dgm:shape>
              <dgm:presOf/>
              <dgm:constrLst>
                <dgm:constr type="userF"/>
                <dgm:constr type="primFontSz" for="ch" forName="txLvl2" refType="userF"/>
                <dgm:constr type="w" for="ch" forName="txLvl2" refType="w"/>
                <dgm:constr type="h" for="ch" forName="txLvl2" refType="primFontSz" refFor="ch" refForName="txLvl2" fact="0.39"/>
                <dgm:constr type="w" for="ch" forName="txLvl3" refType="w"/>
                <dgm:constr type="h" for="ch" forName="txLvl3" refType="primFontSz" refFor="ch" refForName="txLvl2" fact="0.39"/>
                <dgm:constr type="h" for="ch" forName="smCircle" refType="primFontSz" refFor="ch" refForName="txLvl2" fact="0.14"/>
                <dgm:constr type="h" for="ch" forName="indentDot1" refType="primFontSz" refFor="ch" refForName="txLvl2" fact="0.14"/>
                <dgm:constr type="h" for="ch" forName="indentDot2" refType="primFontSz" refFor="ch" refForName="txLvl2" fact="0.14"/>
                <dgm:constr type="h" for="ch" forName="indentDot3" refType="primFontSz" refFor="ch" refForName="txLvl2" fact="0.14"/>
                <dgm:constr type="w" for="ch" forName="indentDot1" refType="w"/>
                <dgm:constr type="w" for="ch" forName="indentDot2" refType="w"/>
                <dgm:constr type="w" for="ch" forName="indentDot3" refType="w"/>
                <dgm:constr type="userI" for="ch" forName="txLvl3" refType="primFontSz" refFor="ch" refForName="txLvl2" fact="0.14"/>
                <dgm:constr type="userI" for="ch" forName="indentDot1" refType="primFontSz" refFor="ch" refForName="txLvl2" fact="0.14"/>
                <dgm:constr type="userI" for="ch" forName="indentDot2" refType="primFontSz" refFor="ch" refForName="txLvl2" fact="0.14"/>
                <dgm:constr type="userI" for="ch" forName="indentDot3" refType="primFontSz" refFor="ch" refForName="txLvl2" fact="0.14"/>
              </dgm:constrLst>
              <dgm:ruleLst>
                <dgm:rule type="primFontSz" for="ch" forName="txLvl2" val="5" fact="NaN" max="NaN"/>
              </dgm:ruleLst>
              <dgm:forEach name="Name13" axis="ch" ptType="node">
                <dgm:layoutNode name="txLvl2" styleLbl="revTx">
                  <dgm:choose name="Name14">
                    <dgm:if name="Name15" func="var" arg="dir" op="equ" val="norm">
                      <dgm:alg type="tx">
                        <dgm:param type="parTxLTRAlign" val="l"/>
                        <dgm:param type="parTxRTLAlign" val="l"/>
                      </dgm:alg>
                    </dgm:if>
                    <dgm:else name="Name16">
                      <dgm:alg type="tx">
                        <dgm:param type="parTxLTRAlign" val="r"/>
                        <dgm:param type="parTxRTLAlign" val="r"/>
                      </dgm:alg>
                    </dgm:else>
                  </dgm:choose>
                  <dgm:shape xmlns:r="http://schemas.openxmlformats.org/officeDocument/2006/relationships" type="rect" r:blip="">
                    <dgm:adjLst/>
                  </dgm:shape>
                  <dgm:presOf axis="self" ptType="node"/>
                  <dgm:constrLst>
                    <dgm:constr type="lMarg"/>
                    <dgm:constr type="rMarg"/>
                    <dgm:constr type="tMarg" refType="primFontSz" fact="0.1"/>
                    <dgm:constr type="bMarg" refType="primFontSz" fact="0.1"/>
                  </dgm:constrLst>
                  <dgm:ruleLst>
                    <dgm:rule type="h" val="INF" fact="NaN" max="NaN"/>
                  </dgm:ruleLst>
                </dgm:layoutNode>
                <dgm:forEach name="Name17" axis="ch" ptType="node" cnt="1">
                  <dgm:layoutNode name="indentDot1">
                    <dgm:alg type="composite"/>
                    <dgm:shape xmlns:r="http://schemas.openxmlformats.org/officeDocument/2006/relationships" r:blip="">
                      <dgm:adjLst/>
                    </dgm:shape>
                    <dgm:presOf/>
                    <dgm:choose name="Name18">
                      <dgm:if name="Name19" func="var" arg="dir" op="equ" val="norm">
                        <dgm:constrLst>
                          <dgm:constr type="userI"/>
                          <dgm:constr type="w" for="ch" forName="gap1" refType="userI" fact="3"/>
                          <dgm:constr type="w" for="ch" forName="smCircle1" refType="h"/>
                          <dgm:constr type="l" for="ch" forName="smCircle1" refType="r" refFor="ch" refForName="gap1"/>
                        </dgm:constrLst>
                      </dgm:if>
                      <dgm:else name="Name20">
                        <dgm:constrLst>
                          <dgm:constr type="userI"/>
                          <dgm:constr type="w" for="ch" forName="gap1" refType="userI" fact="3"/>
                          <dgm:constr type="w" for="ch" forName="smCircle1" refType="h"/>
                          <dgm:constr type="r" for="ch" forName="smCircle1" refType="l" refFor="ch" refForName="gap1"/>
                        </dgm:constrLst>
                      </dgm:else>
                    </dgm:choose>
                    <dgm:layoutNode name="gap1">
                      <dgm:alg type="sp"/>
                      <dgm:shape xmlns:r="http://schemas.openxmlformats.org/officeDocument/2006/relationships" type="rect" r:blip="" hideGeom="1">
                        <dgm:adjLst/>
                      </dgm:shape>
                      <dgm:presOf/>
                    </dgm:layoutNode>
                    <dgm:layoutNode name="smCircle1" styleLbl="vennNode1">
                      <dgm:alg type="sp"/>
                      <dgm:shape xmlns:r="http://schemas.openxmlformats.org/officeDocument/2006/relationships" type="ellipse" r:blip="">
                        <dgm:adjLst/>
                      </dgm:shape>
                      <dgm:presOf/>
                      <dgm:constrLst>
                        <dgm:constr type="w" refType="h"/>
                      </dgm:constrLst>
                    </dgm:layoutNode>
                  </dgm:layoutNode>
                </dgm:forEach>
                <dgm:forEach name="Name21" axis="ch" ptType="node">
                  <dgm:layoutNode name="txLvl3" styleLbl="revTx">
                    <dgm:varLst>
                      <dgm:bulletEnabled val="1"/>
                    </dgm:varLst>
                    <dgm:choose name="Name22">
                      <dgm:if name="Name23" func="var" arg="dir" op="equ" val="norm">
                        <dgm:alg type="tx">
                          <dgm:param type="parTxLTRAlign" val="l"/>
                          <dgm:param type="parTxRTLAlign" val="l"/>
                          <dgm:param type="shpTxLTRAlignCh" val="l"/>
                          <dgm:param type="shpTxRTLAlignCh" val="l"/>
                        </dgm:alg>
                      </dgm:if>
                      <dgm:else name="Name24">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hoose name="Name25">
                      <dgm:if name="Name26" func="var" arg="dir" op="equ" val="norm">
                        <dgm:constrLst>
                          <dgm:constr type="userI"/>
                          <dgm:constr type="lMarg" refType="userI" fact="8.504"/>
                          <dgm:constr type="rMarg"/>
                          <dgm:constr type="tMarg" refType="primFontSz" fact="0.1"/>
                          <dgm:constr type="bMarg" refType="primFontSz" fact="0.1"/>
                        </dgm:constrLst>
                      </dgm:if>
                      <dgm:else name="Name27">
                        <dgm:constrLst>
                          <dgm:constr type="userI"/>
                          <dgm:constr type="lMarg"/>
                          <dgm:constr type="rMarg" refType="userI" fact="8.504"/>
                          <dgm:constr type="tMarg" refType="primFontSz" fact="0.1"/>
                          <dgm:constr type="bMarg" refType="primFontSz" fact="0.1"/>
                        </dgm:constrLst>
                      </dgm:else>
                    </dgm:choose>
                    <dgm:ruleLst>
                      <dgm:rule type="h" val="INF" fact="NaN" max="NaN"/>
                    </dgm:ruleLst>
                  </dgm:layoutNode>
                  <dgm:forEach name="Name28" axis="followSib" ptType="sibTrans" cnt="1">
                    <dgm:layoutNode name="indentDot2">
                      <dgm:alg type="composite"/>
                      <dgm:shape xmlns:r="http://schemas.openxmlformats.org/officeDocument/2006/relationships" r:blip="">
                        <dgm:adjLst/>
                      </dgm:shape>
                      <dgm:presOf/>
                      <dgm:choose name="Name29">
                        <dgm:if name="Name30" func="var" arg="dir" op="equ" val="norm">
                          <dgm:constrLst>
                            <dgm:constr type="userI"/>
                            <dgm:constr type="w" for="ch" forName="gap2" refType="userI" fact="3"/>
                            <dgm:constr type="w" for="ch" forName="smCircle2" refType="h"/>
                            <dgm:constr type="l" for="ch" forName="smCircle2" refType="r" refFor="ch" refForName="gap2"/>
                          </dgm:constrLst>
                        </dgm:if>
                        <dgm:else name="Name31">
                          <dgm:constrLst>
                            <dgm:constr type="userI"/>
                            <dgm:constr type="w" for="ch" forName="gap2" refType="userI" fact="3"/>
                            <dgm:constr type="w" for="ch" forName="smCircle2" refType="h"/>
                            <dgm:constr type="r" for="ch" forName="smCircle2" refType="l" refFor="ch" refForName="gap2"/>
                          </dgm:constrLst>
                        </dgm:else>
                      </dgm:choose>
                      <dgm:layoutNode name="gap2">
                        <dgm:alg type="sp"/>
                        <dgm:shape xmlns:r="http://schemas.openxmlformats.org/officeDocument/2006/relationships" type="rect" r:blip="" hideGeom="1">
                          <dgm:adjLst/>
                        </dgm:shape>
                        <dgm:presOf/>
                      </dgm:layoutNode>
                      <dgm:layoutNode name="smCircle2" styleLbl="vennNode1">
                        <dgm:alg type="sp"/>
                        <dgm:shape xmlns:r="http://schemas.openxmlformats.org/officeDocument/2006/relationships" type="ellipse" r:blip="">
                          <dgm:adjLst/>
                        </dgm:shape>
                        <dgm:presOf/>
                        <dgm:constrLst>
                          <dgm:constr type="w" refType="h"/>
                        </dgm:constrLst>
                      </dgm:layoutNode>
                    </dgm:layoutNode>
                  </dgm:forEach>
                </dgm:forEach>
                <dgm:choose name="Name32">
                  <dgm:if name="Name33" axis="ch" ptType="node" func="cnt" op="gte" val="1">
                    <dgm:forEach name="Name34" axis="followSib" ptType="sibTrans" cnt="1">
                      <dgm:layoutNode name="indentDot3">
                        <dgm:alg type="composite"/>
                        <dgm:shape xmlns:r="http://schemas.openxmlformats.org/officeDocument/2006/relationships" r:blip="">
                          <dgm:adjLst/>
                        </dgm:shape>
                        <dgm:presOf/>
                        <dgm:choose name="Name35">
                          <dgm:if name="Name36" func="var" arg="dir" op="equ" val="norm">
                            <dgm:constrLst>
                              <dgm:constr type="userI"/>
                              <dgm:constr type="w" for="ch" forName="gap3" refType="userI" fact="3"/>
                              <dgm:constr type="w" for="ch" forName="smCircle3" refType="h"/>
                              <dgm:constr type="l" for="ch" forName="smCircle3" refType="r" refFor="ch" refForName="gap3"/>
                            </dgm:constrLst>
                          </dgm:if>
                          <dgm:else name="Name37">
                            <dgm:constrLst>
                              <dgm:constr type="userI"/>
                              <dgm:constr type="w" for="ch" forName="gap3" refType="userI" fact="3"/>
                              <dgm:constr type="w" for="ch" forName="smCircle3" refType="h"/>
                              <dgm:constr type="r" for="ch" forName="smCircle3" refType="l" refFor="ch" refForName="gap3"/>
                            </dgm:constrLst>
                          </dgm:else>
                        </dgm:choose>
                        <dgm:layoutNode name="gap3">
                          <dgm:alg type="sp"/>
                          <dgm:shape xmlns:r="http://schemas.openxmlformats.org/officeDocument/2006/relationships" type="rect" r:blip="" hideGeom="1">
                            <dgm:adjLst/>
                          </dgm:shape>
                          <dgm:presOf/>
                        </dgm:layoutNode>
                        <dgm:layoutNode name="smCircle3" styleLbl="vennNode1">
                          <dgm:alg type="sp"/>
                          <dgm:shape xmlns:r="http://schemas.openxmlformats.org/officeDocument/2006/relationships" type="ellipse" r:blip="">
                            <dgm:adjLst/>
                          </dgm:shape>
                          <dgm:presOf/>
                          <dgm:constrLst>
                            <dgm:constr type="w" refType="h"/>
                          </dgm:constrLst>
                        </dgm:layoutNode>
                      </dgm:layoutNode>
                    </dgm:forEach>
                  </dgm:if>
                  <dgm:else name="Name38">
                    <dgm:forEach name="Name39" axis="followSib" ptType="sibTrans" cnt="1">
                      <dgm:layoutNode name="smCircle" styleLbl="vennNode1">
                        <dgm:alg type="sp"/>
                        <dgm:shape xmlns:r="http://schemas.openxmlformats.org/officeDocument/2006/relationships" type="ellipse" r:blip="">
                          <dgm:adjLst/>
                        </dgm:shape>
                        <dgm:presOf/>
                        <dgm:constrLst>
                          <dgm:constr type="w" refType="h"/>
                        </dgm:constrLst>
                      </dgm:layoutNode>
                    </dgm:forEach>
                  </dgm:else>
                </dgm:choose>
              </dgm:forEach>
            </dgm:layoutNode>
          </dgm:layoutNode>
          <dgm:choose name="Name40">
            <dgm:if name="Name41" axis="followSib ch" ptType="node node" cnt="1 0" func="cnt" op="gte" val="1">
              <dgm:layoutNode name="overlap">
                <dgm:alg type="sp"/>
                <dgm:shape xmlns:r="http://schemas.openxmlformats.org/officeDocument/2006/relationships" r:blip="">
                  <dgm:adjLst/>
                </dgm:shape>
                <dgm:presOf/>
              </dgm:layoutNode>
            </dgm:if>
            <dgm:else name="Name42"/>
          </dgm:choose>
        </dgm:if>
        <dgm:else name="Name43">
          <dgm:layoutNode name="noChildren">
            <dgm:alg type="composite"/>
            <dgm:choose name="Name44">
              <dgm:if name="Name45" func="var" arg="dir" op="equ" val="norm">
                <dgm:constrLst>
                  <dgm:constr type="l" for="ch" forName="gap"/>
                  <dgm:constr type="w" for="ch" forName="gap" refType="w" fact="0.043"/>
                  <dgm:constr type="h" for="ch" forName="gap" refType="h"/>
                  <dgm:constr type="t" for="ch" forName="gap"/>
                  <dgm:constr type="l" for="ch" forName="medCircle2" refType="r" refFor="ch" refForName="gap"/>
                  <dgm:constr type="w" for="ch" forName="medCircle2" refType="h" refFor="ch" refForName="medCircle2"/>
                  <dgm:constr type="t" for="ch" forName="medCircle2"/>
                  <dgm:constr type="h" for="ch" forName="medCircle2" refType="h"/>
                  <dgm:constr type="l" for="ch" forName="txLvlOnly1" refType="ctrX" refFor="ch" refForName="medCircle2"/>
                  <dgm:constr type="r" for="ch" forName="txLvlOnly1" refType="w"/>
                  <dgm:constr type="h" for="ch" forName="txLvlOnly1" refType="h"/>
                  <dgm:constr type="t" for="ch" forName="txLvlOnly1"/>
                </dgm:constrLst>
              </dgm:if>
              <dgm:else name="Name46">
                <dgm:constrLst>
                  <dgm:constr type="r" for="ch" forName="gap" refType="w"/>
                  <dgm:constr type="w" for="ch" forName="gap" refType="w" fact="0.043"/>
                  <dgm:constr type="h" for="ch" forName="gap" refType="h"/>
                  <dgm:constr type="t" for="ch" forName="gap"/>
                  <dgm:constr type="r" for="ch" forName="medCircle2" refType="l" refFor="ch" refForName="gap"/>
                  <dgm:constr type="w" for="ch" forName="medCircle2" refType="h" refFor="ch" refForName="medCircle2"/>
                  <dgm:constr type="t" for="ch" forName="medCircle2"/>
                  <dgm:constr type="h" for="ch" forName="medCircle2" refType="h"/>
                  <dgm:constr type="l" for="ch" forName="txLvlOnly1"/>
                  <dgm:constr type="r" for="ch" forName="txLvlOnly1" refType="ctrX" refFor="ch" refForName="medCircle2"/>
                  <dgm:constr type="h" for="ch" forName="txLvlOnly1" refType="h"/>
                  <dgm:constr type="t" for="ch" forName="txLvlOnly1"/>
                </dgm:constrLst>
              </dgm:else>
            </dgm:choose>
            <dgm:layoutNode name="gap">
              <dgm:alg type="sp"/>
              <dgm:shape xmlns:r="http://schemas.openxmlformats.org/officeDocument/2006/relationships" r:blip="">
                <dgm:adjLst/>
              </dgm:shape>
              <dgm:presOf/>
            </dgm:layoutNode>
            <dgm:layoutNode name="medCircle2" styleLbl="vennNode1">
              <dgm:alg type="sp"/>
              <dgm:shape xmlns:r="http://schemas.openxmlformats.org/officeDocument/2006/relationships" type="ellipse" r:blip="">
                <dgm:adjLst/>
              </dgm:shape>
              <dgm:presOf/>
              <dgm:constrLst>
                <dgm:constr type="w" refType="h"/>
              </dgm:constrLst>
            </dgm:layoutNode>
            <dgm:layoutNode name="txLvlOnly1" styleLbl="revTx">
              <dgm:choose name="Name47">
                <dgm:if name="Name48" func="var" arg="dir" op="equ" val="norm">
                  <dgm:alg type="tx">
                    <dgm:param type="parTxLTRAlign" val="l"/>
                    <dgm:param type="parTxRTLAlign" val="l"/>
                  </dgm:alg>
                </dgm:if>
                <dgm:else name="Name49">
                  <dgm:alg type="tx">
                    <dgm:param type="parTxLTRAlign" val="r"/>
                    <dgm:param type="parTxRTLAlign" val="r"/>
                  </dgm:alg>
                </dgm:else>
              </dgm:choose>
              <dgm:shape xmlns:r="http://schemas.openxmlformats.org/officeDocument/2006/relationships" type="rect" r:blip="">
                <dgm:adjLst/>
              </dgm:shape>
              <dgm:presOf axis="self" ptType="node"/>
              <dgm:constrLst>
                <dgm:constr type="lMarg"/>
                <dgm:constr type="rMarg"/>
                <dgm:constr type="tMarg" refType="primFontSz" fact="0.1"/>
                <dgm:constr type="bMarg" refType="primFontSz" fact="0.1"/>
              </dgm:constrLst>
              <dgm:ruleLst>
                <dgm:rule type="primFontSz" val="5" fact="NaN" max="NaN"/>
              </dgm:ruleLst>
            </dgm:layoutNode>
          </dgm:layoutNod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8.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F05C4-8ABF-4547-A610-9684B969A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6845</Words>
  <Characters>39023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James Bakul Sarkar</cp:lastModifiedBy>
  <cp:revision>2</cp:revision>
  <dcterms:created xsi:type="dcterms:W3CDTF">2018-06-02T07:18:00Z</dcterms:created>
  <dcterms:modified xsi:type="dcterms:W3CDTF">2018-06-02T07:18:00Z</dcterms:modified>
</cp:coreProperties>
</file>