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58A1" w:rsidRPr="00373A4C" w:rsidRDefault="0048328E" w:rsidP="00952BA3">
      <w:pPr>
        <w:spacing w:after="0" w:line="360" w:lineRule="auto"/>
        <w:ind w:left="0" w:right="0" w:firstLine="0"/>
        <w:jc w:val="center"/>
      </w:pPr>
      <w:r w:rsidRPr="00373A4C">
        <w:rPr>
          <w:b/>
          <w:sz w:val="28"/>
        </w:rPr>
        <w:t>AN ANALYSIS OF CAPITAL BROKERAGE SERVICES: A CASE OF BRACEPL</w:t>
      </w:r>
      <w:r w:rsidR="008F53A9" w:rsidRPr="00373A4C">
        <w:rPr>
          <w:b/>
          <w:sz w:val="28"/>
        </w:rPr>
        <w:t xml:space="preserve"> STOCK BROKERAGE LIMITED</w:t>
      </w:r>
    </w:p>
    <w:p w:rsidR="004958A1" w:rsidRPr="00373A4C" w:rsidRDefault="004958A1" w:rsidP="00952BA3">
      <w:pPr>
        <w:spacing w:after="0" w:line="360" w:lineRule="auto"/>
        <w:ind w:left="5" w:right="0" w:firstLine="0"/>
        <w:jc w:val="center"/>
      </w:pPr>
    </w:p>
    <w:p w:rsidR="004958A1" w:rsidRPr="00373A4C" w:rsidRDefault="004958A1" w:rsidP="00952BA3">
      <w:pPr>
        <w:spacing w:after="0" w:line="360" w:lineRule="auto"/>
        <w:ind w:left="5" w:right="0" w:firstLine="0"/>
        <w:jc w:val="center"/>
      </w:pPr>
    </w:p>
    <w:p w:rsidR="00BA16EF" w:rsidRPr="00373A4C" w:rsidRDefault="00BA16EF" w:rsidP="00952BA3">
      <w:pPr>
        <w:spacing w:after="0" w:line="360" w:lineRule="auto"/>
        <w:ind w:left="5" w:right="0" w:firstLine="0"/>
        <w:jc w:val="center"/>
      </w:pPr>
    </w:p>
    <w:p w:rsidR="00BA16EF" w:rsidRPr="00373A4C" w:rsidRDefault="00BA16EF" w:rsidP="00952BA3">
      <w:pPr>
        <w:spacing w:after="0" w:line="360" w:lineRule="auto"/>
        <w:ind w:left="5" w:right="0" w:firstLine="0"/>
        <w:jc w:val="center"/>
      </w:pPr>
    </w:p>
    <w:p w:rsidR="00BA16EF" w:rsidRPr="00373A4C" w:rsidRDefault="00BA16EF" w:rsidP="00952BA3">
      <w:pPr>
        <w:spacing w:after="0" w:line="360" w:lineRule="auto"/>
        <w:ind w:left="5" w:right="0" w:firstLine="0"/>
        <w:jc w:val="center"/>
      </w:pPr>
    </w:p>
    <w:p w:rsidR="00BA16EF" w:rsidRPr="00373A4C" w:rsidRDefault="00BA16EF" w:rsidP="00952BA3">
      <w:pPr>
        <w:spacing w:after="0" w:line="360" w:lineRule="auto"/>
        <w:ind w:left="5" w:right="0" w:firstLine="0"/>
        <w:jc w:val="center"/>
      </w:pPr>
    </w:p>
    <w:p w:rsidR="00BA16EF" w:rsidRPr="00373A4C" w:rsidRDefault="00BA16EF" w:rsidP="00952BA3">
      <w:pPr>
        <w:spacing w:after="0" w:line="360" w:lineRule="auto"/>
        <w:ind w:left="5" w:right="0" w:firstLine="0"/>
        <w:jc w:val="center"/>
      </w:pPr>
    </w:p>
    <w:p w:rsidR="00A80C1B" w:rsidRPr="00373A4C" w:rsidRDefault="00A80C1B" w:rsidP="00952BA3">
      <w:pPr>
        <w:spacing w:after="0" w:line="360" w:lineRule="auto"/>
        <w:ind w:left="5" w:right="0" w:firstLine="0"/>
        <w:jc w:val="center"/>
      </w:pPr>
    </w:p>
    <w:p w:rsidR="00952BA3" w:rsidRPr="00373A4C" w:rsidRDefault="00952BA3" w:rsidP="00952BA3">
      <w:pPr>
        <w:spacing w:after="0" w:line="360" w:lineRule="auto"/>
        <w:ind w:left="5" w:right="0" w:firstLine="0"/>
        <w:jc w:val="center"/>
      </w:pPr>
    </w:p>
    <w:p w:rsidR="00A80C1B" w:rsidRPr="00373A4C" w:rsidRDefault="00A80C1B" w:rsidP="00952BA3">
      <w:pPr>
        <w:spacing w:after="0" w:line="360" w:lineRule="auto"/>
        <w:ind w:left="5" w:right="0" w:firstLine="0"/>
        <w:jc w:val="center"/>
      </w:pPr>
    </w:p>
    <w:p w:rsidR="00952BA3" w:rsidRPr="00373A4C" w:rsidRDefault="00952BA3" w:rsidP="00952BA3">
      <w:pPr>
        <w:spacing w:after="0" w:line="360" w:lineRule="auto"/>
        <w:ind w:left="5" w:right="0" w:firstLine="0"/>
        <w:jc w:val="center"/>
      </w:pPr>
    </w:p>
    <w:p w:rsidR="00BA16EF" w:rsidRPr="00373A4C" w:rsidRDefault="00BA16EF" w:rsidP="00952BA3">
      <w:pPr>
        <w:spacing w:after="0" w:line="360" w:lineRule="auto"/>
        <w:ind w:left="5" w:right="0" w:firstLine="0"/>
        <w:jc w:val="center"/>
      </w:pPr>
    </w:p>
    <w:p w:rsidR="0048328E" w:rsidRPr="00373A4C" w:rsidRDefault="0048328E" w:rsidP="00952BA3">
      <w:pPr>
        <w:spacing w:after="0" w:line="360" w:lineRule="auto"/>
        <w:ind w:left="82" w:right="129"/>
        <w:jc w:val="center"/>
        <w:rPr>
          <w:b/>
          <w:sz w:val="32"/>
          <w:szCs w:val="32"/>
        </w:rPr>
      </w:pPr>
      <w:proofErr w:type="spellStart"/>
      <w:r w:rsidRPr="00373A4C">
        <w:rPr>
          <w:b/>
          <w:sz w:val="32"/>
          <w:szCs w:val="32"/>
        </w:rPr>
        <w:t>Ishrat</w:t>
      </w:r>
      <w:proofErr w:type="spellEnd"/>
      <w:r w:rsidRPr="00373A4C">
        <w:rPr>
          <w:b/>
          <w:sz w:val="32"/>
          <w:szCs w:val="32"/>
        </w:rPr>
        <w:t xml:space="preserve"> </w:t>
      </w:r>
      <w:proofErr w:type="spellStart"/>
      <w:r w:rsidRPr="00373A4C">
        <w:rPr>
          <w:b/>
          <w:sz w:val="32"/>
          <w:szCs w:val="32"/>
        </w:rPr>
        <w:t>Imami</w:t>
      </w:r>
      <w:proofErr w:type="spellEnd"/>
    </w:p>
    <w:p w:rsidR="004958A1" w:rsidRPr="00373A4C" w:rsidRDefault="004958A1" w:rsidP="00952BA3">
      <w:pPr>
        <w:spacing w:after="0" w:line="360" w:lineRule="auto"/>
        <w:ind w:left="5" w:right="0" w:firstLine="0"/>
        <w:jc w:val="center"/>
      </w:pPr>
    </w:p>
    <w:p w:rsidR="004958A1" w:rsidRPr="00373A4C" w:rsidRDefault="004958A1" w:rsidP="00952BA3">
      <w:pPr>
        <w:spacing w:after="0" w:line="360" w:lineRule="auto"/>
        <w:ind w:left="5" w:right="0" w:firstLine="0"/>
        <w:jc w:val="center"/>
      </w:pPr>
    </w:p>
    <w:p w:rsidR="004958A1" w:rsidRPr="00373A4C" w:rsidRDefault="004958A1" w:rsidP="00952BA3">
      <w:pPr>
        <w:spacing w:after="0" w:line="360" w:lineRule="auto"/>
        <w:ind w:left="5" w:right="0" w:firstLine="0"/>
        <w:jc w:val="center"/>
      </w:pPr>
    </w:p>
    <w:p w:rsidR="00A80C1B" w:rsidRPr="00373A4C" w:rsidRDefault="00A80C1B" w:rsidP="00952BA3">
      <w:pPr>
        <w:spacing w:after="0" w:line="360" w:lineRule="auto"/>
        <w:ind w:left="5" w:right="0" w:firstLine="0"/>
        <w:jc w:val="center"/>
      </w:pPr>
    </w:p>
    <w:p w:rsidR="00A80C1B" w:rsidRPr="00373A4C" w:rsidRDefault="00A80C1B" w:rsidP="00952BA3">
      <w:pPr>
        <w:spacing w:after="0" w:line="360" w:lineRule="auto"/>
        <w:ind w:left="5" w:right="0" w:firstLine="0"/>
        <w:jc w:val="center"/>
      </w:pPr>
    </w:p>
    <w:p w:rsidR="00A80C1B" w:rsidRPr="00373A4C" w:rsidRDefault="00A80C1B" w:rsidP="00952BA3">
      <w:pPr>
        <w:spacing w:after="0" w:line="360" w:lineRule="auto"/>
        <w:ind w:left="5" w:right="0" w:firstLine="0"/>
        <w:jc w:val="center"/>
      </w:pPr>
    </w:p>
    <w:p w:rsidR="00A80C1B" w:rsidRPr="00373A4C" w:rsidRDefault="00A80C1B" w:rsidP="00952BA3">
      <w:pPr>
        <w:spacing w:after="0" w:line="360" w:lineRule="auto"/>
        <w:ind w:left="5" w:right="0" w:firstLine="0"/>
        <w:jc w:val="center"/>
      </w:pPr>
    </w:p>
    <w:p w:rsidR="00952BA3" w:rsidRPr="00373A4C" w:rsidRDefault="00952BA3" w:rsidP="00952BA3">
      <w:pPr>
        <w:spacing w:after="0" w:line="360" w:lineRule="auto"/>
        <w:ind w:left="5" w:right="0" w:firstLine="0"/>
        <w:jc w:val="center"/>
      </w:pPr>
    </w:p>
    <w:p w:rsidR="00952BA3" w:rsidRPr="00373A4C" w:rsidRDefault="00952BA3" w:rsidP="00952BA3">
      <w:pPr>
        <w:spacing w:after="0" w:line="360" w:lineRule="auto"/>
        <w:ind w:left="5" w:right="0" w:firstLine="0"/>
        <w:jc w:val="center"/>
      </w:pPr>
    </w:p>
    <w:p w:rsidR="004958A1" w:rsidRPr="00373A4C" w:rsidRDefault="004958A1" w:rsidP="00952BA3">
      <w:pPr>
        <w:spacing w:after="0" w:line="360" w:lineRule="auto"/>
        <w:ind w:left="0" w:right="0" w:firstLine="0"/>
        <w:jc w:val="center"/>
      </w:pPr>
    </w:p>
    <w:p w:rsidR="00B0012A" w:rsidRPr="00373A4C" w:rsidRDefault="00B0012A" w:rsidP="00952BA3">
      <w:pPr>
        <w:spacing w:after="0" w:line="360" w:lineRule="auto"/>
        <w:ind w:left="0" w:right="53" w:firstLine="0"/>
        <w:jc w:val="center"/>
        <w:rPr>
          <w:b/>
          <w:color w:val="0070C0"/>
        </w:rPr>
      </w:pPr>
    </w:p>
    <w:p w:rsidR="00952BA3" w:rsidRPr="00373A4C" w:rsidRDefault="00952BA3" w:rsidP="00952BA3">
      <w:pPr>
        <w:pStyle w:val="NormalWeb"/>
        <w:spacing w:before="0" w:beforeAutospacing="0" w:after="0" w:afterAutospacing="0" w:line="360" w:lineRule="auto"/>
        <w:jc w:val="center"/>
      </w:pPr>
      <w:r w:rsidRPr="00373A4C">
        <w:rPr>
          <w:color w:val="000000"/>
          <w:sz w:val="32"/>
          <w:szCs w:val="32"/>
        </w:rPr>
        <w:t>This internship report is submitted to the School of Businesses &amp; Economics, United International University as a partial requirement for the fulfillment of Bachelor of Business Administration Degree</w:t>
      </w:r>
    </w:p>
    <w:p w:rsidR="00A80C1B" w:rsidRPr="00373A4C" w:rsidRDefault="00A80C1B">
      <w:pPr>
        <w:spacing w:after="160" w:line="259" w:lineRule="auto"/>
        <w:ind w:left="0" w:right="0" w:firstLine="0"/>
        <w:rPr>
          <w:b/>
          <w:sz w:val="32"/>
        </w:rPr>
      </w:pPr>
      <w:r w:rsidRPr="00373A4C">
        <w:rPr>
          <w:b/>
          <w:sz w:val="32"/>
        </w:rPr>
        <w:br w:type="page"/>
      </w:r>
    </w:p>
    <w:p w:rsidR="0048328E" w:rsidRPr="00373A4C" w:rsidRDefault="0048328E" w:rsidP="00952BA3">
      <w:pPr>
        <w:spacing w:after="0" w:line="360" w:lineRule="auto"/>
        <w:ind w:left="0" w:right="0" w:firstLine="0"/>
        <w:jc w:val="center"/>
        <w:rPr>
          <w:sz w:val="26"/>
        </w:rPr>
      </w:pPr>
      <w:r w:rsidRPr="00373A4C">
        <w:rPr>
          <w:b/>
          <w:sz w:val="32"/>
        </w:rPr>
        <w:lastRenderedPageBreak/>
        <w:t>AN ANALYSIS OF CAPITAL BROKERAGE SERVICES: A CASE OF BRACEPL STOCK BROKERAGE LIMITED</w:t>
      </w:r>
    </w:p>
    <w:p w:rsidR="00894407" w:rsidRPr="00373A4C" w:rsidRDefault="00894407" w:rsidP="00952BA3">
      <w:pPr>
        <w:spacing w:after="0" w:line="360" w:lineRule="auto"/>
        <w:ind w:left="0" w:right="0" w:firstLine="0"/>
        <w:jc w:val="center"/>
        <w:rPr>
          <w:b/>
          <w:color w:val="0070C0"/>
        </w:rPr>
      </w:pPr>
    </w:p>
    <w:p w:rsidR="00894407" w:rsidRPr="00373A4C" w:rsidRDefault="00894407" w:rsidP="00952BA3">
      <w:pPr>
        <w:spacing w:after="0" w:line="360" w:lineRule="auto"/>
        <w:ind w:left="0" w:right="0" w:firstLine="0"/>
        <w:jc w:val="center"/>
        <w:rPr>
          <w:b/>
          <w:color w:val="0070C0"/>
        </w:rPr>
      </w:pPr>
    </w:p>
    <w:p w:rsidR="00952BA3" w:rsidRPr="00373A4C" w:rsidRDefault="00952BA3" w:rsidP="00952BA3">
      <w:pPr>
        <w:spacing w:after="0" w:line="360" w:lineRule="auto"/>
        <w:ind w:left="0" w:right="0" w:firstLine="0"/>
        <w:jc w:val="center"/>
        <w:rPr>
          <w:b/>
          <w:color w:val="0070C0"/>
        </w:rPr>
      </w:pPr>
    </w:p>
    <w:p w:rsidR="00894407" w:rsidRPr="00373A4C" w:rsidRDefault="00894407" w:rsidP="00952BA3">
      <w:pPr>
        <w:spacing w:after="0" w:line="360" w:lineRule="auto"/>
        <w:ind w:left="0" w:right="0" w:firstLine="0"/>
        <w:jc w:val="center"/>
        <w:rPr>
          <w:b/>
          <w:color w:val="0070C0"/>
        </w:rPr>
      </w:pPr>
    </w:p>
    <w:p w:rsidR="00952BA3" w:rsidRPr="00373A4C" w:rsidRDefault="00952BA3" w:rsidP="00952BA3">
      <w:pPr>
        <w:spacing w:after="0" w:line="360" w:lineRule="auto"/>
        <w:ind w:left="0" w:right="0" w:firstLine="0"/>
        <w:jc w:val="center"/>
        <w:rPr>
          <w:b/>
          <w:color w:val="0070C0"/>
        </w:rPr>
      </w:pPr>
    </w:p>
    <w:p w:rsidR="00952BA3" w:rsidRPr="00373A4C" w:rsidRDefault="00952BA3" w:rsidP="00952BA3">
      <w:pPr>
        <w:spacing w:after="0" w:line="360" w:lineRule="auto"/>
        <w:ind w:left="0" w:right="0" w:firstLine="0"/>
        <w:jc w:val="center"/>
        <w:rPr>
          <w:b/>
          <w:color w:val="0070C0"/>
        </w:rPr>
      </w:pPr>
    </w:p>
    <w:p w:rsidR="0048328E" w:rsidRPr="00373A4C" w:rsidRDefault="0048328E" w:rsidP="00952BA3">
      <w:pPr>
        <w:spacing w:after="0" w:line="360" w:lineRule="auto"/>
        <w:ind w:left="0" w:right="0" w:firstLine="0"/>
        <w:jc w:val="center"/>
        <w:rPr>
          <w:sz w:val="28"/>
          <w:szCs w:val="28"/>
        </w:rPr>
      </w:pPr>
      <w:r w:rsidRPr="00373A4C">
        <w:rPr>
          <w:b/>
          <w:sz w:val="28"/>
          <w:szCs w:val="28"/>
        </w:rPr>
        <w:t>Submitted By</w:t>
      </w:r>
    </w:p>
    <w:p w:rsidR="0048328E" w:rsidRPr="00373A4C" w:rsidRDefault="0048328E" w:rsidP="00952BA3">
      <w:pPr>
        <w:spacing w:after="0" w:line="360" w:lineRule="auto"/>
        <w:ind w:left="82" w:right="129"/>
        <w:jc w:val="center"/>
        <w:rPr>
          <w:sz w:val="28"/>
          <w:szCs w:val="28"/>
        </w:rPr>
      </w:pPr>
      <w:proofErr w:type="spellStart"/>
      <w:r w:rsidRPr="00373A4C">
        <w:rPr>
          <w:sz w:val="28"/>
          <w:szCs w:val="28"/>
        </w:rPr>
        <w:t>Ishrat</w:t>
      </w:r>
      <w:proofErr w:type="spellEnd"/>
      <w:r w:rsidRPr="00373A4C">
        <w:rPr>
          <w:sz w:val="28"/>
          <w:szCs w:val="28"/>
        </w:rPr>
        <w:t xml:space="preserve"> </w:t>
      </w:r>
      <w:proofErr w:type="spellStart"/>
      <w:r w:rsidRPr="00373A4C">
        <w:rPr>
          <w:sz w:val="28"/>
          <w:szCs w:val="28"/>
        </w:rPr>
        <w:t>Imami</w:t>
      </w:r>
      <w:proofErr w:type="spellEnd"/>
    </w:p>
    <w:p w:rsidR="0048328E" w:rsidRPr="00373A4C" w:rsidRDefault="0048328E" w:rsidP="00952BA3">
      <w:pPr>
        <w:spacing w:after="0" w:line="360" w:lineRule="auto"/>
        <w:ind w:left="82" w:right="120"/>
        <w:jc w:val="center"/>
        <w:rPr>
          <w:sz w:val="28"/>
          <w:szCs w:val="28"/>
        </w:rPr>
      </w:pPr>
      <w:r w:rsidRPr="00373A4C">
        <w:rPr>
          <w:sz w:val="28"/>
          <w:szCs w:val="28"/>
        </w:rPr>
        <w:t>111 172 058</w:t>
      </w:r>
    </w:p>
    <w:p w:rsidR="0048328E" w:rsidRPr="00373A4C" w:rsidRDefault="0048328E" w:rsidP="00952BA3">
      <w:pPr>
        <w:spacing w:after="0" w:line="360" w:lineRule="auto"/>
        <w:ind w:left="82" w:right="125"/>
        <w:jc w:val="center"/>
        <w:rPr>
          <w:sz w:val="28"/>
          <w:szCs w:val="28"/>
        </w:rPr>
      </w:pPr>
      <w:r w:rsidRPr="00373A4C">
        <w:rPr>
          <w:sz w:val="28"/>
          <w:szCs w:val="28"/>
        </w:rPr>
        <w:t>Bachelor of Business Administration</w:t>
      </w:r>
    </w:p>
    <w:p w:rsidR="0048328E" w:rsidRPr="00373A4C" w:rsidRDefault="0048328E" w:rsidP="00952BA3">
      <w:pPr>
        <w:spacing w:after="0" w:line="360" w:lineRule="auto"/>
        <w:ind w:left="82" w:right="127"/>
        <w:jc w:val="center"/>
        <w:rPr>
          <w:sz w:val="28"/>
          <w:szCs w:val="28"/>
        </w:rPr>
      </w:pPr>
      <w:r w:rsidRPr="00373A4C">
        <w:rPr>
          <w:sz w:val="28"/>
          <w:szCs w:val="28"/>
        </w:rPr>
        <w:t>School of Business and Economics</w:t>
      </w:r>
    </w:p>
    <w:p w:rsidR="0048328E" w:rsidRPr="00373A4C" w:rsidRDefault="0048328E" w:rsidP="00952BA3">
      <w:pPr>
        <w:spacing w:after="0" w:line="360" w:lineRule="auto"/>
        <w:ind w:left="82" w:right="125"/>
        <w:jc w:val="center"/>
        <w:rPr>
          <w:sz w:val="28"/>
          <w:szCs w:val="28"/>
        </w:rPr>
      </w:pPr>
    </w:p>
    <w:p w:rsidR="0048328E" w:rsidRPr="00373A4C" w:rsidRDefault="0048328E" w:rsidP="00952BA3">
      <w:pPr>
        <w:spacing w:after="0" w:line="360" w:lineRule="auto"/>
        <w:ind w:left="5" w:right="0" w:firstLine="0"/>
        <w:jc w:val="center"/>
        <w:rPr>
          <w:sz w:val="28"/>
          <w:szCs w:val="28"/>
        </w:rPr>
      </w:pPr>
    </w:p>
    <w:p w:rsidR="00952BA3" w:rsidRPr="00373A4C" w:rsidRDefault="00952BA3" w:rsidP="00952BA3">
      <w:pPr>
        <w:spacing w:after="0" w:line="360" w:lineRule="auto"/>
        <w:ind w:left="5" w:right="0" w:firstLine="0"/>
        <w:jc w:val="center"/>
        <w:rPr>
          <w:sz w:val="28"/>
          <w:szCs w:val="28"/>
        </w:rPr>
      </w:pPr>
    </w:p>
    <w:p w:rsidR="00952BA3" w:rsidRPr="00373A4C" w:rsidRDefault="00952BA3" w:rsidP="00952BA3">
      <w:pPr>
        <w:spacing w:after="0" w:line="360" w:lineRule="auto"/>
        <w:ind w:left="5" w:right="0" w:firstLine="0"/>
        <w:jc w:val="center"/>
        <w:rPr>
          <w:sz w:val="28"/>
          <w:szCs w:val="28"/>
        </w:rPr>
      </w:pPr>
    </w:p>
    <w:p w:rsidR="0048328E" w:rsidRPr="00373A4C" w:rsidRDefault="0048328E" w:rsidP="00952BA3">
      <w:pPr>
        <w:spacing w:after="0" w:line="360" w:lineRule="auto"/>
        <w:ind w:left="5" w:right="0" w:firstLine="0"/>
        <w:jc w:val="center"/>
        <w:rPr>
          <w:sz w:val="28"/>
          <w:szCs w:val="28"/>
        </w:rPr>
      </w:pPr>
    </w:p>
    <w:p w:rsidR="0048328E" w:rsidRPr="00373A4C" w:rsidRDefault="0048328E" w:rsidP="00952BA3">
      <w:pPr>
        <w:spacing w:after="0" w:line="360" w:lineRule="auto"/>
        <w:ind w:right="48"/>
        <w:jc w:val="center"/>
        <w:rPr>
          <w:sz w:val="28"/>
          <w:szCs w:val="28"/>
        </w:rPr>
      </w:pPr>
      <w:r w:rsidRPr="00373A4C">
        <w:rPr>
          <w:b/>
          <w:sz w:val="28"/>
          <w:szCs w:val="28"/>
        </w:rPr>
        <w:t>Supervised by</w:t>
      </w:r>
    </w:p>
    <w:p w:rsidR="0048328E" w:rsidRPr="00373A4C" w:rsidRDefault="0048328E" w:rsidP="00952BA3">
      <w:pPr>
        <w:spacing w:after="0" w:line="360" w:lineRule="auto"/>
        <w:ind w:left="82" w:right="126"/>
        <w:jc w:val="center"/>
        <w:rPr>
          <w:sz w:val="28"/>
          <w:szCs w:val="28"/>
        </w:rPr>
      </w:pPr>
      <w:r w:rsidRPr="00373A4C">
        <w:rPr>
          <w:sz w:val="28"/>
          <w:szCs w:val="28"/>
        </w:rPr>
        <w:t>Dr. Kawsar Ahmmed</w:t>
      </w:r>
    </w:p>
    <w:p w:rsidR="0048328E" w:rsidRPr="00373A4C" w:rsidRDefault="0048328E" w:rsidP="00952BA3">
      <w:pPr>
        <w:spacing w:after="0" w:line="360" w:lineRule="auto"/>
        <w:ind w:left="82" w:right="122"/>
        <w:jc w:val="center"/>
        <w:rPr>
          <w:sz w:val="28"/>
          <w:szCs w:val="28"/>
        </w:rPr>
      </w:pPr>
      <w:r w:rsidRPr="00373A4C">
        <w:rPr>
          <w:sz w:val="28"/>
          <w:szCs w:val="28"/>
        </w:rPr>
        <w:t>Professor</w:t>
      </w:r>
    </w:p>
    <w:p w:rsidR="0048328E" w:rsidRPr="00373A4C" w:rsidRDefault="0048328E" w:rsidP="00952BA3">
      <w:pPr>
        <w:spacing w:after="0" w:line="360" w:lineRule="auto"/>
        <w:ind w:left="82" w:right="127"/>
        <w:jc w:val="center"/>
        <w:rPr>
          <w:sz w:val="28"/>
          <w:szCs w:val="28"/>
        </w:rPr>
      </w:pPr>
      <w:r w:rsidRPr="00373A4C">
        <w:rPr>
          <w:sz w:val="28"/>
          <w:szCs w:val="28"/>
        </w:rPr>
        <w:t>School of Business and Economics</w:t>
      </w:r>
    </w:p>
    <w:p w:rsidR="0048328E" w:rsidRPr="00373A4C" w:rsidRDefault="0048328E" w:rsidP="00952BA3">
      <w:pPr>
        <w:spacing w:after="0" w:line="360" w:lineRule="auto"/>
        <w:ind w:left="5" w:right="0" w:firstLine="0"/>
        <w:jc w:val="center"/>
        <w:rPr>
          <w:sz w:val="28"/>
          <w:szCs w:val="28"/>
        </w:rPr>
      </w:pPr>
    </w:p>
    <w:p w:rsidR="0048328E" w:rsidRPr="00373A4C" w:rsidRDefault="0048328E" w:rsidP="00952BA3">
      <w:pPr>
        <w:spacing w:after="0" w:line="360" w:lineRule="auto"/>
        <w:ind w:left="5" w:right="0" w:firstLine="0"/>
        <w:jc w:val="center"/>
        <w:rPr>
          <w:sz w:val="28"/>
          <w:szCs w:val="28"/>
        </w:rPr>
      </w:pPr>
    </w:p>
    <w:p w:rsidR="0048328E" w:rsidRPr="00373A4C" w:rsidRDefault="0048328E" w:rsidP="00952BA3">
      <w:pPr>
        <w:spacing w:after="0" w:line="360" w:lineRule="auto"/>
        <w:ind w:right="54"/>
        <w:jc w:val="center"/>
        <w:rPr>
          <w:sz w:val="28"/>
          <w:szCs w:val="28"/>
        </w:rPr>
      </w:pPr>
      <w:r w:rsidRPr="00373A4C">
        <w:rPr>
          <w:b/>
          <w:sz w:val="28"/>
          <w:szCs w:val="28"/>
        </w:rPr>
        <w:t>United International University</w:t>
      </w:r>
    </w:p>
    <w:p w:rsidR="00A80C1B" w:rsidRPr="00373A4C" w:rsidRDefault="0048328E" w:rsidP="00687981">
      <w:pPr>
        <w:spacing w:after="0" w:line="360" w:lineRule="auto"/>
        <w:ind w:left="82" w:right="123"/>
        <w:jc w:val="center"/>
        <w:rPr>
          <w:b/>
          <w:color w:val="0070C0"/>
        </w:rPr>
      </w:pPr>
      <w:r w:rsidRPr="00373A4C">
        <w:rPr>
          <w:sz w:val="28"/>
          <w:szCs w:val="28"/>
        </w:rPr>
        <w:t xml:space="preserve">Date of Submission: </w:t>
      </w:r>
      <w:r w:rsidR="00687981" w:rsidRPr="00373A4C">
        <w:rPr>
          <w:sz w:val="28"/>
          <w:szCs w:val="28"/>
        </w:rPr>
        <w:t>07-Jan-2024</w:t>
      </w:r>
      <w:r w:rsidR="00A80C1B" w:rsidRPr="00373A4C">
        <w:rPr>
          <w:b/>
          <w:color w:val="0070C0"/>
        </w:rPr>
        <w:br w:type="page"/>
      </w:r>
    </w:p>
    <w:p w:rsidR="0048328E" w:rsidRPr="00373A4C" w:rsidRDefault="0048328E" w:rsidP="00952BA3">
      <w:pPr>
        <w:spacing w:after="0" w:line="360" w:lineRule="auto"/>
        <w:ind w:left="0" w:right="0" w:firstLine="0"/>
        <w:jc w:val="center"/>
        <w:rPr>
          <w:b/>
          <w:color w:val="0070C0"/>
        </w:rPr>
      </w:pPr>
    </w:p>
    <w:p w:rsidR="004958A1" w:rsidRPr="00373A4C" w:rsidRDefault="008F53A9" w:rsidP="00C12D1C">
      <w:pPr>
        <w:pStyle w:val="Heading1"/>
        <w:jc w:val="center"/>
      </w:pPr>
      <w:bookmarkStart w:id="0" w:name="_Toc155702668"/>
      <w:r w:rsidRPr="00373A4C">
        <w:t>Letter of Transmittal</w:t>
      </w:r>
      <w:bookmarkEnd w:id="0"/>
    </w:p>
    <w:p w:rsidR="004958A1" w:rsidRPr="00373A4C" w:rsidRDefault="004958A1" w:rsidP="00952BA3">
      <w:pPr>
        <w:spacing w:after="0" w:line="360" w:lineRule="auto"/>
        <w:ind w:left="0" w:right="0" w:firstLine="0"/>
        <w:jc w:val="center"/>
      </w:pPr>
    </w:p>
    <w:p w:rsidR="00687981" w:rsidRPr="00373A4C" w:rsidRDefault="00687981" w:rsidP="00952BA3">
      <w:pPr>
        <w:spacing w:after="0" w:line="360" w:lineRule="auto"/>
        <w:ind w:left="-5" w:right="0"/>
        <w:jc w:val="both"/>
        <w:rPr>
          <w:sz w:val="24"/>
          <w:szCs w:val="24"/>
        </w:rPr>
      </w:pPr>
      <w:r w:rsidRPr="00373A4C">
        <w:rPr>
          <w:sz w:val="24"/>
          <w:szCs w:val="24"/>
        </w:rPr>
        <w:t>07-Jan-2024</w:t>
      </w:r>
    </w:p>
    <w:p w:rsidR="00687981" w:rsidRPr="00373A4C" w:rsidRDefault="00687981" w:rsidP="00952BA3">
      <w:pPr>
        <w:spacing w:after="0" w:line="360" w:lineRule="auto"/>
        <w:ind w:left="-5" w:right="0"/>
        <w:jc w:val="both"/>
        <w:rPr>
          <w:sz w:val="24"/>
          <w:szCs w:val="24"/>
        </w:rPr>
      </w:pPr>
    </w:p>
    <w:p w:rsidR="004958A1" w:rsidRPr="00373A4C" w:rsidRDefault="00687981" w:rsidP="00952BA3">
      <w:pPr>
        <w:spacing w:after="0" w:line="360" w:lineRule="auto"/>
        <w:ind w:left="-5" w:right="0"/>
        <w:jc w:val="both"/>
        <w:rPr>
          <w:sz w:val="24"/>
          <w:szCs w:val="24"/>
        </w:rPr>
      </w:pPr>
      <w:r w:rsidRPr="00373A4C">
        <w:rPr>
          <w:sz w:val="24"/>
          <w:szCs w:val="24"/>
        </w:rPr>
        <w:t xml:space="preserve">Dr. </w:t>
      </w:r>
      <w:r w:rsidR="008F53A9" w:rsidRPr="00373A4C">
        <w:rPr>
          <w:sz w:val="24"/>
          <w:szCs w:val="24"/>
        </w:rPr>
        <w:t>Kawsar Ahm</w:t>
      </w:r>
      <w:r w:rsidRPr="00373A4C">
        <w:rPr>
          <w:sz w:val="24"/>
          <w:szCs w:val="24"/>
        </w:rPr>
        <w:t>m</w:t>
      </w:r>
      <w:r w:rsidR="008F53A9" w:rsidRPr="00373A4C">
        <w:rPr>
          <w:sz w:val="24"/>
          <w:szCs w:val="24"/>
        </w:rPr>
        <w:t xml:space="preserve">ed </w:t>
      </w:r>
    </w:p>
    <w:p w:rsidR="004958A1" w:rsidRPr="00373A4C" w:rsidRDefault="008F53A9" w:rsidP="00952BA3">
      <w:pPr>
        <w:spacing w:after="0" w:line="360" w:lineRule="auto"/>
        <w:ind w:left="-5" w:right="0"/>
        <w:jc w:val="both"/>
        <w:rPr>
          <w:sz w:val="24"/>
          <w:szCs w:val="24"/>
        </w:rPr>
      </w:pPr>
      <w:r w:rsidRPr="00373A4C">
        <w:rPr>
          <w:sz w:val="24"/>
          <w:szCs w:val="24"/>
        </w:rPr>
        <w:t xml:space="preserve">Professor </w:t>
      </w:r>
    </w:p>
    <w:p w:rsidR="00687981" w:rsidRPr="00373A4C" w:rsidRDefault="00687981" w:rsidP="00952BA3">
      <w:pPr>
        <w:spacing w:after="0" w:line="360" w:lineRule="auto"/>
        <w:ind w:left="-5" w:right="0"/>
        <w:jc w:val="both"/>
        <w:rPr>
          <w:sz w:val="24"/>
          <w:szCs w:val="24"/>
        </w:rPr>
      </w:pPr>
      <w:r w:rsidRPr="00373A4C">
        <w:rPr>
          <w:sz w:val="24"/>
          <w:szCs w:val="24"/>
        </w:rPr>
        <w:t>School of Business and Economics</w:t>
      </w:r>
    </w:p>
    <w:p w:rsidR="004958A1" w:rsidRPr="00373A4C" w:rsidRDefault="008F53A9" w:rsidP="00952BA3">
      <w:pPr>
        <w:spacing w:after="0" w:line="360" w:lineRule="auto"/>
        <w:ind w:left="-5" w:right="0"/>
        <w:jc w:val="both"/>
        <w:rPr>
          <w:sz w:val="24"/>
          <w:szCs w:val="24"/>
        </w:rPr>
      </w:pPr>
      <w:r w:rsidRPr="00373A4C">
        <w:rPr>
          <w:sz w:val="24"/>
          <w:szCs w:val="24"/>
        </w:rPr>
        <w:t xml:space="preserve">United International University </w:t>
      </w:r>
    </w:p>
    <w:p w:rsidR="004958A1" w:rsidRPr="00373A4C" w:rsidRDefault="008F53A9" w:rsidP="00952BA3">
      <w:pPr>
        <w:spacing w:after="0" w:line="360" w:lineRule="auto"/>
        <w:ind w:left="0" w:right="0" w:firstLine="0"/>
        <w:jc w:val="both"/>
        <w:rPr>
          <w:sz w:val="24"/>
          <w:szCs w:val="24"/>
        </w:rPr>
      </w:pPr>
      <w:r w:rsidRPr="00373A4C">
        <w:rPr>
          <w:sz w:val="24"/>
          <w:szCs w:val="24"/>
        </w:rPr>
        <w:t xml:space="preserve"> </w:t>
      </w:r>
    </w:p>
    <w:p w:rsidR="004958A1" w:rsidRPr="00373A4C" w:rsidRDefault="008F53A9" w:rsidP="00952BA3">
      <w:pPr>
        <w:spacing w:after="0" w:line="360" w:lineRule="auto"/>
        <w:ind w:left="-5" w:right="0"/>
        <w:jc w:val="both"/>
        <w:rPr>
          <w:sz w:val="24"/>
          <w:szCs w:val="24"/>
        </w:rPr>
      </w:pPr>
      <w:r w:rsidRPr="00373A4C">
        <w:rPr>
          <w:sz w:val="24"/>
          <w:szCs w:val="24"/>
        </w:rPr>
        <w:t>Sub: S</w:t>
      </w:r>
      <w:r w:rsidR="00687981" w:rsidRPr="00373A4C">
        <w:rPr>
          <w:sz w:val="24"/>
          <w:szCs w:val="24"/>
        </w:rPr>
        <w:t xml:space="preserve">ubmission of internship report on “An Analysis of Capital Brokerage Services: A Case of </w:t>
      </w:r>
      <w:proofErr w:type="spellStart"/>
      <w:r w:rsidR="00687981" w:rsidRPr="00373A4C">
        <w:rPr>
          <w:sz w:val="24"/>
          <w:szCs w:val="24"/>
        </w:rPr>
        <w:t>Bracepl</w:t>
      </w:r>
      <w:proofErr w:type="spellEnd"/>
      <w:r w:rsidR="00687981" w:rsidRPr="00373A4C">
        <w:rPr>
          <w:sz w:val="24"/>
          <w:szCs w:val="24"/>
        </w:rPr>
        <w:t xml:space="preserve"> Stock Brokerage Limited”</w:t>
      </w:r>
    </w:p>
    <w:p w:rsidR="00687981" w:rsidRPr="00373A4C" w:rsidRDefault="00687981" w:rsidP="00952BA3">
      <w:pPr>
        <w:spacing w:after="0" w:line="360" w:lineRule="auto"/>
        <w:ind w:left="-5" w:right="0"/>
        <w:jc w:val="both"/>
        <w:rPr>
          <w:sz w:val="24"/>
          <w:szCs w:val="24"/>
        </w:rPr>
      </w:pPr>
    </w:p>
    <w:p w:rsidR="004958A1" w:rsidRPr="00373A4C" w:rsidRDefault="00687981" w:rsidP="00952BA3">
      <w:pPr>
        <w:spacing w:after="0" w:line="360" w:lineRule="auto"/>
        <w:ind w:left="-5" w:right="0"/>
        <w:jc w:val="both"/>
        <w:rPr>
          <w:sz w:val="24"/>
          <w:szCs w:val="24"/>
        </w:rPr>
      </w:pPr>
      <w:r w:rsidRPr="00373A4C">
        <w:rPr>
          <w:sz w:val="24"/>
          <w:szCs w:val="24"/>
        </w:rPr>
        <w:t xml:space="preserve">Dear </w:t>
      </w:r>
      <w:r w:rsidR="008F53A9" w:rsidRPr="00373A4C">
        <w:rPr>
          <w:sz w:val="24"/>
          <w:szCs w:val="24"/>
        </w:rPr>
        <w:t xml:space="preserve">Sir, </w:t>
      </w:r>
    </w:p>
    <w:p w:rsidR="004958A1" w:rsidRPr="00373A4C" w:rsidRDefault="008F53A9" w:rsidP="00952BA3">
      <w:pPr>
        <w:spacing w:after="0" w:line="360" w:lineRule="auto"/>
        <w:ind w:left="0" w:right="0" w:firstLine="0"/>
        <w:jc w:val="both"/>
        <w:rPr>
          <w:sz w:val="24"/>
          <w:szCs w:val="24"/>
        </w:rPr>
      </w:pPr>
      <w:r w:rsidRPr="00373A4C">
        <w:rPr>
          <w:sz w:val="24"/>
          <w:szCs w:val="24"/>
        </w:rPr>
        <w:t xml:space="preserve">I am submitting my internship report on </w:t>
      </w:r>
      <w:r w:rsidR="00894407" w:rsidRPr="00373A4C">
        <w:rPr>
          <w:sz w:val="24"/>
          <w:szCs w:val="24"/>
        </w:rPr>
        <w:t xml:space="preserve">“An Analysis </w:t>
      </w:r>
      <w:r w:rsidR="00416B28" w:rsidRPr="00373A4C">
        <w:rPr>
          <w:sz w:val="24"/>
          <w:szCs w:val="24"/>
        </w:rPr>
        <w:t xml:space="preserve">of </w:t>
      </w:r>
      <w:r w:rsidR="00894407" w:rsidRPr="00373A4C">
        <w:rPr>
          <w:sz w:val="24"/>
          <w:szCs w:val="24"/>
        </w:rPr>
        <w:t xml:space="preserve">Capital Brokerage Services: A Case </w:t>
      </w:r>
      <w:r w:rsidR="00416B28" w:rsidRPr="00373A4C">
        <w:rPr>
          <w:sz w:val="24"/>
          <w:szCs w:val="24"/>
        </w:rPr>
        <w:t xml:space="preserve">of </w:t>
      </w:r>
      <w:proofErr w:type="spellStart"/>
      <w:r w:rsidR="00894407" w:rsidRPr="00373A4C">
        <w:rPr>
          <w:sz w:val="24"/>
          <w:szCs w:val="24"/>
        </w:rPr>
        <w:t>Bracepl</w:t>
      </w:r>
      <w:proofErr w:type="spellEnd"/>
      <w:r w:rsidR="00894407" w:rsidRPr="00373A4C">
        <w:rPr>
          <w:sz w:val="24"/>
          <w:szCs w:val="24"/>
        </w:rPr>
        <w:t xml:space="preserve"> Stock Brokerage Limited”</w:t>
      </w:r>
      <w:r w:rsidRPr="00373A4C">
        <w:rPr>
          <w:sz w:val="24"/>
          <w:szCs w:val="24"/>
        </w:rPr>
        <w:t xml:space="preserve"> which has been prepared to complete this course. I strongly believe that this report will provide you with elaborate insights on the topic which will also showcase that I have acquired valuable experiences through my internship tenure at </w:t>
      </w:r>
      <w:proofErr w:type="spellStart"/>
      <w:r w:rsidRPr="00373A4C">
        <w:rPr>
          <w:sz w:val="24"/>
          <w:szCs w:val="24"/>
        </w:rPr>
        <w:t>Brac</w:t>
      </w:r>
      <w:proofErr w:type="spellEnd"/>
      <w:r w:rsidRPr="00373A4C">
        <w:rPr>
          <w:sz w:val="24"/>
          <w:szCs w:val="24"/>
        </w:rPr>
        <w:t xml:space="preserve"> </w:t>
      </w:r>
      <w:proofErr w:type="spellStart"/>
      <w:r w:rsidRPr="00373A4C">
        <w:rPr>
          <w:sz w:val="24"/>
          <w:szCs w:val="24"/>
        </w:rPr>
        <w:t>Epl</w:t>
      </w:r>
      <w:proofErr w:type="spellEnd"/>
      <w:r w:rsidRPr="00373A4C">
        <w:rPr>
          <w:sz w:val="24"/>
          <w:szCs w:val="24"/>
        </w:rPr>
        <w:t xml:space="preserve"> Stock Brokerage Ltd. I have exerted a lot of effort in developing this report by providing what I have learnt through my internship program and compiled my report according to the requirements. </w:t>
      </w:r>
    </w:p>
    <w:p w:rsidR="00894407" w:rsidRPr="00373A4C" w:rsidRDefault="00894407" w:rsidP="00952BA3">
      <w:pPr>
        <w:spacing w:after="0" w:line="360" w:lineRule="auto"/>
        <w:ind w:left="0" w:right="0" w:firstLine="0"/>
        <w:jc w:val="both"/>
        <w:rPr>
          <w:sz w:val="24"/>
          <w:szCs w:val="24"/>
        </w:rPr>
      </w:pPr>
    </w:p>
    <w:p w:rsidR="004958A1" w:rsidRPr="00373A4C" w:rsidRDefault="008F53A9" w:rsidP="00952BA3">
      <w:pPr>
        <w:spacing w:after="0" w:line="360" w:lineRule="auto"/>
        <w:ind w:left="-5" w:right="751"/>
        <w:jc w:val="both"/>
        <w:rPr>
          <w:sz w:val="24"/>
          <w:szCs w:val="24"/>
        </w:rPr>
      </w:pPr>
      <w:r w:rsidRPr="00373A4C">
        <w:rPr>
          <w:sz w:val="24"/>
          <w:szCs w:val="24"/>
        </w:rPr>
        <w:t xml:space="preserve">Thank you for encouraging me to work on this topic. Kindly, accept my report and oblige thereby. </w:t>
      </w:r>
    </w:p>
    <w:p w:rsidR="004958A1" w:rsidRPr="00373A4C" w:rsidRDefault="008F53A9" w:rsidP="00952BA3">
      <w:pPr>
        <w:spacing w:after="0" w:line="360" w:lineRule="auto"/>
        <w:ind w:left="0" w:right="0" w:firstLine="0"/>
        <w:jc w:val="both"/>
        <w:rPr>
          <w:sz w:val="24"/>
          <w:szCs w:val="24"/>
        </w:rPr>
      </w:pPr>
      <w:r w:rsidRPr="00373A4C">
        <w:rPr>
          <w:sz w:val="24"/>
          <w:szCs w:val="24"/>
        </w:rPr>
        <w:t xml:space="preserve"> </w:t>
      </w:r>
    </w:p>
    <w:p w:rsidR="004958A1" w:rsidRPr="00373A4C" w:rsidRDefault="008F53A9" w:rsidP="00952BA3">
      <w:pPr>
        <w:spacing w:after="0" w:line="360" w:lineRule="auto"/>
        <w:ind w:left="-5" w:right="0"/>
        <w:jc w:val="both"/>
        <w:rPr>
          <w:sz w:val="24"/>
          <w:szCs w:val="24"/>
        </w:rPr>
      </w:pPr>
      <w:r w:rsidRPr="00373A4C">
        <w:rPr>
          <w:sz w:val="24"/>
          <w:szCs w:val="24"/>
        </w:rPr>
        <w:t xml:space="preserve">Sincerely, </w:t>
      </w:r>
    </w:p>
    <w:p w:rsidR="004958A1" w:rsidRPr="00373A4C" w:rsidRDefault="008F53A9" w:rsidP="00952BA3">
      <w:pPr>
        <w:spacing w:after="0" w:line="360" w:lineRule="auto"/>
        <w:ind w:left="-5" w:right="0"/>
        <w:jc w:val="both"/>
        <w:rPr>
          <w:sz w:val="24"/>
          <w:szCs w:val="24"/>
        </w:rPr>
      </w:pPr>
      <w:proofErr w:type="spellStart"/>
      <w:r w:rsidRPr="00373A4C">
        <w:rPr>
          <w:sz w:val="24"/>
          <w:szCs w:val="24"/>
        </w:rPr>
        <w:t>Ishrat</w:t>
      </w:r>
      <w:proofErr w:type="spellEnd"/>
      <w:r w:rsidRPr="00373A4C">
        <w:rPr>
          <w:sz w:val="24"/>
          <w:szCs w:val="24"/>
        </w:rPr>
        <w:t xml:space="preserve"> </w:t>
      </w:r>
      <w:proofErr w:type="spellStart"/>
      <w:r w:rsidRPr="00373A4C">
        <w:rPr>
          <w:sz w:val="24"/>
          <w:szCs w:val="24"/>
        </w:rPr>
        <w:t>Imami</w:t>
      </w:r>
      <w:proofErr w:type="spellEnd"/>
      <w:r w:rsidRPr="00373A4C">
        <w:rPr>
          <w:sz w:val="24"/>
          <w:szCs w:val="24"/>
        </w:rPr>
        <w:t xml:space="preserve"> </w:t>
      </w:r>
    </w:p>
    <w:p w:rsidR="004958A1" w:rsidRPr="00373A4C" w:rsidRDefault="008F53A9" w:rsidP="00952BA3">
      <w:pPr>
        <w:spacing w:after="0" w:line="360" w:lineRule="auto"/>
        <w:ind w:left="-5" w:right="0"/>
        <w:jc w:val="both"/>
        <w:rPr>
          <w:sz w:val="24"/>
          <w:szCs w:val="24"/>
        </w:rPr>
      </w:pPr>
      <w:r w:rsidRPr="00373A4C">
        <w:rPr>
          <w:sz w:val="24"/>
          <w:szCs w:val="24"/>
        </w:rPr>
        <w:t xml:space="preserve">111 172 058 </w:t>
      </w:r>
    </w:p>
    <w:p w:rsidR="004958A1" w:rsidRPr="00373A4C" w:rsidRDefault="008F53A9" w:rsidP="00952BA3">
      <w:pPr>
        <w:spacing w:after="0" w:line="360" w:lineRule="auto"/>
        <w:ind w:left="0" w:right="0" w:firstLine="0"/>
        <w:jc w:val="both"/>
        <w:rPr>
          <w:sz w:val="24"/>
          <w:szCs w:val="24"/>
        </w:rPr>
      </w:pPr>
      <w:r w:rsidRPr="00373A4C">
        <w:rPr>
          <w:rFonts w:eastAsia="Calibri"/>
          <w:sz w:val="24"/>
          <w:szCs w:val="24"/>
        </w:rPr>
        <w:t xml:space="preserve"> </w:t>
      </w:r>
    </w:p>
    <w:p w:rsidR="004958A1" w:rsidRPr="00373A4C" w:rsidRDefault="008F53A9" w:rsidP="00952BA3">
      <w:pPr>
        <w:spacing w:after="0" w:line="360" w:lineRule="auto"/>
        <w:ind w:left="0" w:right="0" w:firstLine="0"/>
        <w:jc w:val="both"/>
        <w:rPr>
          <w:sz w:val="24"/>
          <w:szCs w:val="24"/>
        </w:rPr>
      </w:pPr>
      <w:r w:rsidRPr="00373A4C">
        <w:rPr>
          <w:rFonts w:eastAsia="Calibri"/>
          <w:sz w:val="24"/>
          <w:szCs w:val="24"/>
        </w:rPr>
        <w:t xml:space="preserve"> </w:t>
      </w:r>
    </w:p>
    <w:p w:rsidR="004958A1" w:rsidRPr="00373A4C" w:rsidRDefault="008F53A9" w:rsidP="00952BA3">
      <w:pPr>
        <w:spacing w:after="0" w:line="360" w:lineRule="auto"/>
        <w:ind w:left="0" w:right="0" w:firstLine="0"/>
        <w:jc w:val="both"/>
        <w:rPr>
          <w:sz w:val="24"/>
          <w:szCs w:val="24"/>
        </w:rPr>
      </w:pPr>
      <w:r w:rsidRPr="00373A4C">
        <w:rPr>
          <w:rFonts w:eastAsia="Calibri"/>
          <w:sz w:val="24"/>
          <w:szCs w:val="24"/>
        </w:rPr>
        <w:t xml:space="preserve"> </w:t>
      </w:r>
    </w:p>
    <w:p w:rsidR="004958A1" w:rsidRPr="00373A4C" w:rsidRDefault="008F53A9" w:rsidP="00952BA3">
      <w:pPr>
        <w:spacing w:after="0" w:line="360" w:lineRule="auto"/>
        <w:ind w:left="0" w:right="0" w:firstLine="0"/>
        <w:jc w:val="both"/>
        <w:rPr>
          <w:sz w:val="24"/>
          <w:szCs w:val="24"/>
        </w:rPr>
      </w:pPr>
      <w:r w:rsidRPr="00373A4C">
        <w:rPr>
          <w:rFonts w:eastAsia="Calibri"/>
          <w:sz w:val="24"/>
          <w:szCs w:val="24"/>
        </w:rPr>
        <w:lastRenderedPageBreak/>
        <w:t xml:space="preserve"> </w:t>
      </w:r>
    </w:p>
    <w:p w:rsidR="004958A1" w:rsidRPr="00373A4C" w:rsidRDefault="008F53A9" w:rsidP="00952BA3">
      <w:pPr>
        <w:spacing w:after="0" w:line="360" w:lineRule="auto"/>
        <w:ind w:left="0" w:right="0" w:firstLine="0"/>
        <w:jc w:val="both"/>
      </w:pPr>
      <w:r w:rsidRPr="00373A4C">
        <w:rPr>
          <w:rFonts w:eastAsia="Calibri"/>
        </w:rPr>
        <w:t xml:space="preserve"> </w:t>
      </w:r>
    </w:p>
    <w:p w:rsidR="004958A1" w:rsidRPr="00373A4C" w:rsidRDefault="008F53A9" w:rsidP="00C12D1C">
      <w:pPr>
        <w:pStyle w:val="Heading1"/>
        <w:jc w:val="center"/>
      </w:pPr>
      <w:bookmarkStart w:id="1" w:name="_Toc155702669"/>
      <w:r w:rsidRPr="00373A4C">
        <w:t>Acknowledgement</w:t>
      </w:r>
      <w:bookmarkEnd w:id="1"/>
    </w:p>
    <w:p w:rsidR="004958A1" w:rsidRPr="00373A4C" w:rsidRDefault="008F53A9" w:rsidP="00952BA3">
      <w:pPr>
        <w:spacing w:after="0" w:line="360" w:lineRule="auto"/>
        <w:ind w:left="0" w:right="0" w:firstLine="0"/>
        <w:jc w:val="both"/>
        <w:rPr>
          <w:sz w:val="24"/>
          <w:szCs w:val="24"/>
        </w:rPr>
      </w:pPr>
      <w:r w:rsidRPr="00373A4C">
        <w:rPr>
          <w:sz w:val="24"/>
          <w:szCs w:val="24"/>
        </w:rPr>
        <w:t xml:space="preserve"> </w:t>
      </w:r>
    </w:p>
    <w:p w:rsidR="004958A1" w:rsidRPr="00373A4C" w:rsidRDefault="008F53A9" w:rsidP="00687981">
      <w:pPr>
        <w:spacing w:after="0" w:line="360" w:lineRule="auto"/>
        <w:ind w:left="-5" w:right="-38"/>
        <w:jc w:val="both"/>
        <w:rPr>
          <w:sz w:val="24"/>
          <w:szCs w:val="24"/>
        </w:rPr>
      </w:pPr>
      <w:r w:rsidRPr="00373A4C">
        <w:rPr>
          <w:sz w:val="24"/>
          <w:szCs w:val="24"/>
        </w:rPr>
        <w:t xml:space="preserve">I would like to start this report by acknowledging my gratitude to the Almighty. I would like to express heartfelt gratitude to every single person who has assisted me in the preparation of this internship report. I wish to thank them for their support and guidance in every step. </w:t>
      </w:r>
    </w:p>
    <w:p w:rsidR="009B53F2" w:rsidRPr="00373A4C" w:rsidRDefault="009B53F2" w:rsidP="00687981">
      <w:pPr>
        <w:spacing w:after="0" w:line="360" w:lineRule="auto"/>
        <w:ind w:left="-5" w:right="-38"/>
        <w:jc w:val="both"/>
        <w:rPr>
          <w:sz w:val="24"/>
          <w:szCs w:val="24"/>
        </w:rPr>
      </w:pPr>
    </w:p>
    <w:p w:rsidR="004958A1" w:rsidRPr="00373A4C" w:rsidRDefault="008F53A9" w:rsidP="00687981">
      <w:pPr>
        <w:spacing w:after="0" w:line="360" w:lineRule="auto"/>
        <w:ind w:left="-5" w:right="-38"/>
        <w:jc w:val="both"/>
        <w:rPr>
          <w:sz w:val="24"/>
          <w:szCs w:val="24"/>
        </w:rPr>
      </w:pPr>
      <w:r w:rsidRPr="00373A4C">
        <w:rPr>
          <w:sz w:val="24"/>
          <w:szCs w:val="24"/>
        </w:rPr>
        <w:t xml:space="preserve">I would like to take the opportunity to say my gratitude towards my honorable faculty </w:t>
      </w:r>
      <w:r w:rsidR="009B53F2" w:rsidRPr="00373A4C">
        <w:rPr>
          <w:sz w:val="24"/>
          <w:szCs w:val="24"/>
        </w:rPr>
        <w:t xml:space="preserve">Dr. </w:t>
      </w:r>
      <w:r w:rsidRPr="00373A4C">
        <w:rPr>
          <w:sz w:val="24"/>
          <w:szCs w:val="24"/>
        </w:rPr>
        <w:t>Kawsar Ahm</w:t>
      </w:r>
      <w:r w:rsidR="009B53F2" w:rsidRPr="00373A4C">
        <w:rPr>
          <w:sz w:val="24"/>
          <w:szCs w:val="24"/>
        </w:rPr>
        <w:t>m</w:t>
      </w:r>
      <w:r w:rsidRPr="00373A4C">
        <w:rPr>
          <w:sz w:val="24"/>
          <w:szCs w:val="24"/>
        </w:rPr>
        <w:t xml:space="preserve">ed Professor, United International University, for his endless support and guidance during the internship period. This report has been prepared and presented to him for the assessment and final evaluation of this course. </w:t>
      </w:r>
    </w:p>
    <w:p w:rsidR="009B53F2" w:rsidRPr="00373A4C" w:rsidRDefault="009B53F2" w:rsidP="00687981">
      <w:pPr>
        <w:spacing w:after="0" w:line="360" w:lineRule="auto"/>
        <w:ind w:left="-5" w:right="-38"/>
        <w:jc w:val="both"/>
        <w:rPr>
          <w:sz w:val="24"/>
          <w:szCs w:val="24"/>
        </w:rPr>
      </w:pPr>
    </w:p>
    <w:p w:rsidR="004958A1" w:rsidRPr="00373A4C" w:rsidRDefault="008F53A9" w:rsidP="00687981">
      <w:pPr>
        <w:spacing w:after="0" w:line="360" w:lineRule="auto"/>
        <w:ind w:left="-5" w:right="-38"/>
        <w:jc w:val="both"/>
        <w:rPr>
          <w:sz w:val="24"/>
          <w:szCs w:val="24"/>
        </w:rPr>
      </w:pPr>
      <w:r w:rsidRPr="00373A4C">
        <w:rPr>
          <w:sz w:val="24"/>
          <w:szCs w:val="24"/>
        </w:rPr>
        <w:t xml:space="preserve">I must remember to express my appreciation to </w:t>
      </w:r>
      <w:proofErr w:type="spellStart"/>
      <w:r w:rsidRPr="00373A4C">
        <w:rPr>
          <w:sz w:val="24"/>
          <w:szCs w:val="24"/>
        </w:rPr>
        <w:t>Kazi</w:t>
      </w:r>
      <w:proofErr w:type="spellEnd"/>
      <w:r w:rsidRPr="00373A4C">
        <w:rPr>
          <w:sz w:val="24"/>
          <w:szCs w:val="24"/>
        </w:rPr>
        <w:t xml:space="preserve"> </w:t>
      </w:r>
      <w:proofErr w:type="spellStart"/>
      <w:r w:rsidRPr="00373A4C">
        <w:rPr>
          <w:sz w:val="24"/>
          <w:szCs w:val="24"/>
        </w:rPr>
        <w:t>Monsurul</w:t>
      </w:r>
      <w:proofErr w:type="spellEnd"/>
      <w:r w:rsidRPr="00373A4C">
        <w:rPr>
          <w:sz w:val="24"/>
          <w:szCs w:val="24"/>
        </w:rPr>
        <w:t xml:space="preserve"> </w:t>
      </w:r>
      <w:proofErr w:type="spellStart"/>
      <w:r w:rsidRPr="00373A4C">
        <w:rPr>
          <w:sz w:val="24"/>
          <w:szCs w:val="24"/>
        </w:rPr>
        <w:t>Haque</w:t>
      </w:r>
      <w:proofErr w:type="spellEnd"/>
      <w:r w:rsidRPr="00373A4C">
        <w:rPr>
          <w:sz w:val="24"/>
          <w:szCs w:val="24"/>
        </w:rPr>
        <w:t xml:space="preserve">, Branch manager of BRAC EPL Stock Brokerage Limited, Gulshan branch, under whose supervision I went through my internship. I would also like to thank, Hassan Al Mamun, Head of CDBL for his Development, Corporate and Strategic Sales, BRAC EPL Stock Brokerage Limited for his kind support and extremely valuable feedback. Simultaneously, I would like to thank my other colleagues of BRAC EPL Stock Brokerage who provided me with enormous insights and helped me to learn the situation of the current capital market scenario. </w:t>
      </w:r>
    </w:p>
    <w:p w:rsidR="009B53F2" w:rsidRPr="00373A4C" w:rsidRDefault="009B53F2" w:rsidP="00687981">
      <w:pPr>
        <w:spacing w:after="0" w:line="360" w:lineRule="auto"/>
        <w:ind w:left="-5" w:right="-38"/>
        <w:jc w:val="both"/>
        <w:rPr>
          <w:sz w:val="24"/>
          <w:szCs w:val="24"/>
        </w:rPr>
      </w:pPr>
    </w:p>
    <w:p w:rsidR="004958A1" w:rsidRPr="00373A4C" w:rsidRDefault="008F53A9" w:rsidP="00687981">
      <w:pPr>
        <w:spacing w:after="0" w:line="360" w:lineRule="auto"/>
        <w:ind w:left="-5" w:right="-38"/>
        <w:jc w:val="both"/>
        <w:rPr>
          <w:sz w:val="24"/>
          <w:szCs w:val="24"/>
        </w:rPr>
      </w:pPr>
      <w:r w:rsidRPr="00373A4C">
        <w:rPr>
          <w:sz w:val="24"/>
          <w:szCs w:val="24"/>
        </w:rPr>
        <w:t xml:space="preserve">Last of all, I am grateful to United International University which is the reason I am standing here on the peak of earning my Undergrad degree successfully. </w:t>
      </w:r>
    </w:p>
    <w:p w:rsidR="004958A1" w:rsidRPr="00373A4C" w:rsidRDefault="008F53A9" w:rsidP="00687981">
      <w:pPr>
        <w:spacing w:after="0" w:line="360" w:lineRule="auto"/>
        <w:ind w:left="0" w:right="-38" w:firstLine="0"/>
        <w:jc w:val="both"/>
        <w:rPr>
          <w:sz w:val="24"/>
          <w:szCs w:val="24"/>
        </w:rPr>
      </w:pPr>
      <w:r w:rsidRPr="00373A4C">
        <w:rPr>
          <w:rFonts w:eastAsia="Calibri"/>
          <w:sz w:val="24"/>
          <w:szCs w:val="24"/>
        </w:rPr>
        <w:t xml:space="preserve"> </w:t>
      </w:r>
    </w:p>
    <w:p w:rsidR="004958A1" w:rsidRPr="00373A4C" w:rsidRDefault="008F53A9" w:rsidP="00952BA3">
      <w:pPr>
        <w:spacing w:after="0" w:line="360" w:lineRule="auto"/>
        <w:ind w:left="0" w:right="0" w:firstLine="0"/>
        <w:jc w:val="both"/>
        <w:rPr>
          <w:sz w:val="24"/>
          <w:szCs w:val="24"/>
        </w:rPr>
      </w:pPr>
      <w:r w:rsidRPr="00373A4C">
        <w:rPr>
          <w:rFonts w:eastAsia="Calibri"/>
          <w:sz w:val="24"/>
          <w:szCs w:val="24"/>
        </w:rPr>
        <w:t xml:space="preserve"> </w:t>
      </w:r>
    </w:p>
    <w:p w:rsidR="004958A1" w:rsidRPr="00373A4C" w:rsidRDefault="008F53A9" w:rsidP="00952BA3">
      <w:pPr>
        <w:spacing w:after="0" w:line="360" w:lineRule="auto"/>
        <w:ind w:left="0" w:right="0" w:firstLine="0"/>
        <w:jc w:val="both"/>
        <w:rPr>
          <w:sz w:val="24"/>
          <w:szCs w:val="24"/>
        </w:rPr>
      </w:pPr>
      <w:r w:rsidRPr="00373A4C">
        <w:rPr>
          <w:rFonts w:eastAsia="Calibri"/>
          <w:sz w:val="24"/>
          <w:szCs w:val="24"/>
        </w:rPr>
        <w:t xml:space="preserve"> </w:t>
      </w:r>
    </w:p>
    <w:p w:rsidR="004958A1" w:rsidRPr="00373A4C" w:rsidRDefault="008F53A9" w:rsidP="00952BA3">
      <w:pPr>
        <w:spacing w:after="0" w:line="360" w:lineRule="auto"/>
        <w:ind w:left="0" w:right="0" w:firstLine="0"/>
        <w:jc w:val="both"/>
        <w:rPr>
          <w:sz w:val="24"/>
          <w:szCs w:val="24"/>
        </w:rPr>
      </w:pPr>
      <w:r w:rsidRPr="00373A4C">
        <w:rPr>
          <w:rFonts w:eastAsia="Calibri"/>
          <w:sz w:val="24"/>
          <w:szCs w:val="24"/>
        </w:rPr>
        <w:t xml:space="preserve"> </w:t>
      </w:r>
    </w:p>
    <w:p w:rsidR="004958A1" w:rsidRPr="00373A4C" w:rsidRDefault="008F53A9" w:rsidP="00952BA3">
      <w:pPr>
        <w:spacing w:after="0" w:line="360" w:lineRule="auto"/>
        <w:ind w:left="0" w:right="0" w:firstLine="0"/>
        <w:jc w:val="both"/>
        <w:rPr>
          <w:sz w:val="24"/>
          <w:szCs w:val="24"/>
        </w:rPr>
      </w:pPr>
      <w:r w:rsidRPr="00373A4C">
        <w:rPr>
          <w:rFonts w:eastAsia="Calibri"/>
          <w:sz w:val="24"/>
          <w:szCs w:val="24"/>
        </w:rPr>
        <w:t xml:space="preserve"> </w:t>
      </w:r>
    </w:p>
    <w:p w:rsidR="004958A1" w:rsidRPr="00373A4C" w:rsidRDefault="008F53A9" w:rsidP="00952BA3">
      <w:pPr>
        <w:spacing w:after="0" w:line="360" w:lineRule="auto"/>
        <w:ind w:left="0" w:right="0" w:firstLine="0"/>
        <w:jc w:val="both"/>
        <w:rPr>
          <w:sz w:val="24"/>
          <w:szCs w:val="24"/>
        </w:rPr>
      </w:pPr>
      <w:r w:rsidRPr="00373A4C">
        <w:rPr>
          <w:rFonts w:eastAsia="Calibri"/>
          <w:sz w:val="24"/>
          <w:szCs w:val="24"/>
        </w:rPr>
        <w:t xml:space="preserve"> </w:t>
      </w:r>
    </w:p>
    <w:p w:rsidR="004958A1" w:rsidRPr="00373A4C" w:rsidRDefault="008F53A9" w:rsidP="00952BA3">
      <w:pPr>
        <w:spacing w:after="0" w:line="360" w:lineRule="auto"/>
        <w:ind w:left="0" w:right="0" w:firstLine="0"/>
        <w:jc w:val="both"/>
        <w:rPr>
          <w:sz w:val="24"/>
          <w:szCs w:val="24"/>
        </w:rPr>
      </w:pPr>
      <w:r w:rsidRPr="00373A4C">
        <w:rPr>
          <w:rFonts w:eastAsia="Calibri"/>
          <w:sz w:val="24"/>
          <w:szCs w:val="24"/>
        </w:rPr>
        <w:t xml:space="preserve"> </w:t>
      </w:r>
    </w:p>
    <w:p w:rsidR="004958A1" w:rsidRPr="00373A4C" w:rsidRDefault="008F53A9" w:rsidP="00952BA3">
      <w:pPr>
        <w:spacing w:after="0" w:line="360" w:lineRule="auto"/>
        <w:ind w:left="0" w:right="0" w:firstLine="0"/>
        <w:jc w:val="both"/>
        <w:rPr>
          <w:sz w:val="24"/>
          <w:szCs w:val="24"/>
        </w:rPr>
      </w:pPr>
      <w:r w:rsidRPr="00373A4C">
        <w:rPr>
          <w:rFonts w:eastAsia="Calibri"/>
          <w:sz w:val="24"/>
          <w:szCs w:val="24"/>
        </w:rPr>
        <w:t xml:space="preserve"> </w:t>
      </w:r>
    </w:p>
    <w:p w:rsidR="004958A1" w:rsidRPr="00373A4C" w:rsidRDefault="004958A1" w:rsidP="00952BA3">
      <w:pPr>
        <w:spacing w:after="0" w:line="360" w:lineRule="auto"/>
        <w:ind w:left="0" w:right="0" w:firstLine="0"/>
        <w:jc w:val="both"/>
        <w:rPr>
          <w:sz w:val="24"/>
          <w:szCs w:val="24"/>
        </w:rPr>
      </w:pPr>
    </w:p>
    <w:p w:rsidR="004958A1" w:rsidRPr="00373A4C" w:rsidRDefault="008F53A9" w:rsidP="00C12D1C">
      <w:pPr>
        <w:pStyle w:val="Heading1"/>
      </w:pPr>
      <w:bookmarkStart w:id="2" w:name="_Toc155702670"/>
      <w:r w:rsidRPr="00373A4C">
        <w:t>Executive Summary</w:t>
      </w:r>
      <w:bookmarkEnd w:id="2"/>
      <w:r w:rsidRPr="00373A4C">
        <w:t xml:space="preserve"> </w:t>
      </w:r>
    </w:p>
    <w:p w:rsidR="004958A1" w:rsidRDefault="008F53A9" w:rsidP="00952BA3">
      <w:pPr>
        <w:spacing w:after="0" w:line="360" w:lineRule="auto"/>
        <w:ind w:left="0" w:right="0" w:firstLine="0"/>
        <w:jc w:val="both"/>
        <w:rPr>
          <w:sz w:val="24"/>
          <w:szCs w:val="24"/>
        </w:rPr>
      </w:pPr>
      <w:r w:rsidRPr="00373A4C">
        <w:rPr>
          <w:sz w:val="24"/>
          <w:szCs w:val="24"/>
        </w:rPr>
        <w:t xml:space="preserve"> </w:t>
      </w:r>
    </w:p>
    <w:p w:rsidR="002112D3" w:rsidRPr="002112D3" w:rsidRDefault="002112D3" w:rsidP="002112D3">
      <w:pPr>
        <w:spacing w:after="0" w:line="360" w:lineRule="auto"/>
        <w:ind w:left="-5" w:right="0"/>
        <w:jc w:val="both"/>
        <w:rPr>
          <w:color w:val="auto"/>
          <w:sz w:val="24"/>
          <w:szCs w:val="24"/>
        </w:rPr>
      </w:pPr>
      <w:r w:rsidRPr="002112D3">
        <w:rPr>
          <w:color w:val="auto"/>
          <w:sz w:val="24"/>
          <w:szCs w:val="24"/>
        </w:rPr>
        <w:t>The aim of this report is to show the current scenario of stock brokerage services in Bangladesh and the state of practices in the case of BRAC EPL Stock Brokerage Limited. In addition, to this end, how BRAC EPL Stock Brokerage Limited maintains customer satisfaction with its services is also analyzed.</w:t>
      </w:r>
    </w:p>
    <w:p w:rsidR="002112D3" w:rsidRPr="002112D3" w:rsidRDefault="002112D3" w:rsidP="002112D3">
      <w:pPr>
        <w:spacing w:after="0" w:line="360" w:lineRule="auto"/>
        <w:ind w:left="-5" w:right="0"/>
        <w:jc w:val="both"/>
        <w:rPr>
          <w:color w:val="auto"/>
          <w:sz w:val="24"/>
          <w:szCs w:val="24"/>
        </w:rPr>
      </w:pPr>
    </w:p>
    <w:p w:rsidR="002112D3" w:rsidRPr="002112D3" w:rsidRDefault="002112D3" w:rsidP="002112D3">
      <w:pPr>
        <w:spacing w:after="0" w:line="360" w:lineRule="auto"/>
        <w:ind w:left="-5" w:right="0"/>
        <w:jc w:val="both"/>
        <w:rPr>
          <w:color w:val="auto"/>
          <w:sz w:val="24"/>
          <w:szCs w:val="24"/>
        </w:rPr>
      </w:pPr>
      <w:r w:rsidRPr="002112D3">
        <w:rPr>
          <w:color w:val="auto"/>
          <w:sz w:val="24"/>
          <w:szCs w:val="24"/>
        </w:rPr>
        <w:t>A stock, or a share or equity, refers to a unit of ownership in a company. In order to raise money and provide investors with the chance to possess a stake in the business, a company, which is public, may issue shares of stock. In doing so, the capital market faces various challenges that should be dealt with great care. As an intern for 3 months at the customer service department (CSD) of BRAC EPL Stock Brokerage Limited, I have tried to find out those challenges. This report has been fundamentally written to display my learning curve while working as an intern.</w:t>
      </w:r>
    </w:p>
    <w:p w:rsidR="002112D3" w:rsidRPr="002112D3" w:rsidRDefault="002112D3" w:rsidP="002112D3">
      <w:pPr>
        <w:spacing w:after="0" w:line="360" w:lineRule="auto"/>
        <w:ind w:left="-5" w:right="0"/>
        <w:jc w:val="both"/>
        <w:rPr>
          <w:color w:val="auto"/>
          <w:sz w:val="24"/>
          <w:szCs w:val="24"/>
        </w:rPr>
      </w:pPr>
      <w:bookmarkStart w:id="3" w:name="_GoBack"/>
      <w:bookmarkEnd w:id="3"/>
    </w:p>
    <w:p w:rsidR="00823085" w:rsidRPr="002112D3" w:rsidRDefault="002112D3" w:rsidP="002112D3">
      <w:pPr>
        <w:spacing w:after="0" w:line="360" w:lineRule="auto"/>
        <w:ind w:left="-5" w:right="0"/>
        <w:jc w:val="both"/>
        <w:rPr>
          <w:color w:val="auto"/>
          <w:sz w:val="24"/>
          <w:szCs w:val="24"/>
        </w:rPr>
      </w:pPr>
      <w:r w:rsidRPr="002112D3">
        <w:rPr>
          <w:color w:val="auto"/>
          <w:sz w:val="24"/>
          <w:szCs w:val="24"/>
        </w:rPr>
        <w:t>The report begins with a brief overview of the stock market and BRAC EPL stock brokerage. Then, challenges and opportunities are depicted. The report then highlighted customer satisfaction and the services of BRAC EPL Stock Brokerage Limited. Based on the internship experiences, several recommendations are forwarded at the end of the report.</w:t>
      </w:r>
    </w:p>
    <w:p w:rsidR="002112D3" w:rsidRDefault="002112D3" w:rsidP="002112D3">
      <w:pPr>
        <w:spacing w:after="0" w:line="360" w:lineRule="auto"/>
        <w:ind w:left="-5" w:right="0"/>
        <w:jc w:val="both"/>
        <w:rPr>
          <w:sz w:val="24"/>
          <w:szCs w:val="24"/>
        </w:rPr>
      </w:pPr>
    </w:p>
    <w:p w:rsidR="004958A1" w:rsidRPr="00373A4C" w:rsidRDefault="00D61518" w:rsidP="00952BA3">
      <w:pPr>
        <w:spacing w:after="0" w:line="360" w:lineRule="auto"/>
        <w:ind w:left="0" w:right="0" w:firstLine="0"/>
        <w:jc w:val="both"/>
        <w:rPr>
          <w:b/>
          <w:sz w:val="24"/>
          <w:szCs w:val="24"/>
        </w:rPr>
      </w:pPr>
      <w:r w:rsidRPr="00373A4C">
        <w:rPr>
          <w:rFonts w:eastAsia="Calibri"/>
          <w:b/>
          <w:sz w:val="24"/>
          <w:szCs w:val="24"/>
        </w:rPr>
        <w:t xml:space="preserve">Keywords: </w:t>
      </w:r>
      <w:r w:rsidR="00DC3F6F" w:rsidRPr="00373A4C">
        <w:rPr>
          <w:rFonts w:eastAsia="Calibri"/>
          <w:sz w:val="24"/>
          <w:szCs w:val="24"/>
        </w:rPr>
        <w:t xml:space="preserve">Stock Exchange, </w:t>
      </w:r>
      <w:r w:rsidR="00DC3F6F" w:rsidRPr="00373A4C">
        <w:rPr>
          <w:sz w:val="24"/>
          <w:szCs w:val="24"/>
        </w:rPr>
        <w:t>Capital Brokerage Services</w:t>
      </w:r>
      <w:proofErr w:type="gramStart"/>
      <w:r w:rsidR="00DC3F6F" w:rsidRPr="00373A4C">
        <w:rPr>
          <w:sz w:val="24"/>
          <w:szCs w:val="24"/>
        </w:rPr>
        <w:t>,  BRACEPL</w:t>
      </w:r>
      <w:proofErr w:type="gramEnd"/>
      <w:r w:rsidR="00DC3F6F" w:rsidRPr="00373A4C">
        <w:rPr>
          <w:sz w:val="24"/>
          <w:szCs w:val="24"/>
        </w:rPr>
        <w:t xml:space="preserve"> Stock Brokerage Limited, Bangladesh</w:t>
      </w:r>
    </w:p>
    <w:p w:rsidR="004958A1" w:rsidRPr="00373A4C" w:rsidRDefault="008F53A9" w:rsidP="00952BA3">
      <w:pPr>
        <w:spacing w:after="0" w:line="360" w:lineRule="auto"/>
        <w:ind w:left="0" w:right="0" w:firstLine="0"/>
        <w:jc w:val="both"/>
        <w:rPr>
          <w:sz w:val="24"/>
          <w:szCs w:val="24"/>
        </w:rPr>
      </w:pPr>
      <w:r w:rsidRPr="00373A4C">
        <w:rPr>
          <w:rFonts w:eastAsia="Calibri"/>
          <w:sz w:val="24"/>
          <w:szCs w:val="24"/>
        </w:rPr>
        <w:t xml:space="preserve"> </w:t>
      </w:r>
    </w:p>
    <w:p w:rsidR="004958A1" w:rsidRPr="00373A4C" w:rsidRDefault="008F53A9" w:rsidP="00952BA3">
      <w:pPr>
        <w:spacing w:after="0" w:line="360" w:lineRule="auto"/>
        <w:ind w:left="0" w:right="0" w:firstLine="0"/>
        <w:jc w:val="both"/>
        <w:rPr>
          <w:sz w:val="24"/>
          <w:szCs w:val="24"/>
        </w:rPr>
      </w:pPr>
      <w:r w:rsidRPr="00373A4C">
        <w:rPr>
          <w:rFonts w:eastAsia="Calibri"/>
          <w:sz w:val="24"/>
          <w:szCs w:val="24"/>
        </w:rPr>
        <w:t xml:space="preserve"> </w:t>
      </w:r>
    </w:p>
    <w:p w:rsidR="004958A1" w:rsidRPr="00373A4C" w:rsidRDefault="008F53A9" w:rsidP="00952BA3">
      <w:pPr>
        <w:spacing w:after="0" w:line="360" w:lineRule="auto"/>
        <w:ind w:left="0" w:right="0" w:firstLine="0"/>
        <w:jc w:val="both"/>
        <w:rPr>
          <w:sz w:val="24"/>
          <w:szCs w:val="24"/>
        </w:rPr>
      </w:pPr>
      <w:r w:rsidRPr="00373A4C">
        <w:rPr>
          <w:rFonts w:eastAsia="Calibri"/>
          <w:sz w:val="24"/>
          <w:szCs w:val="24"/>
        </w:rPr>
        <w:t xml:space="preserve"> </w:t>
      </w:r>
    </w:p>
    <w:p w:rsidR="004958A1" w:rsidRPr="00373A4C" w:rsidRDefault="008F53A9" w:rsidP="00952BA3">
      <w:pPr>
        <w:spacing w:after="0" w:line="360" w:lineRule="auto"/>
        <w:ind w:left="0" w:right="0" w:firstLine="0"/>
        <w:jc w:val="both"/>
        <w:rPr>
          <w:sz w:val="24"/>
          <w:szCs w:val="24"/>
        </w:rPr>
      </w:pPr>
      <w:r w:rsidRPr="00373A4C">
        <w:rPr>
          <w:rFonts w:eastAsia="Calibri"/>
          <w:sz w:val="24"/>
          <w:szCs w:val="24"/>
        </w:rPr>
        <w:t xml:space="preserve"> </w:t>
      </w:r>
    </w:p>
    <w:p w:rsidR="004958A1" w:rsidRPr="00373A4C" w:rsidRDefault="008F53A9" w:rsidP="00952BA3">
      <w:pPr>
        <w:spacing w:after="0" w:line="360" w:lineRule="auto"/>
        <w:ind w:left="0" w:right="0" w:firstLine="0"/>
        <w:jc w:val="both"/>
        <w:rPr>
          <w:sz w:val="24"/>
          <w:szCs w:val="24"/>
        </w:rPr>
      </w:pPr>
      <w:r w:rsidRPr="00373A4C">
        <w:rPr>
          <w:rFonts w:eastAsia="Calibri"/>
          <w:sz w:val="24"/>
          <w:szCs w:val="24"/>
        </w:rPr>
        <w:t xml:space="preserve"> </w:t>
      </w:r>
    </w:p>
    <w:p w:rsidR="004958A1" w:rsidRPr="00373A4C" w:rsidRDefault="008F53A9" w:rsidP="00952BA3">
      <w:pPr>
        <w:spacing w:after="0" w:line="360" w:lineRule="auto"/>
        <w:ind w:left="0" w:right="0" w:firstLine="0"/>
        <w:jc w:val="both"/>
        <w:rPr>
          <w:sz w:val="24"/>
          <w:szCs w:val="24"/>
        </w:rPr>
      </w:pPr>
      <w:r w:rsidRPr="00373A4C">
        <w:rPr>
          <w:rFonts w:eastAsia="Calibri"/>
          <w:sz w:val="24"/>
          <w:szCs w:val="24"/>
        </w:rPr>
        <w:t xml:space="preserve"> </w:t>
      </w:r>
    </w:p>
    <w:p w:rsidR="004958A1" w:rsidRPr="00373A4C" w:rsidRDefault="008F53A9" w:rsidP="00952BA3">
      <w:pPr>
        <w:spacing w:after="0" w:line="360" w:lineRule="auto"/>
        <w:ind w:left="0" w:right="0" w:firstLine="0"/>
        <w:jc w:val="both"/>
        <w:rPr>
          <w:sz w:val="24"/>
          <w:szCs w:val="24"/>
        </w:rPr>
      </w:pPr>
      <w:r w:rsidRPr="00373A4C">
        <w:rPr>
          <w:rFonts w:eastAsia="Calibri"/>
          <w:sz w:val="24"/>
          <w:szCs w:val="24"/>
        </w:rPr>
        <w:t xml:space="preserve"> </w:t>
      </w:r>
    </w:p>
    <w:p w:rsidR="004958A1" w:rsidRPr="00373A4C" w:rsidRDefault="008F53A9" w:rsidP="00952BA3">
      <w:pPr>
        <w:spacing w:after="0" w:line="360" w:lineRule="auto"/>
        <w:ind w:left="0" w:right="0" w:firstLine="0"/>
        <w:jc w:val="both"/>
        <w:rPr>
          <w:sz w:val="24"/>
          <w:szCs w:val="24"/>
        </w:rPr>
      </w:pPr>
      <w:r w:rsidRPr="00373A4C">
        <w:rPr>
          <w:rFonts w:eastAsia="Calibri"/>
          <w:sz w:val="24"/>
          <w:szCs w:val="24"/>
        </w:rPr>
        <w:t xml:space="preserve"> </w:t>
      </w:r>
    </w:p>
    <w:p w:rsidR="004958A1" w:rsidRPr="00373A4C" w:rsidRDefault="008F53A9" w:rsidP="00952BA3">
      <w:pPr>
        <w:spacing w:after="0" w:line="360" w:lineRule="auto"/>
        <w:ind w:left="0" w:right="0" w:firstLine="0"/>
        <w:jc w:val="both"/>
        <w:rPr>
          <w:sz w:val="24"/>
          <w:szCs w:val="24"/>
        </w:rPr>
      </w:pPr>
      <w:r w:rsidRPr="00373A4C">
        <w:rPr>
          <w:rFonts w:eastAsia="Calibri"/>
          <w:sz w:val="24"/>
          <w:szCs w:val="24"/>
        </w:rPr>
        <w:t xml:space="preserve"> </w:t>
      </w:r>
    </w:p>
    <w:p w:rsidR="00A53D9C" w:rsidRDefault="008F53A9" w:rsidP="00952BA3">
      <w:pPr>
        <w:spacing w:after="0" w:line="360" w:lineRule="auto"/>
        <w:ind w:left="-5" w:right="0"/>
        <w:jc w:val="both"/>
        <w:rPr>
          <w:rFonts w:eastAsia="Calibri"/>
          <w:sz w:val="24"/>
          <w:szCs w:val="24"/>
        </w:rPr>
      </w:pPr>
      <w:r w:rsidRPr="00373A4C">
        <w:rPr>
          <w:rFonts w:eastAsia="Calibri"/>
          <w:sz w:val="24"/>
          <w:szCs w:val="24"/>
        </w:rPr>
        <w:lastRenderedPageBreak/>
        <w:t xml:space="preserve"> </w:t>
      </w:r>
      <w:r w:rsidRPr="00373A4C">
        <w:rPr>
          <w:rFonts w:eastAsia="Calibri"/>
          <w:sz w:val="24"/>
          <w:szCs w:val="24"/>
        </w:rPr>
        <w:tab/>
      </w:r>
    </w:p>
    <w:sdt>
      <w:sdtPr>
        <w:id w:val="1975793398"/>
        <w:docPartObj>
          <w:docPartGallery w:val="Table of Contents"/>
        </w:docPartObj>
      </w:sdtPr>
      <w:sdtEndPr/>
      <w:sdtContent>
        <w:p w:rsidR="004958A1" w:rsidRPr="00373A4C" w:rsidRDefault="008F53A9" w:rsidP="00A53D9C">
          <w:pPr>
            <w:spacing w:after="0" w:line="360" w:lineRule="auto"/>
            <w:ind w:left="0" w:right="0" w:firstLine="0"/>
            <w:jc w:val="both"/>
          </w:pPr>
          <w:r w:rsidRPr="00373A4C">
            <w:rPr>
              <w:rFonts w:eastAsia="Calibri"/>
              <w:color w:val="2F5496"/>
              <w:sz w:val="32"/>
            </w:rPr>
            <w:t xml:space="preserve">Contents </w:t>
          </w:r>
        </w:p>
        <w:p w:rsidR="00A53D9C" w:rsidRDefault="00FE4A3B">
          <w:pPr>
            <w:pStyle w:val="TOC1"/>
            <w:tabs>
              <w:tab w:val="right" w:leader="dot" w:pos="9402"/>
            </w:tabs>
            <w:rPr>
              <w:rFonts w:asciiTheme="minorHAnsi" w:eastAsiaTheme="minorEastAsia" w:hAnsiTheme="minorHAnsi" w:cstheme="minorBidi"/>
              <w:noProof/>
              <w:color w:val="auto"/>
              <w:kern w:val="0"/>
            </w:rPr>
          </w:pPr>
          <w:r w:rsidRPr="00373A4C">
            <w:rPr>
              <w:rFonts w:ascii="Times New Roman" w:hAnsi="Times New Roman" w:cs="Times New Roman"/>
            </w:rPr>
            <w:fldChar w:fldCharType="begin"/>
          </w:r>
          <w:r w:rsidR="008F53A9" w:rsidRPr="00373A4C">
            <w:rPr>
              <w:rFonts w:ascii="Times New Roman" w:hAnsi="Times New Roman" w:cs="Times New Roman"/>
            </w:rPr>
            <w:instrText xml:space="preserve"> TOC \o "1-2" \h \z \u </w:instrText>
          </w:r>
          <w:r w:rsidRPr="00373A4C">
            <w:rPr>
              <w:rFonts w:ascii="Times New Roman" w:hAnsi="Times New Roman" w:cs="Times New Roman"/>
            </w:rPr>
            <w:fldChar w:fldCharType="separate"/>
          </w:r>
          <w:hyperlink w:anchor="_Toc155702668" w:history="1">
            <w:r w:rsidR="00A53D9C" w:rsidRPr="005D062F">
              <w:rPr>
                <w:rStyle w:val="Hyperlink"/>
                <w:noProof/>
              </w:rPr>
              <w:t>Letter of Transmittal</w:t>
            </w:r>
            <w:r w:rsidR="00A53D9C">
              <w:rPr>
                <w:noProof/>
                <w:webHidden/>
              </w:rPr>
              <w:tab/>
            </w:r>
            <w:r w:rsidR="00A53D9C">
              <w:rPr>
                <w:noProof/>
                <w:webHidden/>
              </w:rPr>
              <w:fldChar w:fldCharType="begin"/>
            </w:r>
            <w:r w:rsidR="00A53D9C">
              <w:rPr>
                <w:noProof/>
                <w:webHidden/>
              </w:rPr>
              <w:instrText xml:space="preserve"> PAGEREF _Toc155702668 \h </w:instrText>
            </w:r>
            <w:r w:rsidR="00A53D9C">
              <w:rPr>
                <w:noProof/>
                <w:webHidden/>
              </w:rPr>
            </w:r>
            <w:r w:rsidR="00A53D9C">
              <w:rPr>
                <w:noProof/>
                <w:webHidden/>
              </w:rPr>
              <w:fldChar w:fldCharType="separate"/>
            </w:r>
            <w:r w:rsidR="00A53D9C">
              <w:rPr>
                <w:noProof/>
                <w:webHidden/>
              </w:rPr>
              <w:t>3</w:t>
            </w:r>
            <w:r w:rsidR="00A53D9C">
              <w:rPr>
                <w:noProof/>
                <w:webHidden/>
              </w:rPr>
              <w:fldChar w:fldCharType="end"/>
            </w:r>
          </w:hyperlink>
        </w:p>
        <w:p w:rsidR="00A53D9C" w:rsidRDefault="00A53D9C">
          <w:pPr>
            <w:pStyle w:val="TOC1"/>
            <w:tabs>
              <w:tab w:val="right" w:leader="dot" w:pos="9402"/>
            </w:tabs>
            <w:rPr>
              <w:rFonts w:asciiTheme="minorHAnsi" w:eastAsiaTheme="minorEastAsia" w:hAnsiTheme="minorHAnsi" w:cstheme="minorBidi"/>
              <w:noProof/>
              <w:color w:val="auto"/>
              <w:kern w:val="0"/>
            </w:rPr>
          </w:pPr>
          <w:hyperlink w:anchor="_Toc155702669" w:history="1">
            <w:r w:rsidRPr="005D062F">
              <w:rPr>
                <w:rStyle w:val="Hyperlink"/>
                <w:noProof/>
              </w:rPr>
              <w:t>Acknowledgement</w:t>
            </w:r>
            <w:r>
              <w:rPr>
                <w:noProof/>
                <w:webHidden/>
              </w:rPr>
              <w:tab/>
            </w:r>
            <w:r>
              <w:rPr>
                <w:noProof/>
                <w:webHidden/>
              </w:rPr>
              <w:fldChar w:fldCharType="begin"/>
            </w:r>
            <w:r>
              <w:rPr>
                <w:noProof/>
                <w:webHidden/>
              </w:rPr>
              <w:instrText xml:space="preserve"> PAGEREF _Toc155702669 \h </w:instrText>
            </w:r>
            <w:r>
              <w:rPr>
                <w:noProof/>
                <w:webHidden/>
              </w:rPr>
            </w:r>
            <w:r>
              <w:rPr>
                <w:noProof/>
                <w:webHidden/>
              </w:rPr>
              <w:fldChar w:fldCharType="separate"/>
            </w:r>
            <w:r>
              <w:rPr>
                <w:noProof/>
                <w:webHidden/>
              </w:rPr>
              <w:t>4</w:t>
            </w:r>
            <w:r>
              <w:rPr>
                <w:noProof/>
                <w:webHidden/>
              </w:rPr>
              <w:fldChar w:fldCharType="end"/>
            </w:r>
          </w:hyperlink>
        </w:p>
        <w:p w:rsidR="00A53D9C" w:rsidRDefault="00A53D9C">
          <w:pPr>
            <w:pStyle w:val="TOC1"/>
            <w:tabs>
              <w:tab w:val="right" w:leader="dot" w:pos="9402"/>
            </w:tabs>
            <w:rPr>
              <w:rFonts w:asciiTheme="minorHAnsi" w:eastAsiaTheme="minorEastAsia" w:hAnsiTheme="minorHAnsi" w:cstheme="minorBidi"/>
              <w:noProof/>
              <w:color w:val="auto"/>
              <w:kern w:val="0"/>
            </w:rPr>
          </w:pPr>
          <w:hyperlink w:anchor="_Toc155702670" w:history="1">
            <w:r w:rsidRPr="005D062F">
              <w:rPr>
                <w:rStyle w:val="Hyperlink"/>
                <w:noProof/>
              </w:rPr>
              <w:t>Executive Summary</w:t>
            </w:r>
            <w:r>
              <w:rPr>
                <w:noProof/>
                <w:webHidden/>
              </w:rPr>
              <w:tab/>
            </w:r>
            <w:r>
              <w:rPr>
                <w:noProof/>
                <w:webHidden/>
              </w:rPr>
              <w:fldChar w:fldCharType="begin"/>
            </w:r>
            <w:r>
              <w:rPr>
                <w:noProof/>
                <w:webHidden/>
              </w:rPr>
              <w:instrText xml:space="preserve"> PAGEREF _Toc155702670 \h </w:instrText>
            </w:r>
            <w:r>
              <w:rPr>
                <w:noProof/>
                <w:webHidden/>
              </w:rPr>
            </w:r>
            <w:r>
              <w:rPr>
                <w:noProof/>
                <w:webHidden/>
              </w:rPr>
              <w:fldChar w:fldCharType="separate"/>
            </w:r>
            <w:r>
              <w:rPr>
                <w:noProof/>
                <w:webHidden/>
              </w:rPr>
              <w:t>5</w:t>
            </w:r>
            <w:r>
              <w:rPr>
                <w:noProof/>
                <w:webHidden/>
              </w:rPr>
              <w:fldChar w:fldCharType="end"/>
            </w:r>
          </w:hyperlink>
        </w:p>
        <w:p w:rsidR="00A53D9C" w:rsidRDefault="00A53D9C">
          <w:pPr>
            <w:pStyle w:val="TOC1"/>
            <w:tabs>
              <w:tab w:val="right" w:leader="dot" w:pos="9402"/>
            </w:tabs>
            <w:rPr>
              <w:rFonts w:asciiTheme="minorHAnsi" w:eastAsiaTheme="minorEastAsia" w:hAnsiTheme="minorHAnsi" w:cstheme="minorBidi"/>
              <w:noProof/>
              <w:color w:val="auto"/>
              <w:kern w:val="0"/>
            </w:rPr>
          </w:pPr>
          <w:hyperlink w:anchor="_Toc155702671" w:history="1">
            <w:r w:rsidRPr="005D062F">
              <w:rPr>
                <w:rStyle w:val="Hyperlink"/>
                <w:noProof/>
              </w:rPr>
              <w:t>Chapter One</w:t>
            </w:r>
            <w:r>
              <w:rPr>
                <w:noProof/>
                <w:webHidden/>
              </w:rPr>
              <w:tab/>
            </w:r>
            <w:r>
              <w:rPr>
                <w:noProof/>
                <w:webHidden/>
              </w:rPr>
              <w:fldChar w:fldCharType="begin"/>
            </w:r>
            <w:r>
              <w:rPr>
                <w:noProof/>
                <w:webHidden/>
              </w:rPr>
              <w:instrText xml:space="preserve"> PAGEREF _Toc155702671 \h </w:instrText>
            </w:r>
            <w:r>
              <w:rPr>
                <w:noProof/>
                <w:webHidden/>
              </w:rPr>
            </w:r>
            <w:r>
              <w:rPr>
                <w:noProof/>
                <w:webHidden/>
              </w:rPr>
              <w:fldChar w:fldCharType="separate"/>
            </w:r>
            <w:r>
              <w:rPr>
                <w:noProof/>
                <w:webHidden/>
              </w:rPr>
              <w:t>8</w:t>
            </w:r>
            <w:r>
              <w:rPr>
                <w:noProof/>
                <w:webHidden/>
              </w:rPr>
              <w:fldChar w:fldCharType="end"/>
            </w:r>
          </w:hyperlink>
        </w:p>
        <w:p w:rsidR="00A53D9C" w:rsidRDefault="00A53D9C">
          <w:pPr>
            <w:pStyle w:val="TOC1"/>
            <w:tabs>
              <w:tab w:val="right" w:leader="dot" w:pos="9402"/>
            </w:tabs>
            <w:rPr>
              <w:rFonts w:asciiTheme="minorHAnsi" w:eastAsiaTheme="minorEastAsia" w:hAnsiTheme="minorHAnsi" w:cstheme="minorBidi"/>
              <w:noProof/>
              <w:color w:val="auto"/>
              <w:kern w:val="0"/>
            </w:rPr>
          </w:pPr>
          <w:hyperlink w:anchor="_Toc155702672" w:history="1">
            <w:r w:rsidRPr="005D062F">
              <w:rPr>
                <w:rStyle w:val="Hyperlink"/>
                <w:noProof/>
              </w:rPr>
              <w:t>Introduction</w:t>
            </w:r>
            <w:r>
              <w:rPr>
                <w:noProof/>
                <w:webHidden/>
              </w:rPr>
              <w:tab/>
            </w:r>
            <w:r>
              <w:rPr>
                <w:noProof/>
                <w:webHidden/>
              </w:rPr>
              <w:fldChar w:fldCharType="begin"/>
            </w:r>
            <w:r>
              <w:rPr>
                <w:noProof/>
                <w:webHidden/>
              </w:rPr>
              <w:instrText xml:space="preserve"> PAGEREF _Toc155702672 \h </w:instrText>
            </w:r>
            <w:r>
              <w:rPr>
                <w:noProof/>
                <w:webHidden/>
              </w:rPr>
            </w:r>
            <w:r>
              <w:rPr>
                <w:noProof/>
                <w:webHidden/>
              </w:rPr>
              <w:fldChar w:fldCharType="separate"/>
            </w:r>
            <w:r>
              <w:rPr>
                <w:noProof/>
                <w:webHidden/>
              </w:rPr>
              <w:t>8</w:t>
            </w:r>
            <w:r>
              <w:rPr>
                <w:noProof/>
                <w:webHidden/>
              </w:rPr>
              <w:fldChar w:fldCharType="end"/>
            </w:r>
          </w:hyperlink>
        </w:p>
        <w:p w:rsidR="00A53D9C" w:rsidRDefault="00A53D9C">
          <w:pPr>
            <w:pStyle w:val="TOC2"/>
            <w:tabs>
              <w:tab w:val="right" w:leader="dot" w:pos="9402"/>
            </w:tabs>
            <w:rPr>
              <w:rFonts w:asciiTheme="minorHAnsi" w:eastAsiaTheme="minorEastAsia" w:hAnsiTheme="minorHAnsi" w:cstheme="minorBidi"/>
              <w:noProof/>
              <w:color w:val="auto"/>
              <w:kern w:val="0"/>
            </w:rPr>
          </w:pPr>
          <w:hyperlink w:anchor="_Toc155702673" w:history="1">
            <w:r w:rsidRPr="005D062F">
              <w:rPr>
                <w:rStyle w:val="Hyperlink"/>
                <w:noProof/>
              </w:rPr>
              <w:t>1.1  Introduction</w:t>
            </w:r>
            <w:r>
              <w:rPr>
                <w:noProof/>
                <w:webHidden/>
              </w:rPr>
              <w:tab/>
            </w:r>
            <w:r>
              <w:rPr>
                <w:noProof/>
                <w:webHidden/>
              </w:rPr>
              <w:fldChar w:fldCharType="begin"/>
            </w:r>
            <w:r>
              <w:rPr>
                <w:noProof/>
                <w:webHidden/>
              </w:rPr>
              <w:instrText xml:space="preserve"> PAGEREF _Toc155702673 \h </w:instrText>
            </w:r>
            <w:r>
              <w:rPr>
                <w:noProof/>
                <w:webHidden/>
              </w:rPr>
            </w:r>
            <w:r>
              <w:rPr>
                <w:noProof/>
                <w:webHidden/>
              </w:rPr>
              <w:fldChar w:fldCharType="separate"/>
            </w:r>
            <w:r>
              <w:rPr>
                <w:noProof/>
                <w:webHidden/>
              </w:rPr>
              <w:t>9</w:t>
            </w:r>
            <w:r>
              <w:rPr>
                <w:noProof/>
                <w:webHidden/>
              </w:rPr>
              <w:fldChar w:fldCharType="end"/>
            </w:r>
          </w:hyperlink>
        </w:p>
        <w:p w:rsidR="00A53D9C" w:rsidRDefault="00A53D9C">
          <w:pPr>
            <w:pStyle w:val="TOC2"/>
            <w:tabs>
              <w:tab w:val="right" w:leader="dot" w:pos="9402"/>
            </w:tabs>
            <w:rPr>
              <w:rFonts w:asciiTheme="minorHAnsi" w:eastAsiaTheme="minorEastAsia" w:hAnsiTheme="minorHAnsi" w:cstheme="minorBidi"/>
              <w:noProof/>
              <w:color w:val="auto"/>
              <w:kern w:val="0"/>
            </w:rPr>
          </w:pPr>
          <w:hyperlink w:anchor="_Toc155702674" w:history="1">
            <w:r w:rsidRPr="005D062F">
              <w:rPr>
                <w:rStyle w:val="Hyperlink"/>
                <w:noProof/>
              </w:rPr>
              <w:t>1.2 Objective of the Project</w:t>
            </w:r>
            <w:r>
              <w:rPr>
                <w:noProof/>
                <w:webHidden/>
              </w:rPr>
              <w:tab/>
            </w:r>
            <w:r>
              <w:rPr>
                <w:noProof/>
                <w:webHidden/>
              </w:rPr>
              <w:fldChar w:fldCharType="begin"/>
            </w:r>
            <w:r>
              <w:rPr>
                <w:noProof/>
                <w:webHidden/>
              </w:rPr>
              <w:instrText xml:space="preserve"> PAGEREF _Toc155702674 \h </w:instrText>
            </w:r>
            <w:r>
              <w:rPr>
                <w:noProof/>
                <w:webHidden/>
              </w:rPr>
            </w:r>
            <w:r>
              <w:rPr>
                <w:noProof/>
                <w:webHidden/>
              </w:rPr>
              <w:fldChar w:fldCharType="separate"/>
            </w:r>
            <w:r>
              <w:rPr>
                <w:noProof/>
                <w:webHidden/>
              </w:rPr>
              <w:t>9</w:t>
            </w:r>
            <w:r>
              <w:rPr>
                <w:noProof/>
                <w:webHidden/>
              </w:rPr>
              <w:fldChar w:fldCharType="end"/>
            </w:r>
          </w:hyperlink>
        </w:p>
        <w:p w:rsidR="00A53D9C" w:rsidRDefault="00A53D9C">
          <w:pPr>
            <w:pStyle w:val="TOC2"/>
            <w:tabs>
              <w:tab w:val="right" w:leader="dot" w:pos="9402"/>
            </w:tabs>
            <w:rPr>
              <w:rFonts w:asciiTheme="minorHAnsi" w:eastAsiaTheme="minorEastAsia" w:hAnsiTheme="minorHAnsi" w:cstheme="minorBidi"/>
              <w:noProof/>
              <w:color w:val="auto"/>
              <w:kern w:val="0"/>
            </w:rPr>
          </w:pPr>
          <w:hyperlink w:anchor="_Toc155702675" w:history="1">
            <w:r w:rsidRPr="005D062F">
              <w:rPr>
                <w:rStyle w:val="Hyperlink"/>
                <w:noProof/>
              </w:rPr>
              <w:t>1.3 Methodology:</w:t>
            </w:r>
            <w:r>
              <w:rPr>
                <w:noProof/>
                <w:webHidden/>
              </w:rPr>
              <w:tab/>
            </w:r>
            <w:r>
              <w:rPr>
                <w:noProof/>
                <w:webHidden/>
              </w:rPr>
              <w:fldChar w:fldCharType="begin"/>
            </w:r>
            <w:r>
              <w:rPr>
                <w:noProof/>
                <w:webHidden/>
              </w:rPr>
              <w:instrText xml:space="preserve"> PAGEREF _Toc155702675 \h </w:instrText>
            </w:r>
            <w:r>
              <w:rPr>
                <w:noProof/>
                <w:webHidden/>
              </w:rPr>
            </w:r>
            <w:r>
              <w:rPr>
                <w:noProof/>
                <w:webHidden/>
              </w:rPr>
              <w:fldChar w:fldCharType="separate"/>
            </w:r>
            <w:r>
              <w:rPr>
                <w:noProof/>
                <w:webHidden/>
              </w:rPr>
              <w:t>10</w:t>
            </w:r>
            <w:r>
              <w:rPr>
                <w:noProof/>
                <w:webHidden/>
              </w:rPr>
              <w:fldChar w:fldCharType="end"/>
            </w:r>
          </w:hyperlink>
        </w:p>
        <w:p w:rsidR="00A53D9C" w:rsidRDefault="00A53D9C">
          <w:pPr>
            <w:pStyle w:val="TOC2"/>
            <w:tabs>
              <w:tab w:val="right" w:leader="dot" w:pos="9402"/>
            </w:tabs>
            <w:rPr>
              <w:rFonts w:asciiTheme="minorHAnsi" w:eastAsiaTheme="minorEastAsia" w:hAnsiTheme="minorHAnsi" w:cstheme="minorBidi"/>
              <w:noProof/>
              <w:color w:val="auto"/>
              <w:kern w:val="0"/>
            </w:rPr>
          </w:pPr>
          <w:hyperlink w:anchor="_Toc155702676" w:history="1">
            <w:r w:rsidRPr="005D062F">
              <w:rPr>
                <w:rStyle w:val="Hyperlink"/>
                <w:noProof/>
              </w:rPr>
              <w:t>1.4 Limitations:</w:t>
            </w:r>
            <w:r>
              <w:rPr>
                <w:noProof/>
                <w:webHidden/>
              </w:rPr>
              <w:tab/>
            </w:r>
            <w:r>
              <w:rPr>
                <w:noProof/>
                <w:webHidden/>
              </w:rPr>
              <w:fldChar w:fldCharType="begin"/>
            </w:r>
            <w:r>
              <w:rPr>
                <w:noProof/>
                <w:webHidden/>
              </w:rPr>
              <w:instrText xml:space="preserve"> PAGEREF _Toc155702676 \h </w:instrText>
            </w:r>
            <w:r>
              <w:rPr>
                <w:noProof/>
                <w:webHidden/>
              </w:rPr>
            </w:r>
            <w:r>
              <w:rPr>
                <w:noProof/>
                <w:webHidden/>
              </w:rPr>
              <w:fldChar w:fldCharType="separate"/>
            </w:r>
            <w:r>
              <w:rPr>
                <w:noProof/>
                <w:webHidden/>
              </w:rPr>
              <w:t>10</w:t>
            </w:r>
            <w:r>
              <w:rPr>
                <w:noProof/>
                <w:webHidden/>
              </w:rPr>
              <w:fldChar w:fldCharType="end"/>
            </w:r>
          </w:hyperlink>
        </w:p>
        <w:p w:rsidR="00A53D9C" w:rsidRDefault="00A53D9C">
          <w:pPr>
            <w:pStyle w:val="TOC1"/>
            <w:tabs>
              <w:tab w:val="right" w:leader="dot" w:pos="9402"/>
            </w:tabs>
            <w:rPr>
              <w:rFonts w:asciiTheme="minorHAnsi" w:eastAsiaTheme="minorEastAsia" w:hAnsiTheme="minorHAnsi" w:cstheme="minorBidi"/>
              <w:noProof/>
              <w:color w:val="auto"/>
              <w:kern w:val="0"/>
            </w:rPr>
          </w:pPr>
          <w:hyperlink w:anchor="_Toc155702677" w:history="1">
            <w:r w:rsidRPr="005D062F">
              <w:rPr>
                <w:rStyle w:val="Hyperlink"/>
                <w:noProof/>
              </w:rPr>
              <w:t>Chapter Two</w:t>
            </w:r>
            <w:r>
              <w:rPr>
                <w:noProof/>
                <w:webHidden/>
              </w:rPr>
              <w:tab/>
            </w:r>
            <w:r>
              <w:rPr>
                <w:noProof/>
                <w:webHidden/>
              </w:rPr>
              <w:fldChar w:fldCharType="begin"/>
            </w:r>
            <w:r>
              <w:rPr>
                <w:noProof/>
                <w:webHidden/>
              </w:rPr>
              <w:instrText xml:space="preserve"> PAGEREF _Toc155702677 \h </w:instrText>
            </w:r>
            <w:r>
              <w:rPr>
                <w:noProof/>
                <w:webHidden/>
              </w:rPr>
            </w:r>
            <w:r>
              <w:rPr>
                <w:noProof/>
                <w:webHidden/>
              </w:rPr>
              <w:fldChar w:fldCharType="separate"/>
            </w:r>
            <w:r>
              <w:rPr>
                <w:noProof/>
                <w:webHidden/>
              </w:rPr>
              <w:t>11</w:t>
            </w:r>
            <w:r>
              <w:rPr>
                <w:noProof/>
                <w:webHidden/>
              </w:rPr>
              <w:fldChar w:fldCharType="end"/>
            </w:r>
          </w:hyperlink>
        </w:p>
        <w:p w:rsidR="00A53D9C" w:rsidRDefault="00A53D9C">
          <w:pPr>
            <w:pStyle w:val="TOC1"/>
            <w:tabs>
              <w:tab w:val="right" w:leader="dot" w:pos="9402"/>
            </w:tabs>
            <w:rPr>
              <w:rFonts w:asciiTheme="minorHAnsi" w:eastAsiaTheme="minorEastAsia" w:hAnsiTheme="minorHAnsi" w:cstheme="minorBidi"/>
              <w:noProof/>
              <w:color w:val="auto"/>
              <w:kern w:val="0"/>
            </w:rPr>
          </w:pPr>
          <w:hyperlink w:anchor="_Toc155702678" w:history="1">
            <w:r w:rsidRPr="005D062F">
              <w:rPr>
                <w:rStyle w:val="Hyperlink"/>
                <w:noProof/>
              </w:rPr>
              <w:t>Specification of the Stock Brokerage Service</w:t>
            </w:r>
            <w:r>
              <w:rPr>
                <w:noProof/>
                <w:webHidden/>
              </w:rPr>
              <w:tab/>
            </w:r>
            <w:r>
              <w:rPr>
                <w:noProof/>
                <w:webHidden/>
              </w:rPr>
              <w:fldChar w:fldCharType="begin"/>
            </w:r>
            <w:r>
              <w:rPr>
                <w:noProof/>
                <w:webHidden/>
              </w:rPr>
              <w:instrText xml:space="preserve"> PAGEREF _Toc155702678 \h </w:instrText>
            </w:r>
            <w:r>
              <w:rPr>
                <w:noProof/>
                <w:webHidden/>
              </w:rPr>
            </w:r>
            <w:r>
              <w:rPr>
                <w:noProof/>
                <w:webHidden/>
              </w:rPr>
              <w:fldChar w:fldCharType="separate"/>
            </w:r>
            <w:r>
              <w:rPr>
                <w:noProof/>
                <w:webHidden/>
              </w:rPr>
              <w:t>11</w:t>
            </w:r>
            <w:r>
              <w:rPr>
                <w:noProof/>
                <w:webHidden/>
              </w:rPr>
              <w:fldChar w:fldCharType="end"/>
            </w:r>
          </w:hyperlink>
        </w:p>
        <w:p w:rsidR="00A53D9C" w:rsidRDefault="00A53D9C">
          <w:pPr>
            <w:pStyle w:val="TOC2"/>
            <w:tabs>
              <w:tab w:val="right" w:leader="dot" w:pos="9402"/>
            </w:tabs>
            <w:rPr>
              <w:rFonts w:asciiTheme="minorHAnsi" w:eastAsiaTheme="minorEastAsia" w:hAnsiTheme="minorHAnsi" w:cstheme="minorBidi"/>
              <w:noProof/>
              <w:color w:val="auto"/>
              <w:kern w:val="0"/>
            </w:rPr>
          </w:pPr>
          <w:hyperlink w:anchor="_Toc155702679" w:history="1">
            <w:r w:rsidRPr="005D062F">
              <w:rPr>
                <w:rStyle w:val="Hyperlink"/>
                <w:noProof/>
              </w:rPr>
              <w:t>2.1 Introduction</w:t>
            </w:r>
            <w:r>
              <w:rPr>
                <w:noProof/>
                <w:webHidden/>
              </w:rPr>
              <w:tab/>
            </w:r>
            <w:r>
              <w:rPr>
                <w:noProof/>
                <w:webHidden/>
              </w:rPr>
              <w:fldChar w:fldCharType="begin"/>
            </w:r>
            <w:r>
              <w:rPr>
                <w:noProof/>
                <w:webHidden/>
              </w:rPr>
              <w:instrText xml:space="preserve"> PAGEREF _Toc155702679 \h </w:instrText>
            </w:r>
            <w:r>
              <w:rPr>
                <w:noProof/>
                <w:webHidden/>
              </w:rPr>
            </w:r>
            <w:r>
              <w:rPr>
                <w:noProof/>
                <w:webHidden/>
              </w:rPr>
              <w:fldChar w:fldCharType="separate"/>
            </w:r>
            <w:r>
              <w:rPr>
                <w:noProof/>
                <w:webHidden/>
              </w:rPr>
              <w:t>12</w:t>
            </w:r>
            <w:r>
              <w:rPr>
                <w:noProof/>
                <w:webHidden/>
              </w:rPr>
              <w:fldChar w:fldCharType="end"/>
            </w:r>
          </w:hyperlink>
        </w:p>
        <w:p w:rsidR="00A53D9C" w:rsidRDefault="00A53D9C">
          <w:pPr>
            <w:pStyle w:val="TOC1"/>
            <w:tabs>
              <w:tab w:val="right" w:leader="dot" w:pos="9402"/>
            </w:tabs>
            <w:rPr>
              <w:rFonts w:asciiTheme="minorHAnsi" w:eastAsiaTheme="minorEastAsia" w:hAnsiTheme="minorHAnsi" w:cstheme="minorBidi"/>
              <w:noProof/>
              <w:color w:val="auto"/>
              <w:kern w:val="0"/>
            </w:rPr>
          </w:pPr>
          <w:hyperlink w:anchor="_Toc155702680" w:history="1">
            <w:r w:rsidRPr="005D062F">
              <w:rPr>
                <w:rStyle w:val="Hyperlink"/>
                <w:noProof/>
              </w:rPr>
              <w:t>2.2 Bangladesh Capital Market:</w:t>
            </w:r>
            <w:r>
              <w:rPr>
                <w:noProof/>
                <w:webHidden/>
              </w:rPr>
              <w:tab/>
            </w:r>
            <w:r>
              <w:rPr>
                <w:noProof/>
                <w:webHidden/>
              </w:rPr>
              <w:fldChar w:fldCharType="begin"/>
            </w:r>
            <w:r>
              <w:rPr>
                <w:noProof/>
                <w:webHidden/>
              </w:rPr>
              <w:instrText xml:space="preserve"> PAGEREF _Toc155702680 \h </w:instrText>
            </w:r>
            <w:r>
              <w:rPr>
                <w:noProof/>
                <w:webHidden/>
              </w:rPr>
            </w:r>
            <w:r>
              <w:rPr>
                <w:noProof/>
                <w:webHidden/>
              </w:rPr>
              <w:fldChar w:fldCharType="separate"/>
            </w:r>
            <w:r>
              <w:rPr>
                <w:noProof/>
                <w:webHidden/>
              </w:rPr>
              <w:t>13</w:t>
            </w:r>
            <w:r>
              <w:rPr>
                <w:noProof/>
                <w:webHidden/>
              </w:rPr>
              <w:fldChar w:fldCharType="end"/>
            </w:r>
          </w:hyperlink>
        </w:p>
        <w:p w:rsidR="00A53D9C" w:rsidRDefault="00A53D9C">
          <w:pPr>
            <w:pStyle w:val="TOC2"/>
            <w:tabs>
              <w:tab w:val="right" w:leader="dot" w:pos="9402"/>
            </w:tabs>
            <w:rPr>
              <w:rFonts w:asciiTheme="minorHAnsi" w:eastAsiaTheme="minorEastAsia" w:hAnsiTheme="minorHAnsi" w:cstheme="minorBidi"/>
              <w:noProof/>
              <w:color w:val="auto"/>
              <w:kern w:val="0"/>
            </w:rPr>
          </w:pPr>
          <w:hyperlink w:anchor="_Toc155702681" w:history="1">
            <w:r w:rsidRPr="005D062F">
              <w:rPr>
                <w:rStyle w:val="Hyperlink"/>
                <w:bCs/>
                <w:noProof/>
              </w:rPr>
              <w:t>2.3 About DSE (Dhaka Stock</w:t>
            </w:r>
            <w:r w:rsidRPr="005D062F">
              <w:rPr>
                <w:rStyle w:val="Hyperlink"/>
                <w:bCs/>
                <w:noProof/>
              </w:rPr>
              <w:t xml:space="preserve"> </w:t>
            </w:r>
            <w:r w:rsidRPr="005D062F">
              <w:rPr>
                <w:rStyle w:val="Hyperlink"/>
                <w:bCs/>
                <w:noProof/>
              </w:rPr>
              <w:t>Exchange):</w:t>
            </w:r>
            <w:r>
              <w:rPr>
                <w:noProof/>
                <w:webHidden/>
              </w:rPr>
              <w:tab/>
            </w:r>
            <w:r>
              <w:rPr>
                <w:noProof/>
                <w:webHidden/>
              </w:rPr>
              <w:fldChar w:fldCharType="begin"/>
            </w:r>
            <w:r>
              <w:rPr>
                <w:noProof/>
                <w:webHidden/>
              </w:rPr>
              <w:instrText xml:space="preserve"> PAGEREF _Toc155702681 \h </w:instrText>
            </w:r>
            <w:r>
              <w:rPr>
                <w:noProof/>
                <w:webHidden/>
              </w:rPr>
            </w:r>
            <w:r>
              <w:rPr>
                <w:noProof/>
                <w:webHidden/>
              </w:rPr>
              <w:fldChar w:fldCharType="separate"/>
            </w:r>
            <w:r>
              <w:rPr>
                <w:noProof/>
                <w:webHidden/>
              </w:rPr>
              <w:t>14</w:t>
            </w:r>
            <w:r>
              <w:rPr>
                <w:noProof/>
                <w:webHidden/>
              </w:rPr>
              <w:fldChar w:fldCharType="end"/>
            </w:r>
          </w:hyperlink>
        </w:p>
        <w:p w:rsidR="00A53D9C" w:rsidRDefault="00A53D9C">
          <w:pPr>
            <w:pStyle w:val="TOC2"/>
            <w:tabs>
              <w:tab w:val="right" w:leader="dot" w:pos="9402"/>
            </w:tabs>
            <w:rPr>
              <w:rFonts w:asciiTheme="minorHAnsi" w:eastAsiaTheme="minorEastAsia" w:hAnsiTheme="minorHAnsi" w:cstheme="minorBidi"/>
              <w:noProof/>
              <w:color w:val="auto"/>
              <w:kern w:val="0"/>
            </w:rPr>
          </w:pPr>
          <w:hyperlink w:anchor="_Toc155702682" w:history="1">
            <w:r w:rsidRPr="005D062F">
              <w:rPr>
                <w:rStyle w:val="Hyperlink"/>
                <w:noProof/>
              </w:rPr>
              <w:t>2.4 CDBL ( Central Depository Bangladesh Limited):</w:t>
            </w:r>
            <w:r>
              <w:rPr>
                <w:noProof/>
                <w:webHidden/>
              </w:rPr>
              <w:tab/>
            </w:r>
            <w:r>
              <w:rPr>
                <w:noProof/>
                <w:webHidden/>
              </w:rPr>
              <w:fldChar w:fldCharType="begin"/>
            </w:r>
            <w:r>
              <w:rPr>
                <w:noProof/>
                <w:webHidden/>
              </w:rPr>
              <w:instrText xml:space="preserve"> PAGEREF _Toc155702682 \h </w:instrText>
            </w:r>
            <w:r>
              <w:rPr>
                <w:noProof/>
                <w:webHidden/>
              </w:rPr>
            </w:r>
            <w:r>
              <w:rPr>
                <w:noProof/>
                <w:webHidden/>
              </w:rPr>
              <w:fldChar w:fldCharType="separate"/>
            </w:r>
            <w:r>
              <w:rPr>
                <w:noProof/>
                <w:webHidden/>
              </w:rPr>
              <w:t>18</w:t>
            </w:r>
            <w:r>
              <w:rPr>
                <w:noProof/>
                <w:webHidden/>
              </w:rPr>
              <w:fldChar w:fldCharType="end"/>
            </w:r>
          </w:hyperlink>
        </w:p>
        <w:p w:rsidR="00A53D9C" w:rsidRDefault="00A53D9C">
          <w:pPr>
            <w:pStyle w:val="TOC2"/>
            <w:tabs>
              <w:tab w:val="right" w:leader="dot" w:pos="9402"/>
            </w:tabs>
            <w:rPr>
              <w:rFonts w:asciiTheme="minorHAnsi" w:eastAsiaTheme="minorEastAsia" w:hAnsiTheme="minorHAnsi" w:cstheme="minorBidi"/>
              <w:noProof/>
              <w:color w:val="auto"/>
              <w:kern w:val="0"/>
            </w:rPr>
          </w:pPr>
          <w:hyperlink w:anchor="_Toc155702683" w:history="1">
            <w:r w:rsidRPr="005D062F">
              <w:rPr>
                <w:rStyle w:val="Hyperlink"/>
                <w:noProof/>
              </w:rPr>
              <w:t>2.5 Regulatory Factors:</w:t>
            </w:r>
            <w:r>
              <w:rPr>
                <w:noProof/>
                <w:webHidden/>
              </w:rPr>
              <w:tab/>
            </w:r>
            <w:r>
              <w:rPr>
                <w:noProof/>
                <w:webHidden/>
              </w:rPr>
              <w:fldChar w:fldCharType="begin"/>
            </w:r>
            <w:r>
              <w:rPr>
                <w:noProof/>
                <w:webHidden/>
              </w:rPr>
              <w:instrText xml:space="preserve"> PAGEREF _Toc155702683 \h </w:instrText>
            </w:r>
            <w:r>
              <w:rPr>
                <w:noProof/>
                <w:webHidden/>
              </w:rPr>
            </w:r>
            <w:r>
              <w:rPr>
                <w:noProof/>
                <w:webHidden/>
              </w:rPr>
              <w:fldChar w:fldCharType="separate"/>
            </w:r>
            <w:r>
              <w:rPr>
                <w:noProof/>
                <w:webHidden/>
              </w:rPr>
              <w:t>19</w:t>
            </w:r>
            <w:r>
              <w:rPr>
                <w:noProof/>
                <w:webHidden/>
              </w:rPr>
              <w:fldChar w:fldCharType="end"/>
            </w:r>
          </w:hyperlink>
        </w:p>
        <w:p w:rsidR="00A53D9C" w:rsidRDefault="00A53D9C">
          <w:pPr>
            <w:pStyle w:val="TOC2"/>
            <w:tabs>
              <w:tab w:val="right" w:leader="dot" w:pos="9402"/>
            </w:tabs>
            <w:rPr>
              <w:rFonts w:asciiTheme="minorHAnsi" w:eastAsiaTheme="minorEastAsia" w:hAnsiTheme="minorHAnsi" w:cstheme="minorBidi"/>
              <w:noProof/>
              <w:color w:val="auto"/>
              <w:kern w:val="0"/>
            </w:rPr>
          </w:pPr>
          <w:hyperlink w:anchor="_Toc155702684" w:history="1">
            <w:r w:rsidRPr="005D062F">
              <w:rPr>
                <w:rStyle w:val="Hyperlink"/>
                <w:noProof/>
              </w:rPr>
              <w:t>2.6 Major Organizations:</w:t>
            </w:r>
            <w:r>
              <w:rPr>
                <w:noProof/>
                <w:webHidden/>
              </w:rPr>
              <w:tab/>
            </w:r>
            <w:r>
              <w:rPr>
                <w:noProof/>
                <w:webHidden/>
              </w:rPr>
              <w:fldChar w:fldCharType="begin"/>
            </w:r>
            <w:r>
              <w:rPr>
                <w:noProof/>
                <w:webHidden/>
              </w:rPr>
              <w:instrText xml:space="preserve"> PAGEREF _Toc155702684 \h </w:instrText>
            </w:r>
            <w:r>
              <w:rPr>
                <w:noProof/>
                <w:webHidden/>
              </w:rPr>
            </w:r>
            <w:r>
              <w:rPr>
                <w:noProof/>
                <w:webHidden/>
              </w:rPr>
              <w:fldChar w:fldCharType="separate"/>
            </w:r>
            <w:r>
              <w:rPr>
                <w:noProof/>
                <w:webHidden/>
              </w:rPr>
              <w:t>21</w:t>
            </w:r>
            <w:r>
              <w:rPr>
                <w:noProof/>
                <w:webHidden/>
              </w:rPr>
              <w:fldChar w:fldCharType="end"/>
            </w:r>
          </w:hyperlink>
        </w:p>
        <w:p w:rsidR="00A53D9C" w:rsidRDefault="00A53D9C">
          <w:pPr>
            <w:pStyle w:val="TOC2"/>
            <w:tabs>
              <w:tab w:val="right" w:leader="dot" w:pos="9402"/>
            </w:tabs>
            <w:rPr>
              <w:rFonts w:asciiTheme="minorHAnsi" w:eastAsiaTheme="minorEastAsia" w:hAnsiTheme="minorHAnsi" w:cstheme="minorBidi"/>
              <w:noProof/>
              <w:color w:val="auto"/>
              <w:kern w:val="0"/>
            </w:rPr>
          </w:pPr>
          <w:hyperlink w:anchor="_Toc155702685" w:history="1">
            <w:r w:rsidRPr="005D062F">
              <w:rPr>
                <w:rStyle w:val="Hyperlink"/>
                <w:noProof/>
              </w:rPr>
              <w:t>2.7 Challenges and opportunities in this sector:</w:t>
            </w:r>
            <w:r>
              <w:rPr>
                <w:noProof/>
                <w:webHidden/>
              </w:rPr>
              <w:tab/>
            </w:r>
            <w:r>
              <w:rPr>
                <w:noProof/>
                <w:webHidden/>
              </w:rPr>
              <w:fldChar w:fldCharType="begin"/>
            </w:r>
            <w:r>
              <w:rPr>
                <w:noProof/>
                <w:webHidden/>
              </w:rPr>
              <w:instrText xml:space="preserve"> PAGEREF _Toc155702685 \h </w:instrText>
            </w:r>
            <w:r>
              <w:rPr>
                <w:noProof/>
                <w:webHidden/>
              </w:rPr>
            </w:r>
            <w:r>
              <w:rPr>
                <w:noProof/>
                <w:webHidden/>
              </w:rPr>
              <w:fldChar w:fldCharType="separate"/>
            </w:r>
            <w:r>
              <w:rPr>
                <w:noProof/>
                <w:webHidden/>
              </w:rPr>
              <w:t>22</w:t>
            </w:r>
            <w:r>
              <w:rPr>
                <w:noProof/>
                <w:webHidden/>
              </w:rPr>
              <w:fldChar w:fldCharType="end"/>
            </w:r>
          </w:hyperlink>
        </w:p>
        <w:p w:rsidR="00A53D9C" w:rsidRDefault="00A53D9C">
          <w:pPr>
            <w:pStyle w:val="TOC1"/>
            <w:tabs>
              <w:tab w:val="right" w:leader="dot" w:pos="9402"/>
            </w:tabs>
            <w:rPr>
              <w:rFonts w:asciiTheme="minorHAnsi" w:eastAsiaTheme="minorEastAsia" w:hAnsiTheme="minorHAnsi" w:cstheme="minorBidi"/>
              <w:noProof/>
              <w:color w:val="auto"/>
              <w:kern w:val="0"/>
            </w:rPr>
          </w:pPr>
          <w:hyperlink w:anchor="_Toc155702686" w:history="1">
            <w:r w:rsidRPr="005D062F">
              <w:rPr>
                <w:rStyle w:val="Hyperlink"/>
                <w:noProof/>
              </w:rPr>
              <w:t>CHAPTER Three</w:t>
            </w:r>
            <w:r>
              <w:rPr>
                <w:noProof/>
                <w:webHidden/>
              </w:rPr>
              <w:tab/>
            </w:r>
            <w:r>
              <w:rPr>
                <w:noProof/>
                <w:webHidden/>
              </w:rPr>
              <w:fldChar w:fldCharType="begin"/>
            </w:r>
            <w:r>
              <w:rPr>
                <w:noProof/>
                <w:webHidden/>
              </w:rPr>
              <w:instrText xml:space="preserve"> PAGEREF _Toc155702686 \h </w:instrText>
            </w:r>
            <w:r>
              <w:rPr>
                <w:noProof/>
                <w:webHidden/>
              </w:rPr>
            </w:r>
            <w:r>
              <w:rPr>
                <w:noProof/>
                <w:webHidden/>
              </w:rPr>
              <w:fldChar w:fldCharType="separate"/>
            </w:r>
            <w:r>
              <w:rPr>
                <w:noProof/>
                <w:webHidden/>
              </w:rPr>
              <w:t>24</w:t>
            </w:r>
            <w:r>
              <w:rPr>
                <w:noProof/>
                <w:webHidden/>
              </w:rPr>
              <w:fldChar w:fldCharType="end"/>
            </w:r>
          </w:hyperlink>
        </w:p>
        <w:p w:rsidR="00A53D9C" w:rsidRDefault="00A53D9C">
          <w:pPr>
            <w:pStyle w:val="TOC1"/>
            <w:tabs>
              <w:tab w:val="right" w:leader="dot" w:pos="9402"/>
            </w:tabs>
            <w:rPr>
              <w:rFonts w:asciiTheme="minorHAnsi" w:eastAsiaTheme="minorEastAsia" w:hAnsiTheme="minorHAnsi" w:cstheme="minorBidi"/>
              <w:noProof/>
              <w:color w:val="auto"/>
              <w:kern w:val="0"/>
            </w:rPr>
          </w:pPr>
          <w:hyperlink w:anchor="_Toc155702687" w:history="1">
            <w:r w:rsidRPr="005D062F">
              <w:rPr>
                <w:rStyle w:val="Hyperlink"/>
                <w:noProof/>
              </w:rPr>
              <w:t>Introduction</w:t>
            </w:r>
            <w:r>
              <w:rPr>
                <w:noProof/>
                <w:webHidden/>
              </w:rPr>
              <w:tab/>
            </w:r>
            <w:r>
              <w:rPr>
                <w:noProof/>
                <w:webHidden/>
              </w:rPr>
              <w:fldChar w:fldCharType="begin"/>
            </w:r>
            <w:r>
              <w:rPr>
                <w:noProof/>
                <w:webHidden/>
              </w:rPr>
              <w:instrText xml:space="preserve"> PAGEREF _Toc155702687 \h </w:instrText>
            </w:r>
            <w:r>
              <w:rPr>
                <w:noProof/>
                <w:webHidden/>
              </w:rPr>
            </w:r>
            <w:r>
              <w:rPr>
                <w:noProof/>
                <w:webHidden/>
              </w:rPr>
              <w:fldChar w:fldCharType="separate"/>
            </w:r>
            <w:r>
              <w:rPr>
                <w:noProof/>
                <w:webHidden/>
              </w:rPr>
              <w:t>24</w:t>
            </w:r>
            <w:r>
              <w:rPr>
                <w:noProof/>
                <w:webHidden/>
              </w:rPr>
              <w:fldChar w:fldCharType="end"/>
            </w:r>
          </w:hyperlink>
        </w:p>
        <w:p w:rsidR="00A53D9C" w:rsidRDefault="00A53D9C">
          <w:pPr>
            <w:pStyle w:val="TOC1"/>
            <w:tabs>
              <w:tab w:val="right" w:leader="dot" w:pos="9402"/>
            </w:tabs>
            <w:rPr>
              <w:rFonts w:asciiTheme="minorHAnsi" w:eastAsiaTheme="minorEastAsia" w:hAnsiTheme="minorHAnsi" w:cstheme="minorBidi"/>
              <w:noProof/>
              <w:color w:val="auto"/>
              <w:kern w:val="0"/>
            </w:rPr>
          </w:pPr>
          <w:hyperlink w:anchor="_Toc155702688" w:history="1">
            <w:r w:rsidRPr="005D062F">
              <w:rPr>
                <w:rStyle w:val="Hyperlink"/>
                <w:noProof/>
              </w:rPr>
              <w:t>Brac EPL Stock Brokerage Limited</w:t>
            </w:r>
            <w:r>
              <w:rPr>
                <w:noProof/>
                <w:webHidden/>
              </w:rPr>
              <w:tab/>
            </w:r>
            <w:r>
              <w:rPr>
                <w:noProof/>
                <w:webHidden/>
              </w:rPr>
              <w:fldChar w:fldCharType="begin"/>
            </w:r>
            <w:r>
              <w:rPr>
                <w:noProof/>
                <w:webHidden/>
              </w:rPr>
              <w:instrText xml:space="preserve"> PAGEREF _Toc155702688 \h </w:instrText>
            </w:r>
            <w:r>
              <w:rPr>
                <w:noProof/>
                <w:webHidden/>
              </w:rPr>
            </w:r>
            <w:r>
              <w:rPr>
                <w:noProof/>
                <w:webHidden/>
              </w:rPr>
              <w:fldChar w:fldCharType="separate"/>
            </w:r>
            <w:r>
              <w:rPr>
                <w:noProof/>
                <w:webHidden/>
              </w:rPr>
              <w:t>24</w:t>
            </w:r>
            <w:r>
              <w:rPr>
                <w:noProof/>
                <w:webHidden/>
              </w:rPr>
              <w:fldChar w:fldCharType="end"/>
            </w:r>
          </w:hyperlink>
        </w:p>
        <w:p w:rsidR="00A53D9C" w:rsidRDefault="00A53D9C">
          <w:pPr>
            <w:pStyle w:val="TOC2"/>
            <w:tabs>
              <w:tab w:val="right" w:leader="dot" w:pos="9402"/>
            </w:tabs>
            <w:rPr>
              <w:rFonts w:asciiTheme="minorHAnsi" w:eastAsiaTheme="minorEastAsia" w:hAnsiTheme="minorHAnsi" w:cstheme="minorBidi"/>
              <w:noProof/>
              <w:color w:val="auto"/>
              <w:kern w:val="0"/>
            </w:rPr>
          </w:pPr>
          <w:hyperlink w:anchor="_Toc155702689" w:history="1">
            <w:r w:rsidRPr="005D062F">
              <w:rPr>
                <w:rStyle w:val="Hyperlink"/>
                <w:noProof/>
              </w:rPr>
              <w:t>3.1 Overview and History of BRAC EPL STOCK BROKERAGE LTD (BESL):</w:t>
            </w:r>
            <w:r>
              <w:rPr>
                <w:noProof/>
                <w:webHidden/>
              </w:rPr>
              <w:tab/>
            </w:r>
            <w:r>
              <w:rPr>
                <w:noProof/>
                <w:webHidden/>
              </w:rPr>
              <w:fldChar w:fldCharType="begin"/>
            </w:r>
            <w:r>
              <w:rPr>
                <w:noProof/>
                <w:webHidden/>
              </w:rPr>
              <w:instrText xml:space="preserve"> PAGEREF _Toc155702689 \h </w:instrText>
            </w:r>
            <w:r>
              <w:rPr>
                <w:noProof/>
                <w:webHidden/>
              </w:rPr>
            </w:r>
            <w:r>
              <w:rPr>
                <w:noProof/>
                <w:webHidden/>
              </w:rPr>
              <w:fldChar w:fldCharType="separate"/>
            </w:r>
            <w:r>
              <w:rPr>
                <w:noProof/>
                <w:webHidden/>
              </w:rPr>
              <w:t>25</w:t>
            </w:r>
            <w:r>
              <w:rPr>
                <w:noProof/>
                <w:webHidden/>
              </w:rPr>
              <w:fldChar w:fldCharType="end"/>
            </w:r>
          </w:hyperlink>
        </w:p>
        <w:p w:rsidR="00A53D9C" w:rsidRDefault="00A53D9C">
          <w:pPr>
            <w:pStyle w:val="TOC2"/>
            <w:tabs>
              <w:tab w:val="right" w:leader="dot" w:pos="9402"/>
            </w:tabs>
            <w:rPr>
              <w:rFonts w:asciiTheme="minorHAnsi" w:eastAsiaTheme="minorEastAsia" w:hAnsiTheme="minorHAnsi" w:cstheme="minorBidi"/>
              <w:noProof/>
              <w:color w:val="auto"/>
              <w:kern w:val="0"/>
            </w:rPr>
          </w:pPr>
          <w:hyperlink w:anchor="_Toc155702690" w:history="1">
            <w:r w:rsidRPr="005D062F">
              <w:rPr>
                <w:rStyle w:val="Hyperlink"/>
                <w:noProof/>
              </w:rPr>
              <w:t>3.2 Sales and Brokerage Services:</w:t>
            </w:r>
            <w:r>
              <w:rPr>
                <w:noProof/>
                <w:webHidden/>
              </w:rPr>
              <w:tab/>
            </w:r>
            <w:r>
              <w:rPr>
                <w:noProof/>
                <w:webHidden/>
              </w:rPr>
              <w:fldChar w:fldCharType="begin"/>
            </w:r>
            <w:r>
              <w:rPr>
                <w:noProof/>
                <w:webHidden/>
              </w:rPr>
              <w:instrText xml:space="preserve"> PAGEREF _Toc155702690 \h </w:instrText>
            </w:r>
            <w:r>
              <w:rPr>
                <w:noProof/>
                <w:webHidden/>
              </w:rPr>
            </w:r>
            <w:r>
              <w:rPr>
                <w:noProof/>
                <w:webHidden/>
              </w:rPr>
              <w:fldChar w:fldCharType="separate"/>
            </w:r>
            <w:r>
              <w:rPr>
                <w:noProof/>
                <w:webHidden/>
              </w:rPr>
              <w:t>26</w:t>
            </w:r>
            <w:r>
              <w:rPr>
                <w:noProof/>
                <w:webHidden/>
              </w:rPr>
              <w:fldChar w:fldCharType="end"/>
            </w:r>
          </w:hyperlink>
        </w:p>
        <w:p w:rsidR="00A53D9C" w:rsidRDefault="00A53D9C">
          <w:pPr>
            <w:pStyle w:val="TOC2"/>
            <w:tabs>
              <w:tab w:val="right" w:leader="dot" w:pos="9402"/>
            </w:tabs>
            <w:rPr>
              <w:rFonts w:asciiTheme="minorHAnsi" w:eastAsiaTheme="minorEastAsia" w:hAnsiTheme="minorHAnsi" w:cstheme="minorBidi"/>
              <w:noProof/>
              <w:color w:val="auto"/>
              <w:kern w:val="0"/>
            </w:rPr>
          </w:pPr>
          <w:hyperlink w:anchor="_Toc155702691" w:history="1">
            <w:r w:rsidRPr="005D062F">
              <w:rPr>
                <w:rStyle w:val="Hyperlink"/>
                <w:noProof/>
              </w:rPr>
              <w:t>3.3 The Management OF BRAC EPL:</w:t>
            </w:r>
            <w:r>
              <w:rPr>
                <w:noProof/>
                <w:webHidden/>
              </w:rPr>
              <w:tab/>
            </w:r>
            <w:r>
              <w:rPr>
                <w:noProof/>
                <w:webHidden/>
              </w:rPr>
              <w:fldChar w:fldCharType="begin"/>
            </w:r>
            <w:r>
              <w:rPr>
                <w:noProof/>
                <w:webHidden/>
              </w:rPr>
              <w:instrText xml:space="preserve"> PAGEREF _Toc155702691 \h </w:instrText>
            </w:r>
            <w:r>
              <w:rPr>
                <w:noProof/>
                <w:webHidden/>
              </w:rPr>
            </w:r>
            <w:r>
              <w:rPr>
                <w:noProof/>
                <w:webHidden/>
              </w:rPr>
              <w:fldChar w:fldCharType="separate"/>
            </w:r>
            <w:r>
              <w:rPr>
                <w:noProof/>
                <w:webHidden/>
              </w:rPr>
              <w:t>29</w:t>
            </w:r>
            <w:r>
              <w:rPr>
                <w:noProof/>
                <w:webHidden/>
              </w:rPr>
              <w:fldChar w:fldCharType="end"/>
            </w:r>
          </w:hyperlink>
        </w:p>
        <w:p w:rsidR="00A53D9C" w:rsidRDefault="00A53D9C">
          <w:pPr>
            <w:pStyle w:val="TOC2"/>
            <w:tabs>
              <w:tab w:val="right" w:leader="dot" w:pos="9402"/>
            </w:tabs>
            <w:rPr>
              <w:rFonts w:asciiTheme="minorHAnsi" w:eastAsiaTheme="minorEastAsia" w:hAnsiTheme="minorHAnsi" w:cstheme="minorBidi"/>
              <w:noProof/>
              <w:color w:val="auto"/>
              <w:kern w:val="0"/>
            </w:rPr>
          </w:pPr>
          <w:hyperlink w:anchor="_Toc155702692" w:history="1">
            <w:r w:rsidRPr="005D062F">
              <w:rPr>
                <w:rStyle w:val="Hyperlink"/>
                <w:noProof/>
              </w:rPr>
              <w:t>3.4 Target Group of BRAC EPL:</w:t>
            </w:r>
            <w:r>
              <w:rPr>
                <w:noProof/>
                <w:webHidden/>
              </w:rPr>
              <w:tab/>
            </w:r>
            <w:r>
              <w:rPr>
                <w:noProof/>
                <w:webHidden/>
              </w:rPr>
              <w:fldChar w:fldCharType="begin"/>
            </w:r>
            <w:r>
              <w:rPr>
                <w:noProof/>
                <w:webHidden/>
              </w:rPr>
              <w:instrText xml:space="preserve"> PAGEREF _Toc155702692 \h </w:instrText>
            </w:r>
            <w:r>
              <w:rPr>
                <w:noProof/>
                <w:webHidden/>
              </w:rPr>
            </w:r>
            <w:r>
              <w:rPr>
                <w:noProof/>
                <w:webHidden/>
              </w:rPr>
              <w:fldChar w:fldCharType="separate"/>
            </w:r>
            <w:r>
              <w:rPr>
                <w:noProof/>
                <w:webHidden/>
              </w:rPr>
              <w:t>30</w:t>
            </w:r>
            <w:r>
              <w:rPr>
                <w:noProof/>
                <w:webHidden/>
              </w:rPr>
              <w:fldChar w:fldCharType="end"/>
            </w:r>
          </w:hyperlink>
        </w:p>
        <w:p w:rsidR="00A53D9C" w:rsidRDefault="00A53D9C">
          <w:pPr>
            <w:pStyle w:val="TOC2"/>
            <w:tabs>
              <w:tab w:val="right" w:leader="dot" w:pos="9402"/>
            </w:tabs>
            <w:rPr>
              <w:rFonts w:asciiTheme="minorHAnsi" w:eastAsiaTheme="minorEastAsia" w:hAnsiTheme="minorHAnsi" w:cstheme="minorBidi"/>
              <w:noProof/>
              <w:color w:val="auto"/>
              <w:kern w:val="0"/>
            </w:rPr>
          </w:pPr>
          <w:hyperlink w:anchor="_Toc155702693" w:history="1">
            <w:r w:rsidRPr="005D062F">
              <w:rPr>
                <w:rStyle w:val="Hyperlink"/>
                <w:noProof/>
              </w:rPr>
              <w:t>3.5 Service Mix of Target Group:</w:t>
            </w:r>
            <w:r>
              <w:rPr>
                <w:noProof/>
                <w:webHidden/>
              </w:rPr>
              <w:tab/>
            </w:r>
            <w:r>
              <w:rPr>
                <w:noProof/>
                <w:webHidden/>
              </w:rPr>
              <w:fldChar w:fldCharType="begin"/>
            </w:r>
            <w:r>
              <w:rPr>
                <w:noProof/>
                <w:webHidden/>
              </w:rPr>
              <w:instrText xml:space="preserve"> PAGEREF _Toc155702693 \h </w:instrText>
            </w:r>
            <w:r>
              <w:rPr>
                <w:noProof/>
                <w:webHidden/>
              </w:rPr>
            </w:r>
            <w:r>
              <w:rPr>
                <w:noProof/>
                <w:webHidden/>
              </w:rPr>
              <w:fldChar w:fldCharType="separate"/>
            </w:r>
            <w:r>
              <w:rPr>
                <w:noProof/>
                <w:webHidden/>
              </w:rPr>
              <w:t>31</w:t>
            </w:r>
            <w:r>
              <w:rPr>
                <w:noProof/>
                <w:webHidden/>
              </w:rPr>
              <w:fldChar w:fldCharType="end"/>
            </w:r>
          </w:hyperlink>
        </w:p>
        <w:p w:rsidR="00A53D9C" w:rsidRDefault="00A53D9C">
          <w:pPr>
            <w:pStyle w:val="TOC2"/>
            <w:tabs>
              <w:tab w:val="right" w:leader="dot" w:pos="9402"/>
            </w:tabs>
            <w:rPr>
              <w:rFonts w:asciiTheme="minorHAnsi" w:eastAsiaTheme="minorEastAsia" w:hAnsiTheme="minorHAnsi" w:cstheme="minorBidi"/>
              <w:noProof/>
              <w:color w:val="auto"/>
              <w:kern w:val="0"/>
            </w:rPr>
          </w:pPr>
          <w:hyperlink w:anchor="_Toc155702694" w:history="1">
            <w:r w:rsidRPr="005D062F">
              <w:rPr>
                <w:rStyle w:val="Hyperlink"/>
                <w:noProof/>
              </w:rPr>
              <w:t>3.6 Strategies to meet the challenges and opportunities:</w:t>
            </w:r>
            <w:r>
              <w:rPr>
                <w:noProof/>
                <w:webHidden/>
              </w:rPr>
              <w:tab/>
            </w:r>
            <w:r>
              <w:rPr>
                <w:noProof/>
                <w:webHidden/>
              </w:rPr>
              <w:fldChar w:fldCharType="begin"/>
            </w:r>
            <w:r>
              <w:rPr>
                <w:noProof/>
                <w:webHidden/>
              </w:rPr>
              <w:instrText xml:space="preserve"> PAGEREF _Toc155702694 \h </w:instrText>
            </w:r>
            <w:r>
              <w:rPr>
                <w:noProof/>
                <w:webHidden/>
              </w:rPr>
            </w:r>
            <w:r>
              <w:rPr>
                <w:noProof/>
                <w:webHidden/>
              </w:rPr>
              <w:fldChar w:fldCharType="separate"/>
            </w:r>
            <w:r>
              <w:rPr>
                <w:noProof/>
                <w:webHidden/>
              </w:rPr>
              <w:t>32</w:t>
            </w:r>
            <w:r>
              <w:rPr>
                <w:noProof/>
                <w:webHidden/>
              </w:rPr>
              <w:fldChar w:fldCharType="end"/>
            </w:r>
          </w:hyperlink>
        </w:p>
        <w:p w:rsidR="00A53D9C" w:rsidRDefault="00A53D9C">
          <w:pPr>
            <w:pStyle w:val="TOC2"/>
            <w:tabs>
              <w:tab w:val="right" w:leader="dot" w:pos="9402"/>
            </w:tabs>
            <w:rPr>
              <w:rFonts w:asciiTheme="minorHAnsi" w:eastAsiaTheme="minorEastAsia" w:hAnsiTheme="minorHAnsi" w:cstheme="minorBidi"/>
              <w:noProof/>
              <w:color w:val="auto"/>
              <w:kern w:val="0"/>
            </w:rPr>
          </w:pPr>
          <w:hyperlink w:anchor="_Toc155702695" w:history="1">
            <w:r w:rsidRPr="005D062F">
              <w:rPr>
                <w:rStyle w:val="Hyperlink"/>
                <w:noProof/>
              </w:rPr>
              <w:t>3.9 Work Experience and Finding</w:t>
            </w:r>
            <w:r>
              <w:rPr>
                <w:noProof/>
                <w:webHidden/>
              </w:rPr>
              <w:tab/>
            </w:r>
            <w:r>
              <w:rPr>
                <w:noProof/>
                <w:webHidden/>
              </w:rPr>
              <w:fldChar w:fldCharType="begin"/>
            </w:r>
            <w:r>
              <w:rPr>
                <w:noProof/>
                <w:webHidden/>
              </w:rPr>
              <w:instrText xml:space="preserve"> PAGEREF _Toc155702695 \h </w:instrText>
            </w:r>
            <w:r>
              <w:rPr>
                <w:noProof/>
                <w:webHidden/>
              </w:rPr>
            </w:r>
            <w:r>
              <w:rPr>
                <w:noProof/>
                <w:webHidden/>
              </w:rPr>
              <w:fldChar w:fldCharType="separate"/>
            </w:r>
            <w:r>
              <w:rPr>
                <w:noProof/>
                <w:webHidden/>
              </w:rPr>
              <w:t>33</w:t>
            </w:r>
            <w:r>
              <w:rPr>
                <w:noProof/>
                <w:webHidden/>
              </w:rPr>
              <w:fldChar w:fldCharType="end"/>
            </w:r>
          </w:hyperlink>
        </w:p>
        <w:p w:rsidR="00A53D9C" w:rsidRDefault="00A53D9C">
          <w:pPr>
            <w:pStyle w:val="TOC1"/>
            <w:tabs>
              <w:tab w:val="right" w:leader="dot" w:pos="9402"/>
            </w:tabs>
            <w:rPr>
              <w:rFonts w:asciiTheme="minorHAnsi" w:eastAsiaTheme="minorEastAsia" w:hAnsiTheme="minorHAnsi" w:cstheme="minorBidi"/>
              <w:noProof/>
              <w:color w:val="auto"/>
              <w:kern w:val="0"/>
            </w:rPr>
          </w:pPr>
          <w:hyperlink w:anchor="_Toc155702696" w:history="1">
            <w:r w:rsidRPr="005D062F">
              <w:rPr>
                <w:rStyle w:val="Hyperlink"/>
                <w:noProof/>
              </w:rPr>
              <w:t>Chapter Four</w:t>
            </w:r>
            <w:r>
              <w:rPr>
                <w:noProof/>
                <w:webHidden/>
              </w:rPr>
              <w:tab/>
            </w:r>
            <w:r>
              <w:rPr>
                <w:noProof/>
                <w:webHidden/>
              </w:rPr>
              <w:fldChar w:fldCharType="begin"/>
            </w:r>
            <w:r>
              <w:rPr>
                <w:noProof/>
                <w:webHidden/>
              </w:rPr>
              <w:instrText xml:space="preserve"> PAGEREF _Toc155702696 \h </w:instrText>
            </w:r>
            <w:r>
              <w:rPr>
                <w:noProof/>
                <w:webHidden/>
              </w:rPr>
            </w:r>
            <w:r>
              <w:rPr>
                <w:noProof/>
                <w:webHidden/>
              </w:rPr>
              <w:fldChar w:fldCharType="separate"/>
            </w:r>
            <w:r>
              <w:rPr>
                <w:noProof/>
                <w:webHidden/>
              </w:rPr>
              <w:t>35</w:t>
            </w:r>
            <w:r>
              <w:rPr>
                <w:noProof/>
                <w:webHidden/>
              </w:rPr>
              <w:fldChar w:fldCharType="end"/>
            </w:r>
          </w:hyperlink>
        </w:p>
        <w:p w:rsidR="00A53D9C" w:rsidRDefault="00A53D9C">
          <w:pPr>
            <w:pStyle w:val="TOC1"/>
            <w:tabs>
              <w:tab w:val="right" w:leader="dot" w:pos="9402"/>
            </w:tabs>
            <w:rPr>
              <w:rFonts w:asciiTheme="minorHAnsi" w:eastAsiaTheme="minorEastAsia" w:hAnsiTheme="minorHAnsi" w:cstheme="minorBidi"/>
              <w:noProof/>
              <w:color w:val="auto"/>
              <w:kern w:val="0"/>
            </w:rPr>
          </w:pPr>
          <w:hyperlink w:anchor="_Toc155702697" w:history="1">
            <w:r w:rsidRPr="005D062F">
              <w:rPr>
                <w:rStyle w:val="Hyperlink"/>
                <w:noProof/>
              </w:rPr>
              <w:t>Customer Satisfaction and BESL</w:t>
            </w:r>
            <w:r>
              <w:rPr>
                <w:noProof/>
                <w:webHidden/>
              </w:rPr>
              <w:tab/>
            </w:r>
            <w:r>
              <w:rPr>
                <w:noProof/>
                <w:webHidden/>
              </w:rPr>
              <w:fldChar w:fldCharType="begin"/>
            </w:r>
            <w:r>
              <w:rPr>
                <w:noProof/>
                <w:webHidden/>
              </w:rPr>
              <w:instrText xml:space="preserve"> PAGEREF _Toc155702697 \h </w:instrText>
            </w:r>
            <w:r>
              <w:rPr>
                <w:noProof/>
                <w:webHidden/>
              </w:rPr>
            </w:r>
            <w:r>
              <w:rPr>
                <w:noProof/>
                <w:webHidden/>
              </w:rPr>
              <w:fldChar w:fldCharType="separate"/>
            </w:r>
            <w:r>
              <w:rPr>
                <w:noProof/>
                <w:webHidden/>
              </w:rPr>
              <w:t>35</w:t>
            </w:r>
            <w:r>
              <w:rPr>
                <w:noProof/>
                <w:webHidden/>
              </w:rPr>
              <w:fldChar w:fldCharType="end"/>
            </w:r>
          </w:hyperlink>
        </w:p>
        <w:p w:rsidR="00A53D9C" w:rsidRDefault="00A53D9C">
          <w:pPr>
            <w:pStyle w:val="TOC2"/>
            <w:tabs>
              <w:tab w:val="right" w:leader="dot" w:pos="9402"/>
            </w:tabs>
            <w:rPr>
              <w:rFonts w:asciiTheme="minorHAnsi" w:eastAsiaTheme="minorEastAsia" w:hAnsiTheme="minorHAnsi" w:cstheme="minorBidi"/>
              <w:noProof/>
              <w:color w:val="auto"/>
              <w:kern w:val="0"/>
            </w:rPr>
          </w:pPr>
          <w:hyperlink w:anchor="_Toc155702698" w:history="1">
            <w:r w:rsidRPr="005D062F">
              <w:rPr>
                <w:rStyle w:val="Hyperlink"/>
                <w:noProof/>
              </w:rPr>
              <w:t>4.1 Customer Satisfaction:</w:t>
            </w:r>
            <w:r>
              <w:rPr>
                <w:noProof/>
                <w:webHidden/>
              </w:rPr>
              <w:tab/>
            </w:r>
            <w:r>
              <w:rPr>
                <w:noProof/>
                <w:webHidden/>
              </w:rPr>
              <w:fldChar w:fldCharType="begin"/>
            </w:r>
            <w:r>
              <w:rPr>
                <w:noProof/>
                <w:webHidden/>
              </w:rPr>
              <w:instrText xml:space="preserve"> PAGEREF _Toc155702698 \h </w:instrText>
            </w:r>
            <w:r>
              <w:rPr>
                <w:noProof/>
                <w:webHidden/>
              </w:rPr>
            </w:r>
            <w:r>
              <w:rPr>
                <w:noProof/>
                <w:webHidden/>
              </w:rPr>
              <w:fldChar w:fldCharType="separate"/>
            </w:r>
            <w:r>
              <w:rPr>
                <w:noProof/>
                <w:webHidden/>
              </w:rPr>
              <w:t>36</w:t>
            </w:r>
            <w:r>
              <w:rPr>
                <w:noProof/>
                <w:webHidden/>
              </w:rPr>
              <w:fldChar w:fldCharType="end"/>
            </w:r>
          </w:hyperlink>
        </w:p>
        <w:p w:rsidR="00A53D9C" w:rsidRDefault="00A53D9C">
          <w:pPr>
            <w:pStyle w:val="TOC2"/>
            <w:tabs>
              <w:tab w:val="right" w:leader="dot" w:pos="9402"/>
            </w:tabs>
            <w:rPr>
              <w:rFonts w:asciiTheme="minorHAnsi" w:eastAsiaTheme="minorEastAsia" w:hAnsiTheme="minorHAnsi" w:cstheme="minorBidi"/>
              <w:noProof/>
              <w:color w:val="auto"/>
              <w:kern w:val="0"/>
            </w:rPr>
          </w:pPr>
          <w:hyperlink w:anchor="_Toc155702699" w:history="1">
            <w:r w:rsidRPr="005D062F">
              <w:rPr>
                <w:rStyle w:val="Hyperlink"/>
                <w:noProof/>
              </w:rPr>
              <w:t>4.2 BESL and customer satisfaction:</w:t>
            </w:r>
            <w:r>
              <w:rPr>
                <w:noProof/>
                <w:webHidden/>
              </w:rPr>
              <w:tab/>
            </w:r>
            <w:r>
              <w:rPr>
                <w:noProof/>
                <w:webHidden/>
              </w:rPr>
              <w:fldChar w:fldCharType="begin"/>
            </w:r>
            <w:r>
              <w:rPr>
                <w:noProof/>
                <w:webHidden/>
              </w:rPr>
              <w:instrText xml:space="preserve"> PAGEREF _Toc155702699 \h </w:instrText>
            </w:r>
            <w:r>
              <w:rPr>
                <w:noProof/>
                <w:webHidden/>
              </w:rPr>
            </w:r>
            <w:r>
              <w:rPr>
                <w:noProof/>
                <w:webHidden/>
              </w:rPr>
              <w:fldChar w:fldCharType="separate"/>
            </w:r>
            <w:r>
              <w:rPr>
                <w:noProof/>
                <w:webHidden/>
              </w:rPr>
              <w:t>37</w:t>
            </w:r>
            <w:r>
              <w:rPr>
                <w:noProof/>
                <w:webHidden/>
              </w:rPr>
              <w:fldChar w:fldCharType="end"/>
            </w:r>
          </w:hyperlink>
        </w:p>
        <w:p w:rsidR="00A53D9C" w:rsidRDefault="00A53D9C">
          <w:pPr>
            <w:pStyle w:val="TOC2"/>
            <w:tabs>
              <w:tab w:val="right" w:leader="dot" w:pos="9402"/>
            </w:tabs>
            <w:rPr>
              <w:rFonts w:asciiTheme="minorHAnsi" w:eastAsiaTheme="minorEastAsia" w:hAnsiTheme="minorHAnsi" w:cstheme="minorBidi"/>
              <w:noProof/>
              <w:color w:val="auto"/>
              <w:kern w:val="0"/>
            </w:rPr>
          </w:pPr>
          <w:hyperlink w:anchor="_Toc155702700" w:history="1">
            <w:r w:rsidRPr="005D062F">
              <w:rPr>
                <w:rStyle w:val="Hyperlink"/>
                <w:noProof/>
              </w:rPr>
              <w:t>4.3 How BESL is practicing Customer Satisfaction Service:</w:t>
            </w:r>
            <w:r>
              <w:rPr>
                <w:noProof/>
                <w:webHidden/>
              </w:rPr>
              <w:tab/>
            </w:r>
            <w:r>
              <w:rPr>
                <w:noProof/>
                <w:webHidden/>
              </w:rPr>
              <w:fldChar w:fldCharType="begin"/>
            </w:r>
            <w:r>
              <w:rPr>
                <w:noProof/>
                <w:webHidden/>
              </w:rPr>
              <w:instrText xml:space="preserve"> PAGEREF _Toc155702700 \h </w:instrText>
            </w:r>
            <w:r>
              <w:rPr>
                <w:noProof/>
                <w:webHidden/>
              </w:rPr>
            </w:r>
            <w:r>
              <w:rPr>
                <w:noProof/>
                <w:webHidden/>
              </w:rPr>
              <w:fldChar w:fldCharType="separate"/>
            </w:r>
            <w:r>
              <w:rPr>
                <w:noProof/>
                <w:webHidden/>
              </w:rPr>
              <w:t>40</w:t>
            </w:r>
            <w:r>
              <w:rPr>
                <w:noProof/>
                <w:webHidden/>
              </w:rPr>
              <w:fldChar w:fldCharType="end"/>
            </w:r>
          </w:hyperlink>
        </w:p>
        <w:p w:rsidR="00A53D9C" w:rsidRDefault="00A53D9C">
          <w:pPr>
            <w:pStyle w:val="TOC2"/>
            <w:tabs>
              <w:tab w:val="right" w:leader="dot" w:pos="9402"/>
            </w:tabs>
            <w:rPr>
              <w:rFonts w:asciiTheme="minorHAnsi" w:eastAsiaTheme="minorEastAsia" w:hAnsiTheme="minorHAnsi" w:cstheme="minorBidi"/>
              <w:noProof/>
              <w:color w:val="auto"/>
              <w:kern w:val="0"/>
            </w:rPr>
          </w:pPr>
          <w:hyperlink w:anchor="_Toc155702701" w:history="1">
            <w:r w:rsidRPr="005D062F">
              <w:rPr>
                <w:rStyle w:val="Hyperlink"/>
                <w:noProof/>
              </w:rPr>
              <w:t>4.4 Strategy applied by BRAC EPL to meet the Challenges:</w:t>
            </w:r>
            <w:r>
              <w:rPr>
                <w:noProof/>
                <w:webHidden/>
              </w:rPr>
              <w:tab/>
            </w:r>
            <w:r>
              <w:rPr>
                <w:noProof/>
                <w:webHidden/>
              </w:rPr>
              <w:fldChar w:fldCharType="begin"/>
            </w:r>
            <w:r>
              <w:rPr>
                <w:noProof/>
                <w:webHidden/>
              </w:rPr>
              <w:instrText xml:space="preserve"> PAGEREF _Toc155702701 \h </w:instrText>
            </w:r>
            <w:r>
              <w:rPr>
                <w:noProof/>
                <w:webHidden/>
              </w:rPr>
            </w:r>
            <w:r>
              <w:rPr>
                <w:noProof/>
                <w:webHidden/>
              </w:rPr>
              <w:fldChar w:fldCharType="separate"/>
            </w:r>
            <w:r>
              <w:rPr>
                <w:noProof/>
                <w:webHidden/>
              </w:rPr>
              <w:t>41</w:t>
            </w:r>
            <w:r>
              <w:rPr>
                <w:noProof/>
                <w:webHidden/>
              </w:rPr>
              <w:fldChar w:fldCharType="end"/>
            </w:r>
          </w:hyperlink>
        </w:p>
        <w:p w:rsidR="00A53D9C" w:rsidRDefault="00A53D9C">
          <w:pPr>
            <w:pStyle w:val="TOC2"/>
            <w:tabs>
              <w:tab w:val="right" w:leader="dot" w:pos="9402"/>
            </w:tabs>
            <w:rPr>
              <w:rFonts w:asciiTheme="minorHAnsi" w:eastAsiaTheme="minorEastAsia" w:hAnsiTheme="minorHAnsi" w:cstheme="minorBidi"/>
              <w:noProof/>
              <w:color w:val="auto"/>
              <w:kern w:val="0"/>
            </w:rPr>
          </w:pPr>
          <w:hyperlink w:anchor="_Toc155702702" w:history="1">
            <w:r w:rsidRPr="005D062F">
              <w:rPr>
                <w:rStyle w:val="Hyperlink"/>
                <w:noProof/>
              </w:rPr>
              <w:t>4.5 Recommendation:</w:t>
            </w:r>
            <w:r>
              <w:rPr>
                <w:noProof/>
                <w:webHidden/>
              </w:rPr>
              <w:tab/>
            </w:r>
            <w:r>
              <w:rPr>
                <w:noProof/>
                <w:webHidden/>
              </w:rPr>
              <w:fldChar w:fldCharType="begin"/>
            </w:r>
            <w:r>
              <w:rPr>
                <w:noProof/>
                <w:webHidden/>
              </w:rPr>
              <w:instrText xml:space="preserve"> PAGEREF _Toc155702702 \h </w:instrText>
            </w:r>
            <w:r>
              <w:rPr>
                <w:noProof/>
                <w:webHidden/>
              </w:rPr>
            </w:r>
            <w:r>
              <w:rPr>
                <w:noProof/>
                <w:webHidden/>
              </w:rPr>
              <w:fldChar w:fldCharType="separate"/>
            </w:r>
            <w:r>
              <w:rPr>
                <w:noProof/>
                <w:webHidden/>
              </w:rPr>
              <w:t>42</w:t>
            </w:r>
            <w:r>
              <w:rPr>
                <w:noProof/>
                <w:webHidden/>
              </w:rPr>
              <w:fldChar w:fldCharType="end"/>
            </w:r>
          </w:hyperlink>
        </w:p>
        <w:p w:rsidR="00A53D9C" w:rsidRDefault="00A53D9C">
          <w:pPr>
            <w:pStyle w:val="TOC1"/>
            <w:tabs>
              <w:tab w:val="right" w:leader="dot" w:pos="9402"/>
            </w:tabs>
            <w:rPr>
              <w:rFonts w:asciiTheme="minorHAnsi" w:eastAsiaTheme="minorEastAsia" w:hAnsiTheme="minorHAnsi" w:cstheme="minorBidi"/>
              <w:noProof/>
              <w:color w:val="auto"/>
              <w:kern w:val="0"/>
            </w:rPr>
          </w:pPr>
          <w:hyperlink w:anchor="_Toc155702703" w:history="1">
            <w:r w:rsidRPr="005D062F">
              <w:rPr>
                <w:rStyle w:val="Hyperlink"/>
                <w:noProof/>
              </w:rPr>
              <w:t>4.6 Conclusion:</w:t>
            </w:r>
            <w:r>
              <w:rPr>
                <w:noProof/>
                <w:webHidden/>
              </w:rPr>
              <w:tab/>
            </w:r>
            <w:r>
              <w:rPr>
                <w:noProof/>
                <w:webHidden/>
              </w:rPr>
              <w:fldChar w:fldCharType="begin"/>
            </w:r>
            <w:r>
              <w:rPr>
                <w:noProof/>
                <w:webHidden/>
              </w:rPr>
              <w:instrText xml:space="preserve"> PAGEREF _Toc155702703 \h </w:instrText>
            </w:r>
            <w:r>
              <w:rPr>
                <w:noProof/>
                <w:webHidden/>
              </w:rPr>
            </w:r>
            <w:r>
              <w:rPr>
                <w:noProof/>
                <w:webHidden/>
              </w:rPr>
              <w:fldChar w:fldCharType="separate"/>
            </w:r>
            <w:r>
              <w:rPr>
                <w:noProof/>
                <w:webHidden/>
              </w:rPr>
              <w:t>43</w:t>
            </w:r>
            <w:r>
              <w:rPr>
                <w:noProof/>
                <w:webHidden/>
              </w:rPr>
              <w:fldChar w:fldCharType="end"/>
            </w:r>
          </w:hyperlink>
        </w:p>
        <w:p w:rsidR="00A53D9C" w:rsidRDefault="00A53D9C">
          <w:pPr>
            <w:pStyle w:val="TOC1"/>
            <w:tabs>
              <w:tab w:val="right" w:leader="dot" w:pos="9402"/>
            </w:tabs>
            <w:rPr>
              <w:rFonts w:asciiTheme="minorHAnsi" w:eastAsiaTheme="minorEastAsia" w:hAnsiTheme="minorHAnsi" w:cstheme="minorBidi"/>
              <w:noProof/>
              <w:color w:val="auto"/>
              <w:kern w:val="0"/>
            </w:rPr>
          </w:pPr>
          <w:hyperlink w:anchor="_Toc155702704" w:history="1">
            <w:r w:rsidRPr="005D062F">
              <w:rPr>
                <w:rStyle w:val="Hyperlink"/>
                <w:noProof/>
              </w:rPr>
              <w:t>Reference</w:t>
            </w:r>
            <w:r>
              <w:rPr>
                <w:noProof/>
                <w:webHidden/>
              </w:rPr>
              <w:tab/>
            </w:r>
            <w:r>
              <w:rPr>
                <w:noProof/>
                <w:webHidden/>
              </w:rPr>
              <w:fldChar w:fldCharType="begin"/>
            </w:r>
            <w:r>
              <w:rPr>
                <w:noProof/>
                <w:webHidden/>
              </w:rPr>
              <w:instrText xml:space="preserve"> PAGEREF _Toc155702704 \h </w:instrText>
            </w:r>
            <w:r>
              <w:rPr>
                <w:noProof/>
                <w:webHidden/>
              </w:rPr>
            </w:r>
            <w:r>
              <w:rPr>
                <w:noProof/>
                <w:webHidden/>
              </w:rPr>
              <w:fldChar w:fldCharType="separate"/>
            </w:r>
            <w:r>
              <w:rPr>
                <w:noProof/>
                <w:webHidden/>
              </w:rPr>
              <w:t>44</w:t>
            </w:r>
            <w:r>
              <w:rPr>
                <w:noProof/>
                <w:webHidden/>
              </w:rPr>
              <w:fldChar w:fldCharType="end"/>
            </w:r>
          </w:hyperlink>
        </w:p>
        <w:p w:rsidR="004958A1" w:rsidRPr="00373A4C" w:rsidRDefault="00FE4A3B" w:rsidP="00952BA3">
          <w:pPr>
            <w:spacing w:after="0" w:line="360" w:lineRule="auto"/>
            <w:jc w:val="both"/>
          </w:pPr>
          <w:r w:rsidRPr="00373A4C">
            <w:fldChar w:fldCharType="end"/>
          </w:r>
        </w:p>
      </w:sdtContent>
    </w:sdt>
    <w:p w:rsidR="004958A1" w:rsidRPr="00373A4C" w:rsidRDefault="008F53A9" w:rsidP="00952BA3">
      <w:pPr>
        <w:spacing w:after="0" w:line="360" w:lineRule="auto"/>
        <w:ind w:left="0" w:right="0" w:firstLine="0"/>
        <w:jc w:val="both"/>
      </w:pPr>
      <w:r w:rsidRPr="00373A4C">
        <w:rPr>
          <w:rFonts w:eastAsia="Calibri"/>
        </w:rPr>
        <w:t xml:space="preserve"> </w:t>
      </w:r>
    </w:p>
    <w:p w:rsidR="004958A1" w:rsidRPr="00373A4C" w:rsidRDefault="008F53A9" w:rsidP="00952BA3">
      <w:pPr>
        <w:spacing w:after="0" w:line="360" w:lineRule="auto"/>
        <w:ind w:left="0" w:right="0" w:firstLine="0"/>
        <w:jc w:val="both"/>
      </w:pPr>
      <w:r w:rsidRPr="00373A4C">
        <w:rPr>
          <w:rFonts w:eastAsia="Calibri"/>
        </w:rPr>
        <w:t xml:space="preserve"> </w:t>
      </w:r>
    </w:p>
    <w:p w:rsidR="004958A1" w:rsidRPr="00373A4C" w:rsidRDefault="004958A1" w:rsidP="00952BA3">
      <w:pPr>
        <w:spacing w:after="0" w:line="360" w:lineRule="auto"/>
        <w:jc w:val="both"/>
        <w:sectPr w:rsidR="004958A1" w:rsidRPr="00373A4C" w:rsidSect="00A660E1">
          <w:footerReference w:type="even" r:id="rId8"/>
          <w:footerReference w:type="default" r:id="rId9"/>
          <w:footerReference w:type="first" r:id="rId10"/>
          <w:pgSz w:w="12240" w:h="15840"/>
          <w:pgMar w:top="1448" w:right="1388" w:bottom="718" w:left="1440" w:header="720" w:footer="720" w:gutter="0"/>
          <w:cols w:space="720"/>
          <w:titlePg/>
          <w:docGrid w:linePitch="299"/>
        </w:sectPr>
      </w:pPr>
    </w:p>
    <w:p w:rsidR="004958A1" w:rsidRPr="00373A4C" w:rsidRDefault="008F53A9" w:rsidP="00952BA3">
      <w:pPr>
        <w:spacing w:after="0" w:line="360" w:lineRule="auto"/>
        <w:ind w:left="0" w:right="0" w:firstLine="0"/>
        <w:jc w:val="both"/>
      </w:pPr>
      <w:r w:rsidRPr="00373A4C">
        <w:rPr>
          <w:rFonts w:eastAsia="Calibri"/>
        </w:rPr>
        <w:lastRenderedPageBreak/>
        <w:t xml:space="preserve"> </w:t>
      </w:r>
    </w:p>
    <w:p w:rsidR="004958A1" w:rsidRPr="00373A4C" w:rsidRDefault="008F53A9" w:rsidP="00952BA3">
      <w:pPr>
        <w:spacing w:after="0" w:line="360" w:lineRule="auto"/>
        <w:ind w:left="0" w:right="0" w:firstLine="0"/>
        <w:jc w:val="both"/>
      </w:pPr>
      <w:r w:rsidRPr="00373A4C">
        <w:rPr>
          <w:rFonts w:eastAsia="Calibri"/>
        </w:rPr>
        <w:t xml:space="preserve"> </w:t>
      </w:r>
    </w:p>
    <w:p w:rsidR="004958A1" w:rsidRPr="00373A4C" w:rsidRDefault="008F53A9" w:rsidP="00952BA3">
      <w:pPr>
        <w:spacing w:after="0" w:line="360" w:lineRule="auto"/>
        <w:ind w:left="0" w:right="0" w:firstLine="0"/>
        <w:jc w:val="both"/>
      </w:pPr>
      <w:r w:rsidRPr="00373A4C">
        <w:rPr>
          <w:rFonts w:eastAsia="Calibri"/>
        </w:rPr>
        <w:t xml:space="preserve"> </w:t>
      </w:r>
    </w:p>
    <w:p w:rsidR="00EA6BCF" w:rsidRPr="00373A4C" w:rsidRDefault="00EA6BCF" w:rsidP="00952BA3">
      <w:pPr>
        <w:spacing w:after="0" w:line="360" w:lineRule="auto"/>
        <w:ind w:left="0" w:right="0" w:firstLine="0"/>
        <w:jc w:val="both"/>
        <w:rPr>
          <w:rFonts w:eastAsia="Calibri"/>
        </w:rPr>
      </w:pPr>
    </w:p>
    <w:p w:rsidR="00EA6BCF" w:rsidRDefault="00EA6BCF" w:rsidP="00952BA3">
      <w:pPr>
        <w:spacing w:after="0" w:line="360" w:lineRule="auto"/>
        <w:ind w:left="0" w:right="0" w:firstLine="0"/>
        <w:jc w:val="both"/>
        <w:rPr>
          <w:rFonts w:eastAsia="Calibri"/>
        </w:rPr>
      </w:pPr>
    </w:p>
    <w:p w:rsidR="00323268" w:rsidRDefault="00323268" w:rsidP="00952BA3">
      <w:pPr>
        <w:spacing w:after="0" w:line="360" w:lineRule="auto"/>
        <w:ind w:left="0" w:right="0" w:firstLine="0"/>
        <w:jc w:val="both"/>
        <w:rPr>
          <w:rFonts w:eastAsia="Calibri"/>
        </w:rPr>
      </w:pPr>
    </w:p>
    <w:p w:rsidR="00323268" w:rsidRDefault="00323268" w:rsidP="00952BA3">
      <w:pPr>
        <w:spacing w:after="0" w:line="360" w:lineRule="auto"/>
        <w:ind w:left="0" w:right="0" w:firstLine="0"/>
        <w:jc w:val="both"/>
        <w:rPr>
          <w:rFonts w:eastAsia="Calibri"/>
        </w:rPr>
      </w:pPr>
    </w:p>
    <w:p w:rsidR="00323268" w:rsidRPr="00373A4C" w:rsidRDefault="00323268" w:rsidP="00952BA3">
      <w:pPr>
        <w:spacing w:after="0" w:line="360" w:lineRule="auto"/>
        <w:ind w:left="0" w:right="0" w:firstLine="0"/>
        <w:jc w:val="both"/>
        <w:rPr>
          <w:rFonts w:eastAsia="Calibri"/>
        </w:rPr>
      </w:pPr>
    </w:p>
    <w:p w:rsidR="00EA6BCF" w:rsidRPr="00373A4C" w:rsidRDefault="00EA6BCF" w:rsidP="00952BA3">
      <w:pPr>
        <w:spacing w:after="0" w:line="360" w:lineRule="auto"/>
        <w:ind w:left="0" w:right="0" w:firstLine="0"/>
        <w:jc w:val="both"/>
        <w:rPr>
          <w:rFonts w:eastAsia="Calibri"/>
        </w:rPr>
      </w:pPr>
    </w:p>
    <w:p w:rsidR="00EA6BCF" w:rsidRPr="00373A4C" w:rsidRDefault="00EA6BCF" w:rsidP="00952BA3">
      <w:pPr>
        <w:spacing w:after="0" w:line="360" w:lineRule="auto"/>
        <w:ind w:left="0" w:right="0" w:firstLine="0"/>
        <w:jc w:val="both"/>
        <w:rPr>
          <w:rFonts w:eastAsia="Calibri"/>
        </w:rPr>
      </w:pPr>
    </w:p>
    <w:p w:rsidR="00EA6BCF" w:rsidRPr="00373A4C" w:rsidRDefault="00EA6BCF" w:rsidP="00952BA3">
      <w:pPr>
        <w:spacing w:after="0" w:line="360" w:lineRule="auto"/>
        <w:ind w:left="0" w:right="0" w:firstLine="0"/>
        <w:jc w:val="both"/>
        <w:rPr>
          <w:rFonts w:eastAsia="Calibri"/>
        </w:rPr>
      </w:pPr>
    </w:p>
    <w:p w:rsidR="004958A1" w:rsidRPr="00373A4C" w:rsidRDefault="00EA6BCF" w:rsidP="00F1104E">
      <w:pPr>
        <w:pStyle w:val="Heading1"/>
        <w:jc w:val="center"/>
        <w:rPr>
          <w:rFonts w:eastAsia="Calibri"/>
          <w:sz w:val="36"/>
          <w:szCs w:val="36"/>
        </w:rPr>
      </w:pPr>
      <w:bookmarkStart w:id="4" w:name="_Toc155702671"/>
      <w:r w:rsidRPr="00373A4C">
        <w:rPr>
          <w:rFonts w:eastAsia="Calibri"/>
          <w:sz w:val="36"/>
          <w:szCs w:val="36"/>
        </w:rPr>
        <w:t>Chapter One</w:t>
      </w:r>
      <w:bookmarkEnd w:id="4"/>
    </w:p>
    <w:p w:rsidR="00EA6BCF" w:rsidRPr="00373A4C" w:rsidRDefault="00EA6BCF" w:rsidP="00F1104E">
      <w:pPr>
        <w:pStyle w:val="Heading1"/>
        <w:jc w:val="center"/>
        <w:rPr>
          <w:sz w:val="36"/>
          <w:szCs w:val="36"/>
        </w:rPr>
      </w:pPr>
      <w:bookmarkStart w:id="5" w:name="_Toc155702672"/>
      <w:r w:rsidRPr="00373A4C">
        <w:rPr>
          <w:rFonts w:eastAsia="Calibri"/>
          <w:sz w:val="36"/>
          <w:szCs w:val="36"/>
        </w:rPr>
        <w:t>Introduction</w:t>
      </w:r>
      <w:bookmarkEnd w:id="5"/>
    </w:p>
    <w:p w:rsidR="004958A1" w:rsidRPr="00373A4C" w:rsidRDefault="008F53A9" w:rsidP="00952BA3">
      <w:pPr>
        <w:spacing w:after="0" w:line="360" w:lineRule="auto"/>
        <w:ind w:left="0" w:right="0" w:firstLine="0"/>
        <w:jc w:val="both"/>
      </w:pPr>
      <w:r w:rsidRPr="00373A4C">
        <w:rPr>
          <w:rFonts w:eastAsia="Calibri"/>
        </w:rPr>
        <w:t xml:space="preserve"> </w:t>
      </w:r>
    </w:p>
    <w:p w:rsidR="00EA6BCF" w:rsidRPr="00373A4C" w:rsidRDefault="008F53A9" w:rsidP="00952BA3">
      <w:pPr>
        <w:spacing w:after="0" w:line="360" w:lineRule="auto"/>
        <w:ind w:left="0" w:right="0" w:firstLine="0"/>
        <w:jc w:val="both"/>
        <w:rPr>
          <w:rFonts w:eastAsia="Calibri"/>
        </w:rPr>
      </w:pPr>
      <w:r w:rsidRPr="00373A4C">
        <w:rPr>
          <w:rFonts w:eastAsia="Calibri"/>
        </w:rPr>
        <w:t xml:space="preserve"> </w:t>
      </w:r>
    </w:p>
    <w:p w:rsidR="00EA6BCF" w:rsidRPr="00373A4C" w:rsidRDefault="00EA6BCF">
      <w:pPr>
        <w:spacing w:after="160" w:line="259" w:lineRule="auto"/>
        <w:ind w:left="0" w:right="0" w:firstLine="0"/>
        <w:rPr>
          <w:rFonts w:eastAsia="Calibri"/>
        </w:rPr>
      </w:pPr>
      <w:r w:rsidRPr="00373A4C">
        <w:rPr>
          <w:rFonts w:eastAsia="Calibri"/>
        </w:rPr>
        <w:br w:type="page"/>
      </w:r>
    </w:p>
    <w:p w:rsidR="00EA6BCF" w:rsidRPr="00373A4C" w:rsidRDefault="00EA6BCF" w:rsidP="00F1104E">
      <w:pPr>
        <w:pStyle w:val="Heading2"/>
        <w:spacing w:line="360" w:lineRule="auto"/>
        <w:rPr>
          <w:rFonts w:eastAsia="Calibri"/>
        </w:rPr>
      </w:pPr>
      <w:bookmarkStart w:id="6" w:name="_Toc155702673"/>
      <w:proofErr w:type="gramStart"/>
      <w:r w:rsidRPr="00373A4C">
        <w:rPr>
          <w:rFonts w:eastAsia="Calibri"/>
        </w:rPr>
        <w:lastRenderedPageBreak/>
        <w:t xml:space="preserve">1.1 </w:t>
      </w:r>
      <w:r w:rsidR="008F53A9" w:rsidRPr="00373A4C">
        <w:rPr>
          <w:rFonts w:eastAsia="Calibri"/>
        </w:rPr>
        <w:t xml:space="preserve"> </w:t>
      </w:r>
      <w:r w:rsidRPr="00373A4C">
        <w:rPr>
          <w:rFonts w:eastAsia="Calibri"/>
        </w:rPr>
        <w:t>Introduction</w:t>
      </w:r>
      <w:bookmarkEnd w:id="6"/>
      <w:proofErr w:type="gramEnd"/>
      <w:r w:rsidRPr="00373A4C">
        <w:rPr>
          <w:rFonts w:eastAsia="Calibri"/>
        </w:rPr>
        <w:t xml:space="preserve"> </w:t>
      </w:r>
    </w:p>
    <w:p w:rsidR="00F1104E" w:rsidRPr="00373A4C" w:rsidRDefault="00F1104E" w:rsidP="005F0D83">
      <w:pPr>
        <w:spacing w:after="0" w:line="360" w:lineRule="auto"/>
        <w:ind w:left="0" w:right="0" w:firstLine="0"/>
        <w:jc w:val="both"/>
        <w:rPr>
          <w:sz w:val="24"/>
        </w:rPr>
      </w:pPr>
    </w:p>
    <w:p w:rsidR="002E5E87" w:rsidRPr="00373A4C" w:rsidRDefault="008F53A9" w:rsidP="005F0D83">
      <w:pPr>
        <w:spacing w:after="0" w:line="360" w:lineRule="auto"/>
        <w:ind w:left="0" w:right="0" w:firstLine="0"/>
        <w:jc w:val="both"/>
        <w:rPr>
          <w:sz w:val="24"/>
        </w:rPr>
      </w:pPr>
      <w:proofErr w:type="gramStart"/>
      <w:r w:rsidRPr="00373A4C">
        <w:rPr>
          <w:sz w:val="24"/>
        </w:rPr>
        <w:t>A stock, which also known as a share or equity refers to a unit of ownership in a company.</w:t>
      </w:r>
      <w:proofErr w:type="gramEnd"/>
      <w:r w:rsidRPr="00373A4C">
        <w:rPr>
          <w:sz w:val="24"/>
        </w:rPr>
        <w:t xml:space="preserve"> </w:t>
      </w:r>
      <w:r w:rsidR="002E5E87" w:rsidRPr="00373A4C">
        <w:rPr>
          <w:sz w:val="24"/>
        </w:rPr>
        <w:t>In order to raise money and provide investors with the chance to possess a stake in the business, a company, which is public, may issue shares of stock. Shareholders can vote on specific business decisions, such as choosing the board of directors, and each share symbolizes a portion of ownership in the company.</w:t>
      </w:r>
    </w:p>
    <w:p w:rsidR="00F1104E" w:rsidRPr="00373A4C" w:rsidRDefault="00F1104E" w:rsidP="005F0D83">
      <w:pPr>
        <w:spacing w:after="0" w:line="360" w:lineRule="auto"/>
        <w:ind w:left="0" w:right="0" w:firstLine="0"/>
        <w:jc w:val="both"/>
        <w:rPr>
          <w:sz w:val="24"/>
        </w:rPr>
      </w:pPr>
    </w:p>
    <w:p w:rsidR="004958A1" w:rsidRPr="00373A4C" w:rsidRDefault="00F70E08" w:rsidP="005F0D83">
      <w:pPr>
        <w:spacing w:after="0" w:line="360" w:lineRule="auto"/>
        <w:ind w:left="0" w:right="0" w:firstLine="0"/>
        <w:jc w:val="both"/>
        <w:rPr>
          <w:sz w:val="24"/>
        </w:rPr>
      </w:pPr>
      <w:r w:rsidRPr="00373A4C">
        <w:rPr>
          <w:sz w:val="24"/>
        </w:rPr>
        <w:t xml:space="preserve">The market's supply and demand fluctuations influence a stock's value. A given stock will generally increase in price when demand is high and decrease in price when demand is low. Stock prices are influenced by a variety of factors, including company earnings, industry trends, and economic conditions. Investors can buy and sell stocks through stock exchanges or other trading platforms, and they may earn returns through capital gains (the increase in the stock’s value over time) or dividends (a portion of the company’s profits paid out to shareholders). </w:t>
      </w:r>
    </w:p>
    <w:p w:rsidR="004958A1" w:rsidRPr="00373A4C" w:rsidRDefault="008F53A9" w:rsidP="00952BA3">
      <w:pPr>
        <w:spacing w:after="0" w:line="360" w:lineRule="auto"/>
        <w:ind w:left="0" w:right="0" w:firstLine="0"/>
        <w:jc w:val="both"/>
      </w:pPr>
      <w:r w:rsidRPr="00373A4C">
        <w:rPr>
          <w:b/>
        </w:rPr>
        <w:t xml:space="preserve"> </w:t>
      </w:r>
    </w:p>
    <w:p w:rsidR="004958A1" w:rsidRPr="00373A4C" w:rsidRDefault="008F53A9" w:rsidP="00F1104E">
      <w:pPr>
        <w:pStyle w:val="Heading2"/>
        <w:spacing w:line="360" w:lineRule="auto"/>
      </w:pPr>
      <w:bookmarkStart w:id="7" w:name="_Toc155702674"/>
      <w:r w:rsidRPr="00373A4C">
        <w:t>1.2 Objective of the Project</w:t>
      </w:r>
      <w:bookmarkEnd w:id="7"/>
    </w:p>
    <w:p w:rsidR="00F1104E" w:rsidRPr="00373A4C" w:rsidRDefault="00F1104E" w:rsidP="00952BA3">
      <w:pPr>
        <w:spacing w:after="0" w:line="360" w:lineRule="auto"/>
        <w:ind w:left="-5" w:right="673"/>
        <w:jc w:val="both"/>
        <w:rPr>
          <w:sz w:val="24"/>
        </w:rPr>
      </w:pPr>
    </w:p>
    <w:p w:rsidR="004958A1" w:rsidRPr="00373A4C" w:rsidRDefault="008F53A9" w:rsidP="00952BA3">
      <w:pPr>
        <w:spacing w:after="0" w:line="360" w:lineRule="auto"/>
        <w:ind w:left="-5" w:right="673"/>
        <w:jc w:val="both"/>
        <w:rPr>
          <w:sz w:val="24"/>
        </w:rPr>
      </w:pPr>
      <w:r w:rsidRPr="00373A4C">
        <w:rPr>
          <w:sz w:val="24"/>
        </w:rPr>
        <w:t xml:space="preserve">This part of the report encompasses a brief rundown on the various functions and operations of the capital Market of BRAC EPL Stock Brokerage Ltd. I was allowed to have a practical orientation in every department of the Stock Trading, Customer Care, and Portfolio Management of BRAC EPL Stock Brokerage. Thus, all practical information used in this is more or less collected through the </w:t>
      </w:r>
      <w:r w:rsidR="00291AE8" w:rsidRPr="00373A4C">
        <w:rPr>
          <w:sz w:val="24"/>
        </w:rPr>
        <w:t>day-to-day</w:t>
      </w:r>
      <w:r w:rsidRPr="00373A4C">
        <w:rPr>
          <w:sz w:val="24"/>
        </w:rPr>
        <w:t xml:space="preserve"> orientation. </w:t>
      </w:r>
    </w:p>
    <w:p w:rsidR="00291AE8" w:rsidRPr="00373A4C" w:rsidRDefault="00291AE8" w:rsidP="00952BA3">
      <w:pPr>
        <w:spacing w:after="0" w:line="360" w:lineRule="auto"/>
        <w:ind w:left="-5" w:right="0"/>
        <w:jc w:val="both"/>
        <w:rPr>
          <w:sz w:val="24"/>
        </w:rPr>
      </w:pPr>
      <w:r w:rsidRPr="00373A4C">
        <w:rPr>
          <w:sz w:val="24"/>
        </w:rPr>
        <w:t>S</w:t>
      </w:r>
      <w:r w:rsidR="008F53A9" w:rsidRPr="00373A4C">
        <w:rPr>
          <w:sz w:val="24"/>
        </w:rPr>
        <w:t>ome specific objectives</w:t>
      </w:r>
      <w:r w:rsidRPr="00373A4C">
        <w:rPr>
          <w:sz w:val="24"/>
        </w:rPr>
        <w:t xml:space="preserve"> of this report are given below:</w:t>
      </w:r>
    </w:p>
    <w:p w:rsidR="0078471E" w:rsidRPr="00373A4C" w:rsidRDefault="00291AE8" w:rsidP="00291AE8">
      <w:pPr>
        <w:pStyle w:val="ListParagraph"/>
        <w:numPr>
          <w:ilvl w:val="0"/>
          <w:numId w:val="31"/>
        </w:numPr>
        <w:spacing w:after="0" w:line="360" w:lineRule="auto"/>
        <w:ind w:right="0"/>
        <w:jc w:val="both"/>
        <w:rPr>
          <w:sz w:val="24"/>
        </w:rPr>
      </w:pPr>
      <w:r w:rsidRPr="00373A4C">
        <w:rPr>
          <w:sz w:val="24"/>
        </w:rPr>
        <w:t>T</w:t>
      </w:r>
      <w:r w:rsidR="008F53A9" w:rsidRPr="00373A4C">
        <w:rPr>
          <w:sz w:val="24"/>
        </w:rPr>
        <w:t>o</w:t>
      </w:r>
      <w:r w:rsidRPr="00373A4C">
        <w:rPr>
          <w:sz w:val="24"/>
        </w:rPr>
        <w:t xml:space="preserve"> analyze the current scenario o</w:t>
      </w:r>
      <w:r w:rsidR="0078471E" w:rsidRPr="00373A4C">
        <w:rPr>
          <w:sz w:val="24"/>
        </w:rPr>
        <w:t>f the Stock brokerage market</w:t>
      </w:r>
    </w:p>
    <w:p w:rsidR="004958A1" w:rsidRPr="00373A4C" w:rsidRDefault="0078471E" w:rsidP="00291AE8">
      <w:pPr>
        <w:pStyle w:val="ListParagraph"/>
        <w:numPr>
          <w:ilvl w:val="0"/>
          <w:numId w:val="31"/>
        </w:numPr>
        <w:spacing w:after="0" w:line="360" w:lineRule="auto"/>
        <w:ind w:right="0"/>
        <w:jc w:val="both"/>
        <w:rPr>
          <w:sz w:val="24"/>
        </w:rPr>
      </w:pPr>
      <w:r w:rsidRPr="00373A4C">
        <w:rPr>
          <w:sz w:val="24"/>
        </w:rPr>
        <w:t xml:space="preserve">To analyze the challenges and opportunities face by the </w:t>
      </w:r>
      <w:r w:rsidR="008F53A9" w:rsidRPr="00373A4C">
        <w:rPr>
          <w:sz w:val="24"/>
        </w:rPr>
        <w:t xml:space="preserve"> </w:t>
      </w:r>
      <w:r w:rsidRPr="00373A4C">
        <w:rPr>
          <w:sz w:val="24"/>
        </w:rPr>
        <w:t>Stock brokerage companies in Bangladesh</w:t>
      </w:r>
    </w:p>
    <w:p w:rsidR="0078471E" w:rsidRPr="00373A4C" w:rsidRDefault="0078471E" w:rsidP="00291AE8">
      <w:pPr>
        <w:pStyle w:val="ListParagraph"/>
        <w:numPr>
          <w:ilvl w:val="0"/>
          <w:numId w:val="31"/>
        </w:numPr>
        <w:spacing w:after="0" w:line="360" w:lineRule="auto"/>
        <w:ind w:right="0"/>
        <w:jc w:val="both"/>
        <w:rPr>
          <w:sz w:val="24"/>
        </w:rPr>
      </w:pPr>
      <w:r w:rsidRPr="00373A4C">
        <w:rPr>
          <w:sz w:val="24"/>
        </w:rPr>
        <w:t>To evaluate how BRAC EPL Stock Brokerage Ltd handle customer satisfaction with its services</w:t>
      </w:r>
    </w:p>
    <w:p w:rsidR="0078471E" w:rsidRPr="00373A4C" w:rsidRDefault="0078471E" w:rsidP="00291AE8">
      <w:pPr>
        <w:pStyle w:val="ListParagraph"/>
        <w:numPr>
          <w:ilvl w:val="0"/>
          <w:numId w:val="31"/>
        </w:numPr>
        <w:spacing w:after="0" w:line="360" w:lineRule="auto"/>
        <w:ind w:right="0"/>
        <w:jc w:val="both"/>
        <w:rPr>
          <w:sz w:val="24"/>
        </w:rPr>
      </w:pPr>
      <w:r w:rsidRPr="00373A4C">
        <w:rPr>
          <w:sz w:val="24"/>
        </w:rPr>
        <w:t xml:space="preserve">To provide some recommendations </w:t>
      </w:r>
    </w:p>
    <w:p w:rsidR="004958A1" w:rsidRPr="00373A4C" w:rsidRDefault="008F53A9" w:rsidP="00952BA3">
      <w:pPr>
        <w:spacing w:after="0" w:line="360" w:lineRule="auto"/>
        <w:ind w:left="0" w:right="0" w:firstLine="0"/>
        <w:jc w:val="both"/>
      </w:pPr>
      <w:r w:rsidRPr="00373A4C">
        <w:t xml:space="preserve"> </w:t>
      </w:r>
    </w:p>
    <w:p w:rsidR="004958A1" w:rsidRPr="00373A4C" w:rsidRDefault="008F53A9" w:rsidP="00F1104E">
      <w:pPr>
        <w:pStyle w:val="Heading2"/>
        <w:spacing w:line="360" w:lineRule="auto"/>
      </w:pPr>
      <w:r w:rsidRPr="00373A4C">
        <w:lastRenderedPageBreak/>
        <w:t xml:space="preserve"> </w:t>
      </w:r>
      <w:bookmarkStart w:id="8" w:name="_Toc155702675"/>
      <w:r w:rsidRPr="00373A4C">
        <w:t>1.3 Methodology:</w:t>
      </w:r>
      <w:bookmarkEnd w:id="8"/>
      <w:r w:rsidRPr="00373A4C">
        <w:t xml:space="preserve"> </w:t>
      </w:r>
    </w:p>
    <w:p w:rsidR="00F1104E" w:rsidRPr="00373A4C" w:rsidRDefault="00F1104E" w:rsidP="00F1104E">
      <w:pPr>
        <w:spacing w:after="0" w:line="360" w:lineRule="auto"/>
        <w:ind w:left="0" w:right="0" w:firstLine="0"/>
        <w:jc w:val="both"/>
        <w:rPr>
          <w:rFonts w:eastAsia="Calibri"/>
          <w:sz w:val="24"/>
        </w:rPr>
      </w:pPr>
    </w:p>
    <w:p w:rsidR="004958A1" w:rsidRPr="00373A4C" w:rsidRDefault="006E3D2B" w:rsidP="00F1104E">
      <w:pPr>
        <w:spacing w:after="0" w:line="360" w:lineRule="auto"/>
        <w:ind w:left="0" w:right="0" w:firstLine="0"/>
        <w:jc w:val="both"/>
        <w:rPr>
          <w:sz w:val="24"/>
        </w:rPr>
      </w:pPr>
      <w:r w:rsidRPr="00373A4C">
        <w:rPr>
          <w:sz w:val="24"/>
        </w:rPr>
        <w:t xml:space="preserve">The purpose of this study is to analyze the stock brokerage services in Bangladesh with the case study of BRAC EPL Stock Brokerage Ltd. </w:t>
      </w:r>
      <w:r w:rsidR="008F53A9" w:rsidRPr="00373A4C">
        <w:rPr>
          <w:sz w:val="24"/>
        </w:rPr>
        <w:t xml:space="preserve">The paper has been written </w:t>
      </w:r>
      <w:r w:rsidRPr="00373A4C">
        <w:rPr>
          <w:sz w:val="24"/>
        </w:rPr>
        <w:t>based on</w:t>
      </w:r>
      <w:r w:rsidR="008F53A9" w:rsidRPr="00373A4C">
        <w:rPr>
          <w:sz w:val="24"/>
        </w:rPr>
        <w:t xml:space="preserve"> information collected from primary and secondary sources. The primary information has been collected from the Institutional and as well as </w:t>
      </w:r>
      <w:r w:rsidR="00C408CA" w:rsidRPr="00373A4C">
        <w:rPr>
          <w:sz w:val="24"/>
        </w:rPr>
        <w:t xml:space="preserve">from </w:t>
      </w:r>
      <w:r w:rsidR="008F53A9" w:rsidRPr="00373A4C">
        <w:rPr>
          <w:sz w:val="24"/>
        </w:rPr>
        <w:t xml:space="preserve">some general clients of the BRAC EPL Stock Brokerage Ltd. </w:t>
      </w:r>
    </w:p>
    <w:p w:rsidR="004958A1" w:rsidRPr="00373A4C" w:rsidRDefault="008F53A9" w:rsidP="00952BA3">
      <w:pPr>
        <w:spacing w:after="0" w:line="360" w:lineRule="auto"/>
        <w:ind w:left="-5" w:right="533"/>
        <w:jc w:val="both"/>
        <w:rPr>
          <w:sz w:val="24"/>
        </w:rPr>
      </w:pPr>
      <w:r w:rsidRPr="00373A4C">
        <w:rPr>
          <w:sz w:val="24"/>
        </w:rPr>
        <w:t>The secondary information has been collected from the BRAC EPL Stock Brokerage Ltd.’s records, corporate newsletter, branches manuals, different websites and various publications in</w:t>
      </w:r>
      <w:r w:rsidRPr="00373A4C">
        <w:rPr>
          <w:rFonts w:eastAsia="Calibri"/>
          <w:sz w:val="24"/>
        </w:rPr>
        <w:t xml:space="preserve"> it. </w:t>
      </w:r>
    </w:p>
    <w:p w:rsidR="004958A1" w:rsidRPr="00373A4C" w:rsidRDefault="008F53A9" w:rsidP="00952BA3">
      <w:pPr>
        <w:spacing w:after="0" w:line="360" w:lineRule="auto"/>
        <w:ind w:left="0" w:right="0" w:firstLine="0"/>
        <w:jc w:val="both"/>
      </w:pPr>
      <w:r w:rsidRPr="00373A4C">
        <w:t xml:space="preserve"> </w:t>
      </w:r>
    </w:p>
    <w:p w:rsidR="004958A1" w:rsidRPr="00373A4C" w:rsidRDefault="008F53A9" w:rsidP="00952BA3">
      <w:pPr>
        <w:pStyle w:val="Heading2"/>
        <w:spacing w:line="360" w:lineRule="auto"/>
        <w:ind w:left="-5"/>
        <w:jc w:val="both"/>
      </w:pPr>
      <w:bookmarkStart w:id="9" w:name="_Toc155702676"/>
      <w:r w:rsidRPr="00373A4C">
        <w:t>1.4 Limitations:</w:t>
      </w:r>
      <w:bookmarkEnd w:id="9"/>
      <w:r w:rsidRPr="00373A4C">
        <w:t xml:space="preserve"> </w:t>
      </w:r>
    </w:p>
    <w:p w:rsidR="004958A1" w:rsidRPr="00373A4C" w:rsidRDefault="008F53A9" w:rsidP="00952BA3">
      <w:pPr>
        <w:spacing w:after="0" w:line="360" w:lineRule="auto"/>
        <w:ind w:left="0" w:right="0" w:firstLine="0"/>
        <w:jc w:val="both"/>
      </w:pPr>
      <w:r w:rsidRPr="00373A4C">
        <w:rPr>
          <w:rFonts w:eastAsia="Calibri"/>
        </w:rPr>
        <w:t xml:space="preserve"> </w:t>
      </w:r>
    </w:p>
    <w:p w:rsidR="004958A1" w:rsidRPr="00373A4C" w:rsidRDefault="008F53A9" w:rsidP="00961D68">
      <w:pPr>
        <w:spacing w:after="0" w:line="360" w:lineRule="auto"/>
        <w:ind w:left="-5" w:right="857"/>
        <w:jc w:val="both"/>
        <w:rPr>
          <w:sz w:val="24"/>
        </w:rPr>
      </w:pPr>
      <w:r w:rsidRPr="00373A4C">
        <w:rPr>
          <w:sz w:val="24"/>
        </w:rPr>
        <w:t>It is observable that almost all studies have some boundaries. During performing my work, I had to face several limitations. There were some confidential issues like financial issues, for which they were very strict and careful in revealing that information. Although they have provided the financial statement but only the methods the numbers in the statement were changed. Lack of enough materials like books, journals and othe</w:t>
      </w:r>
      <w:r w:rsidR="00961D68" w:rsidRPr="00373A4C">
        <w:rPr>
          <w:sz w:val="24"/>
        </w:rPr>
        <w:t xml:space="preserve">r papers capture me for severe </w:t>
      </w:r>
      <w:r w:rsidRPr="00373A4C">
        <w:rPr>
          <w:sz w:val="24"/>
        </w:rPr>
        <w:t xml:space="preserve">brainstorming while working on this report. </w:t>
      </w:r>
    </w:p>
    <w:p w:rsidR="004958A1" w:rsidRPr="00373A4C" w:rsidRDefault="008F53A9" w:rsidP="00952BA3">
      <w:pPr>
        <w:spacing w:after="0" w:line="360" w:lineRule="auto"/>
        <w:ind w:left="0" w:right="0" w:firstLine="0"/>
        <w:jc w:val="both"/>
      </w:pPr>
      <w:r w:rsidRPr="00373A4C">
        <w:t xml:space="preserve"> </w:t>
      </w:r>
    </w:p>
    <w:p w:rsidR="005F0D83" w:rsidRPr="00373A4C" w:rsidRDefault="005F0D83">
      <w:pPr>
        <w:spacing w:after="160" w:line="259" w:lineRule="auto"/>
        <w:ind w:left="0" w:right="0" w:firstLine="0"/>
        <w:rPr>
          <w:b/>
          <w:color w:val="2F5496"/>
          <w:sz w:val="26"/>
        </w:rPr>
      </w:pPr>
      <w:r w:rsidRPr="00373A4C">
        <w:br w:type="page"/>
      </w:r>
    </w:p>
    <w:p w:rsidR="005F0D83" w:rsidRPr="00373A4C" w:rsidRDefault="005F0D83">
      <w:pPr>
        <w:spacing w:after="160" w:line="259" w:lineRule="auto"/>
        <w:ind w:left="0" w:right="0" w:firstLine="0"/>
      </w:pPr>
    </w:p>
    <w:p w:rsidR="005F0D83" w:rsidRPr="00373A4C" w:rsidRDefault="005F0D83">
      <w:pPr>
        <w:spacing w:after="160" w:line="259" w:lineRule="auto"/>
        <w:ind w:left="0" w:right="0" w:firstLine="0"/>
      </w:pPr>
    </w:p>
    <w:p w:rsidR="005F0D83" w:rsidRPr="00373A4C" w:rsidRDefault="005F0D83">
      <w:pPr>
        <w:spacing w:after="160" w:line="259" w:lineRule="auto"/>
        <w:ind w:left="0" w:right="0" w:firstLine="0"/>
      </w:pPr>
    </w:p>
    <w:p w:rsidR="005F0D83" w:rsidRDefault="005F0D83">
      <w:pPr>
        <w:spacing w:after="160" w:line="259" w:lineRule="auto"/>
        <w:ind w:left="0" w:right="0" w:firstLine="0"/>
      </w:pPr>
    </w:p>
    <w:p w:rsidR="00323268" w:rsidRDefault="00323268">
      <w:pPr>
        <w:spacing w:after="160" w:line="259" w:lineRule="auto"/>
        <w:ind w:left="0" w:right="0" w:firstLine="0"/>
      </w:pPr>
    </w:p>
    <w:p w:rsidR="00323268" w:rsidRDefault="00323268">
      <w:pPr>
        <w:spacing w:after="160" w:line="259" w:lineRule="auto"/>
        <w:ind w:left="0" w:right="0" w:firstLine="0"/>
      </w:pPr>
    </w:p>
    <w:p w:rsidR="00323268" w:rsidRPr="00373A4C" w:rsidRDefault="00323268">
      <w:pPr>
        <w:spacing w:after="160" w:line="259" w:lineRule="auto"/>
        <w:ind w:left="0" w:right="0" w:firstLine="0"/>
      </w:pPr>
    </w:p>
    <w:p w:rsidR="005F0D83" w:rsidRPr="00373A4C" w:rsidRDefault="005F0D83">
      <w:pPr>
        <w:spacing w:after="160" w:line="259" w:lineRule="auto"/>
        <w:ind w:left="0" w:right="0" w:firstLine="0"/>
      </w:pPr>
    </w:p>
    <w:p w:rsidR="005F0D83" w:rsidRPr="00373A4C" w:rsidRDefault="005F0D83">
      <w:pPr>
        <w:spacing w:after="160" w:line="259" w:lineRule="auto"/>
        <w:ind w:left="0" w:right="0" w:firstLine="0"/>
      </w:pPr>
    </w:p>
    <w:p w:rsidR="005F0D83" w:rsidRPr="00373A4C" w:rsidRDefault="005F0D83">
      <w:pPr>
        <w:spacing w:after="160" w:line="259" w:lineRule="auto"/>
        <w:ind w:left="0" w:right="0" w:firstLine="0"/>
      </w:pPr>
    </w:p>
    <w:p w:rsidR="005F0D83" w:rsidRPr="00373A4C" w:rsidRDefault="005F0D83" w:rsidP="000E2A0E">
      <w:pPr>
        <w:pStyle w:val="Heading1"/>
        <w:jc w:val="center"/>
        <w:rPr>
          <w:sz w:val="36"/>
          <w:szCs w:val="36"/>
        </w:rPr>
      </w:pPr>
      <w:bookmarkStart w:id="10" w:name="_Toc155702677"/>
      <w:r w:rsidRPr="00373A4C">
        <w:rPr>
          <w:sz w:val="36"/>
          <w:szCs w:val="36"/>
        </w:rPr>
        <w:t>Chapter Two</w:t>
      </w:r>
      <w:bookmarkEnd w:id="10"/>
    </w:p>
    <w:p w:rsidR="005F0D83" w:rsidRPr="00373A4C" w:rsidRDefault="005F0D83" w:rsidP="000E2A0E">
      <w:pPr>
        <w:pStyle w:val="Heading1"/>
        <w:jc w:val="center"/>
        <w:rPr>
          <w:color w:val="2F5496"/>
          <w:sz w:val="26"/>
        </w:rPr>
      </w:pPr>
      <w:bookmarkStart w:id="11" w:name="_Toc155702678"/>
      <w:r w:rsidRPr="00373A4C">
        <w:rPr>
          <w:sz w:val="36"/>
          <w:szCs w:val="36"/>
        </w:rPr>
        <w:t xml:space="preserve">Specification of </w:t>
      </w:r>
      <w:r w:rsidR="00EF3DA3" w:rsidRPr="00373A4C">
        <w:rPr>
          <w:sz w:val="36"/>
          <w:szCs w:val="36"/>
        </w:rPr>
        <w:t>the Stock Brokerage Service</w:t>
      </w:r>
      <w:bookmarkEnd w:id="11"/>
      <w:r w:rsidR="00EF3DA3" w:rsidRPr="00373A4C">
        <w:rPr>
          <w:sz w:val="36"/>
          <w:szCs w:val="36"/>
        </w:rPr>
        <w:t xml:space="preserve"> </w:t>
      </w:r>
      <w:r w:rsidRPr="00373A4C">
        <w:t xml:space="preserve"> </w:t>
      </w:r>
      <w:r w:rsidRPr="00373A4C">
        <w:br w:type="page"/>
      </w:r>
    </w:p>
    <w:p w:rsidR="004958A1" w:rsidRPr="00373A4C" w:rsidRDefault="00CD4009" w:rsidP="00952BA3">
      <w:pPr>
        <w:pStyle w:val="Heading2"/>
        <w:spacing w:line="360" w:lineRule="auto"/>
        <w:ind w:left="-5"/>
        <w:jc w:val="both"/>
      </w:pPr>
      <w:bookmarkStart w:id="12" w:name="_Toc155702679"/>
      <w:r w:rsidRPr="00373A4C">
        <w:lastRenderedPageBreak/>
        <w:t xml:space="preserve">2.1 </w:t>
      </w:r>
      <w:r w:rsidR="005F0D83" w:rsidRPr="00373A4C">
        <w:t>Introduction</w:t>
      </w:r>
      <w:bookmarkEnd w:id="12"/>
    </w:p>
    <w:p w:rsidR="004958A1" w:rsidRPr="00373A4C" w:rsidRDefault="008F53A9" w:rsidP="00952BA3">
      <w:pPr>
        <w:spacing w:after="0" w:line="360" w:lineRule="auto"/>
        <w:ind w:left="0" w:right="0" w:firstLine="0"/>
        <w:jc w:val="both"/>
      </w:pPr>
      <w:r w:rsidRPr="00373A4C">
        <w:rPr>
          <w:rFonts w:eastAsia="Calibri"/>
        </w:rPr>
        <w:t xml:space="preserve"> </w:t>
      </w:r>
    </w:p>
    <w:p w:rsidR="004958A1" w:rsidRPr="00373A4C" w:rsidRDefault="008F53A9" w:rsidP="00CD4009">
      <w:pPr>
        <w:spacing w:after="0" w:line="360" w:lineRule="auto"/>
        <w:ind w:left="-5" w:right="-7"/>
        <w:jc w:val="both"/>
        <w:rPr>
          <w:sz w:val="24"/>
        </w:rPr>
      </w:pPr>
      <w:r w:rsidRPr="00373A4C">
        <w:rPr>
          <w:sz w:val="24"/>
        </w:rPr>
        <w:t xml:space="preserve">A stock brokerage house known as a brokerage </w:t>
      </w:r>
      <w:proofErr w:type="gramStart"/>
      <w:r w:rsidRPr="00373A4C">
        <w:rPr>
          <w:sz w:val="24"/>
        </w:rPr>
        <w:t>firm,</w:t>
      </w:r>
      <w:proofErr w:type="gramEnd"/>
      <w:r w:rsidRPr="00373A4C">
        <w:rPr>
          <w:sz w:val="24"/>
        </w:rPr>
        <w:t xml:space="preserve"> is a financial institution that acts as an intermediary between buyers and sellers of securities, such as stocks, bonds, and mutual funds. Brokerage firms typically employ licensed brokers who facilitate the buying and selling of securities on behalf of clients. </w:t>
      </w:r>
    </w:p>
    <w:p w:rsidR="004958A1" w:rsidRPr="00373A4C" w:rsidRDefault="008F53A9" w:rsidP="00952BA3">
      <w:pPr>
        <w:spacing w:after="0" w:line="360" w:lineRule="auto"/>
        <w:ind w:left="0" w:right="0" w:firstLine="0"/>
        <w:jc w:val="both"/>
        <w:rPr>
          <w:sz w:val="24"/>
        </w:rPr>
      </w:pPr>
      <w:r w:rsidRPr="00373A4C">
        <w:rPr>
          <w:sz w:val="24"/>
        </w:rPr>
        <w:t xml:space="preserve"> </w:t>
      </w:r>
    </w:p>
    <w:p w:rsidR="004958A1" w:rsidRPr="00373A4C" w:rsidRDefault="008F53A9" w:rsidP="00CD4009">
      <w:pPr>
        <w:spacing w:after="0" w:line="360" w:lineRule="auto"/>
        <w:ind w:left="-5" w:right="0"/>
        <w:jc w:val="both"/>
        <w:rPr>
          <w:sz w:val="24"/>
        </w:rPr>
      </w:pPr>
      <w:r w:rsidRPr="00373A4C">
        <w:rPr>
          <w:sz w:val="24"/>
        </w:rPr>
        <w:t xml:space="preserve">Stock market is the reflector of and countries economy system, and a broker house is a reflector of stock market. Broker house is a licensed buyer and seller of stock and securities for </w:t>
      </w:r>
      <w:proofErr w:type="spellStart"/>
      <w:r w:rsidRPr="00373A4C">
        <w:rPr>
          <w:sz w:val="24"/>
        </w:rPr>
        <w:t>there</w:t>
      </w:r>
      <w:proofErr w:type="spellEnd"/>
      <w:r w:rsidRPr="00373A4C">
        <w:rPr>
          <w:sz w:val="24"/>
        </w:rPr>
        <w:t xml:space="preserve"> clients. As a member of DSE the broker house does this service for commission on each transaction. That means more transaction more commission for houses and more wealth for it. Brokerage houses offer a range of investment services, including executing trades, providing investment advice and managing portfolios. They also provide access to financial market information and research to help investors make informed decisions about their investments. In exchange for their services, brokerage houses typically charge commissions or fees on each transaction or may charge an annual fee for managing a client’s investment portfolio. Some brokerage houses also offer online trading platforms, which allow clients to buy and sell securities directly without the assistance of a broker. </w:t>
      </w:r>
    </w:p>
    <w:p w:rsidR="00CD4009" w:rsidRPr="00373A4C" w:rsidRDefault="00CD4009" w:rsidP="00CD4009">
      <w:pPr>
        <w:spacing w:after="0" w:line="360" w:lineRule="auto"/>
        <w:ind w:left="-5" w:right="-7"/>
        <w:jc w:val="both"/>
        <w:rPr>
          <w:sz w:val="24"/>
        </w:rPr>
      </w:pPr>
    </w:p>
    <w:p w:rsidR="006E4A9F" w:rsidRPr="00373A4C" w:rsidRDefault="008F53A9" w:rsidP="00CD4009">
      <w:pPr>
        <w:spacing w:after="0" w:line="360" w:lineRule="auto"/>
        <w:ind w:left="-5" w:right="-7"/>
        <w:jc w:val="both"/>
        <w:rPr>
          <w:sz w:val="24"/>
        </w:rPr>
      </w:pPr>
      <w:r w:rsidRPr="00373A4C">
        <w:rPr>
          <w:sz w:val="24"/>
        </w:rPr>
        <w:t xml:space="preserve">Before 1998 broker houses were not so active because people used to sell and buy there paper share direct to buyer or seller hand to hand. This hand to hand transaction was really a slow process and full of hustle. But after establishment of CDBL (Central Depository of Bangladesh Limited) it was just a matter of click. Since then investor in share market is increasing day by day, and activity of brokerage house is also increasing. </w:t>
      </w:r>
      <w:proofErr w:type="spellStart"/>
      <w:r w:rsidRPr="00373A4C">
        <w:rPr>
          <w:sz w:val="24"/>
        </w:rPr>
        <w:t>Its</w:t>
      </w:r>
      <w:proofErr w:type="spellEnd"/>
      <w:r w:rsidRPr="00373A4C">
        <w:rPr>
          <w:sz w:val="24"/>
        </w:rPr>
        <w:t xml:space="preserve"> not that this increasing activity only bring wealth for brokerage houses there is also enormous number of problem. Because houses have to deal with thousands of people every day and </w:t>
      </w:r>
      <w:proofErr w:type="spellStart"/>
      <w:r w:rsidRPr="00373A4C">
        <w:rPr>
          <w:sz w:val="24"/>
        </w:rPr>
        <w:t>every one</w:t>
      </w:r>
      <w:proofErr w:type="spellEnd"/>
      <w:r w:rsidRPr="00373A4C">
        <w:rPr>
          <w:sz w:val="24"/>
        </w:rPr>
        <w:t xml:space="preserve"> have </w:t>
      </w:r>
      <w:proofErr w:type="spellStart"/>
      <w:r w:rsidRPr="00373A4C">
        <w:rPr>
          <w:sz w:val="24"/>
        </w:rPr>
        <w:t>there own</w:t>
      </w:r>
      <w:proofErr w:type="spellEnd"/>
      <w:r w:rsidRPr="00373A4C">
        <w:rPr>
          <w:sz w:val="24"/>
        </w:rPr>
        <w:t xml:space="preserve"> needs and wants. In my whole internship period I have tried to identify problem which faces the brokerage houses and the future prospect of a brokerage firm on the perspective Stock and bond Ltd. The Dhaka Stock Exchange (DSE) is the principal stock exchange of Bangladesh, located in the capital city </w:t>
      </w:r>
      <w:proofErr w:type="gramStart"/>
      <w:r w:rsidRPr="00373A4C">
        <w:rPr>
          <w:sz w:val="24"/>
        </w:rPr>
        <w:t>of</w:t>
      </w:r>
      <w:r w:rsidR="006E4A9F" w:rsidRPr="00373A4C">
        <w:rPr>
          <w:sz w:val="24"/>
        </w:rPr>
        <w:t xml:space="preserve"> </w:t>
      </w:r>
      <w:r w:rsidRPr="00373A4C">
        <w:rPr>
          <w:sz w:val="24"/>
        </w:rPr>
        <w:t xml:space="preserve"> Dhaka</w:t>
      </w:r>
      <w:proofErr w:type="gramEnd"/>
      <w:r w:rsidRPr="00373A4C">
        <w:rPr>
          <w:sz w:val="24"/>
        </w:rPr>
        <w:t xml:space="preserve">. </w:t>
      </w:r>
      <w:r w:rsidR="006E4A9F" w:rsidRPr="00373A4C">
        <w:rPr>
          <w:sz w:val="24"/>
        </w:rPr>
        <w:t xml:space="preserve">After Bangladesh </w:t>
      </w:r>
      <w:proofErr w:type="spellStart"/>
      <w:r w:rsidR="006E4A9F" w:rsidRPr="00373A4C">
        <w:rPr>
          <w:sz w:val="24"/>
        </w:rPr>
        <w:t>acheived</w:t>
      </w:r>
      <w:proofErr w:type="spellEnd"/>
      <w:r w:rsidR="006E4A9F" w:rsidRPr="00373A4C">
        <w:rPr>
          <w:sz w:val="24"/>
        </w:rPr>
        <w:t xml:space="preserve"> its independence in 1976, the East Pakistan Stock </w:t>
      </w:r>
      <w:r w:rsidR="006E4A9F" w:rsidRPr="00373A4C">
        <w:rPr>
          <w:sz w:val="24"/>
        </w:rPr>
        <w:lastRenderedPageBreak/>
        <w:t xml:space="preserve">Exchange Association, which had been originally founded in 1954, altered its name to the Dhaka Stock Exchange. </w:t>
      </w:r>
    </w:p>
    <w:p w:rsidR="00CD4009" w:rsidRPr="00373A4C" w:rsidRDefault="00CD4009" w:rsidP="00CD4009">
      <w:pPr>
        <w:spacing w:after="0" w:line="360" w:lineRule="auto"/>
        <w:ind w:left="-5" w:right="-7"/>
        <w:jc w:val="both"/>
        <w:rPr>
          <w:sz w:val="24"/>
        </w:rPr>
      </w:pPr>
    </w:p>
    <w:p w:rsidR="00415E3A" w:rsidRPr="00373A4C" w:rsidRDefault="00415E3A" w:rsidP="00CD4009">
      <w:pPr>
        <w:spacing w:after="0" w:line="360" w:lineRule="auto"/>
        <w:ind w:left="-5" w:right="-7"/>
        <w:jc w:val="both"/>
        <w:rPr>
          <w:sz w:val="24"/>
        </w:rPr>
      </w:pPr>
      <w:r w:rsidRPr="00373A4C">
        <w:rPr>
          <w:sz w:val="24"/>
        </w:rPr>
        <w:t>The DSE is an organization that operates under self-regulation and is governed by the Bangladeshi Securities and Exchange Commission. This platform allows trading in stocks, bonds, and other assets issued by companies in Bangladesh. Investors can use the exchange's electronic trading platform to purchase and sell securities online.</w:t>
      </w:r>
    </w:p>
    <w:p w:rsidR="00415E3A" w:rsidRPr="00373A4C" w:rsidRDefault="00415E3A" w:rsidP="00CD4009">
      <w:pPr>
        <w:spacing w:after="0" w:line="360" w:lineRule="auto"/>
        <w:ind w:left="-5" w:right="-7"/>
        <w:jc w:val="both"/>
        <w:rPr>
          <w:sz w:val="24"/>
        </w:rPr>
      </w:pPr>
      <w:r w:rsidRPr="00373A4C">
        <w:rPr>
          <w:sz w:val="24"/>
        </w:rPr>
        <w:t>The DSE has a market capitalization of more than $50 billion and more than 550 companies. It also maintains several indexes, like the DSEX index, which examines the market capitalization growth of the top 20 exchange-listed businesses. The DSE has put in place a number of regulations to strengthen its governance and boost investor confidence, including strengthening disclosure and listing requirements for listed companies and improving.</w:t>
      </w:r>
    </w:p>
    <w:p w:rsidR="00CD4009" w:rsidRPr="00373A4C" w:rsidRDefault="00CD4009" w:rsidP="00952BA3">
      <w:pPr>
        <w:spacing w:after="0" w:line="360" w:lineRule="auto"/>
        <w:ind w:left="-5" w:right="869"/>
        <w:jc w:val="both"/>
        <w:rPr>
          <w:sz w:val="24"/>
        </w:rPr>
      </w:pPr>
    </w:p>
    <w:p w:rsidR="00102E76" w:rsidRPr="00373A4C" w:rsidRDefault="00994AB3" w:rsidP="00952BA3">
      <w:pPr>
        <w:pStyle w:val="Heading1"/>
        <w:spacing w:after="0" w:line="360" w:lineRule="auto"/>
        <w:jc w:val="both"/>
      </w:pPr>
      <w:bookmarkStart w:id="13" w:name="_Toc155702680"/>
      <w:r w:rsidRPr="00373A4C">
        <w:t xml:space="preserve">2.2 </w:t>
      </w:r>
      <w:r w:rsidR="00102E76" w:rsidRPr="00373A4C">
        <w:t>Bangladesh Capital Market:</w:t>
      </w:r>
      <w:bookmarkEnd w:id="13"/>
    </w:p>
    <w:p w:rsidR="00102E76" w:rsidRPr="00373A4C" w:rsidRDefault="00102E76" w:rsidP="00952BA3">
      <w:pPr>
        <w:spacing w:after="0" w:line="360" w:lineRule="auto"/>
        <w:jc w:val="both"/>
      </w:pPr>
    </w:p>
    <w:p w:rsidR="00102E76" w:rsidRPr="00373A4C" w:rsidRDefault="00F50203" w:rsidP="00952BA3">
      <w:pPr>
        <w:spacing w:after="0" w:line="360" w:lineRule="auto"/>
        <w:jc w:val="both"/>
        <w:rPr>
          <w:sz w:val="24"/>
        </w:rPr>
      </w:pPr>
      <w:r w:rsidRPr="00373A4C">
        <w:rPr>
          <w:sz w:val="24"/>
        </w:rPr>
        <w:t>Bangladesh's capital market master plan (2012–2022) highlights the major progress the country has made in developing its capital markets. The changes have been implemented because of to a solid collaboration between the Asian Development Bank (ADB) and the government of Bangladesh. As a result, the market is growing more confident as new regulations and incentives under the ongoing Third Capital Market Development Program (CMDP 3) and Second Capital Market Development Program (CMDP 2) take hold. In order to better assist the real economy by encouraging private sector investment, the CMDP 2 deregulated the financial system and increased economic growth in order to overcome structural shortcomings in Bangladesh's capital markets. The CMDP 2 followed a two-track strategy that aimed to both sow the seeds for significant reforms that would lead to sustained market development and to promote market stability by erecting firewalls in the wake of the 2010 stock market crisis.</w:t>
      </w:r>
    </w:p>
    <w:p w:rsidR="00F50203" w:rsidRPr="00373A4C" w:rsidRDefault="00F50203" w:rsidP="00952BA3">
      <w:pPr>
        <w:spacing w:after="0" w:line="360" w:lineRule="auto"/>
        <w:jc w:val="both"/>
        <w:rPr>
          <w:sz w:val="24"/>
        </w:rPr>
      </w:pPr>
    </w:p>
    <w:p w:rsidR="00F50203" w:rsidRPr="00373A4C" w:rsidRDefault="00994AB3" w:rsidP="00994AB3">
      <w:pPr>
        <w:pStyle w:val="Heading3"/>
        <w:spacing w:line="360" w:lineRule="auto"/>
        <w:rPr>
          <w:rFonts w:ascii="Times New Roman" w:hAnsi="Times New Roman" w:cs="Times New Roman"/>
          <w:b/>
        </w:rPr>
      </w:pPr>
      <w:r w:rsidRPr="00373A4C">
        <w:rPr>
          <w:rFonts w:ascii="Times New Roman" w:hAnsi="Times New Roman" w:cs="Times New Roman"/>
          <w:b/>
        </w:rPr>
        <w:t>The Commission</w:t>
      </w:r>
      <w:r w:rsidR="00F50203" w:rsidRPr="00373A4C">
        <w:rPr>
          <w:rFonts w:ascii="Times New Roman" w:hAnsi="Times New Roman" w:cs="Times New Roman"/>
          <w:b/>
        </w:rPr>
        <w:t>:</w:t>
      </w:r>
    </w:p>
    <w:p w:rsidR="00F50203" w:rsidRPr="00373A4C" w:rsidRDefault="00F50203" w:rsidP="00952BA3">
      <w:pPr>
        <w:spacing w:after="0" w:line="360" w:lineRule="auto"/>
        <w:jc w:val="both"/>
        <w:rPr>
          <w:sz w:val="24"/>
        </w:rPr>
      </w:pPr>
      <w:r w:rsidRPr="00373A4C">
        <w:rPr>
          <w:sz w:val="24"/>
        </w:rPr>
        <w:t>The Securities and Exchange Commission (SEC) came into existence as capital market regulator</w:t>
      </w:r>
    </w:p>
    <w:p w:rsidR="00F50203" w:rsidRPr="00373A4C" w:rsidRDefault="00F50203" w:rsidP="00952BA3">
      <w:pPr>
        <w:spacing w:after="0" w:line="360" w:lineRule="auto"/>
        <w:jc w:val="both"/>
        <w:rPr>
          <w:sz w:val="24"/>
        </w:rPr>
      </w:pPr>
      <w:r w:rsidRPr="00373A4C">
        <w:rPr>
          <w:sz w:val="24"/>
        </w:rPr>
        <w:t>through promulgation of the Securities and Exchange Commission Act 1993 (Act 15 of 1993)</w:t>
      </w:r>
    </w:p>
    <w:p w:rsidR="00F50203" w:rsidRPr="00373A4C" w:rsidRDefault="00F50203" w:rsidP="00952BA3">
      <w:pPr>
        <w:spacing w:after="0" w:line="360" w:lineRule="auto"/>
        <w:jc w:val="both"/>
        <w:rPr>
          <w:sz w:val="24"/>
        </w:rPr>
      </w:pPr>
      <w:r w:rsidRPr="00373A4C">
        <w:rPr>
          <w:sz w:val="24"/>
        </w:rPr>
        <w:t>with the following objectives:</w:t>
      </w:r>
    </w:p>
    <w:p w:rsidR="00F50203" w:rsidRPr="00373A4C" w:rsidRDefault="00F50203" w:rsidP="00952BA3">
      <w:pPr>
        <w:spacing w:after="0" w:line="360" w:lineRule="auto"/>
        <w:jc w:val="both"/>
        <w:rPr>
          <w:sz w:val="24"/>
        </w:rPr>
      </w:pPr>
      <w:r w:rsidRPr="00373A4C">
        <w:rPr>
          <w:sz w:val="24"/>
        </w:rPr>
        <w:lastRenderedPageBreak/>
        <w:t>- To ensure proper issuance of securities</w:t>
      </w:r>
    </w:p>
    <w:p w:rsidR="00F50203" w:rsidRPr="00373A4C" w:rsidRDefault="00F50203" w:rsidP="00952BA3">
      <w:pPr>
        <w:spacing w:after="0" w:line="360" w:lineRule="auto"/>
        <w:jc w:val="both"/>
        <w:rPr>
          <w:sz w:val="24"/>
        </w:rPr>
      </w:pPr>
      <w:r w:rsidRPr="00373A4C">
        <w:rPr>
          <w:sz w:val="24"/>
        </w:rPr>
        <w:t>- To protect interest of the investors in securities</w:t>
      </w:r>
    </w:p>
    <w:p w:rsidR="00F50203" w:rsidRPr="00373A4C" w:rsidRDefault="00F50203" w:rsidP="00952BA3">
      <w:pPr>
        <w:spacing w:after="0" w:line="360" w:lineRule="auto"/>
        <w:jc w:val="both"/>
        <w:rPr>
          <w:sz w:val="24"/>
        </w:rPr>
      </w:pPr>
      <w:r w:rsidRPr="00373A4C">
        <w:rPr>
          <w:sz w:val="24"/>
        </w:rPr>
        <w:t>- To develop the capital and securities markets</w:t>
      </w:r>
    </w:p>
    <w:p w:rsidR="00F50203" w:rsidRPr="00373A4C" w:rsidRDefault="00F50203" w:rsidP="00952BA3">
      <w:pPr>
        <w:spacing w:after="0" w:line="360" w:lineRule="auto"/>
        <w:jc w:val="both"/>
        <w:rPr>
          <w:sz w:val="24"/>
        </w:rPr>
      </w:pPr>
      <w:r w:rsidRPr="00373A4C">
        <w:rPr>
          <w:sz w:val="24"/>
        </w:rPr>
        <w:t>- To regulate the capital and securities markets</w:t>
      </w:r>
    </w:p>
    <w:p w:rsidR="00F50203" w:rsidRPr="00373A4C" w:rsidRDefault="00F50203" w:rsidP="00952BA3">
      <w:pPr>
        <w:spacing w:after="0" w:line="360" w:lineRule="auto"/>
        <w:jc w:val="both"/>
      </w:pPr>
    </w:p>
    <w:p w:rsidR="00F50203" w:rsidRPr="00373A4C" w:rsidRDefault="00F50203" w:rsidP="00952BA3">
      <w:pPr>
        <w:spacing w:after="0" w:line="360" w:lineRule="auto"/>
        <w:jc w:val="both"/>
      </w:pPr>
    </w:p>
    <w:p w:rsidR="009F3565" w:rsidRPr="00373A4C" w:rsidRDefault="00994AB3" w:rsidP="00952BA3">
      <w:pPr>
        <w:pStyle w:val="Heading2"/>
        <w:spacing w:line="360" w:lineRule="auto"/>
        <w:jc w:val="both"/>
        <w:rPr>
          <w:bCs/>
        </w:rPr>
      </w:pPr>
      <w:bookmarkStart w:id="14" w:name="_Toc155702681"/>
      <w:r w:rsidRPr="00373A4C">
        <w:rPr>
          <w:bCs/>
        </w:rPr>
        <w:t>2.3</w:t>
      </w:r>
      <w:r w:rsidR="009F3565" w:rsidRPr="00373A4C">
        <w:rPr>
          <w:bCs/>
        </w:rPr>
        <w:t xml:space="preserve"> About DSE (Dhaka Stock Exchange)</w:t>
      </w:r>
      <w:r w:rsidR="00DB1CC6" w:rsidRPr="00373A4C">
        <w:rPr>
          <w:bCs/>
        </w:rPr>
        <w:t>:</w:t>
      </w:r>
      <w:bookmarkEnd w:id="14"/>
    </w:p>
    <w:p w:rsidR="009F3565" w:rsidRPr="00373A4C" w:rsidRDefault="009F3565" w:rsidP="00952BA3">
      <w:pPr>
        <w:spacing w:after="0" w:line="360" w:lineRule="auto"/>
        <w:jc w:val="both"/>
      </w:pPr>
    </w:p>
    <w:p w:rsidR="009F3565" w:rsidRPr="00373A4C" w:rsidRDefault="009F3565" w:rsidP="00952BA3">
      <w:pPr>
        <w:spacing w:after="0" w:line="360" w:lineRule="auto"/>
        <w:jc w:val="both"/>
        <w:rPr>
          <w:sz w:val="24"/>
        </w:rPr>
      </w:pPr>
      <w:r w:rsidRPr="00373A4C">
        <w:rPr>
          <w:sz w:val="24"/>
        </w:rPr>
        <w:t xml:space="preserve">The necessity of establishing a stock exchange in the then East Pakistan was first </w:t>
      </w:r>
      <w:proofErr w:type="spellStart"/>
      <w:r w:rsidRPr="00373A4C">
        <w:rPr>
          <w:sz w:val="24"/>
        </w:rPr>
        <w:t>recognised</w:t>
      </w:r>
      <w:proofErr w:type="spellEnd"/>
      <w:r w:rsidRPr="00373A4C">
        <w:rPr>
          <w:sz w:val="24"/>
        </w:rPr>
        <w:t xml:space="preserve"> by the government when, early in 1952, it was learnt that the Calcutta Stock Exchange had prohibited transactions of Pakistani shares and securities. The Provincial Industrial Advisory Council of Pakistan soon set up an organizing committee for the formation of a stock exchange in East Pakistan. A decisive step was taken in the second meeting of the organizing committee held on 13thMarch, 1953. In the cabinet room, Eden Building, under the chairmanship of A. </w:t>
      </w:r>
      <w:proofErr w:type="spellStart"/>
      <w:r w:rsidRPr="00373A4C">
        <w:rPr>
          <w:sz w:val="24"/>
        </w:rPr>
        <w:t>Khaleeli</w:t>
      </w:r>
      <w:proofErr w:type="spellEnd"/>
      <w:r w:rsidRPr="00373A4C">
        <w:rPr>
          <w:sz w:val="24"/>
        </w:rPr>
        <w:t>, Secretary of the Government of East Bengal, Commerce, Labor and Industries Department, various aspects of the issue were discussed in detail. The central government’s proposal regarding the opening a branch of Karachi Stock Exchange at Dhaka did not find favor with the meeting who felt that East Pakistan should have an independent stock exchange. It was suggested that Dacca Narayanganj Chamber of Commerce &amp; Industry should approach its members for purchasing the membership cards at RS. 2000 each for the proposed Stock Exchange. It was thought that the location of the exchange should be either at Dhaka or Narayanganj or Chittagong. An organizing committee was appointed consisting of leading commercial and industrial personalities of the province with Mirza Mehdi Ispahani as the convener in order to organize the exchange.</w:t>
      </w:r>
    </w:p>
    <w:p w:rsidR="009F3565" w:rsidRPr="00373A4C" w:rsidRDefault="009F3565" w:rsidP="00952BA3">
      <w:pPr>
        <w:spacing w:after="0" w:line="360" w:lineRule="auto"/>
        <w:jc w:val="both"/>
        <w:rPr>
          <w:sz w:val="24"/>
        </w:rPr>
      </w:pPr>
    </w:p>
    <w:p w:rsidR="009F3565" w:rsidRPr="00373A4C" w:rsidRDefault="009F3565" w:rsidP="00952BA3">
      <w:pPr>
        <w:spacing w:after="0" w:line="360" w:lineRule="auto"/>
        <w:jc w:val="both"/>
        <w:rPr>
          <w:sz w:val="24"/>
        </w:rPr>
      </w:pPr>
      <w:r w:rsidRPr="00373A4C">
        <w:rPr>
          <w:sz w:val="24"/>
        </w:rPr>
        <w:t xml:space="preserve">The chamber informed its members and members of its affiliated associations on the proceedings of the above meeting, requesting them to intimate whether they were interested in joining the proposed stock exchange. This was followed by meeting at the chamber of which about 100 persons were interested in the formation of the exchange on July 7, 1953. The meeting invited 8 gentlemen to become promoters of the exchange with M Mehdi Ispahani as the convener and authorized them to draw up the Memorandum and Articles of Association of </w:t>
      </w:r>
      <w:r w:rsidRPr="00373A4C">
        <w:rPr>
          <w:sz w:val="24"/>
        </w:rPr>
        <w:lastRenderedPageBreak/>
        <w:t xml:space="preserve">the Exchange and proceed to obtain registration under the Company’s Act, 1913. The other 7 promoters of the exchange were J. M. </w:t>
      </w:r>
      <w:proofErr w:type="spellStart"/>
      <w:r w:rsidRPr="00373A4C">
        <w:rPr>
          <w:sz w:val="24"/>
        </w:rPr>
        <w:t>Addision</w:t>
      </w:r>
      <w:proofErr w:type="spellEnd"/>
      <w:r w:rsidRPr="00373A4C">
        <w:rPr>
          <w:sz w:val="24"/>
        </w:rPr>
        <w:t xml:space="preserve">-Scott, Mohamed </w:t>
      </w:r>
      <w:proofErr w:type="spellStart"/>
      <w:r w:rsidRPr="00373A4C">
        <w:rPr>
          <w:sz w:val="24"/>
        </w:rPr>
        <w:t>Hanif</w:t>
      </w:r>
      <w:proofErr w:type="spellEnd"/>
      <w:r w:rsidRPr="00373A4C">
        <w:rPr>
          <w:sz w:val="24"/>
        </w:rPr>
        <w:t>, A. C. Jain, A.K. Khan, Abdul Jalil, M. Shabbir Ahmed and Sakhawat Hossain.</w:t>
      </w:r>
    </w:p>
    <w:p w:rsidR="009F3565" w:rsidRPr="00373A4C" w:rsidRDefault="009F3565" w:rsidP="00952BA3">
      <w:pPr>
        <w:spacing w:after="0" w:line="360" w:lineRule="auto"/>
        <w:jc w:val="both"/>
      </w:pPr>
    </w:p>
    <w:p w:rsidR="009F3565" w:rsidRPr="00373A4C" w:rsidRDefault="00C14344" w:rsidP="00952BA3">
      <w:pPr>
        <w:spacing w:after="0" w:line="360" w:lineRule="auto"/>
        <w:jc w:val="both"/>
        <w:rPr>
          <w:sz w:val="24"/>
        </w:rPr>
      </w:pPr>
      <w:r w:rsidRPr="00373A4C">
        <w:rPr>
          <w:sz w:val="24"/>
        </w:rPr>
        <w:t>It was also decided that membership fee was to be RS. 2,000 and subscription at the rate of RS. 15 per month. The exchange was to consist of not more than 150 members. A meeting of the promoters was held at the chamber on September 03, 1953 when it was decided to appoint Orr Dignam &amp; Co. as the solicitor to draw up the memorandum and articles of association of the stock exchange based on the rules prevailing in the stock exchanges in other countries and by taking into account the local conditions.</w:t>
      </w:r>
    </w:p>
    <w:p w:rsidR="00C14344" w:rsidRPr="00373A4C" w:rsidRDefault="00C14344" w:rsidP="00952BA3">
      <w:pPr>
        <w:spacing w:after="0" w:line="360" w:lineRule="auto"/>
        <w:jc w:val="both"/>
        <w:rPr>
          <w:sz w:val="24"/>
        </w:rPr>
      </w:pPr>
    </w:p>
    <w:p w:rsidR="00C14344" w:rsidRPr="00373A4C" w:rsidRDefault="00C14344" w:rsidP="00952BA3">
      <w:pPr>
        <w:spacing w:after="0" w:line="360" w:lineRule="auto"/>
        <w:jc w:val="both"/>
        <w:rPr>
          <w:sz w:val="24"/>
        </w:rPr>
      </w:pPr>
      <w:r w:rsidRPr="00373A4C">
        <w:rPr>
          <w:sz w:val="24"/>
        </w:rPr>
        <w:t>The 8 promoters incorporated the formation as the East Pakistan Stock Exchange Association Limited on April 28, 1954. As public limited company the name was revised to East Pakistan Stock Exchange Ltd on June 23, 1962. Again on May 14, 1964 the name of East Pakistan Stock Exchange Limited was changed to "Dacca Stock Exchange Ltd."</w:t>
      </w:r>
    </w:p>
    <w:p w:rsidR="00C14344" w:rsidRPr="00373A4C" w:rsidRDefault="00C14344" w:rsidP="00952BA3">
      <w:pPr>
        <w:spacing w:after="0" w:line="360" w:lineRule="auto"/>
        <w:jc w:val="both"/>
        <w:rPr>
          <w:sz w:val="24"/>
        </w:rPr>
      </w:pPr>
    </w:p>
    <w:p w:rsidR="00C14344" w:rsidRPr="00373A4C" w:rsidRDefault="00C14344" w:rsidP="00952BA3">
      <w:pPr>
        <w:spacing w:after="0" w:line="360" w:lineRule="auto"/>
        <w:jc w:val="both"/>
        <w:rPr>
          <w:sz w:val="24"/>
        </w:rPr>
      </w:pPr>
      <w:r w:rsidRPr="00373A4C">
        <w:rPr>
          <w:sz w:val="24"/>
        </w:rPr>
        <w:t>At the time of incorporation, the authorized capital of the Exchange was RS. 3,00,000 divided into 150 shares of RS. 2,000 each and by an extra ordinary general meeting held on February 22, 1964 the authorized capital of the exchange was increased to RS. 5,00,000 divided into 250 shares of RS. 2,000 each. The paid up capital of the exchange stood at RS. 4,60,000 divided into 230 shares of RS. 2,000 each. However, 35 shares out of 230 shares were issued at RS. 80,00,000 only with a face value of RS. 2,000 at a premium of RS. 79,98,000 each.</w:t>
      </w:r>
    </w:p>
    <w:p w:rsidR="00C14344" w:rsidRPr="00373A4C" w:rsidRDefault="00C14344" w:rsidP="00952BA3">
      <w:pPr>
        <w:spacing w:after="0" w:line="360" w:lineRule="auto"/>
        <w:jc w:val="both"/>
        <w:rPr>
          <w:sz w:val="24"/>
        </w:rPr>
      </w:pPr>
    </w:p>
    <w:p w:rsidR="00C14344" w:rsidRPr="00373A4C" w:rsidRDefault="00C14344" w:rsidP="00952BA3">
      <w:pPr>
        <w:spacing w:after="0" w:line="360" w:lineRule="auto"/>
        <w:jc w:val="both"/>
        <w:rPr>
          <w:sz w:val="24"/>
        </w:rPr>
      </w:pPr>
      <w:r w:rsidRPr="00373A4C">
        <w:rPr>
          <w:sz w:val="24"/>
        </w:rPr>
        <w:t xml:space="preserve">Although incorporated in 1954, the formal trading started in 1956 at </w:t>
      </w:r>
      <w:proofErr w:type="spellStart"/>
      <w:r w:rsidRPr="00373A4C">
        <w:rPr>
          <w:sz w:val="24"/>
        </w:rPr>
        <w:t>Narayanganj</w:t>
      </w:r>
      <w:proofErr w:type="spellEnd"/>
      <w:r w:rsidRPr="00373A4C">
        <w:rPr>
          <w:sz w:val="24"/>
        </w:rPr>
        <w:t xml:space="preserve"> after obtaining </w:t>
      </w:r>
      <w:proofErr w:type="spellStart"/>
      <w:r w:rsidRPr="00373A4C">
        <w:rPr>
          <w:sz w:val="24"/>
        </w:rPr>
        <w:t>thecertificate</w:t>
      </w:r>
      <w:proofErr w:type="spellEnd"/>
      <w:r w:rsidRPr="00373A4C">
        <w:rPr>
          <w:sz w:val="24"/>
        </w:rPr>
        <w:t xml:space="preserve"> of commencement of business. But in 1958 it was shifted to Dhaka and started functioning at the Narayangonj Chamber Building in </w:t>
      </w:r>
      <w:proofErr w:type="spellStart"/>
      <w:r w:rsidRPr="00373A4C">
        <w:rPr>
          <w:sz w:val="24"/>
        </w:rPr>
        <w:t>Motijheel</w:t>
      </w:r>
      <w:proofErr w:type="spellEnd"/>
      <w:r w:rsidRPr="00373A4C">
        <w:rPr>
          <w:sz w:val="24"/>
        </w:rPr>
        <w:t xml:space="preserve"> C/A.</w:t>
      </w:r>
    </w:p>
    <w:p w:rsidR="00C14344" w:rsidRPr="00373A4C" w:rsidRDefault="00C14344" w:rsidP="00952BA3">
      <w:pPr>
        <w:spacing w:after="0" w:line="360" w:lineRule="auto"/>
        <w:jc w:val="both"/>
        <w:rPr>
          <w:sz w:val="24"/>
        </w:rPr>
      </w:pPr>
    </w:p>
    <w:p w:rsidR="00C14344" w:rsidRPr="00373A4C" w:rsidRDefault="00C14344" w:rsidP="00952BA3">
      <w:pPr>
        <w:spacing w:after="0" w:line="360" w:lineRule="auto"/>
        <w:jc w:val="both"/>
        <w:rPr>
          <w:sz w:val="24"/>
        </w:rPr>
      </w:pPr>
      <w:r w:rsidRPr="00373A4C">
        <w:rPr>
          <w:sz w:val="24"/>
        </w:rPr>
        <w:t xml:space="preserve">On October 1, 1957 the Stock Exchange purchased a land measuring 8.75 </w:t>
      </w:r>
      <w:proofErr w:type="spellStart"/>
      <w:r w:rsidRPr="00373A4C">
        <w:rPr>
          <w:sz w:val="24"/>
        </w:rPr>
        <w:t>katha</w:t>
      </w:r>
      <w:proofErr w:type="spellEnd"/>
      <w:r w:rsidRPr="00373A4C">
        <w:rPr>
          <w:sz w:val="24"/>
        </w:rPr>
        <w:t xml:space="preserve"> at 9F </w:t>
      </w:r>
      <w:proofErr w:type="spellStart"/>
      <w:r w:rsidRPr="00373A4C">
        <w:rPr>
          <w:sz w:val="24"/>
        </w:rPr>
        <w:t>Motijheel</w:t>
      </w:r>
      <w:proofErr w:type="spellEnd"/>
      <w:r w:rsidRPr="00373A4C">
        <w:rPr>
          <w:sz w:val="24"/>
        </w:rPr>
        <w:t xml:space="preserve"> C/A from the Government and shifted to its own current location in 1959.</w:t>
      </w:r>
    </w:p>
    <w:p w:rsidR="00F50203" w:rsidRPr="00373A4C" w:rsidRDefault="00F50203" w:rsidP="00952BA3">
      <w:pPr>
        <w:spacing w:after="0" w:line="360" w:lineRule="auto"/>
        <w:jc w:val="both"/>
        <w:rPr>
          <w:sz w:val="24"/>
        </w:rPr>
      </w:pPr>
    </w:p>
    <w:p w:rsidR="00F50203" w:rsidRPr="00373A4C" w:rsidRDefault="00F50203" w:rsidP="00952BA3">
      <w:pPr>
        <w:spacing w:after="0" w:line="360" w:lineRule="auto"/>
        <w:jc w:val="both"/>
        <w:rPr>
          <w:sz w:val="24"/>
        </w:rPr>
      </w:pPr>
      <w:r w:rsidRPr="00373A4C">
        <w:rPr>
          <w:sz w:val="24"/>
        </w:rPr>
        <w:t xml:space="preserve">The Dhaka Stock Exchange is a self regulated non-profit organization. It has </w:t>
      </w:r>
      <w:proofErr w:type="gramStart"/>
      <w:r w:rsidRPr="00373A4C">
        <w:rPr>
          <w:sz w:val="24"/>
        </w:rPr>
        <w:t>a 24</w:t>
      </w:r>
      <w:proofErr w:type="gramEnd"/>
      <w:r w:rsidRPr="00373A4C">
        <w:rPr>
          <w:sz w:val="24"/>
        </w:rPr>
        <w:t xml:space="preserve"> members</w:t>
      </w:r>
    </w:p>
    <w:p w:rsidR="00F50203" w:rsidRPr="00373A4C" w:rsidRDefault="00F50203" w:rsidP="00952BA3">
      <w:pPr>
        <w:spacing w:after="0" w:line="360" w:lineRule="auto"/>
        <w:jc w:val="both"/>
        <w:rPr>
          <w:sz w:val="24"/>
        </w:rPr>
      </w:pPr>
      <w:r w:rsidRPr="00373A4C">
        <w:rPr>
          <w:sz w:val="24"/>
        </w:rPr>
        <w:lastRenderedPageBreak/>
        <w:t>Council of which 12 are elected from the exchange members and 12 are nominated from the</w:t>
      </w:r>
    </w:p>
    <w:p w:rsidR="00F50203" w:rsidRPr="00373A4C" w:rsidRDefault="00F50203" w:rsidP="00952BA3">
      <w:pPr>
        <w:spacing w:after="0" w:line="360" w:lineRule="auto"/>
        <w:jc w:val="both"/>
        <w:rPr>
          <w:sz w:val="24"/>
        </w:rPr>
      </w:pPr>
      <w:r w:rsidRPr="00373A4C">
        <w:rPr>
          <w:sz w:val="24"/>
        </w:rPr>
        <w:t>non-exchange members by the elected exchange member-</w:t>
      </w:r>
      <w:proofErr w:type="spellStart"/>
      <w:r w:rsidRPr="00373A4C">
        <w:rPr>
          <w:sz w:val="24"/>
        </w:rPr>
        <w:t>councillors</w:t>
      </w:r>
      <w:proofErr w:type="spellEnd"/>
      <w:r w:rsidRPr="00373A4C">
        <w:rPr>
          <w:sz w:val="24"/>
        </w:rPr>
        <w:t>, subject to the approval of</w:t>
      </w:r>
    </w:p>
    <w:p w:rsidR="00F50203" w:rsidRPr="00373A4C" w:rsidRDefault="00F50203" w:rsidP="00952BA3">
      <w:pPr>
        <w:spacing w:after="0" w:line="360" w:lineRule="auto"/>
        <w:jc w:val="both"/>
        <w:rPr>
          <w:sz w:val="24"/>
        </w:rPr>
      </w:pPr>
      <w:r w:rsidRPr="00373A4C">
        <w:rPr>
          <w:sz w:val="24"/>
        </w:rPr>
        <w:t>SEC.</w:t>
      </w:r>
    </w:p>
    <w:p w:rsidR="00F50203" w:rsidRPr="00373A4C" w:rsidRDefault="00F50203" w:rsidP="00952BA3">
      <w:pPr>
        <w:spacing w:after="0" w:line="360" w:lineRule="auto"/>
        <w:jc w:val="both"/>
        <w:rPr>
          <w:sz w:val="24"/>
        </w:rPr>
      </w:pPr>
    </w:p>
    <w:p w:rsidR="00F50203" w:rsidRPr="00373A4C" w:rsidRDefault="00F50203" w:rsidP="00952BA3">
      <w:pPr>
        <w:spacing w:after="0" w:line="360" w:lineRule="auto"/>
        <w:jc w:val="both"/>
        <w:rPr>
          <w:sz w:val="24"/>
        </w:rPr>
      </w:pPr>
      <w:r w:rsidRPr="00373A4C">
        <w:rPr>
          <w:sz w:val="24"/>
        </w:rPr>
        <w:t>The executive power of DSE is vested in the Chief Executive Officer (CEO). The CEO is</w:t>
      </w:r>
    </w:p>
    <w:p w:rsidR="00F50203" w:rsidRPr="00373A4C" w:rsidRDefault="00F50203" w:rsidP="00952BA3">
      <w:pPr>
        <w:spacing w:after="0" w:line="360" w:lineRule="auto"/>
        <w:jc w:val="both"/>
        <w:rPr>
          <w:sz w:val="24"/>
        </w:rPr>
      </w:pPr>
      <w:proofErr w:type="gramStart"/>
      <w:r w:rsidRPr="00373A4C">
        <w:rPr>
          <w:sz w:val="24"/>
        </w:rPr>
        <w:t>appointed</w:t>
      </w:r>
      <w:proofErr w:type="gramEnd"/>
      <w:r w:rsidRPr="00373A4C">
        <w:rPr>
          <w:sz w:val="24"/>
        </w:rPr>
        <w:t xml:space="preserve"> by the Council with the approval of SEC.</w:t>
      </w:r>
    </w:p>
    <w:p w:rsidR="00F50203" w:rsidRPr="00373A4C" w:rsidRDefault="00F50203" w:rsidP="00952BA3">
      <w:pPr>
        <w:spacing w:after="0" w:line="360" w:lineRule="auto"/>
        <w:jc w:val="both"/>
        <w:rPr>
          <w:sz w:val="24"/>
        </w:rPr>
      </w:pPr>
      <w:r w:rsidRPr="00373A4C">
        <w:rPr>
          <w:sz w:val="24"/>
        </w:rPr>
        <w:t xml:space="preserve">As on 30 </w:t>
      </w:r>
      <w:proofErr w:type="spellStart"/>
      <w:proofErr w:type="gramStart"/>
      <w:r w:rsidRPr="00373A4C">
        <w:rPr>
          <w:sz w:val="24"/>
        </w:rPr>
        <w:t>th</w:t>
      </w:r>
      <w:proofErr w:type="spellEnd"/>
      <w:proofErr w:type="gramEnd"/>
      <w:r w:rsidRPr="00373A4C">
        <w:rPr>
          <w:sz w:val="24"/>
        </w:rPr>
        <w:t xml:space="preserve"> June, 2003 there are 260 securities listed with DSE against which total issued capital</w:t>
      </w:r>
    </w:p>
    <w:p w:rsidR="00F50203" w:rsidRPr="00373A4C" w:rsidRDefault="00F50203" w:rsidP="00952BA3">
      <w:pPr>
        <w:spacing w:after="0" w:line="360" w:lineRule="auto"/>
        <w:jc w:val="both"/>
        <w:rPr>
          <w:sz w:val="24"/>
        </w:rPr>
      </w:pPr>
      <w:r w:rsidRPr="00373A4C">
        <w:rPr>
          <w:sz w:val="24"/>
        </w:rPr>
        <w:t>of all listed securities was Tk.36081 million and total market capitalization is Tk.72998 million.</w:t>
      </w:r>
    </w:p>
    <w:p w:rsidR="00C14344" w:rsidRPr="00373A4C" w:rsidRDefault="00C14344" w:rsidP="00952BA3">
      <w:pPr>
        <w:spacing w:after="0" w:line="360" w:lineRule="auto"/>
        <w:jc w:val="both"/>
      </w:pPr>
    </w:p>
    <w:p w:rsidR="00C14344" w:rsidRPr="00373A4C" w:rsidRDefault="00C14344" w:rsidP="00952BA3">
      <w:pPr>
        <w:pStyle w:val="Heading3"/>
        <w:spacing w:before="0" w:line="360" w:lineRule="auto"/>
        <w:jc w:val="both"/>
        <w:rPr>
          <w:rFonts w:ascii="Times New Roman" w:hAnsi="Times New Roman" w:cs="Times New Roman"/>
          <w:b/>
          <w:bCs/>
        </w:rPr>
      </w:pPr>
      <w:r w:rsidRPr="00373A4C">
        <w:rPr>
          <w:rFonts w:ascii="Times New Roman" w:hAnsi="Times New Roman" w:cs="Times New Roman"/>
          <w:b/>
          <w:bCs/>
        </w:rPr>
        <w:t>Legal control:</w:t>
      </w:r>
    </w:p>
    <w:p w:rsidR="00C14344" w:rsidRPr="00373A4C" w:rsidRDefault="00C14344" w:rsidP="00952BA3">
      <w:pPr>
        <w:spacing w:after="0" w:line="360" w:lineRule="auto"/>
        <w:jc w:val="both"/>
      </w:pPr>
    </w:p>
    <w:p w:rsidR="00C14344" w:rsidRPr="00373A4C" w:rsidRDefault="00C14344" w:rsidP="00952BA3">
      <w:pPr>
        <w:spacing w:after="0" w:line="360" w:lineRule="auto"/>
        <w:jc w:val="both"/>
        <w:rPr>
          <w:sz w:val="24"/>
        </w:rPr>
      </w:pPr>
      <w:r w:rsidRPr="00373A4C">
        <w:rPr>
          <w:sz w:val="24"/>
        </w:rPr>
        <w:t xml:space="preserve">The necessity of establishing a stock exchange in the then East Pakistan was first </w:t>
      </w:r>
      <w:proofErr w:type="spellStart"/>
      <w:r w:rsidRPr="00373A4C">
        <w:rPr>
          <w:sz w:val="24"/>
        </w:rPr>
        <w:t>recognised</w:t>
      </w:r>
      <w:proofErr w:type="spellEnd"/>
      <w:r w:rsidRPr="00373A4C">
        <w:rPr>
          <w:sz w:val="24"/>
        </w:rPr>
        <w:t xml:space="preserve"> by the government when, early in 1952, it was learnt that the Calcutta Stock Exchange had prohibited transactions of Pakistani shares and securities. The Provincial Industrial Advisory Council of Pakistan soon set up an organizing committee for the formation of a stock exchange in East Pakistan. A decisive step was taken in the second meeting of the organizing committee held on 13thMarch, 1953. In the cabinet room, Eden Building, under the chairmanship of A. </w:t>
      </w:r>
      <w:proofErr w:type="spellStart"/>
      <w:r w:rsidRPr="00373A4C">
        <w:rPr>
          <w:sz w:val="24"/>
        </w:rPr>
        <w:t>Khaleeli</w:t>
      </w:r>
      <w:proofErr w:type="spellEnd"/>
      <w:r w:rsidRPr="00373A4C">
        <w:rPr>
          <w:sz w:val="24"/>
        </w:rPr>
        <w:t>, Secretary of the Government of East Bengal, Commerce, Labor and Industries Department, various aspects of the issue were discussed in detail. The central government’s proposal regarding the opening a branch of Karachi Stock Exchange at Dhaka did not find favor with the meeting who felt that East Pakistan should have an independent stock exchange. It was suggested that Dacca Narayanganj Chamber of Commerce &amp; Industry should approach its members for purchasing the membership cards at RS. 2000 each for the proposed Stock Exchange. It was thought that the location of the exchange should be either at Dhaka or Narayanganj or Chittagong. An organizing committee was appointed consisting of leading commercial and industrial personalities of the province with Mirza Mehdi Ispahani as the convener in order to organize the exchange.</w:t>
      </w:r>
    </w:p>
    <w:p w:rsidR="00994AB3" w:rsidRPr="00373A4C" w:rsidRDefault="00994AB3">
      <w:pPr>
        <w:spacing w:after="160" w:line="259" w:lineRule="auto"/>
        <w:ind w:left="0" w:right="0" w:firstLine="0"/>
      </w:pPr>
      <w:r w:rsidRPr="00373A4C">
        <w:br w:type="page"/>
      </w:r>
    </w:p>
    <w:p w:rsidR="00C14344" w:rsidRPr="00373A4C" w:rsidRDefault="00C14344" w:rsidP="00952BA3">
      <w:pPr>
        <w:pStyle w:val="Heading3"/>
        <w:spacing w:before="0" w:line="360" w:lineRule="auto"/>
        <w:jc w:val="both"/>
        <w:rPr>
          <w:rFonts w:ascii="Times New Roman" w:hAnsi="Times New Roman" w:cs="Times New Roman"/>
          <w:b/>
          <w:bCs/>
        </w:rPr>
      </w:pPr>
      <w:r w:rsidRPr="00373A4C">
        <w:rPr>
          <w:rFonts w:ascii="Times New Roman" w:hAnsi="Times New Roman" w:cs="Times New Roman"/>
          <w:b/>
          <w:bCs/>
        </w:rPr>
        <w:lastRenderedPageBreak/>
        <w:t>The function of DSE:</w:t>
      </w:r>
    </w:p>
    <w:p w:rsidR="00C14344" w:rsidRPr="00373A4C" w:rsidRDefault="00C14344" w:rsidP="00952BA3">
      <w:pPr>
        <w:spacing w:after="0" w:line="360" w:lineRule="auto"/>
        <w:jc w:val="both"/>
      </w:pPr>
    </w:p>
    <w:p w:rsidR="00C14344" w:rsidRPr="00373A4C" w:rsidRDefault="00C14344" w:rsidP="00952BA3">
      <w:pPr>
        <w:spacing w:after="0" w:line="360" w:lineRule="auto"/>
        <w:ind w:left="0" w:right="0" w:firstLine="0"/>
        <w:jc w:val="both"/>
        <w:rPr>
          <w:color w:val="auto"/>
          <w:kern w:val="0"/>
          <w:sz w:val="24"/>
          <w:szCs w:val="24"/>
        </w:rPr>
      </w:pPr>
      <w:r w:rsidRPr="00373A4C">
        <w:rPr>
          <w:color w:val="auto"/>
          <w:kern w:val="0"/>
          <w:sz w:val="24"/>
          <w:szCs w:val="24"/>
        </w:rPr>
        <w:t xml:space="preserve">The major functions are: </w:t>
      </w:r>
    </w:p>
    <w:p w:rsidR="00C14344" w:rsidRPr="00373A4C" w:rsidRDefault="00C14344" w:rsidP="00952BA3">
      <w:pPr>
        <w:numPr>
          <w:ilvl w:val="0"/>
          <w:numId w:val="27"/>
        </w:numPr>
        <w:spacing w:after="0" w:line="360" w:lineRule="auto"/>
        <w:ind w:right="0"/>
        <w:jc w:val="both"/>
        <w:rPr>
          <w:color w:val="auto"/>
          <w:kern w:val="0"/>
          <w:sz w:val="24"/>
          <w:szCs w:val="24"/>
        </w:rPr>
      </w:pPr>
      <w:r w:rsidRPr="00373A4C">
        <w:rPr>
          <w:color w:val="auto"/>
          <w:kern w:val="0"/>
          <w:sz w:val="24"/>
          <w:szCs w:val="24"/>
        </w:rPr>
        <w:t>Listing of Companies (As per Listing Regulations).</w:t>
      </w:r>
    </w:p>
    <w:p w:rsidR="00C14344" w:rsidRPr="00373A4C" w:rsidRDefault="00C14344" w:rsidP="00952BA3">
      <w:pPr>
        <w:numPr>
          <w:ilvl w:val="0"/>
          <w:numId w:val="27"/>
        </w:numPr>
        <w:spacing w:after="0" w:line="360" w:lineRule="auto"/>
        <w:ind w:right="0"/>
        <w:jc w:val="both"/>
        <w:rPr>
          <w:color w:val="auto"/>
          <w:kern w:val="0"/>
          <w:sz w:val="24"/>
          <w:szCs w:val="24"/>
        </w:rPr>
      </w:pPr>
      <w:r w:rsidRPr="00373A4C">
        <w:rPr>
          <w:color w:val="auto"/>
          <w:kern w:val="0"/>
          <w:sz w:val="24"/>
          <w:szCs w:val="24"/>
        </w:rPr>
        <w:t>Providing the screen based automated trading of listed Securities.</w:t>
      </w:r>
    </w:p>
    <w:p w:rsidR="00C14344" w:rsidRPr="00373A4C" w:rsidRDefault="00C14344" w:rsidP="00952BA3">
      <w:pPr>
        <w:numPr>
          <w:ilvl w:val="0"/>
          <w:numId w:val="27"/>
        </w:numPr>
        <w:spacing w:after="0" w:line="360" w:lineRule="auto"/>
        <w:ind w:right="0"/>
        <w:jc w:val="both"/>
        <w:rPr>
          <w:color w:val="auto"/>
          <w:kern w:val="0"/>
          <w:sz w:val="24"/>
          <w:szCs w:val="24"/>
        </w:rPr>
      </w:pPr>
      <w:r w:rsidRPr="00373A4C">
        <w:rPr>
          <w:color w:val="auto"/>
          <w:kern w:val="0"/>
          <w:sz w:val="24"/>
          <w:szCs w:val="24"/>
        </w:rPr>
        <w:t>Settlement of trading (As per Settlement of Transaction Regulations).</w:t>
      </w:r>
    </w:p>
    <w:p w:rsidR="00C14344" w:rsidRPr="00373A4C" w:rsidRDefault="00C14344" w:rsidP="00952BA3">
      <w:pPr>
        <w:numPr>
          <w:ilvl w:val="0"/>
          <w:numId w:val="27"/>
        </w:numPr>
        <w:spacing w:after="0" w:line="360" w:lineRule="auto"/>
        <w:ind w:right="0"/>
        <w:jc w:val="both"/>
        <w:rPr>
          <w:color w:val="auto"/>
          <w:kern w:val="0"/>
          <w:sz w:val="24"/>
          <w:szCs w:val="24"/>
        </w:rPr>
      </w:pPr>
      <w:r w:rsidRPr="00373A4C">
        <w:rPr>
          <w:color w:val="auto"/>
          <w:kern w:val="0"/>
          <w:sz w:val="24"/>
          <w:szCs w:val="24"/>
        </w:rPr>
        <w:t>Gifting of share / granting approval to the transaction/transfer of share outside the trading system of the exchange (As per Listing Regulations 47).</w:t>
      </w:r>
    </w:p>
    <w:p w:rsidR="00C14344" w:rsidRPr="00373A4C" w:rsidRDefault="00C14344" w:rsidP="00952BA3">
      <w:pPr>
        <w:numPr>
          <w:ilvl w:val="0"/>
          <w:numId w:val="27"/>
        </w:numPr>
        <w:spacing w:after="0" w:line="360" w:lineRule="auto"/>
        <w:ind w:right="0"/>
        <w:jc w:val="both"/>
        <w:rPr>
          <w:color w:val="auto"/>
          <w:kern w:val="0"/>
          <w:sz w:val="24"/>
          <w:szCs w:val="24"/>
        </w:rPr>
      </w:pPr>
      <w:r w:rsidRPr="00373A4C">
        <w:rPr>
          <w:color w:val="auto"/>
          <w:kern w:val="0"/>
          <w:sz w:val="24"/>
          <w:szCs w:val="24"/>
        </w:rPr>
        <w:t>Market Administration &amp; Control.</w:t>
      </w:r>
    </w:p>
    <w:p w:rsidR="00C14344" w:rsidRPr="00373A4C" w:rsidRDefault="00C14344" w:rsidP="00952BA3">
      <w:pPr>
        <w:numPr>
          <w:ilvl w:val="0"/>
          <w:numId w:val="27"/>
        </w:numPr>
        <w:spacing w:after="0" w:line="360" w:lineRule="auto"/>
        <w:ind w:right="0"/>
        <w:jc w:val="both"/>
        <w:rPr>
          <w:color w:val="auto"/>
          <w:kern w:val="0"/>
          <w:sz w:val="24"/>
          <w:szCs w:val="24"/>
        </w:rPr>
      </w:pPr>
      <w:r w:rsidRPr="00373A4C">
        <w:rPr>
          <w:color w:val="auto"/>
          <w:kern w:val="0"/>
          <w:sz w:val="24"/>
          <w:szCs w:val="24"/>
        </w:rPr>
        <w:t>Market Surveillance.</w:t>
      </w:r>
    </w:p>
    <w:p w:rsidR="00C14344" w:rsidRPr="00373A4C" w:rsidRDefault="00C14344" w:rsidP="00952BA3">
      <w:pPr>
        <w:numPr>
          <w:ilvl w:val="0"/>
          <w:numId w:val="27"/>
        </w:numPr>
        <w:spacing w:after="0" w:line="360" w:lineRule="auto"/>
        <w:ind w:right="0"/>
        <w:jc w:val="both"/>
        <w:rPr>
          <w:color w:val="auto"/>
          <w:kern w:val="0"/>
          <w:sz w:val="24"/>
          <w:szCs w:val="24"/>
        </w:rPr>
      </w:pPr>
      <w:r w:rsidRPr="00373A4C">
        <w:rPr>
          <w:color w:val="auto"/>
          <w:kern w:val="0"/>
          <w:sz w:val="24"/>
          <w:szCs w:val="24"/>
        </w:rPr>
        <w:t>Publication of Monthly Review.</w:t>
      </w:r>
    </w:p>
    <w:p w:rsidR="00C14344" w:rsidRPr="00373A4C" w:rsidRDefault="00C14344" w:rsidP="00952BA3">
      <w:pPr>
        <w:numPr>
          <w:ilvl w:val="0"/>
          <w:numId w:val="27"/>
        </w:numPr>
        <w:spacing w:after="0" w:line="360" w:lineRule="auto"/>
        <w:ind w:right="0"/>
        <w:jc w:val="both"/>
        <w:rPr>
          <w:color w:val="auto"/>
          <w:kern w:val="0"/>
          <w:sz w:val="24"/>
          <w:szCs w:val="24"/>
        </w:rPr>
      </w:pPr>
      <w:r w:rsidRPr="00373A4C">
        <w:rPr>
          <w:color w:val="auto"/>
          <w:kern w:val="0"/>
          <w:sz w:val="24"/>
          <w:szCs w:val="24"/>
        </w:rPr>
        <w:t>Monitoring the activities of listed companies (As per Listing Regulations).</w:t>
      </w:r>
    </w:p>
    <w:p w:rsidR="00C14344" w:rsidRPr="00373A4C" w:rsidRDefault="00C14344" w:rsidP="00952BA3">
      <w:pPr>
        <w:numPr>
          <w:ilvl w:val="0"/>
          <w:numId w:val="27"/>
        </w:numPr>
        <w:spacing w:after="0" w:line="360" w:lineRule="auto"/>
        <w:ind w:right="0"/>
        <w:jc w:val="both"/>
        <w:rPr>
          <w:color w:val="auto"/>
          <w:kern w:val="0"/>
          <w:sz w:val="24"/>
          <w:szCs w:val="24"/>
        </w:rPr>
      </w:pPr>
      <w:r w:rsidRPr="00373A4C">
        <w:rPr>
          <w:color w:val="auto"/>
          <w:kern w:val="0"/>
          <w:sz w:val="24"/>
          <w:szCs w:val="24"/>
        </w:rPr>
        <w:t>Investors grievance Cell (Disposal of complaint bye laws 1997).</w:t>
      </w:r>
    </w:p>
    <w:p w:rsidR="00C14344" w:rsidRPr="00373A4C" w:rsidRDefault="00C14344" w:rsidP="00952BA3">
      <w:pPr>
        <w:numPr>
          <w:ilvl w:val="0"/>
          <w:numId w:val="27"/>
        </w:numPr>
        <w:spacing w:after="0" w:line="360" w:lineRule="auto"/>
        <w:ind w:right="0"/>
        <w:jc w:val="both"/>
        <w:rPr>
          <w:color w:val="auto"/>
          <w:kern w:val="0"/>
          <w:sz w:val="24"/>
          <w:szCs w:val="24"/>
        </w:rPr>
      </w:pPr>
      <w:r w:rsidRPr="00373A4C">
        <w:rPr>
          <w:color w:val="auto"/>
          <w:kern w:val="0"/>
          <w:sz w:val="24"/>
          <w:szCs w:val="24"/>
        </w:rPr>
        <w:t>Investors Protection Fund (As per investor protection fund Regulations 1999).</w:t>
      </w:r>
    </w:p>
    <w:p w:rsidR="00C14344" w:rsidRPr="00373A4C" w:rsidRDefault="00C14344" w:rsidP="00952BA3">
      <w:pPr>
        <w:numPr>
          <w:ilvl w:val="0"/>
          <w:numId w:val="27"/>
        </w:numPr>
        <w:spacing w:after="0" w:line="360" w:lineRule="auto"/>
        <w:ind w:right="0"/>
        <w:jc w:val="both"/>
        <w:rPr>
          <w:b/>
          <w:bCs/>
          <w:color w:val="auto"/>
          <w:kern w:val="0"/>
          <w:sz w:val="24"/>
          <w:szCs w:val="24"/>
        </w:rPr>
      </w:pPr>
      <w:r w:rsidRPr="00373A4C">
        <w:rPr>
          <w:color w:val="auto"/>
          <w:kern w:val="0"/>
          <w:sz w:val="24"/>
          <w:szCs w:val="24"/>
        </w:rPr>
        <w:t>Announcement of Price sensitive or other information about listed companies through online.</w:t>
      </w:r>
    </w:p>
    <w:p w:rsidR="00994AB3" w:rsidRPr="00373A4C" w:rsidRDefault="00994AB3" w:rsidP="00952BA3">
      <w:pPr>
        <w:pStyle w:val="Heading3"/>
        <w:spacing w:before="0" w:line="360" w:lineRule="auto"/>
        <w:jc w:val="both"/>
        <w:rPr>
          <w:rFonts w:ascii="Times New Roman" w:hAnsi="Times New Roman" w:cs="Times New Roman"/>
          <w:b/>
          <w:bCs/>
        </w:rPr>
      </w:pPr>
    </w:p>
    <w:p w:rsidR="00C14344" w:rsidRPr="00373A4C" w:rsidRDefault="004D594D" w:rsidP="00952BA3">
      <w:pPr>
        <w:pStyle w:val="Heading3"/>
        <w:spacing w:before="0" w:line="360" w:lineRule="auto"/>
        <w:jc w:val="both"/>
        <w:rPr>
          <w:rFonts w:ascii="Times New Roman" w:hAnsi="Times New Roman" w:cs="Times New Roman"/>
          <w:b/>
          <w:bCs/>
        </w:rPr>
      </w:pPr>
      <w:r w:rsidRPr="00373A4C">
        <w:rPr>
          <w:rFonts w:ascii="Times New Roman" w:hAnsi="Times New Roman" w:cs="Times New Roman"/>
          <w:b/>
          <w:bCs/>
        </w:rPr>
        <w:t>Mission:</w:t>
      </w:r>
    </w:p>
    <w:p w:rsidR="004D594D" w:rsidRPr="00373A4C" w:rsidRDefault="004D594D" w:rsidP="00952BA3">
      <w:pPr>
        <w:spacing w:after="0" w:line="360" w:lineRule="auto"/>
        <w:jc w:val="both"/>
      </w:pPr>
    </w:p>
    <w:p w:rsidR="004D594D" w:rsidRPr="00373A4C" w:rsidRDefault="004D594D" w:rsidP="00952BA3">
      <w:pPr>
        <w:numPr>
          <w:ilvl w:val="0"/>
          <w:numId w:val="28"/>
        </w:numPr>
        <w:spacing w:after="0" w:line="360" w:lineRule="auto"/>
        <w:ind w:right="0"/>
        <w:jc w:val="both"/>
        <w:rPr>
          <w:color w:val="auto"/>
          <w:kern w:val="0"/>
          <w:sz w:val="24"/>
          <w:szCs w:val="24"/>
        </w:rPr>
      </w:pPr>
      <w:r w:rsidRPr="00373A4C">
        <w:rPr>
          <w:color w:val="auto"/>
          <w:kern w:val="0"/>
          <w:sz w:val="24"/>
          <w:szCs w:val="24"/>
        </w:rPr>
        <w:t>Proactive approach to keep pace with continuous technological advancement, and providing highest standard of service through efficiency improvement and introduction of new products.</w:t>
      </w:r>
    </w:p>
    <w:p w:rsidR="004D594D" w:rsidRPr="00373A4C" w:rsidRDefault="004D594D" w:rsidP="00952BA3">
      <w:pPr>
        <w:numPr>
          <w:ilvl w:val="0"/>
          <w:numId w:val="28"/>
        </w:numPr>
        <w:spacing w:after="0" w:line="360" w:lineRule="auto"/>
        <w:ind w:right="0"/>
        <w:jc w:val="both"/>
        <w:rPr>
          <w:color w:val="auto"/>
          <w:kern w:val="0"/>
          <w:sz w:val="24"/>
          <w:szCs w:val="24"/>
        </w:rPr>
      </w:pPr>
      <w:r w:rsidRPr="00373A4C">
        <w:rPr>
          <w:color w:val="auto"/>
          <w:kern w:val="0"/>
          <w:sz w:val="24"/>
          <w:szCs w:val="24"/>
        </w:rPr>
        <w:t>Contributing to country's economic growth through creation of wealth, facilitating access to capital and penetrating untapped market.</w:t>
      </w:r>
    </w:p>
    <w:p w:rsidR="004D594D" w:rsidRPr="00373A4C" w:rsidRDefault="004D594D" w:rsidP="00952BA3">
      <w:pPr>
        <w:numPr>
          <w:ilvl w:val="0"/>
          <w:numId w:val="28"/>
        </w:numPr>
        <w:spacing w:after="0" w:line="360" w:lineRule="auto"/>
        <w:ind w:right="0"/>
        <w:jc w:val="both"/>
        <w:rPr>
          <w:color w:val="auto"/>
          <w:kern w:val="0"/>
          <w:sz w:val="24"/>
          <w:szCs w:val="24"/>
        </w:rPr>
      </w:pPr>
      <w:r w:rsidRPr="00373A4C">
        <w:rPr>
          <w:color w:val="auto"/>
          <w:kern w:val="0"/>
          <w:sz w:val="24"/>
          <w:szCs w:val="24"/>
        </w:rPr>
        <w:t>Superior corporate governance to enhance confidence of investors, regulators, issuers and intermediaries.</w:t>
      </w:r>
    </w:p>
    <w:p w:rsidR="00994AB3" w:rsidRPr="00373A4C" w:rsidRDefault="00994AB3" w:rsidP="00952BA3">
      <w:pPr>
        <w:pStyle w:val="Heading3"/>
        <w:spacing w:before="0" w:line="360" w:lineRule="auto"/>
        <w:jc w:val="both"/>
        <w:rPr>
          <w:rFonts w:ascii="Times New Roman" w:hAnsi="Times New Roman" w:cs="Times New Roman"/>
          <w:b/>
          <w:bCs/>
        </w:rPr>
      </w:pPr>
    </w:p>
    <w:p w:rsidR="004D594D" w:rsidRPr="00373A4C" w:rsidRDefault="004D594D" w:rsidP="00952BA3">
      <w:pPr>
        <w:pStyle w:val="Heading3"/>
        <w:spacing w:before="0" w:line="360" w:lineRule="auto"/>
        <w:jc w:val="both"/>
        <w:rPr>
          <w:rFonts w:ascii="Times New Roman" w:hAnsi="Times New Roman" w:cs="Times New Roman"/>
          <w:b/>
          <w:bCs/>
        </w:rPr>
      </w:pPr>
      <w:r w:rsidRPr="00373A4C">
        <w:rPr>
          <w:rFonts w:ascii="Times New Roman" w:hAnsi="Times New Roman" w:cs="Times New Roman"/>
          <w:b/>
          <w:bCs/>
        </w:rPr>
        <w:t>Vision:</w:t>
      </w:r>
    </w:p>
    <w:p w:rsidR="004D594D" w:rsidRPr="00373A4C" w:rsidRDefault="004D594D" w:rsidP="00952BA3">
      <w:pPr>
        <w:spacing w:after="0" w:line="360" w:lineRule="auto"/>
        <w:jc w:val="both"/>
      </w:pPr>
    </w:p>
    <w:p w:rsidR="004D594D" w:rsidRPr="00373A4C" w:rsidRDefault="004D594D" w:rsidP="00952BA3">
      <w:pPr>
        <w:spacing w:after="0" w:line="360" w:lineRule="auto"/>
        <w:jc w:val="both"/>
        <w:rPr>
          <w:sz w:val="24"/>
        </w:rPr>
      </w:pPr>
      <w:proofErr w:type="gramStart"/>
      <w:r w:rsidRPr="00373A4C">
        <w:rPr>
          <w:sz w:val="24"/>
        </w:rPr>
        <w:t>To be the leading exchange in the region and a key driver of economic growth with state-of-art technology and world class service to ensure highest level of confidence among stakeholders.</w:t>
      </w:r>
      <w:proofErr w:type="gramEnd"/>
    </w:p>
    <w:p w:rsidR="00577B64" w:rsidRPr="00373A4C" w:rsidRDefault="00484B62" w:rsidP="00952BA3">
      <w:pPr>
        <w:pStyle w:val="Heading2"/>
        <w:spacing w:line="360" w:lineRule="auto"/>
        <w:jc w:val="both"/>
      </w:pPr>
      <w:bookmarkStart w:id="15" w:name="_Toc155702682"/>
      <w:r w:rsidRPr="00373A4C">
        <w:lastRenderedPageBreak/>
        <w:t xml:space="preserve">2.4 </w:t>
      </w:r>
      <w:r w:rsidR="00577B64" w:rsidRPr="00373A4C">
        <w:t xml:space="preserve">CDBL </w:t>
      </w:r>
      <w:proofErr w:type="gramStart"/>
      <w:r w:rsidR="00577B64" w:rsidRPr="00373A4C">
        <w:t>( Central</w:t>
      </w:r>
      <w:proofErr w:type="gramEnd"/>
      <w:r w:rsidR="00577B64" w:rsidRPr="00373A4C">
        <w:t xml:space="preserve"> Depository Bangladesh Limited):</w:t>
      </w:r>
      <w:bookmarkEnd w:id="15"/>
      <w:r w:rsidR="00577B64" w:rsidRPr="00373A4C">
        <w:t xml:space="preserve"> </w:t>
      </w:r>
    </w:p>
    <w:p w:rsidR="00577B64" w:rsidRPr="00373A4C" w:rsidRDefault="00577B64" w:rsidP="00952BA3">
      <w:pPr>
        <w:spacing w:after="0" w:line="360" w:lineRule="auto"/>
        <w:jc w:val="both"/>
      </w:pPr>
    </w:p>
    <w:p w:rsidR="00577B64" w:rsidRPr="00373A4C" w:rsidRDefault="00577B64" w:rsidP="00952BA3">
      <w:pPr>
        <w:spacing w:after="0" w:line="360" w:lineRule="auto"/>
        <w:jc w:val="both"/>
        <w:rPr>
          <w:sz w:val="24"/>
        </w:rPr>
      </w:pPr>
      <w:r w:rsidRPr="00373A4C">
        <w:rPr>
          <w:sz w:val="24"/>
        </w:rPr>
        <w:t>Central Depository Bangladesh Limited (CDBL) was incorporated as a public limited company on 20th August 2000 to operate and maintain the Central Depository System (CDS) of Electronic Book Entry, recording and maintaining securities accounts and registering transfer of securities; changing the ownership without an physical movement or endorsement of certificates and execution of transfer instruments, as well as various other investor services including facilitation of the secondary market trading of Treasury Bills and Government Bonds issued by the Bangladesh Bank.</w:t>
      </w:r>
    </w:p>
    <w:p w:rsidR="00577B64" w:rsidRPr="00373A4C" w:rsidRDefault="00577B64" w:rsidP="00952BA3">
      <w:pPr>
        <w:spacing w:after="0" w:line="360" w:lineRule="auto"/>
        <w:jc w:val="both"/>
      </w:pPr>
    </w:p>
    <w:p w:rsidR="00994AB3" w:rsidRPr="00373A4C" w:rsidRDefault="00994AB3" w:rsidP="00994AB3">
      <w:pPr>
        <w:pStyle w:val="Heading3"/>
        <w:spacing w:line="360" w:lineRule="auto"/>
        <w:jc w:val="both"/>
        <w:rPr>
          <w:rStyle w:val="Strong"/>
          <w:rFonts w:ascii="Times New Roman" w:hAnsi="Times New Roman" w:cs="Times New Roman"/>
        </w:rPr>
      </w:pPr>
      <w:r w:rsidRPr="00373A4C">
        <w:rPr>
          <w:rStyle w:val="Strong"/>
          <w:rFonts w:ascii="Times New Roman" w:hAnsi="Times New Roman" w:cs="Times New Roman"/>
        </w:rPr>
        <w:t>Defining depository</w:t>
      </w:r>
    </w:p>
    <w:p w:rsidR="00994AB3" w:rsidRPr="00373A4C" w:rsidRDefault="00577B64" w:rsidP="00952BA3">
      <w:pPr>
        <w:spacing w:after="0" w:line="360" w:lineRule="auto"/>
        <w:jc w:val="both"/>
        <w:rPr>
          <w:sz w:val="24"/>
        </w:rPr>
      </w:pPr>
      <w:r w:rsidRPr="00373A4C">
        <w:rPr>
          <w:sz w:val="24"/>
        </w:rPr>
        <w:t>A depository is like a bank for shares instead of money. Instead of holding shares in the form of certificates, investors have accounts in the depository and are able to move securities and settle stock exchange transactions by an electronic update of their accounts.</w:t>
      </w:r>
    </w:p>
    <w:p w:rsidR="00994AB3" w:rsidRPr="00373A4C" w:rsidRDefault="00577B64" w:rsidP="00952BA3">
      <w:pPr>
        <w:spacing w:after="0" w:line="360" w:lineRule="auto"/>
        <w:jc w:val="both"/>
        <w:rPr>
          <w:sz w:val="24"/>
        </w:rPr>
      </w:pPr>
      <w:r w:rsidRPr="00373A4C">
        <w:rPr>
          <w:sz w:val="24"/>
        </w:rPr>
        <w:br/>
        <w:t>Virtually all established markets have depositories including India, Japan, Malaysia, Pakistan, Sri-Lanka and Thailand, UK and USA.</w:t>
      </w:r>
    </w:p>
    <w:p w:rsidR="00577B64" w:rsidRPr="00373A4C" w:rsidRDefault="00577B64" w:rsidP="00952BA3">
      <w:pPr>
        <w:spacing w:after="0" w:line="360" w:lineRule="auto"/>
        <w:jc w:val="both"/>
        <w:rPr>
          <w:sz w:val="24"/>
        </w:rPr>
      </w:pPr>
      <w:r w:rsidRPr="00373A4C">
        <w:rPr>
          <w:sz w:val="24"/>
        </w:rPr>
        <w:br/>
        <w:t>The core service of a depository is the efficient delivery, settlement and transfer of securities through a computerized book entry system</w:t>
      </w:r>
    </w:p>
    <w:p w:rsidR="00577B64" w:rsidRPr="00373A4C" w:rsidRDefault="00577B64" w:rsidP="00952BA3">
      <w:pPr>
        <w:spacing w:after="0" w:line="360" w:lineRule="auto"/>
        <w:jc w:val="both"/>
      </w:pPr>
    </w:p>
    <w:p w:rsidR="00994AB3" w:rsidRPr="00373A4C" w:rsidRDefault="00577B64" w:rsidP="00952BA3">
      <w:pPr>
        <w:spacing w:after="0" w:line="360" w:lineRule="auto"/>
        <w:ind w:left="0" w:right="0" w:firstLine="0"/>
        <w:jc w:val="both"/>
        <w:rPr>
          <w:b/>
          <w:bCs/>
          <w:color w:val="auto"/>
          <w:kern w:val="0"/>
          <w:sz w:val="24"/>
          <w:szCs w:val="24"/>
        </w:rPr>
      </w:pPr>
      <w:r w:rsidRPr="00373A4C">
        <w:rPr>
          <w:b/>
          <w:bCs/>
          <w:color w:val="auto"/>
          <w:kern w:val="0"/>
          <w:sz w:val="24"/>
          <w:szCs w:val="24"/>
        </w:rPr>
        <w:t>What is a depository needed?</w:t>
      </w:r>
    </w:p>
    <w:p w:rsidR="00577B64" w:rsidRPr="00373A4C" w:rsidRDefault="00577B64" w:rsidP="00952BA3">
      <w:pPr>
        <w:spacing w:after="0" w:line="360" w:lineRule="auto"/>
        <w:ind w:left="0" w:right="0" w:firstLine="0"/>
        <w:jc w:val="both"/>
        <w:rPr>
          <w:color w:val="auto"/>
          <w:kern w:val="0"/>
          <w:sz w:val="24"/>
          <w:szCs w:val="24"/>
        </w:rPr>
      </w:pPr>
      <w:r w:rsidRPr="00373A4C">
        <w:rPr>
          <w:color w:val="auto"/>
          <w:kern w:val="0"/>
          <w:sz w:val="24"/>
          <w:szCs w:val="24"/>
        </w:rPr>
        <w:t>The need for a depository arose from shortcomings in the present settlement system, resulting in:</w:t>
      </w:r>
    </w:p>
    <w:p w:rsidR="00577B64" w:rsidRPr="00373A4C" w:rsidRDefault="00577B64" w:rsidP="00952BA3">
      <w:pPr>
        <w:numPr>
          <w:ilvl w:val="0"/>
          <w:numId w:val="29"/>
        </w:numPr>
        <w:spacing w:after="0" w:line="360" w:lineRule="auto"/>
        <w:ind w:right="0"/>
        <w:jc w:val="both"/>
        <w:rPr>
          <w:color w:val="auto"/>
          <w:kern w:val="0"/>
          <w:sz w:val="24"/>
          <w:szCs w:val="24"/>
        </w:rPr>
      </w:pPr>
      <w:r w:rsidRPr="00373A4C">
        <w:rPr>
          <w:color w:val="auto"/>
          <w:kern w:val="0"/>
          <w:sz w:val="24"/>
          <w:szCs w:val="24"/>
        </w:rPr>
        <w:t>Lengthy delays in delivery settlement and transfer of securities;</w:t>
      </w:r>
    </w:p>
    <w:p w:rsidR="00577B64" w:rsidRPr="00373A4C" w:rsidRDefault="00577B64" w:rsidP="00952BA3">
      <w:pPr>
        <w:numPr>
          <w:ilvl w:val="0"/>
          <w:numId w:val="29"/>
        </w:numPr>
        <w:spacing w:after="0" w:line="360" w:lineRule="auto"/>
        <w:ind w:right="0"/>
        <w:jc w:val="both"/>
        <w:rPr>
          <w:color w:val="auto"/>
          <w:kern w:val="0"/>
          <w:sz w:val="24"/>
          <w:szCs w:val="24"/>
        </w:rPr>
      </w:pPr>
      <w:r w:rsidRPr="00373A4C">
        <w:rPr>
          <w:color w:val="auto"/>
          <w:kern w:val="0"/>
          <w:sz w:val="24"/>
          <w:szCs w:val="24"/>
        </w:rPr>
        <w:t>Tedious procedures for verification of securities and transfer deeds;</w:t>
      </w:r>
    </w:p>
    <w:p w:rsidR="00577B64" w:rsidRPr="00373A4C" w:rsidRDefault="00577B64" w:rsidP="00952BA3">
      <w:pPr>
        <w:numPr>
          <w:ilvl w:val="0"/>
          <w:numId w:val="29"/>
        </w:numPr>
        <w:spacing w:after="0" w:line="360" w:lineRule="auto"/>
        <w:ind w:right="0"/>
        <w:jc w:val="both"/>
        <w:rPr>
          <w:color w:val="auto"/>
          <w:kern w:val="0"/>
          <w:sz w:val="24"/>
          <w:szCs w:val="24"/>
        </w:rPr>
      </w:pPr>
      <w:r w:rsidRPr="00373A4C">
        <w:rPr>
          <w:color w:val="auto"/>
          <w:kern w:val="0"/>
          <w:sz w:val="24"/>
          <w:szCs w:val="24"/>
        </w:rPr>
        <w:t>Considerable time involved in dispatching cash dividends and bonus shares;</w:t>
      </w:r>
    </w:p>
    <w:p w:rsidR="00577B64" w:rsidRPr="00373A4C" w:rsidRDefault="00577B64" w:rsidP="00952BA3">
      <w:pPr>
        <w:numPr>
          <w:ilvl w:val="0"/>
          <w:numId w:val="29"/>
        </w:numPr>
        <w:spacing w:after="0" w:line="360" w:lineRule="auto"/>
        <w:ind w:right="0"/>
        <w:jc w:val="both"/>
        <w:rPr>
          <w:color w:val="auto"/>
          <w:kern w:val="0"/>
          <w:sz w:val="24"/>
          <w:szCs w:val="24"/>
        </w:rPr>
      </w:pPr>
      <w:r w:rsidRPr="00373A4C">
        <w:rPr>
          <w:color w:val="auto"/>
          <w:kern w:val="0"/>
          <w:sz w:val="24"/>
          <w:szCs w:val="24"/>
        </w:rPr>
        <w:t>Risk of damaged, lost, forged and duplicate securities;</w:t>
      </w:r>
    </w:p>
    <w:p w:rsidR="00577B64" w:rsidRPr="00373A4C" w:rsidRDefault="00577B64" w:rsidP="00952BA3">
      <w:pPr>
        <w:numPr>
          <w:ilvl w:val="0"/>
          <w:numId w:val="29"/>
        </w:numPr>
        <w:spacing w:after="0" w:line="360" w:lineRule="auto"/>
        <w:ind w:right="0"/>
        <w:jc w:val="both"/>
        <w:rPr>
          <w:color w:val="auto"/>
          <w:kern w:val="0"/>
          <w:sz w:val="24"/>
          <w:szCs w:val="24"/>
        </w:rPr>
      </w:pPr>
      <w:r w:rsidRPr="00373A4C">
        <w:rPr>
          <w:color w:val="auto"/>
          <w:kern w:val="0"/>
          <w:sz w:val="24"/>
          <w:szCs w:val="24"/>
        </w:rPr>
        <w:t>Serious problems associated with physical custody;</w:t>
      </w:r>
    </w:p>
    <w:p w:rsidR="00577B64" w:rsidRPr="00373A4C" w:rsidRDefault="00577B64" w:rsidP="00952BA3">
      <w:pPr>
        <w:numPr>
          <w:ilvl w:val="0"/>
          <w:numId w:val="29"/>
        </w:numPr>
        <w:spacing w:after="0" w:line="360" w:lineRule="auto"/>
        <w:ind w:right="0"/>
        <w:jc w:val="both"/>
        <w:rPr>
          <w:color w:val="auto"/>
          <w:kern w:val="0"/>
          <w:sz w:val="24"/>
          <w:szCs w:val="24"/>
        </w:rPr>
      </w:pPr>
      <w:r w:rsidRPr="00373A4C">
        <w:rPr>
          <w:color w:val="auto"/>
          <w:kern w:val="0"/>
          <w:sz w:val="24"/>
          <w:szCs w:val="24"/>
        </w:rPr>
        <w:t>Tedious procedure involved in pledging of physical securities to raise capital.</w:t>
      </w:r>
    </w:p>
    <w:p w:rsidR="00577B64" w:rsidRPr="00373A4C" w:rsidRDefault="00577B64" w:rsidP="00952BA3">
      <w:pPr>
        <w:spacing w:after="0" w:line="360" w:lineRule="auto"/>
        <w:jc w:val="both"/>
      </w:pPr>
    </w:p>
    <w:p w:rsidR="00994AB3" w:rsidRPr="00373A4C" w:rsidRDefault="00577B64" w:rsidP="00952BA3">
      <w:pPr>
        <w:spacing w:after="0" w:line="360" w:lineRule="auto"/>
        <w:jc w:val="both"/>
        <w:rPr>
          <w:sz w:val="24"/>
        </w:rPr>
      </w:pPr>
      <w:r w:rsidRPr="00373A4C">
        <w:rPr>
          <w:sz w:val="24"/>
        </w:rPr>
        <w:lastRenderedPageBreak/>
        <w:t>Central Depository Bangladesh Limited (CDBL), a joint venture company setup by banks, stock exchange, Asian Development Bank and other institutions operates the Central Depository System (CDS) in Bangladesh.</w:t>
      </w:r>
    </w:p>
    <w:p w:rsidR="00577B64" w:rsidRPr="00373A4C" w:rsidRDefault="00577B64" w:rsidP="00952BA3">
      <w:pPr>
        <w:spacing w:after="0" w:line="360" w:lineRule="auto"/>
        <w:jc w:val="both"/>
        <w:rPr>
          <w:sz w:val="24"/>
        </w:rPr>
      </w:pPr>
      <w:r w:rsidRPr="00373A4C">
        <w:rPr>
          <w:sz w:val="24"/>
        </w:rPr>
        <w:br/>
        <w:t>CDBL, by converting physical certificates into electronic form, will eliminate the risks of damaged, lost, forged and duplicate share certificates. The instantaneous delivery through electronic book entry will result in immediate transfer of ownership, which presently can take over a month. CDBL, in the long term, will also reduce the costs of the investing public.</w:t>
      </w:r>
    </w:p>
    <w:p w:rsidR="009F3565" w:rsidRPr="00373A4C" w:rsidRDefault="009F3565" w:rsidP="00952BA3">
      <w:pPr>
        <w:spacing w:after="0" w:line="360" w:lineRule="auto"/>
        <w:jc w:val="both"/>
      </w:pPr>
    </w:p>
    <w:p w:rsidR="004958A1" w:rsidRPr="00373A4C" w:rsidRDefault="00484B62" w:rsidP="00952BA3">
      <w:pPr>
        <w:pStyle w:val="Heading2"/>
        <w:spacing w:line="360" w:lineRule="auto"/>
        <w:ind w:left="-5"/>
        <w:jc w:val="both"/>
      </w:pPr>
      <w:bookmarkStart w:id="16" w:name="_Toc155702683"/>
      <w:r w:rsidRPr="00373A4C">
        <w:t>2.5</w:t>
      </w:r>
      <w:r w:rsidR="000C7744" w:rsidRPr="00373A4C">
        <w:t xml:space="preserve"> </w:t>
      </w:r>
      <w:r w:rsidR="008F53A9" w:rsidRPr="00373A4C">
        <w:t>Regulatory Factors:</w:t>
      </w:r>
      <w:bookmarkEnd w:id="16"/>
      <w:r w:rsidR="008F53A9" w:rsidRPr="00373A4C">
        <w:t xml:space="preserve">  </w:t>
      </w:r>
    </w:p>
    <w:p w:rsidR="004958A1" w:rsidRPr="00373A4C" w:rsidRDefault="008F53A9" w:rsidP="00952BA3">
      <w:pPr>
        <w:spacing w:after="0" w:line="360" w:lineRule="auto"/>
        <w:ind w:left="0" w:right="0" w:firstLine="0"/>
        <w:jc w:val="both"/>
      </w:pPr>
      <w:r w:rsidRPr="00373A4C">
        <w:t xml:space="preserve">  </w:t>
      </w:r>
    </w:p>
    <w:p w:rsidR="004958A1" w:rsidRPr="00373A4C" w:rsidRDefault="00453F55" w:rsidP="00952BA3">
      <w:pPr>
        <w:spacing w:after="0" w:line="360" w:lineRule="auto"/>
        <w:ind w:right="0"/>
        <w:jc w:val="both"/>
        <w:rPr>
          <w:sz w:val="24"/>
        </w:rPr>
      </w:pPr>
      <w:r w:rsidRPr="00373A4C">
        <w:rPr>
          <w:sz w:val="24"/>
        </w:rPr>
        <w:t>Brokerage houses are expected to abide by a code of conduct when serving their clients, which is regulated by laws and regulations and requirements that recommends for certain investments or products be supported by substantial evidence.</w:t>
      </w:r>
      <w:r w:rsidR="004046C6" w:rsidRPr="00373A4C">
        <w:rPr>
          <w:sz w:val="24"/>
        </w:rPr>
        <w:t xml:space="preserve"> Those regulatory factors are:</w:t>
      </w:r>
    </w:p>
    <w:p w:rsidR="00ED3D8D" w:rsidRPr="00373A4C" w:rsidRDefault="00ED3D8D" w:rsidP="00952BA3">
      <w:pPr>
        <w:spacing w:after="0" w:line="360" w:lineRule="auto"/>
        <w:ind w:right="0"/>
        <w:jc w:val="both"/>
        <w:rPr>
          <w:sz w:val="24"/>
        </w:rPr>
      </w:pPr>
    </w:p>
    <w:p w:rsidR="004958A1" w:rsidRPr="00373A4C" w:rsidRDefault="008F53A9" w:rsidP="00952BA3">
      <w:pPr>
        <w:numPr>
          <w:ilvl w:val="0"/>
          <w:numId w:val="1"/>
        </w:numPr>
        <w:spacing w:after="0" w:line="360" w:lineRule="auto"/>
        <w:ind w:right="0" w:hanging="360"/>
        <w:jc w:val="both"/>
        <w:rPr>
          <w:sz w:val="24"/>
        </w:rPr>
      </w:pPr>
      <w:r w:rsidRPr="00373A4C">
        <w:rPr>
          <w:b/>
          <w:sz w:val="24"/>
        </w:rPr>
        <w:t>Licensing:</w:t>
      </w:r>
      <w:r w:rsidRPr="00373A4C">
        <w:rPr>
          <w:sz w:val="24"/>
        </w:rPr>
        <w:t xml:space="preserve"> </w:t>
      </w:r>
      <w:r w:rsidR="00ED3D8D" w:rsidRPr="00373A4C">
        <w:rPr>
          <w:sz w:val="24"/>
        </w:rPr>
        <w:t xml:space="preserve">The Securities and Exchange Commission (SEC) and other </w:t>
      </w:r>
      <w:r w:rsidR="009D6384" w:rsidRPr="00373A4C">
        <w:rPr>
          <w:sz w:val="24"/>
        </w:rPr>
        <w:t>relevant</w:t>
      </w:r>
      <w:r w:rsidR="00ED3D8D" w:rsidRPr="00373A4C">
        <w:rPr>
          <w:sz w:val="24"/>
        </w:rPr>
        <w:t xml:space="preserve"> regulatory agencies must license and supervise brokerage companies. These </w:t>
      </w:r>
      <w:r w:rsidR="0077687F" w:rsidRPr="00373A4C">
        <w:rPr>
          <w:sz w:val="24"/>
        </w:rPr>
        <w:t xml:space="preserve">regulatory </w:t>
      </w:r>
      <w:r w:rsidR="00ED3D8D" w:rsidRPr="00373A4C">
        <w:rPr>
          <w:sz w:val="24"/>
        </w:rPr>
        <w:t>organizations make sure brokerage firms follow the laws and guidelines that control the securities sector,</w:t>
      </w:r>
      <w:r w:rsidR="0077687F" w:rsidRPr="00373A4C">
        <w:rPr>
          <w:sz w:val="24"/>
        </w:rPr>
        <w:t xml:space="preserve"> which</w:t>
      </w:r>
      <w:r w:rsidR="00ED3D8D" w:rsidRPr="00373A4C">
        <w:rPr>
          <w:sz w:val="24"/>
        </w:rPr>
        <w:t xml:space="preserve"> incl</w:t>
      </w:r>
      <w:r w:rsidR="0077687F" w:rsidRPr="00373A4C">
        <w:rPr>
          <w:sz w:val="24"/>
        </w:rPr>
        <w:t xml:space="preserve">ude </w:t>
      </w:r>
      <w:r w:rsidR="00ED3D8D" w:rsidRPr="00373A4C">
        <w:rPr>
          <w:sz w:val="24"/>
        </w:rPr>
        <w:t xml:space="preserve">those </w:t>
      </w:r>
      <w:r w:rsidR="0077687F" w:rsidRPr="00373A4C">
        <w:rPr>
          <w:sz w:val="24"/>
        </w:rPr>
        <w:t>related</w:t>
      </w:r>
      <w:r w:rsidR="00ED3D8D" w:rsidRPr="00373A4C">
        <w:rPr>
          <w:sz w:val="24"/>
        </w:rPr>
        <w:t xml:space="preserve"> to keeping </w:t>
      </w:r>
      <w:r w:rsidR="0077687F" w:rsidRPr="00373A4C">
        <w:rPr>
          <w:sz w:val="24"/>
        </w:rPr>
        <w:t>adequate</w:t>
      </w:r>
      <w:r w:rsidR="00ED3D8D" w:rsidRPr="00373A4C">
        <w:rPr>
          <w:sz w:val="24"/>
        </w:rPr>
        <w:t xml:space="preserve"> financial records, protecting client money, and offering </w:t>
      </w:r>
      <w:r w:rsidR="0077687F" w:rsidRPr="00373A4C">
        <w:rPr>
          <w:sz w:val="24"/>
        </w:rPr>
        <w:t>fair</w:t>
      </w:r>
      <w:r w:rsidR="00ED3D8D" w:rsidRPr="00373A4C">
        <w:rPr>
          <w:sz w:val="24"/>
        </w:rPr>
        <w:t xml:space="preserve"> and open services.</w:t>
      </w:r>
    </w:p>
    <w:p w:rsidR="004958A1" w:rsidRPr="00373A4C" w:rsidRDefault="008F53A9" w:rsidP="00952BA3">
      <w:pPr>
        <w:spacing w:after="0" w:line="360" w:lineRule="auto"/>
        <w:ind w:left="720" w:right="0" w:firstLine="0"/>
        <w:jc w:val="both"/>
        <w:rPr>
          <w:sz w:val="24"/>
        </w:rPr>
      </w:pPr>
      <w:r w:rsidRPr="00373A4C">
        <w:rPr>
          <w:sz w:val="24"/>
        </w:rPr>
        <w:t xml:space="preserve"> </w:t>
      </w:r>
    </w:p>
    <w:p w:rsidR="004958A1" w:rsidRPr="00373A4C" w:rsidRDefault="008F53A9" w:rsidP="00952BA3">
      <w:pPr>
        <w:numPr>
          <w:ilvl w:val="0"/>
          <w:numId w:val="1"/>
        </w:numPr>
        <w:spacing w:after="0" w:line="360" w:lineRule="auto"/>
        <w:ind w:right="0" w:hanging="360"/>
        <w:jc w:val="both"/>
        <w:rPr>
          <w:sz w:val="24"/>
        </w:rPr>
      </w:pPr>
      <w:r w:rsidRPr="00373A4C">
        <w:rPr>
          <w:b/>
          <w:sz w:val="24"/>
        </w:rPr>
        <w:t>Capital Requirements:</w:t>
      </w:r>
      <w:r w:rsidRPr="00373A4C">
        <w:rPr>
          <w:sz w:val="24"/>
        </w:rPr>
        <w:t xml:space="preserve"> </w:t>
      </w:r>
      <w:r w:rsidR="00EB664F" w:rsidRPr="00373A4C">
        <w:rPr>
          <w:sz w:val="24"/>
        </w:rPr>
        <w:t>Brokerage houses are obliged to maintain a certain level of cash reserves in order to ensure that they are able to meet their responsibilities and commitments to the clients. As a result, clients can have better protection in the event of bankruptcy or other financial and monetary issues.</w:t>
      </w:r>
    </w:p>
    <w:p w:rsidR="004958A1" w:rsidRPr="00373A4C" w:rsidRDefault="008F53A9" w:rsidP="00952BA3">
      <w:pPr>
        <w:numPr>
          <w:ilvl w:val="0"/>
          <w:numId w:val="1"/>
        </w:numPr>
        <w:spacing w:after="0" w:line="360" w:lineRule="auto"/>
        <w:ind w:right="0" w:hanging="360"/>
        <w:jc w:val="both"/>
        <w:rPr>
          <w:sz w:val="24"/>
        </w:rPr>
      </w:pPr>
      <w:r w:rsidRPr="00373A4C">
        <w:rPr>
          <w:b/>
          <w:sz w:val="24"/>
        </w:rPr>
        <w:t>Disclosure Requirements:</w:t>
      </w:r>
      <w:r w:rsidRPr="00373A4C">
        <w:rPr>
          <w:sz w:val="24"/>
        </w:rPr>
        <w:t xml:space="preserve"> </w:t>
      </w:r>
      <w:r w:rsidR="00774161" w:rsidRPr="00373A4C">
        <w:rPr>
          <w:sz w:val="24"/>
        </w:rPr>
        <w:t xml:space="preserve">Brokerage houses are required to provide to its clients all relevant information, including fees and potential conflicts of interest by law. This </w:t>
      </w:r>
      <w:r w:rsidR="000B4267" w:rsidRPr="00373A4C">
        <w:rPr>
          <w:sz w:val="24"/>
        </w:rPr>
        <w:t>policy ensures transparency</w:t>
      </w:r>
      <w:r w:rsidR="00774161" w:rsidRPr="00373A4C">
        <w:rPr>
          <w:sz w:val="24"/>
        </w:rPr>
        <w:t xml:space="preserve"> in the client-broker relationship </w:t>
      </w:r>
      <w:r w:rsidR="000B4267" w:rsidRPr="00373A4C">
        <w:rPr>
          <w:sz w:val="24"/>
        </w:rPr>
        <w:t>and also</w:t>
      </w:r>
      <w:r w:rsidR="00774161" w:rsidRPr="00373A4C">
        <w:rPr>
          <w:sz w:val="24"/>
        </w:rPr>
        <w:t xml:space="preserve"> helps clients make informed</w:t>
      </w:r>
      <w:r w:rsidR="000B4267" w:rsidRPr="00373A4C">
        <w:rPr>
          <w:sz w:val="24"/>
        </w:rPr>
        <w:t xml:space="preserve"> about choices regarding</w:t>
      </w:r>
      <w:r w:rsidR="00774161" w:rsidRPr="00373A4C">
        <w:rPr>
          <w:sz w:val="24"/>
        </w:rPr>
        <w:t xml:space="preserve"> investing decisions.</w:t>
      </w:r>
    </w:p>
    <w:p w:rsidR="00774161" w:rsidRPr="00373A4C" w:rsidRDefault="00774161" w:rsidP="00952BA3">
      <w:pPr>
        <w:spacing w:after="0" w:line="360" w:lineRule="auto"/>
        <w:ind w:left="432" w:right="0" w:firstLine="0"/>
        <w:jc w:val="both"/>
        <w:rPr>
          <w:sz w:val="24"/>
        </w:rPr>
      </w:pPr>
    </w:p>
    <w:p w:rsidR="004958A1" w:rsidRPr="00373A4C" w:rsidRDefault="008F53A9" w:rsidP="00952BA3">
      <w:pPr>
        <w:numPr>
          <w:ilvl w:val="0"/>
          <w:numId w:val="1"/>
        </w:numPr>
        <w:spacing w:after="0" w:line="360" w:lineRule="auto"/>
        <w:ind w:right="0" w:hanging="360"/>
        <w:jc w:val="both"/>
        <w:rPr>
          <w:sz w:val="24"/>
        </w:rPr>
      </w:pPr>
      <w:r w:rsidRPr="00373A4C">
        <w:rPr>
          <w:b/>
          <w:sz w:val="24"/>
        </w:rPr>
        <w:lastRenderedPageBreak/>
        <w:t>Compliance Monitoring:</w:t>
      </w:r>
      <w:r w:rsidRPr="00373A4C">
        <w:rPr>
          <w:sz w:val="24"/>
        </w:rPr>
        <w:t xml:space="preserve"> </w:t>
      </w:r>
      <w:r w:rsidR="00F030E1" w:rsidRPr="00373A4C">
        <w:rPr>
          <w:sz w:val="24"/>
        </w:rPr>
        <w:t>Regulatory companies carefully monitor the brokerage houses to make sure they are adhering to all relevant laws and regulations. Brokerage companies are able to conduct audits or inspections to ensure that they are operating</w:t>
      </w:r>
      <w:r w:rsidR="00823DC7" w:rsidRPr="00373A4C">
        <w:rPr>
          <w:sz w:val="24"/>
        </w:rPr>
        <w:t xml:space="preserve"> the business</w:t>
      </w:r>
      <w:r w:rsidR="00F030E1" w:rsidRPr="00373A4C">
        <w:rPr>
          <w:sz w:val="24"/>
        </w:rPr>
        <w:t xml:space="preserve"> legally and </w:t>
      </w:r>
      <w:r w:rsidR="00823DC7" w:rsidRPr="00373A4C">
        <w:rPr>
          <w:sz w:val="24"/>
        </w:rPr>
        <w:t xml:space="preserve">for the betterment of </w:t>
      </w:r>
      <w:r w:rsidR="00F030E1" w:rsidRPr="00373A4C">
        <w:rPr>
          <w:sz w:val="24"/>
        </w:rPr>
        <w:t>their clients</w:t>
      </w:r>
      <w:r w:rsidR="00823DC7" w:rsidRPr="00373A4C">
        <w:rPr>
          <w:sz w:val="24"/>
        </w:rPr>
        <w:t xml:space="preserve"> and taking every </w:t>
      </w:r>
      <w:proofErr w:type="gramStart"/>
      <w:r w:rsidR="00823DC7" w:rsidRPr="00373A4C">
        <w:rPr>
          <w:sz w:val="24"/>
        </w:rPr>
        <w:t>steps</w:t>
      </w:r>
      <w:proofErr w:type="gramEnd"/>
      <w:r w:rsidR="00823DC7" w:rsidRPr="00373A4C">
        <w:rPr>
          <w:sz w:val="24"/>
        </w:rPr>
        <w:t xml:space="preserve"> according to their clients interests through following all the governed rules and regulations.</w:t>
      </w:r>
    </w:p>
    <w:p w:rsidR="004958A1" w:rsidRPr="00373A4C" w:rsidRDefault="008F53A9" w:rsidP="00952BA3">
      <w:pPr>
        <w:numPr>
          <w:ilvl w:val="0"/>
          <w:numId w:val="1"/>
        </w:numPr>
        <w:spacing w:after="0" w:line="360" w:lineRule="auto"/>
        <w:ind w:right="0" w:hanging="360"/>
        <w:jc w:val="both"/>
        <w:rPr>
          <w:sz w:val="24"/>
        </w:rPr>
      </w:pPr>
      <w:r w:rsidRPr="00373A4C">
        <w:rPr>
          <w:b/>
          <w:sz w:val="24"/>
        </w:rPr>
        <w:t>Investor Protection:</w:t>
      </w:r>
      <w:r w:rsidRPr="00373A4C">
        <w:rPr>
          <w:sz w:val="24"/>
        </w:rPr>
        <w:t xml:space="preserve"> </w:t>
      </w:r>
      <w:r w:rsidR="003B03F3" w:rsidRPr="00373A4C">
        <w:rPr>
          <w:sz w:val="24"/>
        </w:rPr>
        <w:t>Regulatory agencies may also offer some schemes for investor protection that compensate clients for damages or losses they suffer as a result of brokerage houses' acts of misconduct or any kind of unlawful activity and bankruptcy.</w:t>
      </w:r>
    </w:p>
    <w:p w:rsidR="000436E7" w:rsidRPr="00373A4C" w:rsidRDefault="000436E7" w:rsidP="00952BA3">
      <w:pPr>
        <w:spacing w:after="0" w:line="360" w:lineRule="auto"/>
        <w:ind w:left="-5" w:right="1133"/>
        <w:jc w:val="both"/>
        <w:rPr>
          <w:sz w:val="24"/>
        </w:rPr>
      </w:pPr>
    </w:p>
    <w:p w:rsidR="004958A1" w:rsidRPr="00373A4C" w:rsidRDefault="008F53A9" w:rsidP="00952BA3">
      <w:pPr>
        <w:spacing w:after="0" w:line="360" w:lineRule="auto"/>
        <w:ind w:left="-5" w:right="1133"/>
        <w:jc w:val="both"/>
        <w:rPr>
          <w:sz w:val="24"/>
        </w:rPr>
      </w:pPr>
      <w:r w:rsidRPr="00373A4C">
        <w:rPr>
          <w:sz w:val="24"/>
        </w:rPr>
        <w:t xml:space="preserve">These regulatory factors help to ensure that stock brokerage houses operate in a fair and transparent manner, protect the interests of clients, and maintain the integrity of the securities industry. </w:t>
      </w:r>
    </w:p>
    <w:p w:rsidR="004958A1" w:rsidRPr="00373A4C" w:rsidRDefault="008F53A9" w:rsidP="00952BA3">
      <w:pPr>
        <w:spacing w:after="0" w:line="360" w:lineRule="auto"/>
        <w:ind w:left="82" w:right="240"/>
        <w:jc w:val="both"/>
        <w:rPr>
          <w:sz w:val="24"/>
        </w:rPr>
      </w:pPr>
      <w:r w:rsidRPr="00373A4C">
        <w:rPr>
          <w:sz w:val="24"/>
        </w:rPr>
        <w:t>1.</w:t>
      </w:r>
      <w:r w:rsidRPr="00373A4C">
        <w:rPr>
          <w:rFonts w:eastAsia="Arial"/>
          <w:sz w:val="24"/>
        </w:rPr>
        <w:t xml:space="preserve"> </w:t>
      </w:r>
      <w:r w:rsidR="004F7A1C" w:rsidRPr="00373A4C">
        <w:rPr>
          <w:sz w:val="24"/>
        </w:rPr>
        <w:t>DSE is registered as a public limited company and its activities are regulated by its article of association and rules formed by BSEC</w:t>
      </w:r>
      <w:r w:rsidR="004F7A1C" w:rsidRPr="00373A4C">
        <w:rPr>
          <w:rFonts w:eastAsia="Arial"/>
          <w:sz w:val="24"/>
        </w:rPr>
        <w:t xml:space="preserve">. </w:t>
      </w:r>
      <w:r w:rsidRPr="00373A4C">
        <w:rPr>
          <w:sz w:val="24"/>
        </w:rPr>
        <w:t xml:space="preserve">The regulatory factors that affect the Dhaka </w:t>
      </w:r>
      <w:r w:rsidR="004F7A1C" w:rsidRPr="00373A4C">
        <w:rPr>
          <w:sz w:val="24"/>
        </w:rPr>
        <w:t xml:space="preserve">Stock </w:t>
      </w:r>
      <w:proofErr w:type="gramStart"/>
      <w:r w:rsidR="004F7A1C" w:rsidRPr="00373A4C">
        <w:rPr>
          <w:sz w:val="24"/>
        </w:rPr>
        <w:t>exchange  are</w:t>
      </w:r>
      <w:proofErr w:type="gramEnd"/>
      <w:r w:rsidR="004F7A1C" w:rsidRPr="00373A4C">
        <w:rPr>
          <w:sz w:val="24"/>
        </w:rPr>
        <w:t>:</w:t>
      </w:r>
    </w:p>
    <w:p w:rsidR="004958A1" w:rsidRPr="00373A4C" w:rsidRDefault="008F53A9" w:rsidP="00952BA3">
      <w:pPr>
        <w:pStyle w:val="ListParagraph"/>
        <w:numPr>
          <w:ilvl w:val="0"/>
          <w:numId w:val="26"/>
        </w:numPr>
        <w:spacing w:after="0" w:line="360" w:lineRule="auto"/>
        <w:ind w:right="1117"/>
        <w:jc w:val="both"/>
        <w:rPr>
          <w:sz w:val="24"/>
        </w:rPr>
      </w:pPr>
      <w:r w:rsidRPr="00373A4C">
        <w:rPr>
          <w:b/>
          <w:sz w:val="24"/>
        </w:rPr>
        <w:t>Securities and Exchange Commission of Bangladesh (SECB):</w:t>
      </w:r>
      <w:r w:rsidRPr="00373A4C">
        <w:rPr>
          <w:sz w:val="24"/>
        </w:rPr>
        <w:t xml:space="preserve"> </w:t>
      </w:r>
      <w:r w:rsidR="00802291" w:rsidRPr="00373A4C">
        <w:rPr>
          <w:sz w:val="24"/>
        </w:rPr>
        <w:t>The SECB controls the DSE's operation as a regulatory administration. Ensuring that the DSE is abiding by to the rules and regulations and laws that regulate Bangladesh's securities market is its responsibility. In exercise of the powers conferred by section 34 of the Securities and Exchange Ordinance, 1969 (Ordinance No. XVII of 1969), read with section 23 of the Stock Exchange Limited makes, with prior approval of the Bangladesh Securities and Exchange Commission</w:t>
      </w:r>
      <w:r w:rsidR="001E4074" w:rsidRPr="00373A4C">
        <w:rPr>
          <w:sz w:val="24"/>
        </w:rPr>
        <w:t>.</w:t>
      </w:r>
    </w:p>
    <w:p w:rsidR="004958A1" w:rsidRPr="00373A4C" w:rsidRDefault="008F53A9" w:rsidP="00952BA3">
      <w:pPr>
        <w:numPr>
          <w:ilvl w:val="0"/>
          <w:numId w:val="2"/>
        </w:numPr>
        <w:spacing w:after="0" w:line="360" w:lineRule="auto"/>
        <w:ind w:right="1117" w:hanging="360"/>
        <w:jc w:val="both"/>
        <w:rPr>
          <w:sz w:val="24"/>
        </w:rPr>
      </w:pPr>
      <w:r w:rsidRPr="00373A4C">
        <w:rPr>
          <w:b/>
          <w:sz w:val="24"/>
        </w:rPr>
        <w:t>Listing Requirements:</w:t>
      </w:r>
      <w:r w:rsidRPr="00373A4C">
        <w:rPr>
          <w:sz w:val="24"/>
        </w:rPr>
        <w:t xml:space="preserve"> </w:t>
      </w:r>
      <w:r w:rsidR="00823F87" w:rsidRPr="00373A4C">
        <w:rPr>
          <w:sz w:val="24"/>
        </w:rPr>
        <w:t xml:space="preserve">A company that wants to be listed on the trading platform, it must </w:t>
      </w:r>
      <w:r w:rsidR="00DF7A36" w:rsidRPr="00373A4C">
        <w:rPr>
          <w:sz w:val="24"/>
        </w:rPr>
        <w:t>meet</w:t>
      </w:r>
      <w:r w:rsidR="00823F87" w:rsidRPr="00373A4C">
        <w:rPr>
          <w:sz w:val="24"/>
        </w:rPr>
        <w:t xml:space="preserve"> the </w:t>
      </w:r>
      <w:proofErr w:type="gramStart"/>
      <w:r w:rsidR="00823F87" w:rsidRPr="00373A4C">
        <w:rPr>
          <w:sz w:val="24"/>
        </w:rPr>
        <w:t>requirements that has</w:t>
      </w:r>
      <w:proofErr w:type="gramEnd"/>
      <w:r w:rsidR="00823F87" w:rsidRPr="00373A4C">
        <w:rPr>
          <w:sz w:val="24"/>
        </w:rPr>
        <w:t xml:space="preserve"> been issued by the DSE. These standards include minimum levels of capital, profitability, and liquidity in addition to following guidelines for corporate governance and financial reporting.</w:t>
      </w:r>
    </w:p>
    <w:p w:rsidR="004958A1" w:rsidRPr="00373A4C" w:rsidRDefault="008F53A9" w:rsidP="00952BA3">
      <w:pPr>
        <w:numPr>
          <w:ilvl w:val="0"/>
          <w:numId w:val="2"/>
        </w:numPr>
        <w:spacing w:after="0" w:line="360" w:lineRule="auto"/>
        <w:ind w:right="1117" w:hanging="360"/>
        <w:jc w:val="both"/>
        <w:rPr>
          <w:sz w:val="24"/>
        </w:rPr>
      </w:pPr>
      <w:r w:rsidRPr="00373A4C">
        <w:rPr>
          <w:b/>
          <w:sz w:val="24"/>
        </w:rPr>
        <w:t>Trading Rules:</w:t>
      </w:r>
      <w:r w:rsidRPr="00373A4C">
        <w:rPr>
          <w:sz w:val="24"/>
        </w:rPr>
        <w:t xml:space="preserve"> </w:t>
      </w:r>
      <w:r w:rsidR="00D73C79" w:rsidRPr="00373A4C">
        <w:rPr>
          <w:sz w:val="24"/>
        </w:rPr>
        <w:t xml:space="preserve">The manner in which trading is conducted on the exchange is regulated by trade rules established by DSE. Market manipulation, insider </w:t>
      </w:r>
      <w:r w:rsidR="00D73C79" w:rsidRPr="00373A4C">
        <w:rPr>
          <w:sz w:val="24"/>
        </w:rPr>
        <w:lastRenderedPageBreak/>
        <w:t>trading, and other actions that can harm investors are prohibited under these regulations.</w:t>
      </w:r>
    </w:p>
    <w:p w:rsidR="004958A1" w:rsidRPr="00373A4C" w:rsidRDefault="008F53A9" w:rsidP="00952BA3">
      <w:pPr>
        <w:numPr>
          <w:ilvl w:val="0"/>
          <w:numId w:val="2"/>
        </w:numPr>
        <w:spacing w:after="0" w:line="360" w:lineRule="auto"/>
        <w:ind w:right="1117" w:hanging="360"/>
        <w:jc w:val="both"/>
        <w:rPr>
          <w:sz w:val="24"/>
        </w:rPr>
      </w:pPr>
      <w:r w:rsidRPr="00373A4C">
        <w:rPr>
          <w:b/>
          <w:sz w:val="24"/>
        </w:rPr>
        <w:t>Market Surveillance</w:t>
      </w:r>
      <w:r w:rsidR="00393DFD" w:rsidRPr="00373A4C">
        <w:rPr>
          <w:b/>
          <w:sz w:val="24"/>
        </w:rPr>
        <w:t xml:space="preserve">: </w:t>
      </w:r>
      <w:r w:rsidR="00393DFD" w:rsidRPr="00373A4C">
        <w:rPr>
          <w:sz w:val="24"/>
        </w:rPr>
        <w:t xml:space="preserve">A department inside the DSE assigned to market surveillance keeps monitoring exchange trading activity in order to identify any unusual circumstances or any violation and potential chances of breaking rules of trade regulations. To investigate any unlawful meanings or illegal activity and take proper action against it, the agency coordinates directly with the SECB. </w:t>
      </w:r>
      <w:r w:rsidRPr="00373A4C">
        <w:rPr>
          <w:sz w:val="24"/>
        </w:rPr>
        <w:t xml:space="preserve"> </w:t>
      </w:r>
    </w:p>
    <w:p w:rsidR="000C0A71" w:rsidRPr="00373A4C" w:rsidRDefault="008F53A9" w:rsidP="00952BA3">
      <w:pPr>
        <w:numPr>
          <w:ilvl w:val="0"/>
          <w:numId w:val="2"/>
        </w:numPr>
        <w:spacing w:after="0" w:line="360" w:lineRule="auto"/>
        <w:ind w:left="730" w:right="323" w:hanging="360"/>
        <w:jc w:val="both"/>
        <w:rPr>
          <w:sz w:val="24"/>
        </w:rPr>
      </w:pPr>
      <w:r w:rsidRPr="00373A4C">
        <w:rPr>
          <w:b/>
          <w:sz w:val="24"/>
        </w:rPr>
        <w:t>Investor Protection:</w:t>
      </w:r>
      <w:r w:rsidRPr="00373A4C">
        <w:rPr>
          <w:sz w:val="24"/>
        </w:rPr>
        <w:t xml:space="preserve"> </w:t>
      </w:r>
      <w:r w:rsidR="000C0A71" w:rsidRPr="00373A4C">
        <w:rPr>
          <w:sz w:val="24"/>
        </w:rPr>
        <w:t xml:space="preserve">The investors who is suffering from loss due to fraud, poor management, or other rule breaking activities by brokerage houses or companies listed on the DSE, are covered by the investor protection fund established by the DSE. </w:t>
      </w:r>
    </w:p>
    <w:p w:rsidR="004958A1" w:rsidRPr="00373A4C" w:rsidRDefault="008F53A9" w:rsidP="00952BA3">
      <w:pPr>
        <w:spacing w:after="0" w:line="360" w:lineRule="auto"/>
        <w:ind w:left="730" w:right="323" w:firstLine="0"/>
        <w:jc w:val="both"/>
        <w:rPr>
          <w:sz w:val="24"/>
        </w:rPr>
      </w:pPr>
      <w:r w:rsidRPr="00373A4C">
        <w:rPr>
          <w:sz w:val="24"/>
        </w:rPr>
        <w:t xml:space="preserve">These regulatory factors help to ensure that the DSE operates in a fair and transparent manner, protects the interests of investors, and maintains the integrity of the securities industry in Bangladesh. </w:t>
      </w:r>
    </w:p>
    <w:p w:rsidR="004958A1" w:rsidRPr="00373A4C" w:rsidRDefault="008F53A9" w:rsidP="00952BA3">
      <w:pPr>
        <w:spacing w:after="0" w:line="360" w:lineRule="auto"/>
        <w:ind w:left="720" w:right="0" w:firstLine="0"/>
        <w:jc w:val="both"/>
      </w:pPr>
      <w:r w:rsidRPr="00373A4C">
        <w:rPr>
          <w:rFonts w:eastAsia="Calibri"/>
        </w:rPr>
        <w:t xml:space="preserve"> </w:t>
      </w:r>
    </w:p>
    <w:p w:rsidR="004958A1" w:rsidRPr="00373A4C" w:rsidRDefault="00484B62" w:rsidP="00952BA3">
      <w:pPr>
        <w:pStyle w:val="Heading2"/>
        <w:spacing w:line="360" w:lineRule="auto"/>
        <w:ind w:left="-5"/>
        <w:jc w:val="both"/>
      </w:pPr>
      <w:bookmarkStart w:id="17" w:name="_Toc155702684"/>
      <w:r w:rsidRPr="00373A4C">
        <w:t>2.6</w:t>
      </w:r>
      <w:r w:rsidR="008F53A9" w:rsidRPr="00373A4C">
        <w:t xml:space="preserve"> Major Organizations:</w:t>
      </w:r>
      <w:bookmarkEnd w:id="17"/>
      <w:r w:rsidR="008F53A9" w:rsidRPr="00373A4C">
        <w:t xml:space="preserve">  </w:t>
      </w:r>
    </w:p>
    <w:p w:rsidR="004958A1" w:rsidRPr="00373A4C" w:rsidRDefault="008F53A9" w:rsidP="00952BA3">
      <w:pPr>
        <w:spacing w:after="0" w:line="360" w:lineRule="auto"/>
        <w:ind w:left="0" w:right="0" w:firstLine="0"/>
        <w:jc w:val="both"/>
      </w:pPr>
      <w:r w:rsidRPr="00373A4C">
        <w:t xml:space="preserve"> </w:t>
      </w:r>
    </w:p>
    <w:p w:rsidR="004958A1" w:rsidRPr="00373A4C" w:rsidRDefault="008F53A9" w:rsidP="00952BA3">
      <w:pPr>
        <w:spacing w:after="0" w:line="360" w:lineRule="auto"/>
        <w:ind w:left="-5" w:right="1348"/>
        <w:jc w:val="both"/>
        <w:rPr>
          <w:sz w:val="24"/>
        </w:rPr>
      </w:pPr>
      <w:r w:rsidRPr="00373A4C">
        <w:rPr>
          <w:sz w:val="24"/>
        </w:rPr>
        <w:t xml:space="preserve">Here are the top 10 stock brokerage houses in Bangladesh, based on their market share and reputation: </w:t>
      </w:r>
    </w:p>
    <w:p w:rsidR="004958A1" w:rsidRPr="00373A4C" w:rsidRDefault="008F53A9" w:rsidP="00952BA3">
      <w:pPr>
        <w:numPr>
          <w:ilvl w:val="0"/>
          <w:numId w:val="3"/>
        </w:numPr>
        <w:spacing w:after="0" w:line="360" w:lineRule="auto"/>
        <w:ind w:right="0" w:hanging="331"/>
        <w:jc w:val="both"/>
        <w:rPr>
          <w:sz w:val="24"/>
        </w:rPr>
      </w:pPr>
      <w:proofErr w:type="spellStart"/>
      <w:r w:rsidRPr="00373A4C">
        <w:rPr>
          <w:sz w:val="24"/>
        </w:rPr>
        <w:t>LankaBangla</w:t>
      </w:r>
      <w:proofErr w:type="spellEnd"/>
      <w:r w:rsidRPr="00373A4C">
        <w:rPr>
          <w:sz w:val="24"/>
        </w:rPr>
        <w:t xml:space="preserve"> Securities Limited </w:t>
      </w:r>
    </w:p>
    <w:p w:rsidR="004958A1" w:rsidRPr="00373A4C" w:rsidRDefault="008F53A9" w:rsidP="00952BA3">
      <w:pPr>
        <w:numPr>
          <w:ilvl w:val="0"/>
          <w:numId w:val="3"/>
        </w:numPr>
        <w:spacing w:after="0" w:line="360" w:lineRule="auto"/>
        <w:ind w:right="0" w:hanging="331"/>
        <w:jc w:val="both"/>
        <w:rPr>
          <w:sz w:val="24"/>
        </w:rPr>
      </w:pPr>
      <w:r w:rsidRPr="00373A4C">
        <w:rPr>
          <w:sz w:val="24"/>
        </w:rPr>
        <w:t xml:space="preserve">IDLC Investments Limited </w:t>
      </w:r>
    </w:p>
    <w:p w:rsidR="004958A1" w:rsidRPr="00373A4C" w:rsidRDefault="008F53A9" w:rsidP="00952BA3">
      <w:pPr>
        <w:numPr>
          <w:ilvl w:val="0"/>
          <w:numId w:val="3"/>
        </w:numPr>
        <w:spacing w:after="0" w:line="360" w:lineRule="auto"/>
        <w:ind w:right="0" w:hanging="331"/>
        <w:jc w:val="both"/>
        <w:rPr>
          <w:sz w:val="24"/>
        </w:rPr>
      </w:pPr>
      <w:r w:rsidRPr="00373A4C">
        <w:rPr>
          <w:sz w:val="24"/>
        </w:rPr>
        <w:t xml:space="preserve">BRAC EPL Stock Brokerage Limited </w:t>
      </w:r>
    </w:p>
    <w:p w:rsidR="004958A1" w:rsidRPr="00373A4C" w:rsidRDefault="008F53A9" w:rsidP="00952BA3">
      <w:pPr>
        <w:numPr>
          <w:ilvl w:val="0"/>
          <w:numId w:val="3"/>
        </w:numPr>
        <w:spacing w:after="0" w:line="360" w:lineRule="auto"/>
        <w:ind w:right="0" w:hanging="331"/>
        <w:jc w:val="both"/>
        <w:rPr>
          <w:sz w:val="24"/>
        </w:rPr>
      </w:pPr>
      <w:r w:rsidRPr="00373A4C">
        <w:rPr>
          <w:sz w:val="24"/>
        </w:rPr>
        <w:t xml:space="preserve">AB Bank Securities Limited </w:t>
      </w:r>
    </w:p>
    <w:p w:rsidR="004958A1" w:rsidRPr="00373A4C" w:rsidRDefault="008F53A9" w:rsidP="00952BA3">
      <w:pPr>
        <w:numPr>
          <w:ilvl w:val="0"/>
          <w:numId w:val="3"/>
        </w:numPr>
        <w:spacing w:after="0" w:line="360" w:lineRule="auto"/>
        <w:ind w:right="0" w:hanging="331"/>
        <w:jc w:val="both"/>
        <w:rPr>
          <w:sz w:val="24"/>
        </w:rPr>
      </w:pPr>
      <w:r w:rsidRPr="00373A4C">
        <w:rPr>
          <w:sz w:val="24"/>
        </w:rPr>
        <w:t xml:space="preserve">Shahjalal Islami Bank Securities Limited </w:t>
      </w:r>
    </w:p>
    <w:p w:rsidR="004958A1" w:rsidRPr="00373A4C" w:rsidRDefault="008F53A9" w:rsidP="00952BA3">
      <w:pPr>
        <w:numPr>
          <w:ilvl w:val="0"/>
          <w:numId w:val="3"/>
        </w:numPr>
        <w:spacing w:after="0" w:line="360" w:lineRule="auto"/>
        <w:ind w:right="0" w:hanging="331"/>
        <w:jc w:val="both"/>
        <w:rPr>
          <w:sz w:val="24"/>
        </w:rPr>
      </w:pPr>
      <w:r w:rsidRPr="00373A4C">
        <w:rPr>
          <w:sz w:val="24"/>
        </w:rPr>
        <w:t xml:space="preserve">EBL Securities Limited </w:t>
      </w:r>
    </w:p>
    <w:p w:rsidR="004958A1" w:rsidRPr="00373A4C" w:rsidRDefault="008F53A9" w:rsidP="00952BA3">
      <w:pPr>
        <w:numPr>
          <w:ilvl w:val="0"/>
          <w:numId w:val="3"/>
        </w:numPr>
        <w:spacing w:after="0" w:line="360" w:lineRule="auto"/>
        <w:ind w:right="0" w:hanging="331"/>
        <w:jc w:val="both"/>
        <w:rPr>
          <w:sz w:val="24"/>
        </w:rPr>
      </w:pPr>
      <w:r w:rsidRPr="00373A4C">
        <w:rPr>
          <w:sz w:val="24"/>
        </w:rPr>
        <w:t xml:space="preserve">City Bank Capital Resources Limited </w:t>
      </w:r>
    </w:p>
    <w:p w:rsidR="004958A1" w:rsidRPr="00373A4C" w:rsidRDefault="008F53A9" w:rsidP="00952BA3">
      <w:pPr>
        <w:numPr>
          <w:ilvl w:val="0"/>
          <w:numId w:val="3"/>
        </w:numPr>
        <w:spacing w:after="0" w:line="360" w:lineRule="auto"/>
        <w:ind w:right="0" w:hanging="331"/>
        <w:jc w:val="both"/>
        <w:rPr>
          <w:sz w:val="24"/>
        </w:rPr>
      </w:pPr>
      <w:r w:rsidRPr="00373A4C">
        <w:rPr>
          <w:sz w:val="24"/>
        </w:rPr>
        <w:t xml:space="preserve">Trust Bank Securities Limited </w:t>
      </w:r>
    </w:p>
    <w:p w:rsidR="004958A1" w:rsidRPr="00373A4C" w:rsidRDefault="008F53A9" w:rsidP="00952BA3">
      <w:pPr>
        <w:numPr>
          <w:ilvl w:val="0"/>
          <w:numId w:val="3"/>
        </w:numPr>
        <w:spacing w:after="0" w:line="360" w:lineRule="auto"/>
        <w:ind w:right="0" w:hanging="331"/>
        <w:jc w:val="both"/>
        <w:rPr>
          <w:sz w:val="24"/>
        </w:rPr>
      </w:pPr>
      <w:r w:rsidRPr="00373A4C">
        <w:rPr>
          <w:sz w:val="24"/>
        </w:rPr>
        <w:t xml:space="preserve">Union Capital Limited </w:t>
      </w:r>
    </w:p>
    <w:p w:rsidR="004958A1" w:rsidRPr="00373A4C" w:rsidRDefault="008F53A9" w:rsidP="00952BA3">
      <w:pPr>
        <w:numPr>
          <w:ilvl w:val="0"/>
          <w:numId w:val="3"/>
        </w:numPr>
        <w:spacing w:after="0" w:line="360" w:lineRule="auto"/>
        <w:ind w:right="0" w:hanging="331"/>
        <w:jc w:val="both"/>
        <w:rPr>
          <w:sz w:val="24"/>
        </w:rPr>
      </w:pPr>
      <w:r w:rsidRPr="00373A4C">
        <w:rPr>
          <w:sz w:val="24"/>
        </w:rPr>
        <w:t xml:space="preserve">Prime Bank Investment Limited </w:t>
      </w:r>
    </w:p>
    <w:p w:rsidR="004958A1" w:rsidRPr="00373A4C" w:rsidRDefault="008F53A9" w:rsidP="00952BA3">
      <w:pPr>
        <w:spacing w:after="0" w:line="360" w:lineRule="auto"/>
        <w:ind w:left="0" w:right="0" w:firstLine="0"/>
        <w:jc w:val="both"/>
      </w:pPr>
      <w:r w:rsidRPr="00373A4C">
        <w:rPr>
          <w:color w:val="2F5496"/>
          <w:sz w:val="26"/>
        </w:rPr>
        <w:t xml:space="preserve"> </w:t>
      </w:r>
    </w:p>
    <w:p w:rsidR="004958A1" w:rsidRPr="00373A4C" w:rsidRDefault="008F53A9" w:rsidP="00952BA3">
      <w:pPr>
        <w:pStyle w:val="Heading2"/>
        <w:spacing w:line="360" w:lineRule="auto"/>
        <w:ind w:left="-5"/>
        <w:jc w:val="both"/>
      </w:pPr>
      <w:r w:rsidRPr="00373A4C">
        <w:lastRenderedPageBreak/>
        <w:t xml:space="preserve"> </w:t>
      </w:r>
      <w:bookmarkStart w:id="18" w:name="_Toc155702685"/>
      <w:r w:rsidR="00484B62" w:rsidRPr="00373A4C">
        <w:t>2.7</w:t>
      </w:r>
      <w:r w:rsidRPr="00373A4C">
        <w:t xml:space="preserve"> Challenges and opportunities in this sector:</w:t>
      </w:r>
      <w:bookmarkEnd w:id="18"/>
      <w:r w:rsidRPr="00373A4C">
        <w:t xml:space="preserve"> </w:t>
      </w:r>
    </w:p>
    <w:p w:rsidR="004958A1" w:rsidRPr="00373A4C" w:rsidRDefault="008F53A9" w:rsidP="00952BA3">
      <w:pPr>
        <w:spacing w:after="0" w:line="360" w:lineRule="auto"/>
        <w:ind w:left="0" w:right="0" w:firstLine="0"/>
        <w:jc w:val="both"/>
      </w:pPr>
      <w:r w:rsidRPr="00373A4C">
        <w:rPr>
          <w:color w:val="2F5496"/>
          <w:sz w:val="26"/>
        </w:rPr>
        <w:t xml:space="preserve"> </w:t>
      </w:r>
    </w:p>
    <w:p w:rsidR="004958A1" w:rsidRPr="00373A4C" w:rsidRDefault="00484B62" w:rsidP="00484B62">
      <w:pPr>
        <w:pStyle w:val="Heading3"/>
        <w:rPr>
          <w:rFonts w:ascii="Times New Roman" w:hAnsi="Times New Roman" w:cs="Times New Roman"/>
          <w:b/>
        </w:rPr>
      </w:pPr>
      <w:r w:rsidRPr="00373A4C">
        <w:rPr>
          <w:rFonts w:ascii="Times New Roman" w:hAnsi="Times New Roman" w:cs="Times New Roman"/>
          <w:b/>
        </w:rPr>
        <w:t xml:space="preserve">2.7.1 </w:t>
      </w:r>
      <w:r w:rsidR="008F53A9" w:rsidRPr="00373A4C">
        <w:rPr>
          <w:rFonts w:ascii="Times New Roman" w:hAnsi="Times New Roman" w:cs="Times New Roman"/>
          <w:b/>
        </w:rPr>
        <w:t xml:space="preserve">Challenges of Dhaka Stock Exchange: </w:t>
      </w:r>
    </w:p>
    <w:p w:rsidR="004958A1" w:rsidRPr="00373A4C" w:rsidRDefault="008F53A9" w:rsidP="00952BA3">
      <w:pPr>
        <w:spacing w:after="0" w:line="360" w:lineRule="auto"/>
        <w:ind w:left="720" w:right="0" w:firstLine="0"/>
        <w:jc w:val="both"/>
        <w:rPr>
          <w:sz w:val="24"/>
        </w:rPr>
      </w:pPr>
      <w:r w:rsidRPr="00373A4C">
        <w:rPr>
          <w:sz w:val="24"/>
        </w:rPr>
        <w:t xml:space="preserve"> </w:t>
      </w:r>
    </w:p>
    <w:p w:rsidR="004958A1" w:rsidRPr="00373A4C" w:rsidRDefault="008F53A9" w:rsidP="00952BA3">
      <w:pPr>
        <w:numPr>
          <w:ilvl w:val="0"/>
          <w:numId w:val="4"/>
        </w:numPr>
        <w:spacing w:after="0" w:line="360" w:lineRule="auto"/>
        <w:ind w:right="0" w:hanging="360"/>
        <w:jc w:val="both"/>
        <w:rPr>
          <w:sz w:val="24"/>
        </w:rPr>
      </w:pPr>
      <w:r w:rsidRPr="00373A4C">
        <w:rPr>
          <w:b/>
          <w:sz w:val="24"/>
        </w:rPr>
        <w:t>Lack of liquidity:</w:t>
      </w:r>
      <w:r w:rsidR="000C3591" w:rsidRPr="00373A4C">
        <w:rPr>
          <w:sz w:val="24"/>
        </w:rPr>
        <w:t xml:space="preserve"> A liquidity crisis is a financial situation in which many firms or financial institutions have a shortage of readily convertible assets or cash on hand at the same time. One of the primary </w:t>
      </w:r>
      <w:proofErr w:type="gramStart"/>
      <w:r w:rsidR="000C3591" w:rsidRPr="00373A4C">
        <w:rPr>
          <w:sz w:val="24"/>
        </w:rPr>
        <w:t>issue</w:t>
      </w:r>
      <w:proofErr w:type="gramEnd"/>
      <w:r w:rsidR="000C3591" w:rsidRPr="00373A4C">
        <w:rPr>
          <w:sz w:val="24"/>
        </w:rPr>
        <w:t xml:space="preserve"> of the Dhaka Stock Exchange (DSE) is facing is a lack of market liquidity. This is the consequence of poor trading activity and a limited number of investors.</w:t>
      </w:r>
    </w:p>
    <w:p w:rsidR="000C3591" w:rsidRPr="00373A4C" w:rsidRDefault="000C3591" w:rsidP="00952BA3">
      <w:pPr>
        <w:spacing w:after="0" w:line="360" w:lineRule="auto"/>
        <w:ind w:left="780" w:right="0" w:firstLine="0"/>
        <w:jc w:val="both"/>
        <w:rPr>
          <w:sz w:val="24"/>
        </w:rPr>
      </w:pPr>
    </w:p>
    <w:p w:rsidR="004958A1" w:rsidRPr="00373A4C" w:rsidRDefault="008F53A9" w:rsidP="00952BA3">
      <w:pPr>
        <w:numPr>
          <w:ilvl w:val="0"/>
          <w:numId w:val="4"/>
        </w:numPr>
        <w:spacing w:after="0" w:line="360" w:lineRule="auto"/>
        <w:ind w:right="0" w:hanging="360"/>
        <w:jc w:val="both"/>
        <w:rPr>
          <w:sz w:val="24"/>
        </w:rPr>
      </w:pPr>
      <w:r w:rsidRPr="00373A4C">
        <w:rPr>
          <w:b/>
          <w:sz w:val="24"/>
        </w:rPr>
        <w:t>Volatility:</w:t>
      </w:r>
      <w:r w:rsidR="00EF1297" w:rsidRPr="00373A4C">
        <w:rPr>
          <w:sz w:val="24"/>
        </w:rPr>
        <w:t xml:space="preserve"> The amount that the entire value of the stock market fluctuates up and down is </w:t>
      </w:r>
      <w:r w:rsidR="007145B5" w:rsidRPr="00373A4C">
        <w:rPr>
          <w:sz w:val="24"/>
        </w:rPr>
        <w:t>referred to</w:t>
      </w:r>
      <w:r w:rsidR="00EF1297" w:rsidRPr="00373A4C">
        <w:rPr>
          <w:sz w:val="24"/>
        </w:rPr>
        <w:t xml:space="preserve"> as stock market volatility. </w:t>
      </w:r>
      <w:r w:rsidR="0025338B" w:rsidRPr="00373A4C">
        <w:rPr>
          <w:sz w:val="24"/>
        </w:rPr>
        <w:t>The excessive swings of volatility of the DSE may make it challenging for investors to make long-term investment decisions. The main reasons for this volatility are a lack of market transparency and restrictions, as well as political and economic instability in the region.</w:t>
      </w:r>
    </w:p>
    <w:p w:rsidR="004958A1" w:rsidRPr="00373A4C" w:rsidRDefault="008F53A9" w:rsidP="00952BA3">
      <w:pPr>
        <w:spacing w:after="0" w:line="360" w:lineRule="auto"/>
        <w:ind w:left="780" w:right="0" w:firstLine="0"/>
        <w:jc w:val="both"/>
        <w:rPr>
          <w:sz w:val="24"/>
        </w:rPr>
      </w:pPr>
      <w:r w:rsidRPr="00373A4C">
        <w:rPr>
          <w:sz w:val="24"/>
        </w:rPr>
        <w:t xml:space="preserve"> </w:t>
      </w:r>
    </w:p>
    <w:p w:rsidR="004958A1" w:rsidRPr="00373A4C" w:rsidRDefault="008F53A9" w:rsidP="00952BA3">
      <w:pPr>
        <w:numPr>
          <w:ilvl w:val="0"/>
          <w:numId w:val="4"/>
        </w:numPr>
        <w:spacing w:after="0" w:line="360" w:lineRule="auto"/>
        <w:ind w:right="0" w:hanging="360"/>
        <w:jc w:val="both"/>
        <w:rPr>
          <w:sz w:val="24"/>
        </w:rPr>
      </w:pPr>
      <w:r w:rsidRPr="00373A4C">
        <w:rPr>
          <w:b/>
          <w:sz w:val="24"/>
        </w:rPr>
        <w:t>Limited product offerings:</w:t>
      </w:r>
      <w:r w:rsidR="009C60F2" w:rsidRPr="00373A4C">
        <w:rPr>
          <w:b/>
          <w:sz w:val="24"/>
        </w:rPr>
        <w:t xml:space="preserve"> </w:t>
      </w:r>
      <w:r w:rsidR="009C60F2" w:rsidRPr="00373A4C">
        <w:rPr>
          <w:bCs/>
          <w:sz w:val="24"/>
        </w:rPr>
        <w:t xml:space="preserve">DSE offers products offerings including IPO. </w:t>
      </w:r>
      <w:r w:rsidRPr="00373A4C">
        <w:rPr>
          <w:sz w:val="24"/>
        </w:rPr>
        <w:t xml:space="preserve"> </w:t>
      </w:r>
      <w:r w:rsidR="003A1D3C" w:rsidRPr="00373A4C">
        <w:rPr>
          <w:sz w:val="24"/>
        </w:rPr>
        <w:t>The DSE provides very few additional financial instruments; its main offerings are stocks and bonds. This may restrict the diversity of investments available to investors who are looking for the way to diversify their portfolios.</w:t>
      </w:r>
    </w:p>
    <w:p w:rsidR="003A1D3C" w:rsidRPr="00373A4C" w:rsidRDefault="003A1D3C" w:rsidP="00952BA3">
      <w:pPr>
        <w:spacing w:after="0" w:line="360" w:lineRule="auto"/>
        <w:ind w:left="0" w:right="0" w:firstLine="0"/>
        <w:jc w:val="both"/>
        <w:rPr>
          <w:sz w:val="24"/>
        </w:rPr>
      </w:pPr>
    </w:p>
    <w:p w:rsidR="004958A1" w:rsidRPr="00373A4C" w:rsidRDefault="008F53A9" w:rsidP="00952BA3">
      <w:pPr>
        <w:numPr>
          <w:ilvl w:val="0"/>
          <w:numId w:val="4"/>
        </w:numPr>
        <w:spacing w:after="0" w:line="360" w:lineRule="auto"/>
        <w:ind w:right="0" w:hanging="360"/>
        <w:jc w:val="both"/>
        <w:rPr>
          <w:sz w:val="24"/>
        </w:rPr>
      </w:pPr>
      <w:r w:rsidRPr="00373A4C">
        <w:rPr>
          <w:b/>
          <w:sz w:val="24"/>
        </w:rPr>
        <w:t>Limited foreign investment:</w:t>
      </w:r>
      <w:r w:rsidR="00DF0EFD" w:rsidRPr="00373A4C">
        <w:rPr>
          <w:sz w:val="24"/>
        </w:rPr>
        <w:t xml:space="preserve"> The DSE may find it challenging to attract international money and enhance market liquidity given its small amount of foreign </w:t>
      </w:r>
      <w:r w:rsidR="00634936" w:rsidRPr="00373A4C">
        <w:rPr>
          <w:sz w:val="24"/>
        </w:rPr>
        <w:t>investment.</w:t>
      </w:r>
      <w:r w:rsidRPr="00373A4C">
        <w:rPr>
          <w:sz w:val="24"/>
        </w:rPr>
        <w:t xml:space="preserve"> </w:t>
      </w:r>
      <w:r w:rsidR="00245845" w:rsidRPr="00373A4C">
        <w:rPr>
          <w:sz w:val="24"/>
        </w:rPr>
        <w:t xml:space="preserve">Since 2018, foreign investors have </w:t>
      </w:r>
      <w:r w:rsidR="00634936" w:rsidRPr="00373A4C">
        <w:rPr>
          <w:sz w:val="24"/>
        </w:rPr>
        <w:t>withdrawn</w:t>
      </w:r>
      <w:r w:rsidR="00245845" w:rsidRPr="00373A4C">
        <w:rPr>
          <w:sz w:val="24"/>
        </w:rPr>
        <w:t xml:space="preserve"> around Tk 7,000 crore from the Dhaka Stock Exchange, bringing the entire amount of their investments down to Tk 9,976 crore, or 2.19 percent of the overall market capitalization.</w:t>
      </w:r>
    </w:p>
    <w:p w:rsidR="004958A1" w:rsidRPr="00373A4C" w:rsidRDefault="008F53A9" w:rsidP="00952BA3">
      <w:pPr>
        <w:spacing w:after="0" w:line="360" w:lineRule="auto"/>
        <w:ind w:left="780" w:right="0" w:firstLine="0"/>
        <w:jc w:val="both"/>
      </w:pPr>
      <w:r w:rsidRPr="00373A4C">
        <w:rPr>
          <w:rFonts w:eastAsia="Calibri"/>
        </w:rPr>
        <w:t xml:space="preserve"> </w:t>
      </w:r>
    </w:p>
    <w:p w:rsidR="004958A1" w:rsidRPr="00373A4C" w:rsidRDefault="008F53A9" w:rsidP="00484B62">
      <w:pPr>
        <w:pStyle w:val="Heading3"/>
        <w:spacing w:line="360" w:lineRule="auto"/>
        <w:rPr>
          <w:rFonts w:ascii="Times New Roman" w:hAnsi="Times New Roman" w:cs="Times New Roman"/>
          <w:b/>
        </w:rPr>
      </w:pPr>
      <w:r w:rsidRPr="00373A4C">
        <w:rPr>
          <w:rFonts w:ascii="Times New Roman" w:hAnsi="Times New Roman" w:cs="Times New Roman"/>
          <w:b/>
        </w:rPr>
        <w:t>2.</w:t>
      </w:r>
      <w:r w:rsidR="00484B62" w:rsidRPr="00373A4C">
        <w:rPr>
          <w:rFonts w:ascii="Times New Roman" w:hAnsi="Times New Roman" w:cs="Times New Roman"/>
          <w:b/>
        </w:rPr>
        <w:t>7.2</w:t>
      </w:r>
      <w:r w:rsidRPr="00373A4C">
        <w:rPr>
          <w:rFonts w:ascii="Times New Roman" w:eastAsia="Arial" w:hAnsi="Times New Roman" w:cs="Times New Roman"/>
          <w:b/>
        </w:rPr>
        <w:t xml:space="preserve"> </w:t>
      </w:r>
      <w:r w:rsidRPr="00373A4C">
        <w:rPr>
          <w:rFonts w:ascii="Times New Roman" w:hAnsi="Times New Roman" w:cs="Times New Roman"/>
          <w:b/>
        </w:rPr>
        <w:t xml:space="preserve">Opportunities of Dhaka Stock Exchange: </w:t>
      </w:r>
    </w:p>
    <w:p w:rsidR="004958A1" w:rsidRPr="00373A4C" w:rsidRDefault="008F53A9" w:rsidP="00952BA3">
      <w:pPr>
        <w:spacing w:after="0" w:line="360" w:lineRule="auto"/>
        <w:ind w:left="720" w:right="0" w:firstLine="0"/>
        <w:jc w:val="both"/>
      </w:pPr>
      <w:r w:rsidRPr="00373A4C">
        <w:rPr>
          <w:rFonts w:eastAsia="Calibri"/>
        </w:rPr>
        <w:t xml:space="preserve"> </w:t>
      </w:r>
    </w:p>
    <w:p w:rsidR="004958A1" w:rsidRPr="00373A4C" w:rsidRDefault="003E4A79" w:rsidP="00952BA3">
      <w:pPr>
        <w:spacing w:after="0" w:line="360" w:lineRule="auto"/>
        <w:ind w:left="780" w:right="0" w:firstLine="0"/>
        <w:jc w:val="both"/>
        <w:rPr>
          <w:sz w:val="24"/>
        </w:rPr>
      </w:pPr>
      <w:r w:rsidRPr="00373A4C">
        <w:rPr>
          <w:sz w:val="24"/>
        </w:rPr>
        <w:t xml:space="preserve">Bangladesh has an enormous and growing population, with a youthful and educated workforce. The DSE has </w:t>
      </w:r>
      <w:r w:rsidR="000B5DDC" w:rsidRPr="00373A4C">
        <w:rPr>
          <w:sz w:val="24"/>
        </w:rPr>
        <w:t>great</w:t>
      </w:r>
      <w:r w:rsidR="005C031D" w:rsidRPr="00373A4C">
        <w:rPr>
          <w:sz w:val="24"/>
        </w:rPr>
        <w:t xml:space="preserve"> </w:t>
      </w:r>
      <w:r w:rsidRPr="00373A4C">
        <w:rPr>
          <w:sz w:val="24"/>
        </w:rPr>
        <w:t xml:space="preserve">development potential as the </w:t>
      </w:r>
      <w:r w:rsidR="005C031D" w:rsidRPr="00373A4C">
        <w:rPr>
          <w:sz w:val="24"/>
        </w:rPr>
        <w:t xml:space="preserve">nation’s </w:t>
      </w:r>
      <w:r w:rsidRPr="00373A4C">
        <w:rPr>
          <w:sz w:val="24"/>
        </w:rPr>
        <w:t xml:space="preserve">economy grows and </w:t>
      </w:r>
      <w:r w:rsidRPr="00373A4C">
        <w:rPr>
          <w:sz w:val="24"/>
        </w:rPr>
        <w:lastRenderedPageBreak/>
        <w:t xml:space="preserve">modernizes. The DSE has the opportunity to </w:t>
      </w:r>
      <w:r w:rsidR="005C031D" w:rsidRPr="00373A4C">
        <w:rPr>
          <w:sz w:val="24"/>
        </w:rPr>
        <w:t xml:space="preserve">expand </w:t>
      </w:r>
      <w:r w:rsidRPr="00373A4C">
        <w:rPr>
          <w:sz w:val="24"/>
        </w:rPr>
        <w:t xml:space="preserve">its product offerings by, for </w:t>
      </w:r>
      <w:r w:rsidR="005C031D" w:rsidRPr="00373A4C">
        <w:rPr>
          <w:sz w:val="24"/>
        </w:rPr>
        <w:t>example</w:t>
      </w:r>
      <w:r w:rsidRPr="00373A4C">
        <w:rPr>
          <w:sz w:val="24"/>
        </w:rPr>
        <w:t xml:space="preserve">, introducing new financial instruments and products in order to attract </w:t>
      </w:r>
      <w:r w:rsidR="005C031D" w:rsidRPr="00373A4C">
        <w:rPr>
          <w:sz w:val="24"/>
        </w:rPr>
        <w:t xml:space="preserve">and draw attention </w:t>
      </w:r>
      <w:r w:rsidR="000B5DDC" w:rsidRPr="00373A4C">
        <w:rPr>
          <w:sz w:val="24"/>
        </w:rPr>
        <w:t>from</w:t>
      </w:r>
      <w:r w:rsidR="005C031D" w:rsidRPr="00373A4C">
        <w:rPr>
          <w:sz w:val="24"/>
        </w:rPr>
        <w:t xml:space="preserve"> </w:t>
      </w:r>
      <w:r w:rsidRPr="00373A4C">
        <w:rPr>
          <w:sz w:val="24"/>
        </w:rPr>
        <w:t xml:space="preserve">more investors and </w:t>
      </w:r>
      <w:r w:rsidR="005C031D" w:rsidRPr="00373A4C">
        <w:rPr>
          <w:sz w:val="24"/>
        </w:rPr>
        <w:t xml:space="preserve">enhance </w:t>
      </w:r>
      <w:r w:rsidRPr="00373A4C">
        <w:rPr>
          <w:sz w:val="24"/>
        </w:rPr>
        <w:t>market liquidity. The DSE can attract</w:t>
      </w:r>
      <w:r w:rsidR="005C031D" w:rsidRPr="00373A4C">
        <w:rPr>
          <w:sz w:val="24"/>
        </w:rPr>
        <w:t xml:space="preserve"> greater foreign </w:t>
      </w:r>
      <w:r w:rsidRPr="00373A4C">
        <w:rPr>
          <w:sz w:val="24"/>
        </w:rPr>
        <w:t xml:space="preserve">investment by </w:t>
      </w:r>
      <w:r w:rsidR="005C031D" w:rsidRPr="00373A4C">
        <w:rPr>
          <w:sz w:val="24"/>
        </w:rPr>
        <w:t>maintaining</w:t>
      </w:r>
      <w:r w:rsidRPr="00373A4C">
        <w:rPr>
          <w:sz w:val="24"/>
        </w:rPr>
        <w:t xml:space="preserve"> market laws, </w:t>
      </w:r>
      <w:r w:rsidR="005C031D" w:rsidRPr="00373A4C">
        <w:rPr>
          <w:sz w:val="24"/>
        </w:rPr>
        <w:t xml:space="preserve">improving </w:t>
      </w:r>
      <w:r w:rsidRPr="00373A4C">
        <w:rPr>
          <w:sz w:val="24"/>
        </w:rPr>
        <w:t>transparency, and emphasizing the country's economic potential and growth opportunities.</w:t>
      </w:r>
      <w:r w:rsidR="005C031D" w:rsidRPr="00373A4C">
        <w:rPr>
          <w:sz w:val="24"/>
        </w:rPr>
        <w:t xml:space="preserve"> </w:t>
      </w:r>
      <w:r w:rsidRPr="00373A4C">
        <w:rPr>
          <w:sz w:val="24"/>
        </w:rPr>
        <w:t xml:space="preserve">The DSE can </w:t>
      </w:r>
      <w:r w:rsidR="005C031D" w:rsidRPr="00373A4C">
        <w:rPr>
          <w:sz w:val="24"/>
        </w:rPr>
        <w:t>develop</w:t>
      </w:r>
      <w:r w:rsidRPr="00373A4C">
        <w:rPr>
          <w:sz w:val="24"/>
        </w:rPr>
        <w:t xml:space="preserve"> trading platforms, increase market transparency, and provide investors with better </w:t>
      </w:r>
      <w:r w:rsidR="005C031D" w:rsidRPr="00373A4C">
        <w:rPr>
          <w:sz w:val="24"/>
        </w:rPr>
        <w:t xml:space="preserve">and more accurate </w:t>
      </w:r>
      <w:r w:rsidRPr="00373A4C">
        <w:rPr>
          <w:sz w:val="24"/>
        </w:rPr>
        <w:t xml:space="preserve">information access by </w:t>
      </w:r>
      <w:r w:rsidR="005C031D" w:rsidRPr="00373A4C">
        <w:rPr>
          <w:sz w:val="24"/>
        </w:rPr>
        <w:t>using modern</w:t>
      </w:r>
      <w:r w:rsidRPr="00373A4C">
        <w:rPr>
          <w:sz w:val="24"/>
        </w:rPr>
        <w:t xml:space="preserve"> technological advancements.</w:t>
      </w:r>
    </w:p>
    <w:p w:rsidR="004958A1" w:rsidRPr="00373A4C" w:rsidRDefault="000B5DDC" w:rsidP="00952BA3">
      <w:pPr>
        <w:spacing w:after="0" w:line="360" w:lineRule="auto"/>
        <w:ind w:left="780" w:right="0" w:firstLine="0"/>
        <w:jc w:val="both"/>
        <w:rPr>
          <w:sz w:val="24"/>
        </w:rPr>
      </w:pPr>
      <w:r w:rsidRPr="00373A4C">
        <w:rPr>
          <w:sz w:val="24"/>
        </w:rPr>
        <w:t>Overall, despite numerous challenges and the presence of different obstacles, the Dhaka Stock Exchange exhibits significant potential for growth. Market participants, market regulators, and the government must cooperate in order to overcome the challenges and fully achieve the promise of the DSE.</w:t>
      </w:r>
    </w:p>
    <w:p w:rsidR="004958A1" w:rsidRPr="00373A4C" w:rsidRDefault="008F53A9" w:rsidP="00952BA3">
      <w:pPr>
        <w:spacing w:after="0" w:line="360" w:lineRule="auto"/>
        <w:ind w:left="720" w:right="0" w:firstLine="0"/>
        <w:jc w:val="both"/>
      </w:pPr>
      <w:r w:rsidRPr="00373A4C">
        <w:rPr>
          <w:rFonts w:eastAsia="Calibri"/>
        </w:rPr>
        <w:t xml:space="preserve"> </w:t>
      </w:r>
    </w:p>
    <w:p w:rsidR="004958A1" w:rsidRPr="00373A4C" w:rsidRDefault="008F53A9" w:rsidP="00952BA3">
      <w:pPr>
        <w:spacing w:after="0" w:line="360" w:lineRule="auto"/>
        <w:ind w:left="0" w:right="0" w:firstLine="0"/>
        <w:jc w:val="both"/>
      </w:pPr>
      <w:r w:rsidRPr="00373A4C">
        <w:rPr>
          <w:rFonts w:eastAsia="Calibri"/>
        </w:rPr>
        <w:t xml:space="preserve"> </w:t>
      </w:r>
    </w:p>
    <w:p w:rsidR="004958A1" w:rsidRPr="00373A4C" w:rsidRDefault="008F53A9" w:rsidP="00952BA3">
      <w:pPr>
        <w:spacing w:after="0" w:line="360" w:lineRule="auto"/>
        <w:ind w:left="0" w:right="0" w:firstLine="0"/>
        <w:jc w:val="both"/>
      </w:pPr>
      <w:r w:rsidRPr="00373A4C">
        <w:rPr>
          <w:rFonts w:eastAsia="Calibri"/>
        </w:rPr>
        <w:t xml:space="preserve"> </w:t>
      </w:r>
    </w:p>
    <w:p w:rsidR="004958A1" w:rsidRPr="00373A4C" w:rsidRDefault="008F53A9" w:rsidP="00952BA3">
      <w:pPr>
        <w:spacing w:after="0" w:line="360" w:lineRule="auto"/>
        <w:ind w:left="0" w:right="0" w:firstLine="0"/>
        <w:jc w:val="both"/>
      </w:pPr>
      <w:r w:rsidRPr="00373A4C">
        <w:rPr>
          <w:rFonts w:eastAsia="Calibri"/>
        </w:rPr>
        <w:t xml:space="preserve"> </w:t>
      </w:r>
    </w:p>
    <w:p w:rsidR="005F0D83" w:rsidRPr="00373A4C" w:rsidRDefault="005F0D83">
      <w:pPr>
        <w:spacing w:after="160" w:line="259" w:lineRule="auto"/>
        <w:ind w:left="0" w:right="0" w:firstLine="0"/>
        <w:rPr>
          <w:rFonts w:eastAsia="Calibri"/>
          <w:b/>
          <w:color w:val="0070C0"/>
          <w:sz w:val="28"/>
        </w:rPr>
      </w:pPr>
      <w:r w:rsidRPr="00373A4C">
        <w:rPr>
          <w:rFonts w:eastAsia="Calibri"/>
        </w:rPr>
        <w:br w:type="page"/>
      </w:r>
    </w:p>
    <w:p w:rsidR="005F0D83" w:rsidRPr="00373A4C" w:rsidRDefault="005F0D83" w:rsidP="005F0D83">
      <w:pPr>
        <w:pStyle w:val="Heading1"/>
        <w:spacing w:after="0" w:line="360" w:lineRule="auto"/>
        <w:ind w:left="-5"/>
        <w:jc w:val="both"/>
        <w:rPr>
          <w:rFonts w:eastAsia="Calibri"/>
        </w:rPr>
      </w:pPr>
    </w:p>
    <w:p w:rsidR="005F0D83" w:rsidRPr="00373A4C" w:rsidRDefault="005F0D83" w:rsidP="005F0D83">
      <w:pPr>
        <w:pStyle w:val="Heading1"/>
        <w:spacing w:after="0" w:line="360" w:lineRule="auto"/>
        <w:ind w:left="-5"/>
        <w:jc w:val="both"/>
        <w:rPr>
          <w:rFonts w:eastAsia="Calibri"/>
        </w:rPr>
      </w:pPr>
    </w:p>
    <w:p w:rsidR="005F0D83" w:rsidRPr="00373A4C" w:rsidRDefault="005F0D83" w:rsidP="005F0D83">
      <w:pPr>
        <w:pStyle w:val="Heading1"/>
        <w:spacing w:after="0" w:line="360" w:lineRule="auto"/>
        <w:ind w:left="-5"/>
        <w:jc w:val="both"/>
        <w:rPr>
          <w:rFonts w:eastAsia="Calibri"/>
        </w:rPr>
      </w:pPr>
    </w:p>
    <w:p w:rsidR="005F0D83" w:rsidRPr="00373A4C" w:rsidRDefault="005F0D83" w:rsidP="005F0D83">
      <w:pPr>
        <w:pStyle w:val="Heading1"/>
        <w:spacing w:after="0" w:line="360" w:lineRule="auto"/>
        <w:ind w:left="-5"/>
        <w:jc w:val="both"/>
        <w:rPr>
          <w:rFonts w:eastAsia="Calibri"/>
        </w:rPr>
      </w:pPr>
    </w:p>
    <w:p w:rsidR="005F0D83" w:rsidRPr="00373A4C" w:rsidRDefault="005F0D83" w:rsidP="005F0D83">
      <w:pPr>
        <w:pStyle w:val="Heading1"/>
        <w:spacing w:after="0" w:line="360" w:lineRule="auto"/>
        <w:ind w:left="-5"/>
        <w:jc w:val="both"/>
        <w:rPr>
          <w:rFonts w:eastAsia="Calibri"/>
        </w:rPr>
      </w:pPr>
    </w:p>
    <w:p w:rsidR="005F0D83" w:rsidRPr="00373A4C" w:rsidRDefault="005F0D83" w:rsidP="00BE6B27">
      <w:pPr>
        <w:pStyle w:val="Heading1"/>
        <w:jc w:val="center"/>
        <w:rPr>
          <w:sz w:val="36"/>
          <w:szCs w:val="36"/>
        </w:rPr>
      </w:pPr>
      <w:bookmarkStart w:id="19" w:name="_Toc155702686"/>
      <w:r w:rsidRPr="00373A4C">
        <w:rPr>
          <w:rFonts w:eastAsia="Calibri"/>
          <w:sz w:val="36"/>
          <w:szCs w:val="36"/>
        </w:rPr>
        <w:t>CHAPTER Three</w:t>
      </w:r>
      <w:bookmarkEnd w:id="19"/>
    </w:p>
    <w:p w:rsidR="005F0D83" w:rsidRPr="00373A4C" w:rsidRDefault="005F0D83" w:rsidP="00BE6B27">
      <w:pPr>
        <w:pStyle w:val="Heading1"/>
        <w:jc w:val="center"/>
        <w:rPr>
          <w:sz w:val="36"/>
          <w:szCs w:val="36"/>
        </w:rPr>
      </w:pPr>
      <w:bookmarkStart w:id="20" w:name="_Toc155702687"/>
      <w:r w:rsidRPr="00373A4C">
        <w:rPr>
          <w:sz w:val="36"/>
          <w:szCs w:val="36"/>
        </w:rPr>
        <w:t>Introduction</w:t>
      </w:r>
      <w:bookmarkEnd w:id="20"/>
    </w:p>
    <w:p w:rsidR="004958A1" w:rsidRPr="00373A4C" w:rsidRDefault="008F53A9" w:rsidP="00BE6B27">
      <w:pPr>
        <w:pStyle w:val="Heading1"/>
        <w:jc w:val="center"/>
        <w:rPr>
          <w:color w:val="4472C4" w:themeColor="accent1"/>
          <w:sz w:val="36"/>
          <w:szCs w:val="36"/>
        </w:rPr>
      </w:pPr>
      <w:bookmarkStart w:id="21" w:name="_Toc155702688"/>
      <w:proofErr w:type="spellStart"/>
      <w:r w:rsidRPr="00373A4C">
        <w:rPr>
          <w:color w:val="4472C4" w:themeColor="accent1"/>
          <w:sz w:val="36"/>
          <w:szCs w:val="36"/>
        </w:rPr>
        <w:t>Brac</w:t>
      </w:r>
      <w:proofErr w:type="spellEnd"/>
      <w:r w:rsidRPr="00373A4C">
        <w:rPr>
          <w:color w:val="4472C4" w:themeColor="accent1"/>
          <w:sz w:val="36"/>
          <w:szCs w:val="36"/>
        </w:rPr>
        <w:t xml:space="preserve"> EPL Stock Brokerage Limited</w:t>
      </w:r>
      <w:bookmarkEnd w:id="21"/>
    </w:p>
    <w:p w:rsidR="00BE6B27" w:rsidRPr="00373A4C" w:rsidRDefault="00BE6B27" w:rsidP="00BE6B27"/>
    <w:p w:rsidR="00BE6B27" w:rsidRPr="00373A4C" w:rsidRDefault="00BE6B27" w:rsidP="00BE6B27"/>
    <w:p w:rsidR="00BE6B27" w:rsidRPr="00373A4C" w:rsidRDefault="00BE6B27" w:rsidP="00BE6B27"/>
    <w:p w:rsidR="004958A1" w:rsidRPr="00373A4C" w:rsidRDefault="008F53A9" w:rsidP="005F0D83">
      <w:pPr>
        <w:spacing w:after="0" w:line="360" w:lineRule="auto"/>
        <w:ind w:left="0" w:right="0" w:firstLine="0"/>
        <w:jc w:val="both"/>
      </w:pPr>
      <w:r w:rsidRPr="00373A4C">
        <w:rPr>
          <w:rFonts w:eastAsia="Calibri"/>
        </w:rPr>
        <w:t xml:space="preserve"> </w:t>
      </w:r>
      <w:r w:rsidRPr="00373A4C">
        <w:rPr>
          <w:noProof/>
        </w:rPr>
        <w:drawing>
          <wp:inline distT="0" distB="0" distL="0" distR="0">
            <wp:extent cx="5524500" cy="2171700"/>
            <wp:effectExtent l="19050" t="0" r="0" b="0"/>
            <wp:docPr id="1162" name="Picture 1162"/>
            <wp:cNvGraphicFramePr/>
            <a:graphic xmlns:a="http://schemas.openxmlformats.org/drawingml/2006/main">
              <a:graphicData uri="http://schemas.openxmlformats.org/drawingml/2006/picture">
                <pic:pic xmlns:pic="http://schemas.openxmlformats.org/drawingml/2006/picture">
                  <pic:nvPicPr>
                    <pic:cNvPr id="1162" name="Picture 1162"/>
                    <pic:cNvPicPr/>
                  </pic:nvPicPr>
                  <pic:blipFill>
                    <a:blip r:embed="rId11" cstate="print"/>
                    <a:srcRect t="33448" b="27241"/>
                    <a:stretch>
                      <a:fillRect/>
                    </a:stretch>
                  </pic:blipFill>
                  <pic:spPr>
                    <a:xfrm>
                      <a:off x="0" y="0"/>
                      <a:ext cx="5524500" cy="2171700"/>
                    </a:xfrm>
                    <a:prstGeom prst="rect">
                      <a:avLst/>
                    </a:prstGeom>
                  </pic:spPr>
                </pic:pic>
              </a:graphicData>
            </a:graphic>
          </wp:inline>
        </w:drawing>
      </w:r>
      <w:r w:rsidRPr="00373A4C">
        <w:rPr>
          <w:rFonts w:eastAsia="Calibri"/>
        </w:rPr>
        <w:t xml:space="preserve"> </w:t>
      </w:r>
    </w:p>
    <w:p w:rsidR="004958A1" w:rsidRPr="00373A4C" w:rsidRDefault="008F53A9" w:rsidP="00952BA3">
      <w:pPr>
        <w:spacing w:after="0" w:line="360" w:lineRule="auto"/>
        <w:ind w:left="0" w:right="0" w:firstLine="0"/>
        <w:jc w:val="both"/>
      </w:pPr>
      <w:r w:rsidRPr="00373A4C">
        <w:rPr>
          <w:rFonts w:eastAsia="Calibri"/>
        </w:rPr>
        <w:t xml:space="preserve"> </w:t>
      </w:r>
    </w:p>
    <w:p w:rsidR="004958A1" w:rsidRPr="00373A4C" w:rsidRDefault="008F53A9" w:rsidP="00952BA3">
      <w:pPr>
        <w:spacing w:after="0" w:line="360" w:lineRule="auto"/>
        <w:ind w:left="0" w:right="0" w:firstLine="0"/>
        <w:jc w:val="both"/>
      </w:pPr>
      <w:r w:rsidRPr="00373A4C">
        <w:rPr>
          <w:rFonts w:eastAsia="Calibri"/>
        </w:rPr>
        <w:t xml:space="preserve"> </w:t>
      </w:r>
    </w:p>
    <w:p w:rsidR="004958A1" w:rsidRPr="00373A4C" w:rsidRDefault="008F53A9" w:rsidP="00952BA3">
      <w:pPr>
        <w:spacing w:after="0" w:line="360" w:lineRule="auto"/>
        <w:ind w:left="0" w:right="0" w:firstLine="0"/>
        <w:jc w:val="both"/>
      </w:pPr>
      <w:r w:rsidRPr="00373A4C">
        <w:rPr>
          <w:rFonts w:eastAsia="Calibri"/>
        </w:rPr>
        <w:t xml:space="preserve"> </w:t>
      </w:r>
    </w:p>
    <w:p w:rsidR="00C71D94" w:rsidRPr="00373A4C" w:rsidRDefault="00C71D94" w:rsidP="00952BA3">
      <w:pPr>
        <w:pStyle w:val="Heading1"/>
        <w:spacing w:after="0" w:line="360" w:lineRule="auto"/>
        <w:ind w:left="-5"/>
        <w:jc w:val="both"/>
        <w:rPr>
          <w:rFonts w:eastAsia="Calibri"/>
          <w:b w:val="0"/>
          <w:color w:val="2F5496"/>
          <w:sz w:val="32"/>
        </w:rPr>
      </w:pPr>
    </w:p>
    <w:p w:rsidR="00C71D94" w:rsidRPr="00373A4C" w:rsidRDefault="00C71D94" w:rsidP="00952BA3">
      <w:pPr>
        <w:pStyle w:val="Heading1"/>
        <w:spacing w:after="0" w:line="360" w:lineRule="auto"/>
        <w:ind w:left="-5"/>
        <w:jc w:val="both"/>
        <w:rPr>
          <w:rFonts w:eastAsia="Calibri"/>
          <w:b w:val="0"/>
          <w:color w:val="2F5496"/>
          <w:sz w:val="32"/>
        </w:rPr>
      </w:pPr>
    </w:p>
    <w:p w:rsidR="005F0D83" w:rsidRPr="00373A4C" w:rsidRDefault="005F0D83">
      <w:pPr>
        <w:spacing w:after="160" w:line="259" w:lineRule="auto"/>
        <w:ind w:left="0" w:right="0" w:firstLine="0"/>
      </w:pPr>
      <w:r w:rsidRPr="00373A4C">
        <w:br w:type="page"/>
      </w:r>
    </w:p>
    <w:p w:rsidR="004958A1" w:rsidRPr="00373A4C" w:rsidRDefault="00D762D3" w:rsidP="00952BA3">
      <w:pPr>
        <w:pStyle w:val="Heading2"/>
        <w:spacing w:line="360" w:lineRule="auto"/>
        <w:ind w:left="-5"/>
        <w:jc w:val="both"/>
      </w:pPr>
      <w:bookmarkStart w:id="22" w:name="_Toc155702689"/>
      <w:r w:rsidRPr="00373A4C">
        <w:lastRenderedPageBreak/>
        <w:t>3</w:t>
      </w:r>
      <w:r w:rsidR="008F53A9" w:rsidRPr="00373A4C">
        <w:t xml:space="preserve">.1 Overview and History of </w:t>
      </w:r>
      <w:r w:rsidRPr="00373A4C">
        <w:t>BRAC EPL STOCK BROKERAGE LTD (BESL)</w:t>
      </w:r>
      <w:r w:rsidR="008F53A9" w:rsidRPr="00373A4C">
        <w:t>:</w:t>
      </w:r>
      <w:bookmarkEnd w:id="22"/>
      <w:r w:rsidR="008F53A9" w:rsidRPr="00373A4C">
        <w:t xml:space="preserve">  </w:t>
      </w:r>
    </w:p>
    <w:p w:rsidR="008F4F04" w:rsidRPr="00373A4C" w:rsidRDefault="008F4F04" w:rsidP="00952BA3">
      <w:pPr>
        <w:spacing w:after="0" w:line="360" w:lineRule="auto"/>
        <w:ind w:left="0" w:firstLine="0"/>
        <w:jc w:val="both"/>
      </w:pPr>
    </w:p>
    <w:p w:rsidR="004958A1" w:rsidRPr="00373A4C" w:rsidRDefault="008F53A9" w:rsidP="00BB5D74">
      <w:pPr>
        <w:spacing w:after="0" w:line="360" w:lineRule="auto"/>
        <w:ind w:left="-5" w:right="-7"/>
        <w:jc w:val="both"/>
        <w:rPr>
          <w:sz w:val="24"/>
        </w:rPr>
      </w:pPr>
      <w:r w:rsidRPr="00373A4C">
        <w:rPr>
          <w:sz w:val="24"/>
        </w:rPr>
        <w:t>BRAC EPL Stock Brokerage Limited is a subsidiary of BRAC Bank Limited, which is one of the l</w:t>
      </w:r>
      <w:r w:rsidR="009E57F7" w:rsidRPr="00373A4C">
        <w:rPr>
          <w:sz w:val="24"/>
        </w:rPr>
        <w:t xml:space="preserve">eading </w:t>
      </w:r>
      <w:r w:rsidRPr="00373A4C">
        <w:rPr>
          <w:sz w:val="24"/>
        </w:rPr>
        <w:t xml:space="preserve">commercial banks in Bangladesh. </w:t>
      </w:r>
      <w:r w:rsidR="009E57F7" w:rsidRPr="00373A4C">
        <w:rPr>
          <w:sz w:val="24"/>
        </w:rPr>
        <w:t>It is a stock brokerage company which provides various kinds of monetary and other financial services, such as investment counseling, portfolio management, and stock trading.</w:t>
      </w:r>
    </w:p>
    <w:p w:rsidR="004958A1" w:rsidRPr="00373A4C" w:rsidRDefault="00F81D83" w:rsidP="00952BA3">
      <w:pPr>
        <w:spacing w:after="0" w:line="360" w:lineRule="auto"/>
        <w:ind w:left="-5" w:right="0"/>
        <w:jc w:val="both"/>
        <w:rPr>
          <w:sz w:val="24"/>
        </w:rPr>
      </w:pPr>
      <w:r w:rsidRPr="00373A4C">
        <w:rPr>
          <w:sz w:val="24"/>
        </w:rPr>
        <w:t xml:space="preserve">The company provides brokerage services to non-resident Bangladeshis (NRBs), domestic and international institutions, and retail clients. It also has one of the strongest equity research teams in the entire country and is the pioneer and leader in enabling foreign portfolio investments in Bangladesh. The company, which previously operated as Equity Partners Securities Limited (EPSL), was established in the beginning of 2000 with a brokerage house license by the Securities and Exchange Commission of Bangladesh. BRAC Bank Limited acquired 51% shares of Equity Partners Securities Limited on 31 July 2009. In the year 2011, the bank acquired an additional 39% shares of BRAC EPL Stock Brokerage Limited, taking the total ownership to 90%. BESL has a dominant market share of 60% in the foreign portfolio investment execution segment. </w:t>
      </w:r>
    </w:p>
    <w:p w:rsidR="004958A1" w:rsidRPr="00373A4C" w:rsidRDefault="008F53A9" w:rsidP="00952BA3">
      <w:pPr>
        <w:spacing w:after="0" w:line="360" w:lineRule="auto"/>
        <w:ind w:left="-5" w:right="0"/>
        <w:jc w:val="both"/>
        <w:rPr>
          <w:sz w:val="24"/>
        </w:rPr>
      </w:pPr>
      <w:r w:rsidRPr="00373A4C">
        <w:rPr>
          <w:sz w:val="24"/>
        </w:rPr>
        <w:t xml:space="preserve">BRAC EPL Stock Brokerage Limited has membership at both country’s stock exchanges; the Dhaka Stock Exchange (DSE) and the Chittagong Stock Exchange (CSE). Presently there are 8 branches, locations include Dhaka, Chittagong, </w:t>
      </w:r>
      <w:proofErr w:type="spellStart"/>
      <w:r w:rsidRPr="00373A4C">
        <w:rPr>
          <w:sz w:val="24"/>
        </w:rPr>
        <w:t>Comilla</w:t>
      </w:r>
      <w:proofErr w:type="spellEnd"/>
      <w:r w:rsidRPr="00373A4C">
        <w:rPr>
          <w:sz w:val="24"/>
        </w:rPr>
        <w:t xml:space="preserve">, </w:t>
      </w:r>
      <w:proofErr w:type="spellStart"/>
      <w:r w:rsidRPr="00373A4C">
        <w:rPr>
          <w:sz w:val="24"/>
        </w:rPr>
        <w:t>Chowmuhani</w:t>
      </w:r>
      <w:proofErr w:type="spellEnd"/>
      <w:r w:rsidRPr="00373A4C">
        <w:rPr>
          <w:sz w:val="24"/>
        </w:rPr>
        <w:t xml:space="preserve"> and </w:t>
      </w:r>
      <w:proofErr w:type="spellStart"/>
      <w:r w:rsidRPr="00373A4C">
        <w:rPr>
          <w:sz w:val="24"/>
        </w:rPr>
        <w:t>Sylhet</w:t>
      </w:r>
      <w:proofErr w:type="spellEnd"/>
      <w:r w:rsidRPr="00373A4C">
        <w:rPr>
          <w:sz w:val="24"/>
        </w:rPr>
        <w:t xml:space="preserve">. </w:t>
      </w:r>
    </w:p>
    <w:p w:rsidR="008F4F04" w:rsidRPr="00373A4C" w:rsidRDefault="008F4F04" w:rsidP="00952BA3">
      <w:pPr>
        <w:spacing w:after="0" w:line="360" w:lineRule="auto"/>
        <w:ind w:left="-5" w:right="0"/>
        <w:jc w:val="both"/>
        <w:rPr>
          <w:sz w:val="24"/>
        </w:rPr>
      </w:pPr>
      <w:r w:rsidRPr="00373A4C">
        <w:rPr>
          <w:sz w:val="24"/>
        </w:rPr>
        <w:t xml:space="preserve">BESL has a Multiple International Award-Winning Research team that consists of seasoned analysts with CFA </w:t>
      </w:r>
      <w:proofErr w:type="spellStart"/>
      <w:r w:rsidRPr="00373A4C">
        <w:rPr>
          <w:sz w:val="24"/>
        </w:rPr>
        <w:t>Charterholders</w:t>
      </w:r>
      <w:proofErr w:type="spellEnd"/>
      <w:r w:rsidRPr="00373A4C">
        <w:rPr>
          <w:sz w:val="24"/>
        </w:rPr>
        <w:t>. The team is dedicated to formulating capital market expectations, specific industry analysis, company valuation and stock recommendation. The team has been a frequent recipient of research payments for quality and unbiased reports for clients in both local and international arena. BRAC EPL Stock Brokerage Limited is recognized as the Best Brokerage House and Best Research House in 2019 by International Finance, which is a premium business and finance magazine publisher of UK’s International Finance Publications Limited.</w:t>
      </w:r>
    </w:p>
    <w:p w:rsidR="004958A1" w:rsidRPr="00373A4C" w:rsidRDefault="008F53A9" w:rsidP="00BB5D74">
      <w:pPr>
        <w:pStyle w:val="Heading3"/>
        <w:spacing w:line="360" w:lineRule="auto"/>
        <w:jc w:val="both"/>
        <w:rPr>
          <w:rFonts w:ascii="Times New Roman" w:hAnsi="Times New Roman" w:cs="Times New Roman"/>
          <w:b/>
        </w:rPr>
      </w:pPr>
      <w:r w:rsidRPr="00373A4C">
        <w:rPr>
          <w:rFonts w:ascii="Times New Roman" w:hAnsi="Times New Roman" w:cs="Times New Roman"/>
          <w:b/>
        </w:rPr>
        <w:t xml:space="preserve">Mission: </w:t>
      </w:r>
    </w:p>
    <w:p w:rsidR="004958A1" w:rsidRPr="00373A4C" w:rsidRDefault="008F53A9" w:rsidP="00952BA3">
      <w:pPr>
        <w:spacing w:after="0" w:line="360" w:lineRule="auto"/>
        <w:ind w:left="-5" w:right="0"/>
        <w:jc w:val="both"/>
        <w:rPr>
          <w:sz w:val="24"/>
        </w:rPr>
      </w:pPr>
      <w:r w:rsidRPr="00373A4C">
        <w:rPr>
          <w:sz w:val="24"/>
        </w:rPr>
        <w:t xml:space="preserve">Their mission is to develop a sustainable growth model that guides to market leadership through advanced technology and superior client service. They also desire to create a highly visible brand by developing a diverse talent pool and synergy within the group. </w:t>
      </w:r>
    </w:p>
    <w:p w:rsidR="004958A1" w:rsidRPr="00373A4C" w:rsidRDefault="008F53A9" w:rsidP="00BB5D74">
      <w:pPr>
        <w:pStyle w:val="Heading3"/>
        <w:spacing w:line="360" w:lineRule="auto"/>
        <w:jc w:val="both"/>
        <w:rPr>
          <w:rFonts w:ascii="Times New Roman" w:hAnsi="Times New Roman" w:cs="Times New Roman"/>
          <w:b/>
        </w:rPr>
      </w:pPr>
      <w:r w:rsidRPr="00373A4C">
        <w:rPr>
          <w:rFonts w:ascii="Times New Roman" w:hAnsi="Times New Roman" w:cs="Times New Roman"/>
          <w:b/>
        </w:rPr>
        <w:lastRenderedPageBreak/>
        <w:t xml:space="preserve">Vision:  </w:t>
      </w:r>
    </w:p>
    <w:p w:rsidR="004958A1" w:rsidRPr="00373A4C" w:rsidRDefault="008F53A9" w:rsidP="00952BA3">
      <w:pPr>
        <w:spacing w:after="0" w:line="360" w:lineRule="auto"/>
        <w:ind w:left="-5" w:right="0"/>
        <w:jc w:val="both"/>
        <w:rPr>
          <w:sz w:val="24"/>
        </w:rPr>
      </w:pPr>
      <w:r w:rsidRPr="00373A4C">
        <w:rPr>
          <w:sz w:val="24"/>
        </w:rPr>
        <w:t xml:space="preserve">They aspire to be the trusted broker of choice for all investors by offering unrivalled level of investment expertise and customer service. </w:t>
      </w:r>
    </w:p>
    <w:p w:rsidR="004958A1" w:rsidRPr="00373A4C" w:rsidRDefault="008F53A9" w:rsidP="00952BA3">
      <w:pPr>
        <w:spacing w:after="0" w:line="360" w:lineRule="auto"/>
        <w:ind w:left="0" w:right="0" w:firstLine="0"/>
        <w:jc w:val="both"/>
        <w:rPr>
          <w:sz w:val="24"/>
        </w:rPr>
      </w:pPr>
      <w:r w:rsidRPr="00373A4C">
        <w:rPr>
          <w:sz w:val="24"/>
        </w:rPr>
        <w:t xml:space="preserve"> </w:t>
      </w:r>
    </w:p>
    <w:p w:rsidR="004958A1" w:rsidRPr="00373A4C" w:rsidRDefault="008F53A9" w:rsidP="00BB5D74">
      <w:pPr>
        <w:spacing w:after="0" w:line="360" w:lineRule="auto"/>
        <w:ind w:left="0" w:right="0" w:firstLine="0"/>
        <w:jc w:val="both"/>
        <w:rPr>
          <w:b/>
        </w:rPr>
      </w:pPr>
      <w:r w:rsidRPr="00373A4C">
        <w:rPr>
          <w:sz w:val="24"/>
        </w:rPr>
        <w:t xml:space="preserve"> </w:t>
      </w:r>
      <w:r w:rsidRPr="00373A4C">
        <w:rPr>
          <w:b/>
        </w:rPr>
        <w:t xml:space="preserve">Values:  </w:t>
      </w:r>
    </w:p>
    <w:p w:rsidR="004958A1" w:rsidRPr="00373A4C" w:rsidRDefault="008F53A9" w:rsidP="00952BA3">
      <w:pPr>
        <w:spacing w:after="0" w:line="360" w:lineRule="auto"/>
        <w:ind w:left="-5" w:right="0"/>
        <w:jc w:val="both"/>
        <w:rPr>
          <w:sz w:val="24"/>
        </w:rPr>
      </w:pPr>
      <w:r w:rsidRPr="00373A4C">
        <w:rPr>
          <w:sz w:val="24"/>
        </w:rPr>
        <w:t xml:space="preserve">They create value through: </w:t>
      </w:r>
    </w:p>
    <w:p w:rsidR="004958A1" w:rsidRPr="00373A4C" w:rsidRDefault="008F53A9" w:rsidP="00952BA3">
      <w:pPr>
        <w:numPr>
          <w:ilvl w:val="0"/>
          <w:numId w:val="6"/>
        </w:numPr>
        <w:spacing w:after="0" w:line="360" w:lineRule="auto"/>
        <w:ind w:right="0" w:hanging="360"/>
        <w:jc w:val="both"/>
        <w:rPr>
          <w:sz w:val="24"/>
        </w:rPr>
      </w:pPr>
      <w:r w:rsidRPr="00373A4C">
        <w:rPr>
          <w:sz w:val="24"/>
        </w:rPr>
        <w:t xml:space="preserve">Customer focus </w:t>
      </w:r>
    </w:p>
    <w:p w:rsidR="004958A1" w:rsidRPr="00373A4C" w:rsidRDefault="008F53A9" w:rsidP="00952BA3">
      <w:pPr>
        <w:numPr>
          <w:ilvl w:val="0"/>
          <w:numId w:val="6"/>
        </w:numPr>
        <w:spacing w:after="0" w:line="360" w:lineRule="auto"/>
        <w:ind w:right="0" w:hanging="360"/>
        <w:jc w:val="both"/>
        <w:rPr>
          <w:sz w:val="24"/>
        </w:rPr>
      </w:pPr>
      <w:r w:rsidRPr="00373A4C">
        <w:rPr>
          <w:sz w:val="24"/>
        </w:rPr>
        <w:t xml:space="preserve">Innovation </w:t>
      </w:r>
    </w:p>
    <w:p w:rsidR="004958A1" w:rsidRPr="00373A4C" w:rsidRDefault="008F53A9" w:rsidP="00952BA3">
      <w:pPr>
        <w:numPr>
          <w:ilvl w:val="0"/>
          <w:numId w:val="6"/>
        </w:numPr>
        <w:spacing w:after="0" w:line="360" w:lineRule="auto"/>
        <w:ind w:right="0" w:hanging="360"/>
        <w:jc w:val="both"/>
        <w:rPr>
          <w:sz w:val="24"/>
        </w:rPr>
      </w:pPr>
      <w:r w:rsidRPr="00373A4C">
        <w:rPr>
          <w:sz w:val="24"/>
        </w:rPr>
        <w:t xml:space="preserve">Integrity </w:t>
      </w:r>
    </w:p>
    <w:p w:rsidR="004958A1" w:rsidRPr="00373A4C" w:rsidRDefault="008F53A9" w:rsidP="00952BA3">
      <w:pPr>
        <w:numPr>
          <w:ilvl w:val="0"/>
          <w:numId w:val="6"/>
        </w:numPr>
        <w:spacing w:after="0" w:line="360" w:lineRule="auto"/>
        <w:ind w:right="0" w:hanging="360"/>
        <w:jc w:val="both"/>
        <w:rPr>
          <w:sz w:val="24"/>
        </w:rPr>
      </w:pPr>
      <w:r w:rsidRPr="00373A4C">
        <w:rPr>
          <w:sz w:val="24"/>
        </w:rPr>
        <w:t xml:space="preserve">Team work </w:t>
      </w:r>
    </w:p>
    <w:p w:rsidR="006D3FAC" w:rsidRPr="00373A4C" w:rsidRDefault="006D3FAC" w:rsidP="00952BA3">
      <w:pPr>
        <w:spacing w:after="0" w:line="360" w:lineRule="auto"/>
        <w:ind w:right="0"/>
        <w:jc w:val="both"/>
      </w:pPr>
    </w:p>
    <w:p w:rsidR="006D3FAC" w:rsidRPr="00373A4C" w:rsidRDefault="006D3FAC" w:rsidP="00952BA3">
      <w:pPr>
        <w:spacing w:after="0" w:line="360" w:lineRule="auto"/>
        <w:ind w:right="0"/>
        <w:jc w:val="both"/>
      </w:pPr>
    </w:p>
    <w:p w:rsidR="004958A1" w:rsidRPr="00373A4C" w:rsidRDefault="008F53A9" w:rsidP="00BB5D74">
      <w:pPr>
        <w:pStyle w:val="Heading2"/>
        <w:spacing w:line="360" w:lineRule="auto"/>
        <w:jc w:val="both"/>
        <w:rPr>
          <w:rFonts w:eastAsia="Calibri"/>
        </w:rPr>
      </w:pPr>
      <w:r w:rsidRPr="00373A4C">
        <w:rPr>
          <w:rFonts w:eastAsia="Calibri"/>
        </w:rPr>
        <w:t xml:space="preserve"> </w:t>
      </w:r>
      <w:bookmarkStart w:id="23" w:name="_Toc155702690"/>
      <w:r w:rsidR="00BB5D74" w:rsidRPr="00373A4C">
        <w:rPr>
          <w:rFonts w:eastAsia="Calibri"/>
        </w:rPr>
        <w:t xml:space="preserve">3.2 </w:t>
      </w:r>
      <w:r w:rsidR="00A2239F" w:rsidRPr="00373A4C">
        <w:rPr>
          <w:rFonts w:eastAsia="Calibri"/>
        </w:rPr>
        <w:t>Sales and Brokerage Services:</w:t>
      </w:r>
      <w:bookmarkEnd w:id="23"/>
    </w:p>
    <w:p w:rsidR="00A2239F" w:rsidRPr="00373A4C" w:rsidRDefault="00A2239F" w:rsidP="00952BA3">
      <w:pPr>
        <w:pStyle w:val="NoSpacing"/>
        <w:spacing w:line="360" w:lineRule="auto"/>
        <w:jc w:val="both"/>
        <w:rPr>
          <w:rFonts w:eastAsia="Calibri"/>
        </w:rPr>
      </w:pPr>
    </w:p>
    <w:p w:rsidR="00A2239F" w:rsidRPr="00373A4C" w:rsidRDefault="00A2239F" w:rsidP="00952BA3">
      <w:pPr>
        <w:pStyle w:val="NoSpacing"/>
        <w:spacing w:line="360" w:lineRule="auto"/>
        <w:jc w:val="both"/>
        <w:rPr>
          <w:sz w:val="24"/>
        </w:rPr>
      </w:pPr>
      <w:r w:rsidRPr="00373A4C">
        <w:rPr>
          <w:sz w:val="24"/>
        </w:rPr>
        <w:t>BRAC EPL (BRAC Enterprise Private Ltd.) is a company in Bangladesh that provides a range of financial services, including sales and brokerage services.</w:t>
      </w:r>
    </w:p>
    <w:p w:rsidR="00A2239F" w:rsidRPr="00373A4C" w:rsidRDefault="00A2239F" w:rsidP="00952BA3">
      <w:pPr>
        <w:pStyle w:val="NoSpacing"/>
        <w:spacing w:line="360" w:lineRule="auto"/>
        <w:jc w:val="both"/>
        <w:rPr>
          <w:sz w:val="24"/>
        </w:rPr>
      </w:pPr>
    </w:p>
    <w:p w:rsidR="00A2239F" w:rsidRPr="00373A4C" w:rsidRDefault="00A2239F" w:rsidP="00952BA3">
      <w:pPr>
        <w:pStyle w:val="NoSpacing"/>
        <w:spacing w:line="360" w:lineRule="auto"/>
        <w:jc w:val="both"/>
        <w:rPr>
          <w:sz w:val="24"/>
        </w:rPr>
      </w:pPr>
      <w:r w:rsidRPr="00373A4C">
        <w:rPr>
          <w:sz w:val="24"/>
        </w:rPr>
        <w:t xml:space="preserve">As it is aspire to be one of the leading Brokerages in the country, they have dedicated all the endeavors in developing a solid trading infrastructure. Being founded upon the urge to be the market leader, </w:t>
      </w:r>
      <w:r w:rsidR="00B95DB4" w:rsidRPr="00373A4C">
        <w:rPr>
          <w:sz w:val="24"/>
        </w:rPr>
        <w:t xml:space="preserve">BESL </w:t>
      </w:r>
      <w:r w:rsidRPr="00373A4C">
        <w:rPr>
          <w:sz w:val="24"/>
        </w:rPr>
        <w:t>h</w:t>
      </w:r>
      <w:r w:rsidR="00B95DB4" w:rsidRPr="00373A4C">
        <w:rPr>
          <w:sz w:val="24"/>
        </w:rPr>
        <w:t xml:space="preserve">as </w:t>
      </w:r>
      <w:r w:rsidRPr="00373A4C">
        <w:rPr>
          <w:sz w:val="24"/>
        </w:rPr>
        <w:t>already taken some big strides towards success by establishing spacious trading floor, female trading booths, multiple VIP Trading booths and separate Tele-trading booths.</w:t>
      </w:r>
    </w:p>
    <w:p w:rsidR="00B95DB4" w:rsidRPr="00373A4C" w:rsidRDefault="00B95DB4" w:rsidP="00952BA3">
      <w:pPr>
        <w:pStyle w:val="NoSpacing"/>
        <w:spacing w:line="360" w:lineRule="auto"/>
        <w:jc w:val="both"/>
        <w:rPr>
          <w:sz w:val="24"/>
        </w:rPr>
      </w:pPr>
    </w:p>
    <w:p w:rsidR="00B95DB4" w:rsidRPr="00373A4C" w:rsidRDefault="00B95DB4" w:rsidP="00952BA3">
      <w:pPr>
        <w:pStyle w:val="NoSpacing"/>
        <w:spacing w:line="360" w:lineRule="auto"/>
        <w:jc w:val="both"/>
        <w:rPr>
          <w:sz w:val="24"/>
        </w:rPr>
      </w:pPr>
      <w:r w:rsidRPr="00373A4C">
        <w:rPr>
          <w:rStyle w:val="Strong"/>
          <w:sz w:val="24"/>
        </w:rPr>
        <w:t xml:space="preserve">Margin facility: </w:t>
      </w:r>
      <w:r w:rsidRPr="00373A4C">
        <w:rPr>
          <w:sz w:val="24"/>
        </w:rPr>
        <w:t xml:space="preserve">BESL also arrange margin facilities for clients by teaming up with </w:t>
      </w:r>
      <w:r w:rsidRPr="00373A4C">
        <w:rPr>
          <w:b/>
          <w:bCs/>
          <w:sz w:val="24"/>
        </w:rPr>
        <w:t>BRACEPL Investments</w:t>
      </w:r>
      <w:r w:rsidRPr="00373A4C">
        <w:rPr>
          <w:sz w:val="24"/>
        </w:rPr>
        <w:t>. In a nutshell, any investor who wants to trade on margin account can avail the same via BRAC EPL Stock Brokerage Limited.</w:t>
      </w:r>
    </w:p>
    <w:p w:rsidR="004958A1" w:rsidRPr="00373A4C" w:rsidRDefault="008F53A9" w:rsidP="00952BA3">
      <w:pPr>
        <w:spacing w:after="0" w:line="360" w:lineRule="auto"/>
        <w:ind w:left="0" w:right="0" w:firstLine="0"/>
        <w:jc w:val="both"/>
        <w:rPr>
          <w:rFonts w:eastAsia="Calibri"/>
          <w:sz w:val="24"/>
        </w:rPr>
      </w:pPr>
      <w:r w:rsidRPr="00373A4C">
        <w:rPr>
          <w:rFonts w:eastAsia="Calibri"/>
          <w:sz w:val="24"/>
        </w:rPr>
        <w:t xml:space="preserve"> </w:t>
      </w:r>
    </w:p>
    <w:p w:rsidR="00A130B2" w:rsidRPr="00373A4C" w:rsidRDefault="00A130B2" w:rsidP="00952BA3">
      <w:pPr>
        <w:spacing w:after="0" w:line="360" w:lineRule="auto"/>
        <w:ind w:left="0" w:right="0" w:firstLine="0"/>
        <w:jc w:val="both"/>
        <w:rPr>
          <w:sz w:val="24"/>
        </w:rPr>
      </w:pPr>
      <w:r w:rsidRPr="00373A4C">
        <w:rPr>
          <w:rStyle w:val="Strong"/>
          <w:sz w:val="24"/>
        </w:rPr>
        <w:t xml:space="preserve">Institutional help desk - </w:t>
      </w:r>
      <w:r w:rsidRPr="00373A4C">
        <w:rPr>
          <w:sz w:val="24"/>
        </w:rPr>
        <w:t>Any institution or large investor can avail customized client service through a separate institutional help desk at BRAC EPL Stock Brokerage Limited.</w:t>
      </w:r>
    </w:p>
    <w:p w:rsidR="00A130B2" w:rsidRPr="00373A4C" w:rsidRDefault="00A130B2" w:rsidP="00952BA3">
      <w:pPr>
        <w:spacing w:after="0" w:line="360" w:lineRule="auto"/>
        <w:ind w:left="0" w:right="0" w:firstLine="0"/>
        <w:jc w:val="both"/>
        <w:rPr>
          <w:sz w:val="24"/>
        </w:rPr>
      </w:pPr>
      <w:r w:rsidRPr="00373A4C">
        <w:rPr>
          <w:rStyle w:val="Strong"/>
          <w:sz w:val="24"/>
        </w:rPr>
        <w:t>Tele/E-mail Trading -</w:t>
      </w:r>
      <w:proofErr w:type="gramStart"/>
      <w:r w:rsidRPr="00373A4C">
        <w:rPr>
          <w:rStyle w:val="Strong"/>
          <w:sz w:val="24"/>
        </w:rPr>
        <w:t xml:space="preserve">  </w:t>
      </w:r>
      <w:r w:rsidRPr="00373A4C">
        <w:rPr>
          <w:sz w:val="24"/>
        </w:rPr>
        <w:t>As</w:t>
      </w:r>
      <w:proofErr w:type="gramEnd"/>
      <w:r w:rsidRPr="00373A4C">
        <w:rPr>
          <w:sz w:val="24"/>
        </w:rPr>
        <w:t xml:space="preserve"> it is not always possible for an investor to visit physically and submit his order, we allow placement of order over Phone and via E-mail.</w:t>
      </w:r>
    </w:p>
    <w:p w:rsidR="00A130B2" w:rsidRPr="00373A4C" w:rsidRDefault="00A130B2" w:rsidP="00952BA3">
      <w:pPr>
        <w:spacing w:after="0" w:line="360" w:lineRule="auto"/>
        <w:ind w:left="0" w:right="0" w:firstLine="0"/>
        <w:jc w:val="both"/>
        <w:rPr>
          <w:sz w:val="24"/>
        </w:rPr>
      </w:pPr>
      <w:r w:rsidRPr="00373A4C">
        <w:rPr>
          <w:rStyle w:val="Strong"/>
          <w:sz w:val="24"/>
        </w:rPr>
        <w:lastRenderedPageBreak/>
        <w:t xml:space="preserve">Female trading booth - </w:t>
      </w:r>
      <w:r w:rsidRPr="00373A4C">
        <w:rPr>
          <w:sz w:val="24"/>
        </w:rPr>
        <w:t>BRAC EPL Stock Brokerage Limited maintains separate female trading booths to facilitate trading for women investors.</w:t>
      </w:r>
    </w:p>
    <w:p w:rsidR="00A130B2" w:rsidRPr="00373A4C" w:rsidRDefault="00A130B2" w:rsidP="00952BA3">
      <w:pPr>
        <w:spacing w:after="0" w:line="360" w:lineRule="auto"/>
        <w:ind w:left="0" w:right="0" w:firstLine="0"/>
        <w:jc w:val="both"/>
        <w:rPr>
          <w:sz w:val="24"/>
        </w:rPr>
      </w:pPr>
      <w:r w:rsidRPr="00373A4C">
        <w:rPr>
          <w:rStyle w:val="Strong"/>
          <w:sz w:val="24"/>
        </w:rPr>
        <w:t>VIP trading Booth -</w:t>
      </w:r>
      <w:r w:rsidRPr="00373A4C">
        <w:rPr>
          <w:sz w:val="24"/>
        </w:rPr>
        <w:t xml:space="preserve"> Since institutional investors' need seclusion while making their investment, BRAC EPL Stock Brokerage Limited has established separate VIP Trading booth in every outlet.</w:t>
      </w:r>
    </w:p>
    <w:p w:rsidR="005D77CF" w:rsidRPr="00373A4C" w:rsidRDefault="005D77CF" w:rsidP="00952BA3">
      <w:pPr>
        <w:spacing w:after="0" w:line="360" w:lineRule="auto"/>
        <w:ind w:left="0" w:right="0" w:firstLine="0"/>
        <w:jc w:val="both"/>
        <w:rPr>
          <w:sz w:val="24"/>
        </w:rPr>
      </w:pPr>
      <w:r w:rsidRPr="00373A4C">
        <w:rPr>
          <w:sz w:val="24"/>
        </w:rPr>
        <w:t>More services provided by sales and brokerage:</w:t>
      </w:r>
    </w:p>
    <w:p w:rsidR="005D77CF" w:rsidRPr="00373A4C" w:rsidRDefault="005D77CF" w:rsidP="00952BA3">
      <w:pPr>
        <w:pStyle w:val="ListParagraph"/>
        <w:numPr>
          <w:ilvl w:val="0"/>
          <w:numId w:val="21"/>
        </w:numPr>
        <w:spacing w:after="0" w:line="360" w:lineRule="auto"/>
        <w:ind w:right="0"/>
        <w:jc w:val="both"/>
        <w:rPr>
          <w:sz w:val="24"/>
        </w:rPr>
      </w:pPr>
      <w:r w:rsidRPr="00373A4C">
        <w:rPr>
          <w:sz w:val="24"/>
        </w:rPr>
        <w:t>Brokerage service for institutional clients</w:t>
      </w:r>
    </w:p>
    <w:p w:rsidR="005D77CF" w:rsidRPr="00373A4C" w:rsidRDefault="005D77CF" w:rsidP="00952BA3">
      <w:pPr>
        <w:pStyle w:val="ListParagraph"/>
        <w:numPr>
          <w:ilvl w:val="0"/>
          <w:numId w:val="21"/>
        </w:numPr>
        <w:spacing w:after="0" w:line="360" w:lineRule="auto"/>
        <w:ind w:right="0"/>
        <w:jc w:val="both"/>
        <w:rPr>
          <w:sz w:val="24"/>
        </w:rPr>
      </w:pPr>
      <w:r w:rsidRPr="00373A4C">
        <w:rPr>
          <w:sz w:val="24"/>
        </w:rPr>
        <w:t>No BO account opening charge for Link Accounts</w:t>
      </w:r>
    </w:p>
    <w:p w:rsidR="005D77CF" w:rsidRPr="00373A4C" w:rsidRDefault="005D77CF" w:rsidP="00952BA3">
      <w:pPr>
        <w:pStyle w:val="ListParagraph"/>
        <w:numPr>
          <w:ilvl w:val="0"/>
          <w:numId w:val="21"/>
        </w:numPr>
        <w:spacing w:after="0" w:line="360" w:lineRule="auto"/>
        <w:ind w:right="0"/>
        <w:jc w:val="both"/>
        <w:rPr>
          <w:sz w:val="24"/>
        </w:rPr>
      </w:pPr>
      <w:r w:rsidRPr="00373A4C">
        <w:rPr>
          <w:sz w:val="24"/>
        </w:rPr>
        <w:t>Foreign fund managers</w:t>
      </w:r>
    </w:p>
    <w:p w:rsidR="00B1039A" w:rsidRPr="00373A4C" w:rsidRDefault="00B1039A" w:rsidP="00952BA3">
      <w:pPr>
        <w:pStyle w:val="ListParagraph"/>
        <w:numPr>
          <w:ilvl w:val="0"/>
          <w:numId w:val="21"/>
        </w:numPr>
        <w:spacing w:after="0" w:line="360" w:lineRule="auto"/>
        <w:ind w:right="0"/>
        <w:jc w:val="both"/>
        <w:rPr>
          <w:sz w:val="24"/>
        </w:rPr>
      </w:pPr>
      <w:r w:rsidRPr="00373A4C">
        <w:rPr>
          <w:sz w:val="24"/>
        </w:rPr>
        <w:t>Brokerage service for retail (individual) clients</w:t>
      </w:r>
    </w:p>
    <w:p w:rsidR="00B1039A" w:rsidRPr="00373A4C" w:rsidRDefault="00B1039A" w:rsidP="00952BA3">
      <w:pPr>
        <w:pStyle w:val="ListParagraph"/>
        <w:numPr>
          <w:ilvl w:val="0"/>
          <w:numId w:val="21"/>
        </w:numPr>
        <w:spacing w:after="0" w:line="360" w:lineRule="auto"/>
        <w:ind w:right="0"/>
        <w:jc w:val="both"/>
        <w:rPr>
          <w:sz w:val="24"/>
        </w:rPr>
      </w:pPr>
      <w:r w:rsidRPr="00373A4C">
        <w:rPr>
          <w:sz w:val="24"/>
        </w:rPr>
        <w:t>Provide Margin lone at competitive interest rate</w:t>
      </w:r>
    </w:p>
    <w:p w:rsidR="00B1039A" w:rsidRPr="00373A4C" w:rsidRDefault="00B1039A" w:rsidP="00952BA3">
      <w:pPr>
        <w:pStyle w:val="ListParagraph"/>
        <w:numPr>
          <w:ilvl w:val="0"/>
          <w:numId w:val="21"/>
        </w:numPr>
        <w:spacing w:after="0" w:line="360" w:lineRule="auto"/>
        <w:ind w:right="0"/>
        <w:jc w:val="both"/>
        <w:rPr>
          <w:sz w:val="24"/>
        </w:rPr>
      </w:pPr>
      <w:r w:rsidRPr="00373A4C">
        <w:rPr>
          <w:sz w:val="24"/>
        </w:rPr>
        <w:t>International and Domestic Placement of Securities</w:t>
      </w:r>
    </w:p>
    <w:p w:rsidR="00B1039A" w:rsidRPr="00373A4C" w:rsidRDefault="00B1039A" w:rsidP="00952BA3">
      <w:pPr>
        <w:pStyle w:val="ListParagraph"/>
        <w:numPr>
          <w:ilvl w:val="0"/>
          <w:numId w:val="21"/>
        </w:numPr>
        <w:spacing w:after="0" w:line="360" w:lineRule="auto"/>
        <w:ind w:right="0"/>
        <w:jc w:val="both"/>
        <w:rPr>
          <w:sz w:val="24"/>
        </w:rPr>
      </w:pPr>
      <w:r w:rsidRPr="00373A4C">
        <w:rPr>
          <w:sz w:val="24"/>
        </w:rPr>
        <w:t>Trade Execution Dhaka and Chittagong Stock Exchange Limited</w:t>
      </w:r>
    </w:p>
    <w:p w:rsidR="00B1039A" w:rsidRPr="00373A4C" w:rsidRDefault="00B1039A" w:rsidP="00952BA3">
      <w:pPr>
        <w:pStyle w:val="ListParagraph"/>
        <w:numPr>
          <w:ilvl w:val="0"/>
          <w:numId w:val="21"/>
        </w:numPr>
        <w:spacing w:after="0" w:line="360" w:lineRule="auto"/>
        <w:ind w:right="0"/>
        <w:jc w:val="both"/>
        <w:rPr>
          <w:sz w:val="24"/>
        </w:rPr>
      </w:pPr>
      <w:r w:rsidRPr="00373A4C">
        <w:rPr>
          <w:sz w:val="24"/>
        </w:rPr>
        <w:t>Pre-IPO private placement opportunities through Merchant Banks</w:t>
      </w:r>
    </w:p>
    <w:p w:rsidR="00B1039A" w:rsidRPr="00373A4C" w:rsidRDefault="00B1039A" w:rsidP="00952BA3">
      <w:pPr>
        <w:pStyle w:val="ListParagraph"/>
        <w:numPr>
          <w:ilvl w:val="0"/>
          <w:numId w:val="21"/>
        </w:numPr>
        <w:spacing w:after="0" w:line="360" w:lineRule="auto"/>
        <w:ind w:right="0"/>
        <w:jc w:val="both"/>
        <w:rPr>
          <w:sz w:val="24"/>
        </w:rPr>
      </w:pPr>
      <w:r w:rsidRPr="00373A4C">
        <w:rPr>
          <w:sz w:val="24"/>
        </w:rPr>
        <w:t>Appointment of dedicated and skilled sales representative</w:t>
      </w:r>
    </w:p>
    <w:p w:rsidR="00B1039A" w:rsidRPr="00373A4C" w:rsidRDefault="00B1039A" w:rsidP="00952BA3">
      <w:pPr>
        <w:pStyle w:val="ListParagraph"/>
        <w:numPr>
          <w:ilvl w:val="0"/>
          <w:numId w:val="21"/>
        </w:numPr>
        <w:spacing w:after="0" w:line="360" w:lineRule="auto"/>
        <w:ind w:right="0"/>
        <w:jc w:val="both"/>
        <w:rPr>
          <w:sz w:val="24"/>
        </w:rPr>
      </w:pPr>
      <w:r w:rsidRPr="00373A4C">
        <w:rPr>
          <w:sz w:val="24"/>
        </w:rPr>
        <w:t>Opportunities for trading in different financial instruments</w:t>
      </w:r>
    </w:p>
    <w:p w:rsidR="00F92069" w:rsidRPr="00373A4C" w:rsidRDefault="00F92069" w:rsidP="00952BA3">
      <w:pPr>
        <w:spacing w:after="0" w:line="360" w:lineRule="auto"/>
        <w:ind w:right="0"/>
        <w:jc w:val="both"/>
      </w:pPr>
    </w:p>
    <w:p w:rsidR="00F92069" w:rsidRPr="00373A4C" w:rsidRDefault="00F92069" w:rsidP="00BB5D74">
      <w:pPr>
        <w:pStyle w:val="Heading3"/>
        <w:spacing w:line="360" w:lineRule="auto"/>
        <w:jc w:val="both"/>
        <w:rPr>
          <w:rFonts w:ascii="Times New Roman" w:hAnsi="Times New Roman" w:cs="Times New Roman"/>
          <w:b/>
        </w:rPr>
      </w:pPr>
      <w:r w:rsidRPr="00373A4C">
        <w:rPr>
          <w:rFonts w:ascii="Times New Roman" w:hAnsi="Times New Roman" w:cs="Times New Roman"/>
          <w:b/>
        </w:rPr>
        <w:t>Research and Publication:</w:t>
      </w:r>
    </w:p>
    <w:p w:rsidR="00F92069" w:rsidRPr="00373A4C" w:rsidRDefault="009D36FE" w:rsidP="00952BA3">
      <w:pPr>
        <w:spacing w:after="0" w:line="360" w:lineRule="auto"/>
        <w:ind w:right="0"/>
        <w:jc w:val="both"/>
        <w:rPr>
          <w:sz w:val="24"/>
          <w:szCs w:val="24"/>
        </w:rPr>
      </w:pPr>
      <w:r w:rsidRPr="00373A4C">
        <w:rPr>
          <w:sz w:val="24"/>
          <w:szCs w:val="24"/>
        </w:rPr>
        <w:t xml:space="preserve">The research team of a stock brokerage company plays a crucial role in providing valuable insights and information to both the company's internal operations and its clients. There are 9 brilliant members in the research team working hard in BRAC EPL Stock Brokerage. </w:t>
      </w:r>
      <w:r w:rsidR="00ED17D8" w:rsidRPr="00373A4C">
        <w:rPr>
          <w:sz w:val="24"/>
          <w:szCs w:val="24"/>
        </w:rPr>
        <w:t xml:space="preserve">The research team's contributions are essential to help clients make informed investment decisions and manage their portfolios effectively. </w:t>
      </w:r>
      <w:r w:rsidR="00E621A8" w:rsidRPr="00373A4C">
        <w:rPr>
          <w:sz w:val="24"/>
          <w:szCs w:val="24"/>
        </w:rPr>
        <w:t xml:space="preserve">They assist clients to achieve their financial goals while managing risk due to their </w:t>
      </w:r>
      <w:proofErr w:type="gramStart"/>
      <w:r w:rsidR="00E621A8" w:rsidRPr="00373A4C">
        <w:rPr>
          <w:sz w:val="24"/>
          <w:szCs w:val="24"/>
        </w:rPr>
        <w:t>work, that</w:t>
      </w:r>
      <w:proofErr w:type="gramEnd"/>
      <w:r w:rsidR="00E621A8" w:rsidRPr="00373A4C">
        <w:rPr>
          <w:sz w:val="24"/>
          <w:szCs w:val="24"/>
        </w:rPr>
        <w:t xml:space="preserve"> is based on comprehensive research, market insights, and a</w:t>
      </w:r>
      <w:r w:rsidR="008026BE" w:rsidRPr="00373A4C">
        <w:rPr>
          <w:sz w:val="24"/>
          <w:szCs w:val="24"/>
        </w:rPr>
        <w:t xml:space="preserve"> </w:t>
      </w:r>
      <w:r w:rsidR="00E621A8" w:rsidRPr="00373A4C">
        <w:rPr>
          <w:sz w:val="24"/>
          <w:szCs w:val="24"/>
        </w:rPr>
        <w:t>depth understanding of the financial sector. They have made a significant contribution to BESL's faster growth in this area.</w:t>
      </w:r>
    </w:p>
    <w:p w:rsidR="008026BE" w:rsidRPr="00373A4C" w:rsidRDefault="00ED17D8" w:rsidP="00952BA3">
      <w:pPr>
        <w:pStyle w:val="NormalWeb"/>
        <w:numPr>
          <w:ilvl w:val="0"/>
          <w:numId w:val="23"/>
        </w:numPr>
        <w:spacing w:before="0" w:beforeAutospacing="0" w:after="0" w:afterAutospacing="0" w:line="360" w:lineRule="auto"/>
        <w:jc w:val="both"/>
      </w:pPr>
      <w:r w:rsidRPr="00373A4C">
        <w:rPr>
          <w:rStyle w:val="Strong"/>
        </w:rPr>
        <w:t>Market Analysis:</w:t>
      </w:r>
      <w:r w:rsidRPr="00373A4C">
        <w:t xml:space="preserve"> </w:t>
      </w:r>
      <w:r w:rsidR="008026BE" w:rsidRPr="00373A4C">
        <w:t>Teams of researchers investigate various kinds of financial markets, such as exchanges for stocks, bonds, currencies, and products. They evaluate dynamics, trends, and market circumstances to give clients a thorough knowledge or ideas of the state of the financial world today.</w:t>
      </w:r>
      <w:r w:rsidR="00583072" w:rsidRPr="00373A4C">
        <w:t xml:space="preserve"> To assess the market's present situation and potential for the future, they conducted a SWOT (Strengths, Weaknesses, Opportunities, and Threats) study.</w:t>
      </w:r>
    </w:p>
    <w:p w:rsidR="00583072" w:rsidRPr="00373A4C" w:rsidRDefault="00583072" w:rsidP="00952BA3">
      <w:pPr>
        <w:pStyle w:val="NormalWeb"/>
        <w:spacing w:before="0" w:beforeAutospacing="0" w:after="0" w:afterAutospacing="0" w:line="360" w:lineRule="auto"/>
        <w:ind w:left="720"/>
        <w:jc w:val="both"/>
      </w:pPr>
    </w:p>
    <w:p w:rsidR="009F725C" w:rsidRPr="00373A4C" w:rsidRDefault="00ED17D8" w:rsidP="00952BA3">
      <w:pPr>
        <w:pStyle w:val="NormalWeb"/>
        <w:numPr>
          <w:ilvl w:val="0"/>
          <w:numId w:val="23"/>
        </w:numPr>
        <w:spacing w:before="0" w:beforeAutospacing="0" w:after="0" w:afterAutospacing="0" w:line="360" w:lineRule="auto"/>
        <w:jc w:val="both"/>
      </w:pPr>
      <w:r w:rsidRPr="00373A4C">
        <w:rPr>
          <w:rStyle w:val="Strong"/>
        </w:rPr>
        <w:t>Stock Analysis:</w:t>
      </w:r>
      <w:r w:rsidRPr="00373A4C">
        <w:t xml:space="preserve"> </w:t>
      </w:r>
      <w:r w:rsidR="00583072" w:rsidRPr="00373A4C">
        <w:t xml:space="preserve">The team does comprehensive analysis on individual equities, evaluating the marketplace, industry trends, management, and company financials. Their contribution is also </w:t>
      </w:r>
      <w:proofErr w:type="gramStart"/>
      <w:r w:rsidR="00583072" w:rsidRPr="00373A4C">
        <w:t>help</w:t>
      </w:r>
      <w:proofErr w:type="gramEnd"/>
      <w:r w:rsidR="00583072" w:rsidRPr="00373A4C">
        <w:t xml:space="preserve"> the clients to make wise financial decisions as per their analysis</w:t>
      </w:r>
      <w:r w:rsidR="00153C56" w:rsidRPr="00373A4C">
        <w:t>.</w:t>
      </w:r>
    </w:p>
    <w:p w:rsidR="00583072" w:rsidRPr="00373A4C" w:rsidRDefault="00583072" w:rsidP="00952BA3">
      <w:pPr>
        <w:pStyle w:val="ListParagraph"/>
        <w:spacing w:after="0" w:line="360" w:lineRule="auto"/>
        <w:jc w:val="both"/>
        <w:rPr>
          <w:sz w:val="24"/>
          <w:szCs w:val="24"/>
        </w:rPr>
      </w:pPr>
    </w:p>
    <w:p w:rsidR="00583072" w:rsidRPr="00373A4C" w:rsidRDefault="00583072" w:rsidP="00952BA3">
      <w:pPr>
        <w:pStyle w:val="NormalWeb"/>
        <w:spacing w:before="0" w:beforeAutospacing="0" w:after="0" w:afterAutospacing="0" w:line="360" w:lineRule="auto"/>
        <w:ind w:left="720"/>
        <w:jc w:val="both"/>
      </w:pPr>
    </w:p>
    <w:p w:rsidR="009F725C" w:rsidRPr="00373A4C" w:rsidRDefault="00ED17D8" w:rsidP="00952BA3">
      <w:pPr>
        <w:pStyle w:val="NormalWeb"/>
        <w:numPr>
          <w:ilvl w:val="0"/>
          <w:numId w:val="23"/>
        </w:numPr>
        <w:spacing w:before="0" w:beforeAutospacing="0" w:after="0" w:afterAutospacing="0" w:line="360" w:lineRule="auto"/>
        <w:jc w:val="both"/>
      </w:pPr>
      <w:r w:rsidRPr="00373A4C">
        <w:rPr>
          <w:rStyle w:val="Strong"/>
        </w:rPr>
        <w:t>Economic Research:</w:t>
      </w:r>
      <w:r w:rsidRPr="00373A4C">
        <w:t xml:space="preserve"> </w:t>
      </w:r>
      <w:r w:rsidR="00A62E74" w:rsidRPr="00373A4C">
        <w:t xml:space="preserve">The research team evaluates the macroeconomic trends and elements that may impact the financial markets, such as GDP growth, inflation, and interest rates. Investors can benefit from this information by diversifying their portfolios and allocating assets. </w:t>
      </w:r>
    </w:p>
    <w:p w:rsidR="00A62E74" w:rsidRPr="00373A4C" w:rsidRDefault="00A62E74" w:rsidP="00952BA3">
      <w:pPr>
        <w:pStyle w:val="NormalWeb"/>
        <w:spacing w:before="0" w:beforeAutospacing="0" w:after="0" w:afterAutospacing="0" w:line="360" w:lineRule="auto"/>
        <w:ind w:left="720"/>
        <w:jc w:val="both"/>
      </w:pPr>
    </w:p>
    <w:p w:rsidR="00ED17D8" w:rsidRPr="00373A4C" w:rsidRDefault="00ED17D8" w:rsidP="00952BA3">
      <w:pPr>
        <w:pStyle w:val="NormalWeb"/>
        <w:numPr>
          <w:ilvl w:val="0"/>
          <w:numId w:val="23"/>
        </w:numPr>
        <w:spacing w:before="0" w:beforeAutospacing="0" w:after="0" w:afterAutospacing="0" w:line="360" w:lineRule="auto"/>
        <w:jc w:val="both"/>
      </w:pPr>
      <w:r w:rsidRPr="00373A4C">
        <w:rPr>
          <w:rStyle w:val="Strong"/>
        </w:rPr>
        <w:t>Company Research:</w:t>
      </w:r>
      <w:r w:rsidR="00E42E2C" w:rsidRPr="00373A4C">
        <w:t xml:space="preserve"> They also analyze and have depth research on other companies examining their financial statements, previous data, positioning, growth rate etc to have the proper understanding about the entire consequence market.</w:t>
      </w:r>
      <w:r w:rsidRPr="00373A4C">
        <w:t xml:space="preserve"> This information helps clients identify investment opportunities.</w:t>
      </w:r>
    </w:p>
    <w:p w:rsidR="009F725C" w:rsidRPr="00373A4C" w:rsidRDefault="009F725C" w:rsidP="00952BA3">
      <w:pPr>
        <w:pStyle w:val="NormalWeb"/>
        <w:spacing w:before="0" w:beforeAutospacing="0" w:after="0" w:afterAutospacing="0" w:line="360" w:lineRule="auto"/>
        <w:ind w:left="720"/>
        <w:jc w:val="both"/>
      </w:pPr>
    </w:p>
    <w:p w:rsidR="009F725C" w:rsidRPr="00373A4C" w:rsidRDefault="00ED17D8" w:rsidP="00952BA3">
      <w:pPr>
        <w:pStyle w:val="ListParagraph"/>
        <w:numPr>
          <w:ilvl w:val="0"/>
          <w:numId w:val="23"/>
        </w:numPr>
        <w:spacing w:after="0" w:line="360" w:lineRule="auto"/>
        <w:ind w:right="0"/>
        <w:jc w:val="both"/>
        <w:rPr>
          <w:sz w:val="24"/>
          <w:szCs w:val="24"/>
        </w:rPr>
      </w:pPr>
      <w:r w:rsidRPr="00373A4C">
        <w:rPr>
          <w:rStyle w:val="Strong"/>
          <w:sz w:val="24"/>
          <w:szCs w:val="24"/>
        </w:rPr>
        <w:t>Risk Assessment:</w:t>
      </w:r>
      <w:r w:rsidRPr="00373A4C">
        <w:rPr>
          <w:sz w:val="24"/>
          <w:szCs w:val="24"/>
        </w:rPr>
        <w:t xml:space="preserve"> </w:t>
      </w:r>
      <w:r w:rsidR="00DA1183" w:rsidRPr="00373A4C">
        <w:rPr>
          <w:sz w:val="24"/>
          <w:szCs w:val="24"/>
        </w:rPr>
        <w:t>Assessing and figuring out the risks related to different investments. This involves evaluating the risks that can influence investment decisions, such as credit, market, liquidity, and geopolitical risks.</w:t>
      </w:r>
    </w:p>
    <w:p w:rsidR="009F725C" w:rsidRPr="00373A4C" w:rsidRDefault="009F725C" w:rsidP="00952BA3">
      <w:pPr>
        <w:pStyle w:val="ListParagraph"/>
        <w:spacing w:after="0" w:line="360" w:lineRule="auto"/>
        <w:ind w:right="0" w:firstLine="0"/>
        <w:jc w:val="both"/>
        <w:rPr>
          <w:sz w:val="24"/>
          <w:szCs w:val="24"/>
        </w:rPr>
      </w:pPr>
    </w:p>
    <w:p w:rsidR="00F92069" w:rsidRPr="00373A4C" w:rsidRDefault="00ED17D8" w:rsidP="00952BA3">
      <w:pPr>
        <w:pStyle w:val="ListParagraph"/>
        <w:numPr>
          <w:ilvl w:val="0"/>
          <w:numId w:val="23"/>
        </w:numPr>
        <w:spacing w:after="0" w:line="360" w:lineRule="auto"/>
        <w:ind w:right="0"/>
        <w:jc w:val="both"/>
        <w:rPr>
          <w:sz w:val="24"/>
          <w:szCs w:val="24"/>
        </w:rPr>
      </w:pPr>
      <w:r w:rsidRPr="00373A4C">
        <w:rPr>
          <w:rStyle w:val="Strong"/>
          <w:sz w:val="24"/>
          <w:szCs w:val="24"/>
        </w:rPr>
        <w:t>IPO and New Issue</w:t>
      </w:r>
      <w:r w:rsidR="00CD3676" w:rsidRPr="00373A4C">
        <w:rPr>
          <w:rStyle w:val="Strong"/>
          <w:sz w:val="24"/>
          <w:szCs w:val="24"/>
        </w:rPr>
        <w:t xml:space="preserve">: </w:t>
      </w:r>
      <w:r w:rsidR="00CD3676" w:rsidRPr="00373A4C">
        <w:rPr>
          <w:sz w:val="24"/>
          <w:szCs w:val="24"/>
        </w:rPr>
        <w:t xml:space="preserve">Researching new issues and initial public offerings (IPOs) provides clients a broader understanding of the potential advantages and </w:t>
      </w:r>
      <w:r w:rsidR="00EC13CA" w:rsidRPr="00373A4C">
        <w:rPr>
          <w:sz w:val="24"/>
          <w:szCs w:val="24"/>
        </w:rPr>
        <w:t>possible outcomes</w:t>
      </w:r>
      <w:r w:rsidR="00CD3676" w:rsidRPr="00373A4C">
        <w:rPr>
          <w:sz w:val="24"/>
          <w:szCs w:val="24"/>
        </w:rPr>
        <w:t xml:space="preserve"> and disadvantages of making these investments.</w:t>
      </w:r>
    </w:p>
    <w:p w:rsidR="00F136A5" w:rsidRPr="00373A4C" w:rsidRDefault="00F136A5" w:rsidP="00952BA3">
      <w:pPr>
        <w:spacing w:after="0" w:line="360" w:lineRule="auto"/>
        <w:ind w:left="0" w:right="0" w:firstLine="0"/>
        <w:jc w:val="both"/>
      </w:pPr>
    </w:p>
    <w:p w:rsidR="00BB5D74" w:rsidRPr="00373A4C" w:rsidRDefault="00BB5D74">
      <w:pPr>
        <w:spacing w:after="160" w:line="259" w:lineRule="auto"/>
        <w:ind w:left="0" w:right="0" w:firstLine="0"/>
        <w:rPr>
          <w:rFonts w:eastAsia="Calibri"/>
          <w:b/>
        </w:rPr>
      </w:pPr>
      <w:r w:rsidRPr="00373A4C">
        <w:rPr>
          <w:rFonts w:eastAsia="Calibri"/>
          <w:b/>
        </w:rPr>
        <w:br w:type="page"/>
      </w:r>
    </w:p>
    <w:p w:rsidR="004958A1" w:rsidRPr="00373A4C" w:rsidRDefault="004958A1" w:rsidP="00952BA3">
      <w:pPr>
        <w:spacing w:after="0" w:line="360" w:lineRule="auto"/>
        <w:ind w:left="0" w:right="0" w:firstLine="0"/>
        <w:jc w:val="both"/>
      </w:pPr>
    </w:p>
    <w:p w:rsidR="004958A1" w:rsidRPr="00373A4C" w:rsidRDefault="00BB5D74" w:rsidP="00BB5D74">
      <w:pPr>
        <w:pStyle w:val="Heading2"/>
      </w:pPr>
      <w:bookmarkStart w:id="24" w:name="_Toc155702691"/>
      <w:r w:rsidRPr="00373A4C">
        <w:t xml:space="preserve">3.3 </w:t>
      </w:r>
      <w:r w:rsidR="008F53A9" w:rsidRPr="00373A4C">
        <w:t>The Management OF BRAC EPL:</w:t>
      </w:r>
      <w:bookmarkEnd w:id="24"/>
      <w:r w:rsidR="008F53A9" w:rsidRPr="00373A4C">
        <w:t xml:space="preserve"> </w:t>
      </w:r>
    </w:p>
    <w:p w:rsidR="004958A1" w:rsidRPr="00373A4C" w:rsidRDefault="008F53A9" w:rsidP="00952BA3">
      <w:pPr>
        <w:spacing w:after="0" w:line="360" w:lineRule="auto"/>
        <w:ind w:left="3927" w:right="0" w:firstLine="0"/>
        <w:jc w:val="both"/>
      </w:pPr>
      <w:r w:rsidRPr="00373A4C">
        <w:rPr>
          <w:noProof/>
        </w:rPr>
        <w:drawing>
          <wp:inline distT="0" distB="0" distL="0" distR="0">
            <wp:extent cx="952500" cy="1000125"/>
            <wp:effectExtent l="0" t="0" r="0" b="0"/>
            <wp:docPr id="1287" name="Picture 1287"/>
            <wp:cNvGraphicFramePr/>
            <a:graphic xmlns:a="http://schemas.openxmlformats.org/drawingml/2006/main">
              <a:graphicData uri="http://schemas.openxmlformats.org/drawingml/2006/picture">
                <pic:pic xmlns:pic="http://schemas.openxmlformats.org/drawingml/2006/picture">
                  <pic:nvPicPr>
                    <pic:cNvPr id="1287" name="Picture 1287"/>
                    <pic:cNvPicPr/>
                  </pic:nvPicPr>
                  <pic:blipFill>
                    <a:blip r:embed="rId12" cstate="print"/>
                    <a:stretch>
                      <a:fillRect/>
                    </a:stretch>
                  </pic:blipFill>
                  <pic:spPr>
                    <a:xfrm>
                      <a:off x="0" y="0"/>
                      <a:ext cx="952500" cy="1000125"/>
                    </a:xfrm>
                    <a:prstGeom prst="rect">
                      <a:avLst/>
                    </a:prstGeom>
                  </pic:spPr>
                </pic:pic>
              </a:graphicData>
            </a:graphic>
          </wp:inline>
        </w:drawing>
      </w:r>
    </w:p>
    <w:p w:rsidR="004958A1" w:rsidRPr="00373A4C" w:rsidRDefault="008F53A9" w:rsidP="00952BA3">
      <w:pPr>
        <w:tabs>
          <w:tab w:val="center" w:pos="4664"/>
        </w:tabs>
        <w:spacing w:after="0" w:line="360" w:lineRule="auto"/>
        <w:ind w:left="0" w:right="0" w:firstLine="0"/>
        <w:jc w:val="both"/>
      </w:pPr>
      <w:r w:rsidRPr="00373A4C">
        <w:rPr>
          <w:rFonts w:eastAsia="Calibri"/>
        </w:rPr>
        <w:t xml:space="preserve"> </w:t>
      </w:r>
      <w:r w:rsidRPr="00373A4C">
        <w:rPr>
          <w:rFonts w:eastAsia="Calibri"/>
        </w:rPr>
        <w:tab/>
      </w:r>
      <w:proofErr w:type="spellStart"/>
      <w:r w:rsidRPr="00373A4C">
        <w:rPr>
          <w:rFonts w:eastAsia="Calibri"/>
          <w:i/>
          <w:color w:val="44546A"/>
          <w:sz w:val="18"/>
        </w:rPr>
        <w:t>Ahsanur</w:t>
      </w:r>
      <w:proofErr w:type="spellEnd"/>
      <w:r w:rsidRPr="00373A4C">
        <w:rPr>
          <w:rFonts w:eastAsia="Calibri"/>
          <w:i/>
          <w:color w:val="44546A"/>
          <w:sz w:val="18"/>
        </w:rPr>
        <w:t xml:space="preserve"> </w:t>
      </w:r>
      <w:proofErr w:type="spellStart"/>
      <w:r w:rsidRPr="00373A4C">
        <w:rPr>
          <w:rFonts w:eastAsia="Calibri"/>
          <w:i/>
          <w:color w:val="44546A"/>
          <w:sz w:val="18"/>
        </w:rPr>
        <w:t>Rahman</w:t>
      </w:r>
      <w:proofErr w:type="spellEnd"/>
      <w:r w:rsidRPr="00373A4C">
        <w:rPr>
          <w:rFonts w:eastAsia="Calibri"/>
          <w:i/>
          <w:color w:val="44546A"/>
          <w:sz w:val="18"/>
        </w:rPr>
        <w:t xml:space="preserve"> CEO </w:t>
      </w:r>
    </w:p>
    <w:p w:rsidR="004958A1" w:rsidRPr="00373A4C" w:rsidRDefault="008F53A9" w:rsidP="00952BA3">
      <w:pPr>
        <w:spacing w:after="0" w:line="360" w:lineRule="auto"/>
        <w:ind w:left="0" w:right="0" w:firstLine="0"/>
        <w:jc w:val="both"/>
      </w:pPr>
      <w:r w:rsidRPr="00373A4C">
        <w:rPr>
          <w:rFonts w:eastAsia="Calibri"/>
        </w:rPr>
        <w:t xml:space="preserve"> </w:t>
      </w:r>
    </w:p>
    <w:tbl>
      <w:tblPr>
        <w:tblStyle w:val="TableGrid"/>
        <w:tblpPr w:vertAnchor="text" w:tblpY="1946"/>
        <w:tblOverlap w:val="never"/>
        <w:tblW w:w="10090" w:type="dxa"/>
        <w:tblInd w:w="0" w:type="dxa"/>
        <w:tblLook w:val="04A0" w:firstRow="1" w:lastRow="0" w:firstColumn="1" w:lastColumn="0" w:noHBand="0" w:noVBand="1"/>
      </w:tblPr>
      <w:tblGrid>
        <w:gridCol w:w="2379"/>
        <w:gridCol w:w="1486"/>
        <w:gridCol w:w="4946"/>
        <w:gridCol w:w="1279"/>
      </w:tblGrid>
      <w:tr w:rsidR="004958A1" w:rsidRPr="00373A4C">
        <w:trPr>
          <w:trHeight w:val="765"/>
        </w:trPr>
        <w:tc>
          <w:tcPr>
            <w:tcW w:w="2379" w:type="dxa"/>
            <w:tcBorders>
              <w:top w:val="nil"/>
              <w:left w:val="nil"/>
              <w:bottom w:val="nil"/>
              <w:right w:val="nil"/>
            </w:tcBorders>
          </w:tcPr>
          <w:p w:rsidR="004958A1" w:rsidRPr="00373A4C" w:rsidRDefault="008F53A9" w:rsidP="00952BA3">
            <w:pPr>
              <w:spacing w:after="0" w:line="360" w:lineRule="auto"/>
              <w:ind w:left="0" w:right="411" w:firstLine="0"/>
              <w:jc w:val="both"/>
            </w:pPr>
            <w:r w:rsidRPr="00373A4C">
              <w:rPr>
                <w:rFonts w:eastAsia="Calibri"/>
                <w:i/>
                <w:color w:val="44546A"/>
                <w:sz w:val="18"/>
              </w:rPr>
              <w:t xml:space="preserve">Md. Khalilur Rahman Head of Sales </w:t>
            </w:r>
          </w:p>
        </w:tc>
        <w:tc>
          <w:tcPr>
            <w:tcW w:w="1486" w:type="dxa"/>
            <w:tcBorders>
              <w:top w:val="nil"/>
              <w:left w:val="nil"/>
              <w:bottom w:val="nil"/>
              <w:right w:val="nil"/>
            </w:tcBorders>
          </w:tcPr>
          <w:p w:rsidR="004958A1" w:rsidRPr="00373A4C" w:rsidRDefault="008F53A9" w:rsidP="00952BA3">
            <w:pPr>
              <w:spacing w:after="0" w:line="360" w:lineRule="auto"/>
              <w:ind w:left="0" w:right="0" w:firstLine="0"/>
              <w:jc w:val="both"/>
            </w:pPr>
            <w:r w:rsidRPr="00373A4C">
              <w:rPr>
                <w:rFonts w:eastAsia="Calibri"/>
                <w:i/>
                <w:color w:val="44546A"/>
                <w:sz w:val="18"/>
              </w:rPr>
              <w:t xml:space="preserve">Rajib Kumar Sarkar </w:t>
            </w:r>
          </w:p>
          <w:p w:rsidR="004958A1" w:rsidRPr="00373A4C" w:rsidRDefault="008F53A9" w:rsidP="00952BA3">
            <w:pPr>
              <w:spacing w:after="0" w:line="360" w:lineRule="auto"/>
              <w:ind w:left="0" w:right="0" w:firstLine="0"/>
              <w:jc w:val="both"/>
            </w:pPr>
            <w:r w:rsidRPr="00373A4C">
              <w:rPr>
                <w:rFonts w:eastAsia="Calibri"/>
                <w:i/>
                <w:color w:val="44546A"/>
                <w:sz w:val="18"/>
              </w:rPr>
              <w:t xml:space="preserve">Head of </w:t>
            </w:r>
            <w:proofErr w:type="spellStart"/>
            <w:r w:rsidRPr="00373A4C">
              <w:rPr>
                <w:rFonts w:eastAsia="Calibri"/>
                <w:i/>
                <w:color w:val="44546A"/>
                <w:sz w:val="18"/>
              </w:rPr>
              <w:t>Prority</w:t>
            </w:r>
            <w:proofErr w:type="spellEnd"/>
            <w:r w:rsidRPr="00373A4C">
              <w:rPr>
                <w:rFonts w:eastAsia="Calibri"/>
                <w:i/>
                <w:color w:val="44546A"/>
                <w:sz w:val="18"/>
              </w:rPr>
              <w:t xml:space="preserve"> </w:t>
            </w:r>
          </w:p>
          <w:p w:rsidR="004958A1" w:rsidRPr="00373A4C" w:rsidRDefault="008F53A9" w:rsidP="00952BA3">
            <w:pPr>
              <w:spacing w:after="0" w:line="360" w:lineRule="auto"/>
              <w:ind w:left="0" w:right="0" w:firstLine="0"/>
              <w:jc w:val="both"/>
            </w:pPr>
            <w:r w:rsidRPr="00373A4C">
              <w:rPr>
                <w:rFonts w:eastAsia="Calibri"/>
                <w:i/>
                <w:color w:val="44546A"/>
                <w:sz w:val="18"/>
              </w:rPr>
              <w:t xml:space="preserve">Business </w:t>
            </w:r>
          </w:p>
        </w:tc>
        <w:tc>
          <w:tcPr>
            <w:tcW w:w="4947" w:type="dxa"/>
            <w:tcBorders>
              <w:top w:val="nil"/>
              <w:left w:val="nil"/>
              <w:bottom w:val="nil"/>
              <w:right w:val="nil"/>
            </w:tcBorders>
          </w:tcPr>
          <w:p w:rsidR="004958A1" w:rsidRPr="00373A4C" w:rsidRDefault="008F53A9" w:rsidP="00952BA3">
            <w:pPr>
              <w:spacing w:after="0" w:line="360" w:lineRule="auto"/>
              <w:ind w:left="134" w:right="1207" w:firstLine="1731"/>
              <w:jc w:val="both"/>
            </w:pPr>
            <w:r w:rsidRPr="00373A4C">
              <w:rPr>
                <w:rFonts w:eastAsia="Calibri"/>
                <w:i/>
                <w:color w:val="44546A"/>
                <w:sz w:val="18"/>
              </w:rPr>
              <w:t xml:space="preserve">Mahfuz-E-Rabbani </w:t>
            </w:r>
            <w:r w:rsidRPr="00373A4C">
              <w:rPr>
                <w:rFonts w:eastAsia="Calibri"/>
              </w:rPr>
              <w:t xml:space="preserve">                                     </w:t>
            </w:r>
            <w:r w:rsidR="008B58A1" w:rsidRPr="00373A4C">
              <w:rPr>
                <w:rFonts w:eastAsia="Calibri"/>
              </w:rPr>
              <w:t xml:space="preserve">    </w:t>
            </w:r>
            <w:r w:rsidR="003A73B2" w:rsidRPr="00373A4C">
              <w:rPr>
                <w:rFonts w:eastAsia="Calibri"/>
              </w:rPr>
              <w:t xml:space="preserve">    </w:t>
            </w:r>
            <w:r w:rsidRPr="00373A4C">
              <w:rPr>
                <w:rFonts w:eastAsia="Calibri"/>
              </w:rPr>
              <w:tab/>
            </w:r>
            <w:r w:rsidRPr="00373A4C">
              <w:rPr>
                <w:rFonts w:eastAsia="Calibri"/>
                <w:i/>
                <w:color w:val="44546A"/>
                <w:sz w:val="18"/>
              </w:rPr>
              <w:t xml:space="preserve"> </w:t>
            </w:r>
            <w:r w:rsidR="003A73B2" w:rsidRPr="00373A4C">
              <w:rPr>
                <w:rFonts w:eastAsia="Calibri"/>
                <w:i/>
                <w:color w:val="44546A"/>
                <w:sz w:val="18"/>
              </w:rPr>
              <w:t xml:space="preserve">                           1Head of HR</w:t>
            </w:r>
            <w:r w:rsidR="003A73B2" w:rsidRPr="00373A4C">
              <w:rPr>
                <w:rFonts w:eastAsia="Calibri"/>
              </w:rPr>
              <w:t xml:space="preserve">       </w:t>
            </w:r>
          </w:p>
        </w:tc>
        <w:tc>
          <w:tcPr>
            <w:tcW w:w="1279" w:type="dxa"/>
            <w:tcBorders>
              <w:top w:val="nil"/>
              <w:left w:val="nil"/>
              <w:bottom w:val="nil"/>
              <w:right w:val="nil"/>
            </w:tcBorders>
            <w:vAlign w:val="bottom"/>
          </w:tcPr>
          <w:p w:rsidR="004958A1" w:rsidRPr="00373A4C" w:rsidRDefault="008F53A9" w:rsidP="00952BA3">
            <w:pPr>
              <w:spacing w:after="0" w:line="360" w:lineRule="auto"/>
              <w:ind w:left="3" w:right="0" w:firstLine="0"/>
              <w:jc w:val="both"/>
            </w:pPr>
            <w:r w:rsidRPr="00373A4C">
              <w:rPr>
                <w:rFonts w:eastAsia="Calibri"/>
                <w:i/>
                <w:color w:val="44546A"/>
                <w:sz w:val="18"/>
              </w:rPr>
              <w:t xml:space="preserve">Kumaresh Saha </w:t>
            </w:r>
          </w:p>
          <w:p w:rsidR="004958A1" w:rsidRPr="00373A4C" w:rsidRDefault="008F53A9" w:rsidP="00952BA3">
            <w:pPr>
              <w:spacing w:after="0" w:line="360" w:lineRule="auto"/>
              <w:ind w:left="3" w:right="0" w:firstLine="0"/>
              <w:jc w:val="both"/>
            </w:pPr>
            <w:r w:rsidRPr="00373A4C">
              <w:rPr>
                <w:rFonts w:eastAsia="Calibri"/>
                <w:i/>
                <w:color w:val="44546A"/>
                <w:sz w:val="18"/>
              </w:rPr>
              <w:t xml:space="preserve">1Head of Priority </w:t>
            </w:r>
          </w:p>
          <w:p w:rsidR="004958A1" w:rsidRPr="00373A4C" w:rsidRDefault="008F53A9" w:rsidP="00952BA3">
            <w:pPr>
              <w:spacing w:after="0" w:line="360" w:lineRule="auto"/>
              <w:ind w:left="3" w:right="0" w:firstLine="0"/>
              <w:jc w:val="both"/>
            </w:pPr>
            <w:r w:rsidRPr="00373A4C">
              <w:rPr>
                <w:rFonts w:eastAsia="Calibri"/>
                <w:i/>
                <w:color w:val="44546A"/>
                <w:sz w:val="18"/>
              </w:rPr>
              <w:t xml:space="preserve">Service </w:t>
            </w:r>
          </w:p>
        </w:tc>
      </w:tr>
    </w:tbl>
    <w:p w:rsidR="004958A1" w:rsidRPr="00373A4C" w:rsidRDefault="003A73B2" w:rsidP="00952BA3">
      <w:pPr>
        <w:spacing w:after="0" w:line="360" w:lineRule="auto"/>
        <w:ind w:left="1680" w:right="0" w:firstLine="0"/>
        <w:jc w:val="both"/>
      </w:pPr>
      <w:r w:rsidRPr="00373A4C">
        <w:rPr>
          <w:noProof/>
        </w:rPr>
        <w:drawing>
          <wp:anchor distT="0" distB="0" distL="114300" distR="114300" simplePos="0" relativeHeight="251660288" behindDoc="0" locked="0" layoutInCell="1" allowOverlap="0">
            <wp:simplePos x="0" y="0"/>
            <wp:positionH relativeFrom="column">
              <wp:posOffset>3655695</wp:posOffset>
            </wp:positionH>
            <wp:positionV relativeFrom="paragraph">
              <wp:posOffset>243205</wp:posOffset>
            </wp:positionV>
            <wp:extent cx="923925" cy="895350"/>
            <wp:effectExtent l="0" t="0" r="0" b="0"/>
            <wp:wrapSquare wrapText="bothSides"/>
            <wp:docPr id="1316" name="Picture 1316"/>
            <wp:cNvGraphicFramePr/>
            <a:graphic xmlns:a="http://schemas.openxmlformats.org/drawingml/2006/main">
              <a:graphicData uri="http://schemas.openxmlformats.org/drawingml/2006/picture">
                <pic:pic xmlns:pic="http://schemas.openxmlformats.org/drawingml/2006/picture">
                  <pic:nvPicPr>
                    <pic:cNvPr id="1316" name="Picture 1316"/>
                    <pic:cNvPicPr/>
                  </pic:nvPicPr>
                  <pic:blipFill>
                    <a:blip r:embed="rId13" cstate="print"/>
                    <a:stretch>
                      <a:fillRect/>
                    </a:stretch>
                  </pic:blipFill>
                  <pic:spPr>
                    <a:xfrm>
                      <a:off x="0" y="0"/>
                      <a:ext cx="923925" cy="895350"/>
                    </a:xfrm>
                    <a:prstGeom prst="rect">
                      <a:avLst/>
                    </a:prstGeom>
                  </pic:spPr>
                </pic:pic>
              </a:graphicData>
            </a:graphic>
          </wp:anchor>
        </w:drawing>
      </w:r>
      <w:r w:rsidR="008B58A1" w:rsidRPr="00373A4C">
        <w:rPr>
          <w:noProof/>
        </w:rPr>
        <w:drawing>
          <wp:anchor distT="0" distB="0" distL="114300" distR="114300" simplePos="0" relativeHeight="251661312" behindDoc="0" locked="0" layoutInCell="1" allowOverlap="0">
            <wp:simplePos x="0" y="0"/>
            <wp:positionH relativeFrom="page">
              <wp:posOffset>6429375</wp:posOffset>
            </wp:positionH>
            <wp:positionV relativeFrom="paragraph">
              <wp:posOffset>292735</wp:posOffset>
            </wp:positionV>
            <wp:extent cx="904875" cy="866775"/>
            <wp:effectExtent l="0" t="0" r="9525" b="9525"/>
            <wp:wrapSquare wrapText="bothSides"/>
            <wp:docPr id="1296" name="Picture 1296"/>
            <wp:cNvGraphicFramePr/>
            <a:graphic xmlns:a="http://schemas.openxmlformats.org/drawingml/2006/main">
              <a:graphicData uri="http://schemas.openxmlformats.org/drawingml/2006/picture">
                <pic:pic xmlns:pic="http://schemas.openxmlformats.org/drawingml/2006/picture">
                  <pic:nvPicPr>
                    <pic:cNvPr id="1296" name="Picture 1296"/>
                    <pic:cNvPicPr/>
                  </pic:nvPicPr>
                  <pic:blipFill>
                    <a:blip r:embed="rId14" cstate="print"/>
                    <a:stretch>
                      <a:fillRect/>
                    </a:stretch>
                  </pic:blipFill>
                  <pic:spPr>
                    <a:xfrm>
                      <a:off x="0" y="0"/>
                      <a:ext cx="904875" cy="866775"/>
                    </a:xfrm>
                    <a:prstGeom prst="rect">
                      <a:avLst/>
                    </a:prstGeom>
                  </pic:spPr>
                </pic:pic>
              </a:graphicData>
            </a:graphic>
          </wp:anchor>
        </w:drawing>
      </w:r>
      <w:r w:rsidR="008B58A1" w:rsidRPr="00373A4C">
        <w:rPr>
          <w:noProof/>
        </w:rPr>
        <w:drawing>
          <wp:anchor distT="0" distB="0" distL="114300" distR="114300" simplePos="0" relativeHeight="251658240" behindDoc="0" locked="0" layoutInCell="1" allowOverlap="0">
            <wp:simplePos x="0" y="0"/>
            <wp:positionH relativeFrom="column">
              <wp:posOffset>-304</wp:posOffset>
            </wp:positionH>
            <wp:positionV relativeFrom="paragraph">
              <wp:posOffset>259080</wp:posOffset>
            </wp:positionV>
            <wp:extent cx="952500" cy="942975"/>
            <wp:effectExtent l="0" t="0" r="0" b="0"/>
            <wp:wrapSquare wrapText="bothSides"/>
            <wp:docPr id="1294" name="Picture 1294"/>
            <wp:cNvGraphicFramePr/>
            <a:graphic xmlns:a="http://schemas.openxmlformats.org/drawingml/2006/main">
              <a:graphicData uri="http://schemas.openxmlformats.org/drawingml/2006/picture">
                <pic:pic xmlns:pic="http://schemas.openxmlformats.org/drawingml/2006/picture">
                  <pic:nvPicPr>
                    <pic:cNvPr id="1294" name="Picture 1294"/>
                    <pic:cNvPicPr/>
                  </pic:nvPicPr>
                  <pic:blipFill>
                    <a:blip r:embed="rId15" cstate="print"/>
                    <a:stretch>
                      <a:fillRect/>
                    </a:stretch>
                  </pic:blipFill>
                  <pic:spPr>
                    <a:xfrm>
                      <a:off x="0" y="0"/>
                      <a:ext cx="952500" cy="942975"/>
                    </a:xfrm>
                    <a:prstGeom prst="rect">
                      <a:avLst/>
                    </a:prstGeom>
                  </pic:spPr>
                </pic:pic>
              </a:graphicData>
            </a:graphic>
          </wp:anchor>
        </w:drawing>
      </w:r>
      <w:r w:rsidR="008B58A1" w:rsidRPr="00373A4C">
        <w:rPr>
          <w:noProof/>
        </w:rPr>
        <w:drawing>
          <wp:anchor distT="0" distB="0" distL="114300" distR="114300" simplePos="0" relativeHeight="251659264" behindDoc="0" locked="0" layoutInCell="1" allowOverlap="0">
            <wp:simplePos x="0" y="0"/>
            <wp:positionH relativeFrom="column">
              <wp:posOffset>1510360</wp:posOffset>
            </wp:positionH>
            <wp:positionV relativeFrom="paragraph">
              <wp:posOffset>259080</wp:posOffset>
            </wp:positionV>
            <wp:extent cx="838200" cy="895350"/>
            <wp:effectExtent l="0" t="0" r="0" b="0"/>
            <wp:wrapSquare wrapText="bothSides"/>
            <wp:docPr id="1308" name="Picture 1308"/>
            <wp:cNvGraphicFramePr/>
            <a:graphic xmlns:a="http://schemas.openxmlformats.org/drawingml/2006/main">
              <a:graphicData uri="http://schemas.openxmlformats.org/drawingml/2006/picture">
                <pic:pic xmlns:pic="http://schemas.openxmlformats.org/drawingml/2006/picture">
                  <pic:nvPicPr>
                    <pic:cNvPr id="1308" name="Picture 1308"/>
                    <pic:cNvPicPr/>
                  </pic:nvPicPr>
                  <pic:blipFill>
                    <a:blip r:embed="rId16" cstate="print"/>
                    <a:stretch>
                      <a:fillRect/>
                    </a:stretch>
                  </pic:blipFill>
                  <pic:spPr>
                    <a:xfrm>
                      <a:off x="0" y="0"/>
                      <a:ext cx="838200" cy="895350"/>
                    </a:xfrm>
                    <a:prstGeom prst="rect">
                      <a:avLst/>
                    </a:prstGeom>
                  </pic:spPr>
                </pic:pic>
              </a:graphicData>
            </a:graphic>
          </wp:anchor>
        </w:drawing>
      </w:r>
      <w:r w:rsidR="008B58A1" w:rsidRPr="00373A4C">
        <w:rPr>
          <w:rFonts w:eastAsia="Calibri"/>
        </w:rPr>
        <w:t xml:space="preserve"> </w:t>
      </w:r>
    </w:p>
    <w:p w:rsidR="004958A1" w:rsidRPr="00373A4C" w:rsidRDefault="00921BD3" w:rsidP="00952BA3">
      <w:pPr>
        <w:spacing w:after="0" w:line="360" w:lineRule="auto"/>
        <w:ind w:left="159" w:right="0" w:firstLine="0"/>
        <w:jc w:val="both"/>
      </w:pPr>
      <w:r>
        <w:rPr>
          <w:rFonts w:eastAsia="Calibri"/>
          <w:noProof/>
          <w:lang w:bidi="bn-BD"/>
        </w:rPr>
      </w:r>
      <w:r>
        <w:rPr>
          <w:rFonts w:eastAsia="Calibri"/>
          <w:noProof/>
          <w:lang w:bidi="bn-BD"/>
        </w:rPr>
        <w:pict>
          <v:group id="Group 21305" o:spid="_x0000_s1026" style="width:418.35pt;height:70.5pt;mso-position-horizontal-relative:char;mso-position-vertical-relative:line" coordsize="53130,89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92" o:spid="_x0000_s1027" type="#_x0000_t75" style="position:absolute;width:8667;height:895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">
              <v:imagedata r:id="rId17" o:title=""/>
            </v:shape>
            <v:shape id="Picture 1306" o:spid="_x0000_s1028" type="#_x0000_t75" style="position:absolute;left:21545;top:69;width:7811;height:800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">
              <v:imagedata r:id="rId18" o:title=""/>
            </v:shape>
            <v:shape id="Picture 1337" o:spid="_x0000_s1029" type="#_x0000_t75" style="position:absolute;left:43319;top:393;width:9811;height:84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">
              <v:imagedata r:id="rId19" o:title=""/>
            </v:shape>
            <w10:wrap type="none"/>
            <w10:anchorlock/>
          </v:group>
        </w:pict>
      </w:r>
    </w:p>
    <w:tbl>
      <w:tblPr>
        <w:tblStyle w:val="TableGrid"/>
        <w:tblW w:w="8671" w:type="dxa"/>
        <w:tblInd w:w="266" w:type="dxa"/>
        <w:tblLook w:val="04A0" w:firstRow="1" w:lastRow="0" w:firstColumn="1" w:lastColumn="0" w:noHBand="0" w:noVBand="1"/>
      </w:tblPr>
      <w:tblGrid>
        <w:gridCol w:w="2112"/>
        <w:gridCol w:w="4403"/>
        <w:gridCol w:w="2156"/>
      </w:tblGrid>
      <w:tr w:rsidR="004958A1" w:rsidRPr="00373A4C">
        <w:trPr>
          <w:trHeight w:val="577"/>
        </w:trPr>
        <w:tc>
          <w:tcPr>
            <w:tcW w:w="2112" w:type="dxa"/>
            <w:tcBorders>
              <w:top w:val="nil"/>
              <w:left w:val="nil"/>
              <w:bottom w:val="nil"/>
              <w:right w:val="nil"/>
            </w:tcBorders>
          </w:tcPr>
          <w:p w:rsidR="004958A1" w:rsidRPr="00373A4C" w:rsidRDefault="008F53A9" w:rsidP="00952BA3">
            <w:pPr>
              <w:spacing w:after="0" w:line="360" w:lineRule="auto"/>
              <w:ind w:left="0" w:right="641" w:firstLine="0"/>
              <w:jc w:val="both"/>
            </w:pPr>
            <w:proofErr w:type="spellStart"/>
            <w:r w:rsidRPr="00373A4C">
              <w:rPr>
                <w:rFonts w:eastAsia="Calibri"/>
                <w:i/>
                <w:color w:val="44546A"/>
                <w:sz w:val="18"/>
              </w:rPr>
              <w:t>Prottoy</w:t>
            </w:r>
            <w:proofErr w:type="spellEnd"/>
            <w:r w:rsidRPr="00373A4C">
              <w:rPr>
                <w:rFonts w:eastAsia="Calibri"/>
                <w:i/>
                <w:color w:val="44546A"/>
                <w:sz w:val="18"/>
              </w:rPr>
              <w:t xml:space="preserve"> </w:t>
            </w:r>
            <w:proofErr w:type="spellStart"/>
            <w:r w:rsidRPr="00373A4C">
              <w:rPr>
                <w:rFonts w:eastAsia="Calibri"/>
                <w:i/>
                <w:color w:val="44546A"/>
                <w:sz w:val="18"/>
              </w:rPr>
              <w:t>Kundu</w:t>
            </w:r>
            <w:proofErr w:type="spellEnd"/>
            <w:r w:rsidRPr="00373A4C">
              <w:rPr>
                <w:rFonts w:eastAsia="Calibri"/>
                <w:i/>
                <w:color w:val="44546A"/>
                <w:sz w:val="18"/>
              </w:rPr>
              <w:t xml:space="preserve"> Head of Finance </w:t>
            </w:r>
          </w:p>
        </w:tc>
        <w:tc>
          <w:tcPr>
            <w:tcW w:w="4402" w:type="dxa"/>
            <w:tcBorders>
              <w:top w:val="nil"/>
              <w:left w:val="nil"/>
              <w:bottom w:val="nil"/>
              <w:right w:val="nil"/>
            </w:tcBorders>
          </w:tcPr>
          <w:p w:rsidR="004958A1" w:rsidRPr="00373A4C" w:rsidRDefault="008F53A9" w:rsidP="00952BA3">
            <w:pPr>
              <w:spacing w:after="0" w:line="360" w:lineRule="auto"/>
              <w:ind w:left="1066" w:right="1484" w:firstLine="0"/>
              <w:jc w:val="both"/>
            </w:pPr>
            <w:r w:rsidRPr="00373A4C">
              <w:rPr>
                <w:rFonts w:eastAsia="Calibri"/>
                <w:i/>
                <w:color w:val="44546A"/>
                <w:sz w:val="18"/>
              </w:rPr>
              <w:t xml:space="preserve">Salim Afzal Shawon Head of Research </w:t>
            </w:r>
          </w:p>
        </w:tc>
        <w:tc>
          <w:tcPr>
            <w:tcW w:w="2156" w:type="dxa"/>
            <w:tcBorders>
              <w:top w:val="nil"/>
              <w:left w:val="nil"/>
              <w:bottom w:val="nil"/>
              <w:right w:val="nil"/>
            </w:tcBorders>
            <w:vAlign w:val="bottom"/>
          </w:tcPr>
          <w:p w:rsidR="004958A1" w:rsidRPr="00373A4C" w:rsidRDefault="008F53A9" w:rsidP="00952BA3">
            <w:pPr>
              <w:spacing w:after="0" w:line="360" w:lineRule="auto"/>
              <w:ind w:left="0" w:right="0" w:firstLine="0"/>
              <w:jc w:val="both"/>
            </w:pPr>
            <w:r w:rsidRPr="00373A4C">
              <w:rPr>
                <w:rFonts w:eastAsia="Calibri"/>
                <w:i/>
                <w:color w:val="44546A"/>
                <w:sz w:val="18"/>
              </w:rPr>
              <w:t xml:space="preserve">Rifat Hasan Kanak Unit Head Corporate Business </w:t>
            </w:r>
          </w:p>
        </w:tc>
      </w:tr>
    </w:tbl>
    <w:p w:rsidR="004958A1" w:rsidRPr="00373A4C" w:rsidRDefault="008F53A9" w:rsidP="00952BA3">
      <w:pPr>
        <w:spacing w:after="0" w:line="360" w:lineRule="auto"/>
        <w:ind w:left="0" w:right="0" w:firstLine="0"/>
        <w:jc w:val="both"/>
      </w:pPr>
      <w:r w:rsidRPr="00373A4C">
        <w:rPr>
          <w:rFonts w:eastAsia="Calibri"/>
        </w:rPr>
        <w:t xml:space="preserve"> </w:t>
      </w:r>
    </w:p>
    <w:p w:rsidR="004958A1" w:rsidRPr="00373A4C" w:rsidRDefault="008F53A9" w:rsidP="00952BA3">
      <w:pPr>
        <w:spacing w:after="0" w:line="360" w:lineRule="auto"/>
        <w:ind w:left="0" w:right="0" w:firstLine="0"/>
        <w:jc w:val="both"/>
      </w:pPr>
      <w:r w:rsidRPr="00373A4C">
        <w:rPr>
          <w:rFonts w:eastAsia="Calibri"/>
        </w:rPr>
        <w:t xml:space="preserve"> </w:t>
      </w:r>
    </w:p>
    <w:p w:rsidR="004958A1" w:rsidRPr="00373A4C" w:rsidRDefault="000A0B04" w:rsidP="00952BA3">
      <w:pPr>
        <w:spacing w:after="0" w:line="360" w:lineRule="auto"/>
        <w:ind w:left="-5" w:right="0"/>
        <w:jc w:val="both"/>
        <w:rPr>
          <w:sz w:val="24"/>
        </w:rPr>
      </w:pPr>
      <w:r w:rsidRPr="00373A4C">
        <w:rPr>
          <w:sz w:val="24"/>
        </w:rPr>
        <w:t>BRAC EPL Stock Brokerage must follow a set of guidelines that have been established by the DSE and the Securities and Exchange Commission of Bangladesh (SECB). It is necessary to abide by the laws and rules that govern the securities industry, including those that address disclosure, capital requirements, investor protection, licensing, and disclosure requirements.</w:t>
      </w:r>
      <w:r w:rsidR="008F53A9" w:rsidRPr="00373A4C">
        <w:rPr>
          <w:sz w:val="24"/>
        </w:rPr>
        <w:t xml:space="preserve">                                                                                                        </w:t>
      </w:r>
    </w:p>
    <w:p w:rsidR="004958A1" w:rsidRPr="00373A4C" w:rsidRDefault="008F53A9" w:rsidP="00952BA3">
      <w:pPr>
        <w:spacing w:after="0" w:line="360" w:lineRule="auto"/>
        <w:ind w:left="-5" w:right="0"/>
        <w:jc w:val="both"/>
        <w:rPr>
          <w:sz w:val="24"/>
        </w:rPr>
      </w:pPr>
      <w:r w:rsidRPr="00373A4C">
        <w:rPr>
          <w:sz w:val="24"/>
        </w:rPr>
        <w:t xml:space="preserve"> </w:t>
      </w:r>
    </w:p>
    <w:p w:rsidR="00D22C1D" w:rsidRPr="00373A4C" w:rsidRDefault="00D22C1D" w:rsidP="00952BA3">
      <w:pPr>
        <w:spacing w:after="0" w:line="360" w:lineRule="auto"/>
        <w:ind w:left="0" w:right="0" w:firstLine="0"/>
        <w:jc w:val="both"/>
        <w:rPr>
          <w:sz w:val="24"/>
        </w:rPr>
      </w:pPr>
      <w:r w:rsidRPr="00373A4C">
        <w:rPr>
          <w:sz w:val="24"/>
        </w:rPr>
        <w:t xml:space="preserve">BRAC EPL Stock Brokerage provides trading of stocks, bonds, and other assets listed on the DSE for investors through its trading platform. The organization also provides securities market information and analysis to help investors make informed investment decisions.    </w:t>
      </w:r>
    </w:p>
    <w:p w:rsidR="004958A1" w:rsidRPr="00373A4C" w:rsidRDefault="00BD29FD" w:rsidP="00952BA3">
      <w:pPr>
        <w:spacing w:after="0" w:line="360" w:lineRule="auto"/>
        <w:ind w:left="0" w:right="0" w:firstLine="0"/>
        <w:jc w:val="both"/>
        <w:rPr>
          <w:sz w:val="24"/>
        </w:rPr>
      </w:pPr>
      <w:r w:rsidRPr="00373A4C">
        <w:rPr>
          <w:sz w:val="24"/>
        </w:rPr>
        <w:lastRenderedPageBreak/>
        <w:t xml:space="preserve">The BRAC EPL Stock Brokerage is committed to maintaining the highest levels of moral conduct and corporate integrity in every aspect of its operations. In order to ensure compliance with every applicable regulation and law, as well as to encourage transparency and accountability in its interactions with stakeholders and consumers, it has established into place policies and procedures. The organization also invests in the training and development of its staff members to ensure that they have the skills and expertise required to provide clients with outstanding investment services.                                             </w:t>
      </w:r>
    </w:p>
    <w:p w:rsidR="004958A1" w:rsidRPr="00373A4C" w:rsidRDefault="008F53A9" w:rsidP="00952BA3">
      <w:pPr>
        <w:spacing w:after="0" w:line="360" w:lineRule="auto"/>
        <w:ind w:left="0" w:right="0" w:firstLine="0"/>
        <w:jc w:val="both"/>
      </w:pPr>
      <w:r w:rsidRPr="00373A4C">
        <w:rPr>
          <w:rFonts w:eastAsia="Calibri"/>
        </w:rPr>
        <w:t xml:space="preserve"> </w:t>
      </w:r>
    </w:p>
    <w:p w:rsidR="004958A1" w:rsidRPr="00373A4C" w:rsidRDefault="00BB5D74" w:rsidP="00952BA3">
      <w:pPr>
        <w:pStyle w:val="Heading2"/>
        <w:spacing w:line="360" w:lineRule="auto"/>
        <w:ind w:left="-5"/>
        <w:jc w:val="both"/>
      </w:pPr>
      <w:bookmarkStart w:id="25" w:name="_Toc155702692"/>
      <w:r w:rsidRPr="00373A4C">
        <w:t>3.4</w:t>
      </w:r>
      <w:r w:rsidR="008F53A9" w:rsidRPr="00373A4C">
        <w:t xml:space="preserve"> Target Group of BRAC EPL:</w:t>
      </w:r>
      <w:bookmarkEnd w:id="25"/>
      <w:r w:rsidR="008F53A9" w:rsidRPr="00373A4C">
        <w:t xml:space="preserve"> </w:t>
      </w:r>
    </w:p>
    <w:p w:rsidR="007E7EB2" w:rsidRPr="00373A4C" w:rsidRDefault="007E7EB2" w:rsidP="00952BA3">
      <w:pPr>
        <w:spacing w:after="0" w:line="360" w:lineRule="auto"/>
        <w:ind w:left="0" w:right="0" w:firstLine="0"/>
        <w:jc w:val="both"/>
        <w:rPr>
          <w:rFonts w:eastAsia="Calibri"/>
        </w:rPr>
      </w:pPr>
    </w:p>
    <w:p w:rsidR="007E7EB2" w:rsidRPr="00373A4C" w:rsidRDefault="007E7EB2" w:rsidP="00952BA3">
      <w:pPr>
        <w:spacing w:after="0" w:line="360" w:lineRule="auto"/>
        <w:ind w:left="0" w:right="0" w:firstLine="0"/>
        <w:jc w:val="both"/>
        <w:rPr>
          <w:sz w:val="24"/>
        </w:rPr>
      </w:pPr>
      <w:r w:rsidRPr="00373A4C">
        <w:rPr>
          <w:sz w:val="24"/>
        </w:rPr>
        <w:t xml:space="preserve">BRAC EPL Stock Brokerage Limited </w:t>
      </w:r>
      <w:r w:rsidR="00436C6B" w:rsidRPr="00373A4C">
        <w:rPr>
          <w:sz w:val="24"/>
        </w:rPr>
        <w:t xml:space="preserve">(BESL) </w:t>
      </w:r>
      <w:r w:rsidRPr="00373A4C">
        <w:rPr>
          <w:sz w:val="24"/>
        </w:rPr>
        <w:t xml:space="preserve">offers to an extensive variety of investors, including individual, institutional, and corporate clients. </w:t>
      </w:r>
    </w:p>
    <w:p w:rsidR="007E7EB2" w:rsidRPr="00373A4C" w:rsidRDefault="007E7EB2" w:rsidP="00952BA3">
      <w:pPr>
        <w:spacing w:after="0" w:line="360" w:lineRule="auto"/>
        <w:ind w:left="0" w:right="0" w:firstLine="0"/>
        <w:jc w:val="both"/>
        <w:rPr>
          <w:sz w:val="24"/>
        </w:rPr>
      </w:pPr>
      <w:r w:rsidRPr="00373A4C">
        <w:rPr>
          <w:sz w:val="24"/>
        </w:rPr>
        <w:t xml:space="preserve">Individual </w:t>
      </w:r>
      <w:proofErr w:type="gramStart"/>
      <w:r w:rsidRPr="00373A4C">
        <w:rPr>
          <w:sz w:val="24"/>
        </w:rPr>
        <w:t>investors</w:t>
      </w:r>
      <w:proofErr w:type="gramEnd"/>
      <w:r w:rsidRPr="00373A4C">
        <w:rPr>
          <w:sz w:val="24"/>
        </w:rPr>
        <w:t xml:space="preserve">, which includes high-net-worth people, retail investors, and small- and medium-sized investors, is one of their target markets. In order to satisfy the needs of individual clients, they offer a variety of investment services, including internet trading, investment advising, and portfolio management services. </w:t>
      </w:r>
    </w:p>
    <w:p w:rsidR="000A0B04" w:rsidRPr="00373A4C" w:rsidRDefault="000A0B04" w:rsidP="00952BA3">
      <w:pPr>
        <w:spacing w:after="0" w:line="360" w:lineRule="auto"/>
        <w:ind w:left="0" w:right="0" w:firstLine="0"/>
        <w:jc w:val="both"/>
        <w:rPr>
          <w:sz w:val="24"/>
        </w:rPr>
      </w:pPr>
      <w:r w:rsidRPr="00373A4C">
        <w:rPr>
          <w:sz w:val="24"/>
        </w:rPr>
        <w:t>Institutional investors from various private organizations, including banks, insurance companies, mutual funds, pension funds, and others, make up the target market and clientele of BRAC EPL Stock Brokerage. The organization offers a variety of investment services, such as fund management, asset management, and risk management, with the goal of meeting the demands of institutional customers. Institutional investors can open an account very easily, and BRAC EPL is providing them with special services to attract more business investors to the house.</w:t>
      </w:r>
    </w:p>
    <w:p w:rsidR="004958A1" w:rsidRPr="00373A4C" w:rsidRDefault="008F53A9" w:rsidP="00952BA3">
      <w:pPr>
        <w:spacing w:after="0" w:line="360" w:lineRule="auto"/>
        <w:ind w:left="-5" w:right="0"/>
        <w:jc w:val="both"/>
        <w:rPr>
          <w:sz w:val="24"/>
        </w:rPr>
      </w:pPr>
      <w:r w:rsidRPr="00373A4C">
        <w:rPr>
          <w:sz w:val="24"/>
        </w:rPr>
        <w:t xml:space="preserve">For BRAC EPL Stock Brokerage, corporate clients, including both public and private businesses, are a target market. They provide financial consulting services to support corporate finance and investment decisions as well as services to assist businesses in raising capital through the issuance of stocks and bonds. </w:t>
      </w:r>
    </w:p>
    <w:p w:rsidR="004958A1" w:rsidRPr="00373A4C" w:rsidRDefault="008F53A9" w:rsidP="00952BA3">
      <w:pPr>
        <w:spacing w:after="0" w:line="360" w:lineRule="auto"/>
        <w:ind w:left="-5" w:right="0"/>
        <w:jc w:val="both"/>
        <w:rPr>
          <w:sz w:val="24"/>
        </w:rPr>
      </w:pPr>
      <w:r w:rsidRPr="00373A4C">
        <w:rPr>
          <w:sz w:val="24"/>
        </w:rPr>
        <w:t xml:space="preserve">Overall, BRAC EPL Stock Brokerage intends to deliver specialized investment services to fulfill the unique demands of each client group while targeting a diverse range of customers. </w:t>
      </w:r>
    </w:p>
    <w:p w:rsidR="00BB5D74" w:rsidRPr="00373A4C" w:rsidRDefault="008F53A9" w:rsidP="00952BA3">
      <w:pPr>
        <w:spacing w:after="0" w:line="360" w:lineRule="auto"/>
        <w:ind w:left="0" w:right="0" w:firstLine="0"/>
        <w:jc w:val="both"/>
      </w:pPr>
      <w:r w:rsidRPr="00373A4C">
        <w:t xml:space="preserve"> </w:t>
      </w:r>
    </w:p>
    <w:p w:rsidR="00BB5D74" w:rsidRPr="00373A4C" w:rsidRDefault="00BB5D74">
      <w:pPr>
        <w:spacing w:after="160" w:line="259" w:lineRule="auto"/>
        <w:ind w:left="0" w:right="0" w:firstLine="0"/>
      </w:pPr>
      <w:r w:rsidRPr="00373A4C">
        <w:br w:type="page"/>
      </w:r>
    </w:p>
    <w:p w:rsidR="004958A1" w:rsidRPr="00373A4C" w:rsidRDefault="00BB5D74" w:rsidP="00952BA3">
      <w:pPr>
        <w:pStyle w:val="Heading2"/>
        <w:spacing w:line="360" w:lineRule="auto"/>
        <w:ind w:left="-5"/>
        <w:jc w:val="both"/>
      </w:pPr>
      <w:bookmarkStart w:id="26" w:name="_Toc155702693"/>
      <w:r w:rsidRPr="00373A4C">
        <w:lastRenderedPageBreak/>
        <w:t>3.5</w:t>
      </w:r>
      <w:r w:rsidR="008F53A9" w:rsidRPr="00373A4C">
        <w:t xml:space="preserve"> Service Mix of Target Group:</w:t>
      </w:r>
      <w:bookmarkEnd w:id="26"/>
      <w:r w:rsidR="008F53A9" w:rsidRPr="00373A4C">
        <w:t xml:space="preserve"> </w:t>
      </w:r>
    </w:p>
    <w:p w:rsidR="004958A1" w:rsidRPr="00373A4C" w:rsidRDefault="008F53A9" w:rsidP="00952BA3">
      <w:pPr>
        <w:spacing w:after="0" w:line="360" w:lineRule="auto"/>
        <w:ind w:left="0" w:right="0" w:firstLine="0"/>
        <w:jc w:val="both"/>
      </w:pPr>
      <w:r w:rsidRPr="00373A4C">
        <w:t xml:space="preserve"> </w:t>
      </w:r>
    </w:p>
    <w:p w:rsidR="00D36147" w:rsidRPr="00373A4C" w:rsidRDefault="00D36147" w:rsidP="00952BA3">
      <w:pPr>
        <w:spacing w:after="0" w:line="360" w:lineRule="auto"/>
        <w:ind w:left="0" w:right="0" w:firstLine="0"/>
        <w:jc w:val="both"/>
        <w:rPr>
          <w:sz w:val="24"/>
        </w:rPr>
      </w:pPr>
      <w:r w:rsidRPr="00373A4C">
        <w:rPr>
          <w:sz w:val="24"/>
        </w:rPr>
        <w:t>The service mix offered by BRAC EPL Stock Brokerage is customized to fulfill the particular requirements of their target markets, which include business clients, institutional investors, and retail investors. BRAC EPL Stock Brokerage provides the following services to each target group:</w:t>
      </w:r>
    </w:p>
    <w:p w:rsidR="004958A1" w:rsidRPr="00373A4C" w:rsidRDefault="008F53A9" w:rsidP="00952BA3">
      <w:pPr>
        <w:spacing w:after="0" w:line="360" w:lineRule="auto"/>
        <w:ind w:left="-5" w:right="0"/>
        <w:jc w:val="both"/>
        <w:rPr>
          <w:b/>
          <w:bCs/>
          <w:sz w:val="24"/>
        </w:rPr>
      </w:pPr>
      <w:r w:rsidRPr="00373A4C">
        <w:rPr>
          <w:b/>
          <w:bCs/>
          <w:sz w:val="24"/>
        </w:rPr>
        <w:t xml:space="preserve">1. Individual Investors: </w:t>
      </w:r>
    </w:p>
    <w:p w:rsidR="004958A1" w:rsidRPr="00373A4C" w:rsidRDefault="008F53A9" w:rsidP="00952BA3">
      <w:pPr>
        <w:numPr>
          <w:ilvl w:val="0"/>
          <w:numId w:val="7"/>
        </w:numPr>
        <w:spacing w:after="0" w:line="360" w:lineRule="auto"/>
        <w:ind w:right="1592"/>
        <w:jc w:val="both"/>
        <w:rPr>
          <w:sz w:val="24"/>
        </w:rPr>
      </w:pPr>
      <w:r w:rsidRPr="00373A4C">
        <w:rPr>
          <w:sz w:val="24"/>
        </w:rPr>
        <w:t>Online Trading:</w:t>
      </w:r>
      <w:r w:rsidR="002627A5" w:rsidRPr="00373A4C">
        <w:rPr>
          <w:sz w:val="24"/>
        </w:rPr>
        <w:t xml:space="preserve"> Individual investors can trade stocks, bonds, and other financial assets online through the web-based trading platform provided by BRAC EPL Stock Brokerage. Through the "IDESK" internet app, they additionally enhanced their buy-sell service.</w:t>
      </w:r>
    </w:p>
    <w:p w:rsidR="004958A1" w:rsidRPr="00373A4C" w:rsidRDefault="008F53A9" w:rsidP="00952BA3">
      <w:pPr>
        <w:pStyle w:val="ListParagraph"/>
        <w:numPr>
          <w:ilvl w:val="0"/>
          <w:numId w:val="7"/>
        </w:numPr>
        <w:spacing w:after="0" w:line="360" w:lineRule="auto"/>
        <w:ind w:right="1592"/>
        <w:jc w:val="both"/>
        <w:rPr>
          <w:sz w:val="24"/>
        </w:rPr>
      </w:pPr>
      <w:r w:rsidRPr="00373A4C">
        <w:rPr>
          <w:sz w:val="24"/>
        </w:rPr>
        <w:t xml:space="preserve">Investment Advisory: </w:t>
      </w:r>
      <w:r w:rsidR="00473C29" w:rsidRPr="00373A4C">
        <w:rPr>
          <w:sz w:val="24"/>
        </w:rPr>
        <w:t>To assist individual investors in making wise investment decisions, they offer recommendations and guidance on investments.</w:t>
      </w:r>
    </w:p>
    <w:p w:rsidR="004958A1" w:rsidRPr="00373A4C" w:rsidRDefault="008F53A9" w:rsidP="00952BA3">
      <w:pPr>
        <w:numPr>
          <w:ilvl w:val="0"/>
          <w:numId w:val="7"/>
        </w:numPr>
        <w:spacing w:after="0" w:line="360" w:lineRule="auto"/>
        <w:ind w:right="1592"/>
        <w:jc w:val="both"/>
        <w:rPr>
          <w:sz w:val="24"/>
        </w:rPr>
      </w:pPr>
      <w:r w:rsidRPr="00373A4C">
        <w:rPr>
          <w:sz w:val="24"/>
        </w:rPr>
        <w:t xml:space="preserve">Portfolio Management: </w:t>
      </w:r>
      <w:r w:rsidR="006B5015" w:rsidRPr="00373A4C">
        <w:rPr>
          <w:sz w:val="24"/>
        </w:rPr>
        <w:t>They provide portfolio management services that help individual investors in effectively handling their investment portfolios.</w:t>
      </w:r>
    </w:p>
    <w:p w:rsidR="004958A1" w:rsidRPr="00373A4C" w:rsidRDefault="008F53A9" w:rsidP="00952BA3">
      <w:pPr>
        <w:spacing w:after="0" w:line="360" w:lineRule="auto"/>
        <w:ind w:left="-5" w:right="0"/>
        <w:jc w:val="both"/>
        <w:rPr>
          <w:b/>
          <w:bCs/>
          <w:sz w:val="24"/>
        </w:rPr>
      </w:pPr>
      <w:r w:rsidRPr="00373A4C">
        <w:rPr>
          <w:b/>
          <w:bCs/>
          <w:sz w:val="24"/>
        </w:rPr>
        <w:t xml:space="preserve">2. Institutional Investors: </w:t>
      </w:r>
    </w:p>
    <w:p w:rsidR="004958A1" w:rsidRPr="00373A4C" w:rsidRDefault="008F53A9" w:rsidP="00952BA3">
      <w:pPr>
        <w:spacing w:after="0" w:line="360" w:lineRule="auto"/>
        <w:ind w:left="0" w:right="0" w:firstLine="0"/>
        <w:jc w:val="both"/>
        <w:rPr>
          <w:sz w:val="24"/>
        </w:rPr>
      </w:pPr>
      <w:r w:rsidRPr="00373A4C">
        <w:rPr>
          <w:sz w:val="24"/>
        </w:rPr>
        <w:t xml:space="preserve"> </w:t>
      </w:r>
    </w:p>
    <w:p w:rsidR="004958A1" w:rsidRPr="00373A4C" w:rsidRDefault="008F53A9" w:rsidP="00952BA3">
      <w:pPr>
        <w:numPr>
          <w:ilvl w:val="0"/>
          <w:numId w:val="8"/>
        </w:numPr>
        <w:spacing w:after="0" w:line="360" w:lineRule="auto"/>
        <w:ind w:right="1949"/>
        <w:jc w:val="both"/>
        <w:rPr>
          <w:sz w:val="24"/>
        </w:rPr>
      </w:pPr>
      <w:r w:rsidRPr="00373A4C">
        <w:rPr>
          <w:sz w:val="24"/>
        </w:rPr>
        <w:t>Asset Management</w:t>
      </w:r>
      <w:r w:rsidR="00F44A95" w:rsidRPr="00373A4C">
        <w:rPr>
          <w:sz w:val="24"/>
        </w:rPr>
        <w:t xml:space="preserve">: Institutional investors like mutual funds and pension funds are served by BRAC EPL Stock Brokerage's asset management services, which include portfolio construction and monitoring, risk management, and performance evaluation. </w:t>
      </w:r>
      <w:r w:rsidRPr="00373A4C">
        <w:rPr>
          <w:sz w:val="24"/>
        </w:rPr>
        <w:t xml:space="preserve"> </w:t>
      </w:r>
    </w:p>
    <w:p w:rsidR="004958A1" w:rsidRPr="00373A4C" w:rsidRDefault="008F53A9" w:rsidP="00952BA3">
      <w:pPr>
        <w:numPr>
          <w:ilvl w:val="0"/>
          <w:numId w:val="8"/>
        </w:numPr>
        <w:spacing w:after="0" w:line="360" w:lineRule="auto"/>
        <w:ind w:right="1949"/>
        <w:jc w:val="both"/>
        <w:rPr>
          <w:sz w:val="24"/>
        </w:rPr>
      </w:pPr>
      <w:r w:rsidRPr="00373A4C">
        <w:rPr>
          <w:sz w:val="24"/>
        </w:rPr>
        <w:t xml:space="preserve">Fund Management: </w:t>
      </w:r>
      <w:r w:rsidR="00F44A95" w:rsidRPr="00373A4C">
        <w:rPr>
          <w:sz w:val="24"/>
        </w:rPr>
        <w:t>They offer fund management services to institutional investors who want to invest in stock market investments but lacked the resources, time, or knowledge to manage their own portfolios.</w:t>
      </w:r>
    </w:p>
    <w:p w:rsidR="004958A1" w:rsidRPr="00373A4C" w:rsidRDefault="008F53A9" w:rsidP="00952BA3">
      <w:pPr>
        <w:numPr>
          <w:ilvl w:val="0"/>
          <w:numId w:val="8"/>
        </w:numPr>
        <w:spacing w:after="0" w:line="360" w:lineRule="auto"/>
        <w:ind w:right="0"/>
        <w:jc w:val="both"/>
        <w:rPr>
          <w:b/>
          <w:bCs/>
          <w:sz w:val="24"/>
        </w:rPr>
      </w:pPr>
      <w:r w:rsidRPr="00373A4C">
        <w:rPr>
          <w:sz w:val="24"/>
        </w:rPr>
        <w:t xml:space="preserve">Research: </w:t>
      </w:r>
      <w:r w:rsidR="00F44A95" w:rsidRPr="00373A4C">
        <w:rPr>
          <w:sz w:val="24"/>
        </w:rPr>
        <w:t xml:space="preserve">In-depth research on companies and industries is carried out by BRAC EPL Stock Brokerage, which gives institutional investors the knowledge they need to make wise investment choices. </w:t>
      </w:r>
      <w:r w:rsidRPr="00373A4C">
        <w:rPr>
          <w:b/>
          <w:bCs/>
          <w:sz w:val="24"/>
        </w:rPr>
        <w:t xml:space="preserve">3. Corporate Clients: </w:t>
      </w:r>
    </w:p>
    <w:p w:rsidR="004958A1" w:rsidRPr="00373A4C" w:rsidRDefault="008F53A9" w:rsidP="00952BA3">
      <w:pPr>
        <w:numPr>
          <w:ilvl w:val="0"/>
          <w:numId w:val="9"/>
        </w:numPr>
        <w:spacing w:after="0" w:line="360" w:lineRule="auto"/>
        <w:ind w:right="1774"/>
        <w:jc w:val="both"/>
        <w:rPr>
          <w:sz w:val="24"/>
        </w:rPr>
      </w:pPr>
      <w:r w:rsidRPr="00373A4C">
        <w:rPr>
          <w:sz w:val="24"/>
        </w:rPr>
        <w:t xml:space="preserve">IPO and Equity Offerings: </w:t>
      </w:r>
      <w:r w:rsidR="00F44A95" w:rsidRPr="00373A4C">
        <w:rPr>
          <w:sz w:val="24"/>
        </w:rPr>
        <w:t>They support initial public offerings (IPOs) and help companies to raise funds through the issuance of bonds and stocks.</w:t>
      </w:r>
    </w:p>
    <w:p w:rsidR="004958A1" w:rsidRPr="00373A4C" w:rsidRDefault="008F53A9" w:rsidP="00952BA3">
      <w:pPr>
        <w:numPr>
          <w:ilvl w:val="0"/>
          <w:numId w:val="9"/>
        </w:numPr>
        <w:spacing w:after="0" w:line="360" w:lineRule="auto"/>
        <w:ind w:right="1774"/>
        <w:jc w:val="both"/>
        <w:rPr>
          <w:sz w:val="24"/>
        </w:rPr>
      </w:pPr>
      <w:r w:rsidRPr="00373A4C">
        <w:rPr>
          <w:sz w:val="24"/>
        </w:rPr>
        <w:t xml:space="preserve">Corporate Finance: </w:t>
      </w:r>
      <w:r w:rsidR="00F44A95" w:rsidRPr="00373A4C">
        <w:rPr>
          <w:sz w:val="24"/>
        </w:rPr>
        <w:t xml:space="preserve">They provide financial advisory services to help with investment and corporate finance choices. Advice on capital structure, </w:t>
      </w:r>
      <w:r w:rsidR="00F44A95" w:rsidRPr="00373A4C">
        <w:rPr>
          <w:sz w:val="24"/>
        </w:rPr>
        <w:lastRenderedPageBreak/>
        <w:t>financial risk management, and mergers and acquisitions are all included in this.</w:t>
      </w:r>
    </w:p>
    <w:p w:rsidR="004958A1" w:rsidRPr="00373A4C" w:rsidRDefault="008F53A9" w:rsidP="00952BA3">
      <w:pPr>
        <w:numPr>
          <w:ilvl w:val="0"/>
          <w:numId w:val="9"/>
        </w:numPr>
        <w:spacing w:after="0" w:line="360" w:lineRule="auto"/>
        <w:ind w:right="1774"/>
        <w:jc w:val="both"/>
        <w:rPr>
          <w:sz w:val="24"/>
        </w:rPr>
      </w:pPr>
      <w:r w:rsidRPr="00373A4C">
        <w:rPr>
          <w:sz w:val="24"/>
        </w:rPr>
        <w:t>Debt Issuance</w:t>
      </w:r>
      <w:r w:rsidR="00F44A95" w:rsidRPr="00373A4C">
        <w:rPr>
          <w:sz w:val="24"/>
        </w:rPr>
        <w:t xml:space="preserve">: BRAC EPL Stock Brokerage also helps companies issue corporate bonds and other debt. </w:t>
      </w:r>
      <w:r w:rsidRPr="00373A4C">
        <w:rPr>
          <w:sz w:val="24"/>
        </w:rPr>
        <w:t xml:space="preserve"> </w:t>
      </w:r>
    </w:p>
    <w:p w:rsidR="004958A1" w:rsidRPr="00373A4C" w:rsidRDefault="008F53A9" w:rsidP="00952BA3">
      <w:pPr>
        <w:spacing w:after="0" w:line="360" w:lineRule="auto"/>
        <w:ind w:left="-5" w:right="1257"/>
        <w:jc w:val="both"/>
        <w:rPr>
          <w:sz w:val="24"/>
        </w:rPr>
      </w:pPr>
      <w:r w:rsidRPr="00373A4C">
        <w:rPr>
          <w:sz w:val="24"/>
        </w:rPr>
        <w:t xml:space="preserve">Overall, the services mix of BRAC EPL Stock Brokerage is diverse and customized to meet the specific needs of their target groups. </w:t>
      </w:r>
    </w:p>
    <w:p w:rsidR="004958A1" w:rsidRPr="00373A4C" w:rsidRDefault="008F53A9" w:rsidP="00952BA3">
      <w:pPr>
        <w:spacing w:after="0" w:line="360" w:lineRule="auto"/>
        <w:ind w:left="0" w:right="0" w:firstLine="0"/>
        <w:jc w:val="both"/>
      </w:pPr>
      <w:r w:rsidRPr="00373A4C">
        <w:rPr>
          <w:rFonts w:eastAsia="Calibri"/>
        </w:rPr>
        <w:t xml:space="preserve"> </w:t>
      </w:r>
    </w:p>
    <w:p w:rsidR="004958A1" w:rsidRPr="00373A4C" w:rsidRDefault="009D6633" w:rsidP="00952BA3">
      <w:pPr>
        <w:pStyle w:val="Heading2"/>
        <w:spacing w:line="360" w:lineRule="auto"/>
        <w:ind w:left="-5"/>
        <w:jc w:val="both"/>
      </w:pPr>
      <w:bookmarkStart w:id="27" w:name="_Toc155702694"/>
      <w:r w:rsidRPr="00373A4C">
        <w:t>3.6</w:t>
      </w:r>
      <w:r w:rsidR="008F53A9" w:rsidRPr="00373A4C">
        <w:t xml:space="preserve"> Strategies to meet the challenges and opportunities:</w:t>
      </w:r>
      <w:bookmarkEnd w:id="27"/>
      <w:r w:rsidR="008F53A9" w:rsidRPr="00373A4C">
        <w:t xml:space="preserve"> </w:t>
      </w:r>
    </w:p>
    <w:p w:rsidR="004958A1" w:rsidRPr="00373A4C" w:rsidRDefault="008F53A9" w:rsidP="00952BA3">
      <w:pPr>
        <w:spacing w:after="0" w:line="360" w:lineRule="auto"/>
        <w:ind w:left="720" w:right="0" w:firstLine="0"/>
        <w:jc w:val="both"/>
      </w:pPr>
      <w:r w:rsidRPr="00373A4C">
        <w:t xml:space="preserve"> </w:t>
      </w:r>
    </w:p>
    <w:p w:rsidR="004958A1" w:rsidRPr="00373A4C" w:rsidRDefault="008F53A9" w:rsidP="009D6633">
      <w:pPr>
        <w:pStyle w:val="Heading3"/>
        <w:rPr>
          <w:rFonts w:ascii="Times New Roman" w:hAnsi="Times New Roman" w:cs="Times New Roman"/>
          <w:b/>
        </w:rPr>
      </w:pPr>
      <w:r w:rsidRPr="00373A4C">
        <w:rPr>
          <w:rFonts w:ascii="Times New Roman" w:hAnsi="Times New Roman" w:cs="Times New Roman"/>
          <w:b/>
        </w:rPr>
        <w:t xml:space="preserve">Challenges Face by BRAC EPL: </w:t>
      </w:r>
    </w:p>
    <w:p w:rsidR="004958A1" w:rsidRPr="00373A4C" w:rsidRDefault="008F53A9" w:rsidP="00952BA3">
      <w:pPr>
        <w:spacing w:after="0" w:line="360" w:lineRule="auto"/>
        <w:ind w:left="720" w:right="0" w:firstLine="0"/>
        <w:jc w:val="both"/>
        <w:rPr>
          <w:sz w:val="24"/>
        </w:rPr>
      </w:pPr>
      <w:r w:rsidRPr="00373A4C">
        <w:rPr>
          <w:rFonts w:eastAsia="Calibri"/>
          <w:sz w:val="24"/>
        </w:rPr>
        <w:t xml:space="preserve"> </w:t>
      </w:r>
    </w:p>
    <w:p w:rsidR="004958A1" w:rsidRPr="00373A4C" w:rsidRDefault="008F53A9" w:rsidP="009D6633">
      <w:pPr>
        <w:numPr>
          <w:ilvl w:val="1"/>
          <w:numId w:val="10"/>
        </w:numPr>
        <w:spacing w:after="0" w:line="360" w:lineRule="auto"/>
        <w:ind w:left="360" w:right="-7" w:hanging="360"/>
        <w:jc w:val="both"/>
        <w:rPr>
          <w:sz w:val="24"/>
        </w:rPr>
      </w:pPr>
      <w:r w:rsidRPr="00373A4C">
        <w:rPr>
          <w:b/>
          <w:sz w:val="24"/>
        </w:rPr>
        <w:t>Increasing competition:</w:t>
      </w:r>
      <w:r w:rsidRPr="00373A4C">
        <w:rPr>
          <w:sz w:val="24"/>
        </w:rPr>
        <w:t xml:space="preserve"> With more rivals combining the market, Bangladesh's stock brokerage industry is become more competitive. Because of this, BRAC EPL may find it challenging to bring in new clients and keep hold of current ones.</w:t>
      </w:r>
    </w:p>
    <w:p w:rsidR="00DB6301" w:rsidRPr="00373A4C" w:rsidRDefault="008F53A9" w:rsidP="009D6633">
      <w:pPr>
        <w:numPr>
          <w:ilvl w:val="1"/>
          <w:numId w:val="10"/>
        </w:numPr>
        <w:spacing w:after="0" w:line="360" w:lineRule="auto"/>
        <w:ind w:left="360" w:right="-7" w:hanging="360"/>
        <w:jc w:val="both"/>
        <w:rPr>
          <w:sz w:val="24"/>
        </w:rPr>
      </w:pPr>
      <w:r w:rsidRPr="00373A4C">
        <w:rPr>
          <w:b/>
          <w:sz w:val="24"/>
        </w:rPr>
        <w:t>Market volatility:</w:t>
      </w:r>
      <w:r w:rsidRPr="00373A4C">
        <w:rPr>
          <w:sz w:val="24"/>
        </w:rPr>
        <w:t xml:space="preserve"> </w:t>
      </w:r>
      <w:r w:rsidR="00DB6301" w:rsidRPr="00373A4C">
        <w:rPr>
          <w:sz w:val="24"/>
        </w:rPr>
        <w:t>BRAC EPL may face difficulties in maintaining their clients' investment portfolios while providing wise investment advice due to the significant volatility of the Bangladeshi stock market.</w:t>
      </w:r>
    </w:p>
    <w:p w:rsidR="004958A1" w:rsidRPr="00373A4C" w:rsidRDefault="008F53A9" w:rsidP="009D6633">
      <w:pPr>
        <w:spacing w:after="0" w:line="360" w:lineRule="auto"/>
        <w:ind w:left="360" w:right="-7" w:hanging="360"/>
        <w:jc w:val="both"/>
        <w:rPr>
          <w:sz w:val="24"/>
        </w:rPr>
      </w:pPr>
      <w:r w:rsidRPr="00373A4C">
        <w:rPr>
          <w:sz w:val="24"/>
        </w:rPr>
        <w:t xml:space="preserve"> </w:t>
      </w:r>
    </w:p>
    <w:p w:rsidR="004958A1" w:rsidRPr="00373A4C" w:rsidRDefault="008F53A9" w:rsidP="009D6633">
      <w:pPr>
        <w:numPr>
          <w:ilvl w:val="1"/>
          <w:numId w:val="10"/>
        </w:numPr>
        <w:spacing w:after="0" w:line="360" w:lineRule="auto"/>
        <w:ind w:left="360" w:right="-7" w:hanging="360"/>
        <w:jc w:val="both"/>
        <w:rPr>
          <w:sz w:val="24"/>
        </w:rPr>
      </w:pPr>
      <w:r w:rsidRPr="00373A4C">
        <w:rPr>
          <w:b/>
          <w:sz w:val="24"/>
        </w:rPr>
        <w:t>Regulatory environment:</w:t>
      </w:r>
      <w:r w:rsidRPr="00373A4C">
        <w:rPr>
          <w:sz w:val="24"/>
        </w:rPr>
        <w:t xml:space="preserve"> </w:t>
      </w:r>
      <w:r w:rsidR="00DB6301" w:rsidRPr="00373A4C">
        <w:rPr>
          <w:sz w:val="24"/>
        </w:rPr>
        <w:t>Due to continually changing policies and legislation, Bangladesh's regulatory environment can be difficult and complex. As a result, Customers of BRAC EPL may become confused.</w:t>
      </w:r>
    </w:p>
    <w:p w:rsidR="004958A1" w:rsidRPr="00373A4C" w:rsidRDefault="008F53A9" w:rsidP="009D6633">
      <w:pPr>
        <w:numPr>
          <w:ilvl w:val="1"/>
          <w:numId w:val="10"/>
        </w:numPr>
        <w:spacing w:after="0" w:line="360" w:lineRule="auto"/>
        <w:ind w:left="360" w:right="-7" w:hanging="360"/>
        <w:jc w:val="both"/>
        <w:rPr>
          <w:sz w:val="24"/>
        </w:rPr>
      </w:pPr>
      <w:r w:rsidRPr="00373A4C">
        <w:rPr>
          <w:b/>
          <w:sz w:val="24"/>
        </w:rPr>
        <w:t>Limited liquidity:</w:t>
      </w:r>
      <w:r w:rsidRPr="00373A4C">
        <w:rPr>
          <w:sz w:val="24"/>
        </w:rPr>
        <w:t xml:space="preserve"> </w:t>
      </w:r>
      <w:r w:rsidR="00DB6301" w:rsidRPr="00373A4C">
        <w:rPr>
          <w:sz w:val="24"/>
        </w:rPr>
        <w:t>It may be challenging for BRAC EPL to execute trades and satisfy the investment needs of their clients due to the limited liquidity of the Bangladeshi stock market.</w:t>
      </w:r>
    </w:p>
    <w:p w:rsidR="009D6633" w:rsidRPr="00373A4C" w:rsidRDefault="009D6633" w:rsidP="009D6633">
      <w:pPr>
        <w:pStyle w:val="Heading3"/>
        <w:rPr>
          <w:rFonts w:ascii="Times New Roman" w:hAnsi="Times New Roman" w:cs="Times New Roman"/>
          <w:b/>
        </w:rPr>
      </w:pPr>
    </w:p>
    <w:p w:rsidR="004958A1" w:rsidRPr="00373A4C" w:rsidRDefault="008F53A9" w:rsidP="009D6633">
      <w:pPr>
        <w:pStyle w:val="Heading3"/>
        <w:rPr>
          <w:rFonts w:ascii="Times New Roman" w:hAnsi="Times New Roman" w:cs="Times New Roman"/>
          <w:b/>
        </w:rPr>
      </w:pPr>
      <w:r w:rsidRPr="00373A4C">
        <w:rPr>
          <w:rFonts w:ascii="Times New Roman" w:hAnsi="Times New Roman" w:cs="Times New Roman"/>
          <w:b/>
        </w:rPr>
        <w:t xml:space="preserve">Opportunities for BRAC EPL Stock Brokerage: </w:t>
      </w:r>
    </w:p>
    <w:p w:rsidR="004958A1" w:rsidRPr="00373A4C" w:rsidRDefault="008F53A9" w:rsidP="00952BA3">
      <w:pPr>
        <w:spacing w:after="0" w:line="360" w:lineRule="auto"/>
        <w:ind w:left="720" w:right="0" w:firstLine="0"/>
        <w:jc w:val="both"/>
      </w:pPr>
      <w:r w:rsidRPr="00373A4C">
        <w:t xml:space="preserve"> </w:t>
      </w:r>
    </w:p>
    <w:p w:rsidR="004958A1" w:rsidRPr="00373A4C" w:rsidRDefault="008F53A9" w:rsidP="009D6633">
      <w:pPr>
        <w:numPr>
          <w:ilvl w:val="0"/>
          <w:numId w:val="11"/>
        </w:numPr>
        <w:spacing w:after="0" w:line="360" w:lineRule="auto"/>
        <w:ind w:left="360" w:right="0" w:hanging="360"/>
        <w:jc w:val="both"/>
        <w:rPr>
          <w:sz w:val="24"/>
        </w:rPr>
      </w:pPr>
      <w:r w:rsidRPr="00373A4C">
        <w:rPr>
          <w:b/>
          <w:sz w:val="24"/>
        </w:rPr>
        <w:t>Growing economy:</w:t>
      </w:r>
      <w:r w:rsidRPr="00373A4C">
        <w:rPr>
          <w:sz w:val="24"/>
        </w:rPr>
        <w:t xml:space="preserve"> </w:t>
      </w:r>
      <w:r w:rsidR="001A524D" w:rsidRPr="00373A4C">
        <w:rPr>
          <w:sz w:val="24"/>
        </w:rPr>
        <w:t>Bangladesh is experiencing significant economic growth due to its large and growing population and expanding middle class. Because of this, BRAC EPL has an excellent opportunity to increase their clients and revenue.</w:t>
      </w:r>
    </w:p>
    <w:p w:rsidR="004958A1" w:rsidRPr="00373A4C" w:rsidRDefault="008F53A9" w:rsidP="009D6633">
      <w:pPr>
        <w:numPr>
          <w:ilvl w:val="0"/>
          <w:numId w:val="11"/>
        </w:numPr>
        <w:spacing w:after="0" w:line="360" w:lineRule="auto"/>
        <w:ind w:left="360" w:right="0" w:hanging="360"/>
        <w:jc w:val="both"/>
        <w:rPr>
          <w:sz w:val="24"/>
        </w:rPr>
      </w:pPr>
      <w:r w:rsidRPr="00373A4C">
        <w:rPr>
          <w:b/>
          <w:sz w:val="24"/>
        </w:rPr>
        <w:t>Increasing investor interest:</w:t>
      </w:r>
      <w:r w:rsidRPr="00373A4C">
        <w:rPr>
          <w:sz w:val="24"/>
        </w:rPr>
        <w:t xml:space="preserve"> </w:t>
      </w:r>
      <w:r w:rsidR="00E50BC0" w:rsidRPr="00373A4C">
        <w:rPr>
          <w:sz w:val="24"/>
        </w:rPr>
        <w:t>The Bangladeshi stock market has gained attention on a national and international level. This might provide BRAC EPL with the chance to grow both their clients and business.</w:t>
      </w:r>
    </w:p>
    <w:p w:rsidR="004958A1" w:rsidRPr="00373A4C" w:rsidRDefault="008F53A9" w:rsidP="009D6633">
      <w:pPr>
        <w:spacing w:after="0" w:line="360" w:lineRule="auto"/>
        <w:ind w:left="360" w:right="0" w:hanging="360"/>
        <w:jc w:val="both"/>
        <w:rPr>
          <w:sz w:val="24"/>
        </w:rPr>
      </w:pPr>
      <w:r w:rsidRPr="00373A4C">
        <w:rPr>
          <w:sz w:val="24"/>
        </w:rPr>
        <w:lastRenderedPageBreak/>
        <w:t xml:space="preserve"> </w:t>
      </w:r>
    </w:p>
    <w:p w:rsidR="004958A1" w:rsidRPr="00373A4C" w:rsidRDefault="008F53A9" w:rsidP="009D6633">
      <w:pPr>
        <w:numPr>
          <w:ilvl w:val="0"/>
          <w:numId w:val="11"/>
        </w:numPr>
        <w:spacing w:after="0" w:line="360" w:lineRule="auto"/>
        <w:ind w:left="360" w:right="0" w:hanging="360"/>
        <w:jc w:val="both"/>
        <w:rPr>
          <w:sz w:val="24"/>
        </w:rPr>
      </w:pPr>
      <w:r w:rsidRPr="00373A4C">
        <w:rPr>
          <w:b/>
          <w:sz w:val="24"/>
        </w:rPr>
        <w:t>Diversification of services</w:t>
      </w:r>
      <w:r w:rsidR="00E50BC0" w:rsidRPr="00373A4C">
        <w:rPr>
          <w:sz w:val="24"/>
        </w:rPr>
        <w:t>: BRAC EPL can expand the variety of services it offers by introducing new investment services and products, that include exchange-traded funds (ETFs), mutual funds, and other financial instruments.</w:t>
      </w:r>
    </w:p>
    <w:p w:rsidR="004958A1" w:rsidRPr="00373A4C" w:rsidRDefault="008F53A9" w:rsidP="009D6633">
      <w:pPr>
        <w:numPr>
          <w:ilvl w:val="0"/>
          <w:numId w:val="11"/>
        </w:numPr>
        <w:spacing w:after="0" w:line="360" w:lineRule="auto"/>
        <w:ind w:left="360" w:right="0" w:hanging="360"/>
        <w:jc w:val="both"/>
        <w:rPr>
          <w:sz w:val="24"/>
        </w:rPr>
      </w:pPr>
      <w:r w:rsidRPr="00373A4C">
        <w:rPr>
          <w:b/>
          <w:sz w:val="24"/>
        </w:rPr>
        <w:t>Technological advancements:</w:t>
      </w:r>
      <w:r w:rsidRPr="00373A4C">
        <w:rPr>
          <w:sz w:val="24"/>
        </w:rPr>
        <w:t xml:space="preserve"> </w:t>
      </w:r>
      <w:r w:rsidR="00E50BC0" w:rsidRPr="00373A4C">
        <w:rPr>
          <w:sz w:val="24"/>
        </w:rPr>
        <w:t>Technological advancements may provide BRAC EPL with the opportunity to enhance their trading platforms, offer their clients more user-friendly and efficient services, and offer better financial counsel.</w:t>
      </w:r>
    </w:p>
    <w:p w:rsidR="004958A1" w:rsidRPr="00373A4C" w:rsidRDefault="008F53A9" w:rsidP="009D6633">
      <w:pPr>
        <w:spacing w:after="0" w:line="360" w:lineRule="auto"/>
        <w:ind w:left="360" w:right="0" w:hanging="360"/>
        <w:jc w:val="both"/>
        <w:rPr>
          <w:sz w:val="24"/>
        </w:rPr>
      </w:pPr>
      <w:r w:rsidRPr="00373A4C">
        <w:rPr>
          <w:sz w:val="24"/>
        </w:rPr>
        <w:t xml:space="preserve"> </w:t>
      </w:r>
    </w:p>
    <w:p w:rsidR="004958A1" w:rsidRPr="00373A4C" w:rsidRDefault="00EB5142" w:rsidP="009D6633">
      <w:pPr>
        <w:spacing w:after="0" w:line="360" w:lineRule="auto"/>
        <w:ind w:left="0" w:right="0" w:firstLine="0"/>
        <w:jc w:val="both"/>
        <w:rPr>
          <w:sz w:val="24"/>
        </w:rPr>
      </w:pPr>
      <w:r w:rsidRPr="00373A4C">
        <w:rPr>
          <w:sz w:val="24"/>
        </w:rPr>
        <w:t>Though there are obstacles in a competitive and unstable market, BRAC EPL Stock Brokerage also has a lot of opportunity to grow and expand. To succeed in the long run, they will have to keep coming up with new ideas, increasing the scope of services they offer, and keeping up with the rapidly evolving legal and market landscape.</w:t>
      </w:r>
    </w:p>
    <w:p w:rsidR="009D6633" w:rsidRPr="00373A4C" w:rsidRDefault="009D6633" w:rsidP="009D6633">
      <w:pPr>
        <w:spacing w:after="0" w:line="360" w:lineRule="auto"/>
        <w:ind w:left="0" w:right="0" w:firstLine="0"/>
        <w:jc w:val="both"/>
        <w:rPr>
          <w:sz w:val="24"/>
        </w:rPr>
      </w:pPr>
    </w:p>
    <w:p w:rsidR="003D1759" w:rsidRPr="00373A4C" w:rsidRDefault="003D1759" w:rsidP="003D1759">
      <w:pPr>
        <w:pStyle w:val="Heading2"/>
        <w:spacing w:line="360" w:lineRule="auto"/>
        <w:ind w:left="-5"/>
        <w:jc w:val="both"/>
      </w:pPr>
      <w:bookmarkStart w:id="28" w:name="_Toc155702695"/>
      <w:r w:rsidRPr="00373A4C">
        <w:t>3.9 Work Experience and Finding</w:t>
      </w:r>
      <w:bookmarkEnd w:id="28"/>
    </w:p>
    <w:p w:rsidR="003D1759" w:rsidRPr="00373A4C" w:rsidRDefault="003D1759" w:rsidP="003D1759">
      <w:pPr>
        <w:spacing w:after="0" w:line="360" w:lineRule="auto"/>
        <w:ind w:left="0" w:right="0" w:firstLine="0"/>
        <w:jc w:val="both"/>
      </w:pPr>
      <w:r w:rsidRPr="00373A4C">
        <w:t xml:space="preserve"> </w:t>
      </w:r>
    </w:p>
    <w:p w:rsidR="003D1759" w:rsidRPr="00373A4C" w:rsidRDefault="003D1759" w:rsidP="003D1759">
      <w:pPr>
        <w:spacing w:after="0" w:line="360" w:lineRule="auto"/>
        <w:ind w:left="-5" w:right="0"/>
        <w:jc w:val="both"/>
        <w:rPr>
          <w:sz w:val="24"/>
        </w:rPr>
      </w:pPr>
      <w:r w:rsidRPr="00373A4C">
        <w:rPr>
          <w:sz w:val="24"/>
        </w:rPr>
        <w:t xml:space="preserve">BRAC EPL Stock Brokerage is one of the most popular and well known stock </w:t>
      </w:r>
      <w:proofErr w:type="gramStart"/>
      <w:r w:rsidRPr="00373A4C">
        <w:rPr>
          <w:sz w:val="24"/>
        </w:rPr>
        <w:t>broker</w:t>
      </w:r>
      <w:proofErr w:type="gramEnd"/>
      <w:r w:rsidRPr="00373A4C">
        <w:rPr>
          <w:sz w:val="24"/>
        </w:rPr>
        <w:t xml:space="preserve"> in Bangladesh. It is my greatest achievement to get the chance to work such organization. As an intern I had to face lots of ups downs and I have </w:t>
      </w:r>
      <w:proofErr w:type="gramStart"/>
      <w:r w:rsidRPr="00373A4C">
        <w:rPr>
          <w:sz w:val="24"/>
        </w:rPr>
        <w:t>get</w:t>
      </w:r>
      <w:proofErr w:type="gramEnd"/>
      <w:r w:rsidRPr="00373A4C">
        <w:rPr>
          <w:sz w:val="24"/>
        </w:rPr>
        <w:t xml:space="preserve"> over it by time. In my 3 months internship experience I can only say that working in a brokerage house is quite exciting. Every day the whole branch and the team has the excitement of how much shares they can purchase as the stock price frequently fluctuates and thrilling. </w:t>
      </w:r>
    </w:p>
    <w:p w:rsidR="003D1759" w:rsidRPr="00373A4C" w:rsidRDefault="003D1759" w:rsidP="003D1759">
      <w:pPr>
        <w:spacing w:after="0" w:line="360" w:lineRule="auto"/>
        <w:ind w:left="-5" w:right="0"/>
        <w:jc w:val="both"/>
        <w:rPr>
          <w:sz w:val="24"/>
        </w:rPr>
      </w:pPr>
      <w:r w:rsidRPr="00373A4C">
        <w:rPr>
          <w:sz w:val="24"/>
        </w:rPr>
        <w:t xml:space="preserve">The tension inside the branch is very visible starts from 10 AM till 2.30 PM. </w:t>
      </w:r>
    </w:p>
    <w:p w:rsidR="003D1759" w:rsidRPr="00373A4C" w:rsidRDefault="003D1759" w:rsidP="003D1759">
      <w:pPr>
        <w:spacing w:after="0" w:line="360" w:lineRule="auto"/>
        <w:ind w:left="-5" w:right="0"/>
        <w:jc w:val="both"/>
        <w:rPr>
          <w:sz w:val="24"/>
        </w:rPr>
      </w:pPr>
      <w:r w:rsidRPr="00373A4C">
        <w:rPr>
          <w:sz w:val="24"/>
        </w:rPr>
        <w:t xml:space="preserve">As I work in CSD (Customer service Department) I got to face different type of people and clients. Giving them proper information about what they want to know, and deal with them in a proper manner, helping them with various kinds of issues. In CSD department my job was quite related to Finance department and CDBL (Central Depository Bangladesh Limited). In everyday basis my job was to do the following tasks: </w:t>
      </w:r>
    </w:p>
    <w:p w:rsidR="003D1759" w:rsidRPr="00373A4C" w:rsidRDefault="003D1759" w:rsidP="003D1759">
      <w:pPr>
        <w:numPr>
          <w:ilvl w:val="0"/>
          <w:numId w:val="16"/>
        </w:numPr>
        <w:spacing w:after="0" w:line="360" w:lineRule="auto"/>
        <w:ind w:right="0" w:hanging="360"/>
        <w:jc w:val="both"/>
        <w:rPr>
          <w:sz w:val="24"/>
        </w:rPr>
      </w:pPr>
      <w:r w:rsidRPr="00373A4C">
        <w:rPr>
          <w:sz w:val="24"/>
        </w:rPr>
        <w:t xml:space="preserve">Depositing client’s money in their code. </w:t>
      </w:r>
    </w:p>
    <w:p w:rsidR="003D1759" w:rsidRPr="00373A4C" w:rsidRDefault="003D1759" w:rsidP="003D1759">
      <w:pPr>
        <w:numPr>
          <w:ilvl w:val="0"/>
          <w:numId w:val="16"/>
        </w:numPr>
        <w:spacing w:after="0" w:line="360" w:lineRule="auto"/>
        <w:ind w:right="0" w:hanging="360"/>
        <w:jc w:val="both"/>
        <w:rPr>
          <w:sz w:val="24"/>
        </w:rPr>
      </w:pPr>
      <w:r w:rsidRPr="00373A4C">
        <w:rPr>
          <w:sz w:val="24"/>
        </w:rPr>
        <w:t xml:space="preserve">Maintain an excel report regarding the deposit </w:t>
      </w:r>
    </w:p>
    <w:p w:rsidR="003D1759" w:rsidRPr="00373A4C" w:rsidRDefault="003D1759" w:rsidP="003D1759">
      <w:pPr>
        <w:numPr>
          <w:ilvl w:val="0"/>
          <w:numId w:val="16"/>
        </w:numPr>
        <w:spacing w:after="0" w:line="360" w:lineRule="auto"/>
        <w:ind w:right="0" w:hanging="360"/>
        <w:jc w:val="both"/>
        <w:rPr>
          <w:sz w:val="24"/>
        </w:rPr>
      </w:pPr>
      <w:r w:rsidRPr="00373A4C">
        <w:rPr>
          <w:sz w:val="24"/>
        </w:rPr>
        <w:t xml:space="preserve">Contacting with the Bank regarding any </w:t>
      </w:r>
      <w:proofErr w:type="spellStart"/>
      <w:r w:rsidRPr="00373A4C">
        <w:rPr>
          <w:sz w:val="24"/>
        </w:rPr>
        <w:t>cheque</w:t>
      </w:r>
      <w:proofErr w:type="spellEnd"/>
      <w:r w:rsidRPr="00373A4C">
        <w:rPr>
          <w:sz w:val="24"/>
        </w:rPr>
        <w:t xml:space="preserve"> bounce issue </w:t>
      </w:r>
    </w:p>
    <w:p w:rsidR="003D1759" w:rsidRPr="00373A4C" w:rsidRDefault="003D1759" w:rsidP="003D1759">
      <w:pPr>
        <w:numPr>
          <w:ilvl w:val="0"/>
          <w:numId w:val="16"/>
        </w:numPr>
        <w:spacing w:after="0" w:line="360" w:lineRule="auto"/>
        <w:ind w:right="0" w:hanging="360"/>
        <w:jc w:val="both"/>
        <w:rPr>
          <w:sz w:val="24"/>
        </w:rPr>
      </w:pPr>
      <w:r w:rsidRPr="00373A4C">
        <w:rPr>
          <w:sz w:val="24"/>
        </w:rPr>
        <w:t xml:space="preserve">Processing withdrawal request </w:t>
      </w:r>
    </w:p>
    <w:p w:rsidR="003D1759" w:rsidRPr="00373A4C" w:rsidRDefault="003D1759" w:rsidP="003D1759">
      <w:pPr>
        <w:numPr>
          <w:ilvl w:val="0"/>
          <w:numId w:val="16"/>
        </w:numPr>
        <w:spacing w:after="0" w:line="360" w:lineRule="auto"/>
        <w:ind w:right="0" w:hanging="360"/>
        <w:jc w:val="both"/>
        <w:rPr>
          <w:sz w:val="24"/>
        </w:rPr>
      </w:pPr>
      <w:r w:rsidRPr="00373A4C">
        <w:rPr>
          <w:sz w:val="24"/>
        </w:rPr>
        <w:lastRenderedPageBreak/>
        <w:t xml:space="preserve">Processing transmission request </w:t>
      </w:r>
    </w:p>
    <w:p w:rsidR="003D1759" w:rsidRPr="00373A4C" w:rsidRDefault="003D1759" w:rsidP="003D1759">
      <w:pPr>
        <w:numPr>
          <w:ilvl w:val="0"/>
          <w:numId w:val="16"/>
        </w:numPr>
        <w:spacing w:after="0" w:line="360" w:lineRule="auto"/>
        <w:ind w:right="0" w:hanging="360"/>
        <w:jc w:val="both"/>
        <w:rPr>
          <w:sz w:val="24"/>
        </w:rPr>
      </w:pPr>
      <w:r w:rsidRPr="00373A4C">
        <w:rPr>
          <w:sz w:val="24"/>
        </w:rPr>
        <w:t xml:space="preserve">Processing transfer request BO closing request </w:t>
      </w:r>
    </w:p>
    <w:p w:rsidR="003D1759" w:rsidRPr="00373A4C" w:rsidRDefault="003D1759" w:rsidP="003D1759">
      <w:pPr>
        <w:numPr>
          <w:ilvl w:val="0"/>
          <w:numId w:val="16"/>
        </w:numPr>
        <w:spacing w:after="0" w:line="360" w:lineRule="auto"/>
        <w:ind w:right="0" w:hanging="360"/>
        <w:jc w:val="both"/>
        <w:rPr>
          <w:sz w:val="24"/>
        </w:rPr>
      </w:pPr>
      <w:r w:rsidRPr="00373A4C">
        <w:rPr>
          <w:sz w:val="24"/>
        </w:rPr>
        <w:t xml:space="preserve">Providing the client’s important documents like Tax certificate, Portfolio, Ledger etc. </w:t>
      </w:r>
    </w:p>
    <w:p w:rsidR="003D1759" w:rsidRPr="00373A4C" w:rsidRDefault="003D1759" w:rsidP="003D1759">
      <w:pPr>
        <w:numPr>
          <w:ilvl w:val="0"/>
          <w:numId w:val="16"/>
        </w:numPr>
        <w:spacing w:after="0" w:line="360" w:lineRule="auto"/>
        <w:ind w:right="0" w:hanging="360"/>
        <w:jc w:val="both"/>
        <w:rPr>
          <w:sz w:val="24"/>
        </w:rPr>
      </w:pPr>
      <w:r w:rsidRPr="00373A4C">
        <w:rPr>
          <w:sz w:val="24"/>
        </w:rPr>
        <w:t xml:space="preserve">Dealing with clients and their various issue related to the finance and CDBL </w:t>
      </w:r>
    </w:p>
    <w:p w:rsidR="003D1759" w:rsidRPr="00373A4C" w:rsidRDefault="003D1759" w:rsidP="003D1759">
      <w:pPr>
        <w:numPr>
          <w:ilvl w:val="0"/>
          <w:numId w:val="16"/>
        </w:numPr>
        <w:spacing w:after="0" w:line="360" w:lineRule="auto"/>
        <w:ind w:right="0" w:hanging="360"/>
        <w:jc w:val="both"/>
        <w:rPr>
          <w:sz w:val="24"/>
        </w:rPr>
      </w:pPr>
      <w:r w:rsidRPr="00373A4C">
        <w:rPr>
          <w:sz w:val="24"/>
        </w:rPr>
        <w:t xml:space="preserve">Trading with the clients </w:t>
      </w:r>
    </w:p>
    <w:p w:rsidR="003D1759" w:rsidRPr="00373A4C" w:rsidRDefault="003D1759" w:rsidP="003D1759">
      <w:pPr>
        <w:numPr>
          <w:ilvl w:val="0"/>
          <w:numId w:val="16"/>
        </w:numPr>
        <w:spacing w:after="0" w:line="360" w:lineRule="auto"/>
        <w:ind w:right="0" w:hanging="360"/>
        <w:jc w:val="both"/>
        <w:rPr>
          <w:sz w:val="24"/>
        </w:rPr>
      </w:pPr>
      <w:r w:rsidRPr="00373A4C">
        <w:rPr>
          <w:sz w:val="24"/>
        </w:rPr>
        <w:t xml:space="preserve">Submitting the excel report to the finance department by 4:00 PM </w:t>
      </w:r>
    </w:p>
    <w:p w:rsidR="003D1759" w:rsidRPr="00373A4C" w:rsidRDefault="003D1759" w:rsidP="003D1759">
      <w:pPr>
        <w:spacing w:after="0" w:line="360" w:lineRule="auto"/>
        <w:ind w:left="-5" w:right="0"/>
        <w:jc w:val="both"/>
        <w:rPr>
          <w:sz w:val="24"/>
        </w:rPr>
      </w:pPr>
      <w:r w:rsidRPr="00373A4C">
        <w:rPr>
          <w:sz w:val="24"/>
        </w:rPr>
        <w:t xml:space="preserve">I have gone through many difficult </w:t>
      </w:r>
      <w:proofErr w:type="gramStart"/>
      <w:r w:rsidRPr="00373A4C">
        <w:rPr>
          <w:sz w:val="24"/>
        </w:rPr>
        <w:t>situation</w:t>
      </w:r>
      <w:proofErr w:type="gramEnd"/>
      <w:r w:rsidRPr="00373A4C">
        <w:rPr>
          <w:sz w:val="24"/>
        </w:rPr>
        <w:t xml:space="preserve"> in the beginning. But gradually I have learnt a lot of things about current market situation of world by the help of my colleagues and my seniors. I have also learnt many things regarding the corporate culture of the company. I completely have a mixed feeling. </w:t>
      </w:r>
      <w:proofErr w:type="gramStart"/>
      <w:r w:rsidRPr="00373A4C">
        <w:rPr>
          <w:sz w:val="24"/>
        </w:rPr>
        <w:t>This a</w:t>
      </w:r>
      <w:proofErr w:type="gramEnd"/>
      <w:r w:rsidRPr="00373A4C">
        <w:rPr>
          <w:sz w:val="24"/>
        </w:rPr>
        <w:t xml:space="preserve"> matter of joy that I get to work in such a friendly environment even though in a stressful moment.  </w:t>
      </w:r>
    </w:p>
    <w:p w:rsidR="003D1759" w:rsidRPr="00373A4C" w:rsidRDefault="003D1759" w:rsidP="003D1759">
      <w:pPr>
        <w:spacing w:after="0" w:line="360" w:lineRule="auto"/>
        <w:ind w:left="-5" w:right="0"/>
        <w:jc w:val="both"/>
        <w:rPr>
          <w:sz w:val="24"/>
        </w:rPr>
      </w:pPr>
      <w:r w:rsidRPr="00373A4C">
        <w:rPr>
          <w:sz w:val="24"/>
        </w:rPr>
        <w:t xml:space="preserve">The overall experience has helped me unlock a few personal strength and weakness of myself. I have come to know my tenure that I can easily adjust or adapt to the needs of the task to be completed. </w:t>
      </w:r>
    </w:p>
    <w:p w:rsidR="003D1759" w:rsidRPr="00373A4C" w:rsidRDefault="003D1759" w:rsidP="003D1759">
      <w:pPr>
        <w:spacing w:after="0" w:line="360" w:lineRule="auto"/>
        <w:ind w:left="0" w:right="0" w:firstLine="0"/>
        <w:jc w:val="both"/>
      </w:pPr>
      <w:r w:rsidRPr="00373A4C">
        <w:t xml:space="preserve"> </w:t>
      </w:r>
    </w:p>
    <w:p w:rsidR="003D1759" w:rsidRPr="00373A4C" w:rsidRDefault="003D1759" w:rsidP="003D1759">
      <w:pPr>
        <w:spacing w:after="0" w:line="360" w:lineRule="auto"/>
        <w:ind w:left="0" w:right="0" w:firstLine="0"/>
        <w:jc w:val="both"/>
        <w:rPr>
          <w:b/>
        </w:rPr>
      </w:pPr>
      <w:r w:rsidRPr="00373A4C">
        <w:rPr>
          <w:b/>
        </w:rPr>
        <w:t xml:space="preserve">Findings </w:t>
      </w:r>
    </w:p>
    <w:p w:rsidR="003D1759" w:rsidRPr="00373A4C" w:rsidRDefault="003D1759" w:rsidP="003D1759">
      <w:pPr>
        <w:numPr>
          <w:ilvl w:val="0"/>
          <w:numId w:val="17"/>
        </w:numPr>
        <w:spacing w:after="0" w:line="360" w:lineRule="auto"/>
        <w:ind w:right="0" w:hanging="360"/>
        <w:jc w:val="both"/>
        <w:rPr>
          <w:sz w:val="24"/>
        </w:rPr>
      </w:pPr>
      <w:r w:rsidRPr="00373A4C">
        <w:rPr>
          <w:sz w:val="24"/>
        </w:rPr>
        <w:t xml:space="preserve">BESL is  not very accepting towards change </w:t>
      </w:r>
    </w:p>
    <w:p w:rsidR="003D1759" w:rsidRPr="00373A4C" w:rsidRDefault="003D1759" w:rsidP="003D1759">
      <w:pPr>
        <w:numPr>
          <w:ilvl w:val="0"/>
          <w:numId w:val="17"/>
        </w:numPr>
        <w:spacing w:after="0" w:line="360" w:lineRule="auto"/>
        <w:ind w:right="0" w:hanging="360"/>
        <w:jc w:val="both"/>
        <w:rPr>
          <w:sz w:val="24"/>
        </w:rPr>
      </w:pPr>
      <w:r w:rsidRPr="00373A4C">
        <w:rPr>
          <w:sz w:val="24"/>
        </w:rPr>
        <w:t xml:space="preserve">BESL had the plan to launch another app called OMS but they didn’t keep private before launching it. As a results many clients asking about the App that hasn’t been launched yet and the CSD is in under pressure regarding answering the client in </w:t>
      </w:r>
      <w:proofErr w:type="spellStart"/>
      <w:r w:rsidRPr="00373A4C">
        <w:rPr>
          <w:sz w:val="24"/>
        </w:rPr>
        <w:t>hasitant</w:t>
      </w:r>
      <w:proofErr w:type="spellEnd"/>
      <w:r w:rsidRPr="00373A4C">
        <w:rPr>
          <w:sz w:val="24"/>
        </w:rPr>
        <w:t xml:space="preserve"> way. </w:t>
      </w:r>
    </w:p>
    <w:p w:rsidR="003D1759" w:rsidRPr="00373A4C" w:rsidRDefault="003D1759" w:rsidP="003D1759">
      <w:pPr>
        <w:numPr>
          <w:ilvl w:val="0"/>
          <w:numId w:val="17"/>
        </w:numPr>
        <w:spacing w:after="0" w:line="360" w:lineRule="auto"/>
        <w:ind w:right="0" w:hanging="360"/>
        <w:jc w:val="both"/>
        <w:rPr>
          <w:sz w:val="24"/>
        </w:rPr>
      </w:pPr>
      <w:r w:rsidRPr="00373A4C">
        <w:rPr>
          <w:sz w:val="24"/>
        </w:rPr>
        <w:t xml:space="preserve">The HR team should be more conscious about executing a plan and developing it. </w:t>
      </w:r>
    </w:p>
    <w:p w:rsidR="003D1759" w:rsidRPr="00373A4C" w:rsidRDefault="003D1759" w:rsidP="003D1759">
      <w:pPr>
        <w:numPr>
          <w:ilvl w:val="0"/>
          <w:numId w:val="17"/>
        </w:numPr>
        <w:spacing w:after="0" w:line="360" w:lineRule="auto"/>
        <w:ind w:right="0" w:hanging="360"/>
        <w:jc w:val="both"/>
        <w:rPr>
          <w:sz w:val="24"/>
        </w:rPr>
      </w:pPr>
      <w:r w:rsidRPr="00373A4C">
        <w:rPr>
          <w:sz w:val="24"/>
        </w:rPr>
        <w:t xml:space="preserve">The IT team should be </w:t>
      </w:r>
      <w:proofErr w:type="gramStart"/>
      <w:r w:rsidRPr="00373A4C">
        <w:rPr>
          <w:sz w:val="24"/>
        </w:rPr>
        <w:t>more strong</w:t>
      </w:r>
      <w:proofErr w:type="gramEnd"/>
      <w:r w:rsidRPr="00373A4C">
        <w:rPr>
          <w:sz w:val="24"/>
        </w:rPr>
        <w:t xml:space="preserve"> enough to fix the software issues as it is getting very slow. </w:t>
      </w:r>
    </w:p>
    <w:p w:rsidR="003D1759" w:rsidRPr="00373A4C" w:rsidRDefault="003D1759" w:rsidP="003D1759">
      <w:pPr>
        <w:numPr>
          <w:ilvl w:val="0"/>
          <w:numId w:val="17"/>
        </w:numPr>
        <w:spacing w:after="0" w:line="360" w:lineRule="auto"/>
        <w:ind w:right="0" w:hanging="360"/>
        <w:jc w:val="both"/>
        <w:rPr>
          <w:sz w:val="24"/>
        </w:rPr>
      </w:pPr>
      <w:r w:rsidRPr="00373A4C">
        <w:rPr>
          <w:sz w:val="24"/>
        </w:rPr>
        <w:t xml:space="preserve">The negative or over buy should be updated in time so that the finance team can </w:t>
      </w:r>
      <w:proofErr w:type="gramStart"/>
      <w:r w:rsidRPr="00373A4C">
        <w:rPr>
          <w:sz w:val="24"/>
        </w:rPr>
        <w:t>proceed</w:t>
      </w:r>
      <w:proofErr w:type="gramEnd"/>
      <w:r w:rsidRPr="00373A4C">
        <w:rPr>
          <w:sz w:val="24"/>
        </w:rPr>
        <w:t xml:space="preserve"> their work in time. </w:t>
      </w:r>
    </w:p>
    <w:p w:rsidR="003D1759" w:rsidRPr="00373A4C" w:rsidRDefault="003D1759" w:rsidP="003D1759">
      <w:pPr>
        <w:numPr>
          <w:ilvl w:val="0"/>
          <w:numId w:val="17"/>
        </w:numPr>
        <w:spacing w:after="0" w:line="360" w:lineRule="auto"/>
        <w:ind w:right="0" w:hanging="360"/>
        <w:jc w:val="both"/>
        <w:rPr>
          <w:sz w:val="24"/>
        </w:rPr>
      </w:pPr>
      <w:r w:rsidRPr="00373A4C">
        <w:rPr>
          <w:sz w:val="24"/>
        </w:rPr>
        <w:t xml:space="preserve">Employee turnover issue has increased. </w:t>
      </w:r>
    </w:p>
    <w:p w:rsidR="003D1759" w:rsidRPr="00373A4C" w:rsidRDefault="003D1759" w:rsidP="003D1759">
      <w:pPr>
        <w:numPr>
          <w:ilvl w:val="0"/>
          <w:numId w:val="17"/>
        </w:numPr>
        <w:spacing w:after="0" w:line="360" w:lineRule="auto"/>
        <w:ind w:right="0" w:hanging="360"/>
        <w:jc w:val="both"/>
        <w:rPr>
          <w:sz w:val="24"/>
        </w:rPr>
      </w:pPr>
      <w:r w:rsidRPr="00373A4C">
        <w:rPr>
          <w:sz w:val="24"/>
        </w:rPr>
        <w:t xml:space="preserve">No call recording system. </w:t>
      </w:r>
    </w:p>
    <w:p w:rsidR="003D1759" w:rsidRPr="00373A4C" w:rsidRDefault="003D1759" w:rsidP="009D6633">
      <w:pPr>
        <w:spacing w:after="0" w:line="360" w:lineRule="auto"/>
        <w:ind w:left="0" w:right="0" w:firstLine="0"/>
        <w:jc w:val="both"/>
        <w:rPr>
          <w:sz w:val="24"/>
        </w:rPr>
      </w:pPr>
    </w:p>
    <w:p w:rsidR="003D1759" w:rsidRPr="00373A4C" w:rsidRDefault="003D1759">
      <w:pPr>
        <w:spacing w:after="160" w:line="259" w:lineRule="auto"/>
        <w:ind w:left="0" w:right="0" w:firstLine="0"/>
        <w:rPr>
          <w:sz w:val="24"/>
        </w:rPr>
      </w:pPr>
      <w:r w:rsidRPr="00373A4C">
        <w:rPr>
          <w:sz w:val="24"/>
        </w:rPr>
        <w:br w:type="page"/>
      </w:r>
    </w:p>
    <w:p w:rsidR="009D6633" w:rsidRPr="00373A4C" w:rsidRDefault="009D6633" w:rsidP="009D6633">
      <w:pPr>
        <w:spacing w:after="0" w:line="360" w:lineRule="auto"/>
        <w:ind w:left="360" w:right="0" w:hanging="360"/>
        <w:jc w:val="both"/>
        <w:rPr>
          <w:sz w:val="24"/>
        </w:rPr>
      </w:pPr>
    </w:p>
    <w:p w:rsidR="003D1759" w:rsidRPr="00373A4C" w:rsidRDefault="003D1759" w:rsidP="009D6633">
      <w:pPr>
        <w:spacing w:after="0" w:line="360" w:lineRule="auto"/>
        <w:ind w:left="360" w:right="0" w:hanging="360"/>
        <w:jc w:val="both"/>
        <w:rPr>
          <w:sz w:val="24"/>
        </w:rPr>
      </w:pPr>
    </w:p>
    <w:p w:rsidR="003D1759" w:rsidRPr="00373A4C" w:rsidRDefault="003D1759" w:rsidP="009D6633">
      <w:pPr>
        <w:spacing w:after="0" w:line="360" w:lineRule="auto"/>
        <w:ind w:left="360" w:right="0" w:hanging="360"/>
        <w:jc w:val="both"/>
        <w:rPr>
          <w:sz w:val="24"/>
        </w:rPr>
      </w:pPr>
    </w:p>
    <w:p w:rsidR="003D1759" w:rsidRDefault="003D1759" w:rsidP="009D6633">
      <w:pPr>
        <w:spacing w:after="0" w:line="360" w:lineRule="auto"/>
        <w:ind w:left="360" w:right="0" w:hanging="360"/>
        <w:jc w:val="both"/>
        <w:rPr>
          <w:sz w:val="24"/>
        </w:rPr>
      </w:pPr>
    </w:p>
    <w:p w:rsidR="00323268" w:rsidRDefault="00323268" w:rsidP="009D6633">
      <w:pPr>
        <w:spacing w:after="0" w:line="360" w:lineRule="auto"/>
        <w:ind w:left="360" w:right="0" w:hanging="360"/>
        <w:jc w:val="both"/>
        <w:rPr>
          <w:sz w:val="24"/>
        </w:rPr>
      </w:pPr>
    </w:p>
    <w:p w:rsidR="00323268" w:rsidRDefault="00323268" w:rsidP="009D6633">
      <w:pPr>
        <w:spacing w:after="0" w:line="360" w:lineRule="auto"/>
        <w:ind w:left="360" w:right="0" w:hanging="360"/>
        <w:jc w:val="both"/>
        <w:rPr>
          <w:sz w:val="24"/>
        </w:rPr>
      </w:pPr>
    </w:p>
    <w:p w:rsidR="00323268" w:rsidRPr="00373A4C" w:rsidRDefault="00323268" w:rsidP="009D6633">
      <w:pPr>
        <w:spacing w:after="0" w:line="360" w:lineRule="auto"/>
        <w:ind w:left="360" w:right="0" w:hanging="360"/>
        <w:jc w:val="both"/>
        <w:rPr>
          <w:sz w:val="24"/>
        </w:rPr>
      </w:pPr>
    </w:p>
    <w:p w:rsidR="003D1759" w:rsidRPr="00373A4C" w:rsidRDefault="003D1759" w:rsidP="009D6633">
      <w:pPr>
        <w:spacing w:after="0" w:line="360" w:lineRule="auto"/>
        <w:ind w:left="360" w:right="0" w:hanging="360"/>
        <w:jc w:val="both"/>
        <w:rPr>
          <w:sz w:val="24"/>
        </w:rPr>
      </w:pPr>
    </w:p>
    <w:p w:rsidR="003D1759" w:rsidRPr="00373A4C" w:rsidRDefault="003D1759" w:rsidP="009D6633">
      <w:pPr>
        <w:spacing w:after="0" w:line="360" w:lineRule="auto"/>
        <w:ind w:left="360" w:right="0" w:hanging="360"/>
        <w:jc w:val="both"/>
        <w:rPr>
          <w:sz w:val="24"/>
        </w:rPr>
      </w:pPr>
    </w:p>
    <w:p w:rsidR="003D1759" w:rsidRPr="00373A4C" w:rsidRDefault="003D1759" w:rsidP="003D1759">
      <w:pPr>
        <w:pStyle w:val="Heading1"/>
        <w:jc w:val="center"/>
        <w:rPr>
          <w:sz w:val="36"/>
          <w:szCs w:val="36"/>
        </w:rPr>
      </w:pPr>
      <w:bookmarkStart w:id="29" w:name="_Toc155702696"/>
      <w:r w:rsidRPr="00373A4C">
        <w:rPr>
          <w:sz w:val="36"/>
          <w:szCs w:val="36"/>
        </w:rPr>
        <w:t>Chapter Four</w:t>
      </w:r>
      <w:bookmarkEnd w:id="29"/>
    </w:p>
    <w:p w:rsidR="003D1759" w:rsidRPr="00373A4C" w:rsidRDefault="003D1759" w:rsidP="003D1759">
      <w:pPr>
        <w:pStyle w:val="Heading1"/>
        <w:jc w:val="center"/>
        <w:rPr>
          <w:sz w:val="36"/>
          <w:szCs w:val="36"/>
        </w:rPr>
      </w:pPr>
      <w:bookmarkStart w:id="30" w:name="_Toc155702697"/>
      <w:r w:rsidRPr="00373A4C">
        <w:rPr>
          <w:sz w:val="36"/>
          <w:szCs w:val="36"/>
        </w:rPr>
        <w:t>Customer Satisfaction and BESL</w:t>
      </w:r>
      <w:bookmarkEnd w:id="30"/>
    </w:p>
    <w:p w:rsidR="003D1759" w:rsidRPr="00373A4C" w:rsidRDefault="003D1759" w:rsidP="009D6633">
      <w:pPr>
        <w:spacing w:after="0" w:line="360" w:lineRule="auto"/>
        <w:ind w:left="360" w:right="0" w:hanging="360"/>
        <w:jc w:val="both"/>
        <w:rPr>
          <w:sz w:val="24"/>
        </w:rPr>
      </w:pPr>
    </w:p>
    <w:p w:rsidR="003D1759" w:rsidRPr="00373A4C" w:rsidRDefault="003D1759">
      <w:pPr>
        <w:spacing w:after="160" w:line="259" w:lineRule="auto"/>
        <w:ind w:left="0" w:right="0" w:firstLine="0"/>
        <w:rPr>
          <w:sz w:val="24"/>
        </w:rPr>
      </w:pPr>
      <w:r w:rsidRPr="00373A4C">
        <w:rPr>
          <w:sz w:val="24"/>
        </w:rPr>
        <w:br w:type="page"/>
      </w:r>
    </w:p>
    <w:p w:rsidR="004958A1" w:rsidRPr="00373A4C" w:rsidRDefault="003D1759" w:rsidP="00952BA3">
      <w:pPr>
        <w:pStyle w:val="Heading2"/>
        <w:spacing w:line="360" w:lineRule="auto"/>
        <w:ind w:left="-5"/>
        <w:jc w:val="both"/>
      </w:pPr>
      <w:bookmarkStart w:id="31" w:name="_Toc155702698"/>
      <w:r w:rsidRPr="00373A4C">
        <w:lastRenderedPageBreak/>
        <w:t>4.1</w:t>
      </w:r>
      <w:r w:rsidR="008F53A9" w:rsidRPr="00373A4C">
        <w:t xml:space="preserve"> Customer Satisfaction:</w:t>
      </w:r>
      <w:bookmarkEnd w:id="31"/>
      <w:r w:rsidR="008F53A9" w:rsidRPr="00373A4C">
        <w:t xml:space="preserve"> </w:t>
      </w:r>
    </w:p>
    <w:p w:rsidR="004958A1" w:rsidRPr="00373A4C" w:rsidRDefault="008F53A9" w:rsidP="00952BA3">
      <w:pPr>
        <w:spacing w:after="0" w:line="360" w:lineRule="auto"/>
        <w:ind w:left="0" w:right="0" w:firstLine="0"/>
        <w:jc w:val="both"/>
      </w:pPr>
      <w:r w:rsidRPr="00373A4C">
        <w:t xml:space="preserve"> </w:t>
      </w:r>
    </w:p>
    <w:p w:rsidR="004958A1" w:rsidRPr="00373A4C" w:rsidRDefault="008F53A9" w:rsidP="00952BA3">
      <w:pPr>
        <w:spacing w:after="0" w:line="360" w:lineRule="auto"/>
        <w:ind w:left="-5" w:right="0"/>
        <w:jc w:val="both"/>
        <w:rPr>
          <w:sz w:val="24"/>
        </w:rPr>
      </w:pPr>
      <w:r w:rsidRPr="00373A4C">
        <w:rPr>
          <w:sz w:val="24"/>
        </w:rPr>
        <w:t xml:space="preserve">Customer satisfaction is a term that defines how well a product or service meets or exceeds a customer’s expectations. Maintaining high level of customer satisfaction requires providing quality service, excellent support etc.  </w:t>
      </w:r>
    </w:p>
    <w:p w:rsidR="009D6633" w:rsidRPr="00373A4C" w:rsidRDefault="009D6633" w:rsidP="00952BA3">
      <w:pPr>
        <w:spacing w:after="0" w:line="360" w:lineRule="auto"/>
        <w:ind w:left="-5" w:right="0"/>
        <w:jc w:val="both"/>
        <w:rPr>
          <w:sz w:val="24"/>
        </w:rPr>
      </w:pPr>
    </w:p>
    <w:p w:rsidR="004958A1" w:rsidRPr="00373A4C" w:rsidRDefault="008F53A9" w:rsidP="00952BA3">
      <w:pPr>
        <w:spacing w:after="0" w:line="360" w:lineRule="auto"/>
        <w:ind w:left="-5" w:right="0"/>
        <w:jc w:val="both"/>
        <w:rPr>
          <w:bCs/>
          <w:sz w:val="24"/>
        </w:rPr>
      </w:pPr>
      <w:r w:rsidRPr="00373A4C">
        <w:rPr>
          <w:bCs/>
          <w:sz w:val="24"/>
        </w:rPr>
        <w:t xml:space="preserve">As a front desk executive officer of CSD department, I have to go through a lot different kind of client’s that requires variety of services. Handling or dealing with a client is a matter of patience. Clients come up with lots of queries and problems and the front desk officer have to deal it with an efficient manner as it is the company’s first impression that depends on the very first service given by the CSD. Here are the 5 factors that CSD has to approach on the basis of client’s satisfaction through customer service: </w:t>
      </w:r>
    </w:p>
    <w:p w:rsidR="004958A1" w:rsidRPr="00373A4C" w:rsidRDefault="008F53A9" w:rsidP="00952BA3">
      <w:pPr>
        <w:numPr>
          <w:ilvl w:val="0"/>
          <w:numId w:val="14"/>
        </w:numPr>
        <w:spacing w:after="0" w:line="360" w:lineRule="auto"/>
        <w:ind w:right="0" w:hanging="360"/>
        <w:jc w:val="both"/>
        <w:rPr>
          <w:sz w:val="24"/>
        </w:rPr>
      </w:pPr>
      <w:r w:rsidRPr="00373A4C">
        <w:rPr>
          <w:b/>
          <w:sz w:val="24"/>
        </w:rPr>
        <w:t xml:space="preserve">Quick Service: </w:t>
      </w:r>
      <w:r w:rsidRPr="00373A4C">
        <w:rPr>
          <w:sz w:val="24"/>
        </w:rPr>
        <w:t xml:space="preserve">Quick customer service is essential for providing a positive customer experience. As a front desk executive officer of CSD, I have to deal with the customers that require prompt service in an efficient way. Through providing prompt and quick service, it helps to enhance customer loyalty. </w:t>
      </w:r>
    </w:p>
    <w:p w:rsidR="004958A1" w:rsidRPr="00373A4C" w:rsidRDefault="008F53A9" w:rsidP="00952BA3">
      <w:pPr>
        <w:spacing w:after="0" w:line="360" w:lineRule="auto"/>
        <w:ind w:left="0" w:right="0" w:firstLine="0"/>
        <w:jc w:val="both"/>
        <w:rPr>
          <w:sz w:val="24"/>
        </w:rPr>
      </w:pPr>
      <w:r w:rsidRPr="00373A4C">
        <w:rPr>
          <w:sz w:val="24"/>
        </w:rPr>
        <w:t xml:space="preserve"> </w:t>
      </w:r>
    </w:p>
    <w:p w:rsidR="004958A1" w:rsidRPr="00373A4C" w:rsidRDefault="008F53A9" w:rsidP="00952BA3">
      <w:pPr>
        <w:numPr>
          <w:ilvl w:val="0"/>
          <w:numId w:val="14"/>
        </w:numPr>
        <w:spacing w:after="0" w:line="360" w:lineRule="auto"/>
        <w:ind w:right="0" w:hanging="360"/>
        <w:jc w:val="both"/>
        <w:rPr>
          <w:sz w:val="24"/>
        </w:rPr>
      </w:pPr>
      <w:r w:rsidRPr="00373A4C">
        <w:rPr>
          <w:b/>
          <w:sz w:val="24"/>
        </w:rPr>
        <w:t>Transparency and Clear Understanding:</w:t>
      </w:r>
      <w:r w:rsidRPr="00373A4C">
        <w:rPr>
          <w:sz w:val="24"/>
        </w:rPr>
        <w:t xml:space="preserve"> Effective and polite communication is a crucial part of </w:t>
      </w:r>
      <w:r w:rsidR="006D3005" w:rsidRPr="00373A4C">
        <w:rPr>
          <w:sz w:val="24"/>
        </w:rPr>
        <w:t>the customer</w:t>
      </w:r>
      <w:r w:rsidRPr="00373A4C">
        <w:rPr>
          <w:sz w:val="24"/>
        </w:rPr>
        <w:t xml:space="preserve"> service department. Customers appreciate clear courteous interaction about the company’s policy and different terms and conditions. The executive officer should be active and make the </w:t>
      </w:r>
      <w:r w:rsidR="006D3005" w:rsidRPr="00373A4C">
        <w:rPr>
          <w:sz w:val="24"/>
        </w:rPr>
        <w:t>clients</w:t>
      </w:r>
      <w:r w:rsidRPr="00373A4C">
        <w:rPr>
          <w:sz w:val="24"/>
        </w:rPr>
        <w:t xml:space="preserve"> understand the company’s different policy.  </w:t>
      </w:r>
    </w:p>
    <w:p w:rsidR="004958A1" w:rsidRPr="00373A4C" w:rsidRDefault="008F53A9" w:rsidP="00952BA3">
      <w:pPr>
        <w:spacing w:after="0" w:line="360" w:lineRule="auto"/>
        <w:ind w:left="720" w:right="0" w:firstLine="0"/>
        <w:jc w:val="both"/>
        <w:rPr>
          <w:sz w:val="24"/>
        </w:rPr>
      </w:pPr>
      <w:r w:rsidRPr="00373A4C">
        <w:rPr>
          <w:sz w:val="24"/>
        </w:rPr>
        <w:t xml:space="preserve"> </w:t>
      </w:r>
    </w:p>
    <w:p w:rsidR="004958A1" w:rsidRPr="00373A4C" w:rsidRDefault="008F53A9" w:rsidP="00952BA3">
      <w:pPr>
        <w:numPr>
          <w:ilvl w:val="0"/>
          <w:numId w:val="14"/>
        </w:numPr>
        <w:spacing w:after="0" w:line="360" w:lineRule="auto"/>
        <w:ind w:right="0" w:hanging="360"/>
        <w:jc w:val="both"/>
        <w:rPr>
          <w:sz w:val="24"/>
        </w:rPr>
      </w:pPr>
      <w:r w:rsidRPr="00373A4C">
        <w:rPr>
          <w:b/>
          <w:sz w:val="24"/>
        </w:rPr>
        <w:t>Problem Solving:</w:t>
      </w:r>
      <w:r w:rsidRPr="00373A4C">
        <w:rPr>
          <w:sz w:val="24"/>
        </w:rPr>
        <w:t xml:space="preserve"> The ability to resolve problems or conflicts efficiently can greatly impact satisfaction. </w:t>
      </w:r>
      <w:r w:rsidR="006D3005" w:rsidRPr="00373A4C">
        <w:rPr>
          <w:sz w:val="24"/>
        </w:rPr>
        <w:t>Clients</w:t>
      </w:r>
      <w:r w:rsidRPr="00373A4C">
        <w:rPr>
          <w:sz w:val="24"/>
        </w:rPr>
        <w:t xml:space="preserve"> show up with different issues impatiently. CSD needs to assure them to solve the issue efficiently and effectively to build trust. </w:t>
      </w:r>
    </w:p>
    <w:p w:rsidR="004958A1" w:rsidRPr="00373A4C" w:rsidRDefault="008F53A9" w:rsidP="00952BA3">
      <w:pPr>
        <w:spacing w:after="0" w:line="360" w:lineRule="auto"/>
        <w:ind w:left="720" w:right="0" w:firstLine="0"/>
        <w:jc w:val="both"/>
        <w:rPr>
          <w:sz w:val="24"/>
        </w:rPr>
      </w:pPr>
      <w:r w:rsidRPr="00373A4C">
        <w:rPr>
          <w:sz w:val="24"/>
        </w:rPr>
        <w:t xml:space="preserve"> </w:t>
      </w:r>
    </w:p>
    <w:p w:rsidR="004958A1" w:rsidRPr="00373A4C" w:rsidRDefault="008F53A9" w:rsidP="00952BA3">
      <w:pPr>
        <w:numPr>
          <w:ilvl w:val="0"/>
          <w:numId w:val="14"/>
        </w:numPr>
        <w:spacing w:after="0" w:line="360" w:lineRule="auto"/>
        <w:ind w:right="0" w:hanging="360"/>
        <w:jc w:val="both"/>
        <w:rPr>
          <w:sz w:val="24"/>
        </w:rPr>
      </w:pPr>
      <w:r w:rsidRPr="00373A4C">
        <w:rPr>
          <w:b/>
          <w:sz w:val="24"/>
        </w:rPr>
        <w:t>Personalization:</w:t>
      </w:r>
      <w:r w:rsidRPr="00373A4C">
        <w:rPr>
          <w:sz w:val="24"/>
        </w:rPr>
        <w:t xml:space="preserve"> personalization based on customer satisfaction involves customizing products or services and interaction to meet the specific preference and needs of individual customers who have expressed their satisfaction with the company. It shows that you value the customers and also committed to </w:t>
      </w:r>
      <w:r w:rsidR="006D3005" w:rsidRPr="00373A4C">
        <w:rPr>
          <w:sz w:val="24"/>
        </w:rPr>
        <w:t>providing</w:t>
      </w:r>
      <w:r w:rsidRPr="00373A4C">
        <w:rPr>
          <w:sz w:val="24"/>
        </w:rPr>
        <w:t xml:space="preserve"> </w:t>
      </w:r>
      <w:r w:rsidR="006D3005" w:rsidRPr="00373A4C">
        <w:rPr>
          <w:sz w:val="24"/>
        </w:rPr>
        <w:t>them with</w:t>
      </w:r>
      <w:r w:rsidRPr="00373A4C">
        <w:rPr>
          <w:sz w:val="24"/>
        </w:rPr>
        <w:t xml:space="preserve"> a positive experience. </w:t>
      </w:r>
    </w:p>
    <w:p w:rsidR="004958A1" w:rsidRPr="00373A4C" w:rsidRDefault="008F53A9" w:rsidP="00952BA3">
      <w:pPr>
        <w:spacing w:after="0" w:line="360" w:lineRule="auto"/>
        <w:ind w:left="720" w:right="0" w:firstLine="0"/>
        <w:jc w:val="both"/>
        <w:rPr>
          <w:sz w:val="24"/>
        </w:rPr>
      </w:pPr>
      <w:r w:rsidRPr="00373A4C">
        <w:rPr>
          <w:sz w:val="24"/>
        </w:rPr>
        <w:t xml:space="preserve"> </w:t>
      </w:r>
    </w:p>
    <w:p w:rsidR="004958A1" w:rsidRPr="00373A4C" w:rsidRDefault="008F53A9" w:rsidP="00952BA3">
      <w:pPr>
        <w:numPr>
          <w:ilvl w:val="0"/>
          <w:numId w:val="14"/>
        </w:numPr>
        <w:spacing w:after="0" w:line="360" w:lineRule="auto"/>
        <w:ind w:right="0" w:hanging="360"/>
        <w:jc w:val="both"/>
        <w:rPr>
          <w:sz w:val="24"/>
        </w:rPr>
      </w:pPr>
      <w:r w:rsidRPr="00373A4C">
        <w:rPr>
          <w:b/>
          <w:sz w:val="24"/>
        </w:rPr>
        <w:lastRenderedPageBreak/>
        <w:t>Responsiveness:</w:t>
      </w:r>
      <w:r w:rsidRPr="00373A4C">
        <w:rPr>
          <w:sz w:val="24"/>
        </w:rPr>
        <w:t xml:space="preserve"> Responsiveness defines how the customer service department promptly and eagerly </w:t>
      </w:r>
      <w:r w:rsidR="006D3005" w:rsidRPr="00373A4C">
        <w:rPr>
          <w:sz w:val="24"/>
        </w:rPr>
        <w:t>addresses</w:t>
      </w:r>
      <w:r w:rsidRPr="00373A4C">
        <w:rPr>
          <w:sz w:val="24"/>
        </w:rPr>
        <w:t xml:space="preserve"> customer inquiries or issues demonstrates commitment to their needs. It defines how </w:t>
      </w:r>
      <w:r w:rsidR="006D3005" w:rsidRPr="00373A4C">
        <w:rPr>
          <w:sz w:val="24"/>
        </w:rPr>
        <w:t>professional</w:t>
      </w:r>
      <w:r w:rsidRPr="00373A4C">
        <w:rPr>
          <w:sz w:val="24"/>
        </w:rPr>
        <w:t xml:space="preserve"> you are </w:t>
      </w:r>
      <w:r w:rsidR="006D3005" w:rsidRPr="00373A4C">
        <w:rPr>
          <w:sz w:val="24"/>
        </w:rPr>
        <w:t>to understand</w:t>
      </w:r>
      <w:r w:rsidRPr="00373A4C">
        <w:rPr>
          <w:sz w:val="24"/>
        </w:rPr>
        <w:t xml:space="preserve"> their queries and </w:t>
      </w:r>
      <w:r w:rsidR="006D3005" w:rsidRPr="00373A4C">
        <w:rPr>
          <w:sz w:val="24"/>
        </w:rPr>
        <w:t>fix</w:t>
      </w:r>
      <w:r w:rsidRPr="00373A4C">
        <w:rPr>
          <w:sz w:val="24"/>
        </w:rPr>
        <w:t xml:space="preserve"> </w:t>
      </w:r>
      <w:r w:rsidR="006D3005" w:rsidRPr="00373A4C">
        <w:rPr>
          <w:sz w:val="24"/>
        </w:rPr>
        <w:t>them</w:t>
      </w:r>
      <w:r w:rsidRPr="00373A4C">
        <w:rPr>
          <w:sz w:val="24"/>
        </w:rPr>
        <w:t xml:space="preserve"> in a welcoming atmosphere.  </w:t>
      </w:r>
    </w:p>
    <w:p w:rsidR="00A40FA9" w:rsidRPr="00373A4C" w:rsidRDefault="00A40FA9" w:rsidP="00952BA3">
      <w:pPr>
        <w:pStyle w:val="ListParagraph"/>
        <w:spacing w:after="0" w:line="360" w:lineRule="auto"/>
        <w:jc w:val="both"/>
      </w:pPr>
    </w:p>
    <w:p w:rsidR="00A40FA9" w:rsidRPr="00373A4C" w:rsidRDefault="003D1759" w:rsidP="00952BA3">
      <w:pPr>
        <w:pStyle w:val="Heading2"/>
        <w:spacing w:line="360" w:lineRule="auto"/>
        <w:jc w:val="both"/>
      </w:pPr>
      <w:bookmarkStart w:id="32" w:name="_Toc155702699"/>
      <w:r w:rsidRPr="00373A4C">
        <w:t xml:space="preserve">4.2 </w:t>
      </w:r>
      <w:r w:rsidR="00A40FA9" w:rsidRPr="00373A4C">
        <w:t>BESL and customer satisfaction:</w:t>
      </w:r>
      <w:bookmarkEnd w:id="32"/>
    </w:p>
    <w:p w:rsidR="00A40FA9" w:rsidRPr="00373A4C" w:rsidRDefault="00A40FA9" w:rsidP="00952BA3">
      <w:pPr>
        <w:spacing w:after="0" w:line="360" w:lineRule="auto"/>
        <w:jc w:val="both"/>
      </w:pPr>
    </w:p>
    <w:p w:rsidR="00A40FA9" w:rsidRPr="00373A4C" w:rsidRDefault="0082228A" w:rsidP="00952BA3">
      <w:pPr>
        <w:spacing w:after="0" w:line="360" w:lineRule="auto"/>
        <w:jc w:val="both"/>
        <w:rPr>
          <w:sz w:val="24"/>
        </w:rPr>
      </w:pPr>
      <w:r w:rsidRPr="00373A4C">
        <w:rPr>
          <w:sz w:val="24"/>
        </w:rPr>
        <w:t xml:space="preserve">A product or service's ability to meet or exceed a customer's expectations and needs is measured by their level of customer satisfaction. A customer's experience, general sentiments, and views of a certain brand, item, or service are evaluated subjectively. Customer happiness can be affected by </w:t>
      </w:r>
      <w:r w:rsidR="00764006" w:rsidRPr="00373A4C">
        <w:rPr>
          <w:sz w:val="24"/>
        </w:rPr>
        <w:t>several</w:t>
      </w:r>
      <w:r w:rsidRPr="00373A4C">
        <w:rPr>
          <w:sz w:val="24"/>
        </w:rPr>
        <w:t xml:space="preserve"> elements, including the whole experience, pricing, convenience, and product quality.</w:t>
      </w:r>
    </w:p>
    <w:p w:rsidR="00BF5CFE" w:rsidRPr="00373A4C" w:rsidRDefault="00BF5CFE" w:rsidP="00952BA3">
      <w:pPr>
        <w:spacing w:after="0" w:line="360" w:lineRule="auto"/>
        <w:jc w:val="both"/>
        <w:rPr>
          <w:sz w:val="24"/>
        </w:rPr>
      </w:pPr>
    </w:p>
    <w:p w:rsidR="006221C2" w:rsidRPr="00373A4C" w:rsidRDefault="0015127E" w:rsidP="00952BA3">
      <w:pPr>
        <w:spacing w:after="0" w:line="360" w:lineRule="auto"/>
        <w:jc w:val="both"/>
        <w:rPr>
          <w:sz w:val="24"/>
        </w:rPr>
      </w:pPr>
      <w:r w:rsidRPr="00373A4C">
        <w:rPr>
          <w:sz w:val="24"/>
        </w:rPr>
        <w:t>Organizations frequently measure and track customer happiness using surveys, feedback forms, and other methods. This enables them to pinpoint areas for development and make tactical choices to improve client experiences. Increased customer loyalty, repeat business, favorable word-of-mouth referrals, and long-term business success are frequently linked to high levels of customer satisfa</w:t>
      </w:r>
      <w:r w:rsidR="006221C2" w:rsidRPr="00373A4C">
        <w:rPr>
          <w:sz w:val="24"/>
        </w:rPr>
        <w:t>ction.</w:t>
      </w:r>
    </w:p>
    <w:p w:rsidR="006221C2" w:rsidRPr="00373A4C" w:rsidRDefault="006221C2" w:rsidP="00952BA3">
      <w:pPr>
        <w:spacing w:after="0" w:line="360" w:lineRule="auto"/>
        <w:jc w:val="both"/>
        <w:rPr>
          <w:sz w:val="24"/>
        </w:rPr>
      </w:pPr>
    </w:p>
    <w:p w:rsidR="006221C2" w:rsidRPr="00373A4C" w:rsidRDefault="006221C2" w:rsidP="00952BA3">
      <w:pPr>
        <w:spacing w:after="0" w:line="360" w:lineRule="auto"/>
        <w:jc w:val="both"/>
        <w:rPr>
          <w:sz w:val="24"/>
        </w:rPr>
      </w:pPr>
      <w:r w:rsidRPr="00373A4C">
        <w:rPr>
          <w:sz w:val="24"/>
        </w:rPr>
        <w:t xml:space="preserve">BESL is performing customer satisfaction service by focusing on several key areas to ensure their clients are well-served and content with their experience. They are very eager to develop customer satisfaction service in every way possible. BESL often arranges board </w:t>
      </w:r>
      <w:r w:rsidR="00764006" w:rsidRPr="00373A4C">
        <w:rPr>
          <w:sz w:val="24"/>
        </w:rPr>
        <w:t>meetings</w:t>
      </w:r>
      <w:r w:rsidRPr="00373A4C">
        <w:rPr>
          <w:sz w:val="24"/>
        </w:rPr>
        <w:t xml:space="preserve"> to </w:t>
      </w:r>
      <w:r w:rsidR="00764006" w:rsidRPr="00373A4C">
        <w:rPr>
          <w:sz w:val="24"/>
        </w:rPr>
        <w:t>discuss</w:t>
      </w:r>
      <w:r w:rsidRPr="00373A4C">
        <w:rPr>
          <w:sz w:val="24"/>
        </w:rPr>
        <w:t xml:space="preserve"> several factors to increase customer satisfaction. They also arrange training </w:t>
      </w:r>
      <w:r w:rsidR="00770937" w:rsidRPr="00373A4C">
        <w:rPr>
          <w:sz w:val="24"/>
        </w:rPr>
        <w:t>for the employees to enhance customer service efficiently.</w:t>
      </w:r>
      <w:r w:rsidR="00B45BCE" w:rsidRPr="00373A4C">
        <w:rPr>
          <w:sz w:val="24"/>
        </w:rPr>
        <w:t xml:space="preserve"> The following factors that </w:t>
      </w:r>
      <w:r w:rsidR="00764006" w:rsidRPr="00373A4C">
        <w:rPr>
          <w:sz w:val="24"/>
        </w:rPr>
        <w:t>have</w:t>
      </w:r>
      <w:r w:rsidR="00B45BCE" w:rsidRPr="00373A4C">
        <w:rPr>
          <w:sz w:val="24"/>
        </w:rPr>
        <w:t xml:space="preserve"> been taken care of by BESL to enhance customer service:</w:t>
      </w:r>
    </w:p>
    <w:p w:rsidR="00B45BCE" w:rsidRPr="00373A4C" w:rsidRDefault="00B45BCE" w:rsidP="00952BA3">
      <w:pPr>
        <w:spacing w:after="0" w:line="360" w:lineRule="auto"/>
        <w:jc w:val="both"/>
        <w:rPr>
          <w:sz w:val="24"/>
        </w:rPr>
      </w:pPr>
    </w:p>
    <w:p w:rsidR="00B45BCE" w:rsidRPr="00373A4C" w:rsidRDefault="00B45BCE" w:rsidP="009D6633">
      <w:pPr>
        <w:pStyle w:val="ListParagraph"/>
        <w:numPr>
          <w:ilvl w:val="1"/>
          <w:numId w:val="27"/>
        </w:numPr>
        <w:spacing w:after="0" w:line="360" w:lineRule="auto"/>
        <w:ind w:left="360"/>
        <w:jc w:val="both"/>
        <w:rPr>
          <w:b/>
          <w:bCs/>
          <w:sz w:val="24"/>
        </w:rPr>
      </w:pPr>
      <w:r w:rsidRPr="00373A4C">
        <w:rPr>
          <w:b/>
          <w:bCs/>
          <w:sz w:val="24"/>
        </w:rPr>
        <w:t xml:space="preserve">Quick service and BESL: </w:t>
      </w:r>
      <w:r w:rsidR="000438A1" w:rsidRPr="00373A4C">
        <w:rPr>
          <w:sz w:val="24"/>
        </w:rPr>
        <w:t xml:space="preserve">Providing quick and efficient service is crucial for a service-oriented company to meet customer expectations and build a positive reputation. </w:t>
      </w:r>
      <w:r w:rsidR="00BA2CB0" w:rsidRPr="00373A4C">
        <w:rPr>
          <w:sz w:val="24"/>
        </w:rPr>
        <w:t xml:space="preserve">BESL is trying to develop customer satisfaction through quick </w:t>
      </w:r>
      <w:r w:rsidR="00764006" w:rsidRPr="00373A4C">
        <w:rPr>
          <w:sz w:val="24"/>
        </w:rPr>
        <w:t>service,</w:t>
      </w:r>
      <w:r w:rsidR="00BA2CB0" w:rsidRPr="00373A4C">
        <w:rPr>
          <w:sz w:val="24"/>
        </w:rPr>
        <w:t xml:space="preserve"> which is required by all clients or customers. Providing </w:t>
      </w:r>
      <w:r w:rsidR="00764006" w:rsidRPr="00373A4C">
        <w:rPr>
          <w:sz w:val="24"/>
        </w:rPr>
        <w:t>a</w:t>
      </w:r>
      <w:r w:rsidR="00BA2CB0" w:rsidRPr="00373A4C">
        <w:rPr>
          <w:sz w:val="24"/>
        </w:rPr>
        <w:t xml:space="preserve"> prompt service is an important term of making the customer happy and </w:t>
      </w:r>
      <w:proofErr w:type="gramStart"/>
      <w:r w:rsidR="00BA2CB0" w:rsidRPr="00373A4C">
        <w:rPr>
          <w:sz w:val="24"/>
        </w:rPr>
        <w:t>feel</w:t>
      </w:r>
      <w:proofErr w:type="gramEnd"/>
      <w:r w:rsidR="00BA2CB0" w:rsidRPr="00373A4C">
        <w:rPr>
          <w:sz w:val="24"/>
        </w:rPr>
        <w:t xml:space="preserve"> trusted </w:t>
      </w:r>
      <w:r w:rsidR="00764006" w:rsidRPr="00373A4C">
        <w:rPr>
          <w:sz w:val="24"/>
        </w:rPr>
        <w:t>by</w:t>
      </w:r>
      <w:r w:rsidR="00BA2CB0" w:rsidRPr="00373A4C">
        <w:rPr>
          <w:sz w:val="24"/>
        </w:rPr>
        <w:t xml:space="preserve"> the company. That’s why BESL providing </w:t>
      </w:r>
      <w:r w:rsidR="0073217A" w:rsidRPr="00373A4C">
        <w:rPr>
          <w:sz w:val="24"/>
        </w:rPr>
        <w:t xml:space="preserve">online </w:t>
      </w:r>
      <w:r w:rsidR="0073217A" w:rsidRPr="00373A4C">
        <w:rPr>
          <w:sz w:val="24"/>
        </w:rPr>
        <w:lastRenderedPageBreak/>
        <w:t xml:space="preserve">counseling for the clients and </w:t>
      </w:r>
      <w:proofErr w:type="gramStart"/>
      <w:r w:rsidR="0073217A" w:rsidRPr="00373A4C">
        <w:rPr>
          <w:sz w:val="24"/>
        </w:rPr>
        <w:t>Me</w:t>
      </w:r>
      <w:proofErr w:type="gramEnd"/>
      <w:r w:rsidR="0073217A" w:rsidRPr="00373A4C">
        <w:rPr>
          <w:sz w:val="24"/>
        </w:rPr>
        <w:t xml:space="preserve"> as an Executive to reply all the mails of the clients required Tax certificate, Portfolio, and other requests or queries for prompt service.</w:t>
      </w:r>
      <w:r w:rsidR="002509CB" w:rsidRPr="00373A4C">
        <w:rPr>
          <w:sz w:val="24"/>
        </w:rPr>
        <w:t xml:space="preserve"> They have also implement technology solutions like </w:t>
      </w:r>
      <w:proofErr w:type="spellStart"/>
      <w:r w:rsidR="002509CB" w:rsidRPr="00373A4C">
        <w:rPr>
          <w:sz w:val="24"/>
        </w:rPr>
        <w:t>like</w:t>
      </w:r>
      <w:proofErr w:type="spellEnd"/>
      <w:r w:rsidR="002509CB" w:rsidRPr="00373A4C">
        <w:rPr>
          <w:sz w:val="24"/>
        </w:rPr>
        <w:t xml:space="preserve"> ‘IDESK’ and other service management software, and automation to streamline processes and reduce manual tasks. </w:t>
      </w:r>
      <w:r w:rsidR="00BB26BA" w:rsidRPr="00373A4C">
        <w:rPr>
          <w:sz w:val="24"/>
        </w:rPr>
        <w:t xml:space="preserve">Besl is developing a technology that will provide customers with self-service options where they can find information, troubleshoot common issues, or make requests without needing to contact your support team. </w:t>
      </w:r>
    </w:p>
    <w:p w:rsidR="0073217A" w:rsidRPr="00373A4C" w:rsidRDefault="0073217A" w:rsidP="00952BA3">
      <w:pPr>
        <w:pStyle w:val="ListParagraph"/>
        <w:spacing w:after="0" w:line="360" w:lineRule="auto"/>
        <w:ind w:left="765" w:firstLine="0"/>
        <w:jc w:val="both"/>
        <w:rPr>
          <w:b/>
          <w:bCs/>
          <w:sz w:val="24"/>
        </w:rPr>
      </w:pPr>
    </w:p>
    <w:p w:rsidR="0073217A" w:rsidRPr="00373A4C" w:rsidRDefault="0073217A" w:rsidP="009D6633">
      <w:pPr>
        <w:pStyle w:val="ListParagraph"/>
        <w:numPr>
          <w:ilvl w:val="1"/>
          <w:numId w:val="27"/>
        </w:numPr>
        <w:spacing w:after="0" w:line="360" w:lineRule="auto"/>
        <w:ind w:left="360"/>
        <w:jc w:val="both"/>
        <w:rPr>
          <w:b/>
          <w:bCs/>
          <w:sz w:val="24"/>
        </w:rPr>
      </w:pPr>
      <w:r w:rsidRPr="00373A4C">
        <w:rPr>
          <w:b/>
          <w:bCs/>
          <w:sz w:val="24"/>
        </w:rPr>
        <w:t xml:space="preserve">Transparency and clear understanding and BESL: </w:t>
      </w:r>
      <w:r w:rsidR="00BF4D5D" w:rsidRPr="00373A4C">
        <w:rPr>
          <w:sz w:val="24"/>
        </w:rPr>
        <w:t>Having clear understanding and keeping a transparent conversation between client and the company is very important.</w:t>
      </w:r>
      <w:r w:rsidR="002B62A1" w:rsidRPr="00373A4C">
        <w:rPr>
          <w:sz w:val="24"/>
        </w:rPr>
        <w:t xml:space="preserve"> BESL keep </w:t>
      </w:r>
      <w:r w:rsidR="00764006" w:rsidRPr="00373A4C">
        <w:rPr>
          <w:sz w:val="24"/>
        </w:rPr>
        <w:t>a</w:t>
      </w:r>
      <w:r w:rsidR="002B62A1" w:rsidRPr="00373A4C">
        <w:rPr>
          <w:sz w:val="24"/>
        </w:rPr>
        <w:t xml:space="preserve"> clear understanding with their clients</w:t>
      </w:r>
      <w:r w:rsidR="001E6AF7" w:rsidRPr="00373A4C">
        <w:rPr>
          <w:sz w:val="24"/>
        </w:rPr>
        <w:t>. They provide the clients the documents related to the policy of BESL.</w:t>
      </w:r>
      <w:r w:rsidR="00654EFC" w:rsidRPr="00373A4C">
        <w:rPr>
          <w:sz w:val="24"/>
        </w:rPr>
        <w:t xml:space="preserve"> They clearly mention their pricing structure and any potential additional charges or fees in the BO opening form.</w:t>
      </w:r>
      <w:r w:rsidR="001B7290" w:rsidRPr="00373A4C">
        <w:rPr>
          <w:sz w:val="24"/>
        </w:rPr>
        <w:t xml:space="preserve"> They can also find it in the BESL’s official website in case of opening BO account through online platform.</w:t>
      </w:r>
      <w:r w:rsidR="00C97BBA" w:rsidRPr="00373A4C">
        <w:rPr>
          <w:sz w:val="24"/>
        </w:rPr>
        <w:t xml:space="preserve"> BESL is maintaining Facebook page to be </w:t>
      </w:r>
      <w:r w:rsidR="00D9196B" w:rsidRPr="00373A4C">
        <w:rPr>
          <w:sz w:val="24"/>
        </w:rPr>
        <w:t>clearer and more transparent</w:t>
      </w:r>
      <w:r w:rsidR="00C97BBA" w:rsidRPr="00373A4C">
        <w:rPr>
          <w:sz w:val="24"/>
        </w:rPr>
        <w:t xml:space="preserve"> for the clients.</w:t>
      </w:r>
      <w:r w:rsidR="001E6AF7" w:rsidRPr="00373A4C">
        <w:rPr>
          <w:sz w:val="24"/>
        </w:rPr>
        <w:t xml:space="preserve"> If they are somehow unable to understand, BESL arrange online </w:t>
      </w:r>
      <w:r w:rsidR="00764006" w:rsidRPr="00373A4C">
        <w:rPr>
          <w:sz w:val="24"/>
        </w:rPr>
        <w:t>meetings</w:t>
      </w:r>
      <w:r w:rsidR="001E6AF7" w:rsidRPr="00373A4C">
        <w:rPr>
          <w:sz w:val="24"/>
        </w:rPr>
        <w:t xml:space="preserve"> with their clients to make them aware of company policy and market </w:t>
      </w:r>
      <w:r w:rsidR="00764006" w:rsidRPr="00373A4C">
        <w:rPr>
          <w:sz w:val="24"/>
        </w:rPr>
        <w:t>conditions</w:t>
      </w:r>
      <w:r w:rsidR="001E6AF7" w:rsidRPr="00373A4C">
        <w:rPr>
          <w:sz w:val="24"/>
        </w:rPr>
        <w:t>. It creates reliance towards us by the customers.</w:t>
      </w:r>
    </w:p>
    <w:p w:rsidR="001E6AF7" w:rsidRPr="00373A4C" w:rsidRDefault="001E6AF7" w:rsidP="00952BA3">
      <w:pPr>
        <w:pStyle w:val="ListParagraph"/>
        <w:spacing w:after="0" w:line="360" w:lineRule="auto"/>
        <w:jc w:val="both"/>
        <w:rPr>
          <w:b/>
          <w:bCs/>
          <w:sz w:val="24"/>
        </w:rPr>
      </w:pPr>
    </w:p>
    <w:p w:rsidR="001E6AF7" w:rsidRPr="00373A4C" w:rsidRDefault="004A0BF8" w:rsidP="009D6633">
      <w:pPr>
        <w:pStyle w:val="ListParagraph"/>
        <w:numPr>
          <w:ilvl w:val="1"/>
          <w:numId w:val="27"/>
        </w:numPr>
        <w:spacing w:after="0" w:line="360" w:lineRule="auto"/>
        <w:ind w:left="360"/>
        <w:jc w:val="both"/>
        <w:rPr>
          <w:b/>
          <w:bCs/>
          <w:sz w:val="24"/>
        </w:rPr>
      </w:pPr>
      <w:r w:rsidRPr="00373A4C">
        <w:rPr>
          <w:b/>
          <w:bCs/>
          <w:sz w:val="24"/>
        </w:rPr>
        <w:t xml:space="preserve">Problem solving and BESL: </w:t>
      </w:r>
      <w:r w:rsidR="00A735BF" w:rsidRPr="00373A4C">
        <w:rPr>
          <w:sz w:val="24"/>
        </w:rPr>
        <w:t xml:space="preserve">Problem solving is a fundamental aspect of any service-oriented company's operations. Customers encounter various issues, challenges, and questions, and your ability to effectively address and resolve these problems can significantly impact customer satisfaction and your company's reputation. </w:t>
      </w:r>
      <w:r w:rsidR="006369EE" w:rsidRPr="00373A4C">
        <w:rPr>
          <w:sz w:val="24"/>
        </w:rPr>
        <w:t xml:space="preserve">Everyday </w:t>
      </w:r>
      <w:r w:rsidR="00A735BF" w:rsidRPr="00373A4C">
        <w:rPr>
          <w:sz w:val="24"/>
        </w:rPr>
        <w:t>BESL</w:t>
      </w:r>
      <w:r w:rsidR="006369EE" w:rsidRPr="00373A4C">
        <w:rPr>
          <w:sz w:val="24"/>
        </w:rPr>
        <w:t xml:space="preserve"> face</w:t>
      </w:r>
      <w:r w:rsidR="00A735BF" w:rsidRPr="00373A4C">
        <w:rPr>
          <w:sz w:val="24"/>
        </w:rPr>
        <w:t xml:space="preserve">s </w:t>
      </w:r>
      <w:r w:rsidR="006369EE" w:rsidRPr="00373A4C">
        <w:rPr>
          <w:sz w:val="24"/>
        </w:rPr>
        <w:t xml:space="preserve">customers and clients coming with different problems. Sometimes, when the DSE mobile app updates the clients face problems while trading. </w:t>
      </w:r>
      <w:r w:rsidR="00764006" w:rsidRPr="00373A4C">
        <w:rPr>
          <w:sz w:val="24"/>
        </w:rPr>
        <w:t>Also,</w:t>
      </w:r>
      <w:r w:rsidR="006369EE" w:rsidRPr="00373A4C">
        <w:rPr>
          <w:sz w:val="24"/>
        </w:rPr>
        <w:t xml:space="preserve"> when the server goes down it’s difficult for clients to do </w:t>
      </w:r>
      <w:r w:rsidR="00764006" w:rsidRPr="00373A4C">
        <w:rPr>
          <w:sz w:val="24"/>
        </w:rPr>
        <w:t>buy or</w:t>
      </w:r>
      <w:r w:rsidR="006369EE" w:rsidRPr="00373A4C">
        <w:rPr>
          <w:sz w:val="24"/>
        </w:rPr>
        <w:t xml:space="preserve"> sell. These problems may occur occasionally and CSD get to fix this consulting with IT department. </w:t>
      </w:r>
      <w:r w:rsidR="00A66AD9" w:rsidRPr="00373A4C">
        <w:rPr>
          <w:sz w:val="24"/>
        </w:rPr>
        <w:t xml:space="preserve">They also find difficulties while taking decisions which share to buy and market prediction. BESL CSD team helps them </w:t>
      </w:r>
      <w:r w:rsidR="00764006" w:rsidRPr="00373A4C">
        <w:rPr>
          <w:sz w:val="24"/>
        </w:rPr>
        <w:t>suggesting to</w:t>
      </w:r>
      <w:r w:rsidR="00A66AD9" w:rsidRPr="00373A4C">
        <w:rPr>
          <w:sz w:val="24"/>
        </w:rPr>
        <w:t xml:space="preserve"> them to pick the best while investing. We also provide brilliant traders who </w:t>
      </w:r>
      <w:r w:rsidR="00764006" w:rsidRPr="00373A4C">
        <w:rPr>
          <w:sz w:val="24"/>
        </w:rPr>
        <w:t>assist</w:t>
      </w:r>
      <w:r w:rsidR="00A66AD9" w:rsidRPr="00373A4C">
        <w:rPr>
          <w:sz w:val="24"/>
        </w:rPr>
        <w:t xml:space="preserve"> the clients to trade in </w:t>
      </w:r>
      <w:r w:rsidR="00764006" w:rsidRPr="00373A4C">
        <w:rPr>
          <w:sz w:val="24"/>
        </w:rPr>
        <w:t>an</w:t>
      </w:r>
      <w:r w:rsidR="00A66AD9" w:rsidRPr="00373A4C">
        <w:rPr>
          <w:sz w:val="24"/>
        </w:rPr>
        <w:t xml:space="preserve"> efficient way.</w:t>
      </w:r>
    </w:p>
    <w:p w:rsidR="00A66AD9" w:rsidRPr="00373A4C" w:rsidRDefault="00A66AD9" w:rsidP="00952BA3">
      <w:pPr>
        <w:pStyle w:val="ListParagraph"/>
        <w:spacing w:after="0" w:line="360" w:lineRule="auto"/>
        <w:jc w:val="both"/>
        <w:rPr>
          <w:b/>
          <w:bCs/>
          <w:sz w:val="24"/>
        </w:rPr>
      </w:pPr>
    </w:p>
    <w:p w:rsidR="00A66AD9" w:rsidRPr="00373A4C" w:rsidRDefault="00A01271" w:rsidP="009D6633">
      <w:pPr>
        <w:pStyle w:val="ListParagraph"/>
        <w:numPr>
          <w:ilvl w:val="1"/>
          <w:numId w:val="27"/>
        </w:numPr>
        <w:spacing w:after="0" w:line="360" w:lineRule="auto"/>
        <w:ind w:left="360"/>
        <w:jc w:val="both"/>
        <w:rPr>
          <w:b/>
          <w:bCs/>
          <w:sz w:val="24"/>
        </w:rPr>
      </w:pPr>
      <w:r w:rsidRPr="00373A4C">
        <w:rPr>
          <w:b/>
          <w:bCs/>
          <w:sz w:val="24"/>
        </w:rPr>
        <w:lastRenderedPageBreak/>
        <w:t>Personalizing and BESL:</w:t>
      </w:r>
      <w:r w:rsidR="00A735BF" w:rsidRPr="00373A4C">
        <w:rPr>
          <w:sz w:val="24"/>
        </w:rPr>
        <w:t xml:space="preserve"> Personalization is a key strategy for service-oriented companies to enhance customer satisfaction, engagement, and loyalty. By tailoring services and interactions to the individual preferences and needs of customers, you can create a more memorable and positive customer experience. There are detailed customer profiles that include demographic information, purchase history, preferences, and behavior patterns in the software of BESL. They use customer data to provide personalized product or service recommendations. Such as previous purchases, less commission rate etc. The CSD team send personalized emails, messages, or notifications that address customers by name and provide relevant content or offers based on their preferences and behavior. </w:t>
      </w:r>
      <w:r w:rsidR="00764006" w:rsidRPr="00373A4C">
        <w:rPr>
          <w:sz w:val="24"/>
        </w:rPr>
        <w:t xml:space="preserve">Providing special services to the premium clients is </w:t>
      </w:r>
      <w:r w:rsidR="006D3005" w:rsidRPr="00373A4C">
        <w:rPr>
          <w:sz w:val="24"/>
        </w:rPr>
        <w:t>very</w:t>
      </w:r>
      <w:r w:rsidR="00764006" w:rsidRPr="00373A4C">
        <w:rPr>
          <w:sz w:val="24"/>
        </w:rPr>
        <w:t xml:space="preserve"> important for BESL. BESL </w:t>
      </w:r>
      <w:r w:rsidR="006D3005" w:rsidRPr="00373A4C">
        <w:rPr>
          <w:sz w:val="24"/>
        </w:rPr>
        <w:t>holds</w:t>
      </w:r>
      <w:r w:rsidR="00764006" w:rsidRPr="00373A4C">
        <w:rPr>
          <w:sz w:val="24"/>
        </w:rPr>
        <w:t xml:space="preserve"> special clients that have bigger portfolio</w:t>
      </w:r>
      <w:r w:rsidR="007847DA" w:rsidRPr="00373A4C">
        <w:rPr>
          <w:sz w:val="24"/>
        </w:rPr>
        <w:t>s. Therefore, sometimes it important to personalize their service to create client satisfaction.</w:t>
      </w:r>
      <w:r w:rsidR="007847DA" w:rsidRPr="00373A4C">
        <w:rPr>
          <w:b/>
          <w:bCs/>
          <w:sz w:val="24"/>
        </w:rPr>
        <w:t xml:space="preserve"> </w:t>
      </w:r>
      <w:r w:rsidR="007847DA" w:rsidRPr="00373A4C">
        <w:rPr>
          <w:sz w:val="24"/>
        </w:rPr>
        <w:t>Theres a whole team called “Premium Brokerage” is working with these kinds of clients. They provide them personal counselling about stock market and facilities for client entertainment.</w:t>
      </w:r>
      <w:r w:rsidR="002D2972" w:rsidRPr="00373A4C">
        <w:rPr>
          <w:sz w:val="24"/>
        </w:rPr>
        <w:t xml:space="preserve"> Sometimes we seek clients’ reference about certain services to ensure best outcome to them.</w:t>
      </w:r>
      <w:r w:rsidR="007847DA" w:rsidRPr="00373A4C">
        <w:rPr>
          <w:sz w:val="24"/>
        </w:rPr>
        <w:t xml:space="preserve"> BESL is also charging less commission from the premium clients.</w:t>
      </w:r>
      <w:r w:rsidR="00CB6DB8" w:rsidRPr="00373A4C">
        <w:rPr>
          <w:sz w:val="24"/>
        </w:rPr>
        <w:t xml:space="preserve"> Also providing link accounts without any charge.</w:t>
      </w:r>
    </w:p>
    <w:p w:rsidR="006D3005" w:rsidRPr="00373A4C" w:rsidRDefault="006D3005" w:rsidP="00952BA3">
      <w:pPr>
        <w:pStyle w:val="ListParagraph"/>
        <w:spacing w:after="0" w:line="360" w:lineRule="auto"/>
        <w:jc w:val="both"/>
        <w:rPr>
          <w:b/>
          <w:bCs/>
          <w:sz w:val="24"/>
        </w:rPr>
      </w:pPr>
    </w:p>
    <w:p w:rsidR="007847DA" w:rsidRPr="00373A4C" w:rsidRDefault="006D3005" w:rsidP="00820F56">
      <w:pPr>
        <w:pStyle w:val="ListParagraph"/>
        <w:numPr>
          <w:ilvl w:val="1"/>
          <w:numId w:val="27"/>
        </w:numPr>
        <w:spacing w:after="0" w:line="360" w:lineRule="auto"/>
        <w:ind w:left="360"/>
        <w:jc w:val="both"/>
        <w:rPr>
          <w:b/>
          <w:bCs/>
          <w:sz w:val="24"/>
        </w:rPr>
      </w:pPr>
      <w:r w:rsidRPr="00373A4C">
        <w:rPr>
          <w:b/>
          <w:bCs/>
          <w:sz w:val="24"/>
        </w:rPr>
        <w:t>Responsiveness and BESL:</w:t>
      </w:r>
      <w:r w:rsidR="002D2972" w:rsidRPr="00373A4C">
        <w:rPr>
          <w:sz w:val="24"/>
        </w:rPr>
        <w:t xml:space="preserve"> Being responsive to clients is a fundamental aspect of providing excellent customer service and maintaining positive relationships. Respond to client inquiries, emails, and messages in a timely manner. Even if you don't have an immediate solution, acknowledging their communication and setting expectations for when you can provide a more comprehensive response is important.</w:t>
      </w:r>
      <w:r w:rsidR="009C4903" w:rsidRPr="00373A4C">
        <w:rPr>
          <w:b/>
          <w:bCs/>
          <w:sz w:val="24"/>
        </w:rPr>
        <w:t xml:space="preserve"> </w:t>
      </w:r>
      <w:r w:rsidR="0096246D" w:rsidRPr="00373A4C">
        <w:rPr>
          <w:sz w:val="24"/>
        </w:rPr>
        <w:t xml:space="preserve">BESL response to their clients very enthusiastically. </w:t>
      </w:r>
      <w:r w:rsidR="002D2972" w:rsidRPr="00373A4C">
        <w:rPr>
          <w:sz w:val="24"/>
        </w:rPr>
        <w:t xml:space="preserve">The CSD team take the time to understand its clients' needs and concerns, show empathy and make sure to address their specific questions or issues. When clients encounter issues or challenges, we try to work with them to resolve it. </w:t>
      </w:r>
      <w:r w:rsidR="0096246D" w:rsidRPr="00373A4C">
        <w:rPr>
          <w:sz w:val="24"/>
        </w:rPr>
        <w:t xml:space="preserve">We always record all the calls of the clients that </w:t>
      </w:r>
      <w:r w:rsidR="002D2972" w:rsidRPr="00373A4C">
        <w:rPr>
          <w:sz w:val="24"/>
        </w:rPr>
        <w:t>require</w:t>
      </w:r>
      <w:r w:rsidR="0096246D" w:rsidRPr="00373A4C">
        <w:rPr>
          <w:sz w:val="24"/>
        </w:rPr>
        <w:t xml:space="preserve"> several services and then we make sure if their problem is solved and responded. </w:t>
      </w:r>
      <w:r w:rsidR="002D2972" w:rsidRPr="00373A4C">
        <w:rPr>
          <w:sz w:val="24"/>
        </w:rPr>
        <w:t xml:space="preserve">After resolving a client's issue or inquiry, follow up to ensure they are satisfied with the resolution and that there are no additional concerns. </w:t>
      </w:r>
    </w:p>
    <w:p w:rsidR="003D1759" w:rsidRPr="00373A4C" w:rsidRDefault="003D1759">
      <w:pPr>
        <w:spacing w:after="160" w:line="259" w:lineRule="auto"/>
        <w:ind w:left="0" w:right="0" w:firstLine="0"/>
        <w:rPr>
          <w:b/>
          <w:bCs/>
        </w:rPr>
      </w:pPr>
      <w:r w:rsidRPr="00373A4C">
        <w:rPr>
          <w:b/>
          <w:bCs/>
        </w:rPr>
        <w:br w:type="page"/>
      </w:r>
    </w:p>
    <w:p w:rsidR="004958A1" w:rsidRPr="00373A4C" w:rsidRDefault="003D1759" w:rsidP="00952BA3">
      <w:pPr>
        <w:pStyle w:val="Heading2"/>
        <w:spacing w:line="360" w:lineRule="auto"/>
        <w:ind w:left="-5"/>
        <w:jc w:val="both"/>
      </w:pPr>
      <w:bookmarkStart w:id="33" w:name="_Toc155702700"/>
      <w:r w:rsidRPr="00373A4C">
        <w:lastRenderedPageBreak/>
        <w:t xml:space="preserve">4.3 </w:t>
      </w:r>
      <w:r w:rsidR="008F53A9" w:rsidRPr="00373A4C">
        <w:t>How BESL is practicing Customer Satisfaction Service:</w:t>
      </w:r>
      <w:bookmarkEnd w:id="33"/>
      <w:r w:rsidR="008F53A9" w:rsidRPr="00373A4C">
        <w:t xml:space="preserve"> </w:t>
      </w:r>
    </w:p>
    <w:p w:rsidR="004958A1" w:rsidRPr="00373A4C" w:rsidRDefault="008F53A9" w:rsidP="00952BA3">
      <w:pPr>
        <w:spacing w:after="0" w:line="360" w:lineRule="auto"/>
        <w:ind w:left="0" w:right="0" w:firstLine="0"/>
        <w:jc w:val="both"/>
      </w:pPr>
      <w:r w:rsidRPr="00373A4C">
        <w:t xml:space="preserve"> </w:t>
      </w:r>
    </w:p>
    <w:p w:rsidR="004958A1" w:rsidRPr="00373A4C" w:rsidRDefault="008F53A9" w:rsidP="00952BA3">
      <w:pPr>
        <w:spacing w:after="0" w:line="360" w:lineRule="auto"/>
        <w:ind w:left="-5" w:right="0"/>
        <w:jc w:val="both"/>
        <w:rPr>
          <w:sz w:val="24"/>
        </w:rPr>
      </w:pPr>
      <w:r w:rsidRPr="00373A4C">
        <w:rPr>
          <w:sz w:val="24"/>
        </w:rPr>
        <w:t xml:space="preserve">Customer satisfaction is a very crucial term for a company. It refers to the efforts and strategies an organization employs to ensure that the company’s customers are pleased with the products, service, and overall experience they receive.  </w:t>
      </w:r>
    </w:p>
    <w:p w:rsidR="004958A1" w:rsidRPr="00373A4C" w:rsidRDefault="008F53A9" w:rsidP="00952BA3">
      <w:pPr>
        <w:spacing w:after="0" w:line="360" w:lineRule="auto"/>
        <w:ind w:left="-5" w:right="0"/>
        <w:jc w:val="both"/>
        <w:rPr>
          <w:sz w:val="24"/>
        </w:rPr>
      </w:pPr>
      <w:r w:rsidRPr="00373A4C">
        <w:rPr>
          <w:sz w:val="24"/>
        </w:rPr>
        <w:t xml:space="preserve">BESL has been giving satisfactory customer services to their clients from the beginning. They are offering various opportunities to enhance their customer service. BESL is practicing their customer services through the following factors given below: </w:t>
      </w:r>
    </w:p>
    <w:p w:rsidR="004958A1" w:rsidRPr="00373A4C" w:rsidRDefault="008F53A9" w:rsidP="00820F56">
      <w:pPr>
        <w:numPr>
          <w:ilvl w:val="0"/>
          <w:numId w:val="15"/>
        </w:numPr>
        <w:spacing w:after="0" w:line="360" w:lineRule="auto"/>
        <w:ind w:left="360" w:right="0" w:hanging="360"/>
        <w:jc w:val="both"/>
        <w:rPr>
          <w:sz w:val="24"/>
        </w:rPr>
      </w:pPr>
      <w:r w:rsidRPr="00373A4C">
        <w:rPr>
          <w:b/>
          <w:sz w:val="24"/>
        </w:rPr>
        <w:t>Offering less Commission:</w:t>
      </w:r>
      <w:r w:rsidRPr="00373A4C">
        <w:rPr>
          <w:sz w:val="24"/>
        </w:rPr>
        <w:t xml:space="preserve"> BESL has the policy of taking 40% commission of the invested amount of the clients. It also offers less commission charge of the clients that holds bigger portfolio. It offers up to 35% of commission charge in case a large amount of portfolio that has been invested. </w:t>
      </w:r>
    </w:p>
    <w:p w:rsidR="004958A1" w:rsidRPr="00373A4C" w:rsidRDefault="008F53A9" w:rsidP="00952BA3">
      <w:pPr>
        <w:spacing w:after="0" w:line="360" w:lineRule="auto"/>
        <w:ind w:left="720" w:right="0" w:firstLine="0"/>
        <w:jc w:val="both"/>
        <w:rPr>
          <w:sz w:val="24"/>
        </w:rPr>
      </w:pPr>
      <w:r w:rsidRPr="00373A4C">
        <w:rPr>
          <w:sz w:val="24"/>
        </w:rPr>
        <w:t xml:space="preserve"> </w:t>
      </w:r>
    </w:p>
    <w:p w:rsidR="004958A1" w:rsidRPr="00373A4C" w:rsidRDefault="008F53A9" w:rsidP="00820F56">
      <w:pPr>
        <w:numPr>
          <w:ilvl w:val="0"/>
          <w:numId w:val="15"/>
        </w:numPr>
        <w:spacing w:after="0" w:line="360" w:lineRule="auto"/>
        <w:ind w:left="360" w:right="0" w:hanging="360"/>
        <w:jc w:val="both"/>
        <w:rPr>
          <w:sz w:val="24"/>
        </w:rPr>
      </w:pPr>
      <w:r w:rsidRPr="00373A4C">
        <w:rPr>
          <w:b/>
          <w:sz w:val="24"/>
        </w:rPr>
        <w:t>Easy and Quick Account Opening Process:</w:t>
      </w:r>
      <w:r w:rsidRPr="00373A4C">
        <w:rPr>
          <w:sz w:val="24"/>
        </w:rPr>
        <w:t xml:space="preserve"> It is very easy to open a BO account in BESL. The client can manually open a BO account by filling up a form that requires some general information about a client like NID or Passport or Birth Certificate, Cheque leaf, nominee information and picture of client and Nominee. The client can open the account by depositing only 500 BDT and the account is opened within a day. After opening an account all a client is need to do is trade through a certain code that has been given by </w:t>
      </w:r>
      <w:proofErr w:type="spellStart"/>
      <w:r w:rsidRPr="00373A4C">
        <w:rPr>
          <w:sz w:val="24"/>
        </w:rPr>
        <w:t>Brac</w:t>
      </w:r>
      <w:proofErr w:type="spellEnd"/>
      <w:r w:rsidRPr="00373A4C">
        <w:rPr>
          <w:sz w:val="24"/>
        </w:rPr>
        <w:t xml:space="preserve"> EPL. </w:t>
      </w:r>
    </w:p>
    <w:p w:rsidR="004958A1" w:rsidRPr="00373A4C" w:rsidRDefault="008F53A9" w:rsidP="00952BA3">
      <w:pPr>
        <w:spacing w:after="0" w:line="360" w:lineRule="auto"/>
        <w:ind w:left="720" w:right="0" w:firstLine="0"/>
        <w:jc w:val="both"/>
        <w:rPr>
          <w:sz w:val="24"/>
        </w:rPr>
      </w:pPr>
      <w:r w:rsidRPr="00373A4C">
        <w:rPr>
          <w:sz w:val="24"/>
        </w:rPr>
        <w:t xml:space="preserve">  </w:t>
      </w:r>
    </w:p>
    <w:p w:rsidR="004958A1" w:rsidRPr="00373A4C" w:rsidRDefault="008F53A9" w:rsidP="00820F56">
      <w:pPr>
        <w:numPr>
          <w:ilvl w:val="0"/>
          <w:numId w:val="15"/>
        </w:numPr>
        <w:spacing w:after="0" w:line="360" w:lineRule="auto"/>
        <w:ind w:left="360" w:right="0" w:hanging="360"/>
        <w:jc w:val="both"/>
        <w:rPr>
          <w:sz w:val="24"/>
        </w:rPr>
      </w:pPr>
      <w:r w:rsidRPr="00373A4C">
        <w:rPr>
          <w:b/>
          <w:sz w:val="24"/>
        </w:rPr>
        <w:t>Online Account Opening:</w:t>
      </w:r>
      <w:r w:rsidRPr="00373A4C">
        <w:rPr>
          <w:sz w:val="24"/>
        </w:rPr>
        <w:t xml:space="preserve"> The clients can also open an account within a day through ‘IDESK’ which is an online platform to open an account in a very quick and easy way. Through IDESK client can also do buy and sell shares. The client will place an order of the certain share he </w:t>
      </w:r>
      <w:proofErr w:type="gramStart"/>
      <w:r w:rsidRPr="00373A4C">
        <w:rPr>
          <w:sz w:val="24"/>
        </w:rPr>
        <w:t>want</w:t>
      </w:r>
      <w:proofErr w:type="gramEnd"/>
      <w:r w:rsidRPr="00373A4C">
        <w:rPr>
          <w:sz w:val="24"/>
        </w:rPr>
        <w:t xml:space="preserve"> to purchase and our digital marketing sector will help the client to buy or sell shares. </w:t>
      </w:r>
    </w:p>
    <w:p w:rsidR="004958A1" w:rsidRPr="00373A4C" w:rsidRDefault="008F53A9" w:rsidP="00952BA3">
      <w:pPr>
        <w:spacing w:after="0" w:line="360" w:lineRule="auto"/>
        <w:ind w:left="720" w:right="0" w:firstLine="0"/>
        <w:jc w:val="both"/>
        <w:rPr>
          <w:sz w:val="24"/>
        </w:rPr>
      </w:pPr>
      <w:r w:rsidRPr="00373A4C">
        <w:rPr>
          <w:sz w:val="24"/>
        </w:rPr>
        <w:t xml:space="preserve"> </w:t>
      </w:r>
    </w:p>
    <w:p w:rsidR="004958A1" w:rsidRPr="00373A4C" w:rsidRDefault="008F53A9" w:rsidP="00820F56">
      <w:pPr>
        <w:numPr>
          <w:ilvl w:val="0"/>
          <w:numId w:val="15"/>
        </w:numPr>
        <w:spacing w:after="0" w:line="360" w:lineRule="auto"/>
        <w:ind w:left="360" w:right="0" w:hanging="360"/>
        <w:jc w:val="both"/>
        <w:rPr>
          <w:sz w:val="24"/>
        </w:rPr>
      </w:pPr>
      <w:r w:rsidRPr="00373A4C">
        <w:rPr>
          <w:b/>
          <w:sz w:val="24"/>
        </w:rPr>
        <w:t>Providing Brilliant Traders:</w:t>
      </w:r>
      <w:r w:rsidRPr="00373A4C">
        <w:rPr>
          <w:sz w:val="24"/>
        </w:rPr>
        <w:t xml:space="preserve"> BESL also provides </w:t>
      </w:r>
      <w:proofErr w:type="gramStart"/>
      <w:r w:rsidRPr="00373A4C">
        <w:rPr>
          <w:sz w:val="24"/>
        </w:rPr>
        <w:t>quite talented traders that helps</w:t>
      </w:r>
      <w:proofErr w:type="gramEnd"/>
      <w:r w:rsidRPr="00373A4C">
        <w:rPr>
          <w:sz w:val="24"/>
        </w:rPr>
        <w:t xml:space="preserve"> the client by suggesting to choose the best shares in market and also helps them to predict the future market price of the certain shares.  </w:t>
      </w:r>
    </w:p>
    <w:p w:rsidR="004958A1" w:rsidRPr="00373A4C" w:rsidRDefault="008F53A9" w:rsidP="00952BA3">
      <w:pPr>
        <w:spacing w:after="0" w:line="360" w:lineRule="auto"/>
        <w:ind w:left="720" w:right="0" w:firstLine="0"/>
        <w:jc w:val="both"/>
        <w:rPr>
          <w:sz w:val="24"/>
        </w:rPr>
      </w:pPr>
      <w:r w:rsidRPr="00373A4C">
        <w:rPr>
          <w:sz w:val="24"/>
        </w:rPr>
        <w:t xml:space="preserve">  </w:t>
      </w:r>
    </w:p>
    <w:p w:rsidR="004958A1" w:rsidRPr="00373A4C" w:rsidRDefault="008F53A9" w:rsidP="00820F56">
      <w:pPr>
        <w:numPr>
          <w:ilvl w:val="0"/>
          <w:numId w:val="15"/>
        </w:numPr>
        <w:spacing w:after="0" w:line="360" w:lineRule="auto"/>
        <w:ind w:left="360" w:right="0" w:hanging="360"/>
        <w:jc w:val="both"/>
        <w:rPr>
          <w:sz w:val="24"/>
        </w:rPr>
      </w:pPr>
      <w:r w:rsidRPr="00373A4C">
        <w:rPr>
          <w:b/>
          <w:sz w:val="24"/>
        </w:rPr>
        <w:lastRenderedPageBreak/>
        <w:t xml:space="preserve">BESL </w:t>
      </w:r>
      <w:proofErr w:type="spellStart"/>
      <w:r w:rsidRPr="00373A4C">
        <w:rPr>
          <w:b/>
          <w:sz w:val="24"/>
        </w:rPr>
        <w:t>Probashi</w:t>
      </w:r>
      <w:proofErr w:type="spellEnd"/>
      <w:r w:rsidRPr="00373A4C">
        <w:rPr>
          <w:b/>
          <w:sz w:val="24"/>
        </w:rPr>
        <w:t xml:space="preserve"> </w:t>
      </w:r>
      <w:proofErr w:type="spellStart"/>
      <w:r w:rsidRPr="00373A4C">
        <w:rPr>
          <w:b/>
          <w:sz w:val="24"/>
        </w:rPr>
        <w:t>Biniyog</w:t>
      </w:r>
      <w:proofErr w:type="spellEnd"/>
      <w:r w:rsidRPr="00373A4C">
        <w:rPr>
          <w:b/>
          <w:sz w:val="24"/>
        </w:rPr>
        <w:t>:</w:t>
      </w:r>
      <w:r w:rsidRPr="00373A4C">
        <w:rPr>
          <w:sz w:val="24"/>
        </w:rPr>
        <w:t xml:space="preserve"> Nonresident Bangladeshi can also have the opportunity to invest in Bangladeshi capital market through BESL </w:t>
      </w:r>
    </w:p>
    <w:p w:rsidR="004958A1" w:rsidRPr="00373A4C" w:rsidRDefault="008F53A9" w:rsidP="00952BA3">
      <w:pPr>
        <w:spacing w:after="0" w:line="360" w:lineRule="auto"/>
        <w:ind w:left="720" w:right="0" w:firstLine="0"/>
        <w:jc w:val="both"/>
        <w:rPr>
          <w:sz w:val="24"/>
        </w:rPr>
      </w:pPr>
      <w:r w:rsidRPr="00373A4C">
        <w:rPr>
          <w:sz w:val="24"/>
        </w:rPr>
        <w:t xml:space="preserve"> </w:t>
      </w:r>
    </w:p>
    <w:p w:rsidR="00820F56" w:rsidRPr="00373A4C" w:rsidRDefault="008F53A9" w:rsidP="00820F56">
      <w:pPr>
        <w:numPr>
          <w:ilvl w:val="0"/>
          <w:numId w:val="15"/>
        </w:numPr>
        <w:spacing w:after="0" w:line="360" w:lineRule="auto"/>
        <w:ind w:left="360" w:right="0" w:hanging="360"/>
        <w:jc w:val="both"/>
        <w:rPr>
          <w:sz w:val="24"/>
        </w:rPr>
      </w:pPr>
      <w:r w:rsidRPr="00373A4C">
        <w:rPr>
          <w:b/>
          <w:sz w:val="24"/>
        </w:rPr>
        <w:t>DSE Mobile APP:</w:t>
      </w:r>
      <w:r w:rsidRPr="00373A4C">
        <w:rPr>
          <w:sz w:val="24"/>
        </w:rPr>
        <w:t xml:space="preserve"> DSE Mobile App is an online trading Application by which a client can trade through their mobile phone. It is registered by Dhaka Stock Exchange. </w:t>
      </w:r>
    </w:p>
    <w:p w:rsidR="00820F56" w:rsidRPr="00373A4C" w:rsidRDefault="00820F56" w:rsidP="00820F56">
      <w:pPr>
        <w:pStyle w:val="ListParagraph"/>
        <w:rPr>
          <w:b/>
          <w:sz w:val="24"/>
        </w:rPr>
      </w:pPr>
    </w:p>
    <w:p w:rsidR="004958A1" w:rsidRPr="00373A4C" w:rsidRDefault="008F53A9" w:rsidP="00820F56">
      <w:pPr>
        <w:numPr>
          <w:ilvl w:val="0"/>
          <w:numId w:val="15"/>
        </w:numPr>
        <w:spacing w:after="0" w:line="360" w:lineRule="auto"/>
        <w:ind w:left="360" w:right="0" w:hanging="360"/>
        <w:jc w:val="both"/>
        <w:rPr>
          <w:sz w:val="24"/>
        </w:rPr>
      </w:pPr>
      <w:r w:rsidRPr="00373A4C">
        <w:rPr>
          <w:b/>
          <w:sz w:val="24"/>
        </w:rPr>
        <w:t>Contacting the Clients through Social Media:</w:t>
      </w:r>
      <w:r w:rsidRPr="00373A4C">
        <w:rPr>
          <w:sz w:val="24"/>
        </w:rPr>
        <w:t xml:space="preserve"> For a quick and clear service we also maintain the communication through different social media to help the clients any queries.  </w:t>
      </w:r>
    </w:p>
    <w:p w:rsidR="004958A1" w:rsidRPr="00373A4C" w:rsidRDefault="008F53A9" w:rsidP="00952BA3">
      <w:pPr>
        <w:spacing w:after="0" w:line="360" w:lineRule="auto"/>
        <w:ind w:left="720" w:right="0" w:firstLine="0"/>
        <w:jc w:val="both"/>
        <w:rPr>
          <w:sz w:val="24"/>
        </w:rPr>
      </w:pPr>
      <w:r w:rsidRPr="00373A4C">
        <w:rPr>
          <w:sz w:val="24"/>
        </w:rPr>
        <w:t xml:space="preserve"> </w:t>
      </w:r>
    </w:p>
    <w:p w:rsidR="004958A1" w:rsidRPr="00373A4C" w:rsidRDefault="008F53A9" w:rsidP="00820F56">
      <w:pPr>
        <w:numPr>
          <w:ilvl w:val="0"/>
          <w:numId w:val="15"/>
        </w:numPr>
        <w:spacing w:after="0" w:line="360" w:lineRule="auto"/>
        <w:ind w:left="360" w:right="0" w:hanging="360"/>
        <w:jc w:val="both"/>
        <w:rPr>
          <w:sz w:val="24"/>
        </w:rPr>
      </w:pPr>
      <w:r w:rsidRPr="00373A4C">
        <w:rPr>
          <w:b/>
          <w:sz w:val="24"/>
        </w:rPr>
        <w:t>Training:</w:t>
      </w:r>
      <w:r w:rsidRPr="00373A4C">
        <w:rPr>
          <w:sz w:val="24"/>
        </w:rPr>
        <w:t xml:space="preserve"> BESL wants to make the customer service more effective. It trains their employees so that they can communicate with their clients more efficient way. </w:t>
      </w:r>
    </w:p>
    <w:p w:rsidR="003D1759" w:rsidRPr="00373A4C" w:rsidRDefault="003D1759" w:rsidP="003D1759">
      <w:pPr>
        <w:spacing w:after="0" w:line="360" w:lineRule="auto"/>
        <w:ind w:right="0"/>
        <w:jc w:val="both"/>
      </w:pPr>
    </w:p>
    <w:p w:rsidR="003D1759" w:rsidRPr="00373A4C" w:rsidRDefault="003D1759" w:rsidP="003D1759">
      <w:pPr>
        <w:pStyle w:val="Heading2"/>
      </w:pPr>
      <w:bookmarkStart w:id="34" w:name="_Toc155702701"/>
      <w:r w:rsidRPr="00373A4C">
        <w:t>4.4 Strategy applied by BRAC EPL to meet the Challenges:</w:t>
      </w:r>
      <w:bookmarkEnd w:id="34"/>
      <w:r w:rsidRPr="00373A4C">
        <w:t xml:space="preserve"> </w:t>
      </w:r>
    </w:p>
    <w:p w:rsidR="003D1759" w:rsidRPr="00373A4C" w:rsidRDefault="003D1759" w:rsidP="003D1759">
      <w:pPr>
        <w:tabs>
          <w:tab w:val="center" w:pos="471"/>
          <w:tab w:val="center" w:pos="2342"/>
        </w:tabs>
        <w:spacing w:after="0" w:line="360" w:lineRule="auto"/>
        <w:ind w:left="0" w:right="0" w:firstLine="0"/>
        <w:jc w:val="both"/>
      </w:pPr>
    </w:p>
    <w:p w:rsidR="003D1759" w:rsidRPr="00373A4C" w:rsidRDefault="003D1759" w:rsidP="003D1759">
      <w:pPr>
        <w:spacing w:after="0" w:line="360" w:lineRule="auto"/>
        <w:ind w:left="0" w:right="0" w:firstLine="0"/>
        <w:jc w:val="both"/>
        <w:rPr>
          <w:sz w:val="24"/>
        </w:rPr>
      </w:pPr>
      <w:r w:rsidRPr="00373A4C">
        <w:rPr>
          <w:sz w:val="24"/>
        </w:rPr>
        <w:t xml:space="preserve">BRACEPL applies various strategies to tackle their challenges. They always try to stay updated on market trends, analyzing the data regularly, and adjust investment portfolios accordingly. Here are some strategies that BRAC EPL Stock Brokerage can apply to deal with the challenges they face: </w:t>
      </w:r>
    </w:p>
    <w:p w:rsidR="003D1759" w:rsidRPr="00373A4C" w:rsidRDefault="003D1759" w:rsidP="003D1759">
      <w:pPr>
        <w:spacing w:after="0" w:line="360" w:lineRule="auto"/>
        <w:ind w:left="720" w:right="0" w:firstLine="0"/>
        <w:jc w:val="both"/>
        <w:rPr>
          <w:sz w:val="24"/>
        </w:rPr>
      </w:pPr>
      <w:r w:rsidRPr="00373A4C">
        <w:rPr>
          <w:sz w:val="24"/>
        </w:rPr>
        <w:t xml:space="preserve"> </w:t>
      </w:r>
    </w:p>
    <w:p w:rsidR="003D1759" w:rsidRPr="00373A4C" w:rsidRDefault="003D1759" w:rsidP="003D1759">
      <w:pPr>
        <w:numPr>
          <w:ilvl w:val="1"/>
          <w:numId w:val="13"/>
        </w:numPr>
        <w:spacing w:after="0" w:line="360" w:lineRule="auto"/>
        <w:ind w:left="360" w:right="0" w:hanging="360"/>
        <w:jc w:val="both"/>
        <w:rPr>
          <w:bCs/>
          <w:sz w:val="24"/>
        </w:rPr>
      </w:pPr>
      <w:r w:rsidRPr="00373A4C">
        <w:rPr>
          <w:b/>
          <w:sz w:val="24"/>
        </w:rPr>
        <w:t xml:space="preserve">Increasing Client </w:t>
      </w:r>
      <w:proofErr w:type="spellStart"/>
      <w:r w:rsidRPr="00373A4C">
        <w:rPr>
          <w:b/>
          <w:sz w:val="24"/>
        </w:rPr>
        <w:t>Involvment</w:t>
      </w:r>
      <w:proofErr w:type="spellEnd"/>
      <w:r w:rsidRPr="00373A4C">
        <w:rPr>
          <w:b/>
          <w:sz w:val="24"/>
        </w:rPr>
        <w:t xml:space="preserve">: </w:t>
      </w:r>
      <w:r w:rsidRPr="00373A4C">
        <w:rPr>
          <w:bCs/>
          <w:sz w:val="24"/>
        </w:rPr>
        <w:t xml:space="preserve">To maintain its edge over rivals, BRAC EPL Stock Brokerage could focus on enhancing customer satisfaction by providing customized services to clients, such as investment portfolios and personalized advice. This can increase client retention and support the growth of strong client relationships.  </w:t>
      </w:r>
    </w:p>
    <w:p w:rsidR="003D1759" w:rsidRPr="00373A4C" w:rsidRDefault="003D1759" w:rsidP="003D1759">
      <w:pPr>
        <w:numPr>
          <w:ilvl w:val="1"/>
          <w:numId w:val="13"/>
        </w:numPr>
        <w:spacing w:after="0" w:line="360" w:lineRule="auto"/>
        <w:ind w:left="360" w:right="0" w:hanging="360"/>
        <w:jc w:val="both"/>
        <w:rPr>
          <w:sz w:val="24"/>
        </w:rPr>
      </w:pPr>
      <w:r w:rsidRPr="00373A4C">
        <w:rPr>
          <w:b/>
          <w:sz w:val="24"/>
        </w:rPr>
        <w:t>Using effective management Risk:</w:t>
      </w:r>
      <w:r w:rsidRPr="00373A4C">
        <w:rPr>
          <w:sz w:val="24"/>
        </w:rPr>
        <w:t xml:space="preserve"> Considering the volatility of the Bangladeshi stock market, BRAC EPL Stock Brokerage must efficiently handle risk to minimize possible losses for its clients. They may achieve this by increasing their clientele, which will enable them to continuously analyze investment portfolios and market trends and the risks they involve.</w:t>
      </w:r>
    </w:p>
    <w:p w:rsidR="003D1759" w:rsidRPr="00373A4C" w:rsidRDefault="003D1759" w:rsidP="003D1759">
      <w:pPr>
        <w:pStyle w:val="ListParagraph"/>
        <w:numPr>
          <w:ilvl w:val="1"/>
          <w:numId w:val="13"/>
        </w:numPr>
        <w:spacing w:after="0" w:line="360" w:lineRule="auto"/>
        <w:ind w:left="360" w:right="0" w:hanging="360"/>
        <w:jc w:val="both"/>
        <w:rPr>
          <w:sz w:val="24"/>
        </w:rPr>
      </w:pPr>
      <w:r w:rsidRPr="00373A4C">
        <w:rPr>
          <w:b/>
          <w:sz w:val="24"/>
        </w:rPr>
        <w:t>Staying updated with regulatory Changes:</w:t>
      </w:r>
      <w:r w:rsidRPr="00373A4C">
        <w:rPr>
          <w:sz w:val="24"/>
        </w:rPr>
        <w:t xml:space="preserve"> Through maintaining strong connections with regulatory organizations and remaining up to date with industry developments, BRAC EPL Stock Brokerage can remain up to date on modifications to laws and guidelines in Bangladesh. That could help them prepare for changes in regulations and adjust their service accordingly.</w:t>
      </w:r>
    </w:p>
    <w:p w:rsidR="003D1759" w:rsidRPr="00373A4C" w:rsidRDefault="003D1759" w:rsidP="003D1759">
      <w:pPr>
        <w:spacing w:after="0" w:line="360" w:lineRule="auto"/>
        <w:ind w:left="360" w:right="0" w:hanging="360"/>
        <w:jc w:val="both"/>
        <w:rPr>
          <w:sz w:val="24"/>
        </w:rPr>
      </w:pPr>
      <w:r w:rsidRPr="00373A4C">
        <w:rPr>
          <w:sz w:val="24"/>
        </w:rPr>
        <w:lastRenderedPageBreak/>
        <w:t xml:space="preserve"> </w:t>
      </w:r>
    </w:p>
    <w:p w:rsidR="003D1759" w:rsidRPr="00373A4C" w:rsidRDefault="003D1759" w:rsidP="003D1759">
      <w:pPr>
        <w:pStyle w:val="ListParagraph"/>
        <w:numPr>
          <w:ilvl w:val="1"/>
          <w:numId w:val="13"/>
        </w:numPr>
        <w:spacing w:after="0" w:line="360" w:lineRule="auto"/>
        <w:ind w:left="360" w:right="0" w:hanging="360"/>
        <w:jc w:val="both"/>
        <w:rPr>
          <w:sz w:val="24"/>
        </w:rPr>
      </w:pPr>
      <w:r w:rsidRPr="00373A4C">
        <w:rPr>
          <w:b/>
          <w:sz w:val="24"/>
        </w:rPr>
        <w:t>Extending the service range:</w:t>
      </w:r>
      <w:r w:rsidRPr="00373A4C">
        <w:rPr>
          <w:sz w:val="24"/>
        </w:rPr>
        <w:t xml:space="preserve"> In response to the market's shortage of liquidity instruments, BRAC EPL Stock Brokerage may expand the variety of services it offers by introducing new financial services and products, such as mutual funds, exchange-traded funds, and other banking instruments. This has the potential to help retain present clients as well as attract new ones.</w:t>
      </w:r>
    </w:p>
    <w:p w:rsidR="003D1759" w:rsidRPr="00373A4C" w:rsidRDefault="003D1759" w:rsidP="003D1759">
      <w:pPr>
        <w:spacing w:after="0" w:line="360" w:lineRule="auto"/>
        <w:ind w:left="360" w:right="0" w:hanging="360"/>
        <w:jc w:val="both"/>
        <w:rPr>
          <w:sz w:val="24"/>
        </w:rPr>
      </w:pPr>
      <w:r w:rsidRPr="00373A4C">
        <w:rPr>
          <w:sz w:val="24"/>
        </w:rPr>
        <w:t xml:space="preserve"> </w:t>
      </w:r>
    </w:p>
    <w:p w:rsidR="003D1759" w:rsidRPr="00373A4C" w:rsidRDefault="003D1759" w:rsidP="003D1759">
      <w:pPr>
        <w:spacing w:after="0" w:line="360" w:lineRule="auto"/>
        <w:ind w:left="360" w:right="0" w:hanging="360"/>
        <w:jc w:val="both"/>
        <w:rPr>
          <w:sz w:val="24"/>
        </w:rPr>
      </w:pPr>
      <w:proofErr w:type="gramStart"/>
      <w:r w:rsidRPr="00373A4C">
        <w:rPr>
          <w:b/>
          <w:sz w:val="24"/>
        </w:rPr>
        <w:t>5.Adaptation</w:t>
      </w:r>
      <w:proofErr w:type="gramEnd"/>
      <w:r w:rsidRPr="00373A4C">
        <w:rPr>
          <w:b/>
          <w:sz w:val="24"/>
        </w:rPr>
        <w:t xml:space="preserve"> of technological </w:t>
      </w:r>
      <w:proofErr w:type="spellStart"/>
      <w:r w:rsidRPr="00373A4C">
        <w:rPr>
          <w:b/>
          <w:sz w:val="24"/>
        </w:rPr>
        <w:t>Advancemet</w:t>
      </w:r>
      <w:proofErr w:type="spellEnd"/>
      <w:r w:rsidRPr="00373A4C">
        <w:rPr>
          <w:b/>
          <w:sz w:val="24"/>
        </w:rPr>
        <w:t>:</w:t>
      </w:r>
      <w:r w:rsidRPr="00373A4C">
        <w:rPr>
          <w:sz w:val="24"/>
        </w:rPr>
        <w:t xml:space="preserve"> Developments in technology may be used by BRAC EPL Stock Brokerage to further develop trading systems, give customers better financial advice, and provide services more quickly and easily. They can make technological investments to improve operational effectiveness and stay one step ahead of their competitors.</w:t>
      </w:r>
    </w:p>
    <w:p w:rsidR="003D1759" w:rsidRPr="00373A4C" w:rsidRDefault="003D1759" w:rsidP="003D1759">
      <w:pPr>
        <w:spacing w:after="0" w:line="360" w:lineRule="auto"/>
        <w:ind w:left="360" w:right="0" w:hanging="360"/>
        <w:jc w:val="both"/>
        <w:rPr>
          <w:sz w:val="24"/>
        </w:rPr>
      </w:pPr>
      <w:r w:rsidRPr="00373A4C">
        <w:rPr>
          <w:sz w:val="24"/>
        </w:rPr>
        <w:t xml:space="preserve"> </w:t>
      </w:r>
    </w:p>
    <w:p w:rsidR="003D1759" w:rsidRPr="00373A4C" w:rsidRDefault="003D1759" w:rsidP="003D1759">
      <w:pPr>
        <w:spacing w:after="0" w:line="360" w:lineRule="auto"/>
        <w:ind w:left="0" w:right="0" w:firstLine="0"/>
        <w:jc w:val="both"/>
        <w:rPr>
          <w:sz w:val="24"/>
        </w:rPr>
      </w:pPr>
      <w:r w:rsidRPr="00373A4C">
        <w:rPr>
          <w:sz w:val="24"/>
        </w:rPr>
        <w:t xml:space="preserve">BRAC EPL Stock Brokerage can use these tactics, all things considered, to get </w:t>
      </w:r>
      <w:proofErr w:type="gramStart"/>
      <w:r w:rsidRPr="00373A4C">
        <w:rPr>
          <w:sz w:val="24"/>
        </w:rPr>
        <w:t>rid  their</w:t>
      </w:r>
      <w:proofErr w:type="gramEnd"/>
      <w:r w:rsidRPr="00373A4C">
        <w:rPr>
          <w:sz w:val="24"/>
        </w:rPr>
        <w:t xml:space="preserve"> obstacles and grab more chances. They can maintain their competitiveness in the Bangladeshi stock market and grow their business by focusing on customer engagement, risk management, regulatory compliance, service diversification, and technology.</w:t>
      </w:r>
    </w:p>
    <w:p w:rsidR="004958A1" w:rsidRPr="00373A4C" w:rsidRDefault="008F53A9" w:rsidP="003D1759">
      <w:pPr>
        <w:spacing w:after="0" w:line="360" w:lineRule="auto"/>
        <w:ind w:right="0"/>
        <w:jc w:val="both"/>
      </w:pPr>
      <w:r w:rsidRPr="00373A4C">
        <w:t xml:space="preserve"> </w:t>
      </w:r>
    </w:p>
    <w:p w:rsidR="004958A1" w:rsidRPr="00373A4C" w:rsidRDefault="003D1759" w:rsidP="00952BA3">
      <w:pPr>
        <w:pStyle w:val="Heading2"/>
        <w:spacing w:line="360" w:lineRule="auto"/>
        <w:ind w:left="-5"/>
        <w:jc w:val="both"/>
      </w:pPr>
      <w:bookmarkStart w:id="35" w:name="_Toc155702702"/>
      <w:r w:rsidRPr="00373A4C">
        <w:t>4.5</w:t>
      </w:r>
      <w:r w:rsidR="008F53A9" w:rsidRPr="00373A4C">
        <w:t xml:space="preserve"> Recommendation:</w:t>
      </w:r>
      <w:bookmarkEnd w:id="35"/>
      <w:r w:rsidR="008F53A9" w:rsidRPr="00373A4C">
        <w:t xml:space="preserve"> </w:t>
      </w:r>
    </w:p>
    <w:p w:rsidR="004958A1" w:rsidRPr="00373A4C" w:rsidRDefault="008F53A9" w:rsidP="00952BA3">
      <w:pPr>
        <w:spacing w:after="0" w:line="360" w:lineRule="auto"/>
        <w:ind w:left="0" w:right="0" w:firstLine="0"/>
        <w:jc w:val="both"/>
      </w:pPr>
      <w:r w:rsidRPr="00373A4C">
        <w:t xml:space="preserve"> </w:t>
      </w:r>
    </w:p>
    <w:p w:rsidR="004958A1" w:rsidRPr="00373A4C" w:rsidRDefault="008F53A9" w:rsidP="00952BA3">
      <w:pPr>
        <w:spacing w:after="0" w:line="360" w:lineRule="auto"/>
        <w:ind w:left="-5" w:right="0"/>
        <w:jc w:val="both"/>
        <w:rPr>
          <w:sz w:val="24"/>
        </w:rPr>
      </w:pPr>
      <w:r w:rsidRPr="00373A4C">
        <w:rPr>
          <w:sz w:val="24"/>
        </w:rPr>
        <w:t xml:space="preserve">BESL is one of the most leading stock brokerage </w:t>
      </w:r>
      <w:proofErr w:type="gramStart"/>
      <w:r w:rsidRPr="00373A4C">
        <w:rPr>
          <w:sz w:val="24"/>
        </w:rPr>
        <w:t>house</w:t>
      </w:r>
      <w:proofErr w:type="gramEnd"/>
      <w:r w:rsidRPr="00373A4C">
        <w:rPr>
          <w:sz w:val="24"/>
        </w:rPr>
        <w:t xml:space="preserve"> in Bangladesh. There’s no doubt that it has achieved a higher position and large amount of clients in a very short time although there are few things that BESL should be concerned about in order to hold that success and achievement. </w:t>
      </w:r>
    </w:p>
    <w:p w:rsidR="004958A1" w:rsidRPr="00373A4C" w:rsidRDefault="008F53A9" w:rsidP="00952BA3">
      <w:pPr>
        <w:numPr>
          <w:ilvl w:val="0"/>
          <w:numId w:val="18"/>
        </w:numPr>
        <w:spacing w:after="0" w:line="360" w:lineRule="auto"/>
        <w:ind w:right="0" w:hanging="360"/>
        <w:jc w:val="both"/>
        <w:rPr>
          <w:sz w:val="24"/>
        </w:rPr>
      </w:pPr>
      <w:r w:rsidRPr="00373A4C">
        <w:rPr>
          <w:sz w:val="24"/>
        </w:rPr>
        <w:t xml:space="preserve">BESL should upgrade the client’s Tax certificate as it is not showing the dividend fund for the margin loan account and it has become an issue for the clients </w:t>
      </w:r>
    </w:p>
    <w:p w:rsidR="004958A1" w:rsidRPr="00373A4C" w:rsidRDefault="008F53A9" w:rsidP="00952BA3">
      <w:pPr>
        <w:numPr>
          <w:ilvl w:val="0"/>
          <w:numId w:val="18"/>
        </w:numPr>
        <w:spacing w:after="0" w:line="360" w:lineRule="auto"/>
        <w:ind w:right="0" w:hanging="360"/>
        <w:jc w:val="both"/>
        <w:rPr>
          <w:sz w:val="24"/>
        </w:rPr>
      </w:pPr>
      <w:r w:rsidRPr="00373A4C">
        <w:rPr>
          <w:sz w:val="24"/>
        </w:rPr>
        <w:t xml:space="preserve">BESL should make it confidential before launching any product </w:t>
      </w:r>
    </w:p>
    <w:p w:rsidR="004958A1" w:rsidRPr="00373A4C" w:rsidRDefault="008F53A9" w:rsidP="00952BA3">
      <w:pPr>
        <w:numPr>
          <w:ilvl w:val="0"/>
          <w:numId w:val="18"/>
        </w:numPr>
        <w:spacing w:after="0" w:line="360" w:lineRule="auto"/>
        <w:ind w:right="0" w:hanging="360"/>
        <w:jc w:val="both"/>
        <w:rPr>
          <w:sz w:val="24"/>
        </w:rPr>
      </w:pPr>
      <w:r w:rsidRPr="00373A4C">
        <w:rPr>
          <w:sz w:val="24"/>
        </w:rPr>
        <w:t xml:space="preserve">They should recruit more </w:t>
      </w:r>
      <w:proofErr w:type="gramStart"/>
      <w:r w:rsidRPr="00373A4C">
        <w:rPr>
          <w:sz w:val="24"/>
        </w:rPr>
        <w:t>employee</w:t>
      </w:r>
      <w:proofErr w:type="gramEnd"/>
      <w:r w:rsidRPr="00373A4C">
        <w:rPr>
          <w:sz w:val="24"/>
        </w:rPr>
        <w:t xml:space="preserve"> in the CSD department to make it smoother. </w:t>
      </w:r>
    </w:p>
    <w:p w:rsidR="004958A1" w:rsidRPr="00373A4C" w:rsidRDefault="008F53A9" w:rsidP="00952BA3">
      <w:pPr>
        <w:numPr>
          <w:ilvl w:val="0"/>
          <w:numId w:val="18"/>
        </w:numPr>
        <w:spacing w:after="0" w:line="360" w:lineRule="auto"/>
        <w:ind w:right="0" w:hanging="360"/>
        <w:jc w:val="both"/>
        <w:rPr>
          <w:sz w:val="24"/>
        </w:rPr>
      </w:pPr>
      <w:r w:rsidRPr="00373A4C">
        <w:rPr>
          <w:sz w:val="24"/>
        </w:rPr>
        <w:t xml:space="preserve">BESL should be more concerned about their employees needs and value their hard works. By the lacking of enough motivation it is losing their brilliant employees. </w:t>
      </w:r>
    </w:p>
    <w:p w:rsidR="004958A1" w:rsidRPr="00373A4C" w:rsidRDefault="008F53A9" w:rsidP="00952BA3">
      <w:pPr>
        <w:numPr>
          <w:ilvl w:val="0"/>
          <w:numId w:val="18"/>
        </w:numPr>
        <w:spacing w:after="0" w:line="360" w:lineRule="auto"/>
        <w:ind w:right="0" w:hanging="360"/>
        <w:jc w:val="both"/>
        <w:rPr>
          <w:sz w:val="24"/>
        </w:rPr>
      </w:pPr>
      <w:r w:rsidRPr="00373A4C">
        <w:rPr>
          <w:sz w:val="24"/>
        </w:rPr>
        <w:t xml:space="preserve">HR should be concerned about executing a plan that has already been strictly informed. </w:t>
      </w:r>
    </w:p>
    <w:p w:rsidR="004958A1" w:rsidRPr="00373A4C" w:rsidRDefault="008F53A9" w:rsidP="00952BA3">
      <w:pPr>
        <w:numPr>
          <w:ilvl w:val="0"/>
          <w:numId w:val="18"/>
        </w:numPr>
        <w:spacing w:after="0" w:line="360" w:lineRule="auto"/>
        <w:ind w:right="0" w:hanging="360"/>
        <w:jc w:val="both"/>
        <w:rPr>
          <w:sz w:val="24"/>
        </w:rPr>
      </w:pPr>
      <w:r w:rsidRPr="00373A4C">
        <w:rPr>
          <w:sz w:val="24"/>
        </w:rPr>
        <w:t xml:space="preserve">Every </w:t>
      </w:r>
      <w:proofErr w:type="gramStart"/>
      <w:r w:rsidRPr="00373A4C">
        <w:rPr>
          <w:sz w:val="24"/>
        </w:rPr>
        <w:t>calls</w:t>
      </w:r>
      <w:proofErr w:type="gramEnd"/>
      <w:r w:rsidRPr="00373A4C">
        <w:rPr>
          <w:sz w:val="24"/>
        </w:rPr>
        <w:t xml:space="preserve"> of the customers should be recorded as evident.  </w:t>
      </w:r>
    </w:p>
    <w:p w:rsidR="004958A1" w:rsidRPr="00373A4C" w:rsidRDefault="003D1759" w:rsidP="00952BA3">
      <w:pPr>
        <w:pStyle w:val="Heading1"/>
        <w:spacing w:after="0" w:line="360" w:lineRule="auto"/>
        <w:ind w:left="-5"/>
        <w:jc w:val="both"/>
        <w:rPr>
          <w:sz w:val="26"/>
          <w:szCs w:val="26"/>
        </w:rPr>
      </w:pPr>
      <w:bookmarkStart w:id="36" w:name="_Toc155702703"/>
      <w:r w:rsidRPr="00373A4C">
        <w:rPr>
          <w:color w:val="2F5496"/>
          <w:sz w:val="26"/>
          <w:szCs w:val="26"/>
        </w:rPr>
        <w:lastRenderedPageBreak/>
        <w:t>4.6</w:t>
      </w:r>
      <w:r w:rsidR="00820F56" w:rsidRPr="00373A4C">
        <w:rPr>
          <w:color w:val="2F5496"/>
          <w:sz w:val="26"/>
          <w:szCs w:val="26"/>
        </w:rPr>
        <w:t xml:space="preserve"> Conclusion</w:t>
      </w:r>
      <w:r w:rsidR="008F53A9" w:rsidRPr="00373A4C">
        <w:rPr>
          <w:color w:val="2F5496"/>
          <w:sz w:val="26"/>
          <w:szCs w:val="26"/>
        </w:rPr>
        <w:t>:</w:t>
      </w:r>
      <w:bookmarkEnd w:id="36"/>
      <w:r w:rsidR="008F53A9" w:rsidRPr="00373A4C">
        <w:rPr>
          <w:color w:val="2F5496"/>
          <w:sz w:val="26"/>
          <w:szCs w:val="26"/>
        </w:rPr>
        <w:t xml:space="preserve"> </w:t>
      </w:r>
    </w:p>
    <w:p w:rsidR="004958A1" w:rsidRPr="00373A4C" w:rsidRDefault="008F53A9" w:rsidP="00952BA3">
      <w:pPr>
        <w:spacing w:after="0" w:line="360" w:lineRule="auto"/>
        <w:ind w:left="0" w:right="0" w:firstLine="0"/>
        <w:jc w:val="both"/>
      </w:pPr>
      <w:r w:rsidRPr="00373A4C">
        <w:t xml:space="preserve"> </w:t>
      </w:r>
    </w:p>
    <w:p w:rsidR="004958A1" w:rsidRPr="00373A4C" w:rsidRDefault="008F53A9" w:rsidP="00952BA3">
      <w:pPr>
        <w:spacing w:after="0" w:line="360" w:lineRule="auto"/>
        <w:ind w:left="-5" w:right="0"/>
        <w:jc w:val="both"/>
        <w:rPr>
          <w:sz w:val="24"/>
        </w:rPr>
      </w:pPr>
      <w:r w:rsidRPr="00373A4C">
        <w:rPr>
          <w:sz w:val="24"/>
        </w:rPr>
        <w:t xml:space="preserve">BRAC EPL is one of the largest investment </w:t>
      </w:r>
      <w:proofErr w:type="gramStart"/>
      <w:r w:rsidRPr="00373A4C">
        <w:rPr>
          <w:sz w:val="24"/>
        </w:rPr>
        <w:t>corporation</w:t>
      </w:r>
      <w:proofErr w:type="gramEnd"/>
      <w:r w:rsidRPr="00373A4C">
        <w:rPr>
          <w:sz w:val="24"/>
        </w:rPr>
        <w:t xml:space="preserve"> in terms of equity turnover and constantly keep working to hold the customer with the highest level and best possible products and services. There are three major activities channels through BRAC EPL complete its service-oriented activities. They are: </w:t>
      </w:r>
    </w:p>
    <w:p w:rsidR="004958A1" w:rsidRPr="00373A4C" w:rsidRDefault="008F53A9" w:rsidP="00952BA3">
      <w:pPr>
        <w:numPr>
          <w:ilvl w:val="0"/>
          <w:numId w:val="19"/>
        </w:numPr>
        <w:spacing w:after="0" w:line="360" w:lineRule="auto"/>
        <w:ind w:right="3643" w:hanging="360"/>
        <w:jc w:val="both"/>
        <w:rPr>
          <w:sz w:val="24"/>
        </w:rPr>
      </w:pPr>
      <w:r w:rsidRPr="00373A4C">
        <w:rPr>
          <w:sz w:val="24"/>
        </w:rPr>
        <w:t xml:space="preserve">call center </w:t>
      </w:r>
    </w:p>
    <w:p w:rsidR="001A1318" w:rsidRPr="00373A4C" w:rsidRDefault="008F53A9" w:rsidP="00952BA3">
      <w:pPr>
        <w:numPr>
          <w:ilvl w:val="0"/>
          <w:numId w:val="19"/>
        </w:numPr>
        <w:spacing w:after="0" w:line="360" w:lineRule="auto"/>
        <w:ind w:right="3643" w:hanging="360"/>
        <w:jc w:val="both"/>
        <w:rPr>
          <w:sz w:val="24"/>
        </w:rPr>
      </w:pPr>
      <w:r w:rsidRPr="00373A4C">
        <w:rPr>
          <w:sz w:val="24"/>
        </w:rPr>
        <w:t>serv</w:t>
      </w:r>
      <w:r w:rsidR="00820F56" w:rsidRPr="00373A4C">
        <w:rPr>
          <w:sz w:val="24"/>
        </w:rPr>
        <w:t>ice work</w:t>
      </w:r>
    </w:p>
    <w:p w:rsidR="004958A1" w:rsidRPr="00373A4C" w:rsidRDefault="008F53A9" w:rsidP="00952BA3">
      <w:pPr>
        <w:numPr>
          <w:ilvl w:val="0"/>
          <w:numId w:val="19"/>
        </w:numPr>
        <w:spacing w:after="0" w:line="360" w:lineRule="auto"/>
        <w:ind w:right="3643" w:hanging="360"/>
        <w:jc w:val="both"/>
        <w:rPr>
          <w:sz w:val="24"/>
        </w:rPr>
      </w:pPr>
      <w:r w:rsidRPr="00373A4C">
        <w:rPr>
          <w:sz w:val="24"/>
        </w:rPr>
        <w:t xml:space="preserve">equity hunts </w:t>
      </w:r>
    </w:p>
    <w:p w:rsidR="004958A1" w:rsidRPr="00373A4C" w:rsidRDefault="008F53A9" w:rsidP="00952BA3">
      <w:pPr>
        <w:spacing w:after="0" w:line="360" w:lineRule="auto"/>
        <w:ind w:left="-5" w:right="0"/>
        <w:jc w:val="both"/>
        <w:rPr>
          <w:sz w:val="24"/>
        </w:rPr>
      </w:pPr>
      <w:r w:rsidRPr="00373A4C">
        <w:rPr>
          <w:sz w:val="24"/>
        </w:rPr>
        <w:t xml:space="preserve">The entire medium is very successful in their respective job of ensuring the high-quality customer service. It has grown to be the leading example with the best range of loyal customers. It in no way stops putting more and more attempt in making its employees better by way of giving schooling. BRAC EPL has become large because of the unconditional effort of both employee and customer. It has overcome with all weakness and threats. This organization was not like today. Even before few months it has acquisition IPDC the great achievement of financial industry. Therefore, this is all that can be said about the leading financial company. </w:t>
      </w:r>
    </w:p>
    <w:p w:rsidR="004958A1" w:rsidRPr="00373A4C" w:rsidRDefault="008F53A9" w:rsidP="00952BA3">
      <w:pPr>
        <w:spacing w:after="0" w:line="360" w:lineRule="auto"/>
        <w:ind w:left="0" w:right="0" w:firstLine="0"/>
        <w:jc w:val="both"/>
      </w:pPr>
      <w:r w:rsidRPr="00373A4C">
        <w:rPr>
          <w:rFonts w:eastAsia="Calibri"/>
        </w:rPr>
        <w:t xml:space="preserve"> </w:t>
      </w:r>
    </w:p>
    <w:p w:rsidR="004958A1" w:rsidRPr="00373A4C" w:rsidRDefault="008F53A9" w:rsidP="00952BA3">
      <w:pPr>
        <w:spacing w:after="0" w:line="360" w:lineRule="auto"/>
        <w:ind w:left="0" w:right="0" w:firstLine="0"/>
        <w:jc w:val="both"/>
      </w:pPr>
      <w:r w:rsidRPr="00373A4C">
        <w:rPr>
          <w:rFonts w:eastAsia="Calibri"/>
        </w:rPr>
        <w:t xml:space="preserve"> </w:t>
      </w:r>
    </w:p>
    <w:p w:rsidR="004958A1" w:rsidRPr="00373A4C" w:rsidRDefault="008F53A9" w:rsidP="00952BA3">
      <w:pPr>
        <w:spacing w:after="0" w:line="360" w:lineRule="auto"/>
        <w:ind w:left="0" w:right="0" w:firstLine="0"/>
        <w:jc w:val="both"/>
      </w:pPr>
      <w:r w:rsidRPr="00373A4C">
        <w:rPr>
          <w:rFonts w:eastAsia="Calibri"/>
        </w:rPr>
        <w:t xml:space="preserve"> </w:t>
      </w:r>
    </w:p>
    <w:p w:rsidR="004958A1" w:rsidRPr="00373A4C" w:rsidRDefault="008F53A9" w:rsidP="00952BA3">
      <w:pPr>
        <w:spacing w:after="0" w:line="360" w:lineRule="auto"/>
        <w:ind w:left="0" w:right="0" w:firstLine="0"/>
        <w:jc w:val="both"/>
      </w:pPr>
      <w:r w:rsidRPr="00373A4C">
        <w:rPr>
          <w:rFonts w:eastAsia="Calibri"/>
        </w:rPr>
        <w:t xml:space="preserve"> </w:t>
      </w:r>
    </w:p>
    <w:p w:rsidR="004958A1" w:rsidRPr="00373A4C" w:rsidRDefault="008F53A9" w:rsidP="00952BA3">
      <w:pPr>
        <w:spacing w:after="0" w:line="360" w:lineRule="auto"/>
        <w:ind w:left="0" w:right="0" w:firstLine="0"/>
        <w:jc w:val="both"/>
      </w:pPr>
      <w:r w:rsidRPr="00373A4C">
        <w:rPr>
          <w:rFonts w:eastAsia="Calibri"/>
        </w:rPr>
        <w:t xml:space="preserve"> </w:t>
      </w:r>
    </w:p>
    <w:p w:rsidR="004958A1" w:rsidRPr="00373A4C" w:rsidRDefault="008F53A9" w:rsidP="00952BA3">
      <w:pPr>
        <w:spacing w:after="0" w:line="360" w:lineRule="auto"/>
        <w:ind w:left="0" w:right="0" w:firstLine="0"/>
        <w:jc w:val="both"/>
      </w:pPr>
      <w:r w:rsidRPr="00373A4C">
        <w:rPr>
          <w:rFonts w:eastAsia="Calibri"/>
        </w:rPr>
        <w:t xml:space="preserve"> </w:t>
      </w:r>
    </w:p>
    <w:p w:rsidR="004958A1" w:rsidRPr="00373A4C" w:rsidRDefault="008F53A9" w:rsidP="00952BA3">
      <w:pPr>
        <w:spacing w:after="0" w:line="360" w:lineRule="auto"/>
        <w:ind w:left="0" w:right="0" w:firstLine="0"/>
        <w:jc w:val="both"/>
      </w:pPr>
      <w:r w:rsidRPr="00373A4C">
        <w:rPr>
          <w:rFonts w:eastAsia="Calibri"/>
        </w:rPr>
        <w:t xml:space="preserve"> </w:t>
      </w:r>
    </w:p>
    <w:p w:rsidR="004958A1" w:rsidRPr="00373A4C" w:rsidRDefault="008F53A9" w:rsidP="00952BA3">
      <w:pPr>
        <w:spacing w:after="0" w:line="360" w:lineRule="auto"/>
        <w:ind w:left="0" w:right="0" w:firstLine="0"/>
        <w:jc w:val="both"/>
      </w:pPr>
      <w:r w:rsidRPr="00373A4C">
        <w:rPr>
          <w:rFonts w:eastAsia="Calibri"/>
        </w:rPr>
        <w:t xml:space="preserve"> </w:t>
      </w:r>
    </w:p>
    <w:p w:rsidR="004958A1" w:rsidRPr="00373A4C" w:rsidRDefault="008F53A9" w:rsidP="00952BA3">
      <w:pPr>
        <w:spacing w:after="0" w:line="360" w:lineRule="auto"/>
        <w:ind w:left="0" w:right="0" w:firstLine="0"/>
        <w:jc w:val="both"/>
      </w:pPr>
      <w:r w:rsidRPr="00373A4C">
        <w:rPr>
          <w:rFonts w:eastAsia="Calibri"/>
        </w:rPr>
        <w:t xml:space="preserve"> </w:t>
      </w:r>
    </w:p>
    <w:p w:rsidR="004958A1" w:rsidRPr="00373A4C" w:rsidRDefault="008F53A9" w:rsidP="00952BA3">
      <w:pPr>
        <w:spacing w:after="0" w:line="360" w:lineRule="auto"/>
        <w:ind w:left="0" w:right="0" w:firstLine="0"/>
        <w:jc w:val="both"/>
      </w:pPr>
      <w:r w:rsidRPr="00373A4C">
        <w:rPr>
          <w:rFonts w:eastAsia="Calibri"/>
        </w:rPr>
        <w:t xml:space="preserve"> </w:t>
      </w:r>
    </w:p>
    <w:p w:rsidR="004958A1" w:rsidRPr="00373A4C" w:rsidRDefault="008F53A9" w:rsidP="00952BA3">
      <w:pPr>
        <w:spacing w:after="0" w:line="360" w:lineRule="auto"/>
        <w:ind w:left="0" w:right="0" w:firstLine="0"/>
        <w:jc w:val="both"/>
      </w:pPr>
      <w:r w:rsidRPr="00373A4C">
        <w:rPr>
          <w:rFonts w:eastAsia="Calibri"/>
        </w:rPr>
        <w:t xml:space="preserve"> </w:t>
      </w:r>
    </w:p>
    <w:p w:rsidR="004958A1" w:rsidRPr="00373A4C" w:rsidRDefault="008F53A9" w:rsidP="00952BA3">
      <w:pPr>
        <w:spacing w:after="0" w:line="360" w:lineRule="auto"/>
        <w:ind w:left="0" w:right="0" w:firstLine="0"/>
        <w:jc w:val="both"/>
      </w:pPr>
      <w:r w:rsidRPr="00373A4C">
        <w:rPr>
          <w:rFonts w:eastAsia="Calibri"/>
        </w:rPr>
        <w:t xml:space="preserve"> </w:t>
      </w:r>
    </w:p>
    <w:p w:rsidR="004958A1" w:rsidRPr="00373A4C" w:rsidRDefault="008F53A9" w:rsidP="00952BA3">
      <w:pPr>
        <w:spacing w:after="0" w:line="360" w:lineRule="auto"/>
        <w:ind w:left="0" w:right="0" w:firstLine="0"/>
        <w:jc w:val="both"/>
      </w:pPr>
      <w:r w:rsidRPr="00373A4C">
        <w:rPr>
          <w:rFonts w:eastAsia="Calibri"/>
        </w:rPr>
        <w:t xml:space="preserve"> </w:t>
      </w:r>
    </w:p>
    <w:p w:rsidR="00E71F76" w:rsidRPr="00373A4C" w:rsidRDefault="008F53A9" w:rsidP="00952BA3">
      <w:pPr>
        <w:spacing w:after="0" w:line="360" w:lineRule="auto"/>
        <w:ind w:left="0" w:right="0" w:firstLine="0"/>
        <w:jc w:val="both"/>
        <w:rPr>
          <w:rFonts w:eastAsia="Calibri"/>
        </w:rPr>
      </w:pPr>
      <w:r w:rsidRPr="00373A4C">
        <w:rPr>
          <w:rFonts w:eastAsia="Calibri"/>
        </w:rPr>
        <w:t xml:space="preserve"> </w:t>
      </w:r>
    </w:p>
    <w:p w:rsidR="00E71F76" w:rsidRPr="00373A4C" w:rsidRDefault="00E71F76">
      <w:pPr>
        <w:spacing w:after="160" w:line="259" w:lineRule="auto"/>
        <w:ind w:left="0" w:right="0" w:firstLine="0"/>
        <w:rPr>
          <w:rFonts w:eastAsia="Calibri"/>
        </w:rPr>
      </w:pPr>
      <w:r w:rsidRPr="00373A4C">
        <w:rPr>
          <w:rFonts w:eastAsia="Calibri"/>
        </w:rPr>
        <w:br w:type="page"/>
      </w:r>
    </w:p>
    <w:p w:rsidR="004958A1" w:rsidRPr="00373A4C" w:rsidRDefault="00E71F76" w:rsidP="00952BA3">
      <w:pPr>
        <w:pStyle w:val="Heading1"/>
        <w:spacing w:after="0" w:line="360" w:lineRule="auto"/>
        <w:ind w:left="-5"/>
        <w:jc w:val="both"/>
      </w:pPr>
      <w:bookmarkStart w:id="37" w:name="_Toc155702704"/>
      <w:r w:rsidRPr="00373A4C">
        <w:rPr>
          <w:rFonts w:eastAsia="Calibri"/>
          <w:color w:val="2F5496"/>
          <w:sz w:val="26"/>
          <w:szCs w:val="26"/>
        </w:rPr>
        <w:lastRenderedPageBreak/>
        <w:t>Reference</w:t>
      </w:r>
      <w:bookmarkEnd w:id="37"/>
      <w:r w:rsidRPr="00373A4C">
        <w:rPr>
          <w:rFonts w:eastAsia="Calibri"/>
          <w:b w:val="0"/>
          <w:color w:val="2F5496"/>
          <w:sz w:val="32"/>
        </w:rPr>
        <w:t xml:space="preserve"> </w:t>
      </w:r>
    </w:p>
    <w:p w:rsidR="004958A1" w:rsidRPr="00373A4C" w:rsidRDefault="008F53A9" w:rsidP="00952BA3">
      <w:pPr>
        <w:spacing w:after="0" w:line="360" w:lineRule="auto"/>
        <w:ind w:left="0" w:right="0" w:firstLine="0"/>
        <w:jc w:val="both"/>
        <w:rPr>
          <w:sz w:val="24"/>
        </w:rPr>
      </w:pPr>
      <w:r w:rsidRPr="00373A4C">
        <w:rPr>
          <w:rFonts w:eastAsia="Calibri"/>
        </w:rPr>
        <w:t xml:space="preserve"> </w:t>
      </w:r>
    </w:p>
    <w:p w:rsidR="004958A1" w:rsidRPr="00373A4C" w:rsidRDefault="008F53A9" w:rsidP="00952BA3">
      <w:pPr>
        <w:numPr>
          <w:ilvl w:val="0"/>
          <w:numId w:val="20"/>
        </w:numPr>
        <w:spacing w:after="0" w:line="360" w:lineRule="auto"/>
        <w:ind w:right="523" w:hanging="360"/>
        <w:jc w:val="both"/>
        <w:rPr>
          <w:sz w:val="24"/>
        </w:rPr>
      </w:pPr>
      <w:r w:rsidRPr="00373A4C">
        <w:rPr>
          <w:rFonts w:eastAsia="Calibri"/>
          <w:sz w:val="24"/>
        </w:rPr>
        <w:t xml:space="preserve">BRAC EPL Stock Brokerage Limited. (2013, January 1). Retrieved from BRAC EPL Stock </w:t>
      </w:r>
    </w:p>
    <w:p w:rsidR="004958A1" w:rsidRPr="00373A4C" w:rsidRDefault="008F53A9" w:rsidP="00952BA3">
      <w:pPr>
        <w:spacing w:after="0" w:line="360" w:lineRule="auto"/>
        <w:ind w:right="0"/>
        <w:jc w:val="both"/>
        <w:rPr>
          <w:sz w:val="24"/>
        </w:rPr>
      </w:pPr>
      <w:r w:rsidRPr="00373A4C">
        <w:rPr>
          <w:rFonts w:eastAsia="Calibri"/>
          <w:sz w:val="24"/>
        </w:rPr>
        <w:t xml:space="preserve">Brokerage Limited Web Site: http://bracepl.com/brokerage/ </w:t>
      </w:r>
    </w:p>
    <w:p w:rsidR="004958A1" w:rsidRPr="00373A4C" w:rsidRDefault="008F53A9" w:rsidP="00952BA3">
      <w:pPr>
        <w:numPr>
          <w:ilvl w:val="0"/>
          <w:numId w:val="20"/>
        </w:numPr>
        <w:spacing w:after="0" w:line="360" w:lineRule="auto"/>
        <w:ind w:right="523" w:hanging="360"/>
        <w:jc w:val="both"/>
        <w:rPr>
          <w:sz w:val="24"/>
        </w:rPr>
      </w:pPr>
      <w:r w:rsidRPr="00373A4C">
        <w:rPr>
          <w:rFonts w:eastAsia="Calibri"/>
          <w:sz w:val="24"/>
        </w:rPr>
        <w:t xml:space="preserve">https://www.dsebd.org/ </w:t>
      </w:r>
    </w:p>
    <w:p w:rsidR="004958A1" w:rsidRPr="00373A4C" w:rsidRDefault="004958A1" w:rsidP="00952BA3">
      <w:pPr>
        <w:spacing w:after="0" w:line="360" w:lineRule="auto"/>
        <w:ind w:left="0" w:right="0" w:firstLine="0"/>
        <w:jc w:val="both"/>
        <w:rPr>
          <w:sz w:val="24"/>
        </w:rPr>
      </w:pPr>
    </w:p>
    <w:sectPr w:rsidR="004958A1" w:rsidRPr="00373A4C" w:rsidSect="00A660E1">
      <w:footerReference w:type="even" r:id="rId20"/>
      <w:footerReference w:type="default" r:id="rId21"/>
      <w:footerReference w:type="first" r:id="rId22"/>
      <w:pgSz w:w="12240" w:h="15840"/>
      <w:pgMar w:top="1443" w:right="1447" w:bottom="1447" w:left="1440" w:header="720" w:footer="718"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001A" w:rsidRDefault="0039001A">
      <w:pPr>
        <w:spacing w:after="0" w:line="240" w:lineRule="auto"/>
      </w:pPr>
      <w:r>
        <w:separator/>
      </w:r>
    </w:p>
  </w:endnote>
  <w:endnote w:type="continuationSeparator" w:id="0">
    <w:p w:rsidR="0039001A" w:rsidRDefault="003900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2299102"/>
      <w:docPartObj>
        <w:docPartGallery w:val="Page Numbers (Bottom of Page)"/>
        <w:docPartUnique/>
      </w:docPartObj>
    </w:sdtPr>
    <w:sdtEndPr/>
    <w:sdtContent>
      <w:p w:rsidR="000115E1" w:rsidRDefault="00921BD3">
        <w:pPr>
          <w:pStyle w:val="Footer"/>
          <w:jc w:val="center"/>
        </w:pPr>
        <w:r>
          <w:fldChar w:fldCharType="begin"/>
        </w:r>
        <w:r>
          <w:instrText xml:space="preserve"> PAGE   \* MERGEFORMAT </w:instrText>
        </w:r>
        <w:r>
          <w:fldChar w:fldCharType="separate"/>
        </w:r>
        <w:r w:rsidR="000115E1">
          <w:rPr>
            <w:noProof/>
          </w:rPr>
          <w:t>8</w:t>
        </w:r>
        <w:r>
          <w:rPr>
            <w:noProof/>
          </w:rPr>
          <w:fldChar w:fldCharType="end"/>
        </w:r>
      </w:p>
    </w:sdtContent>
  </w:sdt>
  <w:p w:rsidR="000115E1" w:rsidRDefault="000115E1">
    <w:pPr>
      <w:spacing w:after="160" w:line="259" w:lineRule="auto"/>
      <w:ind w:left="0" w:right="0" w:firstLine="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2299116"/>
      <w:docPartObj>
        <w:docPartGallery w:val="Page Numbers (Bottom of Page)"/>
        <w:docPartUnique/>
      </w:docPartObj>
    </w:sdtPr>
    <w:sdtEndPr/>
    <w:sdtContent>
      <w:p w:rsidR="000115E1" w:rsidRDefault="00921BD3">
        <w:pPr>
          <w:pStyle w:val="Footer"/>
          <w:jc w:val="center"/>
        </w:pPr>
        <w:r>
          <w:fldChar w:fldCharType="begin"/>
        </w:r>
        <w:r>
          <w:instrText xml:space="preserve"> PAGE   \* MERGEFORMAT </w:instrText>
        </w:r>
        <w:r>
          <w:fldChar w:fldCharType="separate"/>
        </w:r>
        <w:r>
          <w:rPr>
            <w:noProof/>
          </w:rPr>
          <w:t>5</w:t>
        </w:r>
        <w:r>
          <w:rPr>
            <w:noProof/>
          </w:rPr>
          <w:fldChar w:fldCharType="end"/>
        </w:r>
      </w:p>
    </w:sdtContent>
  </w:sdt>
  <w:p w:rsidR="000115E1" w:rsidRDefault="000115E1" w:rsidP="0095643F">
    <w:pPr>
      <w:spacing w:after="160" w:line="259" w:lineRule="auto"/>
      <w:ind w:left="0" w:right="0" w:firstLine="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15E1" w:rsidRDefault="000115E1">
    <w:pPr>
      <w:pStyle w:val="Footer"/>
      <w:jc w:val="center"/>
    </w:pPr>
  </w:p>
  <w:p w:rsidR="000115E1" w:rsidRDefault="000115E1">
    <w:pPr>
      <w:spacing w:after="160" w:line="259" w:lineRule="auto"/>
      <w:ind w:left="0" w:right="0" w:firstLine="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15E1" w:rsidRDefault="000115E1">
    <w:pPr>
      <w:spacing w:after="0" w:line="259" w:lineRule="auto"/>
      <w:ind w:left="0" w:right="-10" w:firstLine="0"/>
      <w:jc w:val="right"/>
    </w:pPr>
    <w:r>
      <w:fldChar w:fldCharType="begin"/>
    </w:r>
    <w:r>
      <w:instrText xml:space="preserve"> PAGE   \* MERGEFORMAT </w:instrText>
    </w:r>
    <w:r>
      <w:fldChar w:fldCharType="separate"/>
    </w:r>
    <w:r w:rsidRPr="0095643F">
      <w:rPr>
        <w:rFonts w:ascii="Calibri" w:eastAsia="Calibri" w:hAnsi="Calibri" w:cs="Calibri"/>
        <w:noProof/>
      </w:rPr>
      <w:t>36</w:t>
    </w:r>
    <w:r>
      <w:rPr>
        <w:rFonts w:ascii="Calibri" w:eastAsia="Calibri" w:hAnsi="Calibri" w:cs="Calibri"/>
      </w:rPr>
      <w:fldChar w:fldCharType="end"/>
    </w:r>
    <w:r>
      <w:rPr>
        <w:rFonts w:ascii="Calibri" w:eastAsia="Calibri" w:hAnsi="Calibri" w:cs="Calibri"/>
      </w:rPr>
      <w:t xml:space="preserve"> </w:t>
    </w:r>
  </w:p>
  <w:p w:rsidR="000115E1" w:rsidRDefault="000115E1">
    <w:pPr>
      <w:spacing w:after="0" w:line="259" w:lineRule="auto"/>
      <w:ind w:left="0" w:right="0" w:firstLine="0"/>
    </w:pPr>
    <w:r>
      <w:rPr>
        <w:rFonts w:ascii="Calibri" w:eastAsia="Calibri" w:hAnsi="Calibri" w:cs="Calibri"/>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2299109"/>
      <w:docPartObj>
        <w:docPartGallery w:val="Page Numbers (Bottom of Page)"/>
        <w:docPartUnique/>
      </w:docPartObj>
    </w:sdtPr>
    <w:sdtEndPr/>
    <w:sdtContent>
      <w:p w:rsidR="000115E1" w:rsidRDefault="00921BD3">
        <w:pPr>
          <w:pStyle w:val="Footer"/>
          <w:jc w:val="center"/>
        </w:pPr>
        <w:r>
          <w:fldChar w:fldCharType="begin"/>
        </w:r>
        <w:r>
          <w:instrText xml:space="preserve"> PAGE   \* MERGEFORMAT </w:instrText>
        </w:r>
        <w:r>
          <w:fldChar w:fldCharType="separate"/>
        </w:r>
        <w:r w:rsidR="0044302A">
          <w:rPr>
            <w:noProof/>
          </w:rPr>
          <w:t>10</w:t>
        </w:r>
        <w:r>
          <w:rPr>
            <w:noProof/>
          </w:rPr>
          <w:fldChar w:fldCharType="end"/>
        </w:r>
      </w:p>
    </w:sdtContent>
  </w:sdt>
  <w:p w:rsidR="000115E1" w:rsidRDefault="000115E1">
    <w:pPr>
      <w:spacing w:after="0" w:line="259" w:lineRule="auto"/>
      <w:ind w:left="0" w:right="0" w:firstLine="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15E1" w:rsidRDefault="000115E1">
    <w:pPr>
      <w:spacing w:after="0" w:line="259" w:lineRule="auto"/>
      <w:ind w:left="0" w:right="-10" w:firstLine="0"/>
      <w:jc w:val="right"/>
    </w:pPr>
    <w:r>
      <w:fldChar w:fldCharType="begin"/>
    </w:r>
    <w:r>
      <w:instrText xml:space="preserve"> PAGE   \* MERGEFORMAT </w:instrText>
    </w:r>
    <w:r>
      <w:fldChar w:fldCharType="separate"/>
    </w:r>
    <w:r w:rsidR="0044302A" w:rsidRPr="0044302A">
      <w:rPr>
        <w:rFonts w:ascii="Calibri" w:eastAsia="Calibri" w:hAnsi="Calibri" w:cs="Calibri"/>
        <w:noProof/>
      </w:rPr>
      <w:t>8</w:t>
    </w:r>
    <w:r>
      <w:rPr>
        <w:rFonts w:ascii="Calibri" w:eastAsia="Calibri" w:hAnsi="Calibri" w:cs="Calibri"/>
      </w:rPr>
      <w:fldChar w:fldCharType="end"/>
    </w:r>
    <w:r>
      <w:rPr>
        <w:rFonts w:ascii="Calibri" w:eastAsia="Calibri" w:hAnsi="Calibri" w:cs="Calibri"/>
      </w:rPr>
      <w:t xml:space="preserve"> </w:t>
    </w:r>
  </w:p>
  <w:p w:rsidR="000115E1" w:rsidRDefault="000115E1">
    <w:pPr>
      <w:spacing w:after="0" w:line="259" w:lineRule="auto"/>
      <w:ind w:left="0" w:right="0" w:firstLine="0"/>
    </w:pPr>
    <w:r>
      <w:rPr>
        <w:rFonts w:ascii="Calibri" w:eastAsia="Calibri" w:hAnsi="Calibri" w:cs="Calibri"/>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001A" w:rsidRDefault="0039001A">
      <w:pPr>
        <w:spacing w:after="0" w:line="240" w:lineRule="auto"/>
      </w:pPr>
      <w:r>
        <w:separator/>
      </w:r>
    </w:p>
  </w:footnote>
  <w:footnote w:type="continuationSeparator" w:id="0">
    <w:p w:rsidR="0039001A" w:rsidRDefault="0039001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A3F36"/>
    <w:multiLevelType w:val="hybridMultilevel"/>
    <w:tmpl w:val="5B740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3A6993"/>
    <w:multiLevelType w:val="hybridMultilevel"/>
    <w:tmpl w:val="DBD409B4"/>
    <w:lvl w:ilvl="0" w:tplc="BC0A637A">
      <w:start w:val="2"/>
      <w:numFmt w:val="decimal"/>
      <w:lvlText w:val="%1."/>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EE04B92">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6F84EA6">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7DCD68C">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F746C04">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088A970">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DB47122">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13666B8">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F60E3F0">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nsid w:val="06034B4E"/>
    <w:multiLevelType w:val="hybridMultilevel"/>
    <w:tmpl w:val="51685A42"/>
    <w:lvl w:ilvl="0" w:tplc="F54C0C8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2FCA8D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BBEDB2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E4A775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14416B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BE4EF0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7F49ED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BCA2CB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676B09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nsid w:val="08C3627B"/>
    <w:multiLevelType w:val="hybridMultilevel"/>
    <w:tmpl w:val="B7D4E776"/>
    <w:lvl w:ilvl="0" w:tplc="16D08840">
      <w:start w:val="1"/>
      <w:numFmt w:val="decimal"/>
      <w:lvlText w:val="%1."/>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9530CE72">
      <w:start w:val="1"/>
      <w:numFmt w:val="lowerLetter"/>
      <w:lvlText w:val="%2"/>
      <w:lvlJc w:val="left"/>
      <w:pPr>
        <w:ind w:left="13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6514173A">
      <w:start w:val="1"/>
      <w:numFmt w:val="lowerRoman"/>
      <w:lvlText w:val="%3"/>
      <w:lvlJc w:val="left"/>
      <w:pPr>
        <w:ind w:left="21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671632BA">
      <w:start w:val="1"/>
      <w:numFmt w:val="decimal"/>
      <w:lvlText w:val="%4"/>
      <w:lvlJc w:val="left"/>
      <w:pPr>
        <w:ind w:left="28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80629490">
      <w:start w:val="1"/>
      <w:numFmt w:val="lowerLetter"/>
      <w:lvlText w:val="%5"/>
      <w:lvlJc w:val="left"/>
      <w:pPr>
        <w:ind w:left="35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DC3C86DE">
      <w:start w:val="1"/>
      <w:numFmt w:val="lowerRoman"/>
      <w:lvlText w:val="%6"/>
      <w:lvlJc w:val="left"/>
      <w:pPr>
        <w:ind w:left="42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8B1A101A">
      <w:start w:val="1"/>
      <w:numFmt w:val="decimal"/>
      <w:lvlText w:val="%7"/>
      <w:lvlJc w:val="left"/>
      <w:pPr>
        <w:ind w:left="49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1E70FB24">
      <w:start w:val="1"/>
      <w:numFmt w:val="lowerLetter"/>
      <w:lvlText w:val="%8"/>
      <w:lvlJc w:val="left"/>
      <w:pPr>
        <w:ind w:left="57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61CE8BCE">
      <w:start w:val="1"/>
      <w:numFmt w:val="lowerRoman"/>
      <w:lvlText w:val="%9"/>
      <w:lvlJc w:val="left"/>
      <w:pPr>
        <w:ind w:left="64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4">
    <w:nsid w:val="0EF21F3A"/>
    <w:multiLevelType w:val="hybridMultilevel"/>
    <w:tmpl w:val="5442CC70"/>
    <w:lvl w:ilvl="0" w:tplc="87368818">
      <w:start w:val="1"/>
      <w:numFmt w:val="decimal"/>
      <w:lvlText w:val="%1."/>
      <w:lvlJc w:val="left"/>
      <w:pPr>
        <w:ind w:left="5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B3E293E">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E22228A">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8D8A31C">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E5E7344">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34E0964">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1965BF2">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D449384">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3C4AAF2">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nsid w:val="0FFF5C8A"/>
    <w:multiLevelType w:val="hybridMultilevel"/>
    <w:tmpl w:val="DE5E618E"/>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6">
    <w:nsid w:val="11B6340E"/>
    <w:multiLevelType w:val="hybridMultilevel"/>
    <w:tmpl w:val="3440039A"/>
    <w:lvl w:ilvl="0" w:tplc="6A5CA96C">
      <w:numFmt w:val="bullet"/>
      <w:lvlText w:val="–"/>
      <w:lvlJc w:val="left"/>
      <w:pPr>
        <w:ind w:left="405" w:hanging="360"/>
      </w:pPr>
      <w:rPr>
        <w:rFonts w:ascii="Times New Roman" w:eastAsia="Times New Roman"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7">
    <w:nsid w:val="1312526F"/>
    <w:multiLevelType w:val="hybridMultilevel"/>
    <w:tmpl w:val="6728E446"/>
    <w:lvl w:ilvl="0" w:tplc="0A62BD5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BDAE7D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3DE41A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24C03A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B3C226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7B2871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014E82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B046CD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3ACB2E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nsid w:val="14C913C2"/>
    <w:multiLevelType w:val="hybridMultilevel"/>
    <w:tmpl w:val="3650F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8634861"/>
    <w:multiLevelType w:val="hybridMultilevel"/>
    <w:tmpl w:val="DE723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9446944"/>
    <w:multiLevelType w:val="hybridMultilevel"/>
    <w:tmpl w:val="D2C2F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3232D86"/>
    <w:multiLevelType w:val="multilevel"/>
    <w:tmpl w:val="578AC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5C35EE1"/>
    <w:multiLevelType w:val="hybridMultilevel"/>
    <w:tmpl w:val="43407D72"/>
    <w:lvl w:ilvl="0" w:tplc="4B288B9A">
      <w:start w:val="1"/>
      <w:numFmt w:val="bullet"/>
      <w:lvlText w:val="●"/>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E4253E0">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20470B8">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2285084">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1841658">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75C61CE">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1A2925E">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7780DA2">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4505CE0">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nsid w:val="296410BC"/>
    <w:multiLevelType w:val="hybridMultilevel"/>
    <w:tmpl w:val="69708DA2"/>
    <w:lvl w:ilvl="0" w:tplc="1D5EFBC0">
      <w:start w:val="1"/>
      <w:numFmt w:val="bullet"/>
      <w:lvlText w:val="•"/>
      <w:lvlJc w:val="left"/>
      <w:pPr>
        <w:ind w:left="7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4145C62">
      <w:start w:val="1"/>
      <w:numFmt w:val="bullet"/>
      <w:lvlText w:val="o"/>
      <w:lvlJc w:val="left"/>
      <w:pPr>
        <w:ind w:left="15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7B08840">
      <w:start w:val="1"/>
      <w:numFmt w:val="bullet"/>
      <w:lvlText w:val="▪"/>
      <w:lvlJc w:val="left"/>
      <w:pPr>
        <w:ind w:left="22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B68E07A">
      <w:start w:val="1"/>
      <w:numFmt w:val="bullet"/>
      <w:lvlText w:val="•"/>
      <w:lvlJc w:val="left"/>
      <w:pPr>
        <w:ind w:left="29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AAAF726">
      <w:start w:val="1"/>
      <w:numFmt w:val="bullet"/>
      <w:lvlText w:val="o"/>
      <w:lvlJc w:val="left"/>
      <w:pPr>
        <w:ind w:left="36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FF4B6E2">
      <w:start w:val="1"/>
      <w:numFmt w:val="bullet"/>
      <w:lvlText w:val="▪"/>
      <w:lvlJc w:val="left"/>
      <w:pPr>
        <w:ind w:left="43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D843E64">
      <w:start w:val="1"/>
      <w:numFmt w:val="bullet"/>
      <w:lvlText w:val="•"/>
      <w:lvlJc w:val="left"/>
      <w:pPr>
        <w:ind w:left="51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62CCDEC">
      <w:start w:val="1"/>
      <w:numFmt w:val="bullet"/>
      <w:lvlText w:val="o"/>
      <w:lvlJc w:val="left"/>
      <w:pPr>
        <w:ind w:left="58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7880266">
      <w:start w:val="1"/>
      <w:numFmt w:val="bullet"/>
      <w:lvlText w:val="▪"/>
      <w:lvlJc w:val="left"/>
      <w:pPr>
        <w:ind w:left="65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4">
    <w:nsid w:val="2C4B65E5"/>
    <w:multiLevelType w:val="multilevel"/>
    <w:tmpl w:val="78885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E2D1D89"/>
    <w:multiLevelType w:val="hybridMultilevel"/>
    <w:tmpl w:val="7422A9AC"/>
    <w:lvl w:ilvl="0" w:tplc="A7D41EC6">
      <w:start w:val="1"/>
      <w:numFmt w:val="decimal"/>
      <w:lvlText w:val="%1."/>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C725F82">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C28FD30">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2CC5B82">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BDE0760">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C94C846">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A7E55AC">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5F44A02">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2C26CCE">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
    <w:nsid w:val="319A0B33"/>
    <w:multiLevelType w:val="hybridMultilevel"/>
    <w:tmpl w:val="B18AA334"/>
    <w:lvl w:ilvl="0" w:tplc="84BCC500">
      <w:start w:val="1"/>
      <w:numFmt w:val="bullet"/>
      <w:lvlText w:val="•"/>
      <w:lvlJc w:val="left"/>
      <w:pPr>
        <w:ind w:left="7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11222E0">
      <w:start w:val="1"/>
      <w:numFmt w:val="bullet"/>
      <w:lvlText w:val="o"/>
      <w:lvlJc w:val="left"/>
      <w:pPr>
        <w:ind w:left="15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84ED81A">
      <w:start w:val="1"/>
      <w:numFmt w:val="bullet"/>
      <w:lvlText w:val="▪"/>
      <w:lvlJc w:val="left"/>
      <w:pPr>
        <w:ind w:left="22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DCA22CA">
      <w:start w:val="1"/>
      <w:numFmt w:val="bullet"/>
      <w:lvlText w:val="•"/>
      <w:lvlJc w:val="left"/>
      <w:pPr>
        <w:ind w:left="29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462247A">
      <w:start w:val="1"/>
      <w:numFmt w:val="bullet"/>
      <w:lvlText w:val="o"/>
      <w:lvlJc w:val="left"/>
      <w:pPr>
        <w:ind w:left="36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16E38C0">
      <w:start w:val="1"/>
      <w:numFmt w:val="bullet"/>
      <w:lvlText w:val="▪"/>
      <w:lvlJc w:val="left"/>
      <w:pPr>
        <w:ind w:left="43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430C4BE">
      <w:start w:val="1"/>
      <w:numFmt w:val="bullet"/>
      <w:lvlText w:val="•"/>
      <w:lvlJc w:val="left"/>
      <w:pPr>
        <w:ind w:left="51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41CFD5C">
      <w:start w:val="1"/>
      <w:numFmt w:val="bullet"/>
      <w:lvlText w:val="o"/>
      <w:lvlJc w:val="left"/>
      <w:pPr>
        <w:ind w:left="58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F58B56A">
      <w:start w:val="1"/>
      <w:numFmt w:val="bullet"/>
      <w:lvlText w:val="▪"/>
      <w:lvlJc w:val="left"/>
      <w:pPr>
        <w:ind w:left="65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7">
    <w:nsid w:val="3BFB3ACB"/>
    <w:multiLevelType w:val="hybridMultilevel"/>
    <w:tmpl w:val="8AC2A7D4"/>
    <w:lvl w:ilvl="0" w:tplc="0BCCEF44">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AD76376A">
      <w:start w:val="1"/>
      <w:numFmt w:val="bullet"/>
      <w:lvlText w:val="o"/>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4344DFD4">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69985ABE">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96E68CB2">
      <w:start w:val="1"/>
      <w:numFmt w:val="bullet"/>
      <w:lvlText w:val="o"/>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0DB681DC">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5DF4EE58">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35C8AAA0">
      <w:start w:val="1"/>
      <w:numFmt w:val="bullet"/>
      <w:lvlText w:val="o"/>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69DA3044">
      <w:start w:val="1"/>
      <w:numFmt w:val="bullet"/>
      <w:lvlText w:val="▪"/>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8">
    <w:nsid w:val="3DE11D7F"/>
    <w:multiLevelType w:val="hybridMultilevel"/>
    <w:tmpl w:val="79901F82"/>
    <w:lvl w:ilvl="0" w:tplc="44BA07F4">
      <w:start w:val="1"/>
      <w:numFmt w:val="bullet"/>
      <w:lvlText w:val="●"/>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E0C3902">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4E837B0">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AB6F78A">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4F2F650">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FD0B6D8">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90AD0B0">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1E8FAD0">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3AC5FF8">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
    <w:nsid w:val="3F781DF1"/>
    <w:multiLevelType w:val="hybridMultilevel"/>
    <w:tmpl w:val="9BAEDA92"/>
    <w:lvl w:ilvl="0" w:tplc="9252EDA4">
      <w:start w:val="1"/>
      <w:numFmt w:val="bullet"/>
      <w:lvlText w:val="•"/>
      <w:lvlJc w:val="left"/>
      <w:pPr>
        <w:ind w:left="7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6C829CA">
      <w:start w:val="1"/>
      <w:numFmt w:val="bullet"/>
      <w:lvlText w:val="o"/>
      <w:lvlJc w:val="left"/>
      <w:pPr>
        <w:ind w:left="15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E501196">
      <w:start w:val="1"/>
      <w:numFmt w:val="bullet"/>
      <w:lvlText w:val="▪"/>
      <w:lvlJc w:val="left"/>
      <w:pPr>
        <w:ind w:left="22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41AB644">
      <w:start w:val="1"/>
      <w:numFmt w:val="bullet"/>
      <w:lvlText w:val="•"/>
      <w:lvlJc w:val="left"/>
      <w:pPr>
        <w:ind w:left="29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FC65AAE">
      <w:start w:val="1"/>
      <w:numFmt w:val="bullet"/>
      <w:lvlText w:val="o"/>
      <w:lvlJc w:val="left"/>
      <w:pPr>
        <w:ind w:left="36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6BAAD44">
      <w:start w:val="1"/>
      <w:numFmt w:val="bullet"/>
      <w:lvlText w:val="▪"/>
      <w:lvlJc w:val="left"/>
      <w:pPr>
        <w:ind w:left="43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DDEC95E">
      <w:start w:val="1"/>
      <w:numFmt w:val="bullet"/>
      <w:lvlText w:val="•"/>
      <w:lvlJc w:val="left"/>
      <w:pPr>
        <w:ind w:left="51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5FCFDF6">
      <w:start w:val="1"/>
      <w:numFmt w:val="bullet"/>
      <w:lvlText w:val="o"/>
      <w:lvlJc w:val="left"/>
      <w:pPr>
        <w:ind w:left="58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2005768">
      <w:start w:val="1"/>
      <w:numFmt w:val="bullet"/>
      <w:lvlText w:val="▪"/>
      <w:lvlJc w:val="left"/>
      <w:pPr>
        <w:ind w:left="65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0">
    <w:nsid w:val="4E497EEC"/>
    <w:multiLevelType w:val="hybridMultilevel"/>
    <w:tmpl w:val="D02CBE0A"/>
    <w:lvl w:ilvl="0" w:tplc="1C184920">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DBE26E6">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5967FE4">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670CC0A">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724B586">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ACA5644">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78253DA">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D5CF6BA">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83AEAC4">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1">
    <w:nsid w:val="545D3930"/>
    <w:multiLevelType w:val="hybridMultilevel"/>
    <w:tmpl w:val="2E7CC5A4"/>
    <w:lvl w:ilvl="0" w:tplc="B14C3C20">
      <w:start w:val="1"/>
      <w:numFmt w:val="bullet"/>
      <w:lvlText w:val="•"/>
      <w:lvlJc w:val="left"/>
      <w:pPr>
        <w:ind w:left="4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0BABA2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8ECD14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CC6005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F365DF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EDC5A6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2C646B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4A64F1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0B6A62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2">
    <w:nsid w:val="59460C9A"/>
    <w:multiLevelType w:val="multilevel"/>
    <w:tmpl w:val="FB64E74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94A21F7"/>
    <w:multiLevelType w:val="hybridMultilevel"/>
    <w:tmpl w:val="9722A24C"/>
    <w:lvl w:ilvl="0" w:tplc="E08AA1C2">
      <w:start w:val="1"/>
      <w:numFmt w:val="bullet"/>
      <w:lvlText w:val="●"/>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096F54E">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40E075A">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C4C168C">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AACB6DC">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D9007D8">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3823A1C">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04A461E">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9242522">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4">
    <w:nsid w:val="59CC3D2A"/>
    <w:multiLevelType w:val="hybridMultilevel"/>
    <w:tmpl w:val="71428E38"/>
    <w:lvl w:ilvl="0" w:tplc="84005B6E">
      <w:start w:val="1"/>
      <w:numFmt w:val="bullet"/>
      <w:lvlText w:val="•"/>
      <w:lvlJc w:val="left"/>
      <w:pPr>
        <w:ind w:left="7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614814C">
      <w:start w:val="1"/>
      <w:numFmt w:val="bullet"/>
      <w:lvlText w:val="o"/>
      <w:lvlJc w:val="left"/>
      <w:pPr>
        <w:ind w:left="15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63AD8F8">
      <w:start w:val="1"/>
      <w:numFmt w:val="bullet"/>
      <w:lvlText w:val="▪"/>
      <w:lvlJc w:val="left"/>
      <w:pPr>
        <w:ind w:left="22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F52BC3C">
      <w:start w:val="1"/>
      <w:numFmt w:val="bullet"/>
      <w:lvlText w:val="•"/>
      <w:lvlJc w:val="left"/>
      <w:pPr>
        <w:ind w:left="29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D30C986">
      <w:start w:val="1"/>
      <w:numFmt w:val="bullet"/>
      <w:lvlText w:val="o"/>
      <w:lvlJc w:val="left"/>
      <w:pPr>
        <w:ind w:left="36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144C0EC">
      <w:start w:val="1"/>
      <w:numFmt w:val="bullet"/>
      <w:lvlText w:val="▪"/>
      <w:lvlJc w:val="left"/>
      <w:pPr>
        <w:ind w:left="43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18818EA">
      <w:start w:val="1"/>
      <w:numFmt w:val="bullet"/>
      <w:lvlText w:val="•"/>
      <w:lvlJc w:val="left"/>
      <w:pPr>
        <w:ind w:left="51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E18F21C">
      <w:start w:val="1"/>
      <w:numFmt w:val="bullet"/>
      <w:lvlText w:val="o"/>
      <w:lvlJc w:val="left"/>
      <w:pPr>
        <w:ind w:left="58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07CCA76">
      <w:start w:val="1"/>
      <w:numFmt w:val="bullet"/>
      <w:lvlText w:val="▪"/>
      <w:lvlJc w:val="left"/>
      <w:pPr>
        <w:ind w:left="65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5">
    <w:nsid w:val="617B710C"/>
    <w:multiLevelType w:val="hybridMultilevel"/>
    <w:tmpl w:val="57A2528C"/>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6">
    <w:nsid w:val="679C1C41"/>
    <w:multiLevelType w:val="hybridMultilevel"/>
    <w:tmpl w:val="4D94A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04C6E17"/>
    <w:multiLevelType w:val="hybridMultilevel"/>
    <w:tmpl w:val="73FA9FB4"/>
    <w:lvl w:ilvl="0" w:tplc="55E4608A">
      <w:start w:val="1"/>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2120178C">
      <w:start w:val="1"/>
      <w:numFmt w:val="decimal"/>
      <w:lvlRestart w:val="0"/>
      <w:lvlText w:val="%2."/>
      <w:lvlJc w:val="left"/>
      <w:pPr>
        <w:ind w:left="73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CCCA1764">
      <w:start w:val="1"/>
      <w:numFmt w:val="lowerRoman"/>
      <w:lvlText w:val="%3"/>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DE145286">
      <w:start w:val="1"/>
      <w:numFmt w:val="decimal"/>
      <w:lvlText w:val="%4"/>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5694DB96">
      <w:start w:val="1"/>
      <w:numFmt w:val="lowerLetter"/>
      <w:lvlText w:val="%5"/>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8AEAAD62">
      <w:start w:val="1"/>
      <w:numFmt w:val="lowerRoman"/>
      <w:lvlText w:val="%6"/>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3244CD6A">
      <w:start w:val="1"/>
      <w:numFmt w:val="decimal"/>
      <w:lvlText w:val="%7"/>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EDCAF5B8">
      <w:start w:val="1"/>
      <w:numFmt w:val="lowerLetter"/>
      <w:lvlText w:val="%8"/>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191824A4">
      <w:start w:val="1"/>
      <w:numFmt w:val="lowerRoman"/>
      <w:lvlText w:val="%9"/>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28">
    <w:nsid w:val="73B2376A"/>
    <w:multiLevelType w:val="hybridMultilevel"/>
    <w:tmpl w:val="3AB80614"/>
    <w:lvl w:ilvl="0" w:tplc="79AADFA0">
      <w:start w:val="1"/>
      <w:numFmt w:val="decimal"/>
      <w:lvlText w:val="%1."/>
      <w:lvlJc w:val="left"/>
      <w:pPr>
        <w:ind w:left="3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6F83634">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0508D7C">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2A294A2">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56A6D16">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BCC5FC6">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644CB34">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042F3E0">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F80E05A">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9">
    <w:nsid w:val="78C97BF7"/>
    <w:multiLevelType w:val="hybridMultilevel"/>
    <w:tmpl w:val="E92A7842"/>
    <w:lvl w:ilvl="0" w:tplc="2206C1EA">
      <w:start w:val="1"/>
      <w:numFmt w:val="bullet"/>
      <w:lvlText w:val="•"/>
      <w:lvlJc w:val="left"/>
      <w:pPr>
        <w:ind w:left="7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A6072D2">
      <w:start w:val="1"/>
      <w:numFmt w:val="decimal"/>
      <w:lvlText w:val="%2."/>
      <w:lvlJc w:val="left"/>
      <w:pPr>
        <w:ind w:left="73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7C9AC7A0">
      <w:start w:val="1"/>
      <w:numFmt w:val="lowerRoman"/>
      <w:lvlText w:val="%3"/>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D8803280">
      <w:start w:val="1"/>
      <w:numFmt w:val="decimal"/>
      <w:lvlText w:val="%4"/>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A380D13C">
      <w:start w:val="1"/>
      <w:numFmt w:val="lowerLetter"/>
      <w:lvlText w:val="%5"/>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89E805CA">
      <w:start w:val="1"/>
      <w:numFmt w:val="lowerRoman"/>
      <w:lvlText w:val="%6"/>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8056F1AE">
      <w:start w:val="1"/>
      <w:numFmt w:val="decimal"/>
      <w:lvlText w:val="%7"/>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5852CA48">
      <w:start w:val="1"/>
      <w:numFmt w:val="lowerLetter"/>
      <w:lvlText w:val="%8"/>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C98A3190">
      <w:start w:val="1"/>
      <w:numFmt w:val="lowerRoman"/>
      <w:lvlText w:val="%9"/>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30">
    <w:nsid w:val="7E5E3B12"/>
    <w:multiLevelType w:val="hybridMultilevel"/>
    <w:tmpl w:val="C81EDD02"/>
    <w:lvl w:ilvl="0" w:tplc="541C4B50">
      <w:start w:val="1"/>
      <w:numFmt w:val="decimal"/>
      <w:lvlText w:val="%1."/>
      <w:lvlJc w:val="left"/>
      <w:pPr>
        <w:ind w:left="5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5AC5D56">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7C62DF4">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25A4F72">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2380384">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304DA0E">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7E2D790">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23E9CB6">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70C0BA8">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21"/>
  </w:num>
  <w:num w:numId="2">
    <w:abstractNumId w:val="16"/>
  </w:num>
  <w:num w:numId="3">
    <w:abstractNumId w:val="28"/>
  </w:num>
  <w:num w:numId="4">
    <w:abstractNumId w:val="24"/>
  </w:num>
  <w:num w:numId="5">
    <w:abstractNumId w:val="30"/>
  </w:num>
  <w:num w:numId="6">
    <w:abstractNumId w:val="17"/>
  </w:num>
  <w:num w:numId="7">
    <w:abstractNumId w:val="12"/>
  </w:num>
  <w:num w:numId="8">
    <w:abstractNumId w:val="23"/>
  </w:num>
  <w:num w:numId="9">
    <w:abstractNumId w:val="18"/>
  </w:num>
  <w:num w:numId="10">
    <w:abstractNumId w:val="29"/>
  </w:num>
  <w:num w:numId="11">
    <w:abstractNumId w:val="3"/>
  </w:num>
  <w:num w:numId="12">
    <w:abstractNumId w:val="1"/>
  </w:num>
  <w:num w:numId="13">
    <w:abstractNumId w:val="27"/>
  </w:num>
  <w:num w:numId="14">
    <w:abstractNumId w:val="20"/>
  </w:num>
  <w:num w:numId="15">
    <w:abstractNumId w:val="15"/>
  </w:num>
  <w:num w:numId="16">
    <w:abstractNumId w:val="13"/>
  </w:num>
  <w:num w:numId="17">
    <w:abstractNumId w:val="2"/>
  </w:num>
  <w:num w:numId="18">
    <w:abstractNumId w:val="7"/>
  </w:num>
  <w:num w:numId="19">
    <w:abstractNumId w:val="19"/>
  </w:num>
  <w:num w:numId="20">
    <w:abstractNumId w:val="4"/>
  </w:num>
  <w:num w:numId="21">
    <w:abstractNumId w:val="26"/>
  </w:num>
  <w:num w:numId="22">
    <w:abstractNumId w:val="9"/>
  </w:num>
  <w:num w:numId="23">
    <w:abstractNumId w:val="10"/>
  </w:num>
  <w:num w:numId="24">
    <w:abstractNumId w:val="0"/>
  </w:num>
  <w:num w:numId="25">
    <w:abstractNumId w:val="5"/>
  </w:num>
  <w:num w:numId="26">
    <w:abstractNumId w:val="8"/>
  </w:num>
  <w:num w:numId="27">
    <w:abstractNumId w:val="22"/>
  </w:num>
  <w:num w:numId="28">
    <w:abstractNumId w:val="11"/>
  </w:num>
  <w:num w:numId="29">
    <w:abstractNumId w:val="14"/>
  </w:num>
  <w:num w:numId="30">
    <w:abstractNumId w:val="25"/>
  </w:num>
  <w:num w:numId="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7169"/>
  </w:hdrShapeDefaults>
  <w:footnotePr>
    <w:footnote w:id="-1"/>
    <w:footnote w:id="0"/>
  </w:footnotePr>
  <w:endnotePr>
    <w:endnote w:id="-1"/>
    <w:endnote w:id="0"/>
  </w:endnotePr>
  <w:compat>
    <w:useFELayout/>
    <w:compatSetting w:name="compatibilityMode" w:uri="http://schemas.microsoft.com/office/word" w:val="12"/>
  </w:compat>
  <w:rsids>
    <w:rsidRoot w:val="004958A1"/>
    <w:rsid w:val="00000217"/>
    <w:rsid w:val="000115E1"/>
    <w:rsid w:val="000248ED"/>
    <w:rsid w:val="000436E7"/>
    <w:rsid w:val="000438A1"/>
    <w:rsid w:val="000858B9"/>
    <w:rsid w:val="000A0B04"/>
    <w:rsid w:val="000A5D0F"/>
    <w:rsid w:val="000B4267"/>
    <w:rsid w:val="000B5DDC"/>
    <w:rsid w:val="000C0A71"/>
    <w:rsid w:val="000C3591"/>
    <w:rsid w:val="000C7744"/>
    <w:rsid w:val="000E2A0E"/>
    <w:rsid w:val="00102E76"/>
    <w:rsid w:val="001373C1"/>
    <w:rsid w:val="00147713"/>
    <w:rsid w:val="0015127E"/>
    <w:rsid w:val="00153C56"/>
    <w:rsid w:val="00157F21"/>
    <w:rsid w:val="00160AFF"/>
    <w:rsid w:val="00185E8E"/>
    <w:rsid w:val="001A0BED"/>
    <w:rsid w:val="001A1318"/>
    <w:rsid w:val="001A524D"/>
    <w:rsid w:val="001B7290"/>
    <w:rsid w:val="001E4074"/>
    <w:rsid w:val="001E6AF7"/>
    <w:rsid w:val="002112D3"/>
    <w:rsid w:val="00245845"/>
    <w:rsid w:val="002509CB"/>
    <w:rsid w:val="0025338B"/>
    <w:rsid w:val="00254BFE"/>
    <w:rsid w:val="002627A5"/>
    <w:rsid w:val="00276F33"/>
    <w:rsid w:val="00291AE8"/>
    <w:rsid w:val="00292C28"/>
    <w:rsid w:val="00295E3D"/>
    <w:rsid w:val="002A3C30"/>
    <w:rsid w:val="002B62A1"/>
    <w:rsid w:val="002B6E14"/>
    <w:rsid w:val="002D2972"/>
    <w:rsid w:val="002E5E87"/>
    <w:rsid w:val="00323268"/>
    <w:rsid w:val="00373A4C"/>
    <w:rsid w:val="0039001A"/>
    <w:rsid w:val="00393DFD"/>
    <w:rsid w:val="003A1D3C"/>
    <w:rsid w:val="003A3C54"/>
    <w:rsid w:val="003A73B2"/>
    <w:rsid w:val="003B012D"/>
    <w:rsid w:val="003B03F3"/>
    <w:rsid w:val="003D1759"/>
    <w:rsid w:val="003D4287"/>
    <w:rsid w:val="003E4A79"/>
    <w:rsid w:val="003E7AF5"/>
    <w:rsid w:val="00402757"/>
    <w:rsid w:val="004046C6"/>
    <w:rsid w:val="00415E3A"/>
    <w:rsid w:val="00416B28"/>
    <w:rsid w:val="00425335"/>
    <w:rsid w:val="00436C6B"/>
    <w:rsid w:val="0044302A"/>
    <w:rsid w:val="00453F55"/>
    <w:rsid w:val="00470AE7"/>
    <w:rsid w:val="00473C29"/>
    <w:rsid w:val="0048328E"/>
    <w:rsid w:val="00484B62"/>
    <w:rsid w:val="004958A1"/>
    <w:rsid w:val="004A0BF8"/>
    <w:rsid w:val="004C410D"/>
    <w:rsid w:val="004D594D"/>
    <w:rsid w:val="004F7A1C"/>
    <w:rsid w:val="00555A4D"/>
    <w:rsid w:val="00577B64"/>
    <w:rsid w:val="00583072"/>
    <w:rsid w:val="005C031D"/>
    <w:rsid w:val="005C0DE2"/>
    <w:rsid w:val="005C2CC8"/>
    <w:rsid w:val="005D77CF"/>
    <w:rsid w:val="005F0D83"/>
    <w:rsid w:val="006049F5"/>
    <w:rsid w:val="006221C2"/>
    <w:rsid w:val="00634936"/>
    <w:rsid w:val="006369EE"/>
    <w:rsid w:val="00654EFC"/>
    <w:rsid w:val="00673D61"/>
    <w:rsid w:val="006802B4"/>
    <w:rsid w:val="00687981"/>
    <w:rsid w:val="0069711F"/>
    <w:rsid w:val="006B2589"/>
    <w:rsid w:val="006B5015"/>
    <w:rsid w:val="006D3005"/>
    <w:rsid w:val="006D3FAC"/>
    <w:rsid w:val="006E3D2B"/>
    <w:rsid w:val="006E4A9F"/>
    <w:rsid w:val="0071385C"/>
    <w:rsid w:val="007145B5"/>
    <w:rsid w:val="0073217A"/>
    <w:rsid w:val="00764006"/>
    <w:rsid w:val="00765B34"/>
    <w:rsid w:val="00770937"/>
    <w:rsid w:val="00774161"/>
    <w:rsid w:val="0077687F"/>
    <w:rsid w:val="00780DFC"/>
    <w:rsid w:val="0078471E"/>
    <w:rsid w:val="007847DA"/>
    <w:rsid w:val="007A063D"/>
    <w:rsid w:val="007E7EB2"/>
    <w:rsid w:val="007F18A3"/>
    <w:rsid w:val="00802291"/>
    <w:rsid w:val="008026BE"/>
    <w:rsid w:val="00805C34"/>
    <w:rsid w:val="00816E96"/>
    <w:rsid w:val="00820F56"/>
    <w:rsid w:val="0082228A"/>
    <w:rsid w:val="00823085"/>
    <w:rsid w:val="00823DC7"/>
    <w:rsid w:val="00823F87"/>
    <w:rsid w:val="00824731"/>
    <w:rsid w:val="00833D72"/>
    <w:rsid w:val="008857F2"/>
    <w:rsid w:val="008911D0"/>
    <w:rsid w:val="00894407"/>
    <w:rsid w:val="008A0007"/>
    <w:rsid w:val="008B58A1"/>
    <w:rsid w:val="008F4F04"/>
    <w:rsid w:val="008F53A9"/>
    <w:rsid w:val="00921BD3"/>
    <w:rsid w:val="00931C5C"/>
    <w:rsid w:val="00951E65"/>
    <w:rsid w:val="00952BA3"/>
    <w:rsid w:val="0095643F"/>
    <w:rsid w:val="00961D68"/>
    <w:rsid w:val="0096246D"/>
    <w:rsid w:val="009700B0"/>
    <w:rsid w:val="00994AB3"/>
    <w:rsid w:val="009B53F2"/>
    <w:rsid w:val="009C4903"/>
    <w:rsid w:val="009C60F2"/>
    <w:rsid w:val="009C7452"/>
    <w:rsid w:val="009D36FE"/>
    <w:rsid w:val="009D6384"/>
    <w:rsid w:val="009D6633"/>
    <w:rsid w:val="009E57F7"/>
    <w:rsid w:val="009F1F35"/>
    <w:rsid w:val="009F3565"/>
    <w:rsid w:val="009F725C"/>
    <w:rsid w:val="00A01271"/>
    <w:rsid w:val="00A07AA3"/>
    <w:rsid w:val="00A130B2"/>
    <w:rsid w:val="00A2239F"/>
    <w:rsid w:val="00A27DDF"/>
    <w:rsid w:val="00A32C60"/>
    <w:rsid w:val="00A40FA9"/>
    <w:rsid w:val="00A53D9C"/>
    <w:rsid w:val="00A57CDA"/>
    <w:rsid w:val="00A61A32"/>
    <w:rsid w:val="00A62E74"/>
    <w:rsid w:val="00A660E1"/>
    <w:rsid w:val="00A66AD9"/>
    <w:rsid w:val="00A735BF"/>
    <w:rsid w:val="00A80C1B"/>
    <w:rsid w:val="00AA328C"/>
    <w:rsid w:val="00AA51AB"/>
    <w:rsid w:val="00AF14EE"/>
    <w:rsid w:val="00B0012A"/>
    <w:rsid w:val="00B1039A"/>
    <w:rsid w:val="00B45BCE"/>
    <w:rsid w:val="00B51D34"/>
    <w:rsid w:val="00B53C7E"/>
    <w:rsid w:val="00B5560F"/>
    <w:rsid w:val="00B95DB4"/>
    <w:rsid w:val="00BA16EF"/>
    <w:rsid w:val="00BA2CB0"/>
    <w:rsid w:val="00BB26BA"/>
    <w:rsid w:val="00BB5D74"/>
    <w:rsid w:val="00BB68B2"/>
    <w:rsid w:val="00BC2F82"/>
    <w:rsid w:val="00BD29FD"/>
    <w:rsid w:val="00BD4EFE"/>
    <w:rsid w:val="00BE6B27"/>
    <w:rsid w:val="00BF1587"/>
    <w:rsid w:val="00BF4D5D"/>
    <w:rsid w:val="00BF5CFE"/>
    <w:rsid w:val="00C11493"/>
    <w:rsid w:val="00C12D1C"/>
    <w:rsid w:val="00C14344"/>
    <w:rsid w:val="00C408CA"/>
    <w:rsid w:val="00C71D94"/>
    <w:rsid w:val="00C97BBA"/>
    <w:rsid w:val="00CB6DB8"/>
    <w:rsid w:val="00CB7AB0"/>
    <w:rsid w:val="00CD09AF"/>
    <w:rsid w:val="00CD3676"/>
    <w:rsid w:val="00CD4009"/>
    <w:rsid w:val="00D22C1D"/>
    <w:rsid w:val="00D308AD"/>
    <w:rsid w:val="00D36147"/>
    <w:rsid w:val="00D41406"/>
    <w:rsid w:val="00D61518"/>
    <w:rsid w:val="00D73C79"/>
    <w:rsid w:val="00D75C08"/>
    <w:rsid w:val="00D762D3"/>
    <w:rsid w:val="00D9196B"/>
    <w:rsid w:val="00DA1183"/>
    <w:rsid w:val="00DA4DE4"/>
    <w:rsid w:val="00DB1CC6"/>
    <w:rsid w:val="00DB6301"/>
    <w:rsid w:val="00DC3F6F"/>
    <w:rsid w:val="00DF0EFD"/>
    <w:rsid w:val="00DF7618"/>
    <w:rsid w:val="00DF7A36"/>
    <w:rsid w:val="00E00714"/>
    <w:rsid w:val="00E359A6"/>
    <w:rsid w:val="00E40172"/>
    <w:rsid w:val="00E42E2C"/>
    <w:rsid w:val="00E50BC0"/>
    <w:rsid w:val="00E56DEC"/>
    <w:rsid w:val="00E621A8"/>
    <w:rsid w:val="00E71F76"/>
    <w:rsid w:val="00E83BC2"/>
    <w:rsid w:val="00E85505"/>
    <w:rsid w:val="00E91E54"/>
    <w:rsid w:val="00EA6BCF"/>
    <w:rsid w:val="00EB5142"/>
    <w:rsid w:val="00EB664F"/>
    <w:rsid w:val="00EC13CA"/>
    <w:rsid w:val="00ED17D8"/>
    <w:rsid w:val="00ED3D8D"/>
    <w:rsid w:val="00EF1297"/>
    <w:rsid w:val="00EF3DA3"/>
    <w:rsid w:val="00F030E1"/>
    <w:rsid w:val="00F1104E"/>
    <w:rsid w:val="00F136A5"/>
    <w:rsid w:val="00F142D7"/>
    <w:rsid w:val="00F44A95"/>
    <w:rsid w:val="00F50203"/>
    <w:rsid w:val="00F70E08"/>
    <w:rsid w:val="00F81D83"/>
    <w:rsid w:val="00F92069"/>
    <w:rsid w:val="00FA4F40"/>
    <w:rsid w:val="00FE4A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7618"/>
    <w:pPr>
      <w:spacing w:after="5" w:line="253" w:lineRule="auto"/>
      <w:ind w:left="10" w:right="50" w:hanging="10"/>
    </w:pPr>
    <w:rPr>
      <w:rFonts w:ascii="Times New Roman" w:eastAsia="Times New Roman" w:hAnsi="Times New Roman" w:cs="Times New Roman"/>
      <w:color w:val="000000"/>
    </w:rPr>
  </w:style>
  <w:style w:type="paragraph" w:styleId="Heading1">
    <w:name w:val="heading 1"/>
    <w:next w:val="Normal"/>
    <w:link w:val="Heading1Char"/>
    <w:uiPriority w:val="9"/>
    <w:qFormat/>
    <w:rsid w:val="00DF7618"/>
    <w:pPr>
      <w:keepNext/>
      <w:keepLines/>
      <w:spacing w:after="100"/>
      <w:ind w:left="10" w:hanging="10"/>
      <w:outlineLvl w:val="0"/>
    </w:pPr>
    <w:rPr>
      <w:rFonts w:ascii="Times New Roman" w:eastAsia="Times New Roman" w:hAnsi="Times New Roman" w:cs="Times New Roman"/>
      <w:b/>
      <w:color w:val="0070C0"/>
      <w:sz w:val="28"/>
    </w:rPr>
  </w:style>
  <w:style w:type="paragraph" w:styleId="Heading2">
    <w:name w:val="heading 2"/>
    <w:next w:val="Normal"/>
    <w:link w:val="Heading2Char"/>
    <w:uiPriority w:val="9"/>
    <w:unhideWhenUsed/>
    <w:qFormat/>
    <w:rsid w:val="00DF7618"/>
    <w:pPr>
      <w:keepNext/>
      <w:keepLines/>
      <w:spacing w:after="0"/>
      <w:ind w:left="10" w:hanging="10"/>
      <w:outlineLvl w:val="1"/>
    </w:pPr>
    <w:rPr>
      <w:rFonts w:ascii="Times New Roman" w:eastAsia="Times New Roman" w:hAnsi="Times New Roman" w:cs="Times New Roman"/>
      <w:b/>
      <w:color w:val="2F5496"/>
      <w:sz w:val="26"/>
    </w:rPr>
  </w:style>
  <w:style w:type="paragraph" w:styleId="Heading3">
    <w:name w:val="heading 3"/>
    <w:basedOn w:val="Normal"/>
    <w:next w:val="Normal"/>
    <w:link w:val="Heading3Char"/>
    <w:uiPriority w:val="9"/>
    <w:unhideWhenUsed/>
    <w:qFormat/>
    <w:rsid w:val="00C1434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DF7618"/>
    <w:rPr>
      <w:rFonts w:ascii="Times New Roman" w:eastAsia="Times New Roman" w:hAnsi="Times New Roman" w:cs="Times New Roman"/>
      <w:b/>
      <w:color w:val="2F5496"/>
      <w:sz w:val="26"/>
    </w:rPr>
  </w:style>
  <w:style w:type="character" w:customStyle="1" w:styleId="Heading1Char">
    <w:name w:val="Heading 1 Char"/>
    <w:link w:val="Heading1"/>
    <w:rsid w:val="00DF7618"/>
    <w:rPr>
      <w:rFonts w:ascii="Times New Roman" w:eastAsia="Times New Roman" w:hAnsi="Times New Roman" w:cs="Times New Roman"/>
      <w:b/>
      <w:color w:val="0070C0"/>
      <w:sz w:val="28"/>
    </w:rPr>
  </w:style>
  <w:style w:type="paragraph" w:styleId="TOC1">
    <w:name w:val="toc 1"/>
    <w:hidden/>
    <w:uiPriority w:val="39"/>
    <w:rsid w:val="00DF7618"/>
    <w:pPr>
      <w:spacing w:after="122"/>
      <w:ind w:left="25" w:right="58" w:hanging="10"/>
    </w:pPr>
    <w:rPr>
      <w:rFonts w:ascii="Calibri" w:eastAsia="Calibri" w:hAnsi="Calibri" w:cs="Calibri"/>
      <w:color w:val="000000"/>
    </w:rPr>
  </w:style>
  <w:style w:type="paragraph" w:styleId="TOC2">
    <w:name w:val="toc 2"/>
    <w:hidden/>
    <w:uiPriority w:val="39"/>
    <w:rsid w:val="00DF7618"/>
    <w:pPr>
      <w:spacing w:after="122"/>
      <w:ind w:left="246" w:right="58" w:hanging="10"/>
    </w:pPr>
    <w:rPr>
      <w:rFonts w:ascii="Calibri" w:eastAsia="Calibri" w:hAnsi="Calibri" w:cs="Calibri"/>
      <w:color w:val="000000"/>
    </w:rPr>
  </w:style>
  <w:style w:type="table" w:customStyle="1" w:styleId="TableGrid">
    <w:name w:val="TableGrid"/>
    <w:rsid w:val="00DF7618"/>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A40FA9"/>
    <w:pPr>
      <w:ind w:left="720"/>
      <w:contextualSpacing/>
    </w:pPr>
  </w:style>
  <w:style w:type="paragraph" w:styleId="NoSpacing">
    <w:name w:val="No Spacing"/>
    <w:uiPriority w:val="1"/>
    <w:qFormat/>
    <w:rsid w:val="00A2239F"/>
    <w:pPr>
      <w:spacing w:after="0" w:line="240" w:lineRule="auto"/>
      <w:ind w:left="10" w:right="50" w:hanging="10"/>
    </w:pPr>
    <w:rPr>
      <w:rFonts w:ascii="Times New Roman" w:eastAsia="Times New Roman" w:hAnsi="Times New Roman" w:cs="Times New Roman"/>
      <w:color w:val="000000"/>
    </w:rPr>
  </w:style>
  <w:style w:type="character" w:styleId="Strong">
    <w:name w:val="Strong"/>
    <w:basedOn w:val="DefaultParagraphFont"/>
    <w:uiPriority w:val="22"/>
    <w:qFormat/>
    <w:rsid w:val="00B95DB4"/>
    <w:rPr>
      <w:b/>
      <w:bCs/>
    </w:rPr>
  </w:style>
  <w:style w:type="paragraph" w:styleId="NormalWeb">
    <w:name w:val="Normal (Web)"/>
    <w:basedOn w:val="Normal"/>
    <w:uiPriority w:val="99"/>
    <w:unhideWhenUsed/>
    <w:rsid w:val="00ED17D8"/>
    <w:pPr>
      <w:spacing w:before="100" w:beforeAutospacing="1" w:after="100" w:afterAutospacing="1" w:line="240" w:lineRule="auto"/>
      <w:ind w:left="0" w:right="0" w:firstLine="0"/>
    </w:pPr>
    <w:rPr>
      <w:color w:val="auto"/>
      <w:kern w:val="0"/>
      <w:sz w:val="24"/>
      <w:szCs w:val="24"/>
    </w:rPr>
  </w:style>
  <w:style w:type="character" w:styleId="Hyperlink">
    <w:name w:val="Hyperlink"/>
    <w:basedOn w:val="DefaultParagraphFont"/>
    <w:uiPriority w:val="99"/>
    <w:unhideWhenUsed/>
    <w:rsid w:val="004C410D"/>
    <w:rPr>
      <w:color w:val="0563C1" w:themeColor="hyperlink"/>
      <w:u w:val="single"/>
    </w:rPr>
  </w:style>
  <w:style w:type="paragraph" w:styleId="BalloonText">
    <w:name w:val="Balloon Text"/>
    <w:basedOn w:val="Normal"/>
    <w:link w:val="BalloonTextChar"/>
    <w:uiPriority w:val="99"/>
    <w:semiHidden/>
    <w:unhideWhenUsed/>
    <w:rsid w:val="008F53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53A9"/>
    <w:rPr>
      <w:rFonts w:ascii="Tahoma" w:eastAsia="Times New Roman" w:hAnsi="Tahoma" w:cs="Tahoma"/>
      <w:color w:val="000000"/>
      <w:sz w:val="16"/>
      <w:szCs w:val="16"/>
    </w:rPr>
  </w:style>
  <w:style w:type="character" w:customStyle="1" w:styleId="Heading3Char">
    <w:name w:val="Heading 3 Char"/>
    <w:basedOn w:val="DefaultParagraphFont"/>
    <w:link w:val="Heading3"/>
    <w:uiPriority w:val="9"/>
    <w:rsid w:val="00C14344"/>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semiHidden/>
    <w:unhideWhenUsed/>
    <w:rsid w:val="0095643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5643F"/>
    <w:rPr>
      <w:rFonts w:ascii="Times New Roman" w:eastAsia="Times New Roman" w:hAnsi="Times New Roman" w:cs="Times New Roman"/>
      <w:color w:val="000000"/>
    </w:rPr>
  </w:style>
  <w:style w:type="paragraph" w:styleId="Footer">
    <w:name w:val="footer"/>
    <w:basedOn w:val="Normal"/>
    <w:link w:val="FooterChar"/>
    <w:uiPriority w:val="99"/>
    <w:unhideWhenUsed/>
    <w:rsid w:val="0095643F"/>
    <w:pPr>
      <w:tabs>
        <w:tab w:val="center" w:pos="4320"/>
        <w:tab w:val="right" w:pos="8640"/>
      </w:tabs>
      <w:spacing w:after="200" w:line="276" w:lineRule="auto"/>
      <w:ind w:left="0" w:right="0" w:firstLine="0"/>
    </w:pPr>
    <w:rPr>
      <w:rFonts w:asciiTheme="minorHAnsi" w:eastAsiaTheme="minorEastAsia" w:hAnsiTheme="minorHAnsi" w:cstheme="minorBidi"/>
      <w:color w:val="auto"/>
      <w:kern w:val="0"/>
    </w:rPr>
  </w:style>
  <w:style w:type="character" w:customStyle="1" w:styleId="FooterChar">
    <w:name w:val="Footer Char"/>
    <w:basedOn w:val="DefaultParagraphFont"/>
    <w:link w:val="Footer"/>
    <w:uiPriority w:val="99"/>
    <w:rsid w:val="0095643F"/>
    <w:rPr>
      <w:kern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5374605">
      <w:bodyDiv w:val="1"/>
      <w:marLeft w:val="0"/>
      <w:marRight w:val="0"/>
      <w:marTop w:val="0"/>
      <w:marBottom w:val="0"/>
      <w:divBdr>
        <w:top w:val="none" w:sz="0" w:space="0" w:color="auto"/>
        <w:left w:val="none" w:sz="0" w:space="0" w:color="auto"/>
        <w:bottom w:val="none" w:sz="0" w:space="0" w:color="auto"/>
        <w:right w:val="none" w:sz="0" w:space="0" w:color="auto"/>
      </w:divBdr>
    </w:div>
    <w:div w:id="1068652990">
      <w:bodyDiv w:val="1"/>
      <w:marLeft w:val="0"/>
      <w:marRight w:val="0"/>
      <w:marTop w:val="0"/>
      <w:marBottom w:val="0"/>
      <w:divBdr>
        <w:top w:val="none" w:sz="0" w:space="0" w:color="auto"/>
        <w:left w:val="none" w:sz="0" w:space="0" w:color="auto"/>
        <w:bottom w:val="none" w:sz="0" w:space="0" w:color="auto"/>
        <w:right w:val="none" w:sz="0" w:space="0" w:color="auto"/>
      </w:divBdr>
    </w:div>
    <w:div w:id="1489982917">
      <w:bodyDiv w:val="1"/>
      <w:marLeft w:val="0"/>
      <w:marRight w:val="0"/>
      <w:marTop w:val="0"/>
      <w:marBottom w:val="0"/>
      <w:divBdr>
        <w:top w:val="none" w:sz="0" w:space="0" w:color="auto"/>
        <w:left w:val="none" w:sz="0" w:space="0" w:color="auto"/>
        <w:bottom w:val="none" w:sz="0" w:space="0" w:color="auto"/>
        <w:right w:val="none" w:sz="0" w:space="0" w:color="auto"/>
      </w:divBdr>
    </w:div>
    <w:div w:id="1606578812">
      <w:bodyDiv w:val="1"/>
      <w:marLeft w:val="0"/>
      <w:marRight w:val="0"/>
      <w:marTop w:val="0"/>
      <w:marBottom w:val="0"/>
      <w:divBdr>
        <w:top w:val="none" w:sz="0" w:space="0" w:color="auto"/>
        <w:left w:val="none" w:sz="0" w:space="0" w:color="auto"/>
        <w:bottom w:val="none" w:sz="0" w:space="0" w:color="auto"/>
        <w:right w:val="none" w:sz="0" w:space="0" w:color="auto"/>
      </w:divBdr>
    </w:div>
    <w:div w:id="19801112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jpeg"/><Relationship Id="rId18" Type="http://schemas.openxmlformats.org/officeDocument/2006/relationships/image" Target="media/image8.jpeg"/><Relationship Id="rId3" Type="http://schemas.microsoft.com/office/2007/relationships/stylesWithEffects" Target="stylesWithEffect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fontTable" Target="fontTable.xml"/><Relationship Id="rId10" Type="http://schemas.openxmlformats.org/officeDocument/2006/relationships/footer" Target="footer3.xml"/><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4.jpeg"/><Relationship Id="rId22"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1499</TotalTime>
  <Pages>44</Pages>
  <Words>9956</Words>
  <Characters>56751</Characters>
  <Application>Microsoft Office Word</Application>
  <DocSecurity>0</DocSecurity>
  <Lines>472</Lines>
  <Paragraphs>133</Paragraphs>
  <ScaleCrop>false</ScaleCrop>
  <HeadingPairs>
    <vt:vector size="4" baseType="variant">
      <vt:variant>
        <vt:lpstr>Title</vt:lpstr>
      </vt:variant>
      <vt:variant>
        <vt:i4>1</vt:i4>
      </vt:variant>
      <vt:variant>
        <vt:lpstr>Headings</vt:lpstr>
      </vt:variant>
      <vt:variant>
        <vt:i4>60</vt:i4>
      </vt:variant>
    </vt:vector>
  </HeadingPairs>
  <TitlesOfParts>
    <vt:vector size="61" baseType="lpstr">
      <vt:lpstr>INTERNSHIP REPORT</vt:lpstr>
      <vt:lpstr>Letter of Transmittal</vt:lpstr>
      <vt:lpstr>Acknowledgement</vt:lpstr>
      <vt:lpstr>Executive Summary </vt:lpstr>
      <vt:lpstr>Chapter One</vt:lpstr>
      <vt:lpstr>Introduction</vt:lpstr>
      <vt:lpstr>    1.1  Introduction </vt:lpstr>
      <vt:lpstr>    1.2 Objective of the Project</vt:lpstr>
      <vt:lpstr>    1.3 Methodology: </vt:lpstr>
      <vt:lpstr>    1.4 Limitations: </vt:lpstr>
      <vt:lpstr>Chapter Two</vt:lpstr>
      <vt:lpstr>Specification of the Stock Brokerage Service   </vt:lpstr>
      <vt:lpstr>    2.1 Introduction</vt:lpstr>
      <vt:lpstr>2.2 Bangladesh Capital Market:</vt:lpstr>
      <vt:lpstr>        The Commission:</vt:lpstr>
      <vt:lpstr>    2.3 About DSE (Dhaka Stock Exchange):</vt:lpstr>
      <vt:lpstr>        Legal control:</vt:lpstr>
      <vt:lpstr>        The function of DSE:</vt:lpstr>
      <vt:lpstr>        </vt:lpstr>
      <vt:lpstr>        Mission:</vt:lpstr>
      <vt:lpstr>        </vt:lpstr>
      <vt:lpstr>        Vision:</vt:lpstr>
      <vt:lpstr>    2.4 CDBL ( Central Depository Bangladesh Limited): </vt:lpstr>
      <vt:lpstr>        Defining depository</vt:lpstr>
      <vt:lpstr>    2.5 Regulatory Factors:  </vt:lpstr>
      <vt:lpstr>    2.6 Major Organizations:  </vt:lpstr>
      <vt:lpstr>    2.7 Challenges and opportunities in this sector: </vt:lpstr>
      <vt:lpstr>        2.7.1 Challenges of Dhaka Stock Exchange: </vt:lpstr>
      <vt:lpstr>        2.7.2 Opportunities of Dhaka Stock Exchange: </vt:lpstr>
      <vt:lpstr/>
      <vt:lpstr/>
      <vt:lpstr/>
      <vt:lpstr/>
      <vt:lpstr/>
      <vt:lpstr>CHAPTER Three</vt:lpstr>
      <vt:lpstr>Introduction</vt:lpstr>
      <vt:lpstr>Brac EPL Stock Brokerage Limited</vt:lpstr>
      <vt:lpstr/>
      <vt:lpstr/>
      <vt:lpstr>    3.1 Overview and History of BRAC EPL STOCK BROKERAGE LTD (BESL):  </vt:lpstr>
      <vt:lpstr>        Mission: </vt:lpstr>
      <vt:lpstr>        Vision:  </vt:lpstr>
      <vt:lpstr>    3.2 Sales and Brokerage Services:</vt:lpstr>
      <vt:lpstr>        Research and Publication:</vt:lpstr>
      <vt:lpstr>    3.3 The Management OF BRAC EPL: </vt:lpstr>
      <vt:lpstr>    3.4 Target Group of BRAC EPL: </vt:lpstr>
      <vt:lpstr>    3.5 Service Mix of Target Group: </vt:lpstr>
      <vt:lpstr>    3.6 Strategies to meet the challenges and opportunities: </vt:lpstr>
      <vt:lpstr>        Challenges Face by BRAC EPL: </vt:lpstr>
      <vt:lpstr>        </vt:lpstr>
      <vt:lpstr>        Opportunities for BRAC EPL Stock Brokerage: </vt:lpstr>
      <vt:lpstr>    3.9 Work Experience and Finding</vt:lpstr>
      <vt:lpstr>Chapter Four</vt:lpstr>
      <vt:lpstr>Customer Satisfaction and BESL</vt:lpstr>
      <vt:lpstr>    4.1 Customer Satisfaction: </vt:lpstr>
      <vt:lpstr>    4.2 BESL and customer satisfaction:</vt:lpstr>
      <vt:lpstr>    4.3 How BESL is practicing Customer Satisfaction Service: </vt:lpstr>
      <vt:lpstr>    4.4 Strategy applied by BRAC EPL to meet the Challenges: </vt:lpstr>
      <vt:lpstr>    4.5 Recommendation: </vt:lpstr>
      <vt:lpstr>4.6 Conclusion: </vt:lpstr>
      <vt:lpstr>Reference </vt:lpstr>
    </vt:vector>
  </TitlesOfParts>
  <Company/>
  <LinksUpToDate>false</LinksUpToDate>
  <CharactersWithSpaces>66574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dc:title>
  <dc:subject>ANALYSIS ON DSE AMD BRAC EPL STOCK BROKERAGE LIMITED</dc:subject>
  <dc:creator>Gulshan Branch</dc:creator>
  <cp:keywords/>
  <cp:lastModifiedBy>Dr. Kawsar Ahmmed</cp:lastModifiedBy>
  <cp:revision>373</cp:revision>
  <dcterms:created xsi:type="dcterms:W3CDTF">2023-10-17T08:20:00Z</dcterms:created>
  <dcterms:modified xsi:type="dcterms:W3CDTF">2024-01-09T08:32:00Z</dcterms:modified>
</cp:coreProperties>
</file>