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90C" w:rsidRDefault="000C290C">
      <w:pPr>
        <w:pStyle w:val="BodyText"/>
        <w:rPr>
          <w:sz w:val="20"/>
        </w:rPr>
      </w:pPr>
    </w:p>
    <w:p w:rsidR="000C290C" w:rsidRDefault="000C290C">
      <w:pPr>
        <w:pStyle w:val="BodyText"/>
        <w:spacing w:before="2"/>
        <w:rPr>
          <w:sz w:val="19"/>
        </w:rPr>
      </w:pPr>
    </w:p>
    <w:p w:rsidR="000C290C" w:rsidRDefault="005F1618">
      <w:pPr>
        <w:spacing w:before="8" w:line="276" w:lineRule="auto"/>
        <w:ind w:left="2378" w:right="575" w:hanging="1688"/>
        <w:rPr>
          <w:b/>
          <w:sz w:val="56"/>
        </w:rPr>
      </w:pPr>
      <w:r>
        <w:rPr>
          <w:b/>
          <w:sz w:val="56"/>
        </w:rPr>
        <w:t xml:space="preserve">Financial Performance Analysis </w:t>
      </w:r>
      <w:proofErr w:type="gramStart"/>
      <w:r>
        <w:rPr>
          <w:b/>
          <w:sz w:val="56"/>
        </w:rPr>
        <w:t>Of</w:t>
      </w:r>
      <w:proofErr w:type="gramEnd"/>
      <w:r>
        <w:rPr>
          <w:b/>
          <w:sz w:val="56"/>
        </w:rPr>
        <w:t xml:space="preserve"> Dhaka Bank Limited</w:t>
      </w: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5F1618">
      <w:pPr>
        <w:pStyle w:val="BodyText"/>
        <w:spacing w:before="10"/>
        <w:rPr>
          <w:b/>
          <w:sz w:val="18"/>
        </w:rPr>
      </w:pPr>
      <w:r>
        <w:rPr>
          <w:noProof/>
        </w:rPr>
        <w:drawing>
          <wp:anchor distT="0" distB="0" distL="0" distR="0" simplePos="0" relativeHeight="251658240" behindDoc="0" locked="0" layoutInCell="1" allowOverlap="1">
            <wp:simplePos x="0" y="0"/>
            <wp:positionH relativeFrom="page">
              <wp:posOffset>1200394</wp:posOffset>
            </wp:positionH>
            <wp:positionV relativeFrom="paragraph">
              <wp:posOffset>162783</wp:posOffset>
            </wp:positionV>
            <wp:extent cx="5564306" cy="1488186"/>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5564306" cy="1488186"/>
                    </a:xfrm>
                    <a:prstGeom prst="rect">
                      <a:avLst/>
                    </a:prstGeom>
                  </pic:spPr>
                </pic:pic>
              </a:graphicData>
            </a:graphic>
          </wp:anchor>
        </w:drawing>
      </w:r>
    </w:p>
    <w:p w:rsidR="000C290C" w:rsidRDefault="000C290C">
      <w:pPr>
        <w:rPr>
          <w:sz w:val="18"/>
        </w:rPr>
        <w:sectPr w:rsidR="000C290C">
          <w:type w:val="continuous"/>
          <w:pgSz w:w="12240" w:h="15840"/>
          <w:pgMar w:top="1500" w:right="1320" w:bottom="280" w:left="1220" w:header="720" w:footer="720" w:gutter="0"/>
          <w:cols w:space="720"/>
        </w:sectPr>
      </w:pPr>
    </w:p>
    <w:p w:rsidR="000C290C" w:rsidRDefault="000C290C">
      <w:pPr>
        <w:pStyle w:val="BodyText"/>
        <w:spacing w:before="9"/>
        <w:rPr>
          <w:b/>
          <w:sz w:val="5"/>
        </w:rPr>
      </w:pPr>
    </w:p>
    <w:p w:rsidR="000C290C" w:rsidRDefault="005F1618">
      <w:pPr>
        <w:pStyle w:val="BodyText"/>
        <w:ind w:left="400"/>
        <w:rPr>
          <w:sz w:val="20"/>
        </w:rPr>
      </w:pPr>
      <w:r>
        <w:rPr>
          <w:noProof/>
          <w:sz w:val="20"/>
        </w:rPr>
        <w:drawing>
          <wp:inline distT="0" distB="0" distL="0" distR="0">
            <wp:extent cx="5500309" cy="86925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500309" cy="869251"/>
                    </a:xfrm>
                    <a:prstGeom prst="rect">
                      <a:avLst/>
                    </a:prstGeom>
                  </pic:spPr>
                </pic:pic>
              </a:graphicData>
            </a:graphic>
          </wp:inline>
        </w:drawing>
      </w:r>
    </w:p>
    <w:p w:rsidR="000C290C" w:rsidRDefault="000C290C">
      <w:pPr>
        <w:pStyle w:val="BodyText"/>
        <w:spacing w:before="3"/>
        <w:rPr>
          <w:b/>
          <w:sz w:val="27"/>
        </w:rPr>
      </w:pPr>
    </w:p>
    <w:p w:rsidR="000C290C" w:rsidRDefault="005F1618">
      <w:pPr>
        <w:pStyle w:val="Heading2"/>
        <w:spacing w:before="48"/>
      </w:pPr>
      <w:bookmarkStart w:id="0" w:name="_Toc30551620"/>
      <w:bookmarkStart w:id="1" w:name="_Toc30565831"/>
      <w:r>
        <w:t>Internship Report On</w:t>
      </w:r>
      <w:bookmarkEnd w:id="0"/>
      <w:bookmarkEnd w:id="1"/>
    </w:p>
    <w:p w:rsidR="000C290C" w:rsidRDefault="000C290C">
      <w:pPr>
        <w:pStyle w:val="BodyText"/>
        <w:spacing w:before="3"/>
        <w:rPr>
          <w:b/>
          <w:sz w:val="33"/>
        </w:rPr>
      </w:pPr>
    </w:p>
    <w:p w:rsidR="000C290C" w:rsidRDefault="005F1618">
      <w:pPr>
        <w:spacing w:line="491" w:lineRule="auto"/>
        <w:ind w:left="567" w:right="466"/>
        <w:jc w:val="center"/>
        <w:rPr>
          <w:b/>
          <w:sz w:val="32"/>
        </w:rPr>
      </w:pPr>
      <w:r>
        <w:rPr>
          <w:b/>
          <w:sz w:val="32"/>
        </w:rPr>
        <w:t xml:space="preserve">“Financial Performance Analysis of Dhaka Bank Limited” </w:t>
      </w:r>
      <w:r>
        <w:rPr>
          <w:b/>
          <w:sz w:val="32"/>
          <w:u w:val="thick"/>
        </w:rPr>
        <w:t>Submitted To</w:t>
      </w:r>
    </w:p>
    <w:p w:rsidR="000C290C" w:rsidRDefault="005F1618">
      <w:pPr>
        <w:pStyle w:val="Heading3"/>
        <w:spacing w:line="508" w:lineRule="auto"/>
        <w:ind w:left="3672" w:right="3568"/>
        <w:jc w:val="center"/>
      </w:pPr>
      <w:bookmarkStart w:id="2" w:name="_Toc30551621"/>
      <w:bookmarkStart w:id="3" w:name="_Toc30565832"/>
      <w:proofErr w:type="spellStart"/>
      <w:r>
        <w:t>Mofijul</w:t>
      </w:r>
      <w:proofErr w:type="spellEnd"/>
      <w:r>
        <w:t xml:space="preserve"> </w:t>
      </w:r>
      <w:proofErr w:type="spellStart"/>
      <w:r>
        <w:t>Hoq</w:t>
      </w:r>
      <w:proofErr w:type="spellEnd"/>
      <w:r>
        <w:t xml:space="preserve"> </w:t>
      </w:r>
      <w:proofErr w:type="spellStart"/>
      <w:r>
        <w:t>Masum</w:t>
      </w:r>
      <w:proofErr w:type="spellEnd"/>
      <w:r>
        <w:t xml:space="preserve"> Assistant Professor</w:t>
      </w:r>
      <w:bookmarkEnd w:id="2"/>
      <w:bookmarkEnd w:id="3"/>
    </w:p>
    <w:p w:rsidR="000C290C" w:rsidRDefault="005F1618">
      <w:pPr>
        <w:spacing w:line="494" w:lineRule="auto"/>
        <w:ind w:left="2501" w:right="2401" w:hanging="2"/>
        <w:jc w:val="center"/>
        <w:rPr>
          <w:b/>
          <w:sz w:val="32"/>
        </w:rPr>
      </w:pPr>
      <w:r>
        <w:rPr>
          <w:sz w:val="32"/>
        </w:rPr>
        <w:t>School of Business&amp; Economics United International</w:t>
      </w:r>
      <w:r>
        <w:rPr>
          <w:spacing w:val="-12"/>
          <w:sz w:val="32"/>
        </w:rPr>
        <w:t xml:space="preserve"> </w:t>
      </w:r>
      <w:proofErr w:type="gramStart"/>
      <w:r>
        <w:rPr>
          <w:sz w:val="32"/>
        </w:rPr>
        <w:t>University(</w:t>
      </w:r>
      <w:proofErr w:type="gramEnd"/>
      <w:r>
        <w:rPr>
          <w:sz w:val="32"/>
        </w:rPr>
        <w:t xml:space="preserve">UIU) </w:t>
      </w:r>
      <w:r>
        <w:rPr>
          <w:b/>
          <w:sz w:val="32"/>
          <w:u w:val="thick"/>
        </w:rPr>
        <w:t>Submitted</w:t>
      </w:r>
      <w:r>
        <w:rPr>
          <w:b/>
          <w:spacing w:val="-2"/>
          <w:sz w:val="32"/>
          <w:u w:val="thick"/>
        </w:rPr>
        <w:t xml:space="preserve"> </w:t>
      </w:r>
      <w:r>
        <w:rPr>
          <w:b/>
          <w:sz w:val="32"/>
          <w:u w:val="thick"/>
        </w:rPr>
        <w:t>By</w:t>
      </w:r>
    </w:p>
    <w:p w:rsidR="000C290C" w:rsidRDefault="005F1618">
      <w:pPr>
        <w:pStyle w:val="Heading2"/>
        <w:spacing w:before="0" w:line="348" w:lineRule="exact"/>
        <w:ind w:right="467"/>
      </w:pPr>
      <w:bookmarkStart w:id="4" w:name="_Toc30551622"/>
      <w:bookmarkStart w:id="5" w:name="_Toc30563670"/>
      <w:bookmarkStart w:id="6" w:name="_Toc30565833"/>
      <w:r>
        <w:t>Joy Ghosh</w:t>
      </w:r>
      <w:bookmarkEnd w:id="4"/>
      <w:bookmarkEnd w:id="5"/>
      <w:bookmarkEnd w:id="6"/>
    </w:p>
    <w:p w:rsidR="000C290C" w:rsidRDefault="000C290C">
      <w:pPr>
        <w:pStyle w:val="BodyText"/>
        <w:spacing w:before="3"/>
        <w:rPr>
          <w:b/>
          <w:sz w:val="33"/>
        </w:rPr>
      </w:pPr>
    </w:p>
    <w:p w:rsidR="000C290C" w:rsidRDefault="005F1618">
      <w:pPr>
        <w:spacing w:line="491" w:lineRule="auto"/>
        <w:ind w:left="3671" w:right="3568"/>
        <w:jc w:val="center"/>
        <w:rPr>
          <w:b/>
          <w:sz w:val="32"/>
        </w:rPr>
      </w:pPr>
      <w:r>
        <w:rPr>
          <w:b/>
          <w:sz w:val="32"/>
        </w:rPr>
        <w:t>ID</w:t>
      </w:r>
      <w:proofErr w:type="gramStart"/>
      <w:r>
        <w:rPr>
          <w:b/>
          <w:sz w:val="32"/>
        </w:rPr>
        <w:t>:111</w:t>
      </w:r>
      <w:proofErr w:type="gramEnd"/>
      <w:r>
        <w:rPr>
          <w:b/>
          <w:sz w:val="32"/>
        </w:rPr>
        <w:t xml:space="preserve"> 151 488 BBA</w:t>
      </w:r>
    </w:p>
    <w:p w:rsidR="000C290C" w:rsidRDefault="005F1618">
      <w:pPr>
        <w:spacing w:line="357" w:lineRule="exact"/>
        <w:ind w:left="567" w:right="471"/>
        <w:jc w:val="center"/>
        <w:rPr>
          <w:sz w:val="32"/>
        </w:rPr>
      </w:pPr>
      <w:r>
        <w:rPr>
          <w:sz w:val="32"/>
        </w:rPr>
        <w:t xml:space="preserve">United International </w:t>
      </w:r>
      <w:proofErr w:type="gramStart"/>
      <w:r>
        <w:rPr>
          <w:sz w:val="32"/>
        </w:rPr>
        <w:t>University(</w:t>
      </w:r>
      <w:proofErr w:type="gramEnd"/>
      <w:r>
        <w:rPr>
          <w:sz w:val="32"/>
        </w:rPr>
        <w:t>UIU)</w:t>
      </w:r>
    </w:p>
    <w:p w:rsidR="000C290C" w:rsidRDefault="000C290C">
      <w:pPr>
        <w:pStyle w:val="BodyText"/>
        <w:rPr>
          <w:sz w:val="34"/>
        </w:rPr>
      </w:pPr>
    </w:p>
    <w:p w:rsidR="000C290C" w:rsidRDefault="005F1618">
      <w:pPr>
        <w:spacing w:before="1"/>
        <w:ind w:left="567" w:right="468"/>
        <w:jc w:val="center"/>
        <w:rPr>
          <w:b/>
          <w:sz w:val="32"/>
        </w:rPr>
      </w:pPr>
      <w:r>
        <w:rPr>
          <w:b/>
          <w:sz w:val="32"/>
          <w:u w:val="thick"/>
        </w:rPr>
        <w:t xml:space="preserve">Date </w:t>
      </w:r>
      <w:proofErr w:type="gramStart"/>
      <w:r>
        <w:rPr>
          <w:b/>
          <w:sz w:val="32"/>
          <w:u w:val="thick"/>
        </w:rPr>
        <w:t>Of</w:t>
      </w:r>
      <w:proofErr w:type="gramEnd"/>
      <w:r>
        <w:rPr>
          <w:b/>
          <w:sz w:val="32"/>
          <w:u w:val="thick"/>
        </w:rPr>
        <w:t xml:space="preserve"> Submission</w:t>
      </w:r>
    </w:p>
    <w:p w:rsidR="000C290C" w:rsidRDefault="000C290C">
      <w:pPr>
        <w:pStyle w:val="BodyText"/>
        <w:spacing w:before="4"/>
        <w:rPr>
          <w:b/>
          <w:sz w:val="29"/>
        </w:rPr>
      </w:pPr>
    </w:p>
    <w:p w:rsidR="000C290C" w:rsidRDefault="00512765">
      <w:pPr>
        <w:spacing w:before="48"/>
        <w:ind w:left="567" w:right="464"/>
        <w:jc w:val="center"/>
        <w:rPr>
          <w:b/>
          <w:sz w:val="32"/>
        </w:rPr>
      </w:pPr>
      <w:r>
        <w:rPr>
          <w:b/>
          <w:sz w:val="32"/>
        </w:rPr>
        <w:t>02 February</w:t>
      </w:r>
      <w:r w:rsidR="005F1618">
        <w:rPr>
          <w:b/>
          <w:sz w:val="32"/>
        </w:rPr>
        <w:t>, 2020</w:t>
      </w:r>
    </w:p>
    <w:p w:rsidR="000C290C" w:rsidRDefault="000C290C">
      <w:pPr>
        <w:jc w:val="center"/>
        <w:rPr>
          <w:sz w:val="32"/>
        </w:rPr>
        <w:sectPr w:rsidR="000C290C">
          <w:pgSz w:w="12240" w:h="15840"/>
          <w:pgMar w:top="1500" w:right="1320" w:bottom="280" w:left="1220" w:header="720" w:footer="720" w:gutter="0"/>
          <w:cols w:space="720"/>
        </w:sectPr>
      </w:pPr>
    </w:p>
    <w:p w:rsidR="000C290C" w:rsidRDefault="005F1618">
      <w:pPr>
        <w:spacing w:before="19"/>
        <w:ind w:left="566" w:right="471"/>
        <w:jc w:val="center"/>
        <w:rPr>
          <w:b/>
          <w:sz w:val="32"/>
        </w:rPr>
      </w:pPr>
      <w:r>
        <w:rPr>
          <w:b/>
          <w:sz w:val="32"/>
        </w:rPr>
        <w:lastRenderedPageBreak/>
        <w:t>Letter of Transmittal</w:t>
      </w:r>
    </w:p>
    <w:p w:rsidR="000C290C" w:rsidRDefault="00A416D8" w:rsidP="00C32F90">
      <w:pPr>
        <w:pStyle w:val="BodyText"/>
        <w:spacing w:before="251" w:line="448" w:lineRule="auto"/>
        <w:ind w:right="7172"/>
      </w:pPr>
      <w:r>
        <w:t xml:space="preserve">Date: </w:t>
      </w:r>
      <w:r w:rsidR="00AB2F2F">
        <w:t>02</w:t>
      </w:r>
      <w:r w:rsidR="005F1618">
        <w:rPr>
          <w:vertAlign w:val="superscript"/>
        </w:rPr>
        <w:t>th</w:t>
      </w:r>
      <w:r w:rsidR="00AB2F2F">
        <w:t xml:space="preserve"> Febr</w:t>
      </w:r>
      <w:r w:rsidR="00AA4BC0">
        <w:t>uary</w:t>
      </w:r>
      <w:r w:rsidR="005F1618">
        <w:t xml:space="preserve">,2020 </w:t>
      </w:r>
      <w:proofErr w:type="spellStart"/>
      <w:r w:rsidR="005F1618">
        <w:t>Mofijul</w:t>
      </w:r>
      <w:proofErr w:type="spellEnd"/>
      <w:r w:rsidR="005F1618">
        <w:t xml:space="preserve"> </w:t>
      </w:r>
      <w:proofErr w:type="spellStart"/>
      <w:r w:rsidR="005F1618">
        <w:t>Hoq</w:t>
      </w:r>
      <w:proofErr w:type="spellEnd"/>
      <w:r w:rsidR="005F1618">
        <w:t xml:space="preserve"> </w:t>
      </w:r>
      <w:proofErr w:type="spellStart"/>
      <w:r w:rsidR="005F1618">
        <w:t>Masum</w:t>
      </w:r>
      <w:proofErr w:type="spellEnd"/>
      <w:r w:rsidR="005F1618">
        <w:t xml:space="preserve"> Assistant Professor</w:t>
      </w:r>
    </w:p>
    <w:p w:rsidR="000C290C" w:rsidRDefault="005F1618" w:rsidP="00C32F90">
      <w:pPr>
        <w:pStyle w:val="BodyText"/>
        <w:spacing w:before="3"/>
      </w:pPr>
      <w:r>
        <w:t>School of Business &amp; Economics</w:t>
      </w:r>
    </w:p>
    <w:p w:rsidR="000C290C" w:rsidRDefault="000C290C">
      <w:pPr>
        <w:pStyle w:val="BodyText"/>
        <w:rPr>
          <w:sz w:val="16"/>
        </w:rPr>
      </w:pPr>
    </w:p>
    <w:p w:rsidR="000C290C" w:rsidRDefault="005F1618" w:rsidP="00C32F90">
      <w:pPr>
        <w:pStyle w:val="BodyText"/>
        <w:spacing w:before="58"/>
      </w:pPr>
      <w:r>
        <w:t>United International University (UIU)</w:t>
      </w:r>
    </w:p>
    <w:p w:rsidR="000C290C" w:rsidRDefault="000C290C">
      <w:pPr>
        <w:pStyle w:val="BodyText"/>
        <w:spacing w:before="6"/>
        <w:rPr>
          <w:sz w:val="21"/>
        </w:rPr>
      </w:pPr>
    </w:p>
    <w:p w:rsidR="00522C46" w:rsidRDefault="005F1618" w:rsidP="00522C46">
      <w:pPr>
        <w:pStyle w:val="Heading4"/>
        <w:spacing w:before="0" w:line="448" w:lineRule="auto"/>
        <w:ind w:left="0" w:right="419"/>
      </w:pPr>
      <w:r>
        <w:t>Subject: Submission of Internship Report on “Financial Performance Analysis of Dhaka</w:t>
      </w:r>
    </w:p>
    <w:p w:rsidR="000C290C" w:rsidRDefault="005F1618" w:rsidP="00522C46">
      <w:pPr>
        <w:pStyle w:val="Heading4"/>
        <w:spacing w:before="0" w:line="448" w:lineRule="auto"/>
        <w:ind w:left="0" w:right="419"/>
      </w:pPr>
      <w:r>
        <w:t xml:space="preserve"> </w:t>
      </w:r>
      <w:r w:rsidR="00522C46">
        <w:t xml:space="preserve">               </w:t>
      </w:r>
      <w:r>
        <w:t>Bank Ltd”.</w:t>
      </w:r>
    </w:p>
    <w:p w:rsidR="000C290C" w:rsidRDefault="005F1618" w:rsidP="00C32F90">
      <w:pPr>
        <w:pStyle w:val="BodyText"/>
        <w:spacing w:line="276" w:lineRule="auto"/>
        <w:ind w:left="220"/>
        <w:jc w:val="both"/>
      </w:pPr>
      <w:r>
        <w:t>Dear Sir,</w:t>
      </w:r>
    </w:p>
    <w:p w:rsidR="000C290C" w:rsidRDefault="000C290C" w:rsidP="00C32F90">
      <w:pPr>
        <w:pStyle w:val="BodyText"/>
        <w:spacing w:before="10" w:line="276" w:lineRule="auto"/>
        <w:jc w:val="both"/>
        <w:rPr>
          <w:sz w:val="20"/>
        </w:rPr>
      </w:pPr>
    </w:p>
    <w:p w:rsidR="000C290C" w:rsidRDefault="000D634B" w:rsidP="00C32F90">
      <w:pPr>
        <w:pStyle w:val="BodyText"/>
        <w:spacing w:line="276" w:lineRule="auto"/>
        <w:ind w:left="220" w:right="115"/>
        <w:jc w:val="both"/>
      </w:pPr>
      <w:r>
        <w:t xml:space="preserve">I would possibly to </w:t>
      </w:r>
      <w:r w:rsidR="00E64B4B">
        <w:t>mention you</w:t>
      </w:r>
      <w:r w:rsidR="005F1618">
        <w:t xml:space="preserve"> that,</w:t>
      </w:r>
      <w:r>
        <w:t xml:space="preserve"> I am a student of United International University in BBA department and completing my internship and opportunity to submit my internship report on “</w:t>
      </w:r>
      <w:r w:rsidRPr="00E64B4B">
        <w:rPr>
          <w:b/>
        </w:rPr>
        <w:t>Financial Performance Analysis of Dhaka Bank Ltd</w:t>
      </w:r>
      <w:r w:rsidR="00BD5115" w:rsidRPr="00E64B4B">
        <w:rPr>
          <w:b/>
        </w:rPr>
        <w:t>”.</w:t>
      </w:r>
      <w:r w:rsidR="00BD5115">
        <w:t xml:space="preserve"> </w:t>
      </w:r>
      <w:r w:rsidR="005F1618">
        <w:t xml:space="preserve">I have tried to utmost effort to collect all the necessary information to complete the report. </w:t>
      </w:r>
      <w:r w:rsidR="005F1618">
        <w:rPr>
          <w:spacing w:val="-3"/>
        </w:rPr>
        <w:t xml:space="preserve">It </w:t>
      </w:r>
      <w:r w:rsidR="005F1618">
        <w:t xml:space="preserve">was </w:t>
      </w:r>
      <w:r w:rsidR="009D1DB0">
        <w:t>great</w:t>
      </w:r>
      <w:r w:rsidR="005F1618">
        <w:t xml:space="preserve"> experience for me to do the report on this interesting topic. This work has helped me to apply </w:t>
      </w:r>
      <w:r w:rsidR="005F1618">
        <w:rPr>
          <w:spacing w:val="2"/>
        </w:rPr>
        <w:t xml:space="preserve">my </w:t>
      </w:r>
      <w:r w:rsidR="005F1618">
        <w:t>theoretical knowledge into practice. I have understood that theoretical knowledge is not enough we need practical experience and knowledge</w:t>
      </w:r>
      <w:r w:rsidR="005F1618">
        <w:rPr>
          <w:spacing w:val="-2"/>
        </w:rPr>
        <w:t xml:space="preserve"> </w:t>
      </w:r>
      <w:r w:rsidR="005F1618">
        <w:t>also.</w:t>
      </w:r>
    </w:p>
    <w:p w:rsidR="000C290C" w:rsidRDefault="000C290C" w:rsidP="00C32F90">
      <w:pPr>
        <w:pStyle w:val="BodyText"/>
        <w:spacing w:line="276" w:lineRule="auto"/>
        <w:jc w:val="both"/>
      </w:pPr>
    </w:p>
    <w:p w:rsidR="000C290C" w:rsidRDefault="000C290C" w:rsidP="00C32F90">
      <w:pPr>
        <w:pStyle w:val="BodyText"/>
        <w:spacing w:line="276" w:lineRule="auto"/>
        <w:jc w:val="both"/>
      </w:pPr>
    </w:p>
    <w:p w:rsidR="000C290C" w:rsidRDefault="005F1618" w:rsidP="00C32F90">
      <w:pPr>
        <w:pStyle w:val="BodyText"/>
        <w:spacing w:before="167" w:line="276" w:lineRule="auto"/>
        <w:ind w:left="220" w:right="118"/>
        <w:jc w:val="both"/>
      </w:pPr>
      <w:r>
        <w:t>I therefore hope that the analysis that i have completed is on perhaps to my expectation. This report is very informative. It has been a great experience for me doing the report and I have tried my best to put everything which are related to the report.</w:t>
      </w:r>
    </w:p>
    <w:p w:rsidR="000C290C" w:rsidRDefault="0027201F" w:rsidP="00FF50AF">
      <w:pPr>
        <w:pStyle w:val="BodyText"/>
        <w:jc w:val="both"/>
      </w:pPr>
      <w:r>
        <w:pict>
          <v:group id="_x0000_s1471" style="position:absolute;left:0;text-align:left;margin-left:33.95pt;margin-top:522.7pt;width:229.15pt;height:52.5pt;z-index:-17338368;mso-position-horizontal-relative:page;mso-position-vertical-relative:page" coordorigin="822,11104" coordsize="4583,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73" type="#_x0000_t75" style="position:absolute;left:822;top:11103;width:4583;height:1050">
              <v:imagedata r:id="rId11" o:title=""/>
            </v:shape>
            <v:line id="_x0000_s1472" style="position:absolute" from="1440,12011" to="3270,12011" strokecolor="#4579b8"/>
            <w10:wrap anchorx="page" anchory="page"/>
          </v:group>
        </w:pict>
      </w:r>
    </w:p>
    <w:p w:rsidR="000C290C" w:rsidRDefault="000C290C" w:rsidP="00FF50AF">
      <w:pPr>
        <w:pStyle w:val="BodyText"/>
        <w:jc w:val="both"/>
      </w:pPr>
    </w:p>
    <w:p w:rsidR="00AB2F2F" w:rsidRDefault="00B069A3" w:rsidP="00FF50AF">
      <w:pPr>
        <w:pStyle w:val="BodyText"/>
        <w:spacing w:before="164"/>
        <w:ind w:left="220"/>
        <w:jc w:val="both"/>
      </w:pPr>
      <w:r>
        <w:t xml:space="preserve"> </w:t>
      </w:r>
    </w:p>
    <w:p w:rsidR="000C290C" w:rsidRPr="00C32F90" w:rsidRDefault="00AB2F2F" w:rsidP="00AB2F2F">
      <w:pPr>
        <w:pStyle w:val="BodyText"/>
        <w:spacing w:before="164"/>
        <w:jc w:val="both"/>
        <w:rPr>
          <w:b/>
        </w:rPr>
      </w:pPr>
      <w:r w:rsidRPr="00C32F90">
        <w:rPr>
          <w:b/>
        </w:rPr>
        <w:t xml:space="preserve"> </w:t>
      </w:r>
      <w:r w:rsidR="005F1618" w:rsidRPr="00C32F90">
        <w:rPr>
          <w:b/>
        </w:rPr>
        <w:t>Yours Sincerely,</w:t>
      </w:r>
    </w:p>
    <w:p w:rsidR="000C290C" w:rsidRDefault="000C290C" w:rsidP="00FF50AF">
      <w:pPr>
        <w:pStyle w:val="BodyText"/>
        <w:jc w:val="both"/>
      </w:pPr>
    </w:p>
    <w:p w:rsidR="000C290C" w:rsidRDefault="00AB2F2F" w:rsidP="00FF50AF">
      <w:pPr>
        <w:pStyle w:val="BodyText"/>
        <w:spacing w:before="171"/>
        <w:jc w:val="both"/>
      </w:pPr>
      <w:r>
        <w:t xml:space="preserve">  </w:t>
      </w:r>
      <w:r w:rsidR="005F1618">
        <w:t>Joy Ghosh</w:t>
      </w:r>
    </w:p>
    <w:p w:rsidR="00E0104E" w:rsidRDefault="0005628E" w:rsidP="00FF50AF">
      <w:pPr>
        <w:pStyle w:val="BodyText"/>
        <w:spacing w:before="171"/>
        <w:jc w:val="both"/>
      </w:pPr>
      <w:r>
        <w:t xml:space="preserve"> </w:t>
      </w:r>
      <w:r w:rsidR="00B069A3">
        <w:t xml:space="preserve"> </w:t>
      </w:r>
      <w:r w:rsidR="00E0104E">
        <w:t>Id: 111 151 488</w:t>
      </w:r>
    </w:p>
    <w:p w:rsidR="00BF0312" w:rsidRDefault="00BF0312" w:rsidP="00FF50AF">
      <w:pPr>
        <w:pStyle w:val="BodyText"/>
        <w:spacing w:before="171"/>
        <w:jc w:val="both"/>
      </w:pPr>
      <w:r>
        <w:t xml:space="preserve"> </w:t>
      </w:r>
      <w:r w:rsidR="00B069A3">
        <w:t xml:space="preserve"> </w:t>
      </w:r>
      <w:r>
        <w:t>Department: BBA</w:t>
      </w:r>
    </w:p>
    <w:p w:rsidR="00BF0312" w:rsidRDefault="0005628E" w:rsidP="00FF50AF">
      <w:pPr>
        <w:pStyle w:val="BodyText"/>
        <w:spacing w:before="171"/>
        <w:jc w:val="both"/>
      </w:pPr>
      <w:r>
        <w:t xml:space="preserve"> </w:t>
      </w:r>
      <w:r w:rsidR="00B069A3">
        <w:t xml:space="preserve"> </w:t>
      </w:r>
      <w:r w:rsidR="00BF0312">
        <w:t>United International University</w:t>
      </w:r>
      <w:r>
        <w:t xml:space="preserve"> </w:t>
      </w:r>
      <w:r w:rsidR="00BF0312">
        <w:t>(UIU)</w:t>
      </w:r>
    </w:p>
    <w:p w:rsidR="00E0104E" w:rsidRDefault="00E0104E" w:rsidP="0005628E">
      <w:pPr>
        <w:pStyle w:val="BodyText"/>
        <w:spacing w:before="171"/>
        <w:jc w:val="both"/>
      </w:pPr>
    </w:p>
    <w:p w:rsidR="00E0104E" w:rsidRDefault="00E0104E" w:rsidP="00E0104E">
      <w:pPr>
        <w:pStyle w:val="BodyText"/>
        <w:spacing w:before="171"/>
      </w:pPr>
    </w:p>
    <w:p w:rsidR="000C290C" w:rsidRDefault="000C290C"/>
    <w:p w:rsidR="000C290C" w:rsidRDefault="005F1618">
      <w:pPr>
        <w:pStyle w:val="Heading2"/>
        <w:ind w:left="566"/>
      </w:pPr>
      <w:bookmarkStart w:id="7" w:name="_Toc30551623"/>
      <w:bookmarkStart w:id="8" w:name="_Toc30565834"/>
      <w:r>
        <w:t>Letter of Acknowledgement</w:t>
      </w:r>
      <w:bookmarkEnd w:id="7"/>
      <w:bookmarkEnd w:id="8"/>
    </w:p>
    <w:p w:rsidR="000C290C" w:rsidRDefault="000C290C">
      <w:pPr>
        <w:pStyle w:val="BodyText"/>
        <w:rPr>
          <w:b/>
          <w:sz w:val="32"/>
        </w:rPr>
      </w:pPr>
    </w:p>
    <w:p w:rsidR="000C290C" w:rsidRDefault="000C290C">
      <w:pPr>
        <w:pStyle w:val="BodyText"/>
        <w:rPr>
          <w:b/>
          <w:sz w:val="46"/>
        </w:rPr>
      </w:pPr>
    </w:p>
    <w:p w:rsidR="000C290C" w:rsidRDefault="005F1618" w:rsidP="003F18C0">
      <w:pPr>
        <w:pStyle w:val="BodyText"/>
        <w:spacing w:line="276" w:lineRule="auto"/>
        <w:ind w:left="220" w:right="118" w:firstLine="62"/>
        <w:jc w:val="both"/>
      </w:pPr>
      <w:r>
        <w:t>I have taken efforts in this report. However, it would not have been possible without the kind support and help of many individuals and organization. With the kind, help of the faculty member encouraged me to do this on</w:t>
      </w:r>
      <w:r>
        <w:rPr>
          <w:spacing w:val="-1"/>
        </w:rPr>
        <w:t xml:space="preserve"> </w:t>
      </w:r>
      <w:r>
        <w:t>time.</w:t>
      </w:r>
    </w:p>
    <w:p w:rsidR="000C290C" w:rsidRDefault="000C290C" w:rsidP="003F18C0">
      <w:pPr>
        <w:pStyle w:val="BodyText"/>
        <w:spacing w:line="276" w:lineRule="auto"/>
        <w:jc w:val="both"/>
      </w:pPr>
    </w:p>
    <w:p w:rsidR="000C290C" w:rsidRDefault="000C290C" w:rsidP="003F18C0">
      <w:pPr>
        <w:pStyle w:val="BodyText"/>
        <w:spacing w:line="276" w:lineRule="auto"/>
        <w:jc w:val="both"/>
      </w:pPr>
    </w:p>
    <w:p w:rsidR="000C290C" w:rsidRDefault="000C290C" w:rsidP="003F18C0">
      <w:pPr>
        <w:pStyle w:val="BodyText"/>
        <w:spacing w:before="9" w:line="276" w:lineRule="auto"/>
        <w:jc w:val="both"/>
        <w:rPr>
          <w:sz w:val="22"/>
        </w:rPr>
      </w:pPr>
    </w:p>
    <w:p w:rsidR="000C290C" w:rsidRDefault="005F1618" w:rsidP="003F18C0">
      <w:pPr>
        <w:pStyle w:val="BodyText"/>
        <w:spacing w:line="276" w:lineRule="auto"/>
        <w:ind w:left="220" w:right="117"/>
        <w:jc w:val="both"/>
      </w:pPr>
      <w:r>
        <w:t xml:space="preserve">Firstly, I would like to thank the Almighty God for all the gratitude. I am highly indebted to </w:t>
      </w:r>
      <w:proofErr w:type="spellStart"/>
      <w:r>
        <w:t>Mofijul</w:t>
      </w:r>
      <w:proofErr w:type="spellEnd"/>
      <w:r>
        <w:t xml:space="preserve"> </w:t>
      </w:r>
      <w:proofErr w:type="spellStart"/>
      <w:r>
        <w:t>Hoq</w:t>
      </w:r>
      <w:proofErr w:type="spellEnd"/>
      <w:r>
        <w:t xml:space="preserve"> </w:t>
      </w:r>
      <w:proofErr w:type="spellStart"/>
      <w:r>
        <w:t>Masum</w:t>
      </w:r>
      <w:proofErr w:type="spellEnd"/>
      <w:r>
        <w:t xml:space="preserve"> sir for his guidance and constant supervision as well as for his support in completing the report. Thanks to his for supporting me and giving right direction from first to last.</w:t>
      </w:r>
    </w:p>
    <w:p w:rsidR="000C290C" w:rsidRDefault="000C290C" w:rsidP="003F18C0">
      <w:pPr>
        <w:pStyle w:val="BodyText"/>
        <w:spacing w:line="276" w:lineRule="auto"/>
        <w:jc w:val="both"/>
      </w:pPr>
    </w:p>
    <w:p w:rsidR="000C290C" w:rsidRDefault="000C290C" w:rsidP="003F18C0">
      <w:pPr>
        <w:pStyle w:val="BodyText"/>
        <w:spacing w:line="276" w:lineRule="auto"/>
        <w:jc w:val="both"/>
      </w:pPr>
    </w:p>
    <w:p w:rsidR="000C290C" w:rsidRDefault="000C290C" w:rsidP="003F18C0">
      <w:pPr>
        <w:pStyle w:val="BodyText"/>
        <w:spacing w:before="10" w:line="276" w:lineRule="auto"/>
        <w:jc w:val="both"/>
        <w:rPr>
          <w:sz w:val="22"/>
        </w:rPr>
      </w:pPr>
    </w:p>
    <w:p w:rsidR="000C290C" w:rsidRDefault="005F1618" w:rsidP="003F18C0">
      <w:pPr>
        <w:pStyle w:val="BodyText"/>
        <w:spacing w:line="276" w:lineRule="auto"/>
        <w:ind w:left="220" w:right="114"/>
        <w:jc w:val="both"/>
      </w:pPr>
      <w:r>
        <w:t xml:space="preserve">I would like to express my gratitude towards </w:t>
      </w:r>
      <w:proofErr w:type="spellStart"/>
      <w:r>
        <w:t>Samiron</w:t>
      </w:r>
      <w:proofErr w:type="spellEnd"/>
      <w:r>
        <w:t xml:space="preserve"> Kumar Sen, FVP and Manager of Dhaka Bank Ltd. </w:t>
      </w:r>
      <w:proofErr w:type="spellStart"/>
      <w:r>
        <w:t>Islampur</w:t>
      </w:r>
      <w:proofErr w:type="spellEnd"/>
      <w:r>
        <w:t xml:space="preserve"> Branch and also thanks </w:t>
      </w:r>
      <w:proofErr w:type="spellStart"/>
      <w:r>
        <w:t>Asequel</w:t>
      </w:r>
      <w:proofErr w:type="spellEnd"/>
      <w:r>
        <w:t xml:space="preserve"> Islam Operation Manager of Dhaka Bank Ltd for their kind co-operation and encouragement which helped me in completion of this reports. I am tried to give my utmost effort and possibly carry out the task</w:t>
      </w:r>
      <w:r>
        <w:rPr>
          <w:spacing w:val="-16"/>
        </w:rPr>
        <w:t xml:space="preserve"> </w:t>
      </w:r>
      <w:r>
        <w:t>successfully.</w:t>
      </w:r>
    </w:p>
    <w:p w:rsidR="000C290C" w:rsidRDefault="000C290C" w:rsidP="003F18C0">
      <w:pPr>
        <w:pStyle w:val="BodyText"/>
        <w:spacing w:line="276" w:lineRule="auto"/>
        <w:jc w:val="both"/>
      </w:pPr>
    </w:p>
    <w:p w:rsidR="000C290C" w:rsidRDefault="000C290C" w:rsidP="003F18C0">
      <w:pPr>
        <w:pStyle w:val="BodyText"/>
        <w:spacing w:line="276" w:lineRule="auto"/>
        <w:jc w:val="both"/>
      </w:pPr>
    </w:p>
    <w:p w:rsidR="000C290C" w:rsidRDefault="000C290C" w:rsidP="003F18C0">
      <w:pPr>
        <w:pStyle w:val="BodyText"/>
        <w:spacing w:before="9" w:line="276" w:lineRule="auto"/>
        <w:jc w:val="both"/>
        <w:rPr>
          <w:sz w:val="22"/>
        </w:rPr>
      </w:pPr>
    </w:p>
    <w:p w:rsidR="000C290C" w:rsidRDefault="005F1618" w:rsidP="003F18C0">
      <w:pPr>
        <w:pStyle w:val="BodyText"/>
        <w:spacing w:line="276" w:lineRule="auto"/>
        <w:ind w:left="220" w:right="120"/>
        <w:jc w:val="both"/>
      </w:pPr>
      <w:r>
        <w:t>Finally, I would like to give a special thanks to the United International University authority for making this report available for mean putting this kind of sum which will help me to fight the real</w:t>
      </w:r>
      <w:r>
        <w:rPr>
          <w:spacing w:val="-1"/>
        </w:rPr>
        <w:t xml:space="preserve"> </w:t>
      </w:r>
      <w:r>
        <w:t>world.</w:t>
      </w:r>
    </w:p>
    <w:p w:rsidR="000C290C" w:rsidRDefault="000C290C">
      <w:pPr>
        <w:spacing w:line="360" w:lineRule="auto"/>
        <w:jc w:val="both"/>
        <w:sectPr w:rsidR="000C290C">
          <w:footerReference w:type="default" r:id="rId12"/>
          <w:pgSz w:w="12240" w:h="15840"/>
          <w:pgMar w:top="1420" w:right="1320" w:bottom="1200" w:left="1220" w:header="0" w:footer="1004" w:gutter="0"/>
          <w:cols w:space="720"/>
        </w:sectPr>
      </w:pPr>
    </w:p>
    <w:p w:rsidR="000C290C" w:rsidRDefault="0027201F">
      <w:pPr>
        <w:pStyle w:val="Heading2"/>
      </w:pPr>
      <w:bookmarkStart w:id="9" w:name="_Toc30551624"/>
      <w:bookmarkStart w:id="10" w:name="_Toc30565835"/>
      <w:r>
        <w:lastRenderedPageBreak/>
        <w:pict>
          <v:group id="_x0000_s1467" style="position:absolute;left:0;text-align:left;margin-left:31.95pt;margin-top:447.55pt;width:229.1pt;height:52.5pt;z-index:-17337856;mso-position-horizontal-relative:page;mso-position-vertical-relative:page" coordorigin="639,8951" coordsize="4582,1050">
            <v:shape id="_x0000_s1470" type="#_x0000_t75" style="position:absolute;left:639;top:8951;width:4582;height:1050">
              <v:imagedata r:id="rId13" o:title=""/>
            </v:shape>
            <v:line id="_x0000_s1469" style="position:absolute" from="1410,9811" to="3150,9811"/>
            <v:line id="_x0000_s1468" style="position:absolute" from="1440,9818" to="3270,9818" strokecolor="#497dba"/>
            <w10:wrap anchorx="page" anchory="page"/>
          </v:group>
        </w:pict>
      </w:r>
      <w:r w:rsidR="005F1618">
        <w:t>Declaration</w:t>
      </w:r>
      <w:bookmarkEnd w:id="9"/>
      <w:bookmarkEnd w:id="10"/>
    </w:p>
    <w:p w:rsidR="000C290C" w:rsidRDefault="000C290C">
      <w:pPr>
        <w:pStyle w:val="BodyText"/>
        <w:rPr>
          <w:b/>
          <w:sz w:val="32"/>
        </w:rPr>
      </w:pPr>
    </w:p>
    <w:p w:rsidR="000C290C" w:rsidRDefault="000C290C">
      <w:pPr>
        <w:pStyle w:val="BodyText"/>
        <w:rPr>
          <w:b/>
          <w:sz w:val="32"/>
        </w:rPr>
      </w:pPr>
    </w:p>
    <w:p w:rsidR="000C290C" w:rsidRDefault="000C290C">
      <w:pPr>
        <w:pStyle w:val="BodyText"/>
        <w:rPr>
          <w:b/>
          <w:sz w:val="32"/>
        </w:rPr>
      </w:pPr>
    </w:p>
    <w:p w:rsidR="000C290C" w:rsidRDefault="000C290C">
      <w:pPr>
        <w:pStyle w:val="BodyText"/>
        <w:spacing w:before="9"/>
        <w:rPr>
          <w:b/>
          <w:sz w:val="43"/>
        </w:rPr>
      </w:pPr>
    </w:p>
    <w:p w:rsidR="000C290C" w:rsidRDefault="005F1618" w:rsidP="00F3224F">
      <w:pPr>
        <w:pStyle w:val="BodyText"/>
        <w:spacing w:line="276" w:lineRule="auto"/>
        <w:ind w:left="220" w:right="112"/>
        <w:jc w:val="both"/>
      </w:pPr>
      <w:proofErr w:type="gramStart"/>
      <w:r>
        <w:t>This report to inform you that I am Joy Ghosh and my id is 111 151 488.</w:t>
      </w:r>
      <w:proofErr w:type="gramEnd"/>
      <w:r>
        <w:t xml:space="preserve"> I have completed my internship at Dhaka Bank Limited, </w:t>
      </w:r>
      <w:proofErr w:type="spellStart"/>
      <w:r>
        <w:t>Islampur</w:t>
      </w:r>
      <w:proofErr w:type="spellEnd"/>
      <w:r>
        <w:t xml:space="preserve"> Branch. I am sure that I have completed my internship report as free from copy right. This report is my concentrated work and doesn’t fission and any kind of copyright.</w:t>
      </w:r>
    </w:p>
    <w:p w:rsidR="000C290C" w:rsidRDefault="000C290C" w:rsidP="00F3224F">
      <w:pPr>
        <w:pStyle w:val="BodyText"/>
        <w:spacing w:line="276" w:lineRule="auto"/>
        <w:jc w:val="both"/>
      </w:pPr>
    </w:p>
    <w:p w:rsidR="000C290C" w:rsidRDefault="000C290C" w:rsidP="00F3224F">
      <w:pPr>
        <w:pStyle w:val="BodyText"/>
        <w:spacing w:line="276" w:lineRule="auto"/>
        <w:jc w:val="both"/>
      </w:pPr>
    </w:p>
    <w:p w:rsidR="000C290C" w:rsidRDefault="000C290C" w:rsidP="00F3224F">
      <w:pPr>
        <w:pStyle w:val="BodyText"/>
        <w:spacing w:line="276" w:lineRule="auto"/>
        <w:jc w:val="both"/>
      </w:pPr>
    </w:p>
    <w:p w:rsidR="000C290C" w:rsidRDefault="000C290C" w:rsidP="00F3224F">
      <w:pPr>
        <w:pStyle w:val="BodyText"/>
        <w:spacing w:line="276" w:lineRule="auto"/>
        <w:jc w:val="both"/>
      </w:pPr>
    </w:p>
    <w:p w:rsidR="000C290C" w:rsidRDefault="000C290C" w:rsidP="00F3224F">
      <w:pPr>
        <w:pStyle w:val="BodyText"/>
        <w:spacing w:before="3" w:line="276" w:lineRule="auto"/>
        <w:jc w:val="both"/>
        <w:rPr>
          <w:sz w:val="28"/>
        </w:rPr>
      </w:pPr>
    </w:p>
    <w:p w:rsidR="000C290C" w:rsidRDefault="005F1618" w:rsidP="00F3224F">
      <w:pPr>
        <w:pStyle w:val="BodyText"/>
        <w:spacing w:line="276" w:lineRule="auto"/>
        <w:ind w:left="220"/>
        <w:jc w:val="both"/>
      </w:pPr>
      <w:r>
        <w:t>I therefore pray and hope that you would be kind enough to grant me and oblige thereby.</w:t>
      </w:r>
    </w:p>
    <w:p w:rsidR="000C290C" w:rsidRDefault="000C290C" w:rsidP="00F3224F">
      <w:pPr>
        <w:pStyle w:val="BodyText"/>
        <w:spacing w:line="276" w:lineRule="auto"/>
        <w:jc w:val="both"/>
      </w:pPr>
    </w:p>
    <w:p w:rsidR="000C290C" w:rsidRDefault="000C290C" w:rsidP="00F3224F">
      <w:pPr>
        <w:pStyle w:val="BodyText"/>
        <w:spacing w:line="276" w:lineRule="auto"/>
        <w:jc w:val="both"/>
      </w:pPr>
    </w:p>
    <w:p w:rsidR="000C290C" w:rsidRDefault="000C290C" w:rsidP="00F3224F">
      <w:pPr>
        <w:pStyle w:val="BodyText"/>
        <w:spacing w:line="276" w:lineRule="auto"/>
        <w:jc w:val="both"/>
      </w:pPr>
    </w:p>
    <w:p w:rsidR="000C290C" w:rsidRDefault="000C290C" w:rsidP="00F3224F">
      <w:pPr>
        <w:pStyle w:val="BodyText"/>
        <w:spacing w:line="276" w:lineRule="auto"/>
        <w:jc w:val="both"/>
      </w:pPr>
    </w:p>
    <w:p w:rsidR="000C290C" w:rsidRDefault="000C290C" w:rsidP="00F3224F">
      <w:pPr>
        <w:pStyle w:val="BodyText"/>
        <w:spacing w:line="276" w:lineRule="auto"/>
        <w:jc w:val="both"/>
      </w:pPr>
    </w:p>
    <w:p w:rsidR="000C290C" w:rsidRDefault="00C75CA4" w:rsidP="00F3224F">
      <w:pPr>
        <w:pStyle w:val="BodyText"/>
        <w:spacing w:before="185" w:line="276" w:lineRule="auto"/>
        <w:jc w:val="both"/>
      </w:pPr>
      <w:r>
        <w:t xml:space="preserve">   </w:t>
      </w:r>
      <w:r w:rsidR="005F1618">
        <w:t>Yours Sincerely,</w:t>
      </w:r>
    </w:p>
    <w:p w:rsidR="000C290C" w:rsidRDefault="000C290C" w:rsidP="00F3224F">
      <w:pPr>
        <w:pStyle w:val="BodyText"/>
        <w:spacing w:line="276" w:lineRule="auto"/>
        <w:jc w:val="both"/>
      </w:pPr>
    </w:p>
    <w:p w:rsidR="000C290C" w:rsidRDefault="000C290C" w:rsidP="00F3224F">
      <w:pPr>
        <w:pStyle w:val="BodyText"/>
        <w:spacing w:line="276" w:lineRule="auto"/>
        <w:jc w:val="both"/>
      </w:pPr>
    </w:p>
    <w:p w:rsidR="000C290C" w:rsidRDefault="000C290C" w:rsidP="00F3224F">
      <w:pPr>
        <w:pStyle w:val="BodyText"/>
        <w:spacing w:line="276" w:lineRule="auto"/>
        <w:jc w:val="both"/>
      </w:pPr>
    </w:p>
    <w:p w:rsidR="000C290C" w:rsidRDefault="000C290C" w:rsidP="00F3224F">
      <w:pPr>
        <w:pStyle w:val="BodyText"/>
        <w:spacing w:line="276" w:lineRule="auto"/>
        <w:jc w:val="both"/>
      </w:pPr>
    </w:p>
    <w:p w:rsidR="00366B51" w:rsidRDefault="005F1618" w:rsidP="00F3224F">
      <w:pPr>
        <w:pStyle w:val="BodyText"/>
        <w:spacing w:before="161" w:line="276" w:lineRule="auto"/>
        <w:ind w:left="220"/>
        <w:jc w:val="both"/>
      </w:pPr>
      <w:r>
        <w:t>Joy Ghosh</w:t>
      </w:r>
    </w:p>
    <w:p w:rsidR="00366B51" w:rsidRDefault="00366B51" w:rsidP="00F3224F">
      <w:pPr>
        <w:pStyle w:val="BodyText"/>
        <w:spacing w:before="161" w:line="276" w:lineRule="auto"/>
        <w:ind w:left="220"/>
        <w:jc w:val="both"/>
      </w:pPr>
      <w:r>
        <w:t>Id: 111 151 488</w:t>
      </w:r>
    </w:p>
    <w:p w:rsidR="00366B51" w:rsidRDefault="00366B51" w:rsidP="00F3224F">
      <w:pPr>
        <w:pStyle w:val="BodyText"/>
        <w:spacing w:before="161" w:line="276" w:lineRule="auto"/>
        <w:ind w:left="220"/>
        <w:jc w:val="both"/>
      </w:pPr>
      <w:r>
        <w:t>Department: BBA</w:t>
      </w:r>
    </w:p>
    <w:p w:rsidR="00366B51" w:rsidRDefault="00366B51" w:rsidP="00F3224F">
      <w:pPr>
        <w:pStyle w:val="BodyText"/>
        <w:spacing w:before="161" w:line="276" w:lineRule="auto"/>
        <w:ind w:left="220"/>
        <w:jc w:val="both"/>
      </w:pPr>
      <w:r>
        <w:t xml:space="preserve">United International University (UIU) </w:t>
      </w:r>
    </w:p>
    <w:p w:rsidR="000C290C" w:rsidRDefault="000C290C" w:rsidP="00F3224F">
      <w:pPr>
        <w:pStyle w:val="BodyText"/>
        <w:spacing w:before="161"/>
        <w:ind w:left="220"/>
        <w:jc w:val="both"/>
      </w:pPr>
    </w:p>
    <w:p w:rsidR="000C290C" w:rsidRDefault="000C290C" w:rsidP="00F3224F">
      <w:pPr>
        <w:pStyle w:val="BodyText"/>
        <w:ind w:left="220"/>
        <w:jc w:val="both"/>
      </w:pPr>
    </w:p>
    <w:p w:rsidR="000C290C" w:rsidRDefault="000C290C" w:rsidP="00366B51">
      <w:pPr>
        <w:pStyle w:val="BodyText"/>
        <w:ind w:left="220"/>
        <w:sectPr w:rsidR="000C290C">
          <w:footerReference w:type="default" r:id="rId14"/>
          <w:pgSz w:w="12240" w:h="15840"/>
          <w:pgMar w:top="1420" w:right="1320" w:bottom="1120" w:left="1220" w:header="0" w:footer="932" w:gutter="0"/>
          <w:pgNumType w:start="3"/>
          <w:cols w:space="720"/>
        </w:sectPr>
      </w:pPr>
    </w:p>
    <w:p w:rsidR="000C290C" w:rsidRDefault="005F1618">
      <w:pPr>
        <w:pStyle w:val="Heading2"/>
      </w:pPr>
      <w:bookmarkStart w:id="11" w:name="_Toc30551625"/>
      <w:bookmarkStart w:id="12" w:name="_Toc30565836"/>
      <w:r>
        <w:lastRenderedPageBreak/>
        <w:t>Table of Contents</w:t>
      </w:r>
      <w:bookmarkEnd w:id="11"/>
      <w:bookmarkEnd w:id="12"/>
    </w:p>
    <w:p w:rsidR="000C290C" w:rsidRDefault="000C290C">
      <w:pPr>
        <w:pStyle w:val="BodyText"/>
        <w:rPr>
          <w:b/>
          <w:sz w:val="20"/>
        </w:rPr>
      </w:pPr>
    </w:p>
    <w:p w:rsidR="000C290C" w:rsidRDefault="000C290C">
      <w:pPr>
        <w:pStyle w:val="BodyText"/>
        <w:spacing w:before="5"/>
        <w:rPr>
          <w:b/>
          <w:sz w:val="13"/>
        </w:rPr>
      </w:pPr>
    </w:p>
    <w:p w:rsidR="000C290C" w:rsidRDefault="000C290C">
      <w:pPr>
        <w:pStyle w:val="BodyText"/>
        <w:rPr>
          <w:b/>
          <w:sz w:val="20"/>
        </w:rPr>
      </w:pPr>
    </w:p>
    <w:sdt>
      <w:sdtPr>
        <w:rPr>
          <w:rFonts w:ascii="Times New Roman" w:eastAsia="Times New Roman" w:hAnsi="Times New Roman" w:cs="Times New Roman"/>
          <w:b w:val="0"/>
          <w:bCs w:val="0"/>
          <w:color w:val="auto"/>
          <w:sz w:val="22"/>
          <w:szCs w:val="22"/>
          <w:lang w:eastAsia="en-US"/>
        </w:rPr>
        <w:id w:val="790328392"/>
        <w:docPartObj>
          <w:docPartGallery w:val="Table of Contents"/>
          <w:docPartUnique/>
        </w:docPartObj>
      </w:sdtPr>
      <w:sdtEndPr>
        <w:rPr>
          <w:noProof/>
        </w:rPr>
      </w:sdtEndPr>
      <w:sdtContent>
        <w:p w:rsidR="00957196" w:rsidRDefault="00957196" w:rsidP="00143747">
          <w:pPr>
            <w:pStyle w:val="TOCHeading"/>
            <w:tabs>
              <w:tab w:val="left" w:pos="1728"/>
            </w:tabs>
          </w:pPr>
          <w:r>
            <w:t>Contents</w:t>
          </w:r>
          <w:r w:rsidR="00143747">
            <w:tab/>
          </w:r>
        </w:p>
        <w:p w:rsidR="00957196" w:rsidRDefault="00957196" w:rsidP="00AE71D0">
          <w:pPr>
            <w:pStyle w:val="TOC2"/>
            <w:tabs>
              <w:tab w:val="right" w:leader="dot" w:pos="9690"/>
            </w:tabs>
            <w:rPr>
              <w:rFonts w:asciiTheme="minorHAnsi" w:eastAsiaTheme="minorEastAsia" w:hAnsiTheme="minorHAnsi" w:cstheme="minorBidi"/>
              <w:noProof/>
            </w:rPr>
          </w:pPr>
          <w:r>
            <w:fldChar w:fldCharType="begin"/>
          </w:r>
          <w:r>
            <w:instrText xml:space="preserve"> TOC \o "1-3" \h \z \u </w:instrText>
          </w:r>
          <w:r>
            <w:fldChar w:fldCharType="separate"/>
          </w:r>
        </w:p>
        <w:p w:rsidR="00957196" w:rsidRDefault="0027201F">
          <w:pPr>
            <w:pStyle w:val="TOC1"/>
            <w:tabs>
              <w:tab w:val="right" w:leader="dot" w:pos="9690"/>
            </w:tabs>
            <w:rPr>
              <w:rFonts w:asciiTheme="minorHAnsi" w:eastAsiaTheme="minorEastAsia" w:hAnsiTheme="minorHAnsi" w:cstheme="minorBidi"/>
              <w:noProof/>
            </w:rPr>
          </w:pPr>
          <w:hyperlink w:anchor="_Toc30565854" w:history="1">
            <w:r w:rsidR="00957196" w:rsidRPr="00C42EFD">
              <w:rPr>
                <w:rStyle w:val="Hyperlink"/>
                <w:noProof/>
              </w:rPr>
              <w:t>Chapter-01</w:t>
            </w:r>
            <w:r w:rsidR="00C37BB2">
              <w:rPr>
                <w:noProof/>
                <w:webHidden/>
              </w:rPr>
              <w:t xml:space="preserve">:                                                                                                                                                          </w:t>
            </w:r>
            <w:r w:rsidR="00957196">
              <w:rPr>
                <w:noProof/>
                <w:webHidden/>
              </w:rPr>
              <w:fldChar w:fldCharType="begin"/>
            </w:r>
            <w:r w:rsidR="00957196">
              <w:rPr>
                <w:noProof/>
                <w:webHidden/>
              </w:rPr>
              <w:instrText xml:space="preserve"> PAGEREF _Toc30565854 \h </w:instrText>
            </w:r>
            <w:r w:rsidR="00957196">
              <w:rPr>
                <w:noProof/>
                <w:webHidden/>
              </w:rPr>
            </w:r>
            <w:r w:rsidR="00957196">
              <w:rPr>
                <w:noProof/>
                <w:webHidden/>
              </w:rPr>
              <w:fldChar w:fldCharType="separate"/>
            </w:r>
            <w:r w:rsidR="00AE71D0">
              <w:rPr>
                <w:noProof/>
                <w:webHidden/>
              </w:rPr>
              <w:t>1</w:t>
            </w:r>
            <w:r w:rsidR="00957196">
              <w:rPr>
                <w:noProof/>
                <w:webHidden/>
              </w:rPr>
              <w:fldChar w:fldCharType="end"/>
            </w:r>
          </w:hyperlink>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55" w:history="1">
            <w:r w:rsidR="00143747">
              <w:rPr>
                <w:rStyle w:val="Hyperlink"/>
                <w:noProof/>
              </w:rPr>
              <w:t>1.1</w:t>
            </w:r>
            <w:r w:rsidR="00957196">
              <w:rPr>
                <w:rFonts w:asciiTheme="minorHAnsi" w:eastAsiaTheme="minorEastAsia" w:hAnsiTheme="minorHAnsi" w:cstheme="minorBidi"/>
                <w:noProof/>
              </w:rPr>
              <w:tab/>
            </w:r>
            <w:r w:rsidR="00957196" w:rsidRPr="00C42EFD">
              <w:rPr>
                <w:rStyle w:val="Hyperlink"/>
                <w:noProof/>
              </w:rPr>
              <w:t xml:space="preserve">Introduction </w:t>
            </w:r>
            <w:r w:rsidR="00143747">
              <w:rPr>
                <w:rStyle w:val="Hyperlink"/>
                <w:noProof/>
              </w:rPr>
              <w:t>to the topic in hand :</w:t>
            </w:r>
            <w:r w:rsidR="00143747">
              <w:rPr>
                <w:noProof/>
                <w:webHidden/>
              </w:rPr>
              <w:t xml:space="preserve">                                                                                                    </w:t>
            </w:r>
            <w:r w:rsidR="00957196">
              <w:rPr>
                <w:noProof/>
                <w:webHidden/>
              </w:rPr>
              <w:fldChar w:fldCharType="begin"/>
            </w:r>
            <w:r w:rsidR="00957196">
              <w:rPr>
                <w:noProof/>
                <w:webHidden/>
              </w:rPr>
              <w:instrText xml:space="preserve"> PAGEREF _Toc30565855 \h </w:instrText>
            </w:r>
            <w:r w:rsidR="00957196">
              <w:rPr>
                <w:noProof/>
                <w:webHidden/>
              </w:rPr>
            </w:r>
            <w:r w:rsidR="00957196">
              <w:rPr>
                <w:noProof/>
                <w:webHidden/>
              </w:rPr>
              <w:fldChar w:fldCharType="separate"/>
            </w:r>
            <w:r w:rsidR="00AE71D0">
              <w:rPr>
                <w:noProof/>
                <w:webHidden/>
              </w:rPr>
              <w:t>2</w:t>
            </w:r>
            <w:r w:rsidR="00957196">
              <w:rPr>
                <w:noProof/>
                <w:webHidden/>
              </w:rPr>
              <w:fldChar w:fldCharType="end"/>
            </w:r>
          </w:hyperlink>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56" w:history="1">
            <w:r w:rsidR="00143747">
              <w:rPr>
                <w:rStyle w:val="Hyperlink"/>
                <w:noProof/>
              </w:rPr>
              <w:t>1.2</w:t>
            </w:r>
            <w:r w:rsidR="00957196">
              <w:rPr>
                <w:rFonts w:asciiTheme="minorHAnsi" w:eastAsiaTheme="minorEastAsia" w:hAnsiTheme="minorHAnsi" w:cstheme="minorBidi"/>
                <w:noProof/>
              </w:rPr>
              <w:tab/>
            </w:r>
            <w:r w:rsidR="00143747">
              <w:rPr>
                <w:rFonts w:asciiTheme="minorHAnsi" w:eastAsiaTheme="minorEastAsia" w:hAnsiTheme="minorHAnsi" w:cstheme="minorBidi"/>
                <w:noProof/>
              </w:rPr>
              <w:t>Introduction of the organization</w:t>
            </w:r>
            <w:r w:rsidR="00957196" w:rsidRPr="00C42EFD">
              <w:rPr>
                <w:rStyle w:val="Hyperlink"/>
                <w:noProof/>
              </w:rPr>
              <w:t>:</w:t>
            </w:r>
            <w:r w:rsidR="00C15C38">
              <w:rPr>
                <w:rStyle w:val="Hyperlink"/>
                <w:noProof/>
              </w:rPr>
              <w:t xml:space="preserve">                                                                                                    2  </w:t>
            </w:r>
          </w:hyperlink>
        </w:p>
        <w:p w:rsidR="00957196" w:rsidRDefault="00C15C38">
          <w:pPr>
            <w:pStyle w:val="TOC3"/>
            <w:tabs>
              <w:tab w:val="right" w:leader="dot" w:pos="9690"/>
            </w:tabs>
            <w:rPr>
              <w:rFonts w:asciiTheme="minorHAnsi" w:eastAsiaTheme="minorEastAsia" w:hAnsiTheme="minorHAnsi" w:cstheme="minorBidi"/>
              <w:noProof/>
            </w:rPr>
          </w:pPr>
          <w:r>
            <w:t xml:space="preserve">1.3 </w:t>
          </w:r>
          <w:hyperlink w:anchor="_Toc30565857" w:history="1">
            <w:r w:rsidR="00957196" w:rsidRPr="00C42EFD">
              <w:rPr>
                <w:rStyle w:val="Hyperlink"/>
                <w:noProof/>
              </w:rPr>
              <w:t xml:space="preserve"> </w:t>
            </w:r>
            <w:r>
              <w:rPr>
                <w:rStyle w:val="Hyperlink"/>
                <w:noProof/>
              </w:rPr>
              <w:t xml:space="preserve">     </w:t>
            </w:r>
            <w:r w:rsidR="00957196" w:rsidRPr="00C42EFD">
              <w:rPr>
                <w:rStyle w:val="Hyperlink"/>
                <w:noProof/>
              </w:rPr>
              <w:t>Objective</w:t>
            </w:r>
            <w:r>
              <w:rPr>
                <w:rStyle w:val="Hyperlink"/>
                <w:noProof/>
              </w:rPr>
              <w:t xml:space="preserve"> of the report</w:t>
            </w:r>
            <w:r w:rsidR="00957196" w:rsidRPr="00C42EFD">
              <w:rPr>
                <w:rStyle w:val="Hyperlink"/>
                <w:noProof/>
              </w:rPr>
              <w:t>:</w:t>
            </w:r>
            <w:r w:rsidR="00C37BB2">
              <w:rPr>
                <w:noProof/>
                <w:webHidden/>
              </w:rPr>
              <w:t xml:space="preserve">                                                                                                                    </w:t>
            </w:r>
            <w:r w:rsidR="00957196">
              <w:rPr>
                <w:noProof/>
                <w:webHidden/>
              </w:rPr>
              <w:fldChar w:fldCharType="begin"/>
            </w:r>
            <w:r w:rsidR="00957196">
              <w:rPr>
                <w:noProof/>
                <w:webHidden/>
              </w:rPr>
              <w:instrText xml:space="preserve"> PAGEREF _Toc30565857 \h </w:instrText>
            </w:r>
            <w:r w:rsidR="00957196">
              <w:rPr>
                <w:noProof/>
                <w:webHidden/>
              </w:rPr>
            </w:r>
            <w:r w:rsidR="00957196">
              <w:rPr>
                <w:noProof/>
                <w:webHidden/>
              </w:rPr>
              <w:fldChar w:fldCharType="separate"/>
            </w:r>
            <w:r w:rsidR="00AE71D0">
              <w:rPr>
                <w:noProof/>
                <w:webHidden/>
              </w:rPr>
              <w:t>3</w:t>
            </w:r>
            <w:r w:rsidR="00957196">
              <w:rPr>
                <w:noProof/>
                <w:webHidden/>
              </w:rPr>
              <w:fldChar w:fldCharType="end"/>
            </w:r>
          </w:hyperlink>
          <w:r w:rsidR="00C37BB2">
            <w:rPr>
              <w:noProof/>
            </w:rPr>
            <w:t xml:space="preserve"> </w:t>
          </w:r>
        </w:p>
        <w:p w:rsidR="00957196" w:rsidRDefault="00C15C38">
          <w:pPr>
            <w:pStyle w:val="TOC3"/>
            <w:tabs>
              <w:tab w:val="right" w:leader="dot" w:pos="9690"/>
            </w:tabs>
            <w:rPr>
              <w:rFonts w:asciiTheme="minorHAnsi" w:eastAsiaTheme="minorEastAsia" w:hAnsiTheme="minorHAnsi" w:cstheme="minorBidi"/>
              <w:noProof/>
            </w:rPr>
          </w:pPr>
          <w:r>
            <w:t xml:space="preserve">            </w:t>
          </w:r>
          <w:hyperlink w:anchor="_Toc30565858" w:history="1">
            <w:r>
              <w:rPr>
                <w:rStyle w:val="Hyperlink"/>
                <w:noProof/>
              </w:rPr>
              <w:t>General</w:t>
            </w:r>
            <w:r w:rsidR="00957196" w:rsidRPr="00C42EFD">
              <w:rPr>
                <w:rStyle w:val="Hyperlink"/>
                <w:noProof/>
              </w:rPr>
              <w:t xml:space="preserve"> Objective</w:t>
            </w:r>
            <w:r w:rsidR="00C37BB2">
              <w:rPr>
                <w:rStyle w:val="Hyperlink"/>
                <w:noProof/>
              </w:rPr>
              <w:t xml:space="preserve">:                                                                                                                           </w:t>
            </w:r>
            <w:r w:rsidR="00957196">
              <w:rPr>
                <w:noProof/>
                <w:webHidden/>
              </w:rPr>
              <w:fldChar w:fldCharType="begin"/>
            </w:r>
            <w:r w:rsidR="00957196">
              <w:rPr>
                <w:noProof/>
                <w:webHidden/>
              </w:rPr>
              <w:instrText xml:space="preserve"> PAGEREF _Toc30565858 \h </w:instrText>
            </w:r>
            <w:r w:rsidR="00957196">
              <w:rPr>
                <w:noProof/>
                <w:webHidden/>
              </w:rPr>
            </w:r>
            <w:r w:rsidR="00957196">
              <w:rPr>
                <w:noProof/>
                <w:webHidden/>
              </w:rPr>
              <w:fldChar w:fldCharType="separate"/>
            </w:r>
            <w:r w:rsidR="00AE71D0">
              <w:rPr>
                <w:noProof/>
                <w:webHidden/>
              </w:rPr>
              <w:t>3</w:t>
            </w:r>
            <w:r w:rsidR="00957196">
              <w:rPr>
                <w:noProof/>
                <w:webHidden/>
              </w:rPr>
              <w:fldChar w:fldCharType="end"/>
            </w:r>
          </w:hyperlink>
          <w:r w:rsidR="00C37BB2">
            <w:rPr>
              <w:noProof/>
            </w:rPr>
            <w:t xml:space="preserve"> </w:t>
          </w:r>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59" w:history="1">
            <w:r w:rsidR="00957196">
              <w:rPr>
                <w:rFonts w:asciiTheme="minorHAnsi" w:eastAsiaTheme="minorEastAsia" w:hAnsiTheme="minorHAnsi" w:cstheme="minorBidi"/>
                <w:noProof/>
              </w:rPr>
              <w:tab/>
            </w:r>
            <w:r w:rsidR="00C37BB2">
              <w:rPr>
                <w:rFonts w:asciiTheme="minorHAnsi" w:eastAsiaTheme="minorEastAsia" w:hAnsiTheme="minorHAnsi" w:cstheme="minorBidi"/>
                <w:noProof/>
              </w:rPr>
              <w:t xml:space="preserve">Specific Objective:                                                                                                                                         </w:t>
            </w:r>
            <w:r w:rsidR="00957196">
              <w:rPr>
                <w:noProof/>
                <w:webHidden/>
              </w:rPr>
              <w:fldChar w:fldCharType="begin"/>
            </w:r>
            <w:r w:rsidR="00957196">
              <w:rPr>
                <w:noProof/>
                <w:webHidden/>
              </w:rPr>
              <w:instrText xml:space="preserve"> PAGEREF _Toc30565859 \h </w:instrText>
            </w:r>
            <w:r w:rsidR="00957196">
              <w:rPr>
                <w:noProof/>
                <w:webHidden/>
              </w:rPr>
            </w:r>
            <w:r w:rsidR="00957196">
              <w:rPr>
                <w:noProof/>
                <w:webHidden/>
              </w:rPr>
              <w:fldChar w:fldCharType="separate"/>
            </w:r>
            <w:r w:rsidR="00AE71D0">
              <w:rPr>
                <w:noProof/>
                <w:webHidden/>
              </w:rPr>
              <w:t>3</w:t>
            </w:r>
            <w:r w:rsidR="00957196">
              <w:rPr>
                <w:noProof/>
                <w:webHidden/>
              </w:rPr>
              <w:fldChar w:fldCharType="end"/>
            </w:r>
          </w:hyperlink>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60" w:history="1">
            <w:r w:rsidR="00C15C38">
              <w:rPr>
                <w:rStyle w:val="Hyperlink"/>
                <w:noProof/>
              </w:rPr>
              <w:t>1.4</w:t>
            </w:r>
            <w:r w:rsidR="00957196">
              <w:rPr>
                <w:rFonts w:asciiTheme="minorHAnsi" w:eastAsiaTheme="minorEastAsia" w:hAnsiTheme="minorHAnsi" w:cstheme="minorBidi"/>
                <w:noProof/>
              </w:rPr>
              <w:tab/>
            </w:r>
            <w:r w:rsidR="00C15C38">
              <w:rPr>
                <w:rFonts w:asciiTheme="minorHAnsi" w:eastAsiaTheme="minorEastAsia" w:hAnsiTheme="minorHAnsi" w:cstheme="minorBidi"/>
                <w:noProof/>
              </w:rPr>
              <w:t>Rational</w:t>
            </w:r>
            <w:r w:rsidR="00C37BB2">
              <w:rPr>
                <w:rStyle w:val="Hyperlink"/>
                <w:noProof/>
              </w:rPr>
              <w:t xml:space="preserve"> of the study:                                                                                                                       </w:t>
            </w:r>
            <w:r w:rsidR="00957196">
              <w:rPr>
                <w:noProof/>
                <w:webHidden/>
              </w:rPr>
              <w:fldChar w:fldCharType="begin"/>
            </w:r>
            <w:r w:rsidR="00957196">
              <w:rPr>
                <w:noProof/>
                <w:webHidden/>
              </w:rPr>
              <w:instrText xml:space="preserve"> PAGEREF _Toc30565860 \h </w:instrText>
            </w:r>
            <w:r w:rsidR="00957196">
              <w:rPr>
                <w:noProof/>
                <w:webHidden/>
              </w:rPr>
            </w:r>
            <w:r w:rsidR="00957196">
              <w:rPr>
                <w:noProof/>
                <w:webHidden/>
              </w:rPr>
              <w:fldChar w:fldCharType="separate"/>
            </w:r>
            <w:r w:rsidR="00AE71D0">
              <w:rPr>
                <w:noProof/>
                <w:webHidden/>
              </w:rPr>
              <w:t>3</w:t>
            </w:r>
            <w:r w:rsidR="00957196">
              <w:rPr>
                <w:noProof/>
                <w:webHidden/>
              </w:rPr>
              <w:fldChar w:fldCharType="end"/>
            </w:r>
          </w:hyperlink>
        </w:p>
        <w:p w:rsidR="00C15C38" w:rsidRDefault="0027201F">
          <w:pPr>
            <w:pStyle w:val="TOC3"/>
            <w:tabs>
              <w:tab w:val="left" w:pos="1100"/>
              <w:tab w:val="right" w:leader="dot" w:pos="9690"/>
            </w:tabs>
            <w:rPr>
              <w:noProof/>
            </w:rPr>
          </w:pPr>
          <w:hyperlink w:anchor="_Toc30565861" w:history="1">
            <w:r w:rsidR="00C15C38">
              <w:rPr>
                <w:rStyle w:val="Hyperlink"/>
                <w:noProof/>
              </w:rPr>
              <w:t>1.5</w:t>
            </w:r>
            <w:r w:rsidR="00957196">
              <w:rPr>
                <w:rFonts w:asciiTheme="minorHAnsi" w:eastAsiaTheme="minorEastAsia" w:hAnsiTheme="minorHAnsi" w:cstheme="minorBidi"/>
                <w:noProof/>
              </w:rPr>
              <w:tab/>
            </w:r>
            <w:r w:rsidR="00C15C38">
              <w:rPr>
                <w:rStyle w:val="Hyperlink"/>
                <w:noProof/>
              </w:rPr>
              <w:t>Scope</w:t>
            </w:r>
            <w:r w:rsidR="00957196" w:rsidRPr="00C42EFD">
              <w:rPr>
                <w:rStyle w:val="Hyperlink"/>
                <w:noProof/>
              </w:rPr>
              <w:t xml:space="preserve"> of the study:</w:t>
            </w:r>
          </w:hyperlink>
          <w:r w:rsidR="00C15C38">
            <w:rPr>
              <w:noProof/>
            </w:rPr>
            <w:t xml:space="preserve">                                                                                                                           3 </w:t>
          </w:r>
        </w:p>
        <w:p w:rsidR="00957196" w:rsidRDefault="00C15C38">
          <w:pPr>
            <w:pStyle w:val="TOC3"/>
            <w:tabs>
              <w:tab w:val="left" w:pos="1100"/>
              <w:tab w:val="right" w:leader="dot" w:pos="9690"/>
            </w:tabs>
            <w:rPr>
              <w:rFonts w:asciiTheme="minorHAnsi" w:eastAsiaTheme="minorEastAsia" w:hAnsiTheme="minorHAnsi" w:cstheme="minorBidi"/>
              <w:noProof/>
            </w:rPr>
          </w:pPr>
          <w:r>
            <w:rPr>
              <w:noProof/>
            </w:rPr>
            <w:t xml:space="preserve">1.6       Limitation of the study:                                                                                                                    7                                                                                                                     </w:t>
          </w:r>
          <w:r>
            <w:rPr>
              <w:rFonts w:asciiTheme="minorHAnsi" w:eastAsiaTheme="minorEastAsia" w:hAnsiTheme="minorHAnsi" w:cstheme="minorBidi"/>
              <w:noProof/>
            </w:rPr>
            <w:t xml:space="preserve"> </w:t>
          </w:r>
        </w:p>
        <w:p w:rsidR="005D042F" w:rsidRDefault="005D042F">
          <w:pPr>
            <w:pStyle w:val="TOC1"/>
            <w:tabs>
              <w:tab w:val="right" w:leader="dot" w:pos="9690"/>
            </w:tabs>
          </w:pPr>
        </w:p>
        <w:p w:rsidR="00957196" w:rsidRDefault="0027201F">
          <w:pPr>
            <w:pStyle w:val="TOC1"/>
            <w:tabs>
              <w:tab w:val="right" w:leader="dot" w:pos="9690"/>
            </w:tabs>
            <w:rPr>
              <w:rFonts w:asciiTheme="minorHAnsi" w:eastAsiaTheme="minorEastAsia" w:hAnsiTheme="minorHAnsi" w:cstheme="minorBidi"/>
              <w:noProof/>
            </w:rPr>
          </w:pPr>
          <w:hyperlink w:anchor="_Toc30565862" w:history="1">
            <w:r w:rsidR="00957196" w:rsidRPr="00C42EFD">
              <w:rPr>
                <w:rStyle w:val="Hyperlink"/>
                <w:noProof/>
              </w:rPr>
              <w:t>Chapter-02</w:t>
            </w:r>
            <w:r w:rsidR="001B2AEC">
              <w:rPr>
                <w:rStyle w:val="Hyperlink"/>
                <w:noProof/>
              </w:rPr>
              <w:t xml:space="preserve">:                                                                                                                                                           </w:t>
            </w:r>
            <w:r w:rsidR="00957196">
              <w:rPr>
                <w:noProof/>
                <w:webHidden/>
              </w:rPr>
              <w:fldChar w:fldCharType="begin"/>
            </w:r>
            <w:r w:rsidR="00957196">
              <w:rPr>
                <w:noProof/>
                <w:webHidden/>
              </w:rPr>
              <w:instrText xml:space="preserve"> PAGEREF _Toc30565862 \h </w:instrText>
            </w:r>
            <w:r w:rsidR="00957196">
              <w:rPr>
                <w:noProof/>
                <w:webHidden/>
              </w:rPr>
            </w:r>
            <w:r w:rsidR="00957196">
              <w:rPr>
                <w:noProof/>
                <w:webHidden/>
              </w:rPr>
              <w:fldChar w:fldCharType="separate"/>
            </w:r>
            <w:r w:rsidR="00AE71D0">
              <w:rPr>
                <w:noProof/>
                <w:webHidden/>
              </w:rPr>
              <w:t>5</w:t>
            </w:r>
            <w:r w:rsidR="00957196">
              <w:rPr>
                <w:noProof/>
                <w:webHidden/>
              </w:rPr>
              <w:fldChar w:fldCharType="end"/>
            </w:r>
          </w:hyperlink>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63" w:history="1">
            <w:r w:rsidR="00957196" w:rsidRPr="00C42EFD">
              <w:rPr>
                <w:rStyle w:val="Hyperlink"/>
                <w:noProof/>
              </w:rPr>
              <w:t>2.1</w:t>
            </w:r>
            <w:r w:rsidR="00957196">
              <w:rPr>
                <w:rFonts w:asciiTheme="minorHAnsi" w:eastAsiaTheme="minorEastAsia" w:hAnsiTheme="minorHAnsi" w:cstheme="minorBidi"/>
                <w:noProof/>
              </w:rPr>
              <w:tab/>
            </w:r>
            <w:r w:rsidR="00957196" w:rsidRPr="00C42EFD">
              <w:rPr>
                <w:rStyle w:val="Hyperlink"/>
                <w:noProof/>
              </w:rPr>
              <w:t>Methodology of the</w:t>
            </w:r>
            <w:r w:rsidR="00957196" w:rsidRPr="00C42EFD">
              <w:rPr>
                <w:rStyle w:val="Hyperlink"/>
                <w:noProof/>
                <w:spacing w:val="-7"/>
              </w:rPr>
              <w:t xml:space="preserve"> </w:t>
            </w:r>
            <w:r w:rsidR="00957196" w:rsidRPr="00C42EFD">
              <w:rPr>
                <w:rStyle w:val="Hyperlink"/>
                <w:noProof/>
              </w:rPr>
              <w:t>Report:</w:t>
            </w:r>
            <w:r w:rsidR="001B2AEC">
              <w:rPr>
                <w:noProof/>
                <w:webHidden/>
              </w:rPr>
              <w:t xml:space="preserve">                                                                                                             </w:t>
            </w:r>
            <w:r w:rsidR="00957196">
              <w:rPr>
                <w:noProof/>
                <w:webHidden/>
              </w:rPr>
              <w:fldChar w:fldCharType="begin"/>
            </w:r>
            <w:r w:rsidR="00957196">
              <w:rPr>
                <w:noProof/>
                <w:webHidden/>
              </w:rPr>
              <w:instrText xml:space="preserve"> PAGEREF _Toc30565863 \h </w:instrText>
            </w:r>
            <w:r w:rsidR="00957196">
              <w:rPr>
                <w:noProof/>
                <w:webHidden/>
              </w:rPr>
            </w:r>
            <w:r w:rsidR="00957196">
              <w:rPr>
                <w:noProof/>
                <w:webHidden/>
              </w:rPr>
              <w:fldChar w:fldCharType="separate"/>
            </w:r>
            <w:r w:rsidR="00AE71D0">
              <w:rPr>
                <w:noProof/>
                <w:webHidden/>
              </w:rPr>
              <w:t>6</w:t>
            </w:r>
            <w:r w:rsidR="00957196">
              <w:rPr>
                <w:noProof/>
                <w:webHidden/>
              </w:rPr>
              <w:fldChar w:fldCharType="end"/>
            </w:r>
          </w:hyperlink>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64" w:history="1">
            <w:r w:rsidR="00957196" w:rsidRPr="00C42EFD">
              <w:rPr>
                <w:rStyle w:val="Hyperlink"/>
                <w:noProof/>
              </w:rPr>
              <w:t>2.2</w:t>
            </w:r>
            <w:r w:rsidR="00957196">
              <w:rPr>
                <w:rFonts w:asciiTheme="minorHAnsi" w:eastAsiaTheme="minorEastAsia" w:hAnsiTheme="minorHAnsi" w:cstheme="minorBidi"/>
                <w:noProof/>
              </w:rPr>
              <w:tab/>
            </w:r>
            <w:r w:rsidR="00957196" w:rsidRPr="00C42EFD">
              <w:rPr>
                <w:rStyle w:val="Hyperlink"/>
                <w:noProof/>
              </w:rPr>
              <w:t>Data collection process:</w:t>
            </w:r>
            <w:r w:rsidR="001B2AEC">
              <w:rPr>
                <w:noProof/>
                <w:webHidden/>
              </w:rPr>
              <w:t xml:space="preserve">                                                                                                                   </w:t>
            </w:r>
            <w:r w:rsidR="00957196">
              <w:rPr>
                <w:noProof/>
                <w:webHidden/>
              </w:rPr>
              <w:fldChar w:fldCharType="begin"/>
            </w:r>
            <w:r w:rsidR="00957196">
              <w:rPr>
                <w:noProof/>
                <w:webHidden/>
              </w:rPr>
              <w:instrText xml:space="preserve"> PAGEREF _Toc30565864 \h </w:instrText>
            </w:r>
            <w:r w:rsidR="00957196">
              <w:rPr>
                <w:noProof/>
                <w:webHidden/>
              </w:rPr>
            </w:r>
            <w:r w:rsidR="00957196">
              <w:rPr>
                <w:noProof/>
                <w:webHidden/>
              </w:rPr>
              <w:fldChar w:fldCharType="separate"/>
            </w:r>
            <w:r w:rsidR="00AE71D0">
              <w:rPr>
                <w:noProof/>
                <w:webHidden/>
              </w:rPr>
              <w:t>6</w:t>
            </w:r>
            <w:r w:rsidR="00957196">
              <w:rPr>
                <w:noProof/>
                <w:webHidden/>
              </w:rPr>
              <w:fldChar w:fldCharType="end"/>
            </w:r>
          </w:hyperlink>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65" w:history="1">
            <w:r w:rsidR="00957196" w:rsidRPr="00C42EFD">
              <w:rPr>
                <w:rStyle w:val="Hyperlink"/>
                <w:noProof/>
              </w:rPr>
              <w:t>2.3</w:t>
            </w:r>
            <w:r w:rsidR="00957196">
              <w:rPr>
                <w:rFonts w:asciiTheme="minorHAnsi" w:eastAsiaTheme="minorEastAsia" w:hAnsiTheme="minorHAnsi" w:cstheme="minorBidi"/>
                <w:noProof/>
              </w:rPr>
              <w:tab/>
            </w:r>
            <w:r w:rsidR="00957196" w:rsidRPr="00C42EFD">
              <w:rPr>
                <w:rStyle w:val="Hyperlink"/>
                <w:noProof/>
              </w:rPr>
              <w:t>Sample design:</w:t>
            </w:r>
          </w:hyperlink>
          <w:r w:rsidR="001B2AEC">
            <w:rPr>
              <w:noProof/>
            </w:rPr>
            <w:t xml:space="preserve">                                                                                                                                </w:t>
          </w:r>
          <w:r w:rsidR="00615049">
            <w:rPr>
              <w:noProof/>
            </w:rPr>
            <w:t xml:space="preserve"> 6</w:t>
          </w:r>
          <w:r w:rsidR="001B2AEC">
            <w:rPr>
              <w:rFonts w:asciiTheme="minorHAnsi" w:eastAsiaTheme="minorEastAsia" w:hAnsiTheme="minorHAnsi" w:cstheme="minorBidi"/>
              <w:noProof/>
            </w:rPr>
            <w:t xml:space="preserve"> </w:t>
          </w:r>
        </w:p>
        <w:p w:rsidR="00957196" w:rsidRDefault="0027201F" w:rsidP="001B2AEC">
          <w:pPr>
            <w:pStyle w:val="TOC3"/>
            <w:tabs>
              <w:tab w:val="right" w:leader="dot" w:pos="9690"/>
            </w:tabs>
            <w:ind w:left="0"/>
            <w:rPr>
              <w:rFonts w:asciiTheme="minorHAnsi" w:eastAsiaTheme="minorEastAsia" w:hAnsiTheme="minorHAnsi" w:cstheme="minorBidi"/>
              <w:noProof/>
            </w:rPr>
          </w:pPr>
          <w:hyperlink w:anchor="_Toc30565866" w:history="1"/>
          <w:r w:rsidR="001B2AEC">
            <w:rPr>
              <w:rFonts w:asciiTheme="minorHAnsi" w:eastAsiaTheme="minorEastAsia" w:hAnsiTheme="minorHAnsi" w:cstheme="minorBidi"/>
              <w:noProof/>
            </w:rPr>
            <w:t xml:space="preserve">         2.4       </w:t>
          </w:r>
          <w:hyperlink w:anchor="_Toc30565867" w:history="1">
            <w:r w:rsidR="001B2AEC">
              <w:rPr>
                <w:rStyle w:val="Hyperlink"/>
                <w:noProof/>
              </w:rPr>
              <w:t>Analytical tools:</w:t>
            </w:r>
          </w:hyperlink>
          <w:r w:rsidR="001B2AEC">
            <w:rPr>
              <w:noProof/>
            </w:rPr>
            <w:t xml:space="preserve">                                                                                                                              </w:t>
          </w:r>
          <w:r w:rsidR="00615049">
            <w:rPr>
              <w:noProof/>
            </w:rPr>
            <w:t xml:space="preserve"> </w:t>
          </w:r>
          <w:r w:rsidR="001B2AEC">
            <w:rPr>
              <w:noProof/>
            </w:rPr>
            <w:t xml:space="preserve"> 7</w:t>
          </w:r>
          <w:r w:rsidR="001B2AEC">
            <w:rPr>
              <w:rFonts w:asciiTheme="minorHAnsi" w:eastAsiaTheme="minorEastAsia" w:hAnsiTheme="minorHAnsi" w:cstheme="minorBidi"/>
              <w:noProof/>
            </w:rPr>
            <w:t xml:space="preserve"> </w:t>
          </w:r>
        </w:p>
        <w:p w:rsidR="005D042F" w:rsidRDefault="005D042F">
          <w:pPr>
            <w:pStyle w:val="TOC1"/>
            <w:tabs>
              <w:tab w:val="right" w:leader="dot" w:pos="9690"/>
            </w:tabs>
          </w:pPr>
        </w:p>
        <w:p w:rsidR="00957196" w:rsidRDefault="0027201F">
          <w:pPr>
            <w:pStyle w:val="TOC1"/>
            <w:tabs>
              <w:tab w:val="right" w:leader="dot" w:pos="9690"/>
            </w:tabs>
            <w:rPr>
              <w:rFonts w:asciiTheme="minorHAnsi" w:eastAsiaTheme="minorEastAsia" w:hAnsiTheme="minorHAnsi" w:cstheme="minorBidi"/>
              <w:noProof/>
            </w:rPr>
          </w:pPr>
          <w:hyperlink w:anchor="_Toc30565868" w:history="1">
            <w:r w:rsidR="00957196" w:rsidRPr="00C42EFD">
              <w:rPr>
                <w:rStyle w:val="Hyperlink"/>
                <w:noProof/>
              </w:rPr>
              <w:t>Chapter-03</w:t>
            </w:r>
            <w:r w:rsidR="00615049">
              <w:rPr>
                <w:noProof/>
                <w:webHidden/>
              </w:rPr>
              <w:t>:</w:t>
            </w:r>
          </w:hyperlink>
          <w:r w:rsidR="00615049">
            <w:rPr>
              <w:noProof/>
            </w:rPr>
            <w:t xml:space="preserve">                                                                                                                                                           8      </w:t>
          </w:r>
          <w:r w:rsidR="00615049">
            <w:rPr>
              <w:rFonts w:asciiTheme="minorHAnsi" w:eastAsiaTheme="minorEastAsia" w:hAnsiTheme="minorHAnsi" w:cstheme="minorBidi"/>
              <w:noProof/>
            </w:rPr>
            <w:t xml:space="preserve"> </w:t>
          </w:r>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69" w:history="1">
            <w:r w:rsidR="00957196" w:rsidRPr="00C42EFD">
              <w:rPr>
                <w:rStyle w:val="Hyperlink"/>
                <w:noProof/>
              </w:rPr>
              <w:t>3.1</w:t>
            </w:r>
            <w:r w:rsidR="00957196">
              <w:rPr>
                <w:rFonts w:asciiTheme="minorHAnsi" w:eastAsiaTheme="minorEastAsia" w:hAnsiTheme="minorHAnsi" w:cstheme="minorBidi"/>
                <w:noProof/>
              </w:rPr>
              <w:tab/>
            </w:r>
            <w:r w:rsidR="00957196" w:rsidRPr="00C42EFD">
              <w:rPr>
                <w:rStyle w:val="Hyperlink"/>
                <w:noProof/>
              </w:rPr>
              <w:t>An overview of Dhaka Bank Limited:</w:t>
            </w:r>
          </w:hyperlink>
          <w:r w:rsidR="00615049">
            <w:rPr>
              <w:noProof/>
            </w:rPr>
            <w:t xml:space="preserve">                                                                                             9</w:t>
          </w:r>
          <w:r w:rsidR="00615049">
            <w:rPr>
              <w:rFonts w:asciiTheme="minorHAnsi" w:eastAsiaTheme="minorEastAsia" w:hAnsiTheme="minorHAnsi" w:cstheme="minorBidi"/>
              <w:noProof/>
            </w:rPr>
            <w:t xml:space="preserve"> </w:t>
          </w:r>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70" w:history="1">
            <w:r w:rsidR="00957196" w:rsidRPr="00C42EFD">
              <w:rPr>
                <w:rStyle w:val="Hyperlink"/>
                <w:noProof/>
              </w:rPr>
              <w:t>3.2</w:t>
            </w:r>
            <w:r w:rsidR="00957196">
              <w:rPr>
                <w:rFonts w:asciiTheme="minorHAnsi" w:eastAsiaTheme="minorEastAsia" w:hAnsiTheme="minorHAnsi" w:cstheme="minorBidi"/>
                <w:noProof/>
              </w:rPr>
              <w:tab/>
            </w:r>
            <w:r w:rsidR="00957196" w:rsidRPr="00C42EFD">
              <w:rPr>
                <w:rStyle w:val="Hyperlink"/>
                <w:noProof/>
              </w:rPr>
              <w:t>Historical Background of the</w:t>
            </w:r>
            <w:r w:rsidR="00957196" w:rsidRPr="00C42EFD">
              <w:rPr>
                <w:rStyle w:val="Hyperlink"/>
                <w:noProof/>
                <w:spacing w:val="-17"/>
              </w:rPr>
              <w:t xml:space="preserve"> </w:t>
            </w:r>
            <w:r w:rsidR="00957196" w:rsidRPr="00C42EFD">
              <w:rPr>
                <w:rStyle w:val="Hyperlink"/>
                <w:noProof/>
              </w:rPr>
              <w:t>Organization:</w:t>
            </w:r>
          </w:hyperlink>
          <w:r w:rsidR="00615049">
            <w:rPr>
              <w:noProof/>
            </w:rPr>
            <w:t xml:space="preserve">                                                                                    9</w:t>
          </w:r>
          <w:r w:rsidR="00615049">
            <w:rPr>
              <w:rFonts w:asciiTheme="minorHAnsi" w:eastAsiaTheme="minorEastAsia" w:hAnsiTheme="minorHAnsi" w:cstheme="minorBidi"/>
              <w:noProof/>
            </w:rPr>
            <w:t xml:space="preserve"> </w:t>
          </w:r>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71" w:history="1">
            <w:r w:rsidR="00957196" w:rsidRPr="00C42EFD">
              <w:rPr>
                <w:rStyle w:val="Hyperlink"/>
                <w:noProof/>
              </w:rPr>
              <w:t>3.3</w:t>
            </w:r>
            <w:r w:rsidR="00957196">
              <w:rPr>
                <w:rFonts w:asciiTheme="minorHAnsi" w:eastAsiaTheme="minorEastAsia" w:hAnsiTheme="minorHAnsi" w:cstheme="minorBidi"/>
                <w:noProof/>
              </w:rPr>
              <w:tab/>
            </w:r>
            <w:r w:rsidR="00957196" w:rsidRPr="00C42EFD">
              <w:rPr>
                <w:rStyle w:val="Hyperlink"/>
                <w:noProof/>
              </w:rPr>
              <w:t>Corporate</w:t>
            </w:r>
            <w:r w:rsidR="00957196" w:rsidRPr="00C42EFD">
              <w:rPr>
                <w:rStyle w:val="Hyperlink"/>
                <w:noProof/>
                <w:spacing w:val="-1"/>
              </w:rPr>
              <w:t xml:space="preserve"> </w:t>
            </w:r>
            <w:r w:rsidR="00957196" w:rsidRPr="00C42EFD">
              <w:rPr>
                <w:rStyle w:val="Hyperlink"/>
                <w:noProof/>
              </w:rPr>
              <w:t>Information:</w:t>
            </w:r>
          </w:hyperlink>
          <w:r w:rsidR="00615049">
            <w:rPr>
              <w:noProof/>
            </w:rPr>
            <w:t xml:space="preserve">                                                                                                                    9</w:t>
          </w:r>
          <w:r w:rsidR="00615049">
            <w:rPr>
              <w:rFonts w:asciiTheme="minorHAnsi" w:eastAsiaTheme="minorEastAsia" w:hAnsiTheme="minorHAnsi" w:cstheme="minorBidi"/>
              <w:noProof/>
            </w:rPr>
            <w:t xml:space="preserve"> </w:t>
          </w:r>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72" w:history="1">
            <w:r w:rsidR="00957196" w:rsidRPr="00C42EFD">
              <w:rPr>
                <w:rStyle w:val="Hyperlink"/>
                <w:noProof/>
              </w:rPr>
              <w:t>3.4</w:t>
            </w:r>
            <w:r w:rsidR="00957196">
              <w:rPr>
                <w:rFonts w:asciiTheme="minorHAnsi" w:eastAsiaTheme="minorEastAsia" w:hAnsiTheme="minorHAnsi" w:cstheme="minorBidi"/>
                <w:noProof/>
              </w:rPr>
              <w:tab/>
            </w:r>
            <w:r w:rsidR="00957196" w:rsidRPr="00C42EFD">
              <w:rPr>
                <w:rStyle w:val="Hyperlink"/>
                <w:noProof/>
              </w:rPr>
              <w:t>Vision of Dhaka</w:t>
            </w:r>
            <w:r w:rsidR="00957196" w:rsidRPr="00C42EFD">
              <w:rPr>
                <w:rStyle w:val="Hyperlink"/>
                <w:noProof/>
                <w:spacing w:val="-3"/>
              </w:rPr>
              <w:t xml:space="preserve"> </w:t>
            </w:r>
            <w:r w:rsidR="00615049">
              <w:rPr>
                <w:rStyle w:val="Hyperlink"/>
                <w:noProof/>
              </w:rPr>
              <w:t>Bank:</w:t>
            </w:r>
          </w:hyperlink>
          <w:r w:rsidR="00615049">
            <w:rPr>
              <w:noProof/>
            </w:rPr>
            <w:t xml:space="preserve">                                                                                                                  10</w:t>
          </w:r>
          <w:r w:rsidR="00615049">
            <w:rPr>
              <w:rFonts w:asciiTheme="minorHAnsi" w:eastAsiaTheme="minorEastAsia" w:hAnsiTheme="minorHAnsi" w:cstheme="minorBidi"/>
              <w:noProof/>
            </w:rPr>
            <w:t xml:space="preserve"> </w:t>
          </w:r>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73" w:history="1">
            <w:r w:rsidR="00957196" w:rsidRPr="00C42EFD">
              <w:rPr>
                <w:rStyle w:val="Hyperlink"/>
                <w:noProof/>
              </w:rPr>
              <w:t>3.5</w:t>
            </w:r>
            <w:r w:rsidR="00957196">
              <w:rPr>
                <w:rFonts w:asciiTheme="minorHAnsi" w:eastAsiaTheme="minorEastAsia" w:hAnsiTheme="minorHAnsi" w:cstheme="minorBidi"/>
                <w:noProof/>
              </w:rPr>
              <w:tab/>
            </w:r>
            <w:r w:rsidR="00615049">
              <w:rPr>
                <w:rStyle w:val="Hyperlink"/>
                <w:noProof/>
              </w:rPr>
              <w:t>Mission of the Dhaka Bank:</w:t>
            </w:r>
          </w:hyperlink>
          <w:r w:rsidR="00615049">
            <w:rPr>
              <w:noProof/>
            </w:rPr>
            <w:t xml:space="preserve">                                                                                                           10</w:t>
          </w:r>
          <w:r w:rsidR="00615049">
            <w:rPr>
              <w:rFonts w:asciiTheme="minorHAnsi" w:eastAsiaTheme="minorEastAsia" w:hAnsiTheme="minorHAnsi" w:cstheme="minorBidi"/>
              <w:noProof/>
            </w:rPr>
            <w:t xml:space="preserve"> </w:t>
          </w:r>
        </w:p>
        <w:p w:rsidR="00957196" w:rsidRDefault="0027201F">
          <w:pPr>
            <w:pStyle w:val="TOC3"/>
            <w:tabs>
              <w:tab w:val="left" w:pos="1100"/>
              <w:tab w:val="right" w:leader="dot" w:pos="9690"/>
            </w:tabs>
            <w:rPr>
              <w:rFonts w:asciiTheme="minorHAnsi" w:eastAsiaTheme="minorEastAsia" w:hAnsiTheme="minorHAnsi" w:cstheme="minorBidi"/>
              <w:noProof/>
            </w:rPr>
          </w:pPr>
          <w:hyperlink w:anchor="_Toc30565874" w:history="1">
            <w:r w:rsidR="00957196" w:rsidRPr="00C42EFD">
              <w:rPr>
                <w:rStyle w:val="Hyperlink"/>
                <w:noProof/>
              </w:rPr>
              <w:t>3.6</w:t>
            </w:r>
            <w:r w:rsidR="00957196">
              <w:rPr>
                <w:rFonts w:asciiTheme="minorHAnsi" w:eastAsiaTheme="minorEastAsia" w:hAnsiTheme="minorHAnsi" w:cstheme="minorBidi"/>
                <w:noProof/>
              </w:rPr>
              <w:tab/>
            </w:r>
            <w:r w:rsidR="00957196" w:rsidRPr="00C42EFD">
              <w:rPr>
                <w:rStyle w:val="Hyperlink"/>
                <w:noProof/>
              </w:rPr>
              <w:t>Corporate Values of the Dhaka Bank:</w:t>
            </w:r>
            <w:r w:rsidR="00615049">
              <w:rPr>
                <w:rStyle w:val="Hyperlink"/>
                <w:noProof/>
              </w:rPr>
              <w:t xml:space="preserve">                                                                                            10</w:t>
            </w:r>
            <w:r w:rsidR="00615049" w:rsidRPr="00615049">
              <w:rPr>
                <w:noProof/>
                <w:webHidden/>
              </w:rPr>
              <w:t xml:space="preserve"> </w:t>
            </w:r>
          </w:hyperlink>
        </w:p>
        <w:p w:rsidR="00957196" w:rsidRDefault="0027201F" w:rsidP="00AE71D0">
          <w:pPr>
            <w:pStyle w:val="TOC3"/>
            <w:tabs>
              <w:tab w:val="left" w:pos="1100"/>
              <w:tab w:val="right" w:leader="dot" w:pos="9690"/>
            </w:tabs>
            <w:rPr>
              <w:rFonts w:asciiTheme="minorHAnsi" w:eastAsiaTheme="minorEastAsia" w:hAnsiTheme="minorHAnsi" w:cstheme="minorBidi"/>
              <w:noProof/>
            </w:rPr>
          </w:pPr>
          <w:hyperlink w:anchor="_Toc30565875" w:history="1">
            <w:r w:rsidR="00957196" w:rsidRPr="00C42EFD">
              <w:rPr>
                <w:rStyle w:val="Hyperlink"/>
                <w:noProof/>
              </w:rPr>
              <w:t>3.7</w:t>
            </w:r>
            <w:r w:rsidR="00957196">
              <w:rPr>
                <w:rFonts w:asciiTheme="minorHAnsi" w:eastAsiaTheme="minorEastAsia" w:hAnsiTheme="minorHAnsi" w:cstheme="minorBidi"/>
                <w:noProof/>
              </w:rPr>
              <w:tab/>
            </w:r>
            <w:r w:rsidR="005D042F">
              <w:rPr>
                <w:rStyle w:val="Hyperlink"/>
                <w:noProof/>
              </w:rPr>
              <w:t>Organizational Structure:</w:t>
            </w:r>
          </w:hyperlink>
          <w:r w:rsidR="005D042F">
            <w:rPr>
              <w:noProof/>
            </w:rPr>
            <w:t xml:space="preserve">                                                                                                               11</w:t>
          </w:r>
          <w:r w:rsidR="005D042F">
            <w:rPr>
              <w:rFonts w:asciiTheme="minorHAnsi" w:eastAsiaTheme="minorEastAsia" w:hAnsiTheme="minorHAnsi" w:cstheme="minorBidi"/>
              <w:noProof/>
            </w:rPr>
            <w:t xml:space="preserve"> </w:t>
          </w:r>
        </w:p>
        <w:p w:rsidR="00D47A67" w:rsidRPr="00D47A67" w:rsidRDefault="00D47A67" w:rsidP="00D47A67">
          <w:pPr>
            <w:rPr>
              <w:rFonts w:eastAsiaTheme="minorEastAsia"/>
            </w:rPr>
          </w:pPr>
          <w:r>
            <w:rPr>
              <w:rFonts w:eastAsiaTheme="minorEastAsia"/>
            </w:rPr>
            <w:t xml:space="preserve">        </w:t>
          </w:r>
          <w:r w:rsidR="005D042F">
            <w:rPr>
              <w:rFonts w:eastAsiaTheme="minorEastAsia"/>
            </w:rPr>
            <w:t xml:space="preserve">3.8       Operational Activities of the Organization:                                                                                   11                                                                                                                                                                                                  </w:t>
          </w:r>
        </w:p>
        <w:p w:rsidR="00D47A67" w:rsidRDefault="00D47A67" w:rsidP="00D47A67">
          <w:pPr>
            <w:pStyle w:val="TOC3"/>
            <w:tabs>
              <w:tab w:val="left" w:pos="1100"/>
              <w:tab w:val="right" w:leader="dot" w:pos="9690"/>
            </w:tabs>
            <w:ind w:left="0"/>
            <w:rPr>
              <w:noProof/>
            </w:rPr>
          </w:pPr>
          <w:r>
            <w:t xml:space="preserve">        3.9</w:t>
          </w:r>
          <w:hyperlink w:anchor="_Toc30565900" w:history="1">
            <w:r w:rsidR="00957196">
              <w:rPr>
                <w:rFonts w:asciiTheme="minorHAnsi" w:eastAsiaTheme="minorEastAsia" w:hAnsiTheme="minorHAnsi" w:cstheme="minorBidi"/>
                <w:noProof/>
              </w:rPr>
              <w:tab/>
            </w:r>
            <w:r>
              <w:rPr>
                <w:rFonts w:asciiTheme="minorHAnsi" w:eastAsiaTheme="minorEastAsia" w:hAnsiTheme="minorHAnsi" w:cstheme="minorBidi"/>
                <w:noProof/>
              </w:rPr>
              <w:t>Services of Dhaka Bank L</w:t>
            </w:r>
          </w:hyperlink>
          <w:r>
            <w:rPr>
              <w:noProof/>
            </w:rPr>
            <w:t>td:                                                                                                            14</w:t>
          </w:r>
        </w:p>
        <w:p w:rsidR="00D47A67" w:rsidRPr="00D47A67" w:rsidRDefault="00D47A67" w:rsidP="00D47A67">
          <w:r>
            <w:t xml:space="preserve">        3.10      SWOT Analysis:                                                                                                                           18                                                                                                                                 </w:t>
          </w:r>
        </w:p>
        <w:p w:rsidR="00D47A67" w:rsidRPr="00D47A67" w:rsidRDefault="00D47A67" w:rsidP="00D47A67">
          <w:pPr>
            <w:rPr>
              <w:rFonts w:eastAsiaTheme="minorEastAsia"/>
            </w:rPr>
          </w:pPr>
          <w:r>
            <w:rPr>
              <w:rFonts w:eastAsiaTheme="minorEastAsia"/>
            </w:rPr>
            <w:t xml:space="preserve">        3.11      Financial Analysis of Dhaka Bank Ltd:                                                                                        20                                                                                             </w:t>
          </w:r>
        </w:p>
        <w:p w:rsidR="00D47A67" w:rsidRDefault="00D47A67">
          <w:pPr>
            <w:pStyle w:val="TOC1"/>
            <w:tabs>
              <w:tab w:val="right" w:leader="dot" w:pos="9690"/>
            </w:tabs>
          </w:pPr>
        </w:p>
        <w:p w:rsidR="00957196" w:rsidRDefault="0027201F">
          <w:pPr>
            <w:pStyle w:val="TOC1"/>
            <w:tabs>
              <w:tab w:val="right" w:leader="dot" w:pos="9690"/>
            </w:tabs>
            <w:rPr>
              <w:rFonts w:asciiTheme="minorHAnsi" w:eastAsiaTheme="minorEastAsia" w:hAnsiTheme="minorHAnsi" w:cstheme="minorBidi"/>
              <w:noProof/>
            </w:rPr>
          </w:pPr>
          <w:hyperlink w:anchor="_Toc30565915" w:history="1">
            <w:r w:rsidR="00A71E93">
              <w:rPr>
                <w:rStyle w:val="Hyperlink"/>
                <w:noProof/>
              </w:rPr>
              <w:t>Chapter-04</w:t>
            </w:r>
            <w:r w:rsidR="00E43ABD">
              <w:rPr>
                <w:rStyle w:val="Hyperlink"/>
                <w:noProof/>
              </w:rPr>
              <w:t>:                                                                                                                                                         24</w:t>
            </w:r>
            <w:r w:rsidR="00957196">
              <w:rPr>
                <w:noProof/>
                <w:webHidden/>
              </w:rPr>
              <w:tab/>
            </w:r>
          </w:hyperlink>
        </w:p>
        <w:p w:rsidR="00701D4D" w:rsidRDefault="00E43ABD">
          <w:pPr>
            <w:pStyle w:val="TOC3"/>
            <w:tabs>
              <w:tab w:val="right" w:leader="dot" w:pos="9690"/>
            </w:tabs>
          </w:pPr>
          <w:r>
            <w:t xml:space="preserve">4.1        Ratio Analysis of Dhaka Bank:                                                                     </w:t>
          </w:r>
          <w:r w:rsidR="00701D4D">
            <w:t xml:space="preserve">                                25</w:t>
          </w:r>
        </w:p>
        <w:p w:rsidR="00957196" w:rsidRDefault="00701D4D">
          <w:pPr>
            <w:pStyle w:val="TOC3"/>
            <w:tabs>
              <w:tab w:val="right" w:leader="dot" w:pos="9690"/>
            </w:tabs>
            <w:rPr>
              <w:noProof/>
            </w:rPr>
          </w:pPr>
          <w:r>
            <w:t xml:space="preserve">4.2        Findings of Dhaka Bank:                                                                                                              39                                                                                                                                                           </w:t>
          </w:r>
        </w:p>
        <w:p w:rsidR="00957196" w:rsidRDefault="00701D4D">
          <w:pPr>
            <w:pStyle w:val="TOC1"/>
            <w:tabs>
              <w:tab w:val="right" w:leader="dot" w:pos="9690"/>
            </w:tabs>
            <w:rPr>
              <w:rFonts w:asciiTheme="minorHAnsi" w:eastAsiaTheme="minorEastAsia" w:hAnsiTheme="minorHAnsi" w:cstheme="minorBidi"/>
              <w:noProof/>
            </w:rPr>
          </w:pPr>
          <w:r>
            <w:rPr>
              <w:rFonts w:eastAsiaTheme="minorEastAsia"/>
            </w:rPr>
            <w:lastRenderedPageBreak/>
            <w:t>Chapter-05: Experiences during Internship:                                                                                                      40</w:t>
          </w:r>
        </w:p>
        <w:p w:rsidR="00701D4D" w:rsidRDefault="00701D4D" w:rsidP="00701D4D">
          <w:pPr>
            <w:pStyle w:val="TOC3"/>
            <w:tabs>
              <w:tab w:val="left" w:pos="1100"/>
              <w:tab w:val="right" w:leader="dot" w:pos="9690"/>
            </w:tabs>
            <w:ind w:left="0"/>
          </w:pPr>
        </w:p>
        <w:p w:rsidR="00957196" w:rsidRDefault="00701D4D" w:rsidP="00701D4D">
          <w:pPr>
            <w:pStyle w:val="TOC3"/>
            <w:tabs>
              <w:tab w:val="left" w:pos="1100"/>
              <w:tab w:val="right" w:leader="dot" w:pos="9690"/>
            </w:tabs>
            <w:ind w:left="0"/>
            <w:rPr>
              <w:rFonts w:asciiTheme="minorHAnsi" w:eastAsiaTheme="minorEastAsia" w:hAnsiTheme="minorHAnsi" w:cstheme="minorBidi"/>
              <w:noProof/>
            </w:rPr>
          </w:pPr>
          <w:r>
            <w:t>Chapter-</w:t>
          </w:r>
          <w:hyperlink w:anchor="_Toc30565919" w:history="1">
            <w:r>
              <w:rPr>
                <w:rStyle w:val="Hyperlink"/>
                <w:noProof/>
              </w:rPr>
              <w:t>6</w:t>
            </w:r>
            <w:r w:rsidR="00957196">
              <w:rPr>
                <w:noProof/>
                <w:webHidden/>
              </w:rPr>
              <w:tab/>
            </w:r>
          </w:hyperlink>
          <w:r>
            <w:rPr>
              <w:noProof/>
            </w:rPr>
            <w:t xml:space="preserve">                                                                                                                                                       42</w:t>
          </w:r>
        </w:p>
        <w:p w:rsidR="00701D4D" w:rsidRPr="00701D4D" w:rsidRDefault="0027201F" w:rsidP="00561640">
          <w:pPr>
            <w:pStyle w:val="TOC3"/>
            <w:tabs>
              <w:tab w:val="left" w:pos="1100"/>
              <w:tab w:val="right" w:leader="dot" w:pos="9690"/>
            </w:tabs>
            <w:rPr>
              <w:noProof/>
            </w:rPr>
          </w:pPr>
          <w:hyperlink w:anchor="_Toc30565920" w:history="1">
            <w:r w:rsidR="00701D4D">
              <w:rPr>
                <w:rStyle w:val="Hyperlink"/>
                <w:noProof/>
              </w:rPr>
              <w:t xml:space="preserve">6.1    </w:t>
            </w:r>
            <w:r w:rsidR="00957196">
              <w:rPr>
                <w:rFonts w:asciiTheme="minorHAnsi" w:eastAsiaTheme="minorEastAsia" w:hAnsiTheme="minorHAnsi" w:cstheme="minorBidi"/>
                <w:noProof/>
              </w:rPr>
              <w:tab/>
            </w:r>
            <w:r w:rsidR="00701D4D">
              <w:rPr>
                <w:rStyle w:val="Hyperlink"/>
                <w:noProof/>
              </w:rPr>
              <w:t>Conclusion:                                                                                                                                    43</w:t>
            </w:r>
            <w:r w:rsidR="00957196">
              <w:rPr>
                <w:noProof/>
                <w:webHidden/>
              </w:rPr>
              <w:tab/>
            </w:r>
          </w:hyperlink>
        </w:p>
        <w:p w:rsidR="00701D4D" w:rsidRPr="00701D4D" w:rsidRDefault="00561640" w:rsidP="00701D4D">
          <w:pPr>
            <w:rPr>
              <w:rFonts w:eastAsiaTheme="minorEastAsia"/>
            </w:rPr>
          </w:pPr>
          <w:r>
            <w:rPr>
              <w:rFonts w:eastAsiaTheme="minorEastAsia"/>
            </w:rPr>
            <w:t xml:space="preserve">        6.2       Recommendation:                                                                                                                           43                                                                                                                                                                    </w:t>
          </w:r>
        </w:p>
        <w:p w:rsidR="00561640" w:rsidRDefault="00561640">
          <w:pPr>
            <w:pStyle w:val="TOC1"/>
            <w:tabs>
              <w:tab w:val="right" w:leader="dot" w:pos="9690"/>
            </w:tabs>
          </w:pPr>
        </w:p>
        <w:p w:rsidR="00957196" w:rsidRDefault="0027201F">
          <w:pPr>
            <w:pStyle w:val="TOC1"/>
            <w:tabs>
              <w:tab w:val="right" w:leader="dot" w:pos="9690"/>
            </w:tabs>
            <w:rPr>
              <w:rFonts w:asciiTheme="minorHAnsi" w:eastAsiaTheme="minorEastAsia" w:hAnsiTheme="minorHAnsi" w:cstheme="minorBidi"/>
              <w:noProof/>
            </w:rPr>
          </w:pPr>
          <w:hyperlink w:anchor="_Toc30565921" w:history="1">
            <w:r w:rsidR="00957196" w:rsidRPr="00C42EFD">
              <w:rPr>
                <w:rStyle w:val="Hyperlink"/>
                <w:noProof/>
              </w:rPr>
              <w:t>Chapter-07</w:t>
            </w:r>
            <w:r w:rsidR="00FA2948">
              <w:rPr>
                <w:rStyle w:val="Hyperlink"/>
                <w:noProof/>
              </w:rPr>
              <w:t>:                                                                                                                                                         44</w:t>
            </w:r>
            <w:r w:rsidR="00957196">
              <w:rPr>
                <w:noProof/>
                <w:webHidden/>
              </w:rPr>
              <w:tab/>
            </w:r>
          </w:hyperlink>
        </w:p>
        <w:p w:rsidR="00957196" w:rsidRDefault="00FA2948">
          <w:pPr>
            <w:pStyle w:val="TOC2"/>
            <w:tabs>
              <w:tab w:val="left" w:pos="880"/>
              <w:tab w:val="right" w:leader="dot" w:pos="9690"/>
            </w:tabs>
            <w:rPr>
              <w:rFonts w:asciiTheme="minorHAnsi" w:eastAsiaTheme="minorEastAsia" w:hAnsiTheme="minorHAnsi" w:cstheme="minorBidi"/>
              <w:noProof/>
            </w:rPr>
          </w:pPr>
          <w:r>
            <w:t xml:space="preserve">    </w:t>
          </w:r>
          <w:hyperlink w:anchor="_Toc30565922" w:history="1">
            <w:r w:rsidR="00957196" w:rsidRPr="00C42EFD">
              <w:rPr>
                <w:rStyle w:val="Hyperlink"/>
                <w:noProof/>
                <w:w w:val="99"/>
              </w:rPr>
              <w:t>7.1</w:t>
            </w:r>
            <w:r w:rsidR="00957196">
              <w:rPr>
                <w:rFonts w:asciiTheme="minorHAnsi" w:eastAsiaTheme="minorEastAsia" w:hAnsiTheme="minorHAnsi" w:cstheme="minorBidi"/>
                <w:noProof/>
              </w:rPr>
              <w:tab/>
            </w:r>
            <w:r>
              <w:rPr>
                <w:rFonts w:asciiTheme="minorHAnsi" w:eastAsiaTheme="minorEastAsia" w:hAnsiTheme="minorHAnsi" w:cstheme="minorBidi"/>
                <w:noProof/>
              </w:rPr>
              <w:t xml:space="preserve">    </w:t>
            </w:r>
            <w:r w:rsidR="00957196" w:rsidRPr="00C42EFD">
              <w:rPr>
                <w:rStyle w:val="Hyperlink"/>
                <w:noProof/>
              </w:rPr>
              <w:t>References:</w:t>
            </w:r>
            <w:r>
              <w:rPr>
                <w:rStyle w:val="Hyperlink"/>
                <w:noProof/>
              </w:rPr>
              <w:t xml:space="preserve">                                                                                                                                     45</w:t>
            </w:r>
            <w:r w:rsidR="00957196">
              <w:rPr>
                <w:noProof/>
                <w:webHidden/>
              </w:rPr>
              <w:tab/>
            </w:r>
          </w:hyperlink>
        </w:p>
        <w:p w:rsidR="00957196" w:rsidRDefault="00957196">
          <w:r>
            <w:rPr>
              <w:b/>
              <w:bCs/>
              <w:noProof/>
            </w:rPr>
            <w:fldChar w:fldCharType="end"/>
          </w:r>
        </w:p>
      </w:sdtContent>
    </w:sdt>
    <w:p w:rsidR="000C290C" w:rsidRDefault="000C290C">
      <w:pPr>
        <w:pStyle w:val="BodyText"/>
        <w:rPr>
          <w:b/>
          <w:sz w:val="20"/>
        </w:rPr>
      </w:pPr>
    </w:p>
    <w:p w:rsidR="000C290C" w:rsidRDefault="000C290C">
      <w:pPr>
        <w:pStyle w:val="BodyText"/>
        <w:spacing w:before="10"/>
        <w:rPr>
          <w:b/>
          <w:sz w:val="15"/>
        </w:rPr>
      </w:pPr>
    </w:p>
    <w:p w:rsidR="00C60456" w:rsidRDefault="00583221" w:rsidP="00583221">
      <w:pPr>
        <w:tabs>
          <w:tab w:val="left" w:pos="1215"/>
        </w:tabs>
        <w:spacing w:before="48"/>
        <w:ind w:left="567" w:right="467"/>
        <w:rPr>
          <w:b/>
          <w:sz w:val="32"/>
        </w:rPr>
      </w:pPr>
      <w:r>
        <w:rPr>
          <w:b/>
          <w:sz w:val="32"/>
        </w:rPr>
        <w:tab/>
      </w: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Pr>
        <w:spacing w:before="48"/>
        <w:ind w:left="567" w:right="467"/>
        <w:jc w:val="center"/>
        <w:rPr>
          <w:b/>
          <w:sz w:val="32"/>
        </w:rPr>
      </w:pPr>
    </w:p>
    <w:p w:rsidR="00C60456" w:rsidRDefault="00C60456"/>
    <w:p w:rsidR="000C290C" w:rsidRDefault="005F1618">
      <w:pPr>
        <w:spacing w:before="48"/>
        <w:ind w:left="567" w:right="467"/>
        <w:jc w:val="center"/>
        <w:rPr>
          <w:b/>
          <w:sz w:val="32"/>
        </w:rPr>
      </w:pPr>
      <w:r>
        <w:rPr>
          <w:b/>
          <w:sz w:val="32"/>
        </w:rPr>
        <w:t>Executive Summary</w:t>
      </w:r>
    </w:p>
    <w:p w:rsidR="000C290C" w:rsidRDefault="000C290C">
      <w:pPr>
        <w:pStyle w:val="BodyText"/>
        <w:rPr>
          <w:b/>
          <w:sz w:val="32"/>
        </w:rPr>
      </w:pPr>
    </w:p>
    <w:p w:rsidR="000C290C" w:rsidRDefault="000C290C" w:rsidP="00E32FE4">
      <w:pPr>
        <w:pStyle w:val="BodyText"/>
        <w:spacing w:line="276" w:lineRule="auto"/>
        <w:jc w:val="both"/>
        <w:rPr>
          <w:b/>
          <w:sz w:val="46"/>
        </w:rPr>
      </w:pPr>
    </w:p>
    <w:p w:rsidR="000C290C" w:rsidRDefault="005F1618" w:rsidP="00E32FE4">
      <w:pPr>
        <w:pStyle w:val="BodyText"/>
        <w:spacing w:line="276" w:lineRule="auto"/>
        <w:ind w:left="220" w:right="114"/>
        <w:jc w:val="both"/>
      </w:pPr>
      <w:r>
        <w:t xml:space="preserve">The report is basically based on Financial Performance </w:t>
      </w:r>
      <w:r w:rsidR="00366B51">
        <w:t>Analysis of Dhaka Bank Limited.</w:t>
      </w:r>
      <w:r>
        <w:t xml:space="preserve"> </w:t>
      </w:r>
      <w:r w:rsidR="00284715">
        <w:rPr>
          <w:b/>
        </w:rPr>
        <w:t xml:space="preserve"> </w:t>
      </w:r>
      <w:r w:rsidR="00284715" w:rsidRPr="00284715">
        <w:t>Firstly</w:t>
      </w:r>
      <w:r w:rsidR="00284715">
        <w:rPr>
          <w:b/>
        </w:rPr>
        <w:t xml:space="preserve"> </w:t>
      </w:r>
      <w:r>
        <w:t xml:space="preserve">In this report I will try to different my best work and different type of general banking activities. </w:t>
      </w:r>
      <w:r w:rsidR="00284715">
        <w:t xml:space="preserve"> Because </w:t>
      </w:r>
      <w:r>
        <w:t xml:space="preserve">Bank is the most important organization in the economy </w:t>
      </w:r>
      <w:r w:rsidR="00284715">
        <w:t>.Secondly</w:t>
      </w:r>
      <w:r>
        <w:t xml:space="preserve"> I will try to different types of ratio analysis, findings and internship experiences and find out the real banking system and how to work properly and then different mistakes in the working period. </w:t>
      </w:r>
      <w:r w:rsidR="00284715">
        <w:t xml:space="preserve"> Thirdly </w:t>
      </w:r>
      <w:proofErr w:type="gramStart"/>
      <w:r>
        <w:t>Banking</w:t>
      </w:r>
      <w:proofErr w:type="gramEnd"/>
      <w:r>
        <w:t xml:space="preserve"> culture is suitable for their working environment. But payment is not sufficient. There is a work life stress. Moreover I will try to give some suggestions or recommendation which will be helpful for</w:t>
      </w:r>
      <w:r>
        <w:rPr>
          <w:spacing w:val="-4"/>
        </w:rPr>
        <w:t xml:space="preserve"> </w:t>
      </w:r>
      <w:r>
        <w:t>them.</w:t>
      </w:r>
      <w:r w:rsidR="00284715">
        <w:t xml:space="preserve"> Finally in this report I am mention that theoretical knowledge and practical knowledge are different. Because in my internship period understood that theatrical knowledge are not important but some of time theoretical knowledge is important but in practical knowledge more helpful than theoretical knowledge. In my internship report I will try my best level for </w:t>
      </w:r>
      <w:r w:rsidR="00147C6F">
        <w:t xml:space="preserve">trying to different work activities but I don’t know how to help properly and right to proper task for banking experiences. I understood that real banking system in Bangladesh and how it is important our economics life properly and their importance to lead the financial growth in Asian </w:t>
      </w:r>
      <w:r w:rsidR="00540963">
        <w:t>economic</w:t>
      </w:r>
      <w:r w:rsidR="00147C6F">
        <w:t xml:space="preserve"> development for our country. I would try to find </w:t>
      </w:r>
      <w:r w:rsidR="00540963">
        <w:t>out the</w:t>
      </w:r>
      <w:r w:rsidR="00147C6F">
        <w:t xml:space="preserve"> different financial performances analysis and techniques. </w:t>
      </w:r>
    </w:p>
    <w:p w:rsidR="00E422F0" w:rsidRDefault="00E422F0" w:rsidP="00E32FE4">
      <w:pPr>
        <w:pStyle w:val="BodyText"/>
        <w:spacing w:line="276" w:lineRule="auto"/>
        <w:ind w:left="220" w:right="114"/>
        <w:jc w:val="both"/>
      </w:pPr>
    </w:p>
    <w:p w:rsidR="00E422F0" w:rsidRDefault="008043FA" w:rsidP="00E32FE4">
      <w:pPr>
        <w:pStyle w:val="BodyText"/>
        <w:spacing w:line="276" w:lineRule="auto"/>
        <w:ind w:left="220" w:right="114"/>
        <w:jc w:val="both"/>
      </w:pPr>
      <w:r w:rsidRPr="008043FA">
        <w:t>Key Words:</w:t>
      </w:r>
      <w:r w:rsidR="0073493B">
        <w:t xml:space="preserve"> Financial analysis, Ratio analysis, Financial performance</w:t>
      </w:r>
    </w:p>
    <w:p w:rsidR="008043FA" w:rsidRDefault="008043FA" w:rsidP="00E32FE4">
      <w:pPr>
        <w:pStyle w:val="BodyText"/>
        <w:spacing w:line="276" w:lineRule="auto"/>
        <w:ind w:left="220" w:right="114"/>
        <w:jc w:val="both"/>
      </w:pPr>
    </w:p>
    <w:p w:rsidR="000C290C" w:rsidRDefault="000C290C" w:rsidP="00E32FE4">
      <w:pPr>
        <w:spacing w:line="276" w:lineRule="auto"/>
        <w:jc w:val="both"/>
      </w:pPr>
    </w:p>
    <w:p w:rsidR="008043FA" w:rsidRDefault="008043FA" w:rsidP="00E32FE4">
      <w:pPr>
        <w:spacing w:line="276" w:lineRule="auto"/>
        <w:jc w:val="both"/>
        <w:sectPr w:rsidR="008043FA">
          <w:footerReference w:type="default" r:id="rId15"/>
          <w:pgSz w:w="12240" w:h="15840"/>
          <w:pgMar w:top="1500" w:right="1320" w:bottom="1120" w:left="1220" w:header="0" w:footer="932" w:gutter="0"/>
          <w:cols w:space="720"/>
        </w:sectPr>
      </w:pPr>
      <w:r>
        <w:t xml:space="preserve"> </w:t>
      </w:r>
    </w:p>
    <w:p w:rsidR="000C290C" w:rsidRDefault="000C290C">
      <w:pPr>
        <w:pStyle w:val="BodyText"/>
        <w:rPr>
          <w:sz w:val="20"/>
        </w:rPr>
      </w:pPr>
    </w:p>
    <w:p w:rsidR="000C290C" w:rsidRDefault="005F1618" w:rsidP="00ED2B50">
      <w:pPr>
        <w:pStyle w:val="Heading2"/>
        <w:spacing w:before="48"/>
        <w:ind w:left="0"/>
      </w:pPr>
      <w:bookmarkStart w:id="13" w:name="_Toc30551626"/>
      <w:bookmarkStart w:id="14" w:name="_Toc30565837"/>
      <w:r>
        <w:t>List of Acronyms</w:t>
      </w:r>
      <w:bookmarkEnd w:id="13"/>
      <w:bookmarkEnd w:id="14"/>
    </w:p>
    <w:p w:rsidR="00E02080" w:rsidRDefault="00E02080" w:rsidP="00ED2B50">
      <w:pPr>
        <w:pStyle w:val="Heading2"/>
        <w:spacing w:before="48"/>
        <w:ind w:left="0"/>
        <w:rPr>
          <w:sz w:val="24"/>
          <w:szCs w:val="24"/>
        </w:rPr>
      </w:pPr>
    </w:p>
    <w:p w:rsidR="00ED2B50" w:rsidRDefault="00ED2B50" w:rsidP="00ED2B50">
      <w:pPr>
        <w:pStyle w:val="Heading2"/>
        <w:spacing w:before="48" w:line="360" w:lineRule="auto"/>
        <w:ind w:left="0"/>
        <w:rPr>
          <w:sz w:val="24"/>
          <w:szCs w:val="24"/>
        </w:rPr>
      </w:pPr>
      <w:bookmarkStart w:id="15" w:name="_Toc30551627"/>
      <w:bookmarkStart w:id="16" w:name="_Toc30565838"/>
    </w:p>
    <w:p w:rsidR="00E02080" w:rsidRDefault="00E02080" w:rsidP="00ED2B50">
      <w:pPr>
        <w:pStyle w:val="Heading2"/>
        <w:spacing w:before="48" w:line="360" w:lineRule="auto"/>
        <w:ind w:left="0"/>
        <w:jc w:val="both"/>
        <w:rPr>
          <w:sz w:val="24"/>
          <w:szCs w:val="24"/>
        </w:rPr>
      </w:pPr>
      <w:r>
        <w:rPr>
          <w:sz w:val="24"/>
          <w:szCs w:val="24"/>
        </w:rPr>
        <w:t xml:space="preserve">GB- </w:t>
      </w:r>
      <w:r w:rsidRPr="00A2486F">
        <w:rPr>
          <w:b w:val="0"/>
          <w:sz w:val="24"/>
          <w:szCs w:val="24"/>
        </w:rPr>
        <w:t>General Banking</w:t>
      </w:r>
      <w:bookmarkEnd w:id="15"/>
      <w:bookmarkEnd w:id="16"/>
    </w:p>
    <w:p w:rsidR="00E02080" w:rsidRDefault="00E02080" w:rsidP="00ED2B50">
      <w:pPr>
        <w:pStyle w:val="Heading2"/>
        <w:spacing w:before="48" w:line="360" w:lineRule="auto"/>
        <w:ind w:left="0"/>
        <w:jc w:val="both"/>
        <w:rPr>
          <w:sz w:val="24"/>
          <w:szCs w:val="24"/>
        </w:rPr>
      </w:pPr>
      <w:bookmarkStart w:id="17" w:name="_Toc30551628"/>
      <w:bookmarkStart w:id="18" w:name="_Toc30565839"/>
      <w:r>
        <w:rPr>
          <w:sz w:val="24"/>
          <w:szCs w:val="24"/>
        </w:rPr>
        <w:t xml:space="preserve">SME- </w:t>
      </w:r>
      <w:r w:rsidRPr="00A2486F">
        <w:rPr>
          <w:b w:val="0"/>
          <w:sz w:val="24"/>
          <w:szCs w:val="24"/>
        </w:rPr>
        <w:t>Small&amp; Medium Enterprise</w:t>
      </w:r>
      <w:bookmarkEnd w:id="17"/>
      <w:bookmarkEnd w:id="18"/>
    </w:p>
    <w:p w:rsidR="00E02080" w:rsidRDefault="00E02080" w:rsidP="00ED2B50">
      <w:pPr>
        <w:pStyle w:val="Heading2"/>
        <w:spacing w:before="48" w:line="360" w:lineRule="auto"/>
        <w:ind w:left="0"/>
        <w:jc w:val="both"/>
        <w:rPr>
          <w:sz w:val="24"/>
          <w:szCs w:val="24"/>
        </w:rPr>
      </w:pPr>
      <w:bookmarkStart w:id="19" w:name="_Toc30551629"/>
      <w:bookmarkStart w:id="20" w:name="_Toc30563677"/>
      <w:bookmarkStart w:id="21" w:name="_Toc30565840"/>
      <w:r>
        <w:rPr>
          <w:sz w:val="24"/>
          <w:szCs w:val="24"/>
        </w:rPr>
        <w:t xml:space="preserve">NID- </w:t>
      </w:r>
      <w:r w:rsidRPr="00A2486F">
        <w:rPr>
          <w:b w:val="0"/>
          <w:sz w:val="24"/>
          <w:szCs w:val="24"/>
        </w:rPr>
        <w:t>National Identity Card</w:t>
      </w:r>
      <w:bookmarkEnd w:id="19"/>
      <w:bookmarkEnd w:id="20"/>
      <w:bookmarkEnd w:id="21"/>
    </w:p>
    <w:p w:rsidR="00E02080" w:rsidRDefault="00E02080" w:rsidP="00ED2B50">
      <w:pPr>
        <w:pStyle w:val="Heading2"/>
        <w:spacing w:before="48" w:line="360" w:lineRule="auto"/>
        <w:ind w:left="0"/>
        <w:jc w:val="both"/>
        <w:rPr>
          <w:sz w:val="24"/>
          <w:szCs w:val="24"/>
        </w:rPr>
      </w:pPr>
      <w:bookmarkStart w:id="22" w:name="_Toc30551630"/>
      <w:bookmarkStart w:id="23" w:name="_Toc30563678"/>
      <w:bookmarkStart w:id="24" w:name="_Toc30565841"/>
      <w:r>
        <w:rPr>
          <w:sz w:val="24"/>
          <w:szCs w:val="24"/>
        </w:rPr>
        <w:t xml:space="preserve">KYC- </w:t>
      </w:r>
      <w:r w:rsidRPr="00A2486F">
        <w:rPr>
          <w:b w:val="0"/>
          <w:sz w:val="24"/>
          <w:szCs w:val="24"/>
        </w:rPr>
        <w:t>Know Your Customer</w:t>
      </w:r>
      <w:bookmarkEnd w:id="22"/>
      <w:bookmarkEnd w:id="23"/>
      <w:bookmarkEnd w:id="24"/>
    </w:p>
    <w:p w:rsidR="00E02080" w:rsidRDefault="00E02080" w:rsidP="00ED2B50">
      <w:pPr>
        <w:pStyle w:val="Heading2"/>
        <w:spacing w:before="48" w:line="360" w:lineRule="auto"/>
        <w:ind w:left="0"/>
        <w:jc w:val="both"/>
        <w:rPr>
          <w:sz w:val="24"/>
          <w:szCs w:val="24"/>
        </w:rPr>
      </w:pPr>
      <w:bookmarkStart w:id="25" w:name="_Toc30551631"/>
      <w:bookmarkStart w:id="26" w:name="_Toc30563679"/>
      <w:bookmarkStart w:id="27" w:name="_Toc30565842"/>
      <w:r>
        <w:rPr>
          <w:sz w:val="24"/>
          <w:szCs w:val="24"/>
        </w:rPr>
        <w:t xml:space="preserve">AOF- </w:t>
      </w:r>
      <w:r w:rsidRPr="00A2486F">
        <w:rPr>
          <w:b w:val="0"/>
          <w:sz w:val="24"/>
          <w:szCs w:val="24"/>
        </w:rPr>
        <w:t>Account Opening Form</w:t>
      </w:r>
      <w:bookmarkEnd w:id="25"/>
      <w:bookmarkEnd w:id="26"/>
      <w:bookmarkEnd w:id="27"/>
    </w:p>
    <w:p w:rsidR="00E02080" w:rsidRDefault="00E02080" w:rsidP="00ED2B50">
      <w:pPr>
        <w:pStyle w:val="Heading2"/>
        <w:spacing w:before="48" w:line="360" w:lineRule="auto"/>
        <w:ind w:left="0"/>
        <w:jc w:val="both"/>
        <w:rPr>
          <w:sz w:val="24"/>
          <w:szCs w:val="24"/>
        </w:rPr>
      </w:pPr>
      <w:bookmarkStart w:id="28" w:name="_Toc30551632"/>
      <w:bookmarkStart w:id="29" w:name="_Toc30565843"/>
      <w:r>
        <w:rPr>
          <w:sz w:val="24"/>
          <w:szCs w:val="24"/>
        </w:rPr>
        <w:t xml:space="preserve">TIN- </w:t>
      </w:r>
      <w:r w:rsidRPr="00A2486F">
        <w:rPr>
          <w:b w:val="0"/>
          <w:sz w:val="24"/>
          <w:szCs w:val="24"/>
        </w:rPr>
        <w:t>Taxpayer Identification Number</w:t>
      </w:r>
      <w:bookmarkEnd w:id="28"/>
      <w:bookmarkEnd w:id="29"/>
    </w:p>
    <w:p w:rsidR="00E02080" w:rsidRDefault="00E02080" w:rsidP="00ED2B50">
      <w:pPr>
        <w:pStyle w:val="Heading2"/>
        <w:spacing w:before="48" w:line="360" w:lineRule="auto"/>
        <w:ind w:left="0"/>
        <w:jc w:val="both"/>
        <w:rPr>
          <w:sz w:val="24"/>
          <w:szCs w:val="24"/>
        </w:rPr>
      </w:pPr>
      <w:bookmarkStart w:id="30" w:name="_Toc30551633"/>
      <w:bookmarkStart w:id="31" w:name="_Toc30565844"/>
      <w:r>
        <w:rPr>
          <w:sz w:val="24"/>
          <w:szCs w:val="24"/>
        </w:rPr>
        <w:t xml:space="preserve">PIN- </w:t>
      </w:r>
      <w:r w:rsidRPr="00A2486F">
        <w:rPr>
          <w:b w:val="0"/>
          <w:sz w:val="24"/>
          <w:szCs w:val="24"/>
        </w:rPr>
        <w:t>Personal Identity Number</w:t>
      </w:r>
      <w:bookmarkEnd w:id="30"/>
      <w:bookmarkEnd w:id="31"/>
    </w:p>
    <w:p w:rsidR="00E02080" w:rsidRDefault="00E02080" w:rsidP="00ED2B50">
      <w:pPr>
        <w:pStyle w:val="Heading2"/>
        <w:spacing w:before="48" w:line="360" w:lineRule="auto"/>
        <w:ind w:left="0"/>
        <w:jc w:val="both"/>
        <w:rPr>
          <w:sz w:val="24"/>
          <w:szCs w:val="24"/>
        </w:rPr>
      </w:pPr>
      <w:bookmarkStart w:id="32" w:name="_Toc30551634"/>
      <w:bookmarkStart w:id="33" w:name="_Toc30565845"/>
      <w:r>
        <w:rPr>
          <w:sz w:val="24"/>
          <w:szCs w:val="24"/>
        </w:rPr>
        <w:t xml:space="preserve">CSR- </w:t>
      </w:r>
      <w:r w:rsidRPr="00A2486F">
        <w:rPr>
          <w:b w:val="0"/>
          <w:sz w:val="24"/>
          <w:szCs w:val="24"/>
        </w:rPr>
        <w:t>Corporate Social Responsibility</w:t>
      </w:r>
      <w:bookmarkEnd w:id="32"/>
      <w:bookmarkEnd w:id="33"/>
    </w:p>
    <w:p w:rsidR="00E02080" w:rsidRDefault="00E02080" w:rsidP="00ED2B50">
      <w:pPr>
        <w:pStyle w:val="Heading2"/>
        <w:spacing w:before="48" w:line="360" w:lineRule="auto"/>
        <w:ind w:left="0"/>
        <w:jc w:val="both"/>
        <w:rPr>
          <w:sz w:val="24"/>
          <w:szCs w:val="24"/>
        </w:rPr>
      </w:pPr>
      <w:bookmarkStart w:id="34" w:name="_Toc30551635"/>
      <w:bookmarkStart w:id="35" w:name="_Toc30565846"/>
      <w:r>
        <w:rPr>
          <w:sz w:val="24"/>
          <w:szCs w:val="24"/>
        </w:rPr>
        <w:t xml:space="preserve">CD- </w:t>
      </w:r>
      <w:r w:rsidRPr="00A2486F">
        <w:rPr>
          <w:b w:val="0"/>
          <w:sz w:val="24"/>
          <w:szCs w:val="24"/>
        </w:rPr>
        <w:t>Current Deposit</w:t>
      </w:r>
      <w:bookmarkEnd w:id="34"/>
      <w:bookmarkEnd w:id="35"/>
    </w:p>
    <w:p w:rsidR="00E02080" w:rsidRDefault="00E02080" w:rsidP="00ED2B50">
      <w:pPr>
        <w:pStyle w:val="Heading2"/>
        <w:spacing w:before="48" w:line="360" w:lineRule="auto"/>
        <w:ind w:left="0"/>
        <w:jc w:val="both"/>
        <w:rPr>
          <w:sz w:val="24"/>
          <w:szCs w:val="24"/>
        </w:rPr>
      </w:pPr>
      <w:bookmarkStart w:id="36" w:name="_Toc30551636"/>
      <w:bookmarkStart w:id="37" w:name="_Toc30565847"/>
      <w:r>
        <w:rPr>
          <w:sz w:val="24"/>
          <w:szCs w:val="24"/>
        </w:rPr>
        <w:t xml:space="preserve">SB- </w:t>
      </w:r>
      <w:r w:rsidRPr="00A2486F">
        <w:rPr>
          <w:b w:val="0"/>
          <w:sz w:val="24"/>
          <w:szCs w:val="24"/>
        </w:rPr>
        <w:t>Savings Deposits</w:t>
      </w:r>
      <w:bookmarkEnd w:id="36"/>
      <w:bookmarkEnd w:id="37"/>
    </w:p>
    <w:p w:rsidR="00E02080" w:rsidRPr="00A2486F" w:rsidRDefault="00E02080" w:rsidP="00ED2B50">
      <w:pPr>
        <w:pStyle w:val="Heading2"/>
        <w:spacing w:before="48" w:line="360" w:lineRule="auto"/>
        <w:ind w:left="0"/>
        <w:jc w:val="both"/>
        <w:rPr>
          <w:b w:val="0"/>
          <w:sz w:val="24"/>
          <w:szCs w:val="24"/>
        </w:rPr>
      </w:pPr>
      <w:bookmarkStart w:id="38" w:name="_Toc30551637"/>
      <w:bookmarkStart w:id="39" w:name="_Toc30565848"/>
      <w:r>
        <w:rPr>
          <w:sz w:val="24"/>
          <w:szCs w:val="24"/>
        </w:rPr>
        <w:t xml:space="preserve">STD- </w:t>
      </w:r>
      <w:r w:rsidRPr="00A2486F">
        <w:rPr>
          <w:b w:val="0"/>
          <w:sz w:val="24"/>
          <w:szCs w:val="24"/>
        </w:rPr>
        <w:t>Short Term Deposit</w:t>
      </w:r>
      <w:bookmarkEnd w:id="38"/>
      <w:bookmarkEnd w:id="39"/>
    </w:p>
    <w:p w:rsidR="00E02080" w:rsidRDefault="00E02080" w:rsidP="00ED2B50">
      <w:pPr>
        <w:pStyle w:val="Heading2"/>
        <w:spacing w:before="48" w:line="360" w:lineRule="auto"/>
        <w:ind w:left="0"/>
        <w:jc w:val="both"/>
        <w:rPr>
          <w:sz w:val="24"/>
          <w:szCs w:val="24"/>
        </w:rPr>
      </w:pPr>
      <w:bookmarkStart w:id="40" w:name="_Toc30551638"/>
      <w:bookmarkStart w:id="41" w:name="_Toc30565849"/>
      <w:r>
        <w:rPr>
          <w:sz w:val="24"/>
          <w:szCs w:val="24"/>
        </w:rPr>
        <w:t xml:space="preserve">FDR- </w:t>
      </w:r>
      <w:r w:rsidRPr="00A2486F">
        <w:rPr>
          <w:b w:val="0"/>
          <w:sz w:val="24"/>
          <w:szCs w:val="24"/>
        </w:rPr>
        <w:t>Fixed Deposit Receipt</w:t>
      </w:r>
      <w:bookmarkEnd w:id="40"/>
      <w:bookmarkEnd w:id="41"/>
    </w:p>
    <w:p w:rsidR="00E02080" w:rsidRDefault="00E02080" w:rsidP="00ED2B50">
      <w:pPr>
        <w:pStyle w:val="Heading2"/>
        <w:spacing w:before="48" w:line="360" w:lineRule="auto"/>
        <w:ind w:left="0"/>
        <w:jc w:val="both"/>
        <w:rPr>
          <w:sz w:val="24"/>
          <w:szCs w:val="24"/>
        </w:rPr>
      </w:pPr>
      <w:bookmarkStart w:id="42" w:name="_Toc30551639"/>
      <w:bookmarkStart w:id="43" w:name="_Toc30565850"/>
      <w:r>
        <w:rPr>
          <w:sz w:val="24"/>
          <w:szCs w:val="24"/>
        </w:rPr>
        <w:t xml:space="preserve">BCD- </w:t>
      </w:r>
      <w:r w:rsidRPr="00A2486F">
        <w:rPr>
          <w:b w:val="0"/>
          <w:sz w:val="24"/>
          <w:szCs w:val="24"/>
        </w:rPr>
        <w:t>Bearer Certificate Deposit</w:t>
      </w:r>
      <w:bookmarkEnd w:id="42"/>
      <w:bookmarkEnd w:id="43"/>
    </w:p>
    <w:p w:rsidR="00E02080" w:rsidRDefault="00E02080" w:rsidP="00ED2B50">
      <w:pPr>
        <w:pStyle w:val="Heading2"/>
        <w:spacing w:before="48" w:line="360" w:lineRule="auto"/>
        <w:ind w:left="0"/>
        <w:jc w:val="both"/>
        <w:rPr>
          <w:sz w:val="24"/>
          <w:szCs w:val="24"/>
        </w:rPr>
      </w:pPr>
      <w:bookmarkStart w:id="44" w:name="_Toc30551640"/>
      <w:bookmarkStart w:id="45" w:name="_Toc30565851"/>
      <w:r>
        <w:rPr>
          <w:sz w:val="24"/>
          <w:szCs w:val="24"/>
        </w:rPr>
        <w:t xml:space="preserve">ASU- </w:t>
      </w:r>
      <w:r w:rsidRPr="00A2486F">
        <w:rPr>
          <w:b w:val="0"/>
          <w:sz w:val="24"/>
          <w:szCs w:val="24"/>
        </w:rPr>
        <w:t>Account Service Unit</w:t>
      </w:r>
      <w:bookmarkEnd w:id="44"/>
      <w:bookmarkEnd w:id="45"/>
    </w:p>
    <w:p w:rsidR="00E02080" w:rsidRDefault="00E02080" w:rsidP="00ED2B50">
      <w:pPr>
        <w:pStyle w:val="Heading2"/>
        <w:spacing w:before="48" w:line="360" w:lineRule="auto"/>
        <w:ind w:left="0"/>
        <w:jc w:val="both"/>
        <w:rPr>
          <w:sz w:val="24"/>
          <w:szCs w:val="24"/>
        </w:rPr>
      </w:pPr>
      <w:bookmarkStart w:id="46" w:name="_Toc30551641"/>
      <w:bookmarkStart w:id="47" w:name="_Toc30565852"/>
      <w:r>
        <w:rPr>
          <w:sz w:val="24"/>
          <w:szCs w:val="24"/>
        </w:rPr>
        <w:t xml:space="preserve">CD- </w:t>
      </w:r>
      <w:r w:rsidRPr="00A2486F">
        <w:rPr>
          <w:b w:val="0"/>
          <w:sz w:val="24"/>
          <w:szCs w:val="24"/>
        </w:rPr>
        <w:t>Credit Department</w:t>
      </w:r>
      <w:bookmarkEnd w:id="46"/>
      <w:bookmarkEnd w:id="47"/>
    </w:p>
    <w:p w:rsidR="00E02080" w:rsidRPr="00A2486F" w:rsidRDefault="00E02080" w:rsidP="00ED2B50">
      <w:pPr>
        <w:pStyle w:val="Heading2"/>
        <w:spacing w:before="48" w:line="360" w:lineRule="auto"/>
        <w:ind w:left="0"/>
        <w:jc w:val="both"/>
        <w:rPr>
          <w:b w:val="0"/>
          <w:sz w:val="24"/>
          <w:szCs w:val="24"/>
        </w:rPr>
      </w:pPr>
      <w:bookmarkStart w:id="48" w:name="_Toc30551642"/>
      <w:bookmarkStart w:id="49" w:name="_Toc30565853"/>
      <w:r>
        <w:rPr>
          <w:sz w:val="24"/>
          <w:szCs w:val="24"/>
        </w:rPr>
        <w:t xml:space="preserve">F&amp;AD- </w:t>
      </w:r>
      <w:r w:rsidRPr="00A2486F">
        <w:rPr>
          <w:b w:val="0"/>
          <w:sz w:val="24"/>
          <w:szCs w:val="24"/>
        </w:rPr>
        <w:t>Finance &amp; Account Department</w:t>
      </w:r>
      <w:bookmarkEnd w:id="48"/>
      <w:bookmarkEnd w:id="49"/>
    </w:p>
    <w:p w:rsidR="00E02080" w:rsidRDefault="00E02080" w:rsidP="00A2486F">
      <w:pPr>
        <w:pStyle w:val="Heading2"/>
        <w:spacing w:before="48" w:line="360" w:lineRule="auto"/>
        <w:ind w:left="0"/>
        <w:jc w:val="both"/>
        <w:rPr>
          <w:sz w:val="24"/>
          <w:szCs w:val="24"/>
        </w:rPr>
      </w:pPr>
    </w:p>
    <w:p w:rsidR="00E02080" w:rsidRPr="00E02080" w:rsidRDefault="00E02080" w:rsidP="00A2486F">
      <w:pPr>
        <w:pStyle w:val="Heading2"/>
        <w:spacing w:before="48" w:line="360" w:lineRule="auto"/>
        <w:ind w:left="0"/>
        <w:jc w:val="both"/>
        <w:rPr>
          <w:sz w:val="24"/>
          <w:szCs w:val="24"/>
        </w:rPr>
      </w:pPr>
    </w:p>
    <w:p w:rsidR="000C290C" w:rsidRDefault="000C290C" w:rsidP="00A2486F">
      <w:pPr>
        <w:pStyle w:val="BodyText"/>
        <w:spacing w:line="360" w:lineRule="auto"/>
        <w:jc w:val="both"/>
        <w:rPr>
          <w:b/>
          <w:sz w:val="32"/>
        </w:rPr>
      </w:pPr>
    </w:p>
    <w:p w:rsidR="000C290C" w:rsidRDefault="000C290C" w:rsidP="00A2486F">
      <w:pPr>
        <w:pStyle w:val="BodyText"/>
        <w:spacing w:before="240" w:line="360" w:lineRule="auto"/>
        <w:jc w:val="both"/>
        <w:rPr>
          <w:b/>
          <w:sz w:val="37"/>
        </w:rPr>
      </w:pPr>
    </w:p>
    <w:p w:rsidR="00E02080" w:rsidRDefault="00E02080" w:rsidP="00A2486F">
      <w:pPr>
        <w:pStyle w:val="BodyText"/>
        <w:spacing w:before="240" w:line="360" w:lineRule="auto"/>
        <w:jc w:val="both"/>
      </w:pPr>
      <w:r>
        <w:rPr>
          <w:b/>
        </w:rPr>
        <w:t xml:space="preserve">  </w:t>
      </w:r>
    </w:p>
    <w:p w:rsidR="00E02080" w:rsidRDefault="00E02080" w:rsidP="00E02080">
      <w:pPr>
        <w:pStyle w:val="BodyText"/>
        <w:spacing w:before="240" w:line="276" w:lineRule="auto"/>
        <w:jc w:val="both"/>
      </w:pPr>
    </w:p>
    <w:p w:rsidR="00E02080" w:rsidRDefault="00E02080" w:rsidP="00E02080">
      <w:pPr>
        <w:pStyle w:val="BodyText"/>
        <w:spacing w:before="240" w:line="276" w:lineRule="auto"/>
        <w:jc w:val="both"/>
      </w:pPr>
    </w:p>
    <w:p w:rsidR="000C290C" w:rsidRDefault="000C290C">
      <w:pPr>
        <w:sectPr w:rsidR="000C290C">
          <w:footerReference w:type="default" r:id="rId16"/>
          <w:pgSz w:w="12240" w:h="15840"/>
          <w:pgMar w:top="1500" w:right="1320" w:bottom="1200" w:left="1220" w:header="0" w:footer="1004" w:gutter="0"/>
          <w:cols w:space="720"/>
        </w:sect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spacing w:before="7"/>
        <w:rPr>
          <w:sz w:val="17"/>
        </w:rPr>
      </w:pPr>
    </w:p>
    <w:p w:rsidR="000C290C" w:rsidRDefault="002C4E36" w:rsidP="002C4E36">
      <w:pPr>
        <w:pStyle w:val="Heading1"/>
        <w:spacing w:line="811" w:lineRule="exact"/>
        <w:ind w:left="3141" w:right="0"/>
        <w:jc w:val="left"/>
      </w:pPr>
      <w:r>
        <w:t xml:space="preserve"> </w:t>
      </w:r>
      <w:bookmarkStart w:id="50" w:name="_Toc30551643"/>
      <w:bookmarkStart w:id="51" w:name="_Toc30565854"/>
      <w:r w:rsidR="005F1618">
        <w:t>Chapter-01</w:t>
      </w:r>
      <w:bookmarkEnd w:id="50"/>
      <w:bookmarkEnd w:id="51"/>
    </w:p>
    <w:p w:rsidR="000C290C" w:rsidRDefault="000C290C" w:rsidP="002C4E36">
      <w:pPr>
        <w:pStyle w:val="BodyText"/>
        <w:rPr>
          <w:b/>
          <w:sz w:val="72"/>
        </w:rPr>
      </w:pPr>
    </w:p>
    <w:p w:rsidR="000C290C" w:rsidRDefault="000C290C" w:rsidP="002C4E36">
      <w:pPr>
        <w:pStyle w:val="BodyText"/>
        <w:spacing w:before="10"/>
        <w:rPr>
          <w:b/>
          <w:sz w:val="106"/>
        </w:rPr>
      </w:pPr>
    </w:p>
    <w:p w:rsidR="000C290C" w:rsidRDefault="005F1618" w:rsidP="002C4E36">
      <w:pPr>
        <w:ind w:left="3300"/>
        <w:rPr>
          <w:b/>
          <w:sz w:val="72"/>
        </w:rPr>
      </w:pPr>
      <w:r>
        <w:rPr>
          <w:b/>
          <w:sz w:val="72"/>
        </w:rPr>
        <w:t>Introduction</w:t>
      </w:r>
    </w:p>
    <w:p w:rsidR="000C290C" w:rsidRDefault="000C290C">
      <w:pPr>
        <w:rPr>
          <w:sz w:val="72"/>
        </w:rPr>
        <w:sectPr w:rsidR="000C290C">
          <w:footerReference w:type="default" r:id="rId17"/>
          <w:pgSz w:w="12240" w:h="15840"/>
          <w:pgMar w:top="1500" w:right="1320" w:bottom="1200" w:left="1220" w:header="0" w:footer="1004" w:gutter="0"/>
          <w:pgNumType w:start="1"/>
          <w:cols w:space="720"/>
        </w:sectPr>
      </w:pPr>
    </w:p>
    <w:p w:rsidR="000C290C" w:rsidRPr="002C4E36" w:rsidRDefault="002C4E36" w:rsidP="00DB787D">
      <w:pPr>
        <w:pStyle w:val="BodyText"/>
        <w:jc w:val="both"/>
        <w:rPr>
          <w:b/>
          <w:sz w:val="28"/>
          <w:szCs w:val="28"/>
        </w:rPr>
      </w:pPr>
      <w:r>
        <w:rPr>
          <w:b/>
        </w:rPr>
        <w:lastRenderedPageBreak/>
        <w:t xml:space="preserve">    </w:t>
      </w:r>
      <w:r w:rsidRPr="002C4E36">
        <w:rPr>
          <w:b/>
          <w:sz w:val="28"/>
          <w:szCs w:val="28"/>
        </w:rPr>
        <w:t xml:space="preserve">1.1 </w:t>
      </w:r>
      <w:r w:rsidR="005F1618" w:rsidRPr="002C4E36">
        <w:rPr>
          <w:b/>
          <w:sz w:val="28"/>
          <w:szCs w:val="28"/>
        </w:rPr>
        <w:t>Introduction to the topic in</w:t>
      </w:r>
      <w:r w:rsidR="005F1618" w:rsidRPr="002C4E36">
        <w:rPr>
          <w:b/>
          <w:spacing w:val="-1"/>
          <w:sz w:val="28"/>
          <w:szCs w:val="28"/>
        </w:rPr>
        <w:t xml:space="preserve"> </w:t>
      </w:r>
      <w:r w:rsidR="005F1618" w:rsidRPr="002C4E36">
        <w:rPr>
          <w:b/>
          <w:sz w:val="28"/>
          <w:szCs w:val="28"/>
        </w:rPr>
        <w:t>hand:</w:t>
      </w:r>
    </w:p>
    <w:p w:rsidR="000C290C" w:rsidRDefault="000C290C">
      <w:pPr>
        <w:pStyle w:val="BodyText"/>
        <w:spacing w:before="2"/>
        <w:rPr>
          <w:b/>
          <w:sz w:val="31"/>
        </w:rPr>
      </w:pPr>
    </w:p>
    <w:p w:rsidR="000C290C" w:rsidRDefault="005F1618" w:rsidP="00DB787D">
      <w:pPr>
        <w:pStyle w:val="BodyText"/>
        <w:spacing w:line="360" w:lineRule="auto"/>
        <w:ind w:left="220" w:right="115"/>
        <w:jc w:val="both"/>
      </w:pPr>
      <w:r>
        <w:t xml:space="preserve">I am a student of Bachelor of Business Administration (BBA), major in Accounting. As I am an Accounting background student, it is necessary to know about the financial position of a bank or its position in the market. This report is a mandatory requirement for BBA completion. I have worked at Dhaka Bank Ltd. </w:t>
      </w:r>
      <w:proofErr w:type="spellStart"/>
      <w:r>
        <w:t>Islampur</w:t>
      </w:r>
      <w:proofErr w:type="spellEnd"/>
      <w:r>
        <w:t xml:space="preserve"> branch for three months and the experience of working has helped me to match our theoretical knowledge with practical understanding. The Accounting background student like me should know the importance of ratio analysis and the financial position. In my four-year BBA studies, I have only learned the theoretical aspects but by doing this internship report, I am able to connect me with the real scenario of the bank. I hope this report will help others to know about the financial positions and importance of ratio analysis. That is why I have chosen the topic “</w:t>
      </w:r>
      <w:r>
        <w:rPr>
          <w:b/>
        </w:rPr>
        <w:t>Financial Performance Analysis of Dhaka Bank Limited</w:t>
      </w:r>
      <w:r>
        <w:t>”.</w:t>
      </w:r>
    </w:p>
    <w:p w:rsidR="000C290C" w:rsidRDefault="000C290C" w:rsidP="002C4E36">
      <w:pPr>
        <w:pStyle w:val="BodyText"/>
        <w:jc w:val="both"/>
        <w:rPr>
          <w:sz w:val="26"/>
        </w:rPr>
      </w:pPr>
    </w:p>
    <w:p w:rsidR="000C290C" w:rsidRDefault="000C290C">
      <w:pPr>
        <w:pStyle w:val="BodyText"/>
        <w:rPr>
          <w:sz w:val="26"/>
        </w:rPr>
      </w:pPr>
    </w:p>
    <w:p w:rsidR="000C290C" w:rsidRDefault="000C290C">
      <w:pPr>
        <w:pStyle w:val="BodyText"/>
        <w:spacing w:before="1"/>
        <w:rPr>
          <w:sz w:val="25"/>
        </w:rPr>
      </w:pPr>
    </w:p>
    <w:p w:rsidR="000C290C" w:rsidRPr="005F1618" w:rsidRDefault="005F1618" w:rsidP="00BF20AA">
      <w:pPr>
        <w:pStyle w:val="Heading3"/>
        <w:numPr>
          <w:ilvl w:val="1"/>
          <w:numId w:val="12"/>
        </w:numPr>
        <w:tabs>
          <w:tab w:val="left" w:pos="640"/>
        </w:tabs>
        <w:jc w:val="both"/>
      </w:pPr>
      <w:r w:rsidRPr="005F1618">
        <w:t xml:space="preserve"> </w:t>
      </w:r>
      <w:bookmarkStart w:id="52" w:name="_Toc30551644"/>
      <w:bookmarkStart w:id="53" w:name="_Toc30563692"/>
      <w:bookmarkStart w:id="54" w:name="_Toc30565855"/>
      <w:r w:rsidRPr="005F1618">
        <w:t>Introduction of the</w:t>
      </w:r>
      <w:r w:rsidRPr="005F1618">
        <w:rPr>
          <w:spacing w:val="-1"/>
        </w:rPr>
        <w:t xml:space="preserve"> </w:t>
      </w:r>
      <w:r w:rsidRPr="005F1618">
        <w:t>Organization:</w:t>
      </w:r>
      <w:bookmarkEnd w:id="52"/>
      <w:bookmarkEnd w:id="53"/>
      <w:bookmarkEnd w:id="54"/>
    </w:p>
    <w:p w:rsidR="000C290C" w:rsidRPr="005F1618" w:rsidRDefault="000C290C" w:rsidP="00BF20AA">
      <w:pPr>
        <w:pStyle w:val="BodyText"/>
        <w:spacing w:before="10"/>
        <w:jc w:val="both"/>
        <w:rPr>
          <w:b/>
          <w:sz w:val="28"/>
          <w:szCs w:val="28"/>
        </w:rPr>
      </w:pPr>
    </w:p>
    <w:p w:rsidR="000C290C" w:rsidRPr="005F1618" w:rsidRDefault="005F1618" w:rsidP="00BF20AA">
      <w:pPr>
        <w:pStyle w:val="BodyText"/>
        <w:spacing w:line="360" w:lineRule="auto"/>
        <w:ind w:left="220" w:right="116"/>
        <w:jc w:val="both"/>
      </w:pPr>
      <w:r w:rsidRPr="005F1618">
        <w:t xml:space="preserve">Bank is a financial organization licensed to receive deposits and make loans. Banks may also provide financial services, such as money management, currency exchange, and safe deposit boxes. There are two types of banks: commercial </w:t>
      </w:r>
      <w:hyperlink r:id="rId18">
        <w:r w:rsidRPr="005F1618">
          <w:t>banks</w:t>
        </w:r>
      </w:hyperlink>
      <w:r w:rsidRPr="005F1618">
        <w:t xml:space="preserve"> and investment banks. Most of the countries, banks are regulated by the national government or </w:t>
      </w:r>
      <w:hyperlink r:id="rId19">
        <w:r w:rsidRPr="005F1618">
          <w:t>central bank</w:t>
        </w:r>
      </w:hyperlink>
      <w:r w:rsidRPr="005F1618">
        <w:t xml:space="preserve">. Dhaka is one of the commercial bank in Bangladesh. Bangladesh bank </w:t>
      </w:r>
      <w:proofErr w:type="gramStart"/>
      <w:r w:rsidRPr="005F1618">
        <w:t>are</w:t>
      </w:r>
      <w:proofErr w:type="gramEnd"/>
      <w:r w:rsidRPr="005F1618">
        <w:t xml:space="preserve"> operate the Dhaka Bank. Dhaka Bank Limited</w:t>
      </w:r>
      <w:r w:rsidR="00307E56">
        <w:t xml:space="preserve"> is a private limited</w:t>
      </w:r>
      <w:r w:rsidRPr="005F1618">
        <w:t xml:space="preserve"> bank in </w:t>
      </w:r>
      <w:hyperlink r:id="rId20">
        <w:r w:rsidRPr="005F1618">
          <w:t>Bangladesh.</w:t>
        </w:r>
      </w:hyperlink>
      <w:r w:rsidR="00307E56">
        <w:t xml:space="preserve"> </w:t>
      </w:r>
      <w:proofErr w:type="gramStart"/>
      <w:r w:rsidR="00307E56">
        <w:t>Dhaka Bank head office situated in Dhaka.</w:t>
      </w:r>
      <w:proofErr w:type="gramEnd"/>
      <w:r w:rsidR="00307E56">
        <w:t xml:space="preserve"> Dhaka Bank has 100 branches and 3 SME branches and overall 103 branches in Bangladesh Dhaka Bank </w:t>
      </w:r>
      <w:proofErr w:type="spellStart"/>
      <w:r w:rsidR="00307E56">
        <w:t>sologan</w:t>
      </w:r>
      <w:proofErr w:type="spellEnd"/>
      <w:r w:rsidR="00307E56">
        <w:t xml:space="preserve"> is excellence in banking.</w:t>
      </w:r>
      <w:r w:rsidRPr="005F1618">
        <w:t xml:space="preserve"> </w:t>
      </w:r>
      <w:r w:rsidR="00307E56">
        <w:t xml:space="preserve"> Dhaka Bank was founded by Mirza </w:t>
      </w:r>
      <w:proofErr w:type="spellStart"/>
      <w:r w:rsidR="00307E56">
        <w:t>Abbus</w:t>
      </w:r>
      <w:proofErr w:type="spellEnd"/>
      <w:r w:rsidR="00307E56">
        <w:t xml:space="preserve"> in 1995</w:t>
      </w:r>
      <w:proofErr w:type="gramStart"/>
      <w:r w:rsidR="00307E56">
        <w:t>.</w:t>
      </w:r>
      <w:r w:rsidRPr="005F1618">
        <w:t>.</w:t>
      </w:r>
      <w:proofErr w:type="gramEnd"/>
      <w:r w:rsidRPr="005F1618">
        <w:t xml:space="preserve"> Dhaka Bank Limited is </w:t>
      </w:r>
      <w:proofErr w:type="gramStart"/>
      <w:r w:rsidRPr="005F1618">
        <w:t>one of the leading Private Sector Banks in Bangladesh offering full range of Personal, Corporate, International Trade, Foreign Exchange, Lease Finance and Capital Market Services</w:t>
      </w:r>
      <w:proofErr w:type="gramEnd"/>
      <w:r w:rsidRPr="005F1618">
        <w:t xml:space="preserve">. Dhaka Bank Limited is the preferred choice in Banking for Friendly and Personalized Services, cutting edge Technology, tailored </w:t>
      </w:r>
      <w:r w:rsidR="00307E56" w:rsidRPr="005F1618">
        <w:t>solutions</w:t>
      </w:r>
      <w:r w:rsidRPr="005F1618">
        <w:t xml:space="preserve"> for Business needs, Global reach in Trade and Commerce and high yield on Investments, assuring Excellence in Banking Services.</w:t>
      </w:r>
    </w:p>
    <w:p w:rsidR="000C290C" w:rsidRDefault="000C290C">
      <w:pPr>
        <w:spacing w:line="360" w:lineRule="auto"/>
        <w:jc w:val="both"/>
        <w:sectPr w:rsidR="000C290C">
          <w:pgSz w:w="12240" w:h="15840"/>
          <w:pgMar w:top="1400" w:right="1320" w:bottom="1200" w:left="1220" w:header="0" w:footer="1004" w:gutter="0"/>
          <w:cols w:space="720"/>
        </w:sectPr>
      </w:pPr>
    </w:p>
    <w:p w:rsidR="000C290C" w:rsidRDefault="00BE205F" w:rsidP="00BE205F">
      <w:pPr>
        <w:pStyle w:val="Heading3"/>
        <w:numPr>
          <w:ilvl w:val="1"/>
          <w:numId w:val="12"/>
        </w:numPr>
        <w:tabs>
          <w:tab w:val="left" w:pos="643"/>
        </w:tabs>
        <w:spacing w:before="38"/>
        <w:jc w:val="both"/>
      </w:pPr>
      <w:bookmarkStart w:id="55" w:name="_Toc30551645"/>
      <w:bookmarkStart w:id="56" w:name="_Toc30563693"/>
      <w:bookmarkStart w:id="57" w:name="_Toc30565856"/>
      <w:r>
        <w:lastRenderedPageBreak/>
        <w:t xml:space="preserve"> </w:t>
      </w:r>
      <w:r w:rsidR="005F1618">
        <w:t>Objective of the</w:t>
      </w:r>
      <w:r w:rsidR="005F1618">
        <w:rPr>
          <w:spacing w:val="-4"/>
        </w:rPr>
        <w:t xml:space="preserve"> </w:t>
      </w:r>
      <w:r w:rsidR="005F1618">
        <w:t>report:</w:t>
      </w:r>
      <w:bookmarkEnd w:id="55"/>
      <w:bookmarkEnd w:id="56"/>
      <w:bookmarkEnd w:id="57"/>
    </w:p>
    <w:p w:rsidR="000C290C" w:rsidRDefault="000C290C">
      <w:pPr>
        <w:pStyle w:val="BodyText"/>
        <w:spacing w:before="2"/>
        <w:rPr>
          <w:b/>
          <w:sz w:val="31"/>
        </w:rPr>
      </w:pPr>
    </w:p>
    <w:p w:rsidR="000C290C" w:rsidRDefault="005F1618" w:rsidP="00BE205F">
      <w:pPr>
        <w:pStyle w:val="BodyText"/>
        <w:spacing w:line="276" w:lineRule="auto"/>
        <w:ind w:left="220" w:right="115"/>
        <w:jc w:val="both"/>
      </w:pPr>
      <w:r>
        <w:t xml:space="preserve">The main objective of this report is </w:t>
      </w:r>
      <w:proofErr w:type="gramStart"/>
      <w:r>
        <w:t xml:space="preserve">to </w:t>
      </w:r>
      <w:r w:rsidR="000D01F2">
        <w:t xml:space="preserve"> analysis</w:t>
      </w:r>
      <w:proofErr w:type="gramEnd"/>
      <w:r w:rsidR="000D01F2">
        <w:t xml:space="preserve"> of financial performances and ratio analysis of Dhaka Bank. It is great opportunity to </w:t>
      </w:r>
      <w:r>
        <w:t>the practical knowledge</w:t>
      </w:r>
      <w:r w:rsidR="000D01F2">
        <w:t xml:space="preserve"> and theoretical knowledge that differences between</w:t>
      </w:r>
      <w:r>
        <w:t xml:space="preserve"> during </w:t>
      </w:r>
      <w:r>
        <w:rPr>
          <w:spacing w:val="2"/>
        </w:rPr>
        <w:t xml:space="preserve">my </w:t>
      </w:r>
      <w:r>
        <w:t>internship pe</w:t>
      </w:r>
      <w:r w:rsidR="000D01F2">
        <w:t>riod to</w:t>
      </w:r>
      <w:r>
        <w:t xml:space="preserve"> learning of BBA Program in this field</w:t>
      </w:r>
      <w:r>
        <w:rPr>
          <w:b/>
        </w:rPr>
        <w:t xml:space="preserve">. </w:t>
      </w:r>
      <w:r>
        <w:t>This report is compulsory to make for any BBA graduating student. The objectives</w:t>
      </w:r>
      <w:r>
        <w:rPr>
          <w:spacing w:val="-11"/>
        </w:rPr>
        <w:t xml:space="preserve"> </w:t>
      </w:r>
      <w:r>
        <w:t>are:</w:t>
      </w:r>
    </w:p>
    <w:p w:rsidR="000C290C" w:rsidRDefault="005F1618">
      <w:pPr>
        <w:pStyle w:val="Heading3"/>
        <w:spacing w:before="203"/>
        <w:jc w:val="both"/>
      </w:pPr>
      <w:bookmarkStart w:id="58" w:name="_Toc30551646"/>
      <w:bookmarkStart w:id="59" w:name="_Toc30565857"/>
      <w:r>
        <w:t>General Objective:</w:t>
      </w:r>
      <w:bookmarkEnd w:id="58"/>
      <w:bookmarkEnd w:id="59"/>
    </w:p>
    <w:p w:rsidR="000C290C" w:rsidRDefault="005F1618" w:rsidP="00CC6A81">
      <w:pPr>
        <w:pStyle w:val="BodyText"/>
        <w:spacing w:before="244" w:line="276" w:lineRule="auto"/>
        <w:ind w:left="220" w:right="120"/>
        <w:jc w:val="both"/>
      </w:pPr>
      <w:r>
        <w:t xml:space="preserve">The main objectives of preparing this report to know about the situation of </w:t>
      </w:r>
      <w:proofErr w:type="gramStart"/>
      <w:r>
        <w:t>Financial</w:t>
      </w:r>
      <w:proofErr w:type="gramEnd"/>
      <w:r>
        <w:t xml:space="preserve"> performance analysis of Dhaka Bank Ltd, </w:t>
      </w:r>
      <w:proofErr w:type="spellStart"/>
      <w:r>
        <w:t>Islampur</w:t>
      </w:r>
      <w:proofErr w:type="spellEnd"/>
      <w:r>
        <w:t xml:space="preserve"> Branch to justify the theoretical knowledge and practical are difference between in banking sector. Now it is great experience in real life and corporate</w:t>
      </w:r>
      <w:r>
        <w:rPr>
          <w:spacing w:val="-2"/>
        </w:rPr>
        <w:t xml:space="preserve"> </w:t>
      </w:r>
      <w:r>
        <w:t>life.</w:t>
      </w:r>
    </w:p>
    <w:p w:rsidR="000C290C" w:rsidRDefault="00B769E5" w:rsidP="00B769E5">
      <w:pPr>
        <w:pStyle w:val="Heading3"/>
        <w:spacing w:before="205"/>
        <w:ind w:left="0"/>
        <w:jc w:val="both"/>
      </w:pPr>
      <w:bookmarkStart w:id="60" w:name="_Toc30551647"/>
      <w:bookmarkStart w:id="61" w:name="_Toc30565858"/>
      <w:r>
        <w:t xml:space="preserve"> </w:t>
      </w:r>
      <w:r w:rsidR="00A103B7">
        <w:t xml:space="preserve"> </w:t>
      </w:r>
      <w:r w:rsidR="005F1618">
        <w:t>Specific Objectives:</w:t>
      </w:r>
      <w:bookmarkEnd w:id="60"/>
      <w:bookmarkEnd w:id="61"/>
    </w:p>
    <w:p w:rsidR="00B769E5" w:rsidRDefault="00E24B5D" w:rsidP="00C7464B">
      <w:pPr>
        <w:pStyle w:val="ListParagraph"/>
        <w:numPr>
          <w:ilvl w:val="0"/>
          <w:numId w:val="13"/>
        </w:numPr>
        <w:tabs>
          <w:tab w:val="left" w:pos="940"/>
          <w:tab w:val="left" w:pos="941"/>
        </w:tabs>
        <w:spacing w:line="276" w:lineRule="auto"/>
        <w:jc w:val="both"/>
        <w:rPr>
          <w:sz w:val="24"/>
        </w:rPr>
      </w:pPr>
      <w:r w:rsidRPr="00B769E5">
        <w:rPr>
          <w:sz w:val="24"/>
        </w:rPr>
        <w:t>To</w:t>
      </w:r>
      <w:r w:rsidR="002B5A8E">
        <w:rPr>
          <w:sz w:val="24"/>
        </w:rPr>
        <w:t xml:space="preserve"> analyze</w:t>
      </w:r>
      <w:r w:rsidR="00B769E5" w:rsidRPr="00B769E5">
        <w:rPr>
          <w:sz w:val="24"/>
        </w:rPr>
        <w:t xml:space="preserve"> the liquidity performance of Dhaka Bank Ltd.</w:t>
      </w:r>
      <w:r w:rsidR="00FF5AC2" w:rsidRPr="00B769E5">
        <w:rPr>
          <w:sz w:val="24"/>
        </w:rPr>
        <w:t xml:space="preserve"> </w:t>
      </w:r>
    </w:p>
    <w:p w:rsidR="00B769E5" w:rsidRDefault="00E24B5D" w:rsidP="00C7464B">
      <w:pPr>
        <w:pStyle w:val="ListParagraph"/>
        <w:numPr>
          <w:ilvl w:val="0"/>
          <w:numId w:val="13"/>
        </w:numPr>
        <w:tabs>
          <w:tab w:val="left" w:pos="940"/>
          <w:tab w:val="left" w:pos="941"/>
        </w:tabs>
        <w:spacing w:line="276" w:lineRule="auto"/>
        <w:jc w:val="both"/>
        <w:rPr>
          <w:sz w:val="24"/>
        </w:rPr>
      </w:pPr>
      <w:r w:rsidRPr="00B769E5">
        <w:rPr>
          <w:sz w:val="24"/>
        </w:rPr>
        <w:t>To</w:t>
      </w:r>
      <w:r w:rsidR="002B5A8E">
        <w:rPr>
          <w:sz w:val="24"/>
        </w:rPr>
        <w:t xml:space="preserve"> analyze</w:t>
      </w:r>
      <w:r w:rsidR="00B769E5" w:rsidRPr="00B769E5">
        <w:rPr>
          <w:sz w:val="24"/>
        </w:rPr>
        <w:t xml:space="preserve"> the profitability performance of Dhaka Bank Ltd.</w:t>
      </w:r>
      <w:r w:rsidR="004317AE" w:rsidRPr="00B769E5">
        <w:rPr>
          <w:sz w:val="24"/>
        </w:rPr>
        <w:t xml:space="preserve"> </w:t>
      </w:r>
    </w:p>
    <w:p w:rsidR="00B769E5" w:rsidRPr="00B769E5" w:rsidRDefault="004317AE" w:rsidP="00C7464B">
      <w:pPr>
        <w:pStyle w:val="ListParagraph"/>
        <w:numPr>
          <w:ilvl w:val="0"/>
          <w:numId w:val="13"/>
        </w:numPr>
        <w:tabs>
          <w:tab w:val="left" w:pos="940"/>
          <w:tab w:val="left" w:pos="941"/>
        </w:tabs>
        <w:spacing w:line="276" w:lineRule="auto"/>
        <w:jc w:val="both"/>
        <w:rPr>
          <w:b/>
          <w:sz w:val="28"/>
          <w:szCs w:val="28"/>
        </w:rPr>
      </w:pPr>
      <w:r w:rsidRPr="00B769E5">
        <w:rPr>
          <w:sz w:val="24"/>
        </w:rPr>
        <w:t xml:space="preserve">To </w:t>
      </w:r>
      <w:r w:rsidR="002B5A8E">
        <w:rPr>
          <w:sz w:val="24"/>
        </w:rPr>
        <w:t>analyze</w:t>
      </w:r>
      <w:r w:rsidR="00B769E5">
        <w:rPr>
          <w:sz w:val="24"/>
        </w:rPr>
        <w:t xml:space="preserve"> the deposit related performance of Dhaka Bank Ltd.</w:t>
      </w:r>
      <w:bookmarkStart w:id="62" w:name="_Toc30551648"/>
      <w:bookmarkStart w:id="63" w:name="_Toc30565859"/>
    </w:p>
    <w:p w:rsidR="00B769E5" w:rsidRDefault="00B769E5" w:rsidP="00B769E5">
      <w:pPr>
        <w:tabs>
          <w:tab w:val="left" w:pos="940"/>
          <w:tab w:val="left" w:pos="941"/>
        </w:tabs>
        <w:spacing w:line="276" w:lineRule="auto"/>
        <w:jc w:val="both"/>
        <w:rPr>
          <w:b/>
          <w:sz w:val="28"/>
          <w:szCs w:val="28"/>
        </w:rPr>
      </w:pPr>
      <w:r>
        <w:rPr>
          <w:b/>
          <w:sz w:val="28"/>
          <w:szCs w:val="28"/>
        </w:rPr>
        <w:t xml:space="preserve">  </w:t>
      </w:r>
      <w:r w:rsidRPr="00B769E5">
        <w:rPr>
          <w:b/>
          <w:sz w:val="28"/>
          <w:szCs w:val="28"/>
        </w:rPr>
        <w:t xml:space="preserve"> </w:t>
      </w:r>
    </w:p>
    <w:p w:rsidR="000C290C" w:rsidRPr="00B769E5" w:rsidRDefault="00B769E5" w:rsidP="00B769E5">
      <w:pPr>
        <w:tabs>
          <w:tab w:val="left" w:pos="940"/>
          <w:tab w:val="left" w:pos="941"/>
        </w:tabs>
        <w:spacing w:line="276" w:lineRule="auto"/>
        <w:jc w:val="both"/>
        <w:rPr>
          <w:b/>
          <w:sz w:val="28"/>
          <w:szCs w:val="28"/>
        </w:rPr>
      </w:pPr>
      <w:r>
        <w:rPr>
          <w:b/>
          <w:sz w:val="28"/>
          <w:szCs w:val="28"/>
        </w:rPr>
        <w:t xml:space="preserve">   </w:t>
      </w:r>
      <w:r w:rsidR="005F1618" w:rsidRPr="00B769E5">
        <w:rPr>
          <w:b/>
          <w:sz w:val="28"/>
          <w:szCs w:val="28"/>
        </w:rPr>
        <w:t>Rational of the</w:t>
      </w:r>
      <w:r w:rsidR="005F1618" w:rsidRPr="00B769E5">
        <w:rPr>
          <w:b/>
          <w:spacing w:val="-3"/>
          <w:sz w:val="28"/>
          <w:szCs w:val="28"/>
        </w:rPr>
        <w:t xml:space="preserve"> </w:t>
      </w:r>
      <w:r w:rsidR="005F1618" w:rsidRPr="00B769E5">
        <w:rPr>
          <w:b/>
          <w:sz w:val="28"/>
          <w:szCs w:val="28"/>
        </w:rPr>
        <w:t>Study:</w:t>
      </w:r>
      <w:bookmarkStart w:id="64" w:name="_GoBack"/>
      <w:bookmarkEnd w:id="62"/>
      <w:bookmarkEnd w:id="63"/>
      <w:bookmarkEnd w:id="64"/>
    </w:p>
    <w:p w:rsidR="000C290C" w:rsidRDefault="005F1618" w:rsidP="00467860">
      <w:pPr>
        <w:pStyle w:val="BodyText"/>
        <w:spacing w:before="246" w:line="276" w:lineRule="auto"/>
        <w:ind w:left="220" w:right="113"/>
        <w:jc w:val="both"/>
      </w:pPr>
      <w:r>
        <w:t xml:space="preserve">I am a student of BBA program of United International University. After </w:t>
      </w:r>
      <w:proofErr w:type="gramStart"/>
      <w:r>
        <w:t>competing</w:t>
      </w:r>
      <w:proofErr w:type="gramEnd"/>
      <w:r>
        <w:t xml:space="preserve"> my internship report for completing the course of report for during the internship period to prepare the report after three month internship. My supervisor instructed me to prepare an internship report. I prepare this formal report on </w:t>
      </w:r>
      <w:r w:rsidR="00271085">
        <w:rPr>
          <w:b/>
        </w:rPr>
        <w:t>“Financial</w:t>
      </w:r>
      <w:r>
        <w:rPr>
          <w:b/>
        </w:rPr>
        <w:t xml:space="preserve"> Performance Analysis of Dhaka Bank Ltd” </w:t>
      </w:r>
      <w:r>
        <w:t>so that the organization knowledge can be enhanced properly.</w:t>
      </w:r>
    </w:p>
    <w:p w:rsidR="000C290C" w:rsidRDefault="0071787D" w:rsidP="005F1618">
      <w:pPr>
        <w:pStyle w:val="Heading3"/>
        <w:numPr>
          <w:ilvl w:val="1"/>
          <w:numId w:val="12"/>
        </w:numPr>
        <w:tabs>
          <w:tab w:val="left" w:pos="643"/>
        </w:tabs>
        <w:spacing w:before="204"/>
        <w:ind w:left="642" w:hanging="423"/>
      </w:pPr>
      <w:bookmarkStart w:id="65" w:name="_Toc30565860"/>
      <w:r>
        <w:t>Scope of the Study:</w:t>
      </w:r>
      <w:bookmarkEnd w:id="65"/>
    </w:p>
    <w:p w:rsidR="000C290C" w:rsidRDefault="005F1618" w:rsidP="00422CC7">
      <w:pPr>
        <w:pStyle w:val="BodyText"/>
        <w:spacing w:before="244" w:line="276" w:lineRule="auto"/>
        <w:ind w:left="220" w:right="116"/>
        <w:jc w:val="both"/>
      </w:pPr>
      <w:r>
        <w:t xml:space="preserve">This report is based on my practical work experience with Dhaka Bank Limited. It will also help the students to reduce the distinction between practical and </w:t>
      </w:r>
      <w:r w:rsidR="00271085">
        <w:t>theoretical</w:t>
      </w:r>
      <w:r>
        <w:t xml:space="preserve"> knowledge. This report significantly helped me a lot to understand the atmosphere and environment of an organization.</w:t>
      </w:r>
    </w:p>
    <w:p w:rsidR="000C290C" w:rsidRDefault="005F1618" w:rsidP="00422CC7">
      <w:pPr>
        <w:pStyle w:val="BodyText"/>
        <w:spacing w:before="200" w:line="276" w:lineRule="auto"/>
        <w:ind w:left="220" w:right="117"/>
        <w:jc w:val="both"/>
      </w:pPr>
      <w:r>
        <w:t>As I am an internee of Dhaka Bank Limited, I have access to many different sectors like a</w:t>
      </w:r>
      <w:r w:rsidR="00271085">
        <w:t>ccount opening, clearing, check</w:t>
      </w:r>
      <w:r>
        <w:t xml:space="preserve"> division, pay order writing, accounts, inwa</w:t>
      </w:r>
      <w:r w:rsidR="00271085">
        <w:t>rd and outward numbering, check</w:t>
      </w:r>
      <w:r>
        <w:t xml:space="preserve"> book receive and deliver, debit card receive and deliver etc. It was almost impossible for me to learn everything about all banking sectors as it was a large financial sector with limited time.</w:t>
      </w:r>
    </w:p>
    <w:p w:rsidR="000C290C" w:rsidRDefault="000C290C">
      <w:pPr>
        <w:spacing w:line="276" w:lineRule="auto"/>
        <w:jc w:val="both"/>
        <w:sectPr w:rsidR="000C290C">
          <w:pgSz w:w="12240" w:h="15840"/>
          <w:pgMar w:top="1400" w:right="1320" w:bottom="1200" w:left="1220" w:header="0" w:footer="1004" w:gutter="0"/>
          <w:cols w:space="720"/>
        </w:sectPr>
      </w:pPr>
    </w:p>
    <w:p w:rsidR="000C290C" w:rsidRDefault="000C290C">
      <w:pPr>
        <w:pStyle w:val="BodyText"/>
        <w:rPr>
          <w:sz w:val="20"/>
        </w:rPr>
      </w:pPr>
    </w:p>
    <w:p w:rsidR="000C290C" w:rsidRDefault="000C290C">
      <w:pPr>
        <w:pStyle w:val="BodyText"/>
        <w:spacing w:before="5"/>
        <w:rPr>
          <w:sz w:val="19"/>
        </w:rPr>
      </w:pPr>
    </w:p>
    <w:p w:rsidR="000C290C" w:rsidRDefault="005F1618" w:rsidP="005F1618">
      <w:pPr>
        <w:pStyle w:val="Heading3"/>
        <w:numPr>
          <w:ilvl w:val="1"/>
          <w:numId w:val="12"/>
        </w:numPr>
        <w:tabs>
          <w:tab w:val="left" w:pos="643"/>
        </w:tabs>
        <w:spacing w:before="56"/>
        <w:ind w:left="642" w:hanging="423"/>
      </w:pPr>
      <w:bookmarkStart w:id="66" w:name="_Toc30551650"/>
      <w:bookmarkStart w:id="67" w:name="_Toc30565861"/>
      <w:r>
        <w:t>Limitation</w:t>
      </w:r>
      <w:bookmarkEnd w:id="66"/>
      <w:r w:rsidR="00234171">
        <w:t xml:space="preserve"> of the study:</w:t>
      </w:r>
      <w:bookmarkEnd w:id="67"/>
    </w:p>
    <w:p w:rsidR="000C290C" w:rsidRDefault="0077287B" w:rsidP="00424F05">
      <w:pPr>
        <w:pStyle w:val="BodyText"/>
        <w:spacing w:before="243" w:line="276" w:lineRule="auto"/>
        <w:ind w:left="220"/>
        <w:jc w:val="both"/>
      </w:pPr>
      <w:r>
        <w:t>I am</w:t>
      </w:r>
      <w:r w:rsidR="005F1618">
        <w:t xml:space="preserve"> faced a lot</w:t>
      </w:r>
      <w:r>
        <w:t>s</w:t>
      </w:r>
      <w:r w:rsidR="005F1618">
        <w:t xml:space="preserve"> of limitation while doing this internship report. There was also time limitation. There are some limitation are given below-</w:t>
      </w:r>
    </w:p>
    <w:p w:rsidR="000C290C" w:rsidRDefault="005F1618" w:rsidP="00424F05">
      <w:pPr>
        <w:pStyle w:val="ListParagraph"/>
        <w:numPr>
          <w:ilvl w:val="0"/>
          <w:numId w:val="2"/>
        </w:numPr>
        <w:tabs>
          <w:tab w:val="left" w:pos="940"/>
          <w:tab w:val="left" w:pos="941"/>
        </w:tabs>
        <w:spacing w:before="200" w:line="276" w:lineRule="auto"/>
        <w:ind w:right="126"/>
        <w:jc w:val="both"/>
        <w:rPr>
          <w:sz w:val="24"/>
        </w:rPr>
      </w:pPr>
      <w:r>
        <w:rPr>
          <w:sz w:val="24"/>
        </w:rPr>
        <w:t>Limitation is shortage of time. I had to collect all information in this short time and selected necessary information to complete the</w:t>
      </w:r>
      <w:r>
        <w:rPr>
          <w:spacing w:val="-7"/>
          <w:sz w:val="24"/>
        </w:rPr>
        <w:t xml:space="preserve"> </w:t>
      </w:r>
      <w:r>
        <w:rPr>
          <w:sz w:val="24"/>
        </w:rPr>
        <w:t>report.</w:t>
      </w:r>
    </w:p>
    <w:p w:rsidR="000C290C" w:rsidRDefault="005F1618" w:rsidP="00424F05">
      <w:pPr>
        <w:pStyle w:val="ListParagraph"/>
        <w:numPr>
          <w:ilvl w:val="0"/>
          <w:numId w:val="2"/>
        </w:numPr>
        <w:tabs>
          <w:tab w:val="left" w:pos="940"/>
          <w:tab w:val="left" w:pos="941"/>
        </w:tabs>
        <w:spacing w:before="3" w:line="276" w:lineRule="auto"/>
        <w:ind w:hanging="361"/>
        <w:jc w:val="both"/>
        <w:rPr>
          <w:sz w:val="24"/>
        </w:rPr>
      </w:pPr>
      <w:r>
        <w:rPr>
          <w:sz w:val="24"/>
        </w:rPr>
        <w:t>Unfinished &amp; obscure documents are also a</w:t>
      </w:r>
      <w:r>
        <w:rPr>
          <w:spacing w:val="-5"/>
          <w:sz w:val="24"/>
        </w:rPr>
        <w:t xml:space="preserve"> </w:t>
      </w:r>
      <w:r>
        <w:rPr>
          <w:sz w:val="24"/>
        </w:rPr>
        <w:t>limitation.</w:t>
      </w:r>
    </w:p>
    <w:p w:rsidR="000C290C" w:rsidRDefault="005F1618" w:rsidP="00424F05">
      <w:pPr>
        <w:pStyle w:val="ListParagraph"/>
        <w:numPr>
          <w:ilvl w:val="0"/>
          <w:numId w:val="2"/>
        </w:numPr>
        <w:tabs>
          <w:tab w:val="left" w:pos="940"/>
          <w:tab w:val="left" w:pos="941"/>
        </w:tabs>
        <w:spacing w:before="40" w:line="276" w:lineRule="auto"/>
        <w:ind w:right="121"/>
        <w:jc w:val="both"/>
        <w:rPr>
          <w:sz w:val="24"/>
        </w:rPr>
      </w:pPr>
      <w:r>
        <w:rPr>
          <w:sz w:val="24"/>
        </w:rPr>
        <w:t>Unavailability of adequate written information as requisite completing an extensive study.</w:t>
      </w:r>
    </w:p>
    <w:p w:rsidR="000C290C" w:rsidRDefault="005F1618" w:rsidP="00424F05">
      <w:pPr>
        <w:pStyle w:val="ListParagraph"/>
        <w:numPr>
          <w:ilvl w:val="0"/>
          <w:numId w:val="2"/>
        </w:numPr>
        <w:tabs>
          <w:tab w:val="left" w:pos="940"/>
          <w:tab w:val="left" w:pos="941"/>
        </w:tabs>
        <w:spacing w:before="3" w:line="276" w:lineRule="auto"/>
        <w:ind w:hanging="361"/>
        <w:jc w:val="both"/>
        <w:rPr>
          <w:sz w:val="24"/>
        </w:rPr>
      </w:pPr>
      <w:r>
        <w:rPr>
          <w:sz w:val="24"/>
        </w:rPr>
        <w:t>Data</w:t>
      </w:r>
      <w:r>
        <w:rPr>
          <w:spacing w:val="-1"/>
          <w:sz w:val="24"/>
        </w:rPr>
        <w:t xml:space="preserve"> </w:t>
      </w:r>
      <w:r>
        <w:rPr>
          <w:sz w:val="24"/>
        </w:rPr>
        <w:t>insufficiency.</w:t>
      </w:r>
    </w:p>
    <w:p w:rsidR="000C290C" w:rsidRDefault="005F1618" w:rsidP="00424F05">
      <w:pPr>
        <w:pStyle w:val="ListParagraph"/>
        <w:numPr>
          <w:ilvl w:val="0"/>
          <w:numId w:val="2"/>
        </w:numPr>
        <w:tabs>
          <w:tab w:val="left" w:pos="940"/>
          <w:tab w:val="left" w:pos="941"/>
        </w:tabs>
        <w:spacing w:before="40" w:line="276" w:lineRule="auto"/>
        <w:ind w:hanging="361"/>
        <w:jc w:val="both"/>
        <w:rPr>
          <w:sz w:val="24"/>
        </w:rPr>
      </w:pPr>
      <w:r>
        <w:rPr>
          <w:sz w:val="24"/>
        </w:rPr>
        <w:t>Privacy of</w:t>
      </w:r>
      <w:r>
        <w:rPr>
          <w:spacing w:val="-6"/>
          <w:sz w:val="24"/>
        </w:rPr>
        <w:t xml:space="preserve"> </w:t>
      </w:r>
      <w:r>
        <w:rPr>
          <w:sz w:val="24"/>
        </w:rPr>
        <w:t>information.</w:t>
      </w:r>
    </w:p>
    <w:p w:rsidR="000C290C" w:rsidRDefault="000C290C">
      <w:pPr>
        <w:rPr>
          <w:sz w:val="24"/>
        </w:rPr>
        <w:sectPr w:rsidR="000C290C">
          <w:pgSz w:w="12240" w:h="15840"/>
          <w:pgMar w:top="1500" w:right="1320" w:bottom="1200" w:left="1220" w:header="0" w:footer="1004" w:gutter="0"/>
          <w:cols w:space="720"/>
        </w:sect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spacing w:before="5"/>
        <w:rPr>
          <w:sz w:val="17"/>
        </w:rPr>
      </w:pPr>
    </w:p>
    <w:p w:rsidR="000C290C" w:rsidRDefault="005F1618">
      <w:pPr>
        <w:pStyle w:val="Heading1"/>
        <w:spacing w:line="812" w:lineRule="exact"/>
      </w:pPr>
      <w:bookmarkStart w:id="68" w:name="_Toc30551651"/>
      <w:bookmarkStart w:id="69" w:name="_Toc30565862"/>
      <w:r>
        <w:t>Chapter-02</w:t>
      </w:r>
      <w:bookmarkEnd w:id="68"/>
      <w:bookmarkEnd w:id="69"/>
    </w:p>
    <w:p w:rsidR="000C290C" w:rsidRDefault="000C290C">
      <w:pPr>
        <w:pStyle w:val="BodyText"/>
        <w:rPr>
          <w:b/>
          <w:sz w:val="72"/>
        </w:rPr>
      </w:pPr>
    </w:p>
    <w:p w:rsidR="000C290C" w:rsidRDefault="000C290C">
      <w:pPr>
        <w:pStyle w:val="BodyText"/>
        <w:spacing w:before="10"/>
        <w:rPr>
          <w:b/>
          <w:sz w:val="106"/>
        </w:rPr>
      </w:pPr>
    </w:p>
    <w:p w:rsidR="000C290C" w:rsidRDefault="005F1618">
      <w:pPr>
        <w:ind w:left="567" w:right="471"/>
        <w:jc w:val="center"/>
        <w:rPr>
          <w:b/>
          <w:sz w:val="72"/>
        </w:rPr>
      </w:pPr>
      <w:r>
        <w:rPr>
          <w:b/>
          <w:sz w:val="72"/>
        </w:rPr>
        <w:t>Methodology of the Study</w:t>
      </w:r>
    </w:p>
    <w:p w:rsidR="000C290C" w:rsidRDefault="000C290C">
      <w:pPr>
        <w:jc w:val="center"/>
        <w:rPr>
          <w:sz w:val="72"/>
        </w:rPr>
        <w:sectPr w:rsidR="000C290C">
          <w:pgSz w:w="12240" w:h="15840"/>
          <w:pgMar w:top="1500" w:right="1320" w:bottom="1200" w:left="1220" w:header="0" w:footer="1004" w:gutter="0"/>
          <w:cols w:space="720"/>
        </w:sectPr>
      </w:pPr>
    </w:p>
    <w:p w:rsidR="000C290C" w:rsidRDefault="000C290C">
      <w:pPr>
        <w:pStyle w:val="BodyText"/>
        <w:rPr>
          <w:b/>
          <w:sz w:val="20"/>
        </w:rPr>
      </w:pPr>
    </w:p>
    <w:p w:rsidR="000C290C" w:rsidRDefault="005F1618">
      <w:pPr>
        <w:pStyle w:val="Heading3"/>
        <w:numPr>
          <w:ilvl w:val="1"/>
          <w:numId w:val="7"/>
        </w:numPr>
        <w:tabs>
          <w:tab w:val="left" w:pos="643"/>
        </w:tabs>
        <w:spacing w:before="226"/>
      </w:pPr>
      <w:bookmarkStart w:id="70" w:name="2.1_Methodology_of_the_Report:"/>
      <w:bookmarkStart w:id="71" w:name="_Toc30551652"/>
      <w:bookmarkStart w:id="72" w:name="_Toc30565863"/>
      <w:bookmarkEnd w:id="70"/>
      <w:r>
        <w:t>Methodology of the</w:t>
      </w:r>
      <w:r>
        <w:rPr>
          <w:spacing w:val="-7"/>
        </w:rPr>
        <w:t xml:space="preserve"> </w:t>
      </w:r>
      <w:r>
        <w:t>Report:</w:t>
      </w:r>
      <w:bookmarkEnd w:id="71"/>
      <w:bookmarkEnd w:id="72"/>
    </w:p>
    <w:p w:rsidR="000C290C" w:rsidRDefault="005F1618" w:rsidP="006A4686">
      <w:pPr>
        <w:pStyle w:val="BodyText"/>
        <w:spacing w:before="157" w:line="276" w:lineRule="auto"/>
        <w:ind w:left="220" w:right="575"/>
        <w:jc w:val="both"/>
      </w:pPr>
      <w:r>
        <w:t>Data collection is very important is preparing a report. This report is prepared based on the experience gathered while doing the report. The methodology are given below-</w:t>
      </w:r>
    </w:p>
    <w:p w:rsidR="000C290C" w:rsidRDefault="000C290C" w:rsidP="006A4686">
      <w:pPr>
        <w:pStyle w:val="BodyText"/>
        <w:spacing w:line="276" w:lineRule="auto"/>
        <w:jc w:val="both"/>
      </w:pPr>
    </w:p>
    <w:p w:rsidR="000C290C" w:rsidRDefault="000C290C">
      <w:pPr>
        <w:pStyle w:val="BodyText"/>
      </w:pPr>
    </w:p>
    <w:p w:rsidR="000C290C" w:rsidRDefault="005F1618">
      <w:pPr>
        <w:pStyle w:val="Heading3"/>
        <w:numPr>
          <w:ilvl w:val="1"/>
          <w:numId w:val="7"/>
        </w:numPr>
        <w:tabs>
          <w:tab w:val="left" w:pos="643"/>
        </w:tabs>
        <w:spacing w:before="173"/>
      </w:pPr>
      <w:bookmarkStart w:id="73" w:name="2.2_Data_collection_process:"/>
      <w:bookmarkStart w:id="74" w:name="_Toc30551653"/>
      <w:bookmarkStart w:id="75" w:name="_Toc30565864"/>
      <w:bookmarkEnd w:id="73"/>
      <w:r>
        <w:t>Data collection process:</w:t>
      </w:r>
      <w:bookmarkEnd w:id="74"/>
      <w:bookmarkEnd w:id="75"/>
    </w:p>
    <w:p w:rsidR="00F81671" w:rsidRDefault="00F81671">
      <w:pPr>
        <w:pStyle w:val="BodyText"/>
        <w:spacing w:before="159"/>
        <w:ind w:left="220"/>
      </w:pPr>
    </w:p>
    <w:p w:rsidR="000C290C" w:rsidRDefault="005F1618" w:rsidP="002C4BFD">
      <w:pPr>
        <w:pStyle w:val="BodyText"/>
        <w:spacing w:before="159" w:line="276" w:lineRule="auto"/>
        <w:ind w:left="220"/>
        <w:jc w:val="both"/>
      </w:pPr>
      <w:r>
        <w:t>There are two ways to data collection process. Sources are given below-</w:t>
      </w:r>
    </w:p>
    <w:p w:rsidR="000C290C" w:rsidRDefault="000C290C" w:rsidP="002C4BFD">
      <w:pPr>
        <w:pStyle w:val="BodyText"/>
        <w:spacing w:line="276" w:lineRule="auto"/>
        <w:jc w:val="both"/>
      </w:pPr>
    </w:p>
    <w:p w:rsidR="000C290C" w:rsidRPr="00B00F3D" w:rsidRDefault="00B00F3D" w:rsidP="00B00F3D">
      <w:pPr>
        <w:pStyle w:val="Heading4"/>
        <w:spacing w:before="169"/>
        <w:ind w:left="0"/>
        <w:jc w:val="both"/>
        <w:rPr>
          <w:sz w:val="28"/>
          <w:szCs w:val="28"/>
        </w:rPr>
      </w:pPr>
      <w:r w:rsidRPr="00B00F3D">
        <w:rPr>
          <w:sz w:val="28"/>
          <w:szCs w:val="28"/>
        </w:rPr>
        <w:t xml:space="preserve">   </w:t>
      </w:r>
      <w:r w:rsidR="005F1618" w:rsidRPr="00B00F3D">
        <w:rPr>
          <w:sz w:val="28"/>
          <w:szCs w:val="28"/>
        </w:rPr>
        <w:t>Primary sources:</w:t>
      </w:r>
    </w:p>
    <w:p w:rsidR="00B00F3D" w:rsidRDefault="00B00F3D" w:rsidP="00B00F3D">
      <w:pPr>
        <w:pStyle w:val="Heading3"/>
        <w:jc w:val="both"/>
        <w:rPr>
          <w:b w:val="0"/>
          <w:sz w:val="24"/>
          <w:szCs w:val="24"/>
        </w:rPr>
      </w:pPr>
    </w:p>
    <w:p w:rsidR="008746FA" w:rsidRPr="00B00F3D" w:rsidRDefault="008746FA" w:rsidP="00CA14F4">
      <w:pPr>
        <w:pStyle w:val="Heading3"/>
        <w:spacing w:line="276" w:lineRule="auto"/>
        <w:jc w:val="both"/>
        <w:rPr>
          <w:b w:val="0"/>
          <w:sz w:val="24"/>
          <w:szCs w:val="24"/>
        </w:rPr>
      </w:pPr>
      <w:r w:rsidRPr="00B00F3D">
        <w:rPr>
          <w:b w:val="0"/>
          <w:sz w:val="24"/>
          <w:szCs w:val="24"/>
        </w:rPr>
        <w:t xml:space="preserve">Primary sources are directly knowledge of </w:t>
      </w:r>
      <w:r w:rsidR="00B00F3D" w:rsidRPr="00B00F3D">
        <w:rPr>
          <w:b w:val="0"/>
          <w:sz w:val="24"/>
          <w:szCs w:val="24"/>
        </w:rPr>
        <w:t xml:space="preserve">person </w:t>
      </w:r>
      <w:r w:rsidRPr="00B00F3D">
        <w:rPr>
          <w:b w:val="0"/>
          <w:sz w:val="24"/>
          <w:szCs w:val="24"/>
        </w:rPr>
        <w:t xml:space="preserve">official documentary, survey and face to </w:t>
      </w:r>
      <w:proofErr w:type="gramStart"/>
      <w:r w:rsidRPr="00B00F3D">
        <w:rPr>
          <w:b w:val="0"/>
          <w:sz w:val="24"/>
          <w:szCs w:val="24"/>
        </w:rPr>
        <w:t xml:space="preserve">face </w:t>
      </w:r>
      <w:r w:rsidR="00B00F3D" w:rsidRPr="00B00F3D">
        <w:rPr>
          <w:b w:val="0"/>
          <w:sz w:val="24"/>
          <w:szCs w:val="24"/>
        </w:rPr>
        <w:t xml:space="preserve"> </w:t>
      </w:r>
      <w:r w:rsidRPr="00B00F3D">
        <w:rPr>
          <w:b w:val="0"/>
          <w:sz w:val="24"/>
          <w:szCs w:val="24"/>
        </w:rPr>
        <w:t>interview</w:t>
      </w:r>
      <w:proofErr w:type="gramEnd"/>
      <w:r w:rsidRPr="00B00F3D">
        <w:rPr>
          <w:b w:val="0"/>
          <w:sz w:val="24"/>
          <w:szCs w:val="24"/>
        </w:rPr>
        <w:t xml:space="preserve"> documents.</w:t>
      </w:r>
      <w:r w:rsidR="00B00F3D" w:rsidRPr="00B00F3D">
        <w:rPr>
          <w:b w:val="0"/>
          <w:sz w:val="24"/>
          <w:szCs w:val="24"/>
        </w:rPr>
        <w:t xml:space="preserve"> Primary sources are also called in original sources. Example of primary sources- official documents, surveys, practical job experiences, face to face interview with the clients and officers.</w:t>
      </w:r>
    </w:p>
    <w:p w:rsidR="00366B51" w:rsidRPr="00B00F3D" w:rsidRDefault="008746FA" w:rsidP="00CA14F4">
      <w:pPr>
        <w:pStyle w:val="Heading4"/>
        <w:spacing w:before="0" w:line="276" w:lineRule="auto"/>
        <w:ind w:left="0"/>
        <w:jc w:val="both"/>
        <w:rPr>
          <w:b w:val="0"/>
          <w:bCs w:val="0"/>
        </w:rPr>
      </w:pPr>
      <w:r w:rsidRPr="00B00F3D">
        <w:rPr>
          <w:b w:val="0"/>
          <w:bCs w:val="0"/>
        </w:rPr>
        <w:t xml:space="preserve">   </w:t>
      </w:r>
    </w:p>
    <w:p w:rsidR="000C290C" w:rsidRPr="0051223C" w:rsidRDefault="005F1618" w:rsidP="0051223C">
      <w:pPr>
        <w:pStyle w:val="Heading3"/>
      </w:pPr>
      <w:r w:rsidRPr="0051223C">
        <w:t>Secondary sources:</w:t>
      </w:r>
    </w:p>
    <w:p w:rsidR="008746FA" w:rsidRPr="0051223C" w:rsidRDefault="008746FA" w:rsidP="0051223C">
      <w:pPr>
        <w:pStyle w:val="Heading3"/>
        <w:rPr>
          <w:b w:val="0"/>
          <w:sz w:val="24"/>
          <w:szCs w:val="24"/>
        </w:rPr>
      </w:pPr>
    </w:p>
    <w:p w:rsidR="008746FA" w:rsidRPr="0051223C" w:rsidRDefault="008746FA" w:rsidP="00A94E14">
      <w:pPr>
        <w:pStyle w:val="Heading3"/>
        <w:spacing w:line="276" w:lineRule="auto"/>
        <w:jc w:val="both"/>
        <w:rPr>
          <w:b w:val="0"/>
          <w:sz w:val="24"/>
          <w:szCs w:val="24"/>
        </w:rPr>
      </w:pPr>
      <w:r w:rsidRPr="0051223C">
        <w:rPr>
          <w:b w:val="0"/>
          <w:sz w:val="24"/>
          <w:szCs w:val="24"/>
        </w:rPr>
        <w:t>Secondary Sources are related to information originally different files and folders and different publications and journals documents.</w:t>
      </w:r>
      <w:r w:rsidR="00B00F3D" w:rsidRPr="0051223C">
        <w:rPr>
          <w:b w:val="0"/>
          <w:sz w:val="24"/>
          <w:szCs w:val="24"/>
        </w:rPr>
        <w:t xml:space="preserve"> Secondary sources are also called collection of different sources. Example of secondary sources- files &amp; folders, different publication of bank, central accounts section, product details of the bank, previously published records, statistics and documents, annual report of Dhaka Bank Ltd (2011-2018).</w:t>
      </w:r>
    </w:p>
    <w:p w:rsidR="000C290C" w:rsidRDefault="000C290C">
      <w:pPr>
        <w:pStyle w:val="BodyText"/>
        <w:spacing w:before="6"/>
        <w:rPr>
          <w:sz w:val="41"/>
        </w:rPr>
      </w:pPr>
    </w:p>
    <w:p w:rsidR="00BF3241" w:rsidRDefault="0051223C" w:rsidP="0051223C">
      <w:pPr>
        <w:pStyle w:val="Heading3"/>
        <w:tabs>
          <w:tab w:val="left" w:pos="643"/>
        </w:tabs>
        <w:spacing w:before="1"/>
        <w:ind w:left="0"/>
      </w:pPr>
      <w:r>
        <w:t xml:space="preserve">   </w:t>
      </w:r>
      <w:r w:rsidRPr="00696566">
        <w:t>2.3</w:t>
      </w:r>
      <w:r>
        <w:t xml:space="preserve"> </w:t>
      </w:r>
      <w:bookmarkStart w:id="76" w:name="_Toc30565865"/>
      <w:r w:rsidR="00BF3241">
        <w:t>Sample desig</w:t>
      </w:r>
      <w:bookmarkEnd w:id="76"/>
      <w:r>
        <w:t>n</w:t>
      </w:r>
      <w:r w:rsidR="00F81671">
        <w:t>:</w:t>
      </w:r>
    </w:p>
    <w:p w:rsidR="002C754A" w:rsidRDefault="002C754A" w:rsidP="0051223C">
      <w:pPr>
        <w:pStyle w:val="Heading3"/>
        <w:tabs>
          <w:tab w:val="left" w:pos="643"/>
        </w:tabs>
        <w:spacing w:before="1"/>
        <w:ind w:left="0"/>
      </w:pPr>
      <w:r>
        <w:t xml:space="preserve"> </w:t>
      </w:r>
    </w:p>
    <w:p w:rsidR="00EC7E6A" w:rsidRDefault="00EC7E6A" w:rsidP="00EC7E6A">
      <w:pPr>
        <w:pStyle w:val="BodyText"/>
        <w:spacing w:line="360" w:lineRule="auto"/>
        <w:jc w:val="both"/>
      </w:pPr>
      <w:r>
        <w:t xml:space="preserve">   </w:t>
      </w:r>
      <w:r w:rsidR="002C754A" w:rsidRPr="002C754A">
        <w:t>In this report</w:t>
      </w:r>
      <w:r w:rsidR="002C754A">
        <w:t xml:space="preserve"> I am using purposive sampling method. In this method properly use knowledge about</w:t>
      </w:r>
    </w:p>
    <w:p w:rsidR="00EC7E6A" w:rsidRDefault="002C754A" w:rsidP="00EC7E6A">
      <w:pPr>
        <w:pStyle w:val="BodyText"/>
        <w:spacing w:line="360" w:lineRule="auto"/>
        <w:jc w:val="both"/>
      </w:pPr>
      <w:r>
        <w:t xml:space="preserve"> </w:t>
      </w:r>
      <w:r w:rsidR="00EC7E6A">
        <w:t xml:space="preserve">  </w:t>
      </w:r>
      <w:proofErr w:type="gramStart"/>
      <w:r>
        <w:t>the</w:t>
      </w:r>
      <w:proofErr w:type="gramEnd"/>
      <w:r>
        <w:t xml:space="preserve"> purpose of the topics and properly choose and approaches the </w:t>
      </w:r>
      <w:r w:rsidR="00EC7E6A">
        <w:t>particular sample design of the</w:t>
      </w:r>
    </w:p>
    <w:p w:rsidR="002C754A" w:rsidRPr="002C754A" w:rsidRDefault="00EC7E6A" w:rsidP="00EC7E6A">
      <w:pPr>
        <w:pStyle w:val="BodyText"/>
        <w:spacing w:line="360" w:lineRule="auto"/>
        <w:jc w:val="both"/>
      </w:pPr>
      <w:r>
        <w:t xml:space="preserve">   </w:t>
      </w:r>
      <w:proofErr w:type="gramStart"/>
      <w:r w:rsidR="00220316">
        <w:t>report</w:t>
      </w:r>
      <w:proofErr w:type="gramEnd"/>
      <w:r w:rsidR="00220316">
        <w:t>.</w:t>
      </w:r>
      <w:r>
        <w:t xml:space="preserve">         </w:t>
      </w:r>
      <w:r w:rsidR="002C754A">
        <w:t xml:space="preserve"> </w:t>
      </w:r>
      <w:r w:rsidR="002C754A" w:rsidRPr="002C754A">
        <w:t xml:space="preserve"> </w:t>
      </w:r>
    </w:p>
    <w:p w:rsidR="000C290C" w:rsidRPr="002C754A" w:rsidRDefault="00366B51" w:rsidP="00BF3241">
      <w:pPr>
        <w:pStyle w:val="Heading3"/>
        <w:tabs>
          <w:tab w:val="left" w:pos="643"/>
        </w:tabs>
        <w:spacing w:before="1"/>
        <w:ind w:left="642"/>
        <w:rPr>
          <w:b w:val="0"/>
          <w:sz w:val="24"/>
          <w:szCs w:val="24"/>
        </w:rPr>
      </w:pPr>
      <w:r w:rsidRPr="002C754A">
        <w:rPr>
          <w:b w:val="0"/>
          <w:sz w:val="24"/>
          <w:szCs w:val="24"/>
        </w:rPr>
        <w:t xml:space="preserve"> </w:t>
      </w:r>
    </w:p>
    <w:p w:rsidR="00F81671" w:rsidRDefault="005F1618" w:rsidP="002C754A">
      <w:pPr>
        <w:pStyle w:val="BodyText"/>
        <w:spacing w:before="1" w:line="360" w:lineRule="auto"/>
        <w:jc w:val="both"/>
      </w:pPr>
      <w:r w:rsidRPr="00F911C0">
        <w:rPr>
          <w:b/>
        </w:rPr>
        <w:t>Sampling techniques:</w:t>
      </w:r>
      <w:r>
        <w:t xml:space="preserve"> </w:t>
      </w:r>
    </w:p>
    <w:p w:rsidR="00EC7E6A" w:rsidRDefault="00EC7E6A" w:rsidP="00EC7E6A">
      <w:pPr>
        <w:pStyle w:val="BodyText"/>
        <w:spacing w:before="1" w:line="360" w:lineRule="auto"/>
        <w:jc w:val="both"/>
      </w:pPr>
    </w:p>
    <w:p w:rsidR="00646E9D" w:rsidRDefault="005F1618" w:rsidP="00EC7E6A">
      <w:pPr>
        <w:pStyle w:val="BodyText"/>
        <w:spacing w:before="1" w:line="360" w:lineRule="auto"/>
        <w:jc w:val="both"/>
      </w:pPr>
      <w:r>
        <w:t>This report is different ways sample techniques. But in this report sample techniques for financial performances for different year analysis.</w:t>
      </w:r>
      <w:r w:rsidR="005B21B0">
        <w:t xml:space="preserve"> </w:t>
      </w:r>
      <w:proofErr w:type="gramStart"/>
      <w:r w:rsidR="005B21B0">
        <w:t>Ratio analysis, performance analysis, horizontal analysis and vertical analysis.</w:t>
      </w:r>
      <w:proofErr w:type="gramEnd"/>
    </w:p>
    <w:p w:rsidR="00646E9D" w:rsidRDefault="00646E9D" w:rsidP="00646E9D">
      <w:pPr>
        <w:pStyle w:val="BodyText"/>
        <w:spacing w:before="1" w:line="360" w:lineRule="auto"/>
        <w:ind w:left="220"/>
        <w:jc w:val="both"/>
      </w:pPr>
    </w:p>
    <w:p w:rsidR="00A94E14" w:rsidRDefault="004750F9" w:rsidP="004833D9">
      <w:pPr>
        <w:pStyle w:val="BodyText"/>
        <w:spacing w:before="1" w:line="276" w:lineRule="auto"/>
        <w:jc w:val="both"/>
      </w:pPr>
      <w:r w:rsidRPr="00646E9D">
        <w:rPr>
          <w:b/>
        </w:rPr>
        <w:t>Sample size:</w:t>
      </w:r>
      <w:r w:rsidRPr="004750F9">
        <w:t xml:space="preserve"> </w:t>
      </w:r>
    </w:p>
    <w:p w:rsidR="0058769F" w:rsidRDefault="004750F9" w:rsidP="004833D9">
      <w:pPr>
        <w:pStyle w:val="BodyText"/>
        <w:spacing w:before="240" w:line="276" w:lineRule="auto"/>
        <w:jc w:val="both"/>
      </w:pPr>
      <w:r w:rsidRPr="00A94E14">
        <w:t>Sample size will be reported for different year financial performances in audited report are given below the report. In this report i am using annual report of Dhaka Bank (2011-2018).</w:t>
      </w:r>
      <w:r w:rsidR="00646E9D" w:rsidRPr="00A94E14">
        <w:t xml:space="preserve"> In this annual report are used by the financial performance analysis of Dhaka Bank Ltd</w:t>
      </w:r>
      <w:r w:rsidR="00646E9D">
        <w:t>.</w:t>
      </w:r>
    </w:p>
    <w:p w:rsidR="0058769F" w:rsidRDefault="0058769F" w:rsidP="004833D9">
      <w:pPr>
        <w:pStyle w:val="BodyText"/>
        <w:spacing w:before="240" w:line="276" w:lineRule="auto"/>
        <w:jc w:val="both"/>
      </w:pPr>
    </w:p>
    <w:p w:rsidR="0058769F" w:rsidRDefault="00553870" w:rsidP="00553870">
      <w:pPr>
        <w:pStyle w:val="BodyText"/>
        <w:spacing w:before="240" w:line="276" w:lineRule="auto"/>
        <w:jc w:val="both"/>
        <w:rPr>
          <w:b/>
          <w:sz w:val="28"/>
          <w:szCs w:val="28"/>
        </w:rPr>
      </w:pPr>
      <w:r>
        <w:rPr>
          <w:b/>
          <w:sz w:val="28"/>
          <w:szCs w:val="28"/>
        </w:rPr>
        <w:t xml:space="preserve">2.4 </w:t>
      </w:r>
      <w:r w:rsidR="0058769F" w:rsidRPr="0058769F">
        <w:rPr>
          <w:b/>
          <w:sz w:val="28"/>
          <w:szCs w:val="28"/>
        </w:rPr>
        <w:t>Analytical Tools:</w:t>
      </w:r>
    </w:p>
    <w:p w:rsidR="007613E4" w:rsidRPr="007613E4" w:rsidRDefault="007613E4" w:rsidP="00553870">
      <w:pPr>
        <w:pStyle w:val="BodyText"/>
        <w:spacing w:before="240" w:line="276" w:lineRule="auto"/>
        <w:jc w:val="both"/>
      </w:pPr>
      <w:r w:rsidRPr="007613E4">
        <w:t xml:space="preserve">This report is led utilizing the Microsoft Word and Microsoft Excel. The line chart will be made through Microsoft office and Microsoft </w:t>
      </w:r>
      <w:proofErr w:type="gramStart"/>
      <w:r w:rsidRPr="007613E4">
        <w:t>excel</w:t>
      </w:r>
      <w:proofErr w:type="gramEnd"/>
      <w:r w:rsidRPr="007613E4">
        <w:t xml:space="preserve"> expectations and different tools are </w:t>
      </w:r>
      <w:proofErr w:type="spellStart"/>
      <w:r w:rsidRPr="007613E4">
        <w:t>use</w:t>
      </w:r>
      <w:proofErr w:type="spellEnd"/>
      <w:r w:rsidRPr="007613E4">
        <w:t xml:space="preserve"> in this report. Another analytical tool are mainly use in this report are vertical analysis, horizontal analysis and ratio analysis</w:t>
      </w:r>
      <w:r>
        <w:t>.</w:t>
      </w:r>
    </w:p>
    <w:p w:rsidR="0058769F" w:rsidRDefault="0058769F" w:rsidP="0058769F">
      <w:pPr>
        <w:rPr>
          <w:sz w:val="24"/>
          <w:szCs w:val="24"/>
        </w:rPr>
      </w:pPr>
    </w:p>
    <w:p w:rsidR="00844742" w:rsidRDefault="00844742" w:rsidP="0058769F">
      <w:pPr>
        <w:rPr>
          <w:sz w:val="24"/>
          <w:szCs w:val="24"/>
        </w:rPr>
      </w:pPr>
    </w:p>
    <w:p w:rsidR="00800279" w:rsidRDefault="00800279" w:rsidP="00844742">
      <w:pPr>
        <w:pStyle w:val="BodyText"/>
        <w:rPr>
          <w:b/>
        </w:rPr>
      </w:pPr>
    </w:p>
    <w:p w:rsidR="00844742" w:rsidRDefault="00844742" w:rsidP="00844742">
      <w:pPr>
        <w:pStyle w:val="BodyText"/>
        <w:rPr>
          <w:b/>
        </w:rPr>
      </w:pPr>
      <w:r w:rsidRPr="00844742">
        <w:rPr>
          <w:b/>
        </w:rPr>
        <w:t>Horizontal Analysis:</w:t>
      </w:r>
    </w:p>
    <w:p w:rsidR="00844742" w:rsidRDefault="00844742" w:rsidP="00844742">
      <w:pPr>
        <w:pStyle w:val="BodyText"/>
        <w:rPr>
          <w:b/>
        </w:rPr>
      </w:pPr>
    </w:p>
    <w:p w:rsidR="00844742" w:rsidRDefault="00E074A6" w:rsidP="00E069C5">
      <w:pPr>
        <w:pStyle w:val="BodyText"/>
        <w:jc w:val="both"/>
      </w:pPr>
      <w:r w:rsidRPr="00E074A6">
        <w:t>Horizontal Analysis evaluates a series of financial statement data over a period of time.</w:t>
      </w:r>
    </w:p>
    <w:p w:rsidR="00E074A6" w:rsidRDefault="00E074A6" w:rsidP="00844742">
      <w:pPr>
        <w:pStyle w:val="BodyText"/>
      </w:pPr>
    </w:p>
    <w:p w:rsidR="00800279" w:rsidRDefault="00800279" w:rsidP="00844742">
      <w:pPr>
        <w:pStyle w:val="BodyText"/>
        <w:rPr>
          <w:b/>
        </w:rPr>
      </w:pPr>
    </w:p>
    <w:p w:rsidR="00E074A6" w:rsidRPr="00E074A6" w:rsidRDefault="00E074A6" w:rsidP="00844742">
      <w:pPr>
        <w:pStyle w:val="BodyText"/>
        <w:rPr>
          <w:b/>
        </w:rPr>
      </w:pPr>
      <w:r w:rsidRPr="00E074A6">
        <w:rPr>
          <w:b/>
        </w:rPr>
        <w:t>Vertical Analysis:</w:t>
      </w:r>
    </w:p>
    <w:p w:rsidR="00844742" w:rsidRDefault="00844742" w:rsidP="00844742">
      <w:pPr>
        <w:pStyle w:val="BodyText"/>
        <w:rPr>
          <w:b/>
        </w:rPr>
      </w:pPr>
    </w:p>
    <w:p w:rsidR="00E074A6" w:rsidRDefault="00E074A6" w:rsidP="00F26A65">
      <w:pPr>
        <w:pStyle w:val="BodyText"/>
        <w:jc w:val="both"/>
      </w:pPr>
      <w:r w:rsidRPr="00E074A6">
        <w:t>Vertical analysis is a technique of financial statement analysis in that each line item is recorded as a percentage of a base amount within the statement</w:t>
      </w:r>
      <w:r>
        <w:t>.</w:t>
      </w:r>
    </w:p>
    <w:p w:rsidR="00E074A6" w:rsidRDefault="00E074A6" w:rsidP="00844742">
      <w:pPr>
        <w:pStyle w:val="BodyText"/>
      </w:pPr>
    </w:p>
    <w:p w:rsidR="00800279" w:rsidRDefault="00800279" w:rsidP="00844742">
      <w:pPr>
        <w:pStyle w:val="BodyText"/>
        <w:rPr>
          <w:b/>
        </w:rPr>
      </w:pPr>
    </w:p>
    <w:p w:rsidR="00E074A6" w:rsidRPr="00E074A6" w:rsidRDefault="00E074A6" w:rsidP="00844742">
      <w:pPr>
        <w:pStyle w:val="BodyText"/>
        <w:rPr>
          <w:b/>
        </w:rPr>
      </w:pPr>
      <w:r w:rsidRPr="00E074A6">
        <w:rPr>
          <w:b/>
        </w:rPr>
        <w:t>Ratio Analysis:</w:t>
      </w:r>
    </w:p>
    <w:p w:rsidR="00E074A6" w:rsidRDefault="00E074A6" w:rsidP="00844742">
      <w:pPr>
        <w:pStyle w:val="BodyText"/>
        <w:rPr>
          <w:b/>
        </w:rPr>
      </w:pPr>
    </w:p>
    <w:p w:rsidR="00E074A6" w:rsidRPr="00E074A6" w:rsidRDefault="00E074A6" w:rsidP="00E074A6">
      <w:pPr>
        <w:pStyle w:val="BodyText"/>
        <w:jc w:val="both"/>
      </w:pPr>
      <w:r w:rsidRPr="00E074A6">
        <w:t>Ratio means the relationship among selected items that expresses the mathematical relation between two quantities. In various ways like percentage, rate or simple proportion this relationship has expressed. Ratio provides information about underlying condition of the company in comparison with time or competitors. Therefore, in the discussion of ratios we will use the following types of comparison.</w:t>
      </w:r>
    </w:p>
    <w:p w:rsidR="00E074A6" w:rsidRPr="00844742" w:rsidRDefault="00E074A6" w:rsidP="00844742">
      <w:pPr>
        <w:pStyle w:val="BodyText"/>
        <w:rPr>
          <w:b/>
        </w:rPr>
        <w:sectPr w:rsidR="00E074A6" w:rsidRPr="00844742">
          <w:pgSz w:w="12240" w:h="15840"/>
          <w:pgMar w:top="1500" w:right="1320" w:bottom="1200" w:left="1220" w:header="0" w:footer="1004" w:gutter="0"/>
          <w:cols w:space="720"/>
        </w:sectPr>
      </w:pPr>
    </w:p>
    <w:p w:rsidR="00353213" w:rsidRDefault="00353213">
      <w:pPr>
        <w:pStyle w:val="BodyText"/>
        <w:spacing w:before="34" w:line="360" w:lineRule="auto"/>
        <w:ind w:left="220" w:right="117"/>
        <w:jc w:val="both"/>
        <w:rPr>
          <w:b/>
        </w:rPr>
      </w:pPr>
    </w:p>
    <w:p w:rsidR="000C290C" w:rsidRDefault="000C290C">
      <w:pPr>
        <w:pStyle w:val="BodyText"/>
        <w:rPr>
          <w:b/>
        </w:rPr>
      </w:pPr>
    </w:p>
    <w:p w:rsidR="000C290C" w:rsidRDefault="000C290C">
      <w:pPr>
        <w:pStyle w:val="BodyText"/>
        <w:rPr>
          <w:b/>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spacing w:before="8"/>
        <w:rPr>
          <w:sz w:val="21"/>
        </w:rPr>
      </w:pPr>
    </w:p>
    <w:p w:rsidR="000C290C" w:rsidRDefault="005F1618">
      <w:pPr>
        <w:pStyle w:val="Heading1"/>
        <w:spacing w:line="811" w:lineRule="exact"/>
      </w:pPr>
      <w:bookmarkStart w:id="77" w:name="_Toc30551655"/>
      <w:bookmarkStart w:id="78" w:name="_Toc30565868"/>
      <w:r>
        <w:t>Chapter-03</w:t>
      </w:r>
      <w:bookmarkEnd w:id="77"/>
      <w:bookmarkEnd w:id="78"/>
    </w:p>
    <w:p w:rsidR="000C290C" w:rsidRDefault="000C290C">
      <w:pPr>
        <w:pStyle w:val="BodyText"/>
        <w:rPr>
          <w:b/>
          <w:sz w:val="72"/>
        </w:rPr>
      </w:pPr>
    </w:p>
    <w:p w:rsidR="000C290C" w:rsidRDefault="000C290C">
      <w:pPr>
        <w:pStyle w:val="BodyText"/>
        <w:spacing w:before="8"/>
        <w:rPr>
          <w:b/>
          <w:sz w:val="106"/>
        </w:rPr>
      </w:pPr>
    </w:p>
    <w:p w:rsidR="000C290C" w:rsidRDefault="005F1618">
      <w:pPr>
        <w:ind w:left="567" w:right="471"/>
        <w:jc w:val="center"/>
        <w:rPr>
          <w:b/>
          <w:sz w:val="72"/>
        </w:rPr>
      </w:pPr>
      <w:r>
        <w:rPr>
          <w:b/>
          <w:sz w:val="72"/>
        </w:rPr>
        <w:t>Organizational Background</w:t>
      </w:r>
    </w:p>
    <w:p w:rsidR="000C290C" w:rsidRDefault="000C290C">
      <w:pPr>
        <w:jc w:val="center"/>
        <w:rPr>
          <w:sz w:val="72"/>
        </w:rPr>
        <w:sectPr w:rsidR="000C290C">
          <w:pgSz w:w="12240" w:h="15840"/>
          <w:pgMar w:top="1500" w:right="1320" w:bottom="1200" w:left="1220" w:header="0" w:footer="1004" w:gutter="0"/>
          <w:cols w:space="720"/>
        </w:sectPr>
      </w:pPr>
    </w:p>
    <w:p w:rsidR="000C290C" w:rsidRDefault="006916DF">
      <w:pPr>
        <w:pStyle w:val="Heading3"/>
        <w:numPr>
          <w:ilvl w:val="1"/>
          <w:numId w:val="6"/>
        </w:numPr>
        <w:tabs>
          <w:tab w:val="left" w:pos="643"/>
        </w:tabs>
        <w:spacing w:before="38"/>
      </w:pPr>
      <w:bookmarkStart w:id="79" w:name="_Toc30565869"/>
      <w:r>
        <w:lastRenderedPageBreak/>
        <w:t>An overview of Dhaka Bank Limited:</w:t>
      </w:r>
      <w:bookmarkEnd w:id="79"/>
    </w:p>
    <w:p w:rsidR="000C290C" w:rsidRDefault="005F1618" w:rsidP="00BC4844">
      <w:pPr>
        <w:pStyle w:val="BodyText"/>
        <w:spacing w:before="246" w:line="276" w:lineRule="auto"/>
        <w:ind w:left="220" w:right="117"/>
        <w:jc w:val="both"/>
      </w:pPr>
      <w:r>
        <w:t xml:space="preserve">Dhaka Bank Limited is the main private area bank in Bangladesh offering full scope of Personal, Corporate, International Trade, Foreign Exchange, Lease Finance and Capital Market Services. Dhaka Bank Limited is the favored decision in banking for benevolent and customized administrations, bleeding edge innovation, custom-made answers for business needs, worldwide reach in exchange and trade and high return on </w:t>
      </w:r>
      <w:r w:rsidR="00035E27">
        <w:t>reflation</w:t>
      </w:r>
      <w:r>
        <w:t>, undertaking Excellence in Banking Services.</w:t>
      </w:r>
    </w:p>
    <w:p w:rsidR="000C290C" w:rsidRDefault="005F1618">
      <w:pPr>
        <w:pStyle w:val="Heading3"/>
        <w:numPr>
          <w:ilvl w:val="1"/>
          <w:numId w:val="6"/>
        </w:numPr>
        <w:tabs>
          <w:tab w:val="left" w:pos="643"/>
        </w:tabs>
        <w:spacing w:before="201"/>
      </w:pPr>
      <w:bookmarkStart w:id="80" w:name="_Toc30551657"/>
      <w:bookmarkStart w:id="81" w:name="_Toc30565870"/>
      <w:r>
        <w:t>Hi</w:t>
      </w:r>
      <w:r w:rsidR="00031E47">
        <w:t>storical B</w:t>
      </w:r>
      <w:r w:rsidR="000E667B">
        <w:t>ackground o</w:t>
      </w:r>
      <w:r w:rsidR="00031E47">
        <w:t>f the</w:t>
      </w:r>
      <w:r>
        <w:rPr>
          <w:spacing w:val="-17"/>
        </w:rPr>
        <w:t xml:space="preserve"> </w:t>
      </w:r>
      <w:r>
        <w:t>Organization:</w:t>
      </w:r>
      <w:bookmarkEnd w:id="80"/>
      <w:bookmarkEnd w:id="81"/>
    </w:p>
    <w:p w:rsidR="000C290C" w:rsidRDefault="00F96C9F" w:rsidP="00035E27">
      <w:pPr>
        <w:pStyle w:val="BodyText"/>
        <w:spacing w:before="246" w:line="276" w:lineRule="auto"/>
        <w:ind w:left="220" w:right="118"/>
        <w:jc w:val="both"/>
        <w:rPr>
          <w:b/>
        </w:rPr>
      </w:pPr>
      <w:r>
        <w:t>Dhaka Bank Limited is a private bank in Bangladesh. Dhaka Bank founded in 1995 but before one year bank wasn’t joined company act.</w:t>
      </w:r>
      <w:r w:rsidR="005F1618">
        <w:t xml:space="preserve"> </w:t>
      </w:r>
      <w:r w:rsidR="00BC4844">
        <w:t xml:space="preserve">Dhaka Bank is bank they are always following their customer needs and wants. </w:t>
      </w:r>
      <w:proofErr w:type="gramStart"/>
      <w:r w:rsidR="00BC4844">
        <w:t>Because Dhaka Bank is well known organization in the country.</w:t>
      </w:r>
      <w:proofErr w:type="gramEnd"/>
      <w:r w:rsidR="00951984">
        <w:t xml:space="preserve"> This bank gain strong relationship between customer and better services for relation.</w:t>
      </w:r>
      <w:r w:rsidR="005F1618">
        <w:t xml:space="preserve"> </w:t>
      </w:r>
      <w:r w:rsidR="00951984">
        <w:t xml:space="preserve"> </w:t>
      </w:r>
      <w:r w:rsidR="00035E27">
        <w:t>This bank is</w:t>
      </w:r>
      <w:r w:rsidR="00951984">
        <w:t xml:space="preserve"> establishing </w:t>
      </w:r>
      <w:r w:rsidR="00035E27">
        <w:t xml:space="preserve">dynamic monetary and dynamic effective relationship. This bank is large business network in the country. </w:t>
      </w:r>
    </w:p>
    <w:p w:rsidR="000C290C" w:rsidRDefault="005F1618">
      <w:pPr>
        <w:pStyle w:val="Heading3"/>
        <w:numPr>
          <w:ilvl w:val="1"/>
          <w:numId w:val="6"/>
        </w:numPr>
        <w:tabs>
          <w:tab w:val="left" w:pos="643"/>
        </w:tabs>
        <w:spacing w:before="204"/>
      </w:pPr>
      <w:bookmarkStart w:id="82" w:name="_Toc30551658"/>
      <w:bookmarkStart w:id="83" w:name="_Toc30565871"/>
      <w:r>
        <w:t>Corporate</w:t>
      </w:r>
      <w:r>
        <w:rPr>
          <w:spacing w:val="-1"/>
        </w:rPr>
        <w:t xml:space="preserve"> </w:t>
      </w:r>
      <w:r>
        <w:t>Information:</w:t>
      </w:r>
      <w:bookmarkEnd w:id="82"/>
      <w:bookmarkEnd w:id="83"/>
    </w:p>
    <w:p w:rsidR="000C290C" w:rsidRDefault="000C290C">
      <w:pPr>
        <w:pStyle w:val="BodyText"/>
        <w:rPr>
          <w:b/>
          <w:sz w:val="28"/>
        </w:rPr>
      </w:pPr>
    </w:p>
    <w:p w:rsidR="000C290C" w:rsidRDefault="000C290C">
      <w:pPr>
        <w:pStyle w:val="BodyText"/>
        <w:spacing w:before="3"/>
        <w:rPr>
          <w:b/>
          <w:sz w:val="38"/>
        </w:rPr>
      </w:pPr>
    </w:p>
    <w:p w:rsidR="000C290C" w:rsidRDefault="005F1618">
      <w:pPr>
        <w:tabs>
          <w:tab w:val="left" w:pos="2376"/>
          <w:tab w:val="left" w:pos="2445"/>
        </w:tabs>
        <w:spacing w:line="451" w:lineRule="auto"/>
        <w:ind w:left="220" w:right="4822"/>
        <w:rPr>
          <w:sz w:val="24"/>
        </w:rPr>
      </w:pPr>
      <w:r>
        <w:rPr>
          <w:b/>
          <w:sz w:val="24"/>
        </w:rPr>
        <w:t>Name of</w:t>
      </w:r>
      <w:r>
        <w:rPr>
          <w:b/>
          <w:spacing w:val="-1"/>
          <w:sz w:val="24"/>
        </w:rPr>
        <w:t xml:space="preserve"> </w:t>
      </w:r>
      <w:r>
        <w:rPr>
          <w:b/>
          <w:sz w:val="24"/>
        </w:rPr>
        <w:t>the</w:t>
      </w:r>
      <w:r>
        <w:rPr>
          <w:b/>
          <w:spacing w:val="-2"/>
          <w:sz w:val="24"/>
        </w:rPr>
        <w:t xml:space="preserve"> </w:t>
      </w:r>
      <w:r>
        <w:rPr>
          <w:b/>
          <w:sz w:val="24"/>
        </w:rPr>
        <w:t>Bank</w:t>
      </w:r>
      <w:r>
        <w:rPr>
          <w:sz w:val="24"/>
        </w:rPr>
        <w:t>:</w:t>
      </w:r>
      <w:r>
        <w:rPr>
          <w:sz w:val="24"/>
        </w:rPr>
        <w:tab/>
        <w:t xml:space="preserve">Dhaka Bank Limited </w:t>
      </w:r>
      <w:r>
        <w:rPr>
          <w:b/>
          <w:sz w:val="24"/>
        </w:rPr>
        <w:t>Status:</w:t>
      </w:r>
      <w:r>
        <w:rPr>
          <w:b/>
          <w:sz w:val="24"/>
        </w:rPr>
        <w:tab/>
      </w:r>
      <w:r>
        <w:rPr>
          <w:sz w:val="24"/>
        </w:rPr>
        <w:t xml:space="preserve">Private Limited Company </w:t>
      </w:r>
      <w:r>
        <w:rPr>
          <w:b/>
          <w:sz w:val="24"/>
        </w:rPr>
        <w:t>Date</w:t>
      </w:r>
      <w:r>
        <w:rPr>
          <w:b/>
          <w:spacing w:val="-3"/>
          <w:sz w:val="24"/>
        </w:rPr>
        <w:t xml:space="preserve"> </w:t>
      </w:r>
      <w:r>
        <w:rPr>
          <w:b/>
          <w:sz w:val="24"/>
        </w:rPr>
        <w:t>of Founded:</w:t>
      </w:r>
      <w:r>
        <w:rPr>
          <w:b/>
          <w:sz w:val="24"/>
        </w:rPr>
        <w:tab/>
      </w:r>
      <w:r>
        <w:rPr>
          <w:b/>
          <w:sz w:val="24"/>
        </w:rPr>
        <w:tab/>
      </w:r>
      <w:r>
        <w:rPr>
          <w:sz w:val="24"/>
        </w:rPr>
        <w:t xml:space="preserve">July 5, 1995 </w:t>
      </w:r>
      <w:r>
        <w:rPr>
          <w:b/>
          <w:sz w:val="24"/>
        </w:rPr>
        <w:t>Headquarters:</w:t>
      </w:r>
      <w:r>
        <w:rPr>
          <w:b/>
          <w:sz w:val="24"/>
        </w:rPr>
        <w:tab/>
      </w:r>
      <w:r>
        <w:rPr>
          <w:b/>
          <w:sz w:val="24"/>
        </w:rPr>
        <w:tab/>
      </w:r>
      <w:r>
        <w:rPr>
          <w:sz w:val="24"/>
        </w:rPr>
        <w:t>Dhaka</w:t>
      </w:r>
    </w:p>
    <w:p w:rsidR="000C290C" w:rsidRDefault="005F1618">
      <w:pPr>
        <w:tabs>
          <w:tab w:val="left" w:pos="2440"/>
        </w:tabs>
        <w:spacing w:line="272" w:lineRule="exact"/>
        <w:ind w:left="220"/>
        <w:rPr>
          <w:sz w:val="24"/>
        </w:rPr>
      </w:pPr>
      <w:r>
        <w:rPr>
          <w:b/>
          <w:sz w:val="24"/>
        </w:rPr>
        <w:t>Registered</w:t>
      </w:r>
      <w:r>
        <w:rPr>
          <w:b/>
          <w:spacing w:val="-1"/>
          <w:sz w:val="24"/>
        </w:rPr>
        <w:t xml:space="preserve"> </w:t>
      </w:r>
      <w:r>
        <w:rPr>
          <w:b/>
          <w:sz w:val="24"/>
        </w:rPr>
        <w:t>Office:</w:t>
      </w:r>
      <w:r>
        <w:rPr>
          <w:b/>
          <w:sz w:val="24"/>
        </w:rPr>
        <w:tab/>
      </w:r>
      <w:proofErr w:type="spellStart"/>
      <w:r>
        <w:rPr>
          <w:sz w:val="24"/>
        </w:rPr>
        <w:t>Biman</w:t>
      </w:r>
      <w:proofErr w:type="spellEnd"/>
      <w:r>
        <w:rPr>
          <w:sz w:val="24"/>
        </w:rPr>
        <w:t xml:space="preserve"> </w:t>
      </w:r>
      <w:proofErr w:type="spellStart"/>
      <w:r>
        <w:rPr>
          <w:sz w:val="24"/>
        </w:rPr>
        <w:t>Bhaban</w:t>
      </w:r>
      <w:proofErr w:type="spellEnd"/>
      <w:r>
        <w:rPr>
          <w:sz w:val="24"/>
        </w:rPr>
        <w:t xml:space="preserve"> (1st Floor</w:t>
      </w:r>
      <w:proofErr w:type="gramStart"/>
      <w:r>
        <w:rPr>
          <w:sz w:val="24"/>
        </w:rPr>
        <w:t>) ,</w:t>
      </w:r>
      <w:proofErr w:type="gramEnd"/>
      <w:r>
        <w:rPr>
          <w:sz w:val="24"/>
        </w:rPr>
        <w:t xml:space="preserve">100 </w:t>
      </w:r>
      <w:proofErr w:type="spellStart"/>
      <w:r>
        <w:rPr>
          <w:sz w:val="24"/>
        </w:rPr>
        <w:t>Motijheel</w:t>
      </w:r>
      <w:proofErr w:type="spellEnd"/>
      <w:r>
        <w:rPr>
          <w:sz w:val="24"/>
        </w:rPr>
        <w:t xml:space="preserve"> C/A, Dhaka-1000</w:t>
      </w:r>
      <w:r>
        <w:rPr>
          <w:spacing w:val="-8"/>
          <w:sz w:val="24"/>
        </w:rPr>
        <w:t xml:space="preserve"> </w:t>
      </w:r>
      <w:r>
        <w:rPr>
          <w:sz w:val="24"/>
        </w:rPr>
        <w:t>,Bangladesh</w:t>
      </w:r>
    </w:p>
    <w:p w:rsidR="000C290C" w:rsidRDefault="000C290C">
      <w:pPr>
        <w:pStyle w:val="BodyText"/>
        <w:spacing w:before="10"/>
        <w:rPr>
          <w:sz w:val="20"/>
        </w:rPr>
      </w:pPr>
    </w:p>
    <w:p w:rsidR="000C290C" w:rsidRDefault="005F1618">
      <w:pPr>
        <w:tabs>
          <w:tab w:val="left" w:pos="2388"/>
        </w:tabs>
        <w:ind w:left="220"/>
        <w:rPr>
          <w:sz w:val="24"/>
        </w:rPr>
      </w:pPr>
      <w:r>
        <w:rPr>
          <w:b/>
          <w:sz w:val="24"/>
        </w:rPr>
        <w:t>Swift</w:t>
      </w:r>
      <w:r>
        <w:rPr>
          <w:b/>
          <w:spacing w:val="-1"/>
          <w:sz w:val="24"/>
        </w:rPr>
        <w:t xml:space="preserve"> </w:t>
      </w:r>
      <w:r>
        <w:rPr>
          <w:b/>
          <w:sz w:val="24"/>
        </w:rPr>
        <w:t>Code:</w:t>
      </w:r>
      <w:r>
        <w:rPr>
          <w:b/>
          <w:sz w:val="24"/>
        </w:rPr>
        <w:tab/>
      </w:r>
      <w:r>
        <w:rPr>
          <w:sz w:val="24"/>
        </w:rPr>
        <w:t>DHBLBDDH</w:t>
      </w:r>
    </w:p>
    <w:p w:rsidR="000C290C" w:rsidRDefault="000C290C">
      <w:pPr>
        <w:pStyle w:val="BodyText"/>
        <w:spacing w:before="1"/>
        <w:rPr>
          <w:sz w:val="21"/>
        </w:rPr>
      </w:pPr>
    </w:p>
    <w:p w:rsidR="000C290C" w:rsidRDefault="005F1618">
      <w:pPr>
        <w:tabs>
          <w:tab w:val="left" w:pos="2431"/>
        </w:tabs>
        <w:ind w:left="220"/>
        <w:rPr>
          <w:sz w:val="24"/>
        </w:rPr>
      </w:pPr>
      <w:r>
        <w:rPr>
          <w:b/>
          <w:sz w:val="24"/>
        </w:rPr>
        <w:t>E-mail:</w:t>
      </w:r>
      <w:r>
        <w:rPr>
          <w:b/>
          <w:sz w:val="24"/>
        </w:rPr>
        <w:tab/>
      </w:r>
      <w:hyperlink r:id="rId21">
        <w:r>
          <w:rPr>
            <w:color w:val="0000FF"/>
            <w:sz w:val="24"/>
            <w:u w:val="single" w:color="0000FF"/>
          </w:rPr>
          <w:t>info@dhakabank.com.bd</w:t>
        </w:r>
      </w:hyperlink>
    </w:p>
    <w:p w:rsidR="000C290C" w:rsidRDefault="000C290C">
      <w:pPr>
        <w:pStyle w:val="BodyText"/>
        <w:spacing w:before="7"/>
        <w:rPr>
          <w:sz w:val="15"/>
        </w:rPr>
      </w:pPr>
    </w:p>
    <w:p w:rsidR="000C290C" w:rsidRDefault="005F1618">
      <w:pPr>
        <w:tabs>
          <w:tab w:val="left" w:pos="2412"/>
        </w:tabs>
        <w:spacing w:before="61"/>
        <w:ind w:left="220"/>
        <w:rPr>
          <w:sz w:val="24"/>
        </w:rPr>
      </w:pPr>
      <w:r>
        <w:rPr>
          <w:b/>
          <w:sz w:val="24"/>
        </w:rPr>
        <w:t>Web</w:t>
      </w:r>
      <w:r>
        <w:rPr>
          <w:b/>
          <w:spacing w:val="-1"/>
          <w:sz w:val="24"/>
        </w:rPr>
        <w:t xml:space="preserve"> </w:t>
      </w:r>
      <w:r>
        <w:rPr>
          <w:b/>
          <w:sz w:val="24"/>
        </w:rPr>
        <w:t>Page:</w:t>
      </w:r>
      <w:r>
        <w:rPr>
          <w:b/>
          <w:sz w:val="24"/>
        </w:rPr>
        <w:tab/>
      </w:r>
      <w:hyperlink r:id="rId22">
        <w:r>
          <w:rPr>
            <w:color w:val="0000FF"/>
            <w:sz w:val="24"/>
            <w:u w:val="single" w:color="0000FF"/>
          </w:rPr>
          <w:t>www.dhakabankltd.com</w:t>
        </w:r>
      </w:hyperlink>
    </w:p>
    <w:p w:rsidR="000C290C" w:rsidRDefault="000C290C">
      <w:pPr>
        <w:pStyle w:val="BodyText"/>
        <w:spacing w:before="9"/>
        <w:rPr>
          <w:sz w:val="15"/>
        </w:rPr>
      </w:pPr>
    </w:p>
    <w:p w:rsidR="000C290C" w:rsidRDefault="005F1618">
      <w:pPr>
        <w:tabs>
          <w:tab w:val="left" w:pos="2395"/>
        </w:tabs>
        <w:spacing w:before="61"/>
        <w:ind w:left="220"/>
        <w:rPr>
          <w:sz w:val="24"/>
        </w:rPr>
      </w:pPr>
      <w:r>
        <w:rPr>
          <w:b/>
          <w:sz w:val="24"/>
        </w:rPr>
        <w:t>Subsidiaries:</w:t>
      </w:r>
      <w:r>
        <w:rPr>
          <w:b/>
          <w:sz w:val="24"/>
        </w:rPr>
        <w:tab/>
      </w:r>
      <w:r>
        <w:rPr>
          <w:sz w:val="24"/>
        </w:rPr>
        <w:t>Dhaka Bank Securities Limited</w:t>
      </w:r>
    </w:p>
    <w:p w:rsidR="000C290C" w:rsidRDefault="005F1618">
      <w:pPr>
        <w:tabs>
          <w:tab w:val="right" w:pos="3228"/>
        </w:tabs>
        <w:spacing w:before="242"/>
        <w:ind w:left="220"/>
        <w:rPr>
          <w:sz w:val="24"/>
        </w:rPr>
      </w:pPr>
      <w:r>
        <w:rPr>
          <w:b/>
          <w:sz w:val="24"/>
        </w:rPr>
        <w:t>Telephone:</w:t>
      </w:r>
      <w:r>
        <w:rPr>
          <w:b/>
          <w:sz w:val="24"/>
        </w:rPr>
        <w:tab/>
      </w:r>
      <w:r>
        <w:rPr>
          <w:sz w:val="24"/>
        </w:rPr>
        <w:t>9554514</w:t>
      </w:r>
    </w:p>
    <w:p w:rsidR="000C290C" w:rsidRDefault="005F1618">
      <w:pPr>
        <w:tabs>
          <w:tab w:val="left" w:pos="2359"/>
        </w:tabs>
        <w:spacing w:before="240"/>
        <w:ind w:left="220"/>
        <w:rPr>
          <w:sz w:val="24"/>
        </w:rPr>
      </w:pPr>
      <w:r>
        <w:rPr>
          <w:b/>
          <w:sz w:val="24"/>
        </w:rPr>
        <w:t>Telex:</w:t>
      </w:r>
      <w:r>
        <w:rPr>
          <w:b/>
          <w:sz w:val="24"/>
        </w:rPr>
        <w:tab/>
      </w:r>
      <w:r>
        <w:rPr>
          <w:sz w:val="24"/>
        </w:rPr>
        <w:t>9556584, 9571013, 9565011</w:t>
      </w:r>
    </w:p>
    <w:p w:rsidR="000C290C" w:rsidRDefault="000C290C">
      <w:pPr>
        <w:rPr>
          <w:sz w:val="24"/>
        </w:rPr>
        <w:sectPr w:rsidR="000C290C">
          <w:pgSz w:w="12240" w:h="15840"/>
          <w:pgMar w:top="1400" w:right="1320" w:bottom="1200" w:left="1220" w:header="0" w:footer="1004" w:gutter="0"/>
          <w:cols w:space="720"/>
        </w:sectPr>
      </w:pPr>
    </w:p>
    <w:p w:rsidR="000C290C" w:rsidRDefault="000C290C">
      <w:pPr>
        <w:pStyle w:val="BodyText"/>
        <w:spacing w:before="8"/>
        <w:rPr>
          <w:sz w:val="39"/>
        </w:rPr>
      </w:pPr>
    </w:p>
    <w:p w:rsidR="000C290C" w:rsidRDefault="005F1618">
      <w:pPr>
        <w:pStyle w:val="Heading3"/>
        <w:numPr>
          <w:ilvl w:val="1"/>
          <w:numId w:val="6"/>
        </w:numPr>
        <w:tabs>
          <w:tab w:val="left" w:pos="643"/>
        </w:tabs>
      </w:pPr>
      <w:bookmarkStart w:id="84" w:name="_Toc30551659"/>
      <w:bookmarkStart w:id="85" w:name="_Toc30565872"/>
      <w:r>
        <w:t>Vision of Dhaka</w:t>
      </w:r>
      <w:r>
        <w:rPr>
          <w:spacing w:val="-3"/>
        </w:rPr>
        <w:t xml:space="preserve"> </w:t>
      </w:r>
      <w:r>
        <w:t>Bank:</w:t>
      </w:r>
      <w:bookmarkEnd w:id="84"/>
      <w:bookmarkEnd w:id="85"/>
    </w:p>
    <w:p w:rsidR="000C290C" w:rsidRDefault="005F1618">
      <w:pPr>
        <w:pStyle w:val="BodyText"/>
        <w:spacing w:before="243" w:line="276" w:lineRule="auto"/>
        <w:ind w:left="220" w:right="116"/>
        <w:jc w:val="both"/>
      </w:pPr>
      <w:r>
        <w:t>At Dhaka Bank, we draw our motivation from the far off stars. Our vision is to guarantee a standard that makes each financial exchange a delightful visibility. Our promising is to offer you different help through truth, faithful quality, compatible carrying , forefront innovation and custom fitted answer for business needs, worldwide reach in exchange and trade and high return on your speculations. Our friendship, items and procedures are adjusted to fulfill the need of our perceiving clients. We will likely accomplish an positive premonition</w:t>
      </w:r>
      <w:proofErr w:type="gramStart"/>
      <w:r>
        <w:t>..</w:t>
      </w:r>
      <w:proofErr w:type="gramEnd"/>
    </w:p>
    <w:p w:rsidR="000C290C" w:rsidRDefault="000C290C">
      <w:pPr>
        <w:pStyle w:val="BodyText"/>
      </w:pPr>
    </w:p>
    <w:p w:rsidR="000C290C" w:rsidRDefault="000C290C">
      <w:pPr>
        <w:pStyle w:val="BodyText"/>
      </w:pPr>
    </w:p>
    <w:p w:rsidR="000C290C" w:rsidRDefault="000C290C">
      <w:pPr>
        <w:pStyle w:val="BodyText"/>
        <w:spacing w:before="5"/>
        <w:rPr>
          <w:sz w:val="19"/>
        </w:rPr>
      </w:pPr>
    </w:p>
    <w:p w:rsidR="000C290C" w:rsidRDefault="00AC177F" w:rsidP="00AC177F">
      <w:pPr>
        <w:pStyle w:val="Heading3"/>
        <w:numPr>
          <w:ilvl w:val="1"/>
          <w:numId w:val="6"/>
        </w:numPr>
        <w:tabs>
          <w:tab w:val="left" w:pos="643"/>
        </w:tabs>
      </w:pPr>
      <w:bookmarkStart w:id="86" w:name="_Toc30565873"/>
      <w:bookmarkStart w:id="87" w:name="_Toc30551660"/>
      <w:r>
        <w:t>Mission of the Dhaka Bank:</w:t>
      </w:r>
      <w:bookmarkEnd w:id="86"/>
      <w:r w:rsidR="005F1618">
        <w:t xml:space="preserve"> </w:t>
      </w:r>
      <w:bookmarkEnd w:id="87"/>
    </w:p>
    <w:p w:rsidR="000C290C" w:rsidRDefault="00AC177F" w:rsidP="00AC177F">
      <w:pPr>
        <w:pStyle w:val="BodyText"/>
        <w:spacing w:before="243" w:line="276" w:lineRule="auto"/>
        <w:ind w:left="220" w:right="118"/>
        <w:jc w:val="both"/>
        <w:rPr>
          <w:b/>
        </w:rPr>
      </w:pPr>
      <w:r>
        <w:t>To be a good financial organization in the country and take good products and services and latest technology and well-motivated and deliver good quality services in banking.</w:t>
      </w:r>
    </w:p>
    <w:p w:rsidR="000C290C" w:rsidRDefault="000C290C" w:rsidP="00AC177F">
      <w:pPr>
        <w:pStyle w:val="BodyText"/>
        <w:jc w:val="both"/>
        <w:rPr>
          <w:b/>
        </w:rPr>
      </w:pPr>
    </w:p>
    <w:p w:rsidR="000C290C" w:rsidRDefault="000C290C">
      <w:pPr>
        <w:pStyle w:val="BodyText"/>
        <w:rPr>
          <w:b/>
        </w:rPr>
      </w:pPr>
    </w:p>
    <w:p w:rsidR="000C290C" w:rsidRDefault="000C290C">
      <w:pPr>
        <w:pStyle w:val="BodyText"/>
        <w:spacing w:before="4"/>
        <w:rPr>
          <w:b/>
          <w:sz w:val="19"/>
        </w:rPr>
      </w:pPr>
    </w:p>
    <w:p w:rsidR="000C290C" w:rsidRDefault="00950A18">
      <w:pPr>
        <w:pStyle w:val="Heading3"/>
        <w:numPr>
          <w:ilvl w:val="1"/>
          <w:numId w:val="6"/>
        </w:numPr>
        <w:tabs>
          <w:tab w:val="left" w:pos="643"/>
        </w:tabs>
      </w:pPr>
      <w:bookmarkStart w:id="88" w:name="_Toc30565874"/>
      <w:r>
        <w:t>Corporate Values of the Dhaka Bank:</w:t>
      </w:r>
      <w:bookmarkEnd w:id="88"/>
    </w:p>
    <w:p w:rsidR="000C290C" w:rsidRDefault="000809C3">
      <w:pPr>
        <w:pStyle w:val="ListParagraph"/>
        <w:numPr>
          <w:ilvl w:val="2"/>
          <w:numId w:val="6"/>
        </w:numPr>
        <w:tabs>
          <w:tab w:val="left" w:pos="940"/>
          <w:tab w:val="left" w:pos="941"/>
        </w:tabs>
        <w:spacing w:before="246"/>
        <w:ind w:hanging="361"/>
        <w:rPr>
          <w:sz w:val="24"/>
        </w:rPr>
      </w:pPr>
      <w:r>
        <w:rPr>
          <w:sz w:val="24"/>
        </w:rPr>
        <w:t xml:space="preserve">Patron </w:t>
      </w:r>
      <w:r w:rsidR="005F1618">
        <w:rPr>
          <w:sz w:val="24"/>
        </w:rPr>
        <w:t>Focus</w:t>
      </w:r>
    </w:p>
    <w:p w:rsidR="000C290C" w:rsidRDefault="00950A18">
      <w:pPr>
        <w:pStyle w:val="ListParagraph"/>
        <w:numPr>
          <w:ilvl w:val="2"/>
          <w:numId w:val="6"/>
        </w:numPr>
        <w:tabs>
          <w:tab w:val="left" w:pos="940"/>
          <w:tab w:val="left" w:pos="941"/>
        </w:tabs>
        <w:spacing w:before="40"/>
        <w:ind w:hanging="361"/>
        <w:rPr>
          <w:sz w:val="24"/>
        </w:rPr>
      </w:pPr>
      <w:r>
        <w:rPr>
          <w:sz w:val="24"/>
        </w:rPr>
        <w:t>Unity</w:t>
      </w:r>
    </w:p>
    <w:p w:rsidR="000C290C" w:rsidRDefault="00950A18">
      <w:pPr>
        <w:pStyle w:val="ListParagraph"/>
        <w:numPr>
          <w:ilvl w:val="2"/>
          <w:numId w:val="6"/>
        </w:numPr>
        <w:tabs>
          <w:tab w:val="left" w:pos="940"/>
          <w:tab w:val="left" w:pos="941"/>
        </w:tabs>
        <w:ind w:hanging="361"/>
        <w:rPr>
          <w:sz w:val="24"/>
        </w:rPr>
      </w:pPr>
      <w:r>
        <w:rPr>
          <w:sz w:val="24"/>
        </w:rPr>
        <w:t>Skill</w:t>
      </w:r>
    </w:p>
    <w:p w:rsidR="000C290C" w:rsidRDefault="000809C3">
      <w:pPr>
        <w:pStyle w:val="ListParagraph"/>
        <w:numPr>
          <w:ilvl w:val="2"/>
          <w:numId w:val="6"/>
        </w:numPr>
        <w:tabs>
          <w:tab w:val="left" w:pos="940"/>
          <w:tab w:val="left" w:pos="941"/>
        </w:tabs>
        <w:spacing w:before="39"/>
        <w:ind w:hanging="361"/>
        <w:rPr>
          <w:sz w:val="24"/>
        </w:rPr>
      </w:pPr>
      <w:r>
        <w:rPr>
          <w:sz w:val="24"/>
        </w:rPr>
        <w:t>Role play</w:t>
      </w:r>
    </w:p>
    <w:p w:rsidR="000809C3" w:rsidRDefault="000809C3">
      <w:pPr>
        <w:pStyle w:val="ListParagraph"/>
        <w:numPr>
          <w:ilvl w:val="2"/>
          <w:numId w:val="6"/>
        </w:numPr>
        <w:tabs>
          <w:tab w:val="left" w:pos="940"/>
          <w:tab w:val="left" w:pos="941"/>
        </w:tabs>
        <w:spacing w:before="39"/>
        <w:ind w:hanging="361"/>
        <w:rPr>
          <w:sz w:val="24"/>
        </w:rPr>
      </w:pPr>
      <w:r>
        <w:rPr>
          <w:sz w:val="24"/>
        </w:rPr>
        <w:t>Importance</w:t>
      </w:r>
    </w:p>
    <w:p w:rsidR="000C290C" w:rsidRPr="000809C3" w:rsidRDefault="000C290C" w:rsidP="000809C3">
      <w:pPr>
        <w:tabs>
          <w:tab w:val="left" w:pos="940"/>
          <w:tab w:val="left" w:pos="941"/>
        </w:tabs>
        <w:spacing w:before="40"/>
        <w:rPr>
          <w:sz w:val="24"/>
        </w:rPr>
        <w:sectPr w:rsidR="000C290C" w:rsidRPr="000809C3">
          <w:pgSz w:w="12240" w:h="15840"/>
          <w:pgMar w:top="1500" w:right="1320" w:bottom="1200" w:left="1220" w:header="0" w:footer="1004" w:gutter="0"/>
          <w:cols w:space="720"/>
        </w:sect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spacing w:before="7"/>
        <w:rPr>
          <w:sz w:val="18"/>
        </w:rPr>
      </w:pPr>
    </w:p>
    <w:p w:rsidR="000C290C" w:rsidRDefault="005F1618">
      <w:pPr>
        <w:pStyle w:val="Heading3"/>
        <w:numPr>
          <w:ilvl w:val="1"/>
          <w:numId w:val="6"/>
        </w:numPr>
        <w:tabs>
          <w:tab w:val="left" w:pos="643"/>
        </w:tabs>
        <w:spacing w:before="55"/>
      </w:pPr>
      <w:bookmarkStart w:id="89" w:name="_Toc30551662"/>
      <w:bookmarkStart w:id="90" w:name="_Toc30565875"/>
      <w:r>
        <w:t>Organizational Structure:</w:t>
      </w:r>
      <w:bookmarkEnd w:id="89"/>
      <w:bookmarkEnd w:id="90"/>
    </w:p>
    <w:p w:rsidR="000C290C" w:rsidRDefault="000C290C">
      <w:pPr>
        <w:pStyle w:val="BodyText"/>
        <w:rPr>
          <w:b/>
          <w:sz w:val="20"/>
        </w:rPr>
      </w:pPr>
    </w:p>
    <w:p w:rsidR="000C290C" w:rsidRDefault="005F1618">
      <w:pPr>
        <w:pStyle w:val="BodyText"/>
        <w:spacing w:before="4"/>
        <w:rPr>
          <w:b/>
          <w:sz w:val="10"/>
        </w:rPr>
      </w:pPr>
      <w:r>
        <w:rPr>
          <w:noProof/>
        </w:rPr>
        <w:drawing>
          <wp:anchor distT="0" distB="0" distL="0" distR="0" simplePos="0" relativeHeight="3" behindDoc="0" locked="0" layoutInCell="1" allowOverlap="1" wp14:anchorId="1CB54EB8" wp14:editId="7299AD1A">
            <wp:simplePos x="0" y="0"/>
            <wp:positionH relativeFrom="page">
              <wp:posOffset>2042410</wp:posOffset>
            </wp:positionH>
            <wp:positionV relativeFrom="paragraph">
              <wp:posOffset>100469</wp:posOffset>
            </wp:positionV>
            <wp:extent cx="3792809" cy="3358896"/>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3" cstate="print"/>
                    <a:stretch>
                      <a:fillRect/>
                    </a:stretch>
                  </pic:blipFill>
                  <pic:spPr>
                    <a:xfrm>
                      <a:off x="0" y="0"/>
                      <a:ext cx="3792809" cy="3358896"/>
                    </a:xfrm>
                    <a:prstGeom prst="rect">
                      <a:avLst/>
                    </a:prstGeom>
                  </pic:spPr>
                </pic:pic>
              </a:graphicData>
            </a:graphic>
          </wp:anchor>
        </w:drawing>
      </w:r>
    </w:p>
    <w:p w:rsidR="000C290C" w:rsidRDefault="000C290C">
      <w:pPr>
        <w:pStyle w:val="BodyText"/>
        <w:rPr>
          <w:b/>
          <w:sz w:val="28"/>
        </w:rPr>
      </w:pPr>
    </w:p>
    <w:p w:rsidR="000C290C" w:rsidRDefault="000C290C">
      <w:pPr>
        <w:pStyle w:val="BodyText"/>
        <w:spacing w:before="7"/>
        <w:rPr>
          <w:b/>
          <w:sz w:val="37"/>
        </w:rPr>
      </w:pPr>
    </w:p>
    <w:p w:rsidR="000C290C" w:rsidRDefault="005F1618">
      <w:pPr>
        <w:pStyle w:val="ListParagraph"/>
        <w:numPr>
          <w:ilvl w:val="1"/>
          <w:numId w:val="6"/>
        </w:numPr>
        <w:tabs>
          <w:tab w:val="left" w:pos="643"/>
        </w:tabs>
        <w:spacing w:before="0"/>
        <w:rPr>
          <w:b/>
          <w:sz w:val="28"/>
        </w:rPr>
      </w:pPr>
      <w:r>
        <w:rPr>
          <w:b/>
          <w:sz w:val="28"/>
        </w:rPr>
        <w:t>Operational activities of the</w:t>
      </w:r>
      <w:r>
        <w:rPr>
          <w:b/>
          <w:spacing w:val="-4"/>
          <w:sz w:val="28"/>
        </w:rPr>
        <w:t xml:space="preserve"> </w:t>
      </w:r>
      <w:r>
        <w:rPr>
          <w:b/>
          <w:sz w:val="28"/>
        </w:rPr>
        <w:t>organization:</w:t>
      </w:r>
    </w:p>
    <w:p w:rsidR="000C290C" w:rsidRDefault="000C290C">
      <w:pPr>
        <w:pStyle w:val="BodyText"/>
        <w:rPr>
          <w:b/>
          <w:sz w:val="28"/>
        </w:rPr>
      </w:pPr>
    </w:p>
    <w:p w:rsidR="000C290C" w:rsidRDefault="000C290C">
      <w:pPr>
        <w:pStyle w:val="BodyText"/>
        <w:spacing w:before="8"/>
        <w:rPr>
          <w:b/>
          <w:sz w:val="38"/>
        </w:rPr>
      </w:pPr>
    </w:p>
    <w:p w:rsidR="000C290C" w:rsidRDefault="005F1618">
      <w:pPr>
        <w:pStyle w:val="Heading4"/>
        <w:spacing w:before="0"/>
      </w:pPr>
      <w:r>
        <w:t>Product of Dhaka Bank:</w:t>
      </w:r>
    </w:p>
    <w:p w:rsidR="000C290C" w:rsidRDefault="000C290C">
      <w:pPr>
        <w:pStyle w:val="BodyText"/>
        <w:spacing w:before="5"/>
        <w:rPr>
          <w:b/>
          <w:sz w:val="20"/>
        </w:rPr>
      </w:pPr>
    </w:p>
    <w:p w:rsidR="000C290C" w:rsidRDefault="0074189B" w:rsidP="004942D9">
      <w:pPr>
        <w:pStyle w:val="ListParagraph"/>
        <w:numPr>
          <w:ilvl w:val="2"/>
          <w:numId w:val="6"/>
        </w:numPr>
        <w:tabs>
          <w:tab w:val="left" w:pos="940"/>
          <w:tab w:val="left" w:pos="941"/>
        </w:tabs>
        <w:spacing w:before="0"/>
        <w:ind w:hanging="361"/>
        <w:jc w:val="both"/>
        <w:rPr>
          <w:sz w:val="24"/>
        </w:rPr>
      </w:pPr>
      <w:r>
        <w:rPr>
          <w:sz w:val="24"/>
        </w:rPr>
        <w:t>Opening Account</w:t>
      </w:r>
    </w:p>
    <w:p w:rsidR="000C290C" w:rsidRDefault="005F1618" w:rsidP="004942D9">
      <w:pPr>
        <w:pStyle w:val="ListParagraph"/>
        <w:numPr>
          <w:ilvl w:val="2"/>
          <w:numId w:val="6"/>
        </w:numPr>
        <w:tabs>
          <w:tab w:val="left" w:pos="940"/>
          <w:tab w:val="left" w:pos="941"/>
        </w:tabs>
        <w:ind w:hanging="361"/>
        <w:jc w:val="both"/>
        <w:rPr>
          <w:sz w:val="24"/>
        </w:rPr>
      </w:pPr>
      <w:r>
        <w:rPr>
          <w:sz w:val="24"/>
        </w:rPr>
        <w:t>FDR (Fixed Deposit</w:t>
      </w:r>
      <w:r>
        <w:rPr>
          <w:spacing w:val="-1"/>
          <w:sz w:val="24"/>
        </w:rPr>
        <w:t xml:space="preserve"> </w:t>
      </w:r>
      <w:r>
        <w:rPr>
          <w:sz w:val="24"/>
        </w:rPr>
        <w:t>Receipts)</w:t>
      </w:r>
    </w:p>
    <w:p w:rsidR="000C290C" w:rsidRDefault="005F1618" w:rsidP="004942D9">
      <w:pPr>
        <w:pStyle w:val="ListParagraph"/>
        <w:numPr>
          <w:ilvl w:val="2"/>
          <w:numId w:val="6"/>
        </w:numPr>
        <w:tabs>
          <w:tab w:val="left" w:pos="940"/>
          <w:tab w:val="left" w:pos="941"/>
        </w:tabs>
        <w:spacing w:before="40"/>
        <w:ind w:hanging="361"/>
        <w:jc w:val="both"/>
        <w:rPr>
          <w:sz w:val="24"/>
        </w:rPr>
      </w:pPr>
      <w:r>
        <w:rPr>
          <w:sz w:val="24"/>
        </w:rPr>
        <w:t>DPS (Deposit Pension Scheme)</w:t>
      </w:r>
    </w:p>
    <w:p w:rsidR="000C290C" w:rsidRDefault="0074189B" w:rsidP="004942D9">
      <w:pPr>
        <w:pStyle w:val="ListParagraph"/>
        <w:numPr>
          <w:ilvl w:val="2"/>
          <w:numId w:val="6"/>
        </w:numPr>
        <w:tabs>
          <w:tab w:val="left" w:pos="940"/>
          <w:tab w:val="left" w:pos="941"/>
        </w:tabs>
        <w:ind w:hanging="361"/>
        <w:jc w:val="both"/>
        <w:rPr>
          <w:sz w:val="24"/>
        </w:rPr>
      </w:pPr>
      <w:r>
        <w:rPr>
          <w:sz w:val="24"/>
        </w:rPr>
        <w:t>C</w:t>
      </w:r>
      <w:r w:rsidR="00C42DA0">
        <w:rPr>
          <w:sz w:val="24"/>
        </w:rPr>
        <w:t>heck</w:t>
      </w:r>
      <w:r>
        <w:rPr>
          <w:sz w:val="24"/>
        </w:rPr>
        <w:t xml:space="preserve"> Book</w:t>
      </w:r>
    </w:p>
    <w:p w:rsidR="0074189B" w:rsidRDefault="0074189B" w:rsidP="004942D9">
      <w:pPr>
        <w:pStyle w:val="ListParagraph"/>
        <w:numPr>
          <w:ilvl w:val="2"/>
          <w:numId w:val="6"/>
        </w:numPr>
        <w:tabs>
          <w:tab w:val="left" w:pos="940"/>
          <w:tab w:val="left" w:pos="941"/>
        </w:tabs>
        <w:spacing w:before="40"/>
        <w:ind w:hanging="361"/>
        <w:jc w:val="both"/>
        <w:rPr>
          <w:sz w:val="24"/>
        </w:rPr>
      </w:pPr>
      <w:r>
        <w:rPr>
          <w:sz w:val="24"/>
        </w:rPr>
        <w:t>Debit Card</w:t>
      </w:r>
    </w:p>
    <w:p w:rsidR="0074189B" w:rsidRDefault="0074189B" w:rsidP="004942D9">
      <w:pPr>
        <w:pStyle w:val="ListParagraph"/>
        <w:numPr>
          <w:ilvl w:val="2"/>
          <w:numId w:val="6"/>
        </w:numPr>
        <w:tabs>
          <w:tab w:val="left" w:pos="940"/>
          <w:tab w:val="left" w:pos="941"/>
        </w:tabs>
        <w:spacing w:before="40"/>
        <w:ind w:hanging="361"/>
        <w:jc w:val="both"/>
        <w:rPr>
          <w:sz w:val="24"/>
        </w:rPr>
      </w:pPr>
      <w:r>
        <w:rPr>
          <w:sz w:val="24"/>
        </w:rPr>
        <w:t>Credit Card</w:t>
      </w:r>
    </w:p>
    <w:p w:rsidR="000C290C" w:rsidRPr="0074189B" w:rsidRDefault="0074189B" w:rsidP="004942D9">
      <w:pPr>
        <w:pStyle w:val="ListParagraph"/>
        <w:numPr>
          <w:ilvl w:val="2"/>
          <w:numId w:val="6"/>
        </w:numPr>
        <w:tabs>
          <w:tab w:val="left" w:pos="940"/>
          <w:tab w:val="left" w:pos="941"/>
        </w:tabs>
        <w:spacing w:before="40"/>
        <w:ind w:hanging="361"/>
        <w:jc w:val="both"/>
        <w:rPr>
          <w:sz w:val="24"/>
        </w:rPr>
      </w:pPr>
      <w:r>
        <w:rPr>
          <w:sz w:val="24"/>
        </w:rPr>
        <w:t>Internet Banking</w:t>
      </w:r>
    </w:p>
    <w:p w:rsidR="000C290C" w:rsidRDefault="005F1618" w:rsidP="004942D9">
      <w:pPr>
        <w:pStyle w:val="ListParagraph"/>
        <w:numPr>
          <w:ilvl w:val="2"/>
          <w:numId w:val="6"/>
        </w:numPr>
        <w:tabs>
          <w:tab w:val="left" w:pos="940"/>
          <w:tab w:val="left" w:pos="941"/>
        </w:tabs>
        <w:spacing w:before="40"/>
        <w:ind w:hanging="361"/>
        <w:jc w:val="both"/>
        <w:rPr>
          <w:sz w:val="24"/>
        </w:rPr>
      </w:pPr>
      <w:r>
        <w:rPr>
          <w:sz w:val="24"/>
        </w:rPr>
        <w:t>Remittance</w:t>
      </w:r>
    </w:p>
    <w:p w:rsidR="000C290C" w:rsidRDefault="000C290C">
      <w:pPr>
        <w:rPr>
          <w:sz w:val="24"/>
        </w:rPr>
        <w:sectPr w:rsidR="000C290C">
          <w:pgSz w:w="12240" w:h="15840"/>
          <w:pgMar w:top="1500" w:right="1320" w:bottom="1200" w:left="1220" w:header="0" w:footer="1004" w:gutter="0"/>
          <w:cols w:space="720"/>
        </w:sectPr>
      </w:pPr>
    </w:p>
    <w:p w:rsidR="000C290C" w:rsidRPr="00D671A0" w:rsidRDefault="00726831" w:rsidP="004942D9">
      <w:pPr>
        <w:pStyle w:val="ListParagraph"/>
        <w:numPr>
          <w:ilvl w:val="2"/>
          <w:numId w:val="6"/>
        </w:numPr>
        <w:tabs>
          <w:tab w:val="left" w:pos="940"/>
          <w:tab w:val="left" w:pos="941"/>
        </w:tabs>
        <w:spacing w:before="74"/>
        <w:ind w:hanging="361"/>
        <w:jc w:val="both"/>
        <w:rPr>
          <w:sz w:val="24"/>
        </w:rPr>
      </w:pPr>
      <w:r>
        <w:rPr>
          <w:sz w:val="24"/>
        </w:rPr>
        <w:lastRenderedPageBreak/>
        <w:t>Pay Order Form</w:t>
      </w:r>
    </w:p>
    <w:p w:rsidR="000C290C" w:rsidRDefault="005F1618" w:rsidP="004942D9">
      <w:pPr>
        <w:pStyle w:val="ListParagraph"/>
        <w:numPr>
          <w:ilvl w:val="2"/>
          <w:numId w:val="6"/>
        </w:numPr>
        <w:tabs>
          <w:tab w:val="left" w:pos="940"/>
          <w:tab w:val="left" w:pos="941"/>
        </w:tabs>
        <w:spacing w:before="39"/>
        <w:ind w:hanging="361"/>
        <w:jc w:val="both"/>
        <w:rPr>
          <w:sz w:val="24"/>
        </w:rPr>
      </w:pPr>
      <w:r>
        <w:rPr>
          <w:sz w:val="24"/>
        </w:rPr>
        <w:t>Bank</w:t>
      </w:r>
      <w:r>
        <w:rPr>
          <w:spacing w:val="-1"/>
          <w:sz w:val="24"/>
        </w:rPr>
        <w:t xml:space="preserve"> </w:t>
      </w:r>
      <w:r>
        <w:rPr>
          <w:sz w:val="24"/>
        </w:rPr>
        <w:t>Statement</w:t>
      </w:r>
    </w:p>
    <w:p w:rsidR="000C290C" w:rsidRDefault="007E0CF4" w:rsidP="004942D9">
      <w:pPr>
        <w:pStyle w:val="ListParagraph"/>
        <w:numPr>
          <w:ilvl w:val="2"/>
          <w:numId w:val="6"/>
        </w:numPr>
        <w:tabs>
          <w:tab w:val="left" w:pos="940"/>
          <w:tab w:val="left" w:pos="941"/>
        </w:tabs>
        <w:ind w:hanging="361"/>
        <w:jc w:val="both"/>
        <w:rPr>
          <w:sz w:val="24"/>
        </w:rPr>
      </w:pPr>
      <w:r>
        <w:rPr>
          <w:sz w:val="24"/>
        </w:rPr>
        <w:t>Information to the Customer</w:t>
      </w:r>
    </w:p>
    <w:p w:rsidR="000C290C" w:rsidRDefault="000C290C">
      <w:pPr>
        <w:pStyle w:val="BodyText"/>
        <w:rPr>
          <w:sz w:val="30"/>
        </w:rPr>
      </w:pPr>
    </w:p>
    <w:p w:rsidR="000C290C" w:rsidRPr="00750505" w:rsidRDefault="00C10574" w:rsidP="00C42D17">
      <w:pPr>
        <w:pStyle w:val="Heading4"/>
        <w:spacing w:before="1"/>
        <w:ind w:left="0"/>
        <w:rPr>
          <w:sz w:val="28"/>
          <w:szCs w:val="28"/>
        </w:rPr>
      </w:pPr>
      <w:r w:rsidRPr="00750505">
        <w:rPr>
          <w:sz w:val="28"/>
          <w:szCs w:val="28"/>
        </w:rPr>
        <w:t>Opening Account:</w:t>
      </w:r>
    </w:p>
    <w:p w:rsidR="000C290C" w:rsidRDefault="000C290C">
      <w:pPr>
        <w:pStyle w:val="BodyText"/>
        <w:spacing w:before="7"/>
        <w:rPr>
          <w:b/>
          <w:sz w:val="20"/>
        </w:rPr>
      </w:pPr>
    </w:p>
    <w:p w:rsidR="00C42D17" w:rsidRDefault="00C10574" w:rsidP="00750505">
      <w:pPr>
        <w:pStyle w:val="BodyText"/>
        <w:spacing w:line="276" w:lineRule="auto"/>
        <w:ind w:right="117"/>
        <w:jc w:val="both"/>
      </w:pPr>
      <w:r>
        <w:t>How to open account open in Dhaka Bank at first opening a savings a/c or current a/c or</w:t>
      </w:r>
      <w:r w:rsidR="005F1618">
        <w:t xml:space="preserve"> other </w:t>
      </w:r>
      <w:r>
        <w:t xml:space="preserve">different </w:t>
      </w:r>
      <w:r w:rsidR="005F1618">
        <w:t xml:space="preserve">kind of </w:t>
      </w:r>
      <w:r>
        <w:t>a/</w:t>
      </w:r>
      <w:proofErr w:type="gramStart"/>
      <w:r>
        <w:t>c  in</w:t>
      </w:r>
      <w:proofErr w:type="gramEnd"/>
      <w:r>
        <w:t xml:space="preserve"> Dhaka Bank has a/c in the bank and introducer for a/c holder.</w:t>
      </w:r>
      <w:r w:rsidR="005F1618">
        <w:t xml:space="preserve"> </w:t>
      </w:r>
      <w:r>
        <w:t xml:space="preserve"> Introducer is an account in Dhaka bank in any branch. Introducer record must be proper way to the bank because </w:t>
      </w:r>
      <w:proofErr w:type="gramStart"/>
      <w:r>
        <w:t>introducer are</w:t>
      </w:r>
      <w:proofErr w:type="gramEnd"/>
      <w:r>
        <w:t xml:space="preserve"> grantor for new a/c holder.</w:t>
      </w:r>
      <w:r w:rsidR="00C42D17">
        <w:t xml:space="preserve"> Introducer </w:t>
      </w:r>
      <w:proofErr w:type="gramStart"/>
      <w:r w:rsidR="00C42D17">
        <w:t>record are</w:t>
      </w:r>
      <w:proofErr w:type="gramEnd"/>
      <w:r w:rsidR="00C42D17">
        <w:t xml:space="preserve"> proper way in the form. Introducer</w:t>
      </w:r>
    </w:p>
    <w:p w:rsidR="000C290C" w:rsidRDefault="00C42D17" w:rsidP="00750505">
      <w:pPr>
        <w:pStyle w:val="BodyText"/>
        <w:spacing w:line="276" w:lineRule="auto"/>
        <w:ind w:right="117"/>
        <w:jc w:val="both"/>
      </w:pPr>
      <w:r>
        <w:t xml:space="preserve">Name, address, mobile number, a/c name and a/c number are properly clear way to </w:t>
      </w:r>
      <w:proofErr w:type="spellStart"/>
      <w:r>
        <w:t>noted</w:t>
      </w:r>
      <w:proofErr w:type="spellEnd"/>
      <w:r>
        <w:t xml:space="preserve"> the form.    Secondly a/c holder national identity card photocopy and original card take in the bank because some of time national identity card </w:t>
      </w:r>
      <w:proofErr w:type="gramStart"/>
      <w:r>
        <w:t>are  not</w:t>
      </w:r>
      <w:proofErr w:type="gramEnd"/>
      <w:r>
        <w:t xml:space="preserve"> well photo and information are not clear so must be </w:t>
      </w:r>
      <w:proofErr w:type="spellStart"/>
      <w:r>
        <w:t>take</w:t>
      </w:r>
      <w:proofErr w:type="spellEnd"/>
      <w:r>
        <w:t xml:space="preserve"> in the bank and nominee national identity card photocopy must be take the bank and nominee one copy passport photo and a/c holder two copy photo in the bank.</w:t>
      </w:r>
      <w:r w:rsidR="00750505">
        <w:t xml:space="preserve"> Banker are proper way fill up the form and record the a/c holder details </w:t>
      </w:r>
      <w:proofErr w:type="spellStart"/>
      <w:r w:rsidR="00750505">
        <w:t>inputed</w:t>
      </w:r>
      <w:proofErr w:type="spellEnd"/>
      <w:r w:rsidR="00750505">
        <w:t xml:space="preserve"> the bank server. Server has a/c number for deposited the money against the a/c. Finally a/c holder other services in bank </w:t>
      </w:r>
      <w:proofErr w:type="spellStart"/>
      <w:r w:rsidR="00750505">
        <w:t>cheque</w:t>
      </w:r>
      <w:proofErr w:type="spellEnd"/>
      <w:r w:rsidR="00750505">
        <w:t xml:space="preserve"> </w:t>
      </w:r>
      <w:proofErr w:type="spellStart"/>
      <w:r w:rsidR="00750505">
        <w:t>book</w:t>
      </w:r>
      <w:proofErr w:type="gramStart"/>
      <w:r w:rsidR="00750505">
        <w:t>,debit</w:t>
      </w:r>
      <w:proofErr w:type="spellEnd"/>
      <w:proofErr w:type="gramEnd"/>
      <w:r w:rsidR="00750505">
        <w:t xml:space="preserve"> card and other facilities in the bank a/c holder told the banker and they can properly way the opening the account.</w:t>
      </w:r>
      <w:r w:rsidR="005F1618">
        <w:t>.</w:t>
      </w:r>
    </w:p>
    <w:p w:rsidR="000C290C" w:rsidRDefault="000C290C" w:rsidP="00750505">
      <w:pPr>
        <w:pStyle w:val="Heading3"/>
        <w:spacing w:before="169"/>
        <w:ind w:left="0"/>
        <w:rPr>
          <w:b w:val="0"/>
          <w:bCs w:val="0"/>
          <w:sz w:val="24"/>
          <w:szCs w:val="24"/>
        </w:rPr>
      </w:pPr>
    </w:p>
    <w:p w:rsidR="00750505" w:rsidRDefault="00750505" w:rsidP="00750505">
      <w:pPr>
        <w:pStyle w:val="Heading3"/>
        <w:spacing w:before="169"/>
        <w:ind w:left="0"/>
        <w:rPr>
          <w:bCs w:val="0"/>
        </w:rPr>
      </w:pPr>
      <w:bookmarkStart w:id="91" w:name="_Toc30551663"/>
      <w:bookmarkStart w:id="92" w:name="_Toc30565876"/>
      <w:r w:rsidRPr="00750505">
        <w:rPr>
          <w:bCs w:val="0"/>
        </w:rPr>
        <w:t>FDR</w:t>
      </w:r>
      <w:r>
        <w:rPr>
          <w:bCs w:val="0"/>
        </w:rPr>
        <w:t xml:space="preserve"> </w:t>
      </w:r>
      <w:r w:rsidRPr="00750505">
        <w:rPr>
          <w:bCs w:val="0"/>
        </w:rPr>
        <w:t>(Fixed Deposit Receipts) &amp; DPS (Deposit Pension Scheme):</w:t>
      </w:r>
      <w:bookmarkEnd w:id="91"/>
      <w:bookmarkEnd w:id="92"/>
    </w:p>
    <w:p w:rsidR="00750505" w:rsidRPr="00FB357C" w:rsidRDefault="00750505" w:rsidP="00C42DA0">
      <w:pPr>
        <w:pStyle w:val="Heading3"/>
        <w:spacing w:before="169"/>
        <w:ind w:left="0"/>
        <w:jc w:val="both"/>
        <w:rPr>
          <w:b w:val="0"/>
          <w:bCs w:val="0"/>
          <w:sz w:val="24"/>
          <w:szCs w:val="24"/>
        </w:rPr>
      </w:pPr>
      <w:bookmarkStart w:id="93" w:name="_Toc30551664"/>
      <w:bookmarkStart w:id="94" w:name="_Toc30565877"/>
      <w:r>
        <w:rPr>
          <w:b w:val="0"/>
          <w:bCs w:val="0"/>
          <w:sz w:val="24"/>
          <w:szCs w:val="24"/>
        </w:rPr>
        <w:t xml:space="preserve">FDR &amp; DPS are another kind of </w:t>
      </w:r>
      <w:r w:rsidR="00FB357C">
        <w:rPr>
          <w:b w:val="0"/>
          <w:bCs w:val="0"/>
          <w:sz w:val="24"/>
          <w:szCs w:val="24"/>
        </w:rPr>
        <w:t>products of Dhaka Bank. FDR are mainly deposited for huge of money for fixed certain time and in this product are helpful for depositor because they are in this deposit are some profit to maturity of time customer are principal of money and add the profit in the</w:t>
      </w:r>
      <w:r w:rsidR="00C42DA0">
        <w:rPr>
          <w:b w:val="0"/>
          <w:bCs w:val="0"/>
          <w:sz w:val="24"/>
          <w:szCs w:val="24"/>
        </w:rPr>
        <w:t xml:space="preserve"> </w:t>
      </w:r>
      <w:r w:rsidR="00FB357C">
        <w:rPr>
          <w:b w:val="0"/>
          <w:bCs w:val="0"/>
          <w:sz w:val="24"/>
          <w:szCs w:val="24"/>
        </w:rPr>
        <w:t xml:space="preserve">Certain period of time. And another product of Dhaka Bank </w:t>
      </w:r>
      <w:proofErr w:type="gramStart"/>
      <w:r w:rsidR="00FB357C">
        <w:rPr>
          <w:b w:val="0"/>
          <w:bCs w:val="0"/>
          <w:sz w:val="24"/>
          <w:szCs w:val="24"/>
        </w:rPr>
        <w:t>are</w:t>
      </w:r>
      <w:proofErr w:type="gramEnd"/>
      <w:r w:rsidR="00FB357C">
        <w:rPr>
          <w:b w:val="0"/>
          <w:bCs w:val="0"/>
          <w:sz w:val="24"/>
          <w:szCs w:val="24"/>
        </w:rPr>
        <w:t xml:space="preserve"> DPS. DPS are monthly basis are deposited the money. </w:t>
      </w:r>
      <w:r w:rsidR="00C42DA0">
        <w:rPr>
          <w:b w:val="0"/>
          <w:bCs w:val="0"/>
          <w:sz w:val="24"/>
          <w:szCs w:val="24"/>
        </w:rPr>
        <w:t>Depositor is</w:t>
      </w:r>
      <w:r w:rsidR="00FB357C">
        <w:rPr>
          <w:b w:val="0"/>
          <w:bCs w:val="0"/>
          <w:sz w:val="24"/>
          <w:szCs w:val="24"/>
        </w:rPr>
        <w:t xml:space="preserve"> some of </w:t>
      </w:r>
      <w:proofErr w:type="gramStart"/>
      <w:r w:rsidR="00FB357C">
        <w:rPr>
          <w:b w:val="0"/>
          <w:bCs w:val="0"/>
          <w:sz w:val="24"/>
          <w:szCs w:val="24"/>
        </w:rPr>
        <w:t>deposit are</w:t>
      </w:r>
      <w:proofErr w:type="gramEnd"/>
      <w:r w:rsidR="00FB357C">
        <w:rPr>
          <w:b w:val="0"/>
          <w:bCs w:val="0"/>
          <w:sz w:val="24"/>
          <w:szCs w:val="24"/>
        </w:rPr>
        <w:t xml:space="preserve"> complete properly and they can easily maturity of date profit and principal are receive in the bank.</w:t>
      </w:r>
      <w:bookmarkEnd w:id="93"/>
      <w:bookmarkEnd w:id="94"/>
      <w:r w:rsidR="00FB357C">
        <w:rPr>
          <w:b w:val="0"/>
          <w:bCs w:val="0"/>
          <w:sz w:val="24"/>
          <w:szCs w:val="24"/>
        </w:rPr>
        <w:t xml:space="preserve">   </w:t>
      </w:r>
    </w:p>
    <w:p w:rsidR="00D671A0" w:rsidRDefault="00D671A0" w:rsidP="00C42DA0">
      <w:pPr>
        <w:pStyle w:val="Heading3"/>
        <w:spacing w:before="169"/>
        <w:ind w:left="0"/>
        <w:rPr>
          <w:b w:val="0"/>
          <w:bCs w:val="0"/>
          <w:sz w:val="24"/>
          <w:szCs w:val="24"/>
        </w:rPr>
      </w:pPr>
    </w:p>
    <w:p w:rsidR="00C42DA0" w:rsidRDefault="00C42DA0" w:rsidP="00C42DA0">
      <w:pPr>
        <w:pStyle w:val="Heading3"/>
        <w:spacing w:before="169"/>
        <w:ind w:left="0"/>
        <w:rPr>
          <w:bCs w:val="0"/>
        </w:rPr>
      </w:pPr>
      <w:bookmarkStart w:id="95" w:name="_Toc30551665"/>
      <w:bookmarkStart w:id="96" w:name="_Toc30565878"/>
      <w:r w:rsidRPr="00250ED1">
        <w:rPr>
          <w:bCs w:val="0"/>
        </w:rPr>
        <w:t>Check Book:</w:t>
      </w:r>
      <w:bookmarkEnd w:id="95"/>
      <w:bookmarkEnd w:id="96"/>
    </w:p>
    <w:p w:rsidR="00250ED1" w:rsidRPr="00250ED1" w:rsidRDefault="00250ED1" w:rsidP="0077001B">
      <w:pPr>
        <w:pStyle w:val="Heading3"/>
        <w:spacing w:before="169"/>
        <w:ind w:left="0"/>
        <w:jc w:val="both"/>
        <w:rPr>
          <w:b w:val="0"/>
          <w:bCs w:val="0"/>
          <w:sz w:val="24"/>
          <w:szCs w:val="24"/>
        </w:rPr>
      </w:pPr>
      <w:bookmarkStart w:id="97" w:name="_Toc30551666"/>
      <w:bookmarkStart w:id="98" w:name="_Toc30565879"/>
      <w:r>
        <w:rPr>
          <w:b w:val="0"/>
          <w:bCs w:val="0"/>
          <w:sz w:val="24"/>
          <w:szCs w:val="24"/>
        </w:rPr>
        <w:t xml:space="preserve">Check book is another </w:t>
      </w:r>
      <w:proofErr w:type="gramStart"/>
      <w:r>
        <w:rPr>
          <w:b w:val="0"/>
          <w:bCs w:val="0"/>
          <w:sz w:val="24"/>
          <w:szCs w:val="24"/>
        </w:rPr>
        <w:t>services</w:t>
      </w:r>
      <w:proofErr w:type="gramEnd"/>
      <w:r>
        <w:rPr>
          <w:b w:val="0"/>
          <w:bCs w:val="0"/>
          <w:sz w:val="24"/>
          <w:szCs w:val="24"/>
        </w:rPr>
        <w:t xml:space="preserve"> in Dhaka Bank. Check book is required for every customer because customer are withdraw their money and take </w:t>
      </w:r>
      <w:proofErr w:type="gramStart"/>
      <w:r>
        <w:rPr>
          <w:b w:val="0"/>
          <w:bCs w:val="0"/>
          <w:sz w:val="24"/>
          <w:szCs w:val="24"/>
        </w:rPr>
        <w:t>the another</w:t>
      </w:r>
      <w:proofErr w:type="gramEnd"/>
      <w:r>
        <w:rPr>
          <w:b w:val="0"/>
          <w:bCs w:val="0"/>
          <w:sz w:val="24"/>
          <w:szCs w:val="24"/>
        </w:rPr>
        <w:t xml:space="preserve"> customer, bank, client and personal issue to use the check. Dhaka Bank Check book are two types. One check book page </w:t>
      </w:r>
      <w:proofErr w:type="gramStart"/>
      <w:r>
        <w:rPr>
          <w:b w:val="0"/>
          <w:bCs w:val="0"/>
          <w:sz w:val="24"/>
          <w:szCs w:val="24"/>
        </w:rPr>
        <w:t>are</w:t>
      </w:r>
      <w:proofErr w:type="gramEnd"/>
      <w:r>
        <w:rPr>
          <w:b w:val="0"/>
          <w:bCs w:val="0"/>
          <w:sz w:val="24"/>
          <w:szCs w:val="24"/>
        </w:rPr>
        <w:t xml:space="preserve"> twenty fine leaf and hundred leaf. </w:t>
      </w:r>
      <w:r w:rsidR="0077001B">
        <w:rPr>
          <w:b w:val="0"/>
          <w:bCs w:val="0"/>
          <w:sz w:val="24"/>
          <w:szCs w:val="24"/>
        </w:rPr>
        <w:t xml:space="preserve">Twenty five </w:t>
      </w:r>
      <w:r>
        <w:rPr>
          <w:b w:val="0"/>
          <w:bCs w:val="0"/>
          <w:sz w:val="24"/>
          <w:szCs w:val="24"/>
        </w:rPr>
        <w:t xml:space="preserve">leaf </w:t>
      </w:r>
      <w:r w:rsidR="0077001B">
        <w:rPr>
          <w:b w:val="0"/>
          <w:bCs w:val="0"/>
          <w:sz w:val="24"/>
          <w:szCs w:val="24"/>
        </w:rPr>
        <w:t>check book cost are twenty hundred seventy five taka and hundred leaf check book are one thousand one hundred taka. Request of check book are delivery for working day 3 to 5 days.</w:t>
      </w:r>
      <w:bookmarkEnd w:id="97"/>
      <w:bookmarkEnd w:id="98"/>
      <w:r w:rsidR="0077001B">
        <w:rPr>
          <w:b w:val="0"/>
          <w:bCs w:val="0"/>
          <w:sz w:val="24"/>
          <w:szCs w:val="24"/>
        </w:rPr>
        <w:t xml:space="preserve"> </w:t>
      </w:r>
    </w:p>
    <w:p w:rsidR="00250ED1" w:rsidRDefault="00250ED1">
      <w:pPr>
        <w:pStyle w:val="Heading3"/>
        <w:spacing w:before="205"/>
      </w:pPr>
    </w:p>
    <w:p w:rsidR="00250ED1" w:rsidRDefault="00250ED1" w:rsidP="00250ED1">
      <w:pPr>
        <w:pStyle w:val="BodyText"/>
      </w:pPr>
    </w:p>
    <w:p w:rsidR="00E14FCD" w:rsidRDefault="00E14FCD" w:rsidP="00250ED1">
      <w:pPr>
        <w:pStyle w:val="BodyText"/>
      </w:pPr>
    </w:p>
    <w:p w:rsidR="00DB5AC3" w:rsidRDefault="00DB5AC3" w:rsidP="00D671A0">
      <w:pPr>
        <w:pStyle w:val="BodyText"/>
        <w:spacing w:before="243" w:line="276" w:lineRule="auto"/>
        <w:ind w:right="120"/>
        <w:jc w:val="both"/>
        <w:rPr>
          <w:b/>
          <w:sz w:val="28"/>
          <w:szCs w:val="28"/>
        </w:rPr>
      </w:pPr>
    </w:p>
    <w:p w:rsidR="00E14FCD" w:rsidRDefault="00E14FCD" w:rsidP="00D671A0">
      <w:pPr>
        <w:pStyle w:val="BodyText"/>
        <w:spacing w:before="243" w:line="276" w:lineRule="auto"/>
        <w:ind w:right="120"/>
        <w:jc w:val="both"/>
        <w:rPr>
          <w:b/>
          <w:sz w:val="28"/>
          <w:szCs w:val="28"/>
        </w:rPr>
      </w:pPr>
      <w:r w:rsidRPr="00E14FCD">
        <w:rPr>
          <w:b/>
          <w:sz w:val="28"/>
          <w:szCs w:val="28"/>
        </w:rPr>
        <w:lastRenderedPageBreak/>
        <w:t>Debit &amp; Credit Card:</w:t>
      </w:r>
    </w:p>
    <w:p w:rsidR="00E95A6B" w:rsidRDefault="00E14FCD" w:rsidP="00D671A0">
      <w:pPr>
        <w:pStyle w:val="BodyText"/>
        <w:spacing w:before="243" w:line="276" w:lineRule="auto"/>
        <w:ind w:right="120"/>
        <w:jc w:val="both"/>
      </w:pPr>
      <w:r>
        <w:t>Debit &amp; credit card is one another kind of services in Dhaka Bank. It is necessary for every customer. This card are made by plastic and highly security chip are noted this card.</w:t>
      </w:r>
      <w:r w:rsidR="009C66E9">
        <w:t xml:space="preserve"> This Card </w:t>
      </w:r>
      <w:proofErr w:type="gramStart"/>
      <w:r w:rsidR="009C66E9">
        <w:t>are</w:t>
      </w:r>
      <w:proofErr w:type="gramEnd"/>
      <w:r w:rsidR="009C66E9">
        <w:t xml:space="preserve"> different way to purpose use the customer. Platinum, Gold, silver and different card are given the customer their different needs and wants. This card are prepared by ten to fifteen days later customer are received</w:t>
      </w:r>
      <w:r w:rsidR="00B3311D">
        <w:t xml:space="preserve"> the bank.</w:t>
      </w:r>
    </w:p>
    <w:p w:rsidR="000C290C" w:rsidRPr="00E95A6B" w:rsidRDefault="008C65F6" w:rsidP="00E95A6B">
      <w:pPr>
        <w:pStyle w:val="BodyText"/>
        <w:spacing w:before="243" w:line="276" w:lineRule="auto"/>
        <w:ind w:right="120"/>
        <w:jc w:val="both"/>
      </w:pPr>
      <w:r w:rsidRPr="00E95A6B">
        <w:rPr>
          <w:b/>
          <w:sz w:val="28"/>
          <w:szCs w:val="28"/>
        </w:rPr>
        <w:t>Internet Banking:</w:t>
      </w:r>
    </w:p>
    <w:p w:rsidR="00366573" w:rsidRDefault="008C65F6" w:rsidP="00E95A6B">
      <w:pPr>
        <w:pStyle w:val="BodyText"/>
        <w:spacing w:before="246" w:line="276" w:lineRule="auto"/>
        <w:ind w:right="118"/>
        <w:jc w:val="both"/>
      </w:pPr>
      <w:r>
        <w:t>Dhaka Bank another services in banking and internet banking is important for customer and banking sector.</w:t>
      </w:r>
      <w:r w:rsidR="002D435B">
        <w:t xml:space="preserve"> In this banking are helpful for customer and banker because they can easily accessible for any time any place. Account </w:t>
      </w:r>
      <w:proofErr w:type="gramStart"/>
      <w:r w:rsidR="002D435B">
        <w:t>holder are</w:t>
      </w:r>
      <w:proofErr w:type="gramEnd"/>
      <w:r w:rsidR="002D435B">
        <w:t xml:space="preserve"> properly their transaction of cash and withdraw in any sort of activities in bank to alert for information properly. In every bank are use the internet banking for customer and banking information to different activities.</w:t>
      </w:r>
      <w:r w:rsidR="00366573">
        <w:t xml:space="preserve">  </w:t>
      </w:r>
    </w:p>
    <w:p w:rsidR="000C290C" w:rsidRPr="00366573" w:rsidRDefault="002D435B" w:rsidP="00E95A6B">
      <w:pPr>
        <w:pStyle w:val="BodyText"/>
        <w:spacing w:before="246" w:line="276" w:lineRule="auto"/>
        <w:ind w:right="118"/>
        <w:jc w:val="both"/>
        <w:rPr>
          <w:b/>
          <w:sz w:val="28"/>
          <w:szCs w:val="28"/>
        </w:rPr>
      </w:pPr>
      <w:r w:rsidRPr="00366573">
        <w:rPr>
          <w:b/>
          <w:sz w:val="28"/>
          <w:szCs w:val="28"/>
        </w:rPr>
        <w:t>Remittance:</w:t>
      </w:r>
    </w:p>
    <w:p w:rsidR="00E95A6B" w:rsidRDefault="007C78FF" w:rsidP="00E95A6B">
      <w:pPr>
        <w:pStyle w:val="Heading3"/>
        <w:spacing w:before="205"/>
        <w:ind w:left="0"/>
        <w:jc w:val="both"/>
        <w:rPr>
          <w:b w:val="0"/>
          <w:sz w:val="24"/>
          <w:szCs w:val="24"/>
        </w:rPr>
      </w:pPr>
      <w:bookmarkStart w:id="99" w:name="_Toc30551667"/>
      <w:bookmarkStart w:id="100" w:name="_Toc30565880"/>
      <w:r>
        <w:rPr>
          <w:b w:val="0"/>
          <w:sz w:val="24"/>
          <w:szCs w:val="24"/>
        </w:rPr>
        <w:t xml:space="preserve">Remittance is another kind of services in Dhaka Bank. Because it is an important issue for outside money send for Bangladeshi people for send to foreign people are cash in through like western union, cash express, </w:t>
      </w:r>
      <w:proofErr w:type="gramStart"/>
      <w:r>
        <w:rPr>
          <w:b w:val="0"/>
          <w:sz w:val="24"/>
          <w:szCs w:val="24"/>
        </w:rPr>
        <w:t>Ria</w:t>
      </w:r>
      <w:proofErr w:type="gramEnd"/>
      <w:r>
        <w:rPr>
          <w:b w:val="0"/>
          <w:sz w:val="24"/>
          <w:szCs w:val="24"/>
        </w:rPr>
        <w:t xml:space="preserve"> and other different sources of remittance money. </w:t>
      </w:r>
      <w:proofErr w:type="gramStart"/>
      <w:r>
        <w:rPr>
          <w:b w:val="0"/>
          <w:sz w:val="24"/>
          <w:szCs w:val="24"/>
        </w:rPr>
        <w:t>Customer are</w:t>
      </w:r>
      <w:proofErr w:type="gramEnd"/>
      <w:r>
        <w:rPr>
          <w:b w:val="0"/>
          <w:sz w:val="24"/>
          <w:szCs w:val="24"/>
        </w:rPr>
        <w:t xml:space="preserve"> withdraw the money in the process for cash the money. Procedure for need national </w:t>
      </w:r>
      <w:proofErr w:type="gramStart"/>
      <w:r>
        <w:rPr>
          <w:b w:val="0"/>
          <w:sz w:val="24"/>
          <w:szCs w:val="24"/>
        </w:rPr>
        <w:t>id</w:t>
      </w:r>
      <w:proofErr w:type="gramEnd"/>
      <w:r>
        <w:rPr>
          <w:b w:val="0"/>
          <w:sz w:val="24"/>
          <w:szCs w:val="24"/>
        </w:rPr>
        <w:t xml:space="preserve"> card photocopy and pin number given and fill up the form properly and receipt the money.</w:t>
      </w:r>
      <w:bookmarkEnd w:id="99"/>
      <w:bookmarkEnd w:id="100"/>
    </w:p>
    <w:p w:rsidR="000C290C" w:rsidRPr="00E95A6B" w:rsidRDefault="0018475D" w:rsidP="00E95A6B">
      <w:pPr>
        <w:pStyle w:val="Heading3"/>
        <w:spacing w:before="205"/>
        <w:ind w:left="0"/>
        <w:jc w:val="both"/>
        <w:rPr>
          <w:b w:val="0"/>
          <w:sz w:val="24"/>
          <w:szCs w:val="24"/>
        </w:rPr>
      </w:pPr>
      <w:bookmarkStart w:id="101" w:name="_Toc30551668"/>
      <w:bookmarkStart w:id="102" w:name="_Toc30565881"/>
      <w:r>
        <w:t>Pay Order:</w:t>
      </w:r>
      <w:bookmarkEnd w:id="101"/>
      <w:bookmarkEnd w:id="102"/>
    </w:p>
    <w:p w:rsidR="00E95A6B" w:rsidRDefault="0018475D" w:rsidP="00366573">
      <w:pPr>
        <w:pStyle w:val="Heading3"/>
        <w:spacing w:before="205"/>
        <w:ind w:left="0"/>
        <w:jc w:val="both"/>
        <w:rPr>
          <w:b w:val="0"/>
          <w:sz w:val="24"/>
          <w:szCs w:val="24"/>
        </w:rPr>
      </w:pPr>
      <w:bookmarkStart w:id="103" w:name="_Toc30551669"/>
      <w:bookmarkStart w:id="104" w:name="_Toc30565882"/>
      <w:r w:rsidRPr="0018475D">
        <w:rPr>
          <w:b w:val="0"/>
          <w:sz w:val="24"/>
          <w:szCs w:val="24"/>
        </w:rPr>
        <w:t>Managing huge measure of money is hard for some organization or client some of the time, individuals use pay request as an alternate choice. For pay request client needs to dispatch up a compensation request structure where who is giving who the compensation request and the fundamental sum is composed. As indicated by that the compens</w:t>
      </w:r>
      <w:r w:rsidR="000B679C">
        <w:rPr>
          <w:b w:val="0"/>
          <w:sz w:val="24"/>
          <w:szCs w:val="24"/>
        </w:rPr>
        <w:t>ation request is set up properly.</w:t>
      </w:r>
      <w:bookmarkEnd w:id="103"/>
      <w:bookmarkEnd w:id="104"/>
    </w:p>
    <w:p w:rsidR="00366573" w:rsidRPr="00E95A6B" w:rsidRDefault="009B21C4" w:rsidP="00E95A6B">
      <w:pPr>
        <w:pStyle w:val="Heading3"/>
        <w:spacing w:before="205"/>
        <w:ind w:left="0"/>
        <w:jc w:val="both"/>
        <w:rPr>
          <w:b w:val="0"/>
        </w:rPr>
      </w:pPr>
      <w:bookmarkStart w:id="105" w:name="_Toc30551670"/>
      <w:bookmarkStart w:id="106" w:name="_Toc30565883"/>
      <w:r w:rsidRPr="00E95A6B">
        <w:t>Bank Statement:</w:t>
      </w:r>
      <w:bookmarkEnd w:id="105"/>
      <w:bookmarkEnd w:id="106"/>
    </w:p>
    <w:p w:rsidR="009B21C4" w:rsidRPr="00E95A6B" w:rsidRDefault="009B21C4" w:rsidP="00E95A6B">
      <w:pPr>
        <w:pStyle w:val="Heading3"/>
        <w:spacing w:before="205"/>
        <w:ind w:left="0"/>
        <w:jc w:val="both"/>
        <w:rPr>
          <w:b w:val="0"/>
          <w:sz w:val="24"/>
          <w:szCs w:val="24"/>
        </w:rPr>
      </w:pPr>
      <w:bookmarkStart w:id="107" w:name="_Toc30551671"/>
      <w:bookmarkStart w:id="108" w:name="_Toc30565884"/>
      <w:r w:rsidRPr="00E95A6B">
        <w:rPr>
          <w:b w:val="0"/>
          <w:sz w:val="24"/>
          <w:szCs w:val="24"/>
        </w:rPr>
        <w:t>Giving ledger explanation is another norma</w:t>
      </w:r>
      <w:r w:rsidR="00366573" w:rsidRPr="00E95A6B">
        <w:rPr>
          <w:b w:val="0"/>
          <w:sz w:val="24"/>
          <w:szCs w:val="24"/>
        </w:rPr>
        <w:t xml:space="preserve">l help of any banking branches. </w:t>
      </w:r>
      <w:r w:rsidRPr="00E95A6B">
        <w:rPr>
          <w:b w:val="0"/>
          <w:sz w:val="24"/>
          <w:szCs w:val="24"/>
        </w:rPr>
        <w:t xml:space="preserve">Bank has a record to </w:t>
      </w:r>
      <w:r w:rsidR="00366573" w:rsidRPr="00E95A6B">
        <w:rPr>
          <w:b w:val="0"/>
          <w:sz w:val="24"/>
          <w:szCs w:val="24"/>
        </w:rPr>
        <w:t xml:space="preserve">             </w:t>
      </w:r>
      <w:r w:rsidRPr="00E95A6B">
        <w:rPr>
          <w:b w:val="0"/>
          <w:sz w:val="24"/>
          <w:szCs w:val="24"/>
        </w:rPr>
        <w:t>request a financial balance explanation where bank can earliest starting point to end of that records all cash transactions is given.  Banks are statement for individuals for personal and business in their income tax related issue when it is important for customers.</w:t>
      </w:r>
      <w:bookmarkEnd w:id="107"/>
      <w:bookmarkEnd w:id="108"/>
    </w:p>
    <w:p w:rsidR="009B21C4" w:rsidRDefault="009B21C4" w:rsidP="009B21C4"/>
    <w:p w:rsidR="00DB5AC3" w:rsidRDefault="00DB5AC3" w:rsidP="009B21C4"/>
    <w:p w:rsidR="00DB5AC3" w:rsidRDefault="00DB5AC3" w:rsidP="009B21C4"/>
    <w:p w:rsidR="00DB5AC3" w:rsidRDefault="00DB5AC3" w:rsidP="009B21C4"/>
    <w:p w:rsidR="00DB5AC3" w:rsidRDefault="00DB5AC3" w:rsidP="009B21C4"/>
    <w:p w:rsidR="00DB5AC3" w:rsidRDefault="00DB5AC3" w:rsidP="009B21C4"/>
    <w:p w:rsidR="00DB5AC3" w:rsidRDefault="00DB5AC3" w:rsidP="009B21C4"/>
    <w:p w:rsidR="00DB5AC3" w:rsidRDefault="00DB5AC3" w:rsidP="009B21C4"/>
    <w:p w:rsidR="00DB5AC3" w:rsidRDefault="00DB5AC3" w:rsidP="009B21C4"/>
    <w:p w:rsidR="00DB5AC3" w:rsidRPr="00D671A0" w:rsidRDefault="00DB5AC3" w:rsidP="009B21C4">
      <w:pPr>
        <w:rPr>
          <w:b/>
          <w:sz w:val="28"/>
          <w:szCs w:val="28"/>
        </w:rPr>
        <w:sectPr w:rsidR="00DB5AC3" w:rsidRPr="00D671A0">
          <w:pgSz w:w="12240" w:h="15840"/>
          <w:pgMar w:top="1400" w:right="1320" w:bottom="1200" w:left="1220" w:header="0" w:footer="1004" w:gutter="0"/>
          <w:cols w:space="720"/>
        </w:sectPr>
      </w:pPr>
    </w:p>
    <w:p w:rsidR="000C290C" w:rsidRDefault="00DB5AC3" w:rsidP="00DB5AC3">
      <w:pPr>
        <w:pStyle w:val="BodyText"/>
        <w:spacing w:before="246" w:line="276" w:lineRule="auto"/>
        <w:ind w:right="120"/>
        <w:jc w:val="both"/>
        <w:rPr>
          <w:b/>
          <w:sz w:val="28"/>
          <w:szCs w:val="28"/>
        </w:rPr>
      </w:pPr>
      <w:r w:rsidRPr="00DB5AC3">
        <w:rPr>
          <w:b/>
          <w:sz w:val="28"/>
          <w:szCs w:val="28"/>
        </w:rPr>
        <w:lastRenderedPageBreak/>
        <w:t>Information to the Customer:</w:t>
      </w:r>
    </w:p>
    <w:p w:rsidR="00EA13D9" w:rsidRDefault="00DB5AC3" w:rsidP="007110A9">
      <w:pPr>
        <w:pStyle w:val="BodyText"/>
        <w:spacing w:before="246" w:line="276" w:lineRule="auto"/>
        <w:ind w:right="120"/>
      </w:pPr>
      <w:r w:rsidRPr="00C87B26">
        <w:t xml:space="preserve">Information to the customer </w:t>
      </w:r>
      <w:r w:rsidR="00C87B26" w:rsidRPr="00C87B26">
        <w:t>is</w:t>
      </w:r>
      <w:r w:rsidRPr="00C87B26">
        <w:t xml:space="preserve"> one kind of services in Dhaka Bank. Because it is important role in banking sector for every bank. It is related to customer different need and wants are properly are related in </w:t>
      </w:r>
      <w:r w:rsidR="001E3FE8" w:rsidRPr="00C87B26">
        <w:t xml:space="preserve">satisfaction for banking services for different issue. </w:t>
      </w:r>
      <w:r w:rsidR="00C87B26" w:rsidRPr="00C87B26">
        <w:t>Customers are</w:t>
      </w:r>
      <w:r w:rsidR="001E3FE8" w:rsidRPr="00C87B26">
        <w:t xml:space="preserve"> </w:t>
      </w:r>
      <w:r w:rsidR="00C87B26" w:rsidRPr="00C87B26">
        <w:t>judging</w:t>
      </w:r>
      <w:r w:rsidR="001E3FE8" w:rsidRPr="00C87B26">
        <w:t xml:space="preserve"> the banking sector for significant data about the bank. As a result are </w:t>
      </w:r>
      <w:proofErr w:type="gramStart"/>
      <w:r w:rsidR="001E3FE8" w:rsidRPr="00C87B26">
        <w:t>try</w:t>
      </w:r>
      <w:proofErr w:type="gramEnd"/>
      <w:r w:rsidR="001E3FE8" w:rsidRPr="00C87B26">
        <w:t xml:space="preserve"> to best services their customer. Dhaka Bank are 24/ 7 services in banking sector and hot number for any help for the customer in banking related help are 16474</w:t>
      </w:r>
      <w:r w:rsidR="005F1618" w:rsidRPr="00C87B26">
        <w:t xml:space="preserve">. </w:t>
      </w:r>
      <w:r w:rsidR="001E3FE8" w:rsidRPr="00C87B26">
        <w:t xml:space="preserve">In this information are helpful for customer. Customer are easily </w:t>
      </w:r>
      <w:r w:rsidR="00C87B26" w:rsidRPr="00C87B26">
        <w:t>share their different</w:t>
      </w:r>
      <w:r w:rsidR="001E3FE8" w:rsidRPr="00C87B26">
        <w:t xml:space="preserve"> issues and properly problem solving. They are getting their services </w:t>
      </w:r>
      <w:r w:rsidR="00C87B26" w:rsidRPr="00C87B26">
        <w:t>firstly</w:t>
      </w:r>
      <w:r w:rsidR="001E3FE8" w:rsidRPr="00C87B26">
        <w:t xml:space="preserve"> and </w:t>
      </w:r>
      <w:r w:rsidR="00380786" w:rsidRPr="00C87B26">
        <w:t xml:space="preserve">short timely properly. </w:t>
      </w:r>
      <w:r w:rsidR="00380786" w:rsidRPr="007110A9">
        <w:t>Another way information the customer for transaction</w:t>
      </w:r>
      <w:r w:rsidR="007110A9">
        <w:t xml:space="preserve"> and card related and different </w:t>
      </w:r>
      <w:r w:rsidR="00380786" w:rsidRPr="007110A9">
        <w:t>serious issue to solve for the information to customer</w:t>
      </w:r>
      <w:r w:rsidR="00EA13D9">
        <w:t>.</w:t>
      </w:r>
    </w:p>
    <w:p w:rsidR="00170997" w:rsidRDefault="00170997" w:rsidP="007110A9">
      <w:pPr>
        <w:pStyle w:val="BodyText"/>
        <w:spacing w:before="246" w:line="276" w:lineRule="auto"/>
        <w:ind w:right="120"/>
      </w:pPr>
    </w:p>
    <w:p w:rsidR="003C796A" w:rsidRDefault="00170997" w:rsidP="00170997">
      <w:pPr>
        <w:pStyle w:val="BodyText"/>
        <w:spacing w:before="246" w:line="276" w:lineRule="auto"/>
        <w:ind w:right="120"/>
        <w:jc w:val="both"/>
        <w:rPr>
          <w:b/>
          <w:sz w:val="28"/>
          <w:szCs w:val="28"/>
        </w:rPr>
      </w:pPr>
      <w:r>
        <w:rPr>
          <w:b/>
          <w:sz w:val="28"/>
          <w:szCs w:val="28"/>
        </w:rPr>
        <w:t xml:space="preserve">3.9 </w:t>
      </w:r>
      <w:r w:rsidR="003C796A" w:rsidRPr="003C796A">
        <w:rPr>
          <w:b/>
          <w:sz w:val="28"/>
          <w:szCs w:val="28"/>
        </w:rPr>
        <w:t>Services of Dhaka Bank:</w:t>
      </w:r>
    </w:p>
    <w:p w:rsidR="003C796A" w:rsidRDefault="003C796A" w:rsidP="007110A9">
      <w:pPr>
        <w:pStyle w:val="BodyText"/>
        <w:spacing w:before="246" w:line="276" w:lineRule="auto"/>
        <w:ind w:right="120"/>
        <w:rPr>
          <w:b/>
        </w:rPr>
      </w:pPr>
      <w:r w:rsidRPr="003C796A">
        <w:rPr>
          <w:b/>
        </w:rPr>
        <w:t>Corporate social Responsibility:</w:t>
      </w:r>
    </w:p>
    <w:p w:rsidR="006864DF" w:rsidRDefault="003C796A" w:rsidP="006864DF">
      <w:pPr>
        <w:pStyle w:val="BodyText"/>
        <w:spacing w:before="246" w:line="276" w:lineRule="auto"/>
        <w:ind w:right="120"/>
        <w:jc w:val="both"/>
      </w:pPr>
      <w:r w:rsidRPr="003C796A">
        <w:t>DBL includes itself in philanthropy, social or welfare and different altruistic exercises the advancement the goal of its establishment would go about as an impetus in making mindfulness on improvement and building spans with the shared objective of reasonable improvement of the general public, giving direct help to different advancement undertakings and individuals. Dhaka Bank Foundation, set up in 2002 as a non- gainful, non-legislative association, is exclusively dedicated to the reason for philanthropy, social welfare and other big-hearted exercises towards the advancement of the target of the establishment. Some of corporate social responsibilities are given below-</w:t>
      </w:r>
    </w:p>
    <w:p w:rsidR="003C796A" w:rsidRDefault="003C796A" w:rsidP="006864DF">
      <w:pPr>
        <w:pStyle w:val="BodyText"/>
        <w:numPr>
          <w:ilvl w:val="0"/>
          <w:numId w:val="17"/>
        </w:numPr>
        <w:spacing w:before="246" w:line="276" w:lineRule="auto"/>
        <w:ind w:right="120"/>
        <w:jc w:val="both"/>
      </w:pPr>
      <w:r w:rsidRPr="003C796A">
        <w:t>Donation of passenger lifts and two hemodialysis machines to BIRDEM Hospital and Tk. 1.2</w:t>
      </w:r>
      <w:r w:rsidR="006864DF">
        <w:t xml:space="preserve"> million per year from 2006 for supporting operating costs.</w:t>
      </w:r>
    </w:p>
    <w:p w:rsidR="006864DF" w:rsidRDefault="006864DF" w:rsidP="006864DF">
      <w:pPr>
        <w:pStyle w:val="BodyText"/>
        <w:numPr>
          <w:ilvl w:val="0"/>
          <w:numId w:val="17"/>
        </w:numPr>
        <w:spacing w:before="246" w:line="276" w:lineRule="auto"/>
        <w:ind w:right="120"/>
        <w:jc w:val="both"/>
      </w:pPr>
      <w:r>
        <w:t>Bangladesh Eye Hospital to donation for patients.</w:t>
      </w:r>
    </w:p>
    <w:p w:rsidR="006864DF" w:rsidRDefault="006864DF" w:rsidP="006864DF">
      <w:pPr>
        <w:pStyle w:val="BodyText"/>
        <w:numPr>
          <w:ilvl w:val="0"/>
          <w:numId w:val="17"/>
        </w:numPr>
        <w:spacing w:before="246" w:line="276" w:lineRule="auto"/>
        <w:ind w:right="120"/>
        <w:jc w:val="both"/>
      </w:pPr>
      <w:r>
        <w:t>Donation for flood victim people.</w:t>
      </w:r>
    </w:p>
    <w:p w:rsidR="006864DF" w:rsidRDefault="006864DF" w:rsidP="006864DF">
      <w:pPr>
        <w:pStyle w:val="BodyText"/>
        <w:numPr>
          <w:ilvl w:val="0"/>
          <w:numId w:val="17"/>
        </w:numPr>
        <w:spacing w:before="246" w:line="276" w:lineRule="auto"/>
        <w:ind w:right="120"/>
        <w:jc w:val="both"/>
      </w:pPr>
      <w:r>
        <w:t>Distribution for poor people winter cloths.</w:t>
      </w:r>
    </w:p>
    <w:p w:rsidR="003C796A" w:rsidRDefault="006864DF" w:rsidP="00817C9F">
      <w:pPr>
        <w:pStyle w:val="BodyText"/>
        <w:numPr>
          <w:ilvl w:val="0"/>
          <w:numId w:val="17"/>
        </w:numPr>
        <w:spacing w:before="246" w:line="276" w:lineRule="auto"/>
        <w:ind w:right="120"/>
        <w:jc w:val="both"/>
      </w:pPr>
      <w:r>
        <w:t>Knowledge invention for road safety, eye donation and blood donation.</w:t>
      </w:r>
    </w:p>
    <w:p w:rsidR="00817C9F" w:rsidRPr="00817C9F" w:rsidRDefault="00817C9F" w:rsidP="00817C9F">
      <w:pPr>
        <w:pStyle w:val="BodyText"/>
        <w:numPr>
          <w:ilvl w:val="0"/>
          <w:numId w:val="17"/>
        </w:numPr>
        <w:spacing w:before="246" w:line="276" w:lineRule="auto"/>
        <w:ind w:right="120"/>
        <w:jc w:val="both"/>
        <w:sectPr w:rsidR="00817C9F" w:rsidRPr="00817C9F">
          <w:pgSz w:w="12240" w:h="15840"/>
          <w:pgMar w:top="1400" w:right="1320" w:bottom="1200" w:left="1220" w:header="0" w:footer="1004" w:gutter="0"/>
          <w:cols w:space="720"/>
        </w:sectPr>
      </w:pPr>
    </w:p>
    <w:p w:rsidR="000C290C" w:rsidRPr="00E521A4" w:rsidRDefault="000C290C" w:rsidP="00E521A4">
      <w:pPr>
        <w:pStyle w:val="BodyText"/>
        <w:jc w:val="both"/>
      </w:pPr>
    </w:p>
    <w:p w:rsidR="000C290C" w:rsidRPr="00E521A4" w:rsidRDefault="000C290C" w:rsidP="00E521A4">
      <w:pPr>
        <w:pStyle w:val="BodyText"/>
        <w:spacing w:before="6"/>
        <w:jc w:val="both"/>
      </w:pPr>
    </w:p>
    <w:p w:rsidR="000C290C" w:rsidRPr="00E521A4" w:rsidRDefault="00817C9F" w:rsidP="00817C9F">
      <w:pPr>
        <w:pStyle w:val="Heading3"/>
        <w:ind w:left="0"/>
        <w:jc w:val="both"/>
        <w:rPr>
          <w:sz w:val="24"/>
          <w:szCs w:val="24"/>
        </w:rPr>
      </w:pPr>
      <w:bookmarkStart w:id="109" w:name="_Toc30551673"/>
      <w:bookmarkStart w:id="110" w:name="_Toc30565886"/>
      <w:r>
        <w:rPr>
          <w:sz w:val="24"/>
          <w:szCs w:val="24"/>
        </w:rPr>
        <w:t xml:space="preserve"> </w:t>
      </w:r>
      <w:r w:rsidR="005F1618" w:rsidRPr="00E521A4">
        <w:rPr>
          <w:sz w:val="24"/>
          <w:szCs w:val="24"/>
        </w:rPr>
        <w:t>Department of the Dhaka Bank:</w:t>
      </w:r>
      <w:bookmarkEnd w:id="109"/>
      <w:bookmarkEnd w:id="110"/>
    </w:p>
    <w:p w:rsidR="000C290C" w:rsidRPr="00E521A4" w:rsidRDefault="00AC71A1" w:rsidP="00E521A4">
      <w:pPr>
        <w:pStyle w:val="Heading4"/>
        <w:numPr>
          <w:ilvl w:val="3"/>
          <w:numId w:val="6"/>
        </w:numPr>
        <w:tabs>
          <w:tab w:val="left" w:pos="1660"/>
          <w:tab w:val="left" w:pos="1661"/>
        </w:tabs>
        <w:spacing w:before="250"/>
        <w:ind w:hanging="361"/>
        <w:jc w:val="both"/>
        <w:rPr>
          <w:b w:val="0"/>
        </w:rPr>
      </w:pPr>
      <w:r w:rsidRPr="00E521A4">
        <w:rPr>
          <w:b w:val="0"/>
        </w:rPr>
        <w:t>Human Resources Department</w:t>
      </w:r>
    </w:p>
    <w:p w:rsidR="000C290C" w:rsidRPr="00E521A4" w:rsidRDefault="005F1618" w:rsidP="00E521A4">
      <w:pPr>
        <w:pStyle w:val="ListParagraph"/>
        <w:numPr>
          <w:ilvl w:val="3"/>
          <w:numId w:val="6"/>
        </w:numPr>
        <w:tabs>
          <w:tab w:val="left" w:pos="1660"/>
          <w:tab w:val="left" w:pos="1661"/>
        </w:tabs>
        <w:spacing w:before="39"/>
        <w:ind w:hanging="361"/>
        <w:jc w:val="both"/>
        <w:rPr>
          <w:sz w:val="24"/>
          <w:szCs w:val="24"/>
        </w:rPr>
      </w:pPr>
      <w:r w:rsidRPr="00E521A4">
        <w:rPr>
          <w:sz w:val="24"/>
          <w:szCs w:val="24"/>
        </w:rPr>
        <w:t>Credit</w:t>
      </w:r>
      <w:r w:rsidRPr="00E521A4">
        <w:rPr>
          <w:spacing w:val="-1"/>
          <w:sz w:val="24"/>
          <w:szCs w:val="24"/>
        </w:rPr>
        <w:t xml:space="preserve"> </w:t>
      </w:r>
      <w:r w:rsidRPr="00E521A4">
        <w:rPr>
          <w:sz w:val="24"/>
          <w:szCs w:val="24"/>
        </w:rPr>
        <w:t>Department</w:t>
      </w:r>
    </w:p>
    <w:p w:rsidR="000C290C" w:rsidRPr="00E521A4" w:rsidRDefault="00875AB4" w:rsidP="00E521A4">
      <w:pPr>
        <w:pStyle w:val="ListParagraph"/>
        <w:numPr>
          <w:ilvl w:val="3"/>
          <w:numId w:val="6"/>
        </w:numPr>
        <w:tabs>
          <w:tab w:val="left" w:pos="1660"/>
          <w:tab w:val="left" w:pos="1661"/>
        </w:tabs>
        <w:ind w:hanging="361"/>
        <w:jc w:val="both"/>
        <w:rPr>
          <w:sz w:val="24"/>
          <w:szCs w:val="24"/>
        </w:rPr>
      </w:pPr>
      <w:r w:rsidRPr="00E521A4">
        <w:rPr>
          <w:sz w:val="24"/>
          <w:szCs w:val="24"/>
        </w:rPr>
        <w:t>Central Accounts Department</w:t>
      </w:r>
    </w:p>
    <w:p w:rsidR="000C290C" w:rsidRPr="00E521A4" w:rsidRDefault="005F1618" w:rsidP="00E521A4">
      <w:pPr>
        <w:pStyle w:val="ListParagraph"/>
        <w:numPr>
          <w:ilvl w:val="3"/>
          <w:numId w:val="6"/>
        </w:numPr>
        <w:tabs>
          <w:tab w:val="left" w:pos="1660"/>
          <w:tab w:val="left" w:pos="1661"/>
        </w:tabs>
        <w:spacing w:before="41"/>
        <w:ind w:hanging="361"/>
        <w:jc w:val="both"/>
        <w:rPr>
          <w:sz w:val="24"/>
          <w:szCs w:val="24"/>
        </w:rPr>
      </w:pPr>
      <w:r w:rsidRPr="00E521A4">
        <w:rPr>
          <w:sz w:val="24"/>
          <w:szCs w:val="24"/>
        </w:rPr>
        <w:t>Operation Department</w:t>
      </w:r>
    </w:p>
    <w:p w:rsidR="000C290C" w:rsidRPr="00E521A4" w:rsidRDefault="005F1618" w:rsidP="00E521A4">
      <w:pPr>
        <w:pStyle w:val="ListParagraph"/>
        <w:numPr>
          <w:ilvl w:val="3"/>
          <w:numId w:val="6"/>
        </w:numPr>
        <w:tabs>
          <w:tab w:val="left" w:pos="1660"/>
          <w:tab w:val="left" w:pos="1661"/>
        </w:tabs>
        <w:spacing w:before="39"/>
        <w:ind w:hanging="361"/>
        <w:jc w:val="both"/>
        <w:rPr>
          <w:sz w:val="24"/>
          <w:szCs w:val="24"/>
        </w:rPr>
      </w:pPr>
      <w:r w:rsidRPr="00E521A4">
        <w:rPr>
          <w:sz w:val="24"/>
          <w:szCs w:val="24"/>
        </w:rPr>
        <w:t>Investment</w:t>
      </w:r>
      <w:r w:rsidRPr="00E521A4">
        <w:rPr>
          <w:spacing w:val="-1"/>
          <w:sz w:val="24"/>
          <w:szCs w:val="24"/>
        </w:rPr>
        <w:t xml:space="preserve"> </w:t>
      </w:r>
      <w:r w:rsidRPr="00E521A4">
        <w:rPr>
          <w:sz w:val="24"/>
          <w:szCs w:val="24"/>
        </w:rPr>
        <w:t>Department</w:t>
      </w:r>
    </w:p>
    <w:p w:rsidR="000C290C" w:rsidRPr="00E521A4" w:rsidRDefault="000B3F79" w:rsidP="00E521A4">
      <w:pPr>
        <w:pStyle w:val="ListParagraph"/>
        <w:numPr>
          <w:ilvl w:val="3"/>
          <w:numId w:val="6"/>
        </w:numPr>
        <w:tabs>
          <w:tab w:val="left" w:pos="1660"/>
          <w:tab w:val="left" w:pos="1661"/>
        </w:tabs>
        <w:spacing w:before="40"/>
        <w:ind w:hanging="361"/>
        <w:jc w:val="both"/>
        <w:rPr>
          <w:sz w:val="24"/>
          <w:szCs w:val="24"/>
        </w:rPr>
      </w:pPr>
      <w:r w:rsidRPr="00E521A4">
        <w:rPr>
          <w:sz w:val="24"/>
          <w:szCs w:val="24"/>
        </w:rPr>
        <w:t xml:space="preserve">Information Technology Department </w:t>
      </w:r>
    </w:p>
    <w:p w:rsidR="000B3F79" w:rsidRPr="00E521A4" w:rsidRDefault="000B3F79" w:rsidP="00E521A4">
      <w:pPr>
        <w:pStyle w:val="ListParagraph"/>
        <w:numPr>
          <w:ilvl w:val="3"/>
          <w:numId w:val="6"/>
        </w:numPr>
        <w:tabs>
          <w:tab w:val="left" w:pos="1660"/>
          <w:tab w:val="left" w:pos="1661"/>
        </w:tabs>
        <w:spacing w:before="40"/>
        <w:ind w:hanging="361"/>
        <w:jc w:val="both"/>
        <w:rPr>
          <w:sz w:val="24"/>
          <w:szCs w:val="24"/>
        </w:rPr>
      </w:pPr>
      <w:r w:rsidRPr="00E521A4">
        <w:rPr>
          <w:sz w:val="24"/>
          <w:szCs w:val="24"/>
        </w:rPr>
        <w:t>Dhaka bank Training Institution</w:t>
      </w:r>
    </w:p>
    <w:p w:rsidR="000C290C" w:rsidRPr="00D42B2F" w:rsidRDefault="005F1618" w:rsidP="00D42B2F">
      <w:pPr>
        <w:pStyle w:val="ListParagraph"/>
        <w:numPr>
          <w:ilvl w:val="3"/>
          <w:numId w:val="6"/>
        </w:numPr>
        <w:tabs>
          <w:tab w:val="left" w:pos="1660"/>
          <w:tab w:val="left" w:pos="1661"/>
        </w:tabs>
        <w:spacing w:before="40"/>
        <w:ind w:hanging="361"/>
        <w:jc w:val="both"/>
        <w:rPr>
          <w:b/>
          <w:sz w:val="24"/>
          <w:szCs w:val="24"/>
        </w:rPr>
      </w:pPr>
      <w:r w:rsidRPr="00E521A4">
        <w:rPr>
          <w:sz w:val="24"/>
          <w:szCs w:val="24"/>
        </w:rPr>
        <w:t>Personal Banking</w:t>
      </w:r>
      <w:r w:rsidRPr="00E521A4">
        <w:rPr>
          <w:spacing w:val="-1"/>
          <w:sz w:val="24"/>
          <w:szCs w:val="24"/>
        </w:rPr>
        <w:t xml:space="preserve"> </w:t>
      </w:r>
      <w:r w:rsidRPr="00E521A4">
        <w:rPr>
          <w:sz w:val="24"/>
          <w:szCs w:val="24"/>
        </w:rPr>
        <w:t>Department</w:t>
      </w:r>
    </w:p>
    <w:p w:rsidR="00FF6EF7" w:rsidRDefault="00FF6EF7" w:rsidP="00FF6EF7">
      <w:pPr>
        <w:pStyle w:val="ListParagraph"/>
        <w:tabs>
          <w:tab w:val="left" w:pos="1660"/>
          <w:tab w:val="left" w:pos="1661"/>
        </w:tabs>
        <w:spacing w:before="40"/>
        <w:ind w:left="1660" w:firstLine="0"/>
        <w:jc w:val="both"/>
        <w:rPr>
          <w:b/>
          <w:sz w:val="24"/>
          <w:szCs w:val="24"/>
        </w:rPr>
      </w:pPr>
    </w:p>
    <w:p w:rsidR="00FF6EF7" w:rsidRPr="00FF6EF7" w:rsidRDefault="00FF6EF7" w:rsidP="00FF6EF7"/>
    <w:p w:rsidR="00FF6EF7" w:rsidRPr="00FF6EF7" w:rsidRDefault="00FF6EF7" w:rsidP="00FF6EF7"/>
    <w:p w:rsidR="00FF6EF7" w:rsidRPr="006C5016" w:rsidRDefault="00FF6EF7" w:rsidP="00FF6EF7">
      <w:pPr>
        <w:rPr>
          <w:b/>
          <w:sz w:val="28"/>
          <w:szCs w:val="28"/>
        </w:rPr>
      </w:pPr>
      <w:r w:rsidRPr="006C5016">
        <w:rPr>
          <w:b/>
          <w:sz w:val="28"/>
          <w:szCs w:val="28"/>
        </w:rPr>
        <w:t>Human Resources Department:</w:t>
      </w:r>
    </w:p>
    <w:p w:rsidR="00FF6EF7" w:rsidRPr="00FF6EF7" w:rsidRDefault="00FF6EF7" w:rsidP="00FF6EF7">
      <w:pPr>
        <w:rPr>
          <w:b/>
          <w:sz w:val="24"/>
          <w:szCs w:val="24"/>
        </w:rPr>
      </w:pPr>
    </w:p>
    <w:p w:rsidR="00D42B2F" w:rsidRDefault="00FF6EF7" w:rsidP="00176DF2">
      <w:pPr>
        <w:spacing w:line="360" w:lineRule="auto"/>
        <w:jc w:val="both"/>
        <w:rPr>
          <w:sz w:val="24"/>
          <w:szCs w:val="24"/>
        </w:rPr>
      </w:pPr>
      <w:r w:rsidRPr="00FF6EF7">
        <w:rPr>
          <w:sz w:val="24"/>
          <w:szCs w:val="24"/>
        </w:rPr>
        <w:t xml:space="preserve">Dhaka Bank Limited </w:t>
      </w:r>
      <w:proofErr w:type="gramStart"/>
      <w:r w:rsidRPr="00FF6EF7">
        <w:rPr>
          <w:sz w:val="24"/>
          <w:szCs w:val="24"/>
        </w:rPr>
        <w:t>are</w:t>
      </w:r>
      <w:proofErr w:type="gramEnd"/>
      <w:r w:rsidRPr="00FF6EF7">
        <w:rPr>
          <w:sz w:val="24"/>
          <w:szCs w:val="24"/>
        </w:rPr>
        <w:t xml:space="preserve"> well trained up employees for their organization. HR department are circulate the different position wise responsibilities and qualification are given below the circular and they are providing examination for candidates and selected candidates call for viva. Viva are </w:t>
      </w:r>
      <w:proofErr w:type="spellStart"/>
      <w:r w:rsidRPr="00FF6EF7">
        <w:rPr>
          <w:sz w:val="24"/>
          <w:szCs w:val="24"/>
        </w:rPr>
        <w:t>are</w:t>
      </w:r>
      <w:proofErr w:type="spellEnd"/>
      <w:r w:rsidRPr="00FF6EF7">
        <w:rPr>
          <w:sz w:val="24"/>
          <w:szCs w:val="24"/>
        </w:rPr>
        <w:t xml:space="preserve"> different way for educational, personal attitude and dedication for work and candidates wants and feedback for organization and different test are given for proper candidates for suitable for position in different department wise their work duties and responsibilities are proper way to employees. Dhaka Bank </w:t>
      </w:r>
      <w:proofErr w:type="gramStart"/>
      <w:r w:rsidRPr="00FF6EF7">
        <w:rPr>
          <w:sz w:val="24"/>
          <w:szCs w:val="24"/>
        </w:rPr>
        <w:t>are</w:t>
      </w:r>
      <w:proofErr w:type="gramEnd"/>
      <w:r w:rsidRPr="00FF6EF7">
        <w:rPr>
          <w:sz w:val="24"/>
          <w:szCs w:val="24"/>
        </w:rPr>
        <w:t xml:space="preserve"> significant way to hiring the employees</w:t>
      </w:r>
      <w:r>
        <w:rPr>
          <w:sz w:val="24"/>
          <w:szCs w:val="24"/>
        </w:rPr>
        <w:t>.</w:t>
      </w:r>
    </w:p>
    <w:p w:rsidR="00176DF2" w:rsidRDefault="00176DF2" w:rsidP="00176DF2">
      <w:pPr>
        <w:spacing w:line="360" w:lineRule="auto"/>
        <w:jc w:val="both"/>
        <w:rPr>
          <w:sz w:val="24"/>
          <w:szCs w:val="24"/>
        </w:rPr>
      </w:pPr>
    </w:p>
    <w:p w:rsidR="00176DF2" w:rsidRDefault="00176DF2" w:rsidP="00176DF2">
      <w:pPr>
        <w:rPr>
          <w:b/>
          <w:sz w:val="28"/>
          <w:szCs w:val="28"/>
        </w:rPr>
      </w:pPr>
      <w:r w:rsidRPr="00176DF2">
        <w:rPr>
          <w:b/>
          <w:sz w:val="28"/>
          <w:szCs w:val="28"/>
        </w:rPr>
        <w:t>Credit Department:</w:t>
      </w:r>
    </w:p>
    <w:p w:rsidR="00176DF2" w:rsidRDefault="00176DF2" w:rsidP="00176DF2">
      <w:pPr>
        <w:rPr>
          <w:b/>
          <w:sz w:val="28"/>
          <w:szCs w:val="28"/>
        </w:rPr>
      </w:pPr>
    </w:p>
    <w:p w:rsidR="00176DF2" w:rsidRPr="00176DF2" w:rsidRDefault="00176DF2" w:rsidP="006E393F">
      <w:pPr>
        <w:spacing w:line="360" w:lineRule="auto"/>
        <w:jc w:val="both"/>
        <w:rPr>
          <w:sz w:val="24"/>
          <w:szCs w:val="24"/>
        </w:rPr>
      </w:pPr>
      <w:r w:rsidRPr="00176DF2">
        <w:rPr>
          <w:sz w:val="24"/>
          <w:szCs w:val="24"/>
        </w:rPr>
        <w:t xml:space="preserve">Credit Department are most important department in every bank because in this department are main part of financial division in bank. Credit Department are different loan processing and how to recovery loan for the customer. Because this department is related different loan related and </w:t>
      </w:r>
      <w:proofErr w:type="spellStart"/>
      <w:r w:rsidRPr="00176DF2">
        <w:rPr>
          <w:sz w:val="24"/>
          <w:szCs w:val="24"/>
        </w:rPr>
        <w:t>Lc</w:t>
      </w:r>
      <w:proofErr w:type="spellEnd"/>
      <w:r w:rsidRPr="00176DF2">
        <w:rPr>
          <w:sz w:val="24"/>
          <w:szCs w:val="24"/>
        </w:rPr>
        <w:t xml:space="preserve"> related work in this department. This department is hazed working for different work in this division. This department are mainly works for different customer loan, car loan ,staff loan, house loan, land mortgage and different financial lease and LC related different issue are handle for this department.</w:t>
      </w:r>
    </w:p>
    <w:p w:rsidR="00176DF2" w:rsidRPr="00176DF2" w:rsidRDefault="00176DF2" w:rsidP="00176DF2">
      <w:pPr>
        <w:spacing w:line="360" w:lineRule="auto"/>
        <w:rPr>
          <w:b/>
          <w:sz w:val="28"/>
          <w:szCs w:val="28"/>
        </w:rPr>
      </w:pPr>
    </w:p>
    <w:p w:rsidR="00176DF2" w:rsidRDefault="00176DF2" w:rsidP="00176DF2">
      <w:pPr>
        <w:rPr>
          <w:sz w:val="24"/>
          <w:szCs w:val="24"/>
        </w:rPr>
      </w:pPr>
    </w:p>
    <w:p w:rsidR="00176DF2" w:rsidRPr="00176DF2" w:rsidRDefault="00176DF2" w:rsidP="00176DF2">
      <w:pPr>
        <w:rPr>
          <w:sz w:val="24"/>
          <w:szCs w:val="24"/>
        </w:rPr>
        <w:sectPr w:rsidR="00176DF2" w:rsidRPr="00176DF2">
          <w:pgSz w:w="12240" w:h="15840"/>
          <w:pgMar w:top="1400" w:right="1320" w:bottom="1200" w:left="1220" w:header="0" w:footer="1004" w:gutter="0"/>
          <w:cols w:space="720"/>
        </w:sectPr>
      </w:pPr>
    </w:p>
    <w:p w:rsidR="00BF7A15" w:rsidRDefault="00BF7A15" w:rsidP="00BF7A15">
      <w:pPr>
        <w:pStyle w:val="BodyText"/>
        <w:spacing w:before="244" w:line="276" w:lineRule="auto"/>
        <w:ind w:right="117"/>
        <w:jc w:val="both"/>
        <w:rPr>
          <w:b/>
          <w:sz w:val="28"/>
          <w:szCs w:val="28"/>
        </w:rPr>
      </w:pPr>
      <w:r w:rsidRPr="00BF7A15">
        <w:rPr>
          <w:b/>
          <w:sz w:val="28"/>
          <w:szCs w:val="28"/>
        </w:rPr>
        <w:lastRenderedPageBreak/>
        <w:t>Central Accounts Department:</w:t>
      </w:r>
    </w:p>
    <w:p w:rsidR="006E393F" w:rsidRDefault="005F1618" w:rsidP="006E393F">
      <w:pPr>
        <w:pStyle w:val="BodyText"/>
        <w:spacing w:before="244" w:line="360" w:lineRule="auto"/>
        <w:ind w:right="117"/>
        <w:jc w:val="both"/>
      </w:pPr>
      <w:r w:rsidRPr="006E393F">
        <w:t xml:space="preserve">Dhaka Bank Limited has a central </w:t>
      </w:r>
      <w:r w:rsidR="00BF7A15" w:rsidRPr="006E393F">
        <w:t>department in record the all branches record are keeping safely and proper way to observation for particular branches. This department are proper way to maintain their works properly and different strategy to handle the department properly</w:t>
      </w:r>
      <w:r w:rsidR="00BF7A15">
        <w:t>.</w:t>
      </w:r>
      <w:bookmarkStart w:id="111" w:name="_Toc30551674"/>
      <w:bookmarkStart w:id="112" w:name="_Toc30565887"/>
    </w:p>
    <w:p w:rsidR="000C290C" w:rsidRPr="006E393F" w:rsidRDefault="005F1618" w:rsidP="006E393F">
      <w:pPr>
        <w:pStyle w:val="BodyText"/>
        <w:spacing w:before="244" w:line="360" w:lineRule="auto"/>
        <w:ind w:right="117"/>
        <w:jc w:val="both"/>
        <w:rPr>
          <w:b/>
          <w:sz w:val="28"/>
          <w:szCs w:val="28"/>
        </w:rPr>
      </w:pPr>
      <w:r w:rsidRPr="006E393F">
        <w:rPr>
          <w:b/>
          <w:sz w:val="28"/>
          <w:szCs w:val="28"/>
        </w:rPr>
        <w:t>Operation Department:</w:t>
      </w:r>
      <w:bookmarkEnd w:id="111"/>
      <w:bookmarkEnd w:id="112"/>
    </w:p>
    <w:p w:rsidR="000C290C" w:rsidRPr="00457ABE" w:rsidRDefault="005F1618" w:rsidP="00457ABE">
      <w:pPr>
        <w:pStyle w:val="BodyText"/>
        <w:spacing w:before="246" w:line="360" w:lineRule="auto"/>
        <w:ind w:right="115"/>
        <w:jc w:val="both"/>
      </w:pPr>
      <w:r w:rsidRPr="00457ABE">
        <w:t xml:space="preserve">For the achievement of any branch a completely working tasks office is totally significant. This office is dependable to guarantee that every one of the works </w:t>
      </w:r>
      <w:proofErr w:type="gramStart"/>
      <w:r w:rsidRPr="00457ABE">
        <w:t>are</w:t>
      </w:r>
      <w:proofErr w:type="gramEnd"/>
      <w:r w:rsidRPr="00457ABE">
        <w:t xml:space="preserve"> finished. This division is answerable for making arrangements, setting rules, creating execution measures and observing norms and planning reward approaches. This office is the spirit of the establishment and adds to the accomplishment of the association</w:t>
      </w:r>
      <w:r w:rsidR="006E393F" w:rsidRPr="00457ABE">
        <w:t>.</w:t>
      </w:r>
    </w:p>
    <w:p w:rsidR="000C290C" w:rsidRDefault="00B54E74" w:rsidP="00B54E74">
      <w:pPr>
        <w:pStyle w:val="Heading3"/>
        <w:spacing w:before="205"/>
        <w:ind w:left="0"/>
      </w:pPr>
      <w:bookmarkStart w:id="113" w:name="_Toc30551675"/>
      <w:bookmarkStart w:id="114" w:name="_Toc30565888"/>
      <w:r>
        <w:t>Investment Department:</w:t>
      </w:r>
      <w:bookmarkEnd w:id="113"/>
      <w:bookmarkEnd w:id="114"/>
    </w:p>
    <w:p w:rsidR="000C290C" w:rsidRPr="000D7226" w:rsidRDefault="00030C46" w:rsidP="000D7226">
      <w:pPr>
        <w:pStyle w:val="BodyText"/>
        <w:spacing w:before="243" w:line="360" w:lineRule="auto"/>
        <w:ind w:right="120"/>
        <w:jc w:val="both"/>
      </w:pPr>
      <w:r w:rsidRPr="000D7226">
        <w:t xml:space="preserve">Investment department are mainly related to how to customer are invested in Dhaka Bank share market. In this department are works for different analysis of market survey and market position in financial condition for banking for local and global region. Investment Department </w:t>
      </w:r>
      <w:proofErr w:type="gramStart"/>
      <w:r w:rsidRPr="000D7226">
        <w:t>are</w:t>
      </w:r>
      <w:proofErr w:type="gramEnd"/>
      <w:r w:rsidRPr="000D7226">
        <w:t xml:space="preserve"> analysis are different analysis for financial portfolio, market share needs and wants and different particular unit are development for the bank. </w:t>
      </w:r>
    </w:p>
    <w:p w:rsidR="002A67BB" w:rsidRPr="002A67BB" w:rsidRDefault="002A67BB">
      <w:pPr>
        <w:spacing w:line="276" w:lineRule="auto"/>
        <w:jc w:val="both"/>
        <w:rPr>
          <w:b/>
          <w:sz w:val="28"/>
          <w:szCs w:val="28"/>
        </w:rPr>
      </w:pPr>
    </w:p>
    <w:p w:rsidR="002A67BB" w:rsidRDefault="002A67BB" w:rsidP="002A67BB">
      <w:pPr>
        <w:rPr>
          <w:b/>
          <w:sz w:val="28"/>
          <w:szCs w:val="28"/>
        </w:rPr>
      </w:pPr>
      <w:r w:rsidRPr="002A67BB">
        <w:rPr>
          <w:b/>
          <w:sz w:val="28"/>
          <w:szCs w:val="28"/>
        </w:rPr>
        <w:t>Information Technology Department:</w:t>
      </w:r>
    </w:p>
    <w:p w:rsidR="002A67BB" w:rsidRDefault="002A67BB" w:rsidP="002A67BB">
      <w:pPr>
        <w:rPr>
          <w:b/>
          <w:sz w:val="28"/>
          <w:szCs w:val="28"/>
        </w:rPr>
      </w:pPr>
    </w:p>
    <w:p w:rsidR="00E06735" w:rsidRDefault="002A67BB" w:rsidP="00E06735">
      <w:pPr>
        <w:spacing w:line="360" w:lineRule="auto"/>
        <w:jc w:val="both"/>
        <w:rPr>
          <w:sz w:val="24"/>
          <w:szCs w:val="24"/>
        </w:rPr>
      </w:pPr>
      <w:r w:rsidRPr="002A67BB">
        <w:rPr>
          <w:sz w:val="24"/>
          <w:szCs w:val="24"/>
        </w:rPr>
        <w:t xml:space="preserve">ICT is at the center of Dhaka Bank's operational procedures. The innovative bit of leeway is implanted in every one of the items and administrations. Dhaka Bank has fabricated its procedures and conveyance channels on the world class center financial framework which gives consistent and proficient administrations to every one of our clients. At Dhaka Bank, ceaseless improvement and overhauling of framework and procedures is reflected in its interest in ICT. Every one of the branches </w:t>
      </w:r>
      <w:proofErr w:type="gramStart"/>
      <w:r w:rsidRPr="002A67BB">
        <w:rPr>
          <w:sz w:val="24"/>
          <w:szCs w:val="24"/>
        </w:rPr>
        <w:t>are</w:t>
      </w:r>
      <w:proofErr w:type="gramEnd"/>
      <w:r w:rsidRPr="002A67BB">
        <w:rPr>
          <w:sz w:val="24"/>
          <w:szCs w:val="24"/>
        </w:rPr>
        <w:t xml:space="preserve"> currently associated with online administrations and Dhaka bank works on one bank idea. Dhaka Bank Limited is growing its ATM stalls and has an extensive program to extend its systems in 2010. To guarantee that everything is going easily Dhaka Bank Limited has a different data and innovation office which comprises of profoundly talented professionals who in a split second takes care of IT issue.</w:t>
      </w:r>
    </w:p>
    <w:p w:rsidR="000C290C" w:rsidRPr="00E06735" w:rsidRDefault="004246CD" w:rsidP="00E06735">
      <w:pPr>
        <w:spacing w:line="360" w:lineRule="auto"/>
        <w:jc w:val="both"/>
        <w:rPr>
          <w:sz w:val="24"/>
          <w:szCs w:val="24"/>
        </w:rPr>
      </w:pPr>
      <w:r w:rsidRPr="004246CD">
        <w:rPr>
          <w:b/>
          <w:sz w:val="28"/>
          <w:szCs w:val="28"/>
        </w:rPr>
        <w:lastRenderedPageBreak/>
        <w:t>Dhaka Bank Training Institute:</w:t>
      </w:r>
    </w:p>
    <w:p w:rsidR="004246CD" w:rsidRDefault="004246CD" w:rsidP="002A67BB">
      <w:pPr>
        <w:rPr>
          <w:b/>
          <w:sz w:val="28"/>
          <w:szCs w:val="28"/>
        </w:rPr>
      </w:pPr>
    </w:p>
    <w:p w:rsidR="004246CD" w:rsidRDefault="004246CD" w:rsidP="004246CD">
      <w:pPr>
        <w:spacing w:line="360" w:lineRule="auto"/>
        <w:jc w:val="both"/>
        <w:rPr>
          <w:sz w:val="24"/>
          <w:szCs w:val="24"/>
        </w:rPr>
      </w:pPr>
      <w:r w:rsidRPr="004246CD">
        <w:rPr>
          <w:sz w:val="24"/>
          <w:szCs w:val="24"/>
        </w:rPr>
        <w:t>HR improvement through preparing is the most fundamental part for authoritative development since it advances information, ability and expert mastery. The articulate requirement for proficient advancement of workers is extremely significant for the accomplishment of any association and because of that the Dhaka Bank Training Institute was shaped. Dhaka Bank Training Institute is resolved to build up the HR through organized secluded preparing programs. So as to accomplish proficient greatness in Banking, Dhaka Bank Training Institute conducts different courses, workshops, official advancement programs essentially for bankers.</w:t>
      </w:r>
    </w:p>
    <w:p w:rsidR="00A83A63" w:rsidRDefault="004246CD" w:rsidP="004246CD">
      <w:pPr>
        <w:spacing w:line="360" w:lineRule="auto"/>
        <w:jc w:val="both"/>
        <w:rPr>
          <w:sz w:val="24"/>
          <w:szCs w:val="24"/>
        </w:rPr>
      </w:pPr>
      <w:r w:rsidRPr="004246CD">
        <w:rPr>
          <w:sz w:val="24"/>
          <w:szCs w:val="24"/>
        </w:rPr>
        <w:t xml:space="preserve"> </w:t>
      </w:r>
    </w:p>
    <w:p w:rsidR="00A83A63" w:rsidRDefault="00A83A63" w:rsidP="00A83A63">
      <w:pPr>
        <w:rPr>
          <w:b/>
          <w:sz w:val="28"/>
          <w:szCs w:val="28"/>
        </w:rPr>
      </w:pPr>
      <w:r w:rsidRPr="00A83A63">
        <w:rPr>
          <w:b/>
          <w:sz w:val="28"/>
          <w:szCs w:val="28"/>
        </w:rPr>
        <w:t>Personal Banking Department:</w:t>
      </w:r>
    </w:p>
    <w:p w:rsidR="007173A0" w:rsidRDefault="007173A0" w:rsidP="00A83A63">
      <w:pPr>
        <w:rPr>
          <w:b/>
          <w:sz w:val="28"/>
          <w:szCs w:val="28"/>
        </w:rPr>
      </w:pPr>
    </w:p>
    <w:p w:rsidR="004246CD" w:rsidRDefault="00AF2AB5" w:rsidP="00301F83">
      <w:pPr>
        <w:spacing w:line="360" w:lineRule="auto"/>
        <w:jc w:val="both"/>
        <w:rPr>
          <w:b/>
          <w:sz w:val="28"/>
          <w:szCs w:val="28"/>
        </w:rPr>
      </w:pPr>
      <w:r w:rsidRPr="007173A0">
        <w:rPr>
          <w:sz w:val="24"/>
          <w:szCs w:val="24"/>
        </w:rPr>
        <w:t>The Personal financial Division of Dhaka Bank Limited is otherwise called the General financial Division. This division is principally answerable for giving general administrations to customer for example opening and shutting records, store and withdrawal reserves, giving compensation</w:t>
      </w:r>
      <w:r w:rsidR="007173A0" w:rsidRPr="007173A0">
        <w:rPr>
          <w:sz w:val="24"/>
          <w:szCs w:val="24"/>
        </w:rPr>
        <w:t xml:space="preserve"> requests and blessing checks and so forth. The primary duty of this division is to create plans to draw in customers. Because of the constant execution of this office, Dhaka Bank is consistently thinking of new items to fulfill its customers</w:t>
      </w:r>
      <w:r w:rsidR="007173A0" w:rsidRPr="007173A0">
        <w:rPr>
          <w:b/>
          <w:sz w:val="28"/>
          <w:szCs w:val="28"/>
        </w:rPr>
        <w:t>.</w:t>
      </w:r>
    </w:p>
    <w:p w:rsidR="00075391" w:rsidRDefault="00075391" w:rsidP="00301F83">
      <w:pPr>
        <w:spacing w:line="360" w:lineRule="auto"/>
        <w:jc w:val="both"/>
        <w:rPr>
          <w:b/>
          <w:sz w:val="28"/>
          <w:szCs w:val="28"/>
        </w:rPr>
      </w:pPr>
    </w:p>
    <w:p w:rsidR="00075391" w:rsidRDefault="00075391" w:rsidP="00301F83">
      <w:pPr>
        <w:spacing w:line="360" w:lineRule="auto"/>
        <w:jc w:val="both"/>
        <w:rPr>
          <w:b/>
          <w:sz w:val="28"/>
          <w:szCs w:val="28"/>
        </w:rPr>
      </w:pPr>
      <w:r w:rsidRPr="00075391">
        <w:rPr>
          <w:b/>
          <w:sz w:val="28"/>
          <w:szCs w:val="28"/>
        </w:rPr>
        <w:t>Business Units of Dhaka Bank:</w:t>
      </w:r>
    </w:p>
    <w:p w:rsidR="005B75A7" w:rsidRDefault="005B75A7" w:rsidP="005B75A7">
      <w:pPr>
        <w:spacing w:line="360" w:lineRule="auto"/>
        <w:jc w:val="both"/>
        <w:rPr>
          <w:sz w:val="24"/>
          <w:szCs w:val="24"/>
        </w:rPr>
      </w:pPr>
    </w:p>
    <w:p w:rsidR="005B75A7" w:rsidRDefault="005B75A7" w:rsidP="005B75A7">
      <w:pPr>
        <w:spacing w:line="360" w:lineRule="auto"/>
        <w:jc w:val="both"/>
        <w:rPr>
          <w:sz w:val="24"/>
          <w:szCs w:val="24"/>
        </w:rPr>
      </w:pPr>
      <w:r w:rsidRPr="005B75A7">
        <w:rPr>
          <w:sz w:val="24"/>
          <w:szCs w:val="24"/>
        </w:rPr>
        <w:t xml:space="preserve">There are some </w:t>
      </w:r>
      <w:proofErr w:type="gramStart"/>
      <w:r w:rsidRPr="005B75A7">
        <w:rPr>
          <w:sz w:val="24"/>
          <w:szCs w:val="24"/>
        </w:rPr>
        <w:t>business</w:t>
      </w:r>
      <w:proofErr w:type="gramEnd"/>
      <w:r w:rsidRPr="005B75A7">
        <w:rPr>
          <w:sz w:val="24"/>
          <w:szCs w:val="24"/>
        </w:rPr>
        <w:t xml:space="preserve"> units are given below-</w:t>
      </w:r>
    </w:p>
    <w:p w:rsidR="005B75A7" w:rsidRDefault="005B75A7" w:rsidP="005B75A7">
      <w:pPr>
        <w:pStyle w:val="ListParagraph"/>
        <w:numPr>
          <w:ilvl w:val="0"/>
          <w:numId w:val="18"/>
        </w:numPr>
        <w:spacing w:line="360" w:lineRule="auto"/>
        <w:jc w:val="both"/>
        <w:rPr>
          <w:sz w:val="24"/>
          <w:szCs w:val="24"/>
        </w:rPr>
      </w:pPr>
      <w:r>
        <w:rPr>
          <w:sz w:val="24"/>
          <w:szCs w:val="24"/>
        </w:rPr>
        <w:t>Corporate Banking</w:t>
      </w:r>
    </w:p>
    <w:p w:rsidR="005B75A7" w:rsidRDefault="005B75A7" w:rsidP="005B75A7">
      <w:pPr>
        <w:pStyle w:val="ListParagraph"/>
        <w:numPr>
          <w:ilvl w:val="0"/>
          <w:numId w:val="18"/>
        </w:numPr>
        <w:spacing w:line="360" w:lineRule="auto"/>
        <w:jc w:val="both"/>
        <w:rPr>
          <w:sz w:val="24"/>
          <w:szCs w:val="24"/>
        </w:rPr>
      </w:pPr>
      <w:r>
        <w:rPr>
          <w:sz w:val="24"/>
          <w:szCs w:val="24"/>
        </w:rPr>
        <w:t>Personal Banking</w:t>
      </w:r>
    </w:p>
    <w:p w:rsidR="005B75A7" w:rsidRPr="005B75A7" w:rsidRDefault="005B75A7" w:rsidP="005B75A7">
      <w:pPr>
        <w:pStyle w:val="ListParagraph"/>
        <w:numPr>
          <w:ilvl w:val="0"/>
          <w:numId w:val="18"/>
        </w:numPr>
        <w:spacing w:line="360" w:lineRule="auto"/>
        <w:jc w:val="both"/>
        <w:rPr>
          <w:sz w:val="24"/>
          <w:szCs w:val="24"/>
        </w:rPr>
      </w:pPr>
      <w:r>
        <w:rPr>
          <w:sz w:val="24"/>
          <w:szCs w:val="24"/>
        </w:rPr>
        <w:t>Information Technology</w:t>
      </w:r>
    </w:p>
    <w:p w:rsidR="00C97FD8" w:rsidRDefault="00C97FD8" w:rsidP="00C97FD8">
      <w:pPr>
        <w:spacing w:line="360" w:lineRule="auto"/>
        <w:jc w:val="both"/>
        <w:rPr>
          <w:sz w:val="24"/>
          <w:szCs w:val="24"/>
        </w:rPr>
      </w:pPr>
    </w:p>
    <w:p w:rsidR="00C97FD8" w:rsidRPr="00C97FD8" w:rsidRDefault="00C97FD8" w:rsidP="00C97FD8">
      <w:pPr>
        <w:spacing w:line="360" w:lineRule="auto"/>
        <w:jc w:val="both"/>
        <w:rPr>
          <w:b/>
          <w:sz w:val="28"/>
          <w:szCs w:val="28"/>
        </w:rPr>
      </w:pPr>
      <w:r w:rsidRPr="00C97FD8">
        <w:rPr>
          <w:b/>
          <w:sz w:val="28"/>
          <w:szCs w:val="28"/>
        </w:rPr>
        <w:t>Corporate Banking:</w:t>
      </w:r>
    </w:p>
    <w:p w:rsidR="00075391" w:rsidRDefault="00C97FD8" w:rsidP="00867B37">
      <w:pPr>
        <w:spacing w:line="360" w:lineRule="auto"/>
        <w:jc w:val="both"/>
        <w:rPr>
          <w:sz w:val="24"/>
          <w:szCs w:val="24"/>
        </w:rPr>
      </w:pPr>
      <w:r w:rsidRPr="00C97FD8">
        <w:rPr>
          <w:sz w:val="24"/>
          <w:szCs w:val="24"/>
        </w:rPr>
        <w:t xml:space="preserve">Dhaka Bank are some business unit is one </w:t>
      </w:r>
      <w:proofErr w:type="spellStart"/>
      <w:r w:rsidRPr="00C97FD8">
        <w:rPr>
          <w:sz w:val="24"/>
          <w:szCs w:val="24"/>
        </w:rPr>
        <w:t>if</w:t>
      </w:r>
      <w:proofErr w:type="spellEnd"/>
      <w:r w:rsidRPr="00C97FD8">
        <w:rPr>
          <w:sz w:val="24"/>
          <w:szCs w:val="24"/>
        </w:rPr>
        <w:t xml:space="preserve"> them are corporate banking. Corporate Banking </w:t>
      </w:r>
      <w:proofErr w:type="gramStart"/>
      <w:r w:rsidRPr="00C97FD8">
        <w:rPr>
          <w:sz w:val="24"/>
          <w:szCs w:val="24"/>
        </w:rPr>
        <w:t>are</w:t>
      </w:r>
      <w:proofErr w:type="gramEnd"/>
      <w:r w:rsidRPr="00C97FD8">
        <w:rPr>
          <w:sz w:val="24"/>
          <w:szCs w:val="24"/>
        </w:rPr>
        <w:t xml:space="preserve"> one kind of credit departmental working in the organization because in this banking are most hazed and customer oriented. In this banking activities are work for safe and safety places for banking</w:t>
      </w:r>
      <w:proofErr w:type="gramStart"/>
      <w:r w:rsidRPr="00C97FD8">
        <w:rPr>
          <w:sz w:val="24"/>
          <w:szCs w:val="24"/>
        </w:rPr>
        <w:t>..</w:t>
      </w:r>
      <w:proofErr w:type="gramEnd"/>
      <w:r w:rsidRPr="00C97FD8">
        <w:rPr>
          <w:sz w:val="24"/>
          <w:szCs w:val="24"/>
        </w:rPr>
        <w:t xml:space="preserve"> Some are corporate banking are Letter of Credit, Guarantee, Leasing, Working Capital Finance, Import </w:t>
      </w:r>
      <w:r w:rsidRPr="00C97FD8">
        <w:rPr>
          <w:sz w:val="24"/>
          <w:szCs w:val="24"/>
        </w:rPr>
        <w:lastRenderedPageBreak/>
        <w:t>and Export Finance, Syndicated Loan etc</w:t>
      </w:r>
      <w:r>
        <w:rPr>
          <w:sz w:val="24"/>
          <w:szCs w:val="24"/>
        </w:rPr>
        <w:t>.</w:t>
      </w:r>
    </w:p>
    <w:p w:rsidR="00867B37" w:rsidRDefault="00867B37" w:rsidP="00867B37">
      <w:pPr>
        <w:rPr>
          <w:sz w:val="24"/>
          <w:szCs w:val="24"/>
        </w:rPr>
      </w:pPr>
    </w:p>
    <w:p w:rsidR="00867B37" w:rsidRPr="00867B37" w:rsidRDefault="00867B37" w:rsidP="00867B37">
      <w:pPr>
        <w:jc w:val="both"/>
        <w:rPr>
          <w:b/>
          <w:sz w:val="28"/>
          <w:szCs w:val="28"/>
        </w:rPr>
      </w:pPr>
      <w:r w:rsidRPr="00867B37">
        <w:rPr>
          <w:b/>
          <w:sz w:val="28"/>
          <w:szCs w:val="28"/>
        </w:rPr>
        <w:t>Personal Banking:</w:t>
      </w:r>
    </w:p>
    <w:p w:rsidR="00867B37" w:rsidRPr="00867B37" w:rsidRDefault="00867B37" w:rsidP="00867B37">
      <w:pPr>
        <w:jc w:val="both"/>
        <w:rPr>
          <w:b/>
          <w:sz w:val="28"/>
          <w:szCs w:val="28"/>
        </w:rPr>
      </w:pPr>
    </w:p>
    <w:p w:rsidR="00867B37" w:rsidRDefault="00867B37" w:rsidP="00867B37">
      <w:pPr>
        <w:spacing w:line="360" w:lineRule="auto"/>
        <w:jc w:val="both"/>
        <w:rPr>
          <w:sz w:val="24"/>
          <w:szCs w:val="24"/>
        </w:rPr>
      </w:pPr>
      <w:r w:rsidRPr="00867B37">
        <w:rPr>
          <w:sz w:val="24"/>
          <w:szCs w:val="24"/>
        </w:rPr>
        <w:t xml:space="preserve">Personal banking is one kind of business unit in Dhaka Bank ltd. Because is not </w:t>
      </w:r>
      <w:proofErr w:type="spellStart"/>
      <w:proofErr w:type="gramStart"/>
      <w:r w:rsidRPr="00867B37">
        <w:rPr>
          <w:sz w:val="24"/>
          <w:szCs w:val="24"/>
        </w:rPr>
        <w:t>a</w:t>
      </w:r>
      <w:proofErr w:type="spellEnd"/>
      <w:proofErr w:type="gramEnd"/>
      <w:r w:rsidRPr="00867B37">
        <w:rPr>
          <w:sz w:val="24"/>
          <w:szCs w:val="24"/>
        </w:rPr>
        <w:t xml:space="preserve"> other banking in the organization. Personal banking is related personal business related or partnership related banking activities in the organization. </w:t>
      </w:r>
      <w:proofErr w:type="gramStart"/>
      <w:r w:rsidRPr="00867B37">
        <w:rPr>
          <w:sz w:val="24"/>
          <w:szCs w:val="24"/>
        </w:rPr>
        <w:t>Customer different types of banking in the business the organization.</w:t>
      </w:r>
      <w:proofErr w:type="gramEnd"/>
      <w:r w:rsidRPr="00867B37">
        <w:rPr>
          <w:sz w:val="24"/>
          <w:szCs w:val="24"/>
        </w:rPr>
        <w:t xml:space="preserve"> </w:t>
      </w:r>
      <w:proofErr w:type="gramStart"/>
      <w:r w:rsidRPr="00867B37">
        <w:rPr>
          <w:sz w:val="24"/>
          <w:szCs w:val="24"/>
        </w:rPr>
        <w:t>Because people are different financial banking in the organization.</w:t>
      </w:r>
      <w:proofErr w:type="gramEnd"/>
      <w:r w:rsidRPr="00867B37">
        <w:rPr>
          <w:sz w:val="24"/>
          <w:szCs w:val="24"/>
        </w:rPr>
        <w:t xml:space="preserve"> Dhaka Bank is one of the bank are properly presented the personal banking properly. </w:t>
      </w:r>
      <w:proofErr w:type="gramStart"/>
      <w:r w:rsidRPr="00867B37">
        <w:rPr>
          <w:sz w:val="24"/>
          <w:szCs w:val="24"/>
        </w:rPr>
        <w:t>Dhaka bank different kind of incentive activities for banking division.</w:t>
      </w:r>
      <w:proofErr w:type="gramEnd"/>
      <w:r w:rsidRPr="00867B37">
        <w:rPr>
          <w:sz w:val="24"/>
          <w:szCs w:val="24"/>
        </w:rPr>
        <w:t xml:space="preserve"> Especially for new personal banking holder different facilities are given for the encouraging.</w:t>
      </w:r>
    </w:p>
    <w:p w:rsidR="00C318AB" w:rsidRDefault="00C318AB" w:rsidP="00C318AB">
      <w:pPr>
        <w:spacing w:line="360" w:lineRule="auto"/>
        <w:jc w:val="both"/>
        <w:rPr>
          <w:sz w:val="24"/>
          <w:szCs w:val="24"/>
        </w:rPr>
      </w:pPr>
    </w:p>
    <w:p w:rsidR="00C318AB" w:rsidRDefault="00C318AB" w:rsidP="00C318AB">
      <w:pPr>
        <w:spacing w:line="360" w:lineRule="auto"/>
        <w:jc w:val="both"/>
        <w:rPr>
          <w:b/>
          <w:sz w:val="28"/>
          <w:szCs w:val="28"/>
        </w:rPr>
      </w:pPr>
      <w:r>
        <w:rPr>
          <w:b/>
          <w:sz w:val="28"/>
          <w:szCs w:val="28"/>
        </w:rPr>
        <w:t>Information Technology:</w:t>
      </w:r>
    </w:p>
    <w:p w:rsidR="00C318AB" w:rsidRDefault="00C318AB" w:rsidP="00C318AB">
      <w:pPr>
        <w:spacing w:line="360" w:lineRule="auto"/>
        <w:jc w:val="both"/>
        <w:rPr>
          <w:sz w:val="24"/>
          <w:szCs w:val="24"/>
        </w:rPr>
      </w:pPr>
    </w:p>
    <w:p w:rsidR="00C318AB" w:rsidRPr="00C318AB" w:rsidRDefault="00C318AB" w:rsidP="00C318AB">
      <w:pPr>
        <w:spacing w:line="360" w:lineRule="auto"/>
        <w:jc w:val="both"/>
        <w:rPr>
          <w:b/>
          <w:sz w:val="28"/>
          <w:szCs w:val="28"/>
        </w:rPr>
      </w:pPr>
      <w:r w:rsidRPr="00C318AB">
        <w:rPr>
          <w:sz w:val="24"/>
          <w:szCs w:val="24"/>
        </w:rPr>
        <w:t xml:space="preserve">Information Technology </w:t>
      </w:r>
      <w:proofErr w:type="gramStart"/>
      <w:r w:rsidRPr="00C318AB">
        <w:rPr>
          <w:sz w:val="24"/>
          <w:szCs w:val="24"/>
        </w:rPr>
        <w:t>are</w:t>
      </w:r>
      <w:proofErr w:type="gramEnd"/>
      <w:r w:rsidRPr="00C318AB">
        <w:rPr>
          <w:sz w:val="24"/>
          <w:szCs w:val="24"/>
        </w:rPr>
        <w:t xml:space="preserve"> most important issue for every business unit and the Dhaka bank are especially good relationship with customer. </w:t>
      </w:r>
      <w:proofErr w:type="gramStart"/>
      <w:r w:rsidRPr="00C318AB">
        <w:rPr>
          <w:sz w:val="24"/>
          <w:szCs w:val="24"/>
        </w:rPr>
        <w:t>Because it is important for every organization.</w:t>
      </w:r>
      <w:proofErr w:type="gramEnd"/>
      <w:r w:rsidRPr="00C318AB">
        <w:rPr>
          <w:sz w:val="24"/>
          <w:szCs w:val="24"/>
        </w:rPr>
        <w:t xml:space="preserve"> </w:t>
      </w:r>
      <w:proofErr w:type="gramStart"/>
      <w:r w:rsidRPr="00C318AB">
        <w:rPr>
          <w:sz w:val="24"/>
          <w:szCs w:val="24"/>
        </w:rPr>
        <w:t>Dhaka Bank creating a good relationship for every customer.</w:t>
      </w:r>
      <w:proofErr w:type="gramEnd"/>
      <w:r w:rsidRPr="00C318AB">
        <w:rPr>
          <w:sz w:val="24"/>
          <w:szCs w:val="24"/>
        </w:rPr>
        <w:t xml:space="preserve"> So they can strong their information technology proper ways for different incentive plan and activities for the customer</w:t>
      </w:r>
      <w:r w:rsidR="002E3D6C">
        <w:rPr>
          <w:sz w:val="24"/>
          <w:szCs w:val="24"/>
        </w:rPr>
        <w:t>.</w:t>
      </w:r>
    </w:p>
    <w:p w:rsidR="00D43B16" w:rsidRDefault="00D43B16" w:rsidP="00867B37">
      <w:pPr>
        <w:rPr>
          <w:sz w:val="24"/>
          <w:szCs w:val="24"/>
        </w:rPr>
      </w:pPr>
    </w:p>
    <w:p w:rsidR="00D43B16" w:rsidRDefault="00D43B16" w:rsidP="00D43B16">
      <w:pPr>
        <w:rPr>
          <w:sz w:val="24"/>
          <w:szCs w:val="24"/>
        </w:rPr>
      </w:pPr>
    </w:p>
    <w:p w:rsidR="00D43B16" w:rsidRPr="00D43B16" w:rsidRDefault="001B4EBE" w:rsidP="00D43B16">
      <w:pPr>
        <w:rPr>
          <w:b/>
          <w:sz w:val="28"/>
          <w:szCs w:val="28"/>
        </w:rPr>
      </w:pPr>
      <w:r>
        <w:rPr>
          <w:b/>
          <w:sz w:val="28"/>
          <w:szCs w:val="28"/>
        </w:rPr>
        <w:t>3.10</w:t>
      </w:r>
      <w:r w:rsidR="00A03E9F">
        <w:rPr>
          <w:b/>
          <w:sz w:val="28"/>
          <w:szCs w:val="28"/>
        </w:rPr>
        <w:t xml:space="preserve"> </w:t>
      </w:r>
      <w:r w:rsidR="00D43B16" w:rsidRPr="00D43B16">
        <w:rPr>
          <w:b/>
          <w:sz w:val="28"/>
          <w:szCs w:val="28"/>
        </w:rPr>
        <w:t>SWOT Analysis of Dhaka Bank:</w:t>
      </w:r>
    </w:p>
    <w:p w:rsidR="00D43B16" w:rsidRDefault="00D43B16" w:rsidP="00D43B16">
      <w:pPr>
        <w:rPr>
          <w:sz w:val="24"/>
          <w:szCs w:val="24"/>
        </w:rPr>
      </w:pPr>
    </w:p>
    <w:p w:rsidR="00D43B16" w:rsidRDefault="00D43B16" w:rsidP="00D43B16">
      <w:pPr>
        <w:rPr>
          <w:sz w:val="24"/>
          <w:szCs w:val="24"/>
        </w:rPr>
      </w:pPr>
    </w:p>
    <w:p w:rsidR="007B4CFA" w:rsidRDefault="002C57F7" w:rsidP="002C57F7">
      <w:pPr>
        <w:jc w:val="center"/>
        <w:rPr>
          <w:sz w:val="24"/>
          <w:szCs w:val="24"/>
        </w:rPr>
      </w:pPr>
      <w:r>
        <w:rPr>
          <w:noProof/>
          <w:sz w:val="24"/>
          <w:szCs w:val="24"/>
        </w:rPr>
        <w:drawing>
          <wp:inline distT="0" distB="0" distL="0" distR="0" wp14:anchorId="0C92AA7F" wp14:editId="71A37AEA">
            <wp:extent cx="3498574" cy="254289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98574" cy="2542897"/>
                    </a:xfrm>
                    <a:prstGeom prst="rect">
                      <a:avLst/>
                    </a:prstGeom>
                    <a:noFill/>
                  </pic:spPr>
                </pic:pic>
              </a:graphicData>
            </a:graphic>
          </wp:inline>
        </w:drawing>
      </w:r>
    </w:p>
    <w:p w:rsidR="007B4CFA" w:rsidRDefault="007B4CFA" w:rsidP="007B4CFA">
      <w:pPr>
        <w:rPr>
          <w:sz w:val="24"/>
          <w:szCs w:val="24"/>
        </w:rPr>
      </w:pPr>
    </w:p>
    <w:p w:rsidR="00867B37" w:rsidRPr="00715BB6" w:rsidRDefault="007B4CFA" w:rsidP="00715BB6">
      <w:pPr>
        <w:tabs>
          <w:tab w:val="left" w:pos="3857"/>
        </w:tabs>
        <w:jc w:val="center"/>
        <w:rPr>
          <w:b/>
          <w:sz w:val="24"/>
          <w:szCs w:val="24"/>
        </w:rPr>
        <w:sectPr w:rsidR="00867B37" w:rsidRPr="00715BB6">
          <w:pgSz w:w="12240" w:h="15840"/>
          <w:pgMar w:top="1400" w:right="1320" w:bottom="1200" w:left="1220" w:header="0" w:footer="1004" w:gutter="0"/>
          <w:cols w:space="720"/>
        </w:sectPr>
      </w:pPr>
      <w:r w:rsidRPr="007B4CFA">
        <w:rPr>
          <w:b/>
          <w:sz w:val="24"/>
          <w:szCs w:val="24"/>
        </w:rPr>
        <w:t>Fig</w:t>
      </w:r>
      <w:r w:rsidR="00715BB6">
        <w:rPr>
          <w:b/>
          <w:sz w:val="24"/>
          <w:szCs w:val="24"/>
        </w:rPr>
        <w:t>ure: SWOT Analysis of Dhak</w:t>
      </w:r>
      <w:r w:rsidR="00FE65DC">
        <w:rPr>
          <w:b/>
          <w:sz w:val="24"/>
          <w:szCs w:val="24"/>
        </w:rPr>
        <w:t>a Bank</w:t>
      </w:r>
    </w:p>
    <w:p w:rsidR="004D4237" w:rsidRDefault="00FE65DC" w:rsidP="00A012F5">
      <w:pPr>
        <w:pStyle w:val="Heading3"/>
        <w:spacing w:before="205"/>
        <w:ind w:left="0"/>
        <w:jc w:val="both"/>
      </w:pPr>
      <w:r w:rsidRPr="00FE65DC">
        <w:lastRenderedPageBreak/>
        <w:t>Strengths:</w:t>
      </w:r>
    </w:p>
    <w:p w:rsidR="00FE65DC" w:rsidRPr="00FE65DC" w:rsidRDefault="00FE65DC" w:rsidP="00FE65DC">
      <w:pPr>
        <w:pStyle w:val="Heading3"/>
        <w:numPr>
          <w:ilvl w:val="0"/>
          <w:numId w:val="19"/>
        </w:numPr>
        <w:spacing w:before="205" w:line="360" w:lineRule="auto"/>
        <w:jc w:val="both"/>
        <w:rPr>
          <w:b w:val="0"/>
          <w:sz w:val="24"/>
          <w:szCs w:val="24"/>
        </w:rPr>
      </w:pPr>
      <w:r w:rsidRPr="00FE65DC">
        <w:rPr>
          <w:b w:val="0"/>
          <w:sz w:val="24"/>
          <w:szCs w:val="24"/>
        </w:rPr>
        <w:t>Strong corporate identity</w:t>
      </w:r>
    </w:p>
    <w:p w:rsidR="00FE65DC" w:rsidRPr="00FE65DC" w:rsidRDefault="00FE65DC" w:rsidP="00FE65DC">
      <w:pPr>
        <w:pStyle w:val="Heading3"/>
        <w:numPr>
          <w:ilvl w:val="0"/>
          <w:numId w:val="19"/>
        </w:numPr>
        <w:spacing w:before="205" w:line="360" w:lineRule="auto"/>
        <w:jc w:val="both"/>
        <w:rPr>
          <w:b w:val="0"/>
          <w:sz w:val="24"/>
          <w:szCs w:val="24"/>
        </w:rPr>
      </w:pPr>
      <w:r w:rsidRPr="00FE65DC">
        <w:rPr>
          <w:b w:val="0"/>
          <w:sz w:val="24"/>
          <w:szCs w:val="24"/>
        </w:rPr>
        <w:t>Strong employee bonding and belongings</w:t>
      </w:r>
    </w:p>
    <w:p w:rsidR="00FE65DC" w:rsidRPr="00FE65DC" w:rsidRDefault="00FE65DC" w:rsidP="00FE65DC">
      <w:pPr>
        <w:pStyle w:val="Heading3"/>
        <w:numPr>
          <w:ilvl w:val="0"/>
          <w:numId w:val="19"/>
        </w:numPr>
        <w:spacing w:before="205" w:line="360" w:lineRule="auto"/>
        <w:jc w:val="both"/>
        <w:rPr>
          <w:b w:val="0"/>
          <w:sz w:val="24"/>
          <w:szCs w:val="24"/>
        </w:rPr>
      </w:pPr>
      <w:r w:rsidRPr="00FE65DC">
        <w:rPr>
          <w:b w:val="0"/>
          <w:sz w:val="24"/>
          <w:szCs w:val="24"/>
        </w:rPr>
        <w:t>Expert performance</w:t>
      </w:r>
    </w:p>
    <w:p w:rsidR="00FE65DC" w:rsidRDefault="00FE65DC" w:rsidP="00FE65DC">
      <w:pPr>
        <w:pStyle w:val="Heading3"/>
        <w:numPr>
          <w:ilvl w:val="0"/>
          <w:numId w:val="19"/>
        </w:numPr>
        <w:spacing w:before="205" w:line="360" w:lineRule="auto"/>
        <w:jc w:val="both"/>
        <w:rPr>
          <w:b w:val="0"/>
          <w:sz w:val="24"/>
          <w:szCs w:val="24"/>
        </w:rPr>
      </w:pPr>
      <w:r w:rsidRPr="00FE65DC">
        <w:rPr>
          <w:b w:val="0"/>
          <w:sz w:val="24"/>
          <w:szCs w:val="24"/>
        </w:rPr>
        <w:t>Reflect work force</w:t>
      </w:r>
    </w:p>
    <w:p w:rsidR="00BB1415" w:rsidRDefault="00BB1415" w:rsidP="00BB1415">
      <w:pPr>
        <w:pStyle w:val="Heading3"/>
        <w:numPr>
          <w:ilvl w:val="0"/>
          <w:numId w:val="19"/>
        </w:numPr>
        <w:spacing w:before="205" w:line="360" w:lineRule="auto"/>
        <w:jc w:val="both"/>
        <w:rPr>
          <w:b w:val="0"/>
          <w:sz w:val="24"/>
          <w:szCs w:val="24"/>
        </w:rPr>
      </w:pPr>
      <w:r w:rsidRPr="00BB1415">
        <w:rPr>
          <w:b w:val="0"/>
          <w:sz w:val="24"/>
          <w:szCs w:val="24"/>
        </w:rPr>
        <w:t>Young passionate workforce</w:t>
      </w:r>
    </w:p>
    <w:p w:rsidR="00BB1415" w:rsidRPr="00BB1415" w:rsidRDefault="00BB1415" w:rsidP="00BB1415">
      <w:pPr>
        <w:pStyle w:val="ListParagraph"/>
        <w:numPr>
          <w:ilvl w:val="0"/>
          <w:numId w:val="19"/>
        </w:numPr>
        <w:rPr>
          <w:bCs/>
          <w:sz w:val="24"/>
          <w:szCs w:val="24"/>
        </w:rPr>
      </w:pPr>
      <w:r w:rsidRPr="00BB1415">
        <w:rPr>
          <w:bCs/>
          <w:sz w:val="24"/>
          <w:szCs w:val="24"/>
        </w:rPr>
        <w:t>Strong Financial Position</w:t>
      </w:r>
    </w:p>
    <w:p w:rsidR="000C290C" w:rsidRDefault="000C290C">
      <w:pPr>
        <w:rPr>
          <w:bCs/>
          <w:sz w:val="24"/>
          <w:szCs w:val="24"/>
        </w:rPr>
      </w:pPr>
    </w:p>
    <w:p w:rsidR="00BB1415" w:rsidRDefault="00BB1415">
      <w:pPr>
        <w:rPr>
          <w:bCs/>
          <w:sz w:val="24"/>
          <w:szCs w:val="24"/>
        </w:rPr>
      </w:pPr>
    </w:p>
    <w:p w:rsidR="004470E0" w:rsidRDefault="00BB1415" w:rsidP="004470E0">
      <w:pPr>
        <w:rPr>
          <w:b/>
          <w:sz w:val="28"/>
          <w:szCs w:val="28"/>
        </w:rPr>
      </w:pPr>
      <w:r w:rsidRPr="00BB1415">
        <w:rPr>
          <w:b/>
          <w:sz w:val="28"/>
          <w:szCs w:val="28"/>
        </w:rPr>
        <w:t>Weakness:</w:t>
      </w:r>
    </w:p>
    <w:p w:rsidR="004470E0" w:rsidRDefault="004470E0" w:rsidP="004470E0">
      <w:pPr>
        <w:rPr>
          <w:b/>
          <w:sz w:val="28"/>
          <w:szCs w:val="28"/>
        </w:rPr>
      </w:pPr>
    </w:p>
    <w:p w:rsidR="004470E0" w:rsidRPr="004470E0" w:rsidRDefault="004470E0" w:rsidP="004470E0">
      <w:pPr>
        <w:pStyle w:val="ListParagraph"/>
        <w:numPr>
          <w:ilvl w:val="0"/>
          <w:numId w:val="21"/>
        </w:numPr>
        <w:spacing w:line="360" w:lineRule="auto"/>
        <w:jc w:val="both"/>
        <w:rPr>
          <w:sz w:val="24"/>
          <w:szCs w:val="24"/>
        </w:rPr>
      </w:pPr>
      <w:r w:rsidRPr="004470E0">
        <w:rPr>
          <w:sz w:val="24"/>
          <w:szCs w:val="24"/>
        </w:rPr>
        <w:t>High charges of L/C</w:t>
      </w:r>
    </w:p>
    <w:p w:rsidR="004470E0" w:rsidRPr="004470E0" w:rsidRDefault="004470E0" w:rsidP="004470E0">
      <w:pPr>
        <w:pStyle w:val="ListParagraph"/>
        <w:numPr>
          <w:ilvl w:val="0"/>
          <w:numId w:val="21"/>
        </w:numPr>
        <w:spacing w:line="360" w:lineRule="auto"/>
        <w:jc w:val="both"/>
        <w:rPr>
          <w:sz w:val="24"/>
          <w:szCs w:val="24"/>
        </w:rPr>
      </w:pPr>
      <w:r w:rsidRPr="004470E0">
        <w:rPr>
          <w:sz w:val="24"/>
          <w:szCs w:val="24"/>
        </w:rPr>
        <w:t>High Cost for maintaining account</w:t>
      </w:r>
    </w:p>
    <w:p w:rsidR="004470E0" w:rsidRPr="004470E0" w:rsidRDefault="004470E0" w:rsidP="004470E0">
      <w:pPr>
        <w:pStyle w:val="ListParagraph"/>
        <w:numPr>
          <w:ilvl w:val="0"/>
          <w:numId w:val="21"/>
        </w:numPr>
        <w:spacing w:line="360" w:lineRule="auto"/>
        <w:jc w:val="both"/>
        <w:rPr>
          <w:sz w:val="24"/>
          <w:szCs w:val="24"/>
        </w:rPr>
      </w:pPr>
      <w:r w:rsidRPr="004470E0">
        <w:rPr>
          <w:sz w:val="24"/>
          <w:szCs w:val="24"/>
        </w:rPr>
        <w:t>Not enough innovative products</w:t>
      </w:r>
    </w:p>
    <w:p w:rsidR="004470E0" w:rsidRPr="004470E0" w:rsidRDefault="004470E0" w:rsidP="004470E0">
      <w:pPr>
        <w:pStyle w:val="ListParagraph"/>
        <w:numPr>
          <w:ilvl w:val="0"/>
          <w:numId w:val="21"/>
        </w:numPr>
        <w:spacing w:line="360" w:lineRule="auto"/>
        <w:jc w:val="both"/>
        <w:rPr>
          <w:sz w:val="24"/>
          <w:szCs w:val="24"/>
        </w:rPr>
      </w:pPr>
      <w:r w:rsidRPr="004470E0">
        <w:rPr>
          <w:sz w:val="24"/>
          <w:szCs w:val="24"/>
        </w:rPr>
        <w:t>Absence of strong marketing activities</w:t>
      </w:r>
    </w:p>
    <w:p w:rsidR="004470E0" w:rsidRPr="004470E0" w:rsidRDefault="004470E0" w:rsidP="004470E0">
      <w:pPr>
        <w:pStyle w:val="ListParagraph"/>
        <w:numPr>
          <w:ilvl w:val="0"/>
          <w:numId w:val="21"/>
        </w:numPr>
        <w:spacing w:line="360" w:lineRule="auto"/>
        <w:jc w:val="both"/>
        <w:rPr>
          <w:sz w:val="24"/>
          <w:szCs w:val="24"/>
        </w:rPr>
      </w:pPr>
      <w:r w:rsidRPr="004470E0">
        <w:rPr>
          <w:sz w:val="24"/>
          <w:szCs w:val="24"/>
        </w:rPr>
        <w:t>Diversification</w:t>
      </w:r>
    </w:p>
    <w:p w:rsidR="004470E0" w:rsidRPr="004470E0" w:rsidRDefault="004470E0" w:rsidP="004470E0">
      <w:pPr>
        <w:pStyle w:val="ListParagraph"/>
        <w:numPr>
          <w:ilvl w:val="0"/>
          <w:numId w:val="21"/>
        </w:numPr>
        <w:spacing w:line="360" w:lineRule="auto"/>
        <w:jc w:val="both"/>
        <w:rPr>
          <w:sz w:val="24"/>
          <w:szCs w:val="24"/>
        </w:rPr>
      </w:pPr>
      <w:r w:rsidRPr="004470E0">
        <w:rPr>
          <w:sz w:val="24"/>
          <w:szCs w:val="24"/>
        </w:rPr>
        <w:t>Lack of Proper Motivation</w:t>
      </w:r>
    </w:p>
    <w:p w:rsidR="0078704B" w:rsidRDefault="0078704B" w:rsidP="0078704B">
      <w:pPr>
        <w:ind w:left="360"/>
        <w:rPr>
          <w:b/>
          <w:sz w:val="28"/>
          <w:szCs w:val="28"/>
        </w:rPr>
      </w:pPr>
    </w:p>
    <w:p w:rsidR="0078704B" w:rsidRPr="0078704B" w:rsidRDefault="0078704B" w:rsidP="0078704B">
      <w:pPr>
        <w:rPr>
          <w:sz w:val="28"/>
          <w:szCs w:val="28"/>
        </w:rPr>
      </w:pPr>
    </w:p>
    <w:p w:rsidR="0078704B" w:rsidRDefault="0078704B" w:rsidP="0078704B">
      <w:pPr>
        <w:rPr>
          <w:b/>
          <w:sz w:val="28"/>
          <w:szCs w:val="28"/>
        </w:rPr>
      </w:pPr>
      <w:r w:rsidRPr="0078704B">
        <w:rPr>
          <w:b/>
          <w:sz w:val="28"/>
          <w:szCs w:val="28"/>
        </w:rPr>
        <w:t>Opportunities:</w:t>
      </w:r>
    </w:p>
    <w:p w:rsidR="0078704B" w:rsidRDefault="0078704B" w:rsidP="0078704B">
      <w:pPr>
        <w:rPr>
          <w:b/>
          <w:sz w:val="28"/>
          <w:szCs w:val="28"/>
        </w:rPr>
      </w:pPr>
    </w:p>
    <w:p w:rsidR="0078704B" w:rsidRPr="0078704B" w:rsidRDefault="0078704B" w:rsidP="0078704B">
      <w:pPr>
        <w:pStyle w:val="ListParagraph"/>
        <w:numPr>
          <w:ilvl w:val="0"/>
          <w:numId w:val="22"/>
        </w:numPr>
        <w:spacing w:line="360" w:lineRule="auto"/>
        <w:jc w:val="both"/>
        <w:rPr>
          <w:sz w:val="24"/>
          <w:szCs w:val="24"/>
        </w:rPr>
      </w:pPr>
      <w:r w:rsidRPr="0078704B">
        <w:rPr>
          <w:sz w:val="24"/>
          <w:szCs w:val="24"/>
        </w:rPr>
        <w:t>Country wide network</w:t>
      </w:r>
    </w:p>
    <w:p w:rsidR="0078704B" w:rsidRPr="0078704B" w:rsidRDefault="0078704B" w:rsidP="0078704B">
      <w:pPr>
        <w:pStyle w:val="ListParagraph"/>
        <w:numPr>
          <w:ilvl w:val="0"/>
          <w:numId w:val="22"/>
        </w:numPr>
        <w:spacing w:line="360" w:lineRule="auto"/>
        <w:jc w:val="both"/>
        <w:rPr>
          <w:sz w:val="24"/>
          <w:szCs w:val="24"/>
        </w:rPr>
      </w:pPr>
      <w:r w:rsidRPr="0078704B">
        <w:rPr>
          <w:sz w:val="24"/>
          <w:szCs w:val="24"/>
        </w:rPr>
        <w:t>Experienced managers</w:t>
      </w:r>
    </w:p>
    <w:p w:rsidR="0078704B" w:rsidRPr="0078704B" w:rsidRDefault="0078704B" w:rsidP="0078704B">
      <w:pPr>
        <w:pStyle w:val="ListParagraph"/>
        <w:numPr>
          <w:ilvl w:val="0"/>
          <w:numId w:val="22"/>
        </w:numPr>
        <w:spacing w:line="360" w:lineRule="auto"/>
        <w:jc w:val="both"/>
        <w:rPr>
          <w:sz w:val="24"/>
          <w:szCs w:val="24"/>
        </w:rPr>
      </w:pPr>
      <w:r w:rsidRPr="0078704B">
        <w:rPr>
          <w:sz w:val="24"/>
          <w:szCs w:val="24"/>
        </w:rPr>
        <w:t>Huge population</w:t>
      </w:r>
    </w:p>
    <w:p w:rsidR="0078704B" w:rsidRPr="0078704B" w:rsidRDefault="0078704B" w:rsidP="0078704B">
      <w:pPr>
        <w:pStyle w:val="ListParagraph"/>
        <w:numPr>
          <w:ilvl w:val="0"/>
          <w:numId w:val="22"/>
        </w:numPr>
        <w:spacing w:line="360" w:lineRule="auto"/>
        <w:jc w:val="both"/>
        <w:rPr>
          <w:sz w:val="24"/>
          <w:szCs w:val="24"/>
        </w:rPr>
      </w:pPr>
      <w:r w:rsidRPr="0078704B">
        <w:rPr>
          <w:sz w:val="24"/>
          <w:szCs w:val="24"/>
        </w:rPr>
        <w:t>Individual operating process</w:t>
      </w:r>
    </w:p>
    <w:p w:rsidR="0078704B" w:rsidRPr="0078704B" w:rsidRDefault="0078704B" w:rsidP="0078704B">
      <w:pPr>
        <w:pStyle w:val="ListParagraph"/>
        <w:ind w:left="795" w:firstLine="0"/>
        <w:rPr>
          <w:b/>
          <w:sz w:val="28"/>
          <w:szCs w:val="28"/>
        </w:rPr>
      </w:pPr>
    </w:p>
    <w:p w:rsidR="0078704B" w:rsidRDefault="0078704B" w:rsidP="0078704B">
      <w:pPr>
        <w:rPr>
          <w:sz w:val="28"/>
          <w:szCs w:val="28"/>
        </w:rPr>
      </w:pPr>
    </w:p>
    <w:p w:rsidR="004470E0" w:rsidRPr="0078704B" w:rsidRDefault="004470E0" w:rsidP="0078704B">
      <w:pPr>
        <w:rPr>
          <w:sz w:val="28"/>
          <w:szCs w:val="28"/>
        </w:rPr>
        <w:sectPr w:rsidR="004470E0" w:rsidRPr="0078704B">
          <w:pgSz w:w="12240" w:h="15840"/>
          <w:pgMar w:top="1400" w:right="1320" w:bottom="1200" w:left="1220" w:header="0" w:footer="1004" w:gutter="0"/>
          <w:cols w:space="720"/>
        </w:sectPr>
      </w:pPr>
    </w:p>
    <w:p w:rsidR="000C290C" w:rsidRDefault="005F1618" w:rsidP="00FD3D4B">
      <w:pPr>
        <w:pStyle w:val="Heading3"/>
        <w:spacing w:before="245" w:line="360" w:lineRule="auto"/>
        <w:ind w:left="0"/>
        <w:jc w:val="both"/>
      </w:pPr>
      <w:bookmarkStart w:id="115" w:name="_Toc30551687"/>
      <w:bookmarkStart w:id="116" w:name="_Toc30565898"/>
      <w:r>
        <w:lastRenderedPageBreak/>
        <w:t>Threats:</w:t>
      </w:r>
      <w:bookmarkEnd w:id="115"/>
      <w:bookmarkEnd w:id="116"/>
    </w:p>
    <w:p w:rsidR="000C290C" w:rsidRDefault="005F1618" w:rsidP="004D610D">
      <w:pPr>
        <w:pStyle w:val="ListParagraph"/>
        <w:numPr>
          <w:ilvl w:val="2"/>
          <w:numId w:val="6"/>
        </w:numPr>
        <w:tabs>
          <w:tab w:val="left" w:pos="940"/>
          <w:tab w:val="left" w:pos="941"/>
        </w:tabs>
        <w:spacing w:before="246" w:line="360" w:lineRule="auto"/>
        <w:ind w:hanging="361"/>
        <w:jc w:val="both"/>
        <w:rPr>
          <w:sz w:val="24"/>
        </w:rPr>
      </w:pPr>
      <w:r>
        <w:rPr>
          <w:sz w:val="24"/>
        </w:rPr>
        <w:t>Incapacity</w:t>
      </w:r>
      <w:r>
        <w:rPr>
          <w:spacing w:val="-2"/>
          <w:sz w:val="24"/>
        </w:rPr>
        <w:t xml:space="preserve"> </w:t>
      </w:r>
      <w:r>
        <w:rPr>
          <w:sz w:val="24"/>
        </w:rPr>
        <w:t>Loan</w:t>
      </w:r>
    </w:p>
    <w:p w:rsidR="000C290C" w:rsidRDefault="005F1618" w:rsidP="004D610D">
      <w:pPr>
        <w:pStyle w:val="ListParagraph"/>
        <w:numPr>
          <w:ilvl w:val="2"/>
          <w:numId w:val="6"/>
        </w:numPr>
        <w:tabs>
          <w:tab w:val="left" w:pos="940"/>
          <w:tab w:val="left" w:pos="941"/>
        </w:tabs>
        <w:spacing w:before="39" w:line="360" w:lineRule="auto"/>
        <w:ind w:hanging="361"/>
        <w:jc w:val="both"/>
        <w:rPr>
          <w:sz w:val="24"/>
        </w:rPr>
      </w:pPr>
      <w:r>
        <w:rPr>
          <w:sz w:val="24"/>
        </w:rPr>
        <w:t>Industrial</w:t>
      </w:r>
      <w:r>
        <w:rPr>
          <w:spacing w:val="1"/>
          <w:sz w:val="24"/>
        </w:rPr>
        <w:t xml:space="preserve"> </w:t>
      </w:r>
      <w:r>
        <w:rPr>
          <w:sz w:val="24"/>
        </w:rPr>
        <w:t>Downturn</w:t>
      </w:r>
    </w:p>
    <w:p w:rsidR="000C290C" w:rsidRPr="00BA463B" w:rsidRDefault="005F1618" w:rsidP="004D610D">
      <w:pPr>
        <w:pStyle w:val="ListParagraph"/>
        <w:numPr>
          <w:ilvl w:val="2"/>
          <w:numId w:val="6"/>
        </w:numPr>
        <w:tabs>
          <w:tab w:val="left" w:pos="940"/>
          <w:tab w:val="left" w:pos="941"/>
        </w:tabs>
        <w:spacing w:before="43" w:line="360" w:lineRule="auto"/>
        <w:ind w:hanging="361"/>
        <w:jc w:val="both"/>
        <w:rPr>
          <w:sz w:val="24"/>
        </w:rPr>
      </w:pPr>
      <w:r>
        <w:rPr>
          <w:sz w:val="24"/>
        </w:rPr>
        <w:t>Financial</w:t>
      </w:r>
      <w:r>
        <w:rPr>
          <w:spacing w:val="-1"/>
          <w:sz w:val="24"/>
        </w:rPr>
        <w:t xml:space="preserve"> </w:t>
      </w:r>
      <w:r>
        <w:rPr>
          <w:sz w:val="24"/>
        </w:rPr>
        <w:t>Crisis</w:t>
      </w:r>
    </w:p>
    <w:p w:rsidR="000C290C" w:rsidRDefault="005F1618" w:rsidP="004D610D">
      <w:pPr>
        <w:pStyle w:val="ListParagraph"/>
        <w:numPr>
          <w:ilvl w:val="2"/>
          <w:numId w:val="6"/>
        </w:numPr>
        <w:tabs>
          <w:tab w:val="left" w:pos="940"/>
          <w:tab w:val="left" w:pos="941"/>
        </w:tabs>
        <w:spacing w:before="40" w:line="360" w:lineRule="auto"/>
        <w:ind w:hanging="361"/>
        <w:jc w:val="both"/>
        <w:rPr>
          <w:sz w:val="24"/>
        </w:rPr>
      </w:pPr>
      <w:r>
        <w:rPr>
          <w:sz w:val="24"/>
        </w:rPr>
        <w:t>Upcoming</w:t>
      </w:r>
      <w:r>
        <w:rPr>
          <w:spacing w:val="-2"/>
          <w:sz w:val="24"/>
        </w:rPr>
        <w:t xml:space="preserve"> </w:t>
      </w:r>
      <w:r>
        <w:rPr>
          <w:sz w:val="24"/>
        </w:rPr>
        <w:t>Banks/Branches</w:t>
      </w:r>
    </w:p>
    <w:p w:rsidR="0023661E" w:rsidRDefault="0023661E">
      <w:pPr>
        <w:rPr>
          <w:sz w:val="24"/>
        </w:rPr>
      </w:pPr>
    </w:p>
    <w:p w:rsidR="0023661E" w:rsidRPr="0023661E" w:rsidRDefault="0023661E" w:rsidP="0023661E">
      <w:pPr>
        <w:rPr>
          <w:sz w:val="24"/>
        </w:rPr>
      </w:pPr>
    </w:p>
    <w:p w:rsidR="0023661E" w:rsidRPr="0023661E" w:rsidRDefault="0023661E" w:rsidP="0023661E">
      <w:pPr>
        <w:rPr>
          <w:sz w:val="24"/>
        </w:rPr>
      </w:pPr>
    </w:p>
    <w:p w:rsidR="0023661E" w:rsidRDefault="0023661E" w:rsidP="00C2097F">
      <w:pPr>
        <w:rPr>
          <w:b/>
          <w:sz w:val="28"/>
          <w:szCs w:val="28"/>
        </w:rPr>
      </w:pPr>
      <w:r w:rsidRPr="0023661E">
        <w:rPr>
          <w:b/>
          <w:sz w:val="28"/>
          <w:szCs w:val="28"/>
        </w:rPr>
        <w:t>3.11 Financial Analysis of Dhaka Bank:</w:t>
      </w:r>
      <w:r>
        <w:rPr>
          <w:b/>
          <w:sz w:val="28"/>
          <w:szCs w:val="28"/>
        </w:rPr>
        <w:br/>
      </w:r>
    </w:p>
    <w:p w:rsidR="00B02D45" w:rsidRDefault="00B02D45" w:rsidP="00B02D45">
      <w:pPr>
        <w:spacing w:line="360" w:lineRule="auto"/>
        <w:jc w:val="both"/>
        <w:rPr>
          <w:b/>
          <w:sz w:val="28"/>
          <w:szCs w:val="28"/>
        </w:rPr>
      </w:pPr>
      <w:r w:rsidRPr="00B02D45">
        <w:rPr>
          <w:sz w:val="24"/>
          <w:szCs w:val="24"/>
        </w:rPr>
        <w:t>Analyzing financial statements involves evaluating the company liquidity, profitability and solvency. A short term creditor such as a bank is primarily interested in liquidity the ability of the borrower to pay obligations when they due. A long term creditors such as a bondholders looks to profitability and solvency measures that includes the company ability. Stockholders look at the profitability and solvency of the company. The analysis of financial performance of Dhaka Bank ltd. There are three ways to financial statement analysis are given below</w:t>
      </w:r>
      <w:r w:rsidRPr="00B02D45">
        <w:rPr>
          <w:b/>
          <w:sz w:val="28"/>
          <w:szCs w:val="28"/>
        </w:rPr>
        <w:t>-</w:t>
      </w:r>
    </w:p>
    <w:p w:rsidR="00063B7A" w:rsidRDefault="00063B7A" w:rsidP="00B02D45">
      <w:pPr>
        <w:spacing w:line="360" w:lineRule="auto"/>
        <w:jc w:val="both"/>
        <w:rPr>
          <w:b/>
          <w:sz w:val="28"/>
          <w:szCs w:val="28"/>
        </w:rPr>
      </w:pPr>
    </w:p>
    <w:p w:rsidR="00063B7A" w:rsidRPr="00063B7A" w:rsidRDefault="00063B7A" w:rsidP="00063B7A">
      <w:pPr>
        <w:pStyle w:val="ListParagraph"/>
        <w:numPr>
          <w:ilvl w:val="0"/>
          <w:numId w:val="23"/>
        </w:numPr>
        <w:spacing w:line="360" w:lineRule="auto"/>
        <w:jc w:val="both"/>
        <w:rPr>
          <w:sz w:val="24"/>
          <w:szCs w:val="24"/>
        </w:rPr>
      </w:pPr>
      <w:r w:rsidRPr="00063B7A">
        <w:rPr>
          <w:sz w:val="24"/>
          <w:szCs w:val="24"/>
        </w:rPr>
        <w:t>Horizontal Analysis</w:t>
      </w:r>
    </w:p>
    <w:p w:rsidR="00063B7A" w:rsidRPr="00063B7A" w:rsidRDefault="00063B7A" w:rsidP="00063B7A">
      <w:pPr>
        <w:pStyle w:val="ListParagraph"/>
        <w:numPr>
          <w:ilvl w:val="0"/>
          <w:numId w:val="23"/>
        </w:numPr>
        <w:spacing w:line="360" w:lineRule="auto"/>
        <w:jc w:val="both"/>
        <w:rPr>
          <w:sz w:val="24"/>
          <w:szCs w:val="24"/>
        </w:rPr>
      </w:pPr>
      <w:r w:rsidRPr="00063B7A">
        <w:rPr>
          <w:sz w:val="24"/>
          <w:szCs w:val="24"/>
        </w:rPr>
        <w:t>Vertical Analysis</w:t>
      </w:r>
    </w:p>
    <w:p w:rsidR="00063B7A" w:rsidRPr="00063B7A" w:rsidRDefault="00063B7A" w:rsidP="00063B7A">
      <w:pPr>
        <w:pStyle w:val="ListParagraph"/>
        <w:numPr>
          <w:ilvl w:val="0"/>
          <w:numId w:val="23"/>
        </w:numPr>
        <w:spacing w:line="360" w:lineRule="auto"/>
        <w:jc w:val="both"/>
        <w:rPr>
          <w:sz w:val="24"/>
          <w:szCs w:val="24"/>
        </w:rPr>
      </w:pPr>
      <w:r w:rsidRPr="00063B7A">
        <w:rPr>
          <w:sz w:val="24"/>
          <w:szCs w:val="24"/>
        </w:rPr>
        <w:t>Ratio Analysis</w:t>
      </w:r>
    </w:p>
    <w:p w:rsidR="000C290C" w:rsidRDefault="000C290C" w:rsidP="0023661E">
      <w:pPr>
        <w:rPr>
          <w:sz w:val="24"/>
        </w:rPr>
      </w:pPr>
    </w:p>
    <w:p w:rsidR="00BF1D52" w:rsidRPr="00BF1D52" w:rsidRDefault="00BF1D52" w:rsidP="00BF1D52">
      <w:pPr>
        <w:rPr>
          <w:b/>
          <w:sz w:val="24"/>
        </w:rPr>
      </w:pPr>
      <w:r w:rsidRPr="00BF1D52">
        <w:rPr>
          <w:b/>
          <w:sz w:val="24"/>
        </w:rPr>
        <w:t>Horizontal Analysis:</w:t>
      </w:r>
    </w:p>
    <w:p w:rsidR="00BF1D52" w:rsidRPr="00BF1D52" w:rsidRDefault="00BF1D52" w:rsidP="00BF1D52">
      <w:pPr>
        <w:rPr>
          <w:sz w:val="24"/>
        </w:rPr>
      </w:pPr>
    </w:p>
    <w:p w:rsidR="00BF1D52" w:rsidRDefault="00BF1D52" w:rsidP="00FF5F7F">
      <w:pPr>
        <w:spacing w:line="360" w:lineRule="auto"/>
        <w:jc w:val="both"/>
        <w:rPr>
          <w:sz w:val="24"/>
        </w:rPr>
      </w:pPr>
      <w:r w:rsidRPr="00BF1D52">
        <w:rPr>
          <w:sz w:val="24"/>
        </w:rPr>
        <w:t>Horizontal Analysis evaluates a series of financial statement data over a period of time.</w:t>
      </w:r>
    </w:p>
    <w:p w:rsidR="00BF1D52" w:rsidRDefault="00BF1D52" w:rsidP="00FF5F7F">
      <w:pPr>
        <w:spacing w:line="360" w:lineRule="auto"/>
        <w:jc w:val="both"/>
        <w:rPr>
          <w:sz w:val="24"/>
        </w:rPr>
      </w:pPr>
      <w:r w:rsidRPr="00BF1D52">
        <w:rPr>
          <w:sz w:val="24"/>
        </w:rPr>
        <w:t xml:space="preserve"> </w:t>
      </w:r>
    </w:p>
    <w:p w:rsidR="00BF1D52" w:rsidRPr="00BF1D52" w:rsidRDefault="00BF1D52" w:rsidP="00EB49DD">
      <w:pPr>
        <w:spacing w:line="360" w:lineRule="auto"/>
        <w:jc w:val="both"/>
        <w:rPr>
          <w:b/>
          <w:sz w:val="24"/>
        </w:rPr>
      </w:pPr>
      <w:r w:rsidRPr="00BF1D52">
        <w:rPr>
          <w:b/>
          <w:sz w:val="24"/>
        </w:rPr>
        <w:t>Formula: Current year amount-Base year amount/ Base year amount</w:t>
      </w:r>
    </w:p>
    <w:p w:rsidR="00BF1D52" w:rsidRDefault="00BF1D52" w:rsidP="00BF1D52">
      <w:pPr>
        <w:rPr>
          <w:b/>
          <w:sz w:val="24"/>
        </w:rPr>
      </w:pPr>
    </w:p>
    <w:p w:rsidR="00BF1D52" w:rsidRPr="003B1A1D" w:rsidRDefault="00BF1D52" w:rsidP="00BF1D52">
      <w:pPr>
        <w:rPr>
          <w:b/>
          <w:sz w:val="24"/>
        </w:rPr>
      </w:pPr>
      <w:r w:rsidRPr="003B1A1D">
        <w:rPr>
          <w:b/>
          <w:sz w:val="24"/>
        </w:rPr>
        <w:t>Vertical Analysis:</w:t>
      </w:r>
    </w:p>
    <w:p w:rsidR="00BF1D52" w:rsidRDefault="00BF1D52" w:rsidP="00BF1D52">
      <w:pPr>
        <w:rPr>
          <w:sz w:val="24"/>
        </w:rPr>
      </w:pPr>
    </w:p>
    <w:p w:rsidR="00BF1D52" w:rsidRPr="00BF1D52" w:rsidRDefault="00BF1D52" w:rsidP="003B1A1D">
      <w:pPr>
        <w:spacing w:line="360" w:lineRule="auto"/>
        <w:jc w:val="both"/>
        <w:rPr>
          <w:sz w:val="24"/>
        </w:rPr>
      </w:pPr>
      <w:r w:rsidRPr="00BF1D52">
        <w:rPr>
          <w:sz w:val="24"/>
        </w:rPr>
        <w:t>Vertical analysis is a technique of financial statement analysis in that each line item is recorded as a percentage of a base amount within the statement.</w:t>
      </w:r>
    </w:p>
    <w:p w:rsidR="00BF1D52" w:rsidRDefault="00BF1D52" w:rsidP="00FF5F7F">
      <w:pPr>
        <w:jc w:val="center"/>
        <w:rPr>
          <w:sz w:val="24"/>
        </w:rPr>
      </w:pPr>
    </w:p>
    <w:p w:rsidR="000002B3" w:rsidRDefault="00BF1D52" w:rsidP="000002B3">
      <w:pPr>
        <w:spacing w:line="360" w:lineRule="auto"/>
        <w:jc w:val="both"/>
        <w:rPr>
          <w:b/>
          <w:sz w:val="24"/>
        </w:rPr>
      </w:pPr>
      <w:r w:rsidRPr="00BF1D52">
        <w:rPr>
          <w:b/>
          <w:sz w:val="24"/>
        </w:rPr>
        <w:lastRenderedPageBreak/>
        <w:t>Formula:</w:t>
      </w:r>
      <w:r w:rsidRPr="00BF1D52">
        <w:rPr>
          <w:b/>
          <w:sz w:val="24"/>
        </w:rPr>
        <w:tab/>
        <w:t>Items of the financial statements / Total assets* 100%</w:t>
      </w:r>
    </w:p>
    <w:p w:rsidR="00FF5F7F" w:rsidRPr="000002B3" w:rsidRDefault="00BF1D52" w:rsidP="000002B3">
      <w:pPr>
        <w:spacing w:line="360" w:lineRule="auto"/>
        <w:jc w:val="both"/>
        <w:rPr>
          <w:b/>
          <w:sz w:val="24"/>
        </w:rPr>
      </w:pPr>
      <w:r w:rsidRPr="00FF5F7F">
        <w:rPr>
          <w:b/>
          <w:sz w:val="24"/>
        </w:rPr>
        <w:t>Ratio Analysis:</w:t>
      </w:r>
      <w:r w:rsidRPr="00BF1D52">
        <w:rPr>
          <w:sz w:val="24"/>
        </w:rPr>
        <w:t xml:space="preserve"> </w:t>
      </w:r>
    </w:p>
    <w:p w:rsidR="00FF5F7F" w:rsidRDefault="00FF5F7F" w:rsidP="000002B3">
      <w:pPr>
        <w:spacing w:line="360" w:lineRule="auto"/>
        <w:jc w:val="both"/>
        <w:rPr>
          <w:sz w:val="24"/>
        </w:rPr>
      </w:pPr>
    </w:p>
    <w:p w:rsidR="00BF1D52" w:rsidRPr="00BF1D52" w:rsidRDefault="00BF1D52" w:rsidP="000002B3">
      <w:pPr>
        <w:spacing w:line="360" w:lineRule="auto"/>
        <w:jc w:val="both"/>
        <w:rPr>
          <w:sz w:val="24"/>
        </w:rPr>
      </w:pPr>
      <w:r w:rsidRPr="00BF1D52">
        <w:rPr>
          <w:sz w:val="24"/>
        </w:rPr>
        <w:t>Ratio means the relationship among selected items that expresses the mathematical relation between two quantities. In various ways like percentage, rate or simple proportion this relationship has expressed. Ratio provides information about underlying condition of the company in comparison with time or competitors. Therefore, in the discussion of ratios we will use the following types of comparison.</w:t>
      </w:r>
    </w:p>
    <w:p w:rsidR="00837347" w:rsidRDefault="00837347" w:rsidP="004A09CF">
      <w:pPr>
        <w:jc w:val="both"/>
        <w:rPr>
          <w:b/>
          <w:sz w:val="24"/>
        </w:rPr>
      </w:pPr>
    </w:p>
    <w:p w:rsidR="00BF1D52" w:rsidRPr="004A09CF" w:rsidRDefault="00BF1D52" w:rsidP="004A09CF">
      <w:pPr>
        <w:jc w:val="both"/>
        <w:rPr>
          <w:b/>
          <w:sz w:val="24"/>
        </w:rPr>
      </w:pPr>
      <w:r w:rsidRPr="004A09CF">
        <w:rPr>
          <w:b/>
          <w:sz w:val="24"/>
        </w:rPr>
        <w:t>Current ratio:</w:t>
      </w:r>
    </w:p>
    <w:p w:rsidR="004A09CF" w:rsidRDefault="004A09CF" w:rsidP="00BF1D52">
      <w:pPr>
        <w:rPr>
          <w:sz w:val="24"/>
        </w:rPr>
      </w:pPr>
    </w:p>
    <w:p w:rsidR="00BF1D52" w:rsidRPr="00BF1D52" w:rsidRDefault="00BF1D52" w:rsidP="004A09CF">
      <w:pPr>
        <w:spacing w:line="360" w:lineRule="auto"/>
        <w:jc w:val="both"/>
        <w:rPr>
          <w:sz w:val="24"/>
        </w:rPr>
      </w:pPr>
      <w:r w:rsidRPr="00BF1D52">
        <w:rPr>
          <w:sz w:val="24"/>
        </w:rPr>
        <w:t>The current ratio is a widely used measure for evaluating a company’s liquidity and short-term debt paying ability. The ratio is computed by dividing current assets by current liabilities.</w:t>
      </w:r>
    </w:p>
    <w:p w:rsidR="004A09CF" w:rsidRDefault="004A09CF" w:rsidP="00BF1D52">
      <w:pPr>
        <w:rPr>
          <w:sz w:val="24"/>
        </w:rPr>
      </w:pPr>
    </w:p>
    <w:p w:rsidR="00BF1D52" w:rsidRPr="00837347" w:rsidRDefault="00BF1D52" w:rsidP="00BF1D52">
      <w:pPr>
        <w:rPr>
          <w:b/>
          <w:sz w:val="24"/>
        </w:rPr>
      </w:pPr>
      <w:r w:rsidRPr="00837347">
        <w:rPr>
          <w:b/>
          <w:sz w:val="24"/>
        </w:rPr>
        <w:t>Core Deposit Ratio:</w:t>
      </w:r>
    </w:p>
    <w:p w:rsidR="00BF1D52" w:rsidRPr="00BF1D52" w:rsidRDefault="00BF1D52" w:rsidP="00BF1D52">
      <w:pPr>
        <w:rPr>
          <w:sz w:val="24"/>
        </w:rPr>
      </w:pPr>
    </w:p>
    <w:p w:rsidR="00BF1D52" w:rsidRPr="00BF1D52" w:rsidRDefault="00BF1D52" w:rsidP="00837347">
      <w:pPr>
        <w:spacing w:line="360" w:lineRule="auto"/>
        <w:jc w:val="both"/>
        <w:rPr>
          <w:sz w:val="24"/>
        </w:rPr>
      </w:pPr>
      <w:r w:rsidRPr="00BF1D52">
        <w:rPr>
          <w:sz w:val="24"/>
        </w:rPr>
        <w:t xml:space="preserve">Core deposit </w:t>
      </w:r>
      <w:proofErr w:type="gramStart"/>
      <w:r w:rsidRPr="00BF1D52">
        <w:rPr>
          <w:sz w:val="24"/>
        </w:rPr>
        <w:t>ratio are</w:t>
      </w:r>
      <w:proofErr w:type="gramEnd"/>
      <w:r w:rsidRPr="00BF1D52">
        <w:rPr>
          <w:sz w:val="24"/>
        </w:rPr>
        <w:t xml:space="preserve"> the ratio of core deposit divided by company total deposit.</w:t>
      </w:r>
    </w:p>
    <w:p w:rsidR="00837347" w:rsidRDefault="00837347" w:rsidP="00BF1D52">
      <w:pPr>
        <w:rPr>
          <w:sz w:val="24"/>
        </w:rPr>
      </w:pPr>
    </w:p>
    <w:p w:rsidR="00BF1D52" w:rsidRPr="00837347" w:rsidRDefault="00BF1D52" w:rsidP="00837347">
      <w:pPr>
        <w:spacing w:line="360" w:lineRule="auto"/>
        <w:jc w:val="both"/>
        <w:rPr>
          <w:b/>
          <w:sz w:val="24"/>
        </w:rPr>
      </w:pPr>
      <w:r w:rsidRPr="00837347">
        <w:rPr>
          <w:b/>
          <w:sz w:val="24"/>
        </w:rPr>
        <w:t xml:space="preserve">Formula: Core Deposit Ratio = Core deposits /Total deposits </w:t>
      </w:r>
    </w:p>
    <w:p w:rsidR="00837347" w:rsidRDefault="00837347" w:rsidP="00BF1D52">
      <w:pPr>
        <w:rPr>
          <w:sz w:val="24"/>
        </w:rPr>
      </w:pPr>
    </w:p>
    <w:p w:rsidR="00BF1D52" w:rsidRDefault="00BF1D52" w:rsidP="00265CA9">
      <w:pPr>
        <w:spacing w:line="360" w:lineRule="auto"/>
        <w:jc w:val="both"/>
        <w:rPr>
          <w:b/>
          <w:sz w:val="24"/>
        </w:rPr>
      </w:pPr>
      <w:r w:rsidRPr="00265CA9">
        <w:rPr>
          <w:b/>
          <w:sz w:val="24"/>
        </w:rPr>
        <w:t>Cash Position Indicator:</w:t>
      </w:r>
    </w:p>
    <w:p w:rsidR="00D82A67" w:rsidRPr="00265CA9" w:rsidRDefault="00D82A67" w:rsidP="00265CA9">
      <w:pPr>
        <w:spacing w:line="360" w:lineRule="auto"/>
        <w:jc w:val="both"/>
        <w:rPr>
          <w:b/>
          <w:sz w:val="24"/>
        </w:rPr>
      </w:pPr>
    </w:p>
    <w:p w:rsidR="00BF1D52" w:rsidRPr="00BF1D52" w:rsidRDefault="00BF1D52" w:rsidP="00D82A67">
      <w:pPr>
        <w:spacing w:line="360" w:lineRule="auto"/>
        <w:jc w:val="both"/>
        <w:rPr>
          <w:sz w:val="24"/>
        </w:rPr>
      </w:pPr>
      <w:r w:rsidRPr="00BF1D52">
        <w:rPr>
          <w:sz w:val="24"/>
        </w:rPr>
        <w:t>Cash position indicator is the ratio of total cash and sum of the deposits divided by total assets.</w:t>
      </w:r>
    </w:p>
    <w:p w:rsidR="00D82A67" w:rsidRDefault="00D82A67" w:rsidP="005C2CCB">
      <w:pPr>
        <w:spacing w:line="360" w:lineRule="auto"/>
        <w:jc w:val="both"/>
        <w:rPr>
          <w:sz w:val="24"/>
        </w:rPr>
      </w:pPr>
    </w:p>
    <w:p w:rsidR="00BF1D52" w:rsidRPr="005C2CCB" w:rsidRDefault="00BF1D52" w:rsidP="005C2CCB">
      <w:pPr>
        <w:spacing w:line="360" w:lineRule="auto"/>
        <w:jc w:val="both"/>
        <w:rPr>
          <w:b/>
          <w:sz w:val="24"/>
        </w:rPr>
      </w:pPr>
      <w:r w:rsidRPr="005C2CCB">
        <w:rPr>
          <w:b/>
          <w:sz w:val="24"/>
        </w:rPr>
        <w:t xml:space="preserve">Formula: Cash Position Indicator = Cash + Deposit / Total Assets </w:t>
      </w:r>
    </w:p>
    <w:p w:rsidR="00D82A67" w:rsidRDefault="00D82A67" w:rsidP="00BF1D52">
      <w:pPr>
        <w:rPr>
          <w:sz w:val="24"/>
        </w:rPr>
      </w:pPr>
    </w:p>
    <w:p w:rsidR="00BF1D52" w:rsidRPr="0087374B" w:rsidRDefault="00BF1D52" w:rsidP="0087374B">
      <w:pPr>
        <w:jc w:val="both"/>
        <w:rPr>
          <w:b/>
          <w:sz w:val="24"/>
        </w:rPr>
      </w:pPr>
      <w:r w:rsidRPr="0087374B">
        <w:rPr>
          <w:b/>
          <w:sz w:val="24"/>
        </w:rPr>
        <w:t>Capacity Ratio:</w:t>
      </w:r>
    </w:p>
    <w:p w:rsidR="00D82A67" w:rsidRDefault="00D82A67" w:rsidP="00BF1D52">
      <w:pPr>
        <w:rPr>
          <w:sz w:val="24"/>
        </w:rPr>
      </w:pPr>
    </w:p>
    <w:p w:rsidR="00BF1D52" w:rsidRPr="00BF1D52" w:rsidRDefault="00BF1D52" w:rsidP="00647D3B">
      <w:pPr>
        <w:spacing w:line="360" w:lineRule="auto"/>
        <w:jc w:val="both"/>
        <w:rPr>
          <w:sz w:val="24"/>
        </w:rPr>
      </w:pPr>
      <w:r w:rsidRPr="00BF1D52">
        <w:rPr>
          <w:sz w:val="24"/>
        </w:rPr>
        <w:t xml:space="preserve">Capacity ratio is the ratio of net loans and leases to total assets. It is a </w:t>
      </w:r>
      <w:proofErr w:type="gramStart"/>
      <w:r w:rsidRPr="00BF1D52">
        <w:rPr>
          <w:sz w:val="24"/>
        </w:rPr>
        <w:t>negative  liquidity</w:t>
      </w:r>
      <w:proofErr w:type="gramEnd"/>
      <w:r w:rsidRPr="00BF1D52">
        <w:rPr>
          <w:sz w:val="24"/>
        </w:rPr>
        <w:t xml:space="preserve"> indicator, because loans and leases are often among the most illiquid assets that a bank can hold.</w:t>
      </w:r>
    </w:p>
    <w:p w:rsidR="004F035D" w:rsidRDefault="00BF1D52" w:rsidP="00705DAD">
      <w:pPr>
        <w:spacing w:line="360" w:lineRule="auto"/>
        <w:jc w:val="both"/>
        <w:rPr>
          <w:sz w:val="24"/>
        </w:rPr>
      </w:pPr>
      <w:r w:rsidRPr="00705DAD">
        <w:rPr>
          <w:b/>
          <w:sz w:val="24"/>
        </w:rPr>
        <w:t>Formula: Capacity Ratio =</w:t>
      </w:r>
      <w:r w:rsidRPr="00705DAD">
        <w:rPr>
          <w:b/>
          <w:sz w:val="24"/>
        </w:rPr>
        <w:tab/>
        <w:t>Loans &amp; Advances/ Total Assets</w:t>
      </w:r>
      <w:r w:rsidRPr="00BF1D52">
        <w:rPr>
          <w:sz w:val="24"/>
        </w:rPr>
        <w:t xml:space="preserve"> </w:t>
      </w:r>
    </w:p>
    <w:p w:rsidR="004F035D" w:rsidRDefault="004F035D" w:rsidP="00705DAD">
      <w:pPr>
        <w:spacing w:line="360" w:lineRule="auto"/>
        <w:jc w:val="both"/>
        <w:rPr>
          <w:sz w:val="24"/>
        </w:rPr>
      </w:pPr>
    </w:p>
    <w:p w:rsidR="00BF1D52" w:rsidRPr="004F035D" w:rsidRDefault="00BF1D52" w:rsidP="004F035D">
      <w:pPr>
        <w:spacing w:line="360" w:lineRule="auto"/>
        <w:jc w:val="both"/>
        <w:rPr>
          <w:b/>
          <w:sz w:val="24"/>
        </w:rPr>
      </w:pPr>
      <w:r w:rsidRPr="004F035D">
        <w:rPr>
          <w:b/>
          <w:sz w:val="24"/>
        </w:rPr>
        <w:t>Cash Ratio:</w:t>
      </w:r>
    </w:p>
    <w:p w:rsidR="00705DAD" w:rsidRDefault="00705DAD" w:rsidP="00BF1D52">
      <w:pPr>
        <w:rPr>
          <w:sz w:val="24"/>
        </w:rPr>
      </w:pPr>
    </w:p>
    <w:p w:rsidR="00BF1D52" w:rsidRPr="00BF1D52" w:rsidRDefault="00BF1D52" w:rsidP="00340C54">
      <w:pPr>
        <w:spacing w:line="360" w:lineRule="auto"/>
        <w:jc w:val="both"/>
        <w:rPr>
          <w:sz w:val="24"/>
        </w:rPr>
      </w:pPr>
      <w:r w:rsidRPr="00BF1D52">
        <w:rPr>
          <w:sz w:val="24"/>
        </w:rPr>
        <w:t xml:space="preserve">Cash Ratio </w:t>
      </w:r>
      <w:proofErr w:type="gramStart"/>
      <w:r w:rsidRPr="00BF1D52">
        <w:rPr>
          <w:sz w:val="24"/>
        </w:rPr>
        <w:t>are</w:t>
      </w:r>
      <w:proofErr w:type="gramEnd"/>
      <w:r w:rsidRPr="00BF1D52">
        <w:rPr>
          <w:sz w:val="24"/>
        </w:rPr>
        <w:t xml:space="preserve"> the ratio of financial company total cash in hand and at the bank and divided by </w:t>
      </w:r>
      <w:r w:rsidRPr="00BF1D52">
        <w:rPr>
          <w:sz w:val="24"/>
        </w:rPr>
        <w:lastRenderedPageBreak/>
        <w:t>the financial company total deposits.</w:t>
      </w:r>
    </w:p>
    <w:p w:rsidR="00BF1D52" w:rsidRPr="00BF1D52" w:rsidRDefault="00BF1D52" w:rsidP="00BF1D52">
      <w:pPr>
        <w:rPr>
          <w:sz w:val="24"/>
        </w:rPr>
      </w:pPr>
    </w:p>
    <w:p w:rsidR="00BF1D52" w:rsidRPr="0029098C" w:rsidRDefault="00BF1D52" w:rsidP="0029098C">
      <w:pPr>
        <w:spacing w:line="360" w:lineRule="auto"/>
        <w:jc w:val="both"/>
        <w:rPr>
          <w:b/>
          <w:sz w:val="24"/>
        </w:rPr>
      </w:pPr>
      <w:r w:rsidRPr="0029098C">
        <w:rPr>
          <w:b/>
          <w:sz w:val="24"/>
        </w:rPr>
        <w:t xml:space="preserve">Formula: Cash Ratio = Cash in hand and at banks / Total Deposits </w:t>
      </w:r>
    </w:p>
    <w:p w:rsidR="008B1ACC" w:rsidRDefault="008B1ACC" w:rsidP="008B1ACC">
      <w:pPr>
        <w:spacing w:line="360" w:lineRule="auto"/>
        <w:jc w:val="both"/>
        <w:rPr>
          <w:b/>
          <w:sz w:val="24"/>
        </w:rPr>
      </w:pPr>
    </w:p>
    <w:p w:rsidR="00BF1D52" w:rsidRPr="008B1ACC" w:rsidRDefault="00BF1D52" w:rsidP="008B1ACC">
      <w:pPr>
        <w:spacing w:line="360" w:lineRule="auto"/>
        <w:jc w:val="both"/>
        <w:rPr>
          <w:b/>
          <w:sz w:val="24"/>
        </w:rPr>
      </w:pPr>
      <w:r w:rsidRPr="008B1ACC">
        <w:rPr>
          <w:b/>
          <w:sz w:val="24"/>
        </w:rPr>
        <w:t>Loan Total Deposit:</w:t>
      </w:r>
    </w:p>
    <w:p w:rsidR="00BF1D52" w:rsidRPr="00BF1D52" w:rsidRDefault="00BF1D52" w:rsidP="008B1ACC">
      <w:pPr>
        <w:spacing w:line="360" w:lineRule="auto"/>
        <w:jc w:val="both"/>
        <w:rPr>
          <w:sz w:val="24"/>
        </w:rPr>
      </w:pPr>
      <w:r w:rsidRPr="00BF1D52">
        <w:rPr>
          <w:sz w:val="24"/>
        </w:rPr>
        <w:t xml:space="preserve">Loan total deposit ratio are the financial company total loans divided by the total deposit </w:t>
      </w:r>
      <w:proofErr w:type="gramStart"/>
      <w:r w:rsidRPr="00BF1D52">
        <w:rPr>
          <w:sz w:val="24"/>
        </w:rPr>
        <w:t>of  the</w:t>
      </w:r>
      <w:proofErr w:type="gramEnd"/>
      <w:r w:rsidRPr="00BF1D52">
        <w:rPr>
          <w:sz w:val="24"/>
        </w:rPr>
        <w:t xml:space="preserve"> company. </w:t>
      </w:r>
    </w:p>
    <w:p w:rsidR="00E85B5A" w:rsidRDefault="00E85B5A" w:rsidP="008B1ACC">
      <w:pPr>
        <w:spacing w:line="360" w:lineRule="auto"/>
        <w:jc w:val="both"/>
        <w:rPr>
          <w:b/>
          <w:sz w:val="24"/>
        </w:rPr>
      </w:pPr>
    </w:p>
    <w:p w:rsidR="00BF1D52" w:rsidRPr="008B1ACC" w:rsidRDefault="00BF1D52" w:rsidP="008B1ACC">
      <w:pPr>
        <w:spacing w:line="360" w:lineRule="auto"/>
        <w:jc w:val="both"/>
        <w:rPr>
          <w:b/>
          <w:sz w:val="24"/>
        </w:rPr>
      </w:pPr>
      <w:r w:rsidRPr="008B1ACC">
        <w:rPr>
          <w:b/>
          <w:sz w:val="24"/>
        </w:rPr>
        <w:t xml:space="preserve">Formula: Loans Total Deposit = Loans / Deposit </w:t>
      </w:r>
    </w:p>
    <w:p w:rsidR="004A775E" w:rsidRDefault="004A775E" w:rsidP="00BF1D52">
      <w:pPr>
        <w:rPr>
          <w:sz w:val="24"/>
        </w:rPr>
      </w:pPr>
    </w:p>
    <w:p w:rsidR="00BF1D52" w:rsidRPr="004A775E" w:rsidRDefault="00BF1D52" w:rsidP="004A775E">
      <w:pPr>
        <w:spacing w:line="360" w:lineRule="auto"/>
        <w:jc w:val="both"/>
        <w:rPr>
          <w:b/>
          <w:sz w:val="24"/>
        </w:rPr>
      </w:pPr>
      <w:r w:rsidRPr="004A775E">
        <w:rPr>
          <w:b/>
          <w:sz w:val="24"/>
        </w:rPr>
        <w:t>Loan Total Asset:</w:t>
      </w:r>
    </w:p>
    <w:p w:rsidR="00814594" w:rsidRDefault="00814594" w:rsidP="00BF1D52">
      <w:pPr>
        <w:rPr>
          <w:sz w:val="24"/>
        </w:rPr>
      </w:pPr>
    </w:p>
    <w:p w:rsidR="00BF1D52" w:rsidRPr="00BF1D52" w:rsidRDefault="00BF1D52" w:rsidP="00814594">
      <w:pPr>
        <w:spacing w:line="360" w:lineRule="auto"/>
        <w:jc w:val="both"/>
        <w:rPr>
          <w:sz w:val="24"/>
        </w:rPr>
      </w:pPr>
      <w:r w:rsidRPr="00BF1D52">
        <w:rPr>
          <w:sz w:val="24"/>
        </w:rPr>
        <w:t xml:space="preserve">The loan total </w:t>
      </w:r>
      <w:proofErr w:type="gramStart"/>
      <w:r w:rsidRPr="00BF1D52">
        <w:rPr>
          <w:sz w:val="24"/>
        </w:rPr>
        <w:t>asset are</w:t>
      </w:r>
      <w:proofErr w:type="gramEnd"/>
      <w:r w:rsidRPr="00BF1D52">
        <w:rPr>
          <w:sz w:val="24"/>
        </w:rPr>
        <w:t xml:space="preserve"> the ratio of total loans of the company and divided by total resources of company asset.</w:t>
      </w:r>
    </w:p>
    <w:p w:rsidR="00E85B5A" w:rsidRDefault="00E85B5A" w:rsidP="0018275E">
      <w:pPr>
        <w:spacing w:line="360" w:lineRule="auto"/>
        <w:jc w:val="both"/>
        <w:rPr>
          <w:b/>
          <w:sz w:val="24"/>
        </w:rPr>
      </w:pPr>
    </w:p>
    <w:p w:rsidR="00BF1D52" w:rsidRPr="0018275E" w:rsidRDefault="00BF1D52" w:rsidP="0018275E">
      <w:pPr>
        <w:spacing w:line="360" w:lineRule="auto"/>
        <w:jc w:val="both"/>
        <w:rPr>
          <w:b/>
          <w:sz w:val="24"/>
        </w:rPr>
      </w:pPr>
      <w:r w:rsidRPr="0018275E">
        <w:rPr>
          <w:b/>
          <w:sz w:val="24"/>
        </w:rPr>
        <w:t xml:space="preserve">Formula:  Loan total Asset = loans / asset </w:t>
      </w:r>
    </w:p>
    <w:p w:rsidR="00C37A1E" w:rsidRDefault="00C37A1E" w:rsidP="00BF1D52">
      <w:pPr>
        <w:rPr>
          <w:sz w:val="24"/>
        </w:rPr>
      </w:pPr>
    </w:p>
    <w:p w:rsidR="00BF1D52" w:rsidRPr="00C37A1E" w:rsidRDefault="00BF1D52" w:rsidP="00C37A1E">
      <w:pPr>
        <w:spacing w:line="360" w:lineRule="auto"/>
        <w:jc w:val="both"/>
        <w:rPr>
          <w:b/>
          <w:sz w:val="24"/>
        </w:rPr>
      </w:pPr>
      <w:r w:rsidRPr="00C37A1E">
        <w:rPr>
          <w:b/>
          <w:sz w:val="24"/>
        </w:rPr>
        <w:t>Equity to Asset:</w:t>
      </w:r>
    </w:p>
    <w:p w:rsidR="00BF1D52" w:rsidRPr="00BF1D52" w:rsidRDefault="00BF1D52" w:rsidP="00BF1D52">
      <w:pPr>
        <w:rPr>
          <w:sz w:val="24"/>
        </w:rPr>
      </w:pPr>
    </w:p>
    <w:p w:rsidR="00BF1D52" w:rsidRPr="00BF1D52" w:rsidRDefault="00BF1D52" w:rsidP="00E85B5A">
      <w:pPr>
        <w:spacing w:line="360" w:lineRule="auto"/>
        <w:jc w:val="both"/>
        <w:rPr>
          <w:sz w:val="24"/>
        </w:rPr>
      </w:pPr>
      <w:r w:rsidRPr="00BF1D52">
        <w:rPr>
          <w:sz w:val="24"/>
        </w:rPr>
        <w:t>The</w:t>
      </w:r>
      <w:r w:rsidR="00DE2CEB">
        <w:rPr>
          <w:sz w:val="24"/>
        </w:rPr>
        <w:t xml:space="preserve"> Equity to assets are refers to total equity divided by total assets. In this ratio are organization total equity and total assets. </w:t>
      </w:r>
      <w:r w:rsidRPr="00BF1D52">
        <w:rPr>
          <w:sz w:val="24"/>
        </w:rPr>
        <w:t xml:space="preserve"> </w:t>
      </w:r>
    </w:p>
    <w:p w:rsidR="009C17F8" w:rsidRDefault="009C17F8" w:rsidP="001D4873">
      <w:pPr>
        <w:spacing w:line="360" w:lineRule="auto"/>
        <w:jc w:val="both"/>
        <w:rPr>
          <w:b/>
          <w:sz w:val="24"/>
        </w:rPr>
      </w:pPr>
    </w:p>
    <w:p w:rsidR="001D4873" w:rsidRDefault="00BF1D52" w:rsidP="001D4873">
      <w:pPr>
        <w:spacing w:line="360" w:lineRule="auto"/>
        <w:jc w:val="both"/>
        <w:rPr>
          <w:b/>
          <w:sz w:val="24"/>
        </w:rPr>
      </w:pPr>
      <w:proofErr w:type="gramStart"/>
      <w:r w:rsidRPr="001D4873">
        <w:rPr>
          <w:b/>
          <w:sz w:val="24"/>
        </w:rPr>
        <w:t>Formula :</w:t>
      </w:r>
      <w:proofErr w:type="gramEnd"/>
      <w:r w:rsidRPr="001D4873">
        <w:rPr>
          <w:b/>
          <w:sz w:val="24"/>
        </w:rPr>
        <w:t xml:space="preserve"> Equity to Asset = Total Equity/Total Assets</w:t>
      </w:r>
    </w:p>
    <w:p w:rsidR="001D4873" w:rsidRPr="001D4873" w:rsidRDefault="001D4873" w:rsidP="001D4873">
      <w:pPr>
        <w:spacing w:line="360" w:lineRule="auto"/>
        <w:jc w:val="both"/>
        <w:rPr>
          <w:b/>
          <w:sz w:val="24"/>
        </w:rPr>
      </w:pPr>
    </w:p>
    <w:p w:rsidR="00BF1D52" w:rsidRDefault="00BF1D52" w:rsidP="001D4873">
      <w:pPr>
        <w:spacing w:line="360" w:lineRule="auto"/>
        <w:jc w:val="both"/>
        <w:rPr>
          <w:b/>
          <w:sz w:val="24"/>
        </w:rPr>
      </w:pPr>
      <w:r w:rsidRPr="001D4873">
        <w:rPr>
          <w:b/>
          <w:sz w:val="24"/>
        </w:rPr>
        <w:t>Equity to Net Loans:</w:t>
      </w:r>
    </w:p>
    <w:p w:rsidR="00DE2CEB" w:rsidRDefault="00DE2CEB" w:rsidP="001D4873">
      <w:pPr>
        <w:spacing w:line="360" w:lineRule="auto"/>
        <w:jc w:val="both"/>
        <w:rPr>
          <w:sz w:val="24"/>
        </w:rPr>
      </w:pPr>
    </w:p>
    <w:p w:rsidR="00DE2CEB" w:rsidRPr="00DE2CEB" w:rsidRDefault="00DE2CEB" w:rsidP="001D4873">
      <w:pPr>
        <w:spacing w:line="360" w:lineRule="auto"/>
        <w:jc w:val="both"/>
        <w:rPr>
          <w:sz w:val="24"/>
        </w:rPr>
      </w:pPr>
      <w:r w:rsidRPr="00DE2CEB">
        <w:rPr>
          <w:sz w:val="24"/>
        </w:rPr>
        <w:t>The Equity to loans are refers to total equity divided by net assets. In this ratio are organization total equity and net loan.</w:t>
      </w:r>
    </w:p>
    <w:p w:rsidR="00DE2CEB" w:rsidRDefault="00DE2CEB" w:rsidP="008D2C34">
      <w:pPr>
        <w:spacing w:line="360" w:lineRule="auto"/>
        <w:jc w:val="both"/>
        <w:rPr>
          <w:b/>
          <w:sz w:val="24"/>
        </w:rPr>
      </w:pPr>
    </w:p>
    <w:p w:rsidR="00BF1D52" w:rsidRPr="008D2C34" w:rsidRDefault="00BF1D52" w:rsidP="008D2C34">
      <w:pPr>
        <w:spacing w:line="360" w:lineRule="auto"/>
        <w:jc w:val="both"/>
        <w:rPr>
          <w:b/>
          <w:sz w:val="24"/>
        </w:rPr>
      </w:pPr>
      <w:r w:rsidRPr="008D2C34">
        <w:rPr>
          <w:b/>
          <w:sz w:val="24"/>
        </w:rPr>
        <w:t xml:space="preserve">Formula: Equity to Net Loans =Total Equity/Net Loan </w:t>
      </w:r>
    </w:p>
    <w:p w:rsidR="00DE2CEB" w:rsidRDefault="00DE2CEB" w:rsidP="00BF1D52">
      <w:pPr>
        <w:rPr>
          <w:sz w:val="24"/>
        </w:rPr>
      </w:pPr>
    </w:p>
    <w:p w:rsidR="00BF1D52" w:rsidRPr="00DE2CEB" w:rsidRDefault="00BF1D52" w:rsidP="00DE2CEB">
      <w:pPr>
        <w:spacing w:line="360" w:lineRule="auto"/>
        <w:jc w:val="both"/>
        <w:rPr>
          <w:b/>
          <w:sz w:val="24"/>
        </w:rPr>
      </w:pPr>
      <w:r w:rsidRPr="00DE2CEB">
        <w:rPr>
          <w:b/>
          <w:sz w:val="24"/>
        </w:rPr>
        <w:t>Fixed Asset Turnover:</w:t>
      </w:r>
    </w:p>
    <w:p w:rsidR="00BF1D52" w:rsidRPr="00BF1D52" w:rsidRDefault="00BF1D52" w:rsidP="00BF1D52">
      <w:pPr>
        <w:rPr>
          <w:sz w:val="24"/>
        </w:rPr>
      </w:pPr>
      <w:r w:rsidRPr="00BF1D52">
        <w:rPr>
          <w:sz w:val="24"/>
        </w:rPr>
        <w:t>Fixed asset turnover</w:t>
      </w:r>
      <w:r w:rsidR="00DE2CEB">
        <w:rPr>
          <w:sz w:val="24"/>
        </w:rPr>
        <w:t xml:space="preserve"> are refers to revenue of total profit and net fixed assets of the organization</w:t>
      </w:r>
      <w:r w:rsidR="00C02E51">
        <w:rPr>
          <w:sz w:val="24"/>
        </w:rPr>
        <w:t>.</w:t>
      </w:r>
    </w:p>
    <w:p w:rsidR="00C02E51" w:rsidRDefault="00C02E51" w:rsidP="00DE2CEB">
      <w:pPr>
        <w:spacing w:line="360" w:lineRule="auto"/>
        <w:jc w:val="both"/>
        <w:rPr>
          <w:b/>
          <w:sz w:val="24"/>
        </w:rPr>
      </w:pPr>
    </w:p>
    <w:p w:rsidR="00BF1D52" w:rsidRPr="00DE2CEB" w:rsidRDefault="00BF1D52" w:rsidP="00DE2CEB">
      <w:pPr>
        <w:spacing w:line="360" w:lineRule="auto"/>
        <w:jc w:val="both"/>
        <w:rPr>
          <w:b/>
          <w:sz w:val="24"/>
        </w:rPr>
      </w:pPr>
      <w:r w:rsidRPr="00DE2CEB">
        <w:rPr>
          <w:b/>
          <w:sz w:val="24"/>
        </w:rPr>
        <w:t xml:space="preserve">Formula: Fixed Asset Turnover = Revenue / Net fixed asset       </w:t>
      </w:r>
    </w:p>
    <w:p w:rsidR="00C02E51" w:rsidRDefault="00C02E51" w:rsidP="00BF1D52">
      <w:pPr>
        <w:rPr>
          <w:sz w:val="24"/>
        </w:rPr>
      </w:pPr>
    </w:p>
    <w:p w:rsidR="00112345" w:rsidRDefault="00BF1D52" w:rsidP="00112345">
      <w:pPr>
        <w:spacing w:line="360" w:lineRule="auto"/>
        <w:jc w:val="both"/>
        <w:rPr>
          <w:b/>
          <w:sz w:val="24"/>
        </w:rPr>
      </w:pPr>
      <w:r w:rsidRPr="00112345">
        <w:rPr>
          <w:b/>
          <w:sz w:val="24"/>
        </w:rPr>
        <w:t>Net Asset Turnover:</w:t>
      </w:r>
    </w:p>
    <w:p w:rsidR="00BF1D52" w:rsidRPr="00112345" w:rsidRDefault="00BF1D52" w:rsidP="00112345">
      <w:pPr>
        <w:spacing w:line="360" w:lineRule="auto"/>
        <w:jc w:val="both"/>
        <w:rPr>
          <w:b/>
          <w:sz w:val="24"/>
        </w:rPr>
      </w:pPr>
      <w:r w:rsidRPr="00BF1D52">
        <w:rPr>
          <w:sz w:val="24"/>
        </w:rPr>
        <w:t xml:space="preserve">Net asset turnover is </w:t>
      </w:r>
      <w:proofErr w:type="gramStart"/>
      <w:r w:rsidRPr="00BF1D52">
        <w:rPr>
          <w:sz w:val="24"/>
        </w:rPr>
        <w:t>ratio that are</w:t>
      </w:r>
      <w:proofErr w:type="gramEnd"/>
      <w:r w:rsidRPr="00BF1D52">
        <w:rPr>
          <w:sz w:val="24"/>
        </w:rPr>
        <w:t xml:space="preserve"> shown by net total revenue divided by company net total assets. </w:t>
      </w:r>
    </w:p>
    <w:p w:rsidR="00BF1D52" w:rsidRPr="00BF1D52" w:rsidRDefault="00BF1D52" w:rsidP="00BF1D52">
      <w:pPr>
        <w:rPr>
          <w:sz w:val="24"/>
        </w:rPr>
      </w:pPr>
    </w:p>
    <w:p w:rsidR="00BF1D52" w:rsidRPr="00112345" w:rsidRDefault="00BF1D52" w:rsidP="00112345">
      <w:pPr>
        <w:spacing w:line="360" w:lineRule="auto"/>
        <w:jc w:val="both"/>
        <w:rPr>
          <w:b/>
          <w:sz w:val="24"/>
        </w:rPr>
      </w:pPr>
      <w:r w:rsidRPr="00112345">
        <w:rPr>
          <w:b/>
          <w:sz w:val="24"/>
        </w:rPr>
        <w:t xml:space="preserve">Formula: Net Asset Turnover = Revenue/ Net Asset Return </w:t>
      </w:r>
    </w:p>
    <w:p w:rsidR="00BF1D52" w:rsidRPr="003F2519" w:rsidRDefault="00BF1D52" w:rsidP="003F2519">
      <w:pPr>
        <w:spacing w:line="360" w:lineRule="auto"/>
        <w:jc w:val="both"/>
        <w:rPr>
          <w:b/>
          <w:sz w:val="24"/>
        </w:rPr>
      </w:pPr>
      <w:r w:rsidRPr="003F2519">
        <w:rPr>
          <w:b/>
          <w:sz w:val="24"/>
        </w:rPr>
        <w:t>Return on Asset:</w:t>
      </w:r>
    </w:p>
    <w:p w:rsidR="00BF1D52" w:rsidRPr="00BF1D52" w:rsidRDefault="00BF1D52" w:rsidP="00BF1D52">
      <w:pPr>
        <w:rPr>
          <w:sz w:val="24"/>
        </w:rPr>
      </w:pPr>
      <w:r w:rsidRPr="00BF1D52">
        <w:rPr>
          <w:sz w:val="24"/>
        </w:rPr>
        <w:t xml:space="preserve">Return on assets is </w:t>
      </w:r>
      <w:proofErr w:type="gramStart"/>
      <w:r w:rsidRPr="00BF1D52">
        <w:rPr>
          <w:sz w:val="24"/>
        </w:rPr>
        <w:t>a ratio that are</w:t>
      </w:r>
      <w:proofErr w:type="gramEnd"/>
      <w:r w:rsidRPr="00BF1D52">
        <w:rPr>
          <w:sz w:val="24"/>
        </w:rPr>
        <w:t xml:space="preserve"> shown by total financial profit and relation to company assets of the resources. </w:t>
      </w:r>
    </w:p>
    <w:p w:rsidR="00D15E6C" w:rsidRDefault="00D15E6C" w:rsidP="00BF1D52">
      <w:pPr>
        <w:rPr>
          <w:sz w:val="24"/>
        </w:rPr>
      </w:pPr>
    </w:p>
    <w:p w:rsidR="00D15E6C" w:rsidRDefault="00BF1D52" w:rsidP="00D15E6C">
      <w:pPr>
        <w:jc w:val="both"/>
        <w:rPr>
          <w:b/>
          <w:sz w:val="24"/>
        </w:rPr>
      </w:pPr>
      <w:r w:rsidRPr="00D15E6C">
        <w:rPr>
          <w:b/>
          <w:sz w:val="24"/>
        </w:rPr>
        <w:t xml:space="preserve">Formula: Return on Asset =Net Profit/Asset </w:t>
      </w:r>
    </w:p>
    <w:p w:rsidR="00D15E6C" w:rsidRDefault="00D15E6C" w:rsidP="00D15E6C">
      <w:pPr>
        <w:jc w:val="both"/>
        <w:rPr>
          <w:b/>
          <w:sz w:val="24"/>
        </w:rPr>
      </w:pPr>
    </w:p>
    <w:p w:rsidR="00BF1D52" w:rsidRDefault="00BF1D52" w:rsidP="00D15E6C">
      <w:pPr>
        <w:spacing w:line="360" w:lineRule="auto"/>
        <w:jc w:val="both"/>
        <w:rPr>
          <w:b/>
          <w:sz w:val="24"/>
        </w:rPr>
      </w:pPr>
      <w:r w:rsidRPr="00D15E6C">
        <w:rPr>
          <w:b/>
          <w:sz w:val="24"/>
        </w:rPr>
        <w:t>Return on Equity:</w:t>
      </w:r>
    </w:p>
    <w:p w:rsidR="00D15E6C" w:rsidRPr="00D15E6C" w:rsidRDefault="00D15E6C" w:rsidP="00D15E6C">
      <w:pPr>
        <w:spacing w:line="360" w:lineRule="auto"/>
        <w:jc w:val="both"/>
        <w:rPr>
          <w:sz w:val="24"/>
        </w:rPr>
      </w:pPr>
      <w:r w:rsidRPr="00D15E6C">
        <w:rPr>
          <w:sz w:val="24"/>
        </w:rPr>
        <w:t>Return on equity are refers to net profit divided by equity. In this ratio are net profit of the equity and equity of the organization.</w:t>
      </w:r>
    </w:p>
    <w:p w:rsidR="008841A9" w:rsidRDefault="008841A9" w:rsidP="00244B62">
      <w:pPr>
        <w:spacing w:line="360" w:lineRule="auto"/>
        <w:jc w:val="both"/>
        <w:rPr>
          <w:b/>
          <w:sz w:val="24"/>
        </w:rPr>
      </w:pPr>
    </w:p>
    <w:p w:rsidR="00244B62" w:rsidRPr="00244B62" w:rsidRDefault="00BF1D52" w:rsidP="00244B62">
      <w:pPr>
        <w:spacing w:line="360" w:lineRule="auto"/>
        <w:jc w:val="both"/>
        <w:rPr>
          <w:b/>
          <w:sz w:val="24"/>
        </w:rPr>
      </w:pPr>
      <w:r w:rsidRPr="00244B62">
        <w:rPr>
          <w:b/>
          <w:sz w:val="24"/>
        </w:rPr>
        <w:t xml:space="preserve">Formula: Return on Equity =Net Profit/ Equity </w:t>
      </w:r>
    </w:p>
    <w:p w:rsidR="00244B62" w:rsidRDefault="00244B62" w:rsidP="00BF1D52">
      <w:pPr>
        <w:rPr>
          <w:sz w:val="24"/>
        </w:rPr>
      </w:pPr>
    </w:p>
    <w:p w:rsidR="00BF1D52" w:rsidRDefault="00BF1D52" w:rsidP="008841A9">
      <w:pPr>
        <w:jc w:val="both"/>
        <w:rPr>
          <w:b/>
          <w:sz w:val="24"/>
        </w:rPr>
      </w:pPr>
      <w:r w:rsidRPr="008841A9">
        <w:rPr>
          <w:b/>
          <w:sz w:val="24"/>
        </w:rPr>
        <w:t>Return on Deposit:</w:t>
      </w:r>
    </w:p>
    <w:p w:rsidR="008841A9" w:rsidRDefault="008841A9" w:rsidP="008841A9">
      <w:pPr>
        <w:jc w:val="both"/>
        <w:rPr>
          <w:b/>
          <w:sz w:val="24"/>
        </w:rPr>
      </w:pPr>
    </w:p>
    <w:p w:rsidR="008841A9" w:rsidRPr="008841A9" w:rsidRDefault="008841A9" w:rsidP="008841A9">
      <w:pPr>
        <w:spacing w:line="360" w:lineRule="auto"/>
        <w:jc w:val="both"/>
        <w:rPr>
          <w:sz w:val="24"/>
        </w:rPr>
      </w:pPr>
      <w:r w:rsidRPr="008841A9">
        <w:rPr>
          <w:sz w:val="24"/>
        </w:rPr>
        <w:t>Return on equity are refers to total net profit divided by total deposit in the organization.</w:t>
      </w:r>
    </w:p>
    <w:p w:rsidR="00BF1D52" w:rsidRPr="00BF1D52" w:rsidRDefault="00BF1D52" w:rsidP="00BF1D52">
      <w:pPr>
        <w:rPr>
          <w:sz w:val="24"/>
        </w:rPr>
      </w:pPr>
    </w:p>
    <w:p w:rsidR="00BF1D52" w:rsidRPr="008841A9" w:rsidRDefault="00BF1D52" w:rsidP="008841A9">
      <w:pPr>
        <w:spacing w:line="360" w:lineRule="auto"/>
        <w:rPr>
          <w:b/>
          <w:sz w:val="24"/>
        </w:rPr>
        <w:sectPr w:rsidR="00BF1D52" w:rsidRPr="008841A9" w:rsidSect="008841A9">
          <w:pgSz w:w="12240" w:h="15840"/>
          <w:pgMar w:top="1440" w:right="1440" w:bottom="1440" w:left="1440" w:header="0" w:footer="1004" w:gutter="0"/>
          <w:cols w:space="720"/>
          <w:docGrid w:linePitch="299"/>
        </w:sectPr>
      </w:pPr>
      <w:r w:rsidRPr="008841A9">
        <w:rPr>
          <w:b/>
          <w:sz w:val="24"/>
        </w:rPr>
        <w:t>Formula: Return on Deposit =Net Profit /Total Deposit</w:t>
      </w: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5F1618">
      <w:pPr>
        <w:pStyle w:val="Heading1"/>
        <w:spacing w:before="113"/>
      </w:pPr>
      <w:bookmarkStart w:id="117" w:name="_Toc30551688"/>
      <w:bookmarkStart w:id="118" w:name="_Toc30565899"/>
      <w:r>
        <w:t>Chapter-04</w:t>
      </w:r>
      <w:bookmarkEnd w:id="117"/>
      <w:bookmarkEnd w:id="118"/>
    </w:p>
    <w:p w:rsidR="000C290C" w:rsidRDefault="000C290C">
      <w:pPr>
        <w:pStyle w:val="BodyText"/>
        <w:rPr>
          <w:b/>
          <w:sz w:val="72"/>
        </w:rPr>
      </w:pPr>
    </w:p>
    <w:p w:rsidR="000C290C" w:rsidRDefault="000C290C">
      <w:pPr>
        <w:pStyle w:val="BodyText"/>
        <w:rPr>
          <w:b/>
          <w:sz w:val="72"/>
        </w:rPr>
      </w:pPr>
    </w:p>
    <w:p w:rsidR="000C290C" w:rsidRDefault="000C290C">
      <w:pPr>
        <w:pStyle w:val="BodyText"/>
        <w:spacing w:before="6"/>
        <w:rPr>
          <w:b/>
          <w:sz w:val="84"/>
        </w:rPr>
      </w:pPr>
    </w:p>
    <w:p w:rsidR="000C290C" w:rsidRDefault="005F1618">
      <w:pPr>
        <w:spacing w:before="1"/>
        <w:ind w:left="567" w:right="469"/>
        <w:jc w:val="center"/>
        <w:rPr>
          <w:b/>
          <w:sz w:val="72"/>
        </w:rPr>
      </w:pPr>
      <w:r>
        <w:rPr>
          <w:b/>
          <w:sz w:val="72"/>
        </w:rPr>
        <w:t>Findings and Analysis</w:t>
      </w:r>
    </w:p>
    <w:p w:rsidR="000C290C" w:rsidRDefault="000C290C" w:rsidP="008841A9">
      <w:pPr>
        <w:rPr>
          <w:sz w:val="72"/>
        </w:rPr>
      </w:pPr>
    </w:p>
    <w:p w:rsidR="008841A9" w:rsidRDefault="008841A9" w:rsidP="008841A9">
      <w:pPr>
        <w:rPr>
          <w:sz w:val="72"/>
        </w:rPr>
      </w:pPr>
    </w:p>
    <w:p w:rsidR="008841A9" w:rsidRDefault="008841A9" w:rsidP="008841A9">
      <w:pPr>
        <w:rPr>
          <w:sz w:val="72"/>
        </w:rPr>
      </w:pPr>
    </w:p>
    <w:p w:rsidR="003E1250" w:rsidRDefault="003E1250" w:rsidP="008841A9">
      <w:pPr>
        <w:rPr>
          <w:sz w:val="72"/>
        </w:rPr>
        <w:sectPr w:rsidR="003E1250" w:rsidSect="008841A9">
          <w:pgSz w:w="12240" w:h="15840"/>
          <w:pgMar w:top="1440" w:right="1440" w:bottom="1440" w:left="1440" w:header="0" w:footer="1004" w:gutter="0"/>
          <w:cols w:space="720"/>
          <w:docGrid w:linePitch="299"/>
        </w:sectPr>
      </w:pPr>
    </w:p>
    <w:p w:rsidR="000C290C" w:rsidRPr="003E1250" w:rsidRDefault="008841A9" w:rsidP="003E1250">
      <w:pPr>
        <w:pStyle w:val="Heading4"/>
        <w:spacing w:before="188" w:line="360" w:lineRule="auto"/>
        <w:ind w:left="0" w:right="4246"/>
        <w:jc w:val="both"/>
        <w:rPr>
          <w:sz w:val="28"/>
          <w:szCs w:val="28"/>
        </w:rPr>
      </w:pPr>
      <w:r w:rsidRPr="003E1250">
        <w:rPr>
          <w:sz w:val="28"/>
          <w:szCs w:val="28"/>
        </w:rPr>
        <w:lastRenderedPageBreak/>
        <w:t>4.1</w:t>
      </w:r>
      <w:r w:rsidRPr="003E1250">
        <w:rPr>
          <w:sz w:val="32"/>
        </w:rPr>
        <w:t xml:space="preserve"> </w:t>
      </w:r>
      <w:r w:rsidR="00460ED8" w:rsidRPr="003E1250">
        <w:rPr>
          <w:sz w:val="28"/>
          <w:szCs w:val="28"/>
        </w:rPr>
        <w:t>Ratio Analysis of Dhaka Bank Ltd</w:t>
      </w:r>
      <w:r w:rsidR="003E1250" w:rsidRPr="003E1250">
        <w:rPr>
          <w:sz w:val="28"/>
          <w:szCs w:val="28"/>
        </w:rPr>
        <w:t>:</w:t>
      </w:r>
    </w:p>
    <w:p w:rsidR="000C290C" w:rsidRDefault="000C290C">
      <w:pPr>
        <w:pStyle w:val="BodyText"/>
        <w:rPr>
          <w:b/>
          <w:sz w:val="32"/>
        </w:rPr>
      </w:pPr>
    </w:p>
    <w:p w:rsidR="009A3E6A" w:rsidRDefault="003E1250" w:rsidP="008841A9">
      <w:pPr>
        <w:jc w:val="both"/>
        <w:rPr>
          <w:b/>
          <w:sz w:val="24"/>
          <w:szCs w:val="24"/>
        </w:rPr>
      </w:pPr>
      <w:r>
        <w:rPr>
          <w:b/>
          <w:sz w:val="24"/>
          <w:szCs w:val="24"/>
        </w:rPr>
        <w:t xml:space="preserve">      </w:t>
      </w:r>
    </w:p>
    <w:p w:rsidR="000C290C" w:rsidRPr="00EB661D" w:rsidRDefault="009A3E6A" w:rsidP="008841A9">
      <w:pPr>
        <w:jc w:val="both"/>
        <w:rPr>
          <w:b/>
          <w:sz w:val="24"/>
          <w:szCs w:val="24"/>
        </w:rPr>
      </w:pPr>
      <w:r>
        <w:rPr>
          <w:b/>
          <w:sz w:val="24"/>
          <w:szCs w:val="24"/>
        </w:rPr>
        <w:t xml:space="preserve">      </w:t>
      </w:r>
      <w:r w:rsidR="005F1618" w:rsidRPr="00EB661D">
        <w:rPr>
          <w:b/>
          <w:sz w:val="24"/>
          <w:szCs w:val="24"/>
        </w:rPr>
        <w:t>Current Ratio= Current assets/ Current Liabilities</w:t>
      </w:r>
    </w:p>
    <w:p w:rsidR="000C290C" w:rsidRDefault="000C290C">
      <w:pPr>
        <w:pStyle w:val="BodyText"/>
        <w:rPr>
          <w:b/>
          <w:sz w:val="20"/>
        </w:rPr>
      </w:pPr>
    </w:p>
    <w:tbl>
      <w:tblPr>
        <w:tblpPr w:leftFromText="180" w:rightFromText="180" w:vertAnchor="text" w:horzAnchor="page" w:tblpX="3632" w:tblpY="10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3"/>
        <w:gridCol w:w="2602"/>
      </w:tblGrid>
      <w:tr w:rsidR="008841A9" w:rsidTr="009A3E6A">
        <w:trPr>
          <w:trHeight w:val="276"/>
        </w:trPr>
        <w:tc>
          <w:tcPr>
            <w:tcW w:w="1313" w:type="dxa"/>
          </w:tcPr>
          <w:p w:rsidR="008841A9" w:rsidRDefault="008841A9" w:rsidP="009A3E6A">
            <w:pPr>
              <w:pStyle w:val="TableParagraph"/>
              <w:ind w:left="686"/>
              <w:jc w:val="left"/>
              <w:rPr>
                <w:b/>
                <w:sz w:val="24"/>
              </w:rPr>
            </w:pPr>
            <w:r>
              <w:rPr>
                <w:b/>
                <w:sz w:val="24"/>
              </w:rPr>
              <w:t>Year</w:t>
            </w:r>
          </w:p>
        </w:tc>
        <w:tc>
          <w:tcPr>
            <w:tcW w:w="2602" w:type="dxa"/>
          </w:tcPr>
          <w:p w:rsidR="008841A9" w:rsidRDefault="008841A9" w:rsidP="009A3E6A">
            <w:pPr>
              <w:pStyle w:val="TableParagraph"/>
              <w:ind w:left="512" w:right="510"/>
              <w:jc w:val="left"/>
              <w:rPr>
                <w:b/>
                <w:sz w:val="24"/>
              </w:rPr>
            </w:pPr>
            <w:r>
              <w:rPr>
                <w:b/>
                <w:sz w:val="24"/>
              </w:rPr>
              <w:t>Current Ratio</w:t>
            </w:r>
          </w:p>
        </w:tc>
      </w:tr>
      <w:tr w:rsidR="008841A9" w:rsidTr="009A3E6A">
        <w:trPr>
          <w:trHeight w:val="275"/>
        </w:trPr>
        <w:tc>
          <w:tcPr>
            <w:tcW w:w="1313" w:type="dxa"/>
          </w:tcPr>
          <w:p w:rsidR="008841A9" w:rsidRDefault="008841A9" w:rsidP="009A3E6A">
            <w:pPr>
              <w:pStyle w:val="TableParagraph"/>
              <w:ind w:left="698"/>
              <w:jc w:val="left"/>
              <w:rPr>
                <w:b/>
                <w:sz w:val="24"/>
              </w:rPr>
            </w:pPr>
            <w:r>
              <w:rPr>
                <w:b/>
                <w:sz w:val="24"/>
              </w:rPr>
              <w:t>2011</w:t>
            </w:r>
          </w:p>
        </w:tc>
        <w:tc>
          <w:tcPr>
            <w:tcW w:w="2602" w:type="dxa"/>
          </w:tcPr>
          <w:p w:rsidR="008841A9" w:rsidRDefault="008841A9" w:rsidP="009A3E6A">
            <w:pPr>
              <w:pStyle w:val="TableParagraph"/>
              <w:ind w:left="512" w:right="509"/>
              <w:jc w:val="left"/>
              <w:rPr>
                <w:b/>
                <w:sz w:val="24"/>
              </w:rPr>
            </w:pPr>
            <w:r>
              <w:rPr>
                <w:b/>
                <w:sz w:val="24"/>
              </w:rPr>
              <w:t>0.14%</w:t>
            </w:r>
          </w:p>
        </w:tc>
      </w:tr>
      <w:tr w:rsidR="008841A9" w:rsidTr="009A3E6A">
        <w:trPr>
          <w:trHeight w:val="277"/>
        </w:trPr>
        <w:tc>
          <w:tcPr>
            <w:tcW w:w="1313" w:type="dxa"/>
          </w:tcPr>
          <w:p w:rsidR="008841A9" w:rsidRDefault="008841A9" w:rsidP="009A3E6A">
            <w:pPr>
              <w:pStyle w:val="TableParagraph"/>
              <w:spacing w:line="258" w:lineRule="exact"/>
              <w:ind w:left="698"/>
              <w:jc w:val="left"/>
              <w:rPr>
                <w:b/>
                <w:sz w:val="24"/>
              </w:rPr>
            </w:pPr>
            <w:r>
              <w:rPr>
                <w:b/>
                <w:sz w:val="24"/>
              </w:rPr>
              <w:t>2012</w:t>
            </w:r>
          </w:p>
        </w:tc>
        <w:tc>
          <w:tcPr>
            <w:tcW w:w="2602" w:type="dxa"/>
          </w:tcPr>
          <w:p w:rsidR="008841A9" w:rsidRDefault="008841A9" w:rsidP="009A3E6A">
            <w:pPr>
              <w:pStyle w:val="TableParagraph"/>
              <w:spacing w:line="258" w:lineRule="exact"/>
              <w:ind w:left="512" w:right="509"/>
              <w:jc w:val="left"/>
              <w:rPr>
                <w:b/>
                <w:sz w:val="24"/>
              </w:rPr>
            </w:pPr>
            <w:r>
              <w:rPr>
                <w:b/>
                <w:sz w:val="24"/>
              </w:rPr>
              <w:t>1.46%</w:t>
            </w:r>
          </w:p>
        </w:tc>
      </w:tr>
      <w:tr w:rsidR="008841A9" w:rsidTr="009A3E6A">
        <w:trPr>
          <w:trHeight w:val="275"/>
        </w:trPr>
        <w:tc>
          <w:tcPr>
            <w:tcW w:w="1313" w:type="dxa"/>
          </w:tcPr>
          <w:p w:rsidR="008841A9" w:rsidRDefault="008841A9" w:rsidP="009A3E6A">
            <w:pPr>
              <w:pStyle w:val="TableParagraph"/>
              <w:ind w:left="698"/>
              <w:jc w:val="left"/>
              <w:rPr>
                <w:b/>
                <w:sz w:val="24"/>
              </w:rPr>
            </w:pPr>
            <w:r>
              <w:rPr>
                <w:b/>
                <w:sz w:val="24"/>
              </w:rPr>
              <w:t>2013</w:t>
            </w:r>
          </w:p>
        </w:tc>
        <w:tc>
          <w:tcPr>
            <w:tcW w:w="2602" w:type="dxa"/>
          </w:tcPr>
          <w:p w:rsidR="008841A9" w:rsidRDefault="008841A9" w:rsidP="009A3E6A">
            <w:pPr>
              <w:pStyle w:val="TableParagraph"/>
              <w:ind w:left="512" w:right="509"/>
              <w:jc w:val="left"/>
              <w:rPr>
                <w:b/>
                <w:sz w:val="24"/>
              </w:rPr>
            </w:pPr>
            <w:r>
              <w:rPr>
                <w:b/>
                <w:sz w:val="24"/>
              </w:rPr>
              <w:t>1.25%</w:t>
            </w:r>
          </w:p>
        </w:tc>
      </w:tr>
      <w:tr w:rsidR="008841A9" w:rsidTr="009A3E6A">
        <w:trPr>
          <w:trHeight w:val="275"/>
        </w:trPr>
        <w:tc>
          <w:tcPr>
            <w:tcW w:w="1313" w:type="dxa"/>
          </w:tcPr>
          <w:p w:rsidR="008841A9" w:rsidRDefault="008841A9" w:rsidP="009A3E6A">
            <w:pPr>
              <w:pStyle w:val="TableParagraph"/>
              <w:ind w:left="698"/>
              <w:jc w:val="left"/>
              <w:rPr>
                <w:b/>
                <w:sz w:val="24"/>
              </w:rPr>
            </w:pPr>
            <w:r>
              <w:rPr>
                <w:b/>
                <w:sz w:val="24"/>
              </w:rPr>
              <w:t>2014</w:t>
            </w:r>
          </w:p>
        </w:tc>
        <w:tc>
          <w:tcPr>
            <w:tcW w:w="2602" w:type="dxa"/>
          </w:tcPr>
          <w:p w:rsidR="008841A9" w:rsidRDefault="008841A9" w:rsidP="009A3E6A">
            <w:pPr>
              <w:pStyle w:val="TableParagraph"/>
              <w:ind w:left="512" w:right="509"/>
              <w:jc w:val="left"/>
              <w:rPr>
                <w:b/>
                <w:sz w:val="24"/>
              </w:rPr>
            </w:pPr>
            <w:r>
              <w:rPr>
                <w:b/>
                <w:sz w:val="24"/>
              </w:rPr>
              <w:t>1.68%</w:t>
            </w:r>
          </w:p>
        </w:tc>
      </w:tr>
      <w:tr w:rsidR="008841A9" w:rsidTr="009A3E6A">
        <w:trPr>
          <w:trHeight w:val="275"/>
        </w:trPr>
        <w:tc>
          <w:tcPr>
            <w:tcW w:w="1313" w:type="dxa"/>
          </w:tcPr>
          <w:p w:rsidR="008841A9" w:rsidRDefault="008841A9" w:rsidP="009A3E6A">
            <w:pPr>
              <w:pStyle w:val="TableParagraph"/>
              <w:ind w:left="698"/>
              <w:jc w:val="left"/>
              <w:rPr>
                <w:b/>
                <w:sz w:val="24"/>
              </w:rPr>
            </w:pPr>
            <w:r>
              <w:rPr>
                <w:b/>
                <w:sz w:val="24"/>
              </w:rPr>
              <w:t>2015</w:t>
            </w:r>
          </w:p>
        </w:tc>
        <w:tc>
          <w:tcPr>
            <w:tcW w:w="2602" w:type="dxa"/>
          </w:tcPr>
          <w:p w:rsidR="008841A9" w:rsidRDefault="008841A9" w:rsidP="009A3E6A">
            <w:pPr>
              <w:pStyle w:val="TableParagraph"/>
              <w:ind w:left="512" w:right="509"/>
              <w:jc w:val="left"/>
              <w:rPr>
                <w:b/>
                <w:sz w:val="24"/>
              </w:rPr>
            </w:pPr>
            <w:r>
              <w:rPr>
                <w:b/>
                <w:sz w:val="24"/>
              </w:rPr>
              <w:t>1.69%</w:t>
            </w:r>
          </w:p>
        </w:tc>
      </w:tr>
      <w:tr w:rsidR="008841A9" w:rsidTr="009A3E6A">
        <w:trPr>
          <w:trHeight w:val="275"/>
        </w:trPr>
        <w:tc>
          <w:tcPr>
            <w:tcW w:w="1313" w:type="dxa"/>
          </w:tcPr>
          <w:p w:rsidR="008841A9" w:rsidRDefault="008841A9" w:rsidP="009A3E6A">
            <w:pPr>
              <w:pStyle w:val="TableParagraph"/>
              <w:ind w:left="698"/>
              <w:jc w:val="left"/>
              <w:rPr>
                <w:b/>
                <w:sz w:val="24"/>
              </w:rPr>
            </w:pPr>
            <w:r>
              <w:rPr>
                <w:b/>
                <w:sz w:val="24"/>
              </w:rPr>
              <w:t>2016</w:t>
            </w:r>
          </w:p>
        </w:tc>
        <w:tc>
          <w:tcPr>
            <w:tcW w:w="2602" w:type="dxa"/>
          </w:tcPr>
          <w:p w:rsidR="008841A9" w:rsidRDefault="008841A9" w:rsidP="009A3E6A">
            <w:pPr>
              <w:pStyle w:val="TableParagraph"/>
              <w:ind w:left="512" w:right="509"/>
              <w:jc w:val="left"/>
              <w:rPr>
                <w:b/>
                <w:sz w:val="24"/>
              </w:rPr>
            </w:pPr>
            <w:r>
              <w:rPr>
                <w:b/>
                <w:sz w:val="24"/>
              </w:rPr>
              <w:t>1.72%</w:t>
            </w:r>
          </w:p>
        </w:tc>
      </w:tr>
      <w:tr w:rsidR="008841A9" w:rsidTr="009A3E6A">
        <w:trPr>
          <w:trHeight w:val="275"/>
        </w:trPr>
        <w:tc>
          <w:tcPr>
            <w:tcW w:w="1313" w:type="dxa"/>
          </w:tcPr>
          <w:p w:rsidR="008841A9" w:rsidRDefault="008841A9" w:rsidP="009A3E6A">
            <w:pPr>
              <w:pStyle w:val="TableParagraph"/>
              <w:ind w:left="698"/>
              <w:jc w:val="left"/>
              <w:rPr>
                <w:b/>
                <w:sz w:val="24"/>
              </w:rPr>
            </w:pPr>
            <w:r>
              <w:rPr>
                <w:b/>
                <w:sz w:val="24"/>
              </w:rPr>
              <w:t>2017</w:t>
            </w:r>
          </w:p>
        </w:tc>
        <w:tc>
          <w:tcPr>
            <w:tcW w:w="2602" w:type="dxa"/>
          </w:tcPr>
          <w:p w:rsidR="008841A9" w:rsidRDefault="008841A9" w:rsidP="009A3E6A">
            <w:pPr>
              <w:pStyle w:val="TableParagraph"/>
              <w:ind w:left="512" w:right="509"/>
              <w:jc w:val="left"/>
              <w:rPr>
                <w:b/>
                <w:sz w:val="24"/>
              </w:rPr>
            </w:pPr>
            <w:r>
              <w:rPr>
                <w:b/>
                <w:sz w:val="24"/>
              </w:rPr>
              <w:t>1.30%</w:t>
            </w:r>
          </w:p>
        </w:tc>
      </w:tr>
      <w:tr w:rsidR="008841A9" w:rsidTr="009A3E6A">
        <w:trPr>
          <w:trHeight w:val="277"/>
        </w:trPr>
        <w:tc>
          <w:tcPr>
            <w:tcW w:w="1313" w:type="dxa"/>
          </w:tcPr>
          <w:p w:rsidR="008841A9" w:rsidRDefault="008841A9" w:rsidP="009A3E6A">
            <w:pPr>
              <w:pStyle w:val="TableParagraph"/>
              <w:spacing w:line="258" w:lineRule="exact"/>
              <w:ind w:left="698"/>
              <w:jc w:val="left"/>
              <w:rPr>
                <w:b/>
                <w:sz w:val="24"/>
              </w:rPr>
            </w:pPr>
            <w:r>
              <w:rPr>
                <w:b/>
                <w:sz w:val="24"/>
              </w:rPr>
              <w:t>2018</w:t>
            </w:r>
          </w:p>
        </w:tc>
        <w:tc>
          <w:tcPr>
            <w:tcW w:w="2602" w:type="dxa"/>
          </w:tcPr>
          <w:p w:rsidR="008841A9" w:rsidRDefault="008841A9" w:rsidP="009A3E6A">
            <w:pPr>
              <w:pStyle w:val="TableParagraph"/>
              <w:spacing w:line="258" w:lineRule="exact"/>
              <w:ind w:left="512" w:right="509"/>
              <w:jc w:val="left"/>
              <w:rPr>
                <w:b/>
                <w:sz w:val="24"/>
              </w:rPr>
            </w:pPr>
            <w:r>
              <w:rPr>
                <w:b/>
                <w:sz w:val="24"/>
              </w:rPr>
              <w:t>1.47%</w:t>
            </w:r>
          </w:p>
        </w:tc>
      </w:tr>
    </w:tbl>
    <w:p w:rsidR="000C290C" w:rsidRDefault="000C290C">
      <w:pPr>
        <w:pStyle w:val="BodyText"/>
        <w:rPr>
          <w:b/>
          <w:sz w:val="20"/>
        </w:rPr>
      </w:pPr>
    </w:p>
    <w:p w:rsidR="000C290C" w:rsidRDefault="000C290C">
      <w:pPr>
        <w:pStyle w:val="BodyText"/>
        <w:rPr>
          <w:b/>
          <w:sz w:val="20"/>
        </w:rPr>
      </w:pPr>
    </w:p>
    <w:p w:rsidR="000C290C" w:rsidRDefault="000C290C">
      <w:pPr>
        <w:pStyle w:val="BodyText"/>
        <w:spacing w:before="4"/>
        <w:rPr>
          <w:b/>
          <w:sz w:val="11"/>
        </w:rPr>
      </w:pPr>
    </w:p>
    <w:p w:rsidR="000C290C" w:rsidRDefault="000C290C">
      <w:pPr>
        <w:spacing w:line="258" w:lineRule="exact"/>
        <w:rPr>
          <w:sz w:val="24"/>
        </w:rPr>
        <w:sectPr w:rsidR="000C290C" w:rsidSect="008841A9">
          <w:pgSz w:w="12240" w:h="15840"/>
          <w:pgMar w:top="1440" w:right="1440" w:bottom="1440" w:left="1440" w:header="0" w:footer="1004" w:gutter="0"/>
          <w:cols w:space="720"/>
          <w:docGrid w:linePitch="299"/>
        </w:sectPr>
      </w:pPr>
    </w:p>
    <w:p w:rsidR="000C290C" w:rsidRDefault="000C290C">
      <w:pPr>
        <w:pStyle w:val="BodyText"/>
        <w:rPr>
          <w:b/>
          <w:sz w:val="20"/>
        </w:rPr>
      </w:pPr>
    </w:p>
    <w:p w:rsidR="000C290C" w:rsidRDefault="000C290C">
      <w:pPr>
        <w:pStyle w:val="BodyText"/>
        <w:spacing w:after="1"/>
        <w:rPr>
          <w:b/>
          <w:sz w:val="19"/>
        </w:rPr>
      </w:pPr>
    </w:p>
    <w:p w:rsidR="000C290C" w:rsidRDefault="002E7AA5" w:rsidP="009A3E6A">
      <w:pPr>
        <w:pStyle w:val="BodyText"/>
        <w:ind w:left="212"/>
        <w:jc w:val="center"/>
        <w:rPr>
          <w:sz w:val="20"/>
        </w:rPr>
      </w:pPr>
      <w:r>
        <w:rPr>
          <w:noProof/>
          <w:sz w:val="20"/>
        </w:rPr>
        <w:drawing>
          <wp:inline distT="0" distB="0" distL="0" distR="0" wp14:anchorId="27AF465D" wp14:editId="0A2B323C">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B2961" w:rsidRDefault="006B2961" w:rsidP="006B2961">
      <w:pPr>
        <w:pStyle w:val="BodyText"/>
        <w:spacing w:before="58" w:line="276" w:lineRule="auto"/>
        <w:ind w:right="117"/>
        <w:jc w:val="both"/>
        <w:rPr>
          <w:b/>
          <w:sz w:val="20"/>
        </w:rPr>
      </w:pPr>
    </w:p>
    <w:p w:rsidR="000C290C" w:rsidRDefault="006B2961" w:rsidP="006B2961">
      <w:pPr>
        <w:pStyle w:val="BodyText"/>
        <w:spacing w:before="58" w:line="276" w:lineRule="auto"/>
        <w:ind w:right="117"/>
        <w:jc w:val="both"/>
      </w:pPr>
      <w:r w:rsidRPr="006B2961">
        <w:rPr>
          <w:b/>
        </w:rPr>
        <w:t>Interpretation:</w:t>
      </w:r>
      <w:r>
        <w:t xml:space="preserve"> </w:t>
      </w:r>
      <w:r w:rsidR="005F1618">
        <w:t xml:space="preserve">In this ratio analysis 2011 year current ratio are 0.14% and 2012 year are increased in 1.46% and 2013 year ratio are decreased in 1.25%, 2014 year are increased in 1.68%. 2015 year </w:t>
      </w:r>
      <w:proofErr w:type="gramStart"/>
      <w:r w:rsidR="005F1618">
        <w:t>are</w:t>
      </w:r>
      <w:proofErr w:type="gramEnd"/>
      <w:r w:rsidR="005F1618">
        <w:t xml:space="preserve"> some increased in 1.69%, 2016 year are increased in 1.72%, 2017 year are decreased in 1.30% and finally 2018 year are increased in 1.47%.</w:t>
      </w:r>
    </w:p>
    <w:p w:rsidR="000C290C" w:rsidRDefault="000C290C">
      <w:pPr>
        <w:pStyle w:val="BodyText"/>
      </w:pPr>
    </w:p>
    <w:p w:rsidR="000C290C" w:rsidRDefault="000C290C">
      <w:pPr>
        <w:pStyle w:val="BodyText"/>
      </w:pPr>
    </w:p>
    <w:p w:rsidR="000C290C" w:rsidRPr="00E33644" w:rsidRDefault="005713FD" w:rsidP="000062C3">
      <w:pPr>
        <w:pStyle w:val="Heading3"/>
        <w:spacing w:before="170"/>
        <w:ind w:left="0"/>
        <w:jc w:val="both"/>
        <w:rPr>
          <w:sz w:val="24"/>
          <w:szCs w:val="24"/>
        </w:rPr>
      </w:pPr>
      <w:bookmarkStart w:id="119" w:name="_Toc30551690"/>
      <w:bookmarkStart w:id="120" w:name="_Toc30565905"/>
      <w:r>
        <w:rPr>
          <w:sz w:val="24"/>
          <w:szCs w:val="24"/>
        </w:rPr>
        <w:t>Core Deposit Ratio = Core Deposits / Total Deposit</w:t>
      </w:r>
      <w:bookmarkEnd w:id="119"/>
      <w:bookmarkEnd w:id="120"/>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spacing w:before="4"/>
        <w:rPr>
          <w:b/>
          <w:sz w:val="11"/>
        </w:rPr>
      </w:pPr>
    </w:p>
    <w:tbl>
      <w:tblPr>
        <w:tblW w:w="0" w:type="auto"/>
        <w:tblInd w:w="2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2880"/>
      </w:tblGrid>
      <w:tr w:rsidR="000C290C" w:rsidTr="00E05C3C">
        <w:trPr>
          <w:trHeight w:val="275"/>
        </w:trPr>
        <w:tc>
          <w:tcPr>
            <w:tcW w:w="1800" w:type="dxa"/>
            <w:vAlign w:val="center"/>
          </w:tcPr>
          <w:p w:rsidR="000C290C" w:rsidRPr="00E33644" w:rsidRDefault="005F1618" w:rsidP="002C208A">
            <w:pPr>
              <w:pStyle w:val="TableParagraph"/>
              <w:ind w:left="0"/>
              <w:rPr>
                <w:b/>
                <w:sz w:val="24"/>
                <w:szCs w:val="24"/>
              </w:rPr>
            </w:pPr>
            <w:r w:rsidRPr="00E33644">
              <w:rPr>
                <w:b/>
                <w:sz w:val="24"/>
                <w:szCs w:val="24"/>
              </w:rPr>
              <w:t>Year</w:t>
            </w:r>
          </w:p>
        </w:tc>
        <w:tc>
          <w:tcPr>
            <w:tcW w:w="2880" w:type="dxa"/>
            <w:vAlign w:val="center"/>
          </w:tcPr>
          <w:p w:rsidR="000C290C" w:rsidRPr="00E33644" w:rsidRDefault="002C208A" w:rsidP="00E33644">
            <w:pPr>
              <w:pStyle w:val="TableParagraph"/>
              <w:ind w:left="0" w:right="297"/>
              <w:rPr>
                <w:b/>
                <w:sz w:val="24"/>
                <w:szCs w:val="24"/>
              </w:rPr>
            </w:pPr>
            <w:r>
              <w:rPr>
                <w:b/>
                <w:sz w:val="24"/>
                <w:szCs w:val="24"/>
              </w:rPr>
              <w:t>Core Deposit Ratio</w:t>
            </w:r>
          </w:p>
        </w:tc>
      </w:tr>
      <w:tr w:rsidR="000C290C" w:rsidTr="00E05C3C">
        <w:trPr>
          <w:trHeight w:val="275"/>
        </w:trPr>
        <w:tc>
          <w:tcPr>
            <w:tcW w:w="1800" w:type="dxa"/>
            <w:vAlign w:val="center"/>
          </w:tcPr>
          <w:p w:rsidR="000C290C" w:rsidRPr="00E33644" w:rsidRDefault="002C208A" w:rsidP="002C208A">
            <w:pPr>
              <w:pStyle w:val="TableParagraph"/>
              <w:ind w:left="0" w:right="739"/>
              <w:rPr>
                <w:b/>
                <w:sz w:val="24"/>
                <w:szCs w:val="24"/>
              </w:rPr>
            </w:pPr>
            <w:r>
              <w:rPr>
                <w:b/>
                <w:sz w:val="24"/>
                <w:szCs w:val="24"/>
              </w:rPr>
              <w:t xml:space="preserve">         </w:t>
            </w:r>
            <w:r w:rsidR="005F1618" w:rsidRPr="00E33644">
              <w:rPr>
                <w:b/>
                <w:sz w:val="24"/>
                <w:szCs w:val="24"/>
              </w:rPr>
              <w:t>2011</w:t>
            </w:r>
          </w:p>
        </w:tc>
        <w:tc>
          <w:tcPr>
            <w:tcW w:w="2880" w:type="dxa"/>
            <w:vAlign w:val="center"/>
          </w:tcPr>
          <w:p w:rsidR="000C290C" w:rsidRPr="00E33644" w:rsidRDefault="005F1618" w:rsidP="00E33644">
            <w:pPr>
              <w:pStyle w:val="TableParagraph"/>
              <w:ind w:left="302" w:right="293"/>
              <w:rPr>
                <w:b/>
                <w:sz w:val="24"/>
                <w:szCs w:val="24"/>
              </w:rPr>
            </w:pPr>
            <w:r w:rsidRPr="00E33644">
              <w:rPr>
                <w:b/>
                <w:sz w:val="24"/>
                <w:szCs w:val="24"/>
              </w:rPr>
              <w:t>5.98%</w:t>
            </w:r>
          </w:p>
        </w:tc>
      </w:tr>
      <w:tr w:rsidR="000C290C" w:rsidTr="00E05C3C">
        <w:trPr>
          <w:trHeight w:val="275"/>
        </w:trPr>
        <w:tc>
          <w:tcPr>
            <w:tcW w:w="1800" w:type="dxa"/>
            <w:vAlign w:val="center"/>
          </w:tcPr>
          <w:p w:rsidR="000C290C" w:rsidRPr="00E33644" w:rsidRDefault="002C208A" w:rsidP="002C208A">
            <w:pPr>
              <w:pStyle w:val="TableParagraph"/>
              <w:ind w:left="0" w:right="739"/>
              <w:rPr>
                <w:b/>
                <w:sz w:val="24"/>
                <w:szCs w:val="24"/>
              </w:rPr>
            </w:pPr>
            <w:r>
              <w:rPr>
                <w:b/>
                <w:sz w:val="24"/>
                <w:szCs w:val="24"/>
              </w:rPr>
              <w:t xml:space="preserve">         </w:t>
            </w:r>
            <w:r w:rsidR="005F1618" w:rsidRPr="00E33644">
              <w:rPr>
                <w:b/>
                <w:sz w:val="24"/>
                <w:szCs w:val="24"/>
              </w:rPr>
              <w:t>2012</w:t>
            </w:r>
          </w:p>
        </w:tc>
        <w:tc>
          <w:tcPr>
            <w:tcW w:w="2880" w:type="dxa"/>
            <w:vAlign w:val="center"/>
          </w:tcPr>
          <w:p w:rsidR="000C290C" w:rsidRPr="00E33644" w:rsidRDefault="005F1618" w:rsidP="00E33644">
            <w:pPr>
              <w:pStyle w:val="TableParagraph"/>
              <w:ind w:left="302" w:right="293"/>
              <w:rPr>
                <w:b/>
                <w:sz w:val="24"/>
                <w:szCs w:val="24"/>
              </w:rPr>
            </w:pPr>
            <w:r w:rsidRPr="00E33644">
              <w:rPr>
                <w:b/>
                <w:sz w:val="24"/>
                <w:szCs w:val="24"/>
              </w:rPr>
              <w:t>7.16%</w:t>
            </w:r>
          </w:p>
        </w:tc>
      </w:tr>
      <w:tr w:rsidR="000C290C" w:rsidTr="00E05C3C">
        <w:trPr>
          <w:trHeight w:val="276"/>
        </w:trPr>
        <w:tc>
          <w:tcPr>
            <w:tcW w:w="1800" w:type="dxa"/>
            <w:vAlign w:val="center"/>
          </w:tcPr>
          <w:p w:rsidR="000C290C" w:rsidRPr="00E33644" w:rsidRDefault="002C208A" w:rsidP="002C208A">
            <w:pPr>
              <w:pStyle w:val="TableParagraph"/>
              <w:ind w:left="0" w:right="739"/>
              <w:rPr>
                <w:b/>
                <w:sz w:val="24"/>
                <w:szCs w:val="24"/>
              </w:rPr>
            </w:pPr>
            <w:r>
              <w:rPr>
                <w:b/>
                <w:sz w:val="24"/>
                <w:szCs w:val="24"/>
              </w:rPr>
              <w:t xml:space="preserve">         </w:t>
            </w:r>
            <w:r w:rsidR="005F1618" w:rsidRPr="00E33644">
              <w:rPr>
                <w:b/>
                <w:sz w:val="24"/>
                <w:szCs w:val="24"/>
              </w:rPr>
              <w:t>2013</w:t>
            </w:r>
          </w:p>
        </w:tc>
        <w:tc>
          <w:tcPr>
            <w:tcW w:w="2880" w:type="dxa"/>
            <w:vAlign w:val="center"/>
          </w:tcPr>
          <w:p w:rsidR="000C290C" w:rsidRPr="00E33644" w:rsidRDefault="005F1618" w:rsidP="00E33644">
            <w:pPr>
              <w:pStyle w:val="TableParagraph"/>
              <w:ind w:left="302" w:right="293"/>
              <w:rPr>
                <w:b/>
                <w:sz w:val="24"/>
                <w:szCs w:val="24"/>
              </w:rPr>
            </w:pPr>
            <w:r w:rsidRPr="00E33644">
              <w:rPr>
                <w:b/>
                <w:sz w:val="24"/>
                <w:szCs w:val="24"/>
              </w:rPr>
              <w:t>10.33%</w:t>
            </w:r>
          </w:p>
        </w:tc>
      </w:tr>
      <w:tr w:rsidR="000C290C" w:rsidTr="00E05C3C">
        <w:trPr>
          <w:trHeight w:val="277"/>
        </w:trPr>
        <w:tc>
          <w:tcPr>
            <w:tcW w:w="1800" w:type="dxa"/>
            <w:vAlign w:val="center"/>
          </w:tcPr>
          <w:p w:rsidR="000C290C" w:rsidRPr="00E33644" w:rsidRDefault="002C208A" w:rsidP="002C208A">
            <w:pPr>
              <w:pStyle w:val="TableParagraph"/>
              <w:spacing w:line="258" w:lineRule="exact"/>
              <w:ind w:left="0" w:right="739"/>
              <w:rPr>
                <w:b/>
                <w:sz w:val="24"/>
                <w:szCs w:val="24"/>
              </w:rPr>
            </w:pPr>
            <w:r>
              <w:rPr>
                <w:b/>
                <w:sz w:val="24"/>
                <w:szCs w:val="24"/>
              </w:rPr>
              <w:t xml:space="preserve">         </w:t>
            </w:r>
            <w:r w:rsidR="005F1618" w:rsidRPr="00E33644">
              <w:rPr>
                <w:b/>
                <w:sz w:val="24"/>
                <w:szCs w:val="24"/>
              </w:rPr>
              <w:t>2014</w:t>
            </w:r>
          </w:p>
        </w:tc>
        <w:tc>
          <w:tcPr>
            <w:tcW w:w="2880" w:type="dxa"/>
            <w:vAlign w:val="center"/>
          </w:tcPr>
          <w:p w:rsidR="000C290C" w:rsidRPr="00E33644" w:rsidRDefault="005F1618" w:rsidP="00E33644">
            <w:pPr>
              <w:pStyle w:val="TableParagraph"/>
              <w:spacing w:line="258" w:lineRule="exact"/>
              <w:ind w:left="302" w:right="293"/>
              <w:rPr>
                <w:b/>
                <w:sz w:val="24"/>
                <w:szCs w:val="24"/>
              </w:rPr>
            </w:pPr>
            <w:r w:rsidRPr="00E33644">
              <w:rPr>
                <w:b/>
                <w:sz w:val="24"/>
                <w:szCs w:val="24"/>
              </w:rPr>
              <w:t>11.65%</w:t>
            </w:r>
          </w:p>
        </w:tc>
      </w:tr>
      <w:tr w:rsidR="000C290C" w:rsidTr="00E05C3C">
        <w:trPr>
          <w:trHeight w:val="275"/>
        </w:trPr>
        <w:tc>
          <w:tcPr>
            <w:tcW w:w="1800" w:type="dxa"/>
            <w:vAlign w:val="center"/>
          </w:tcPr>
          <w:p w:rsidR="000C290C" w:rsidRPr="00E33644" w:rsidRDefault="002C208A" w:rsidP="002C208A">
            <w:pPr>
              <w:pStyle w:val="TableParagraph"/>
              <w:ind w:left="0" w:right="739"/>
              <w:rPr>
                <w:b/>
                <w:sz w:val="24"/>
                <w:szCs w:val="24"/>
              </w:rPr>
            </w:pPr>
            <w:r>
              <w:rPr>
                <w:b/>
                <w:sz w:val="24"/>
                <w:szCs w:val="24"/>
              </w:rPr>
              <w:t xml:space="preserve">         </w:t>
            </w:r>
            <w:r w:rsidR="005F1618" w:rsidRPr="00E33644">
              <w:rPr>
                <w:b/>
                <w:sz w:val="24"/>
                <w:szCs w:val="24"/>
              </w:rPr>
              <w:t>2015</w:t>
            </w:r>
          </w:p>
        </w:tc>
        <w:tc>
          <w:tcPr>
            <w:tcW w:w="2880" w:type="dxa"/>
            <w:vAlign w:val="center"/>
          </w:tcPr>
          <w:p w:rsidR="000C290C" w:rsidRPr="00E33644" w:rsidRDefault="005F1618" w:rsidP="00E33644">
            <w:pPr>
              <w:pStyle w:val="TableParagraph"/>
              <w:ind w:left="302" w:right="293"/>
              <w:rPr>
                <w:b/>
                <w:sz w:val="24"/>
                <w:szCs w:val="24"/>
              </w:rPr>
            </w:pPr>
            <w:r w:rsidRPr="00E33644">
              <w:rPr>
                <w:b/>
                <w:sz w:val="24"/>
                <w:szCs w:val="24"/>
              </w:rPr>
              <w:t>13.39%</w:t>
            </w:r>
          </w:p>
        </w:tc>
      </w:tr>
      <w:tr w:rsidR="000C290C" w:rsidTr="00E05C3C">
        <w:trPr>
          <w:trHeight w:val="275"/>
        </w:trPr>
        <w:tc>
          <w:tcPr>
            <w:tcW w:w="1800" w:type="dxa"/>
            <w:vAlign w:val="center"/>
          </w:tcPr>
          <w:p w:rsidR="000C290C" w:rsidRPr="00E33644" w:rsidRDefault="002C208A" w:rsidP="002C208A">
            <w:pPr>
              <w:pStyle w:val="TableParagraph"/>
              <w:ind w:left="0" w:right="739"/>
              <w:rPr>
                <w:b/>
                <w:sz w:val="24"/>
                <w:szCs w:val="24"/>
              </w:rPr>
            </w:pPr>
            <w:r>
              <w:rPr>
                <w:b/>
                <w:sz w:val="24"/>
                <w:szCs w:val="24"/>
              </w:rPr>
              <w:t xml:space="preserve">        </w:t>
            </w:r>
            <w:r w:rsidR="005F1618" w:rsidRPr="00E33644">
              <w:rPr>
                <w:b/>
                <w:sz w:val="24"/>
                <w:szCs w:val="24"/>
              </w:rPr>
              <w:t>2016</w:t>
            </w:r>
          </w:p>
        </w:tc>
        <w:tc>
          <w:tcPr>
            <w:tcW w:w="2880" w:type="dxa"/>
            <w:vAlign w:val="center"/>
          </w:tcPr>
          <w:p w:rsidR="000C290C" w:rsidRPr="00E33644" w:rsidRDefault="005F1618" w:rsidP="00E33644">
            <w:pPr>
              <w:pStyle w:val="TableParagraph"/>
              <w:ind w:left="302" w:right="293"/>
              <w:rPr>
                <w:b/>
                <w:sz w:val="24"/>
                <w:szCs w:val="24"/>
              </w:rPr>
            </w:pPr>
            <w:r w:rsidRPr="00E33644">
              <w:rPr>
                <w:b/>
                <w:sz w:val="24"/>
                <w:szCs w:val="24"/>
              </w:rPr>
              <w:t>14.61%</w:t>
            </w:r>
          </w:p>
        </w:tc>
      </w:tr>
      <w:tr w:rsidR="000C290C" w:rsidTr="00E05C3C">
        <w:trPr>
          <w:trHeight w:val="275"/>
        </w:trPr>
        <w:tc>
          <w:tcPr>
            <w:tcW w:w="1800" w:type="dxa"/>
            <w:vAlign w:val="center"/>
          </w:tcPr>
          <w:p w:rsidR="000C290C" w:rsidRPr="00E33644" w:rsidRDefault="002C208A" w:rsidP="002C208A">
            <w:pPr>
              <w:pStyle w:val="TableParagraph"/>
              <w:ind w:left="0" w:right="739"/>
              <w:rPr>
                <w:b/>
                <w:sz w:val="24"/>
                <w:szCs w:val="24"/>
              </w:rPr>
            </w:pPr>
            <w:r>
              <w:rPr>
                <w:b/>
                <w:sz w:val="24"/>
                <w:szCs w:val="24"/>
              </w:rPr>
              <w:t xml:space="preserve">        </w:t>
            </w:r>
            <w:r w:rsidR="005F1618" w:rsidRPr="00E33644">
              <w:rPr>
                <w:b/>
                <w:sz w:val="24"/>
                <w:szCs w:val="24"/>
              </w:rPr>
              <w:t>2017</w:t>
            </w:r>
          </w:p>
        </w:tc>
        <w:tc>
          <w:tcPr>
            <w:tcW w:w="2880" w:type="dxa"/>
            <w:vAlign w:val="center"/>
          </w:tcPr>
          <w:p w:rsidR="000C290C" w:rsidRPr="00E33644" w:rsidRDefault="005F1618" w:rsidP="00E33644">
            <w:pPr>
              <w:pStyle w:val="TableParagraph"/>
              <w:ind w:left="302" w:right="293"/>
              <w:rPr>
                <w:b/>
                <w:sz w:val="24"/>
                <w:szCs w:val="24"/>
              </w:rPr>
            </w:pPr>
            <w:r w:rsidRPr="00E33644">
              <w:rPr>
                <w:b/>
                <w:sz w:val="24"/>
                <w:szCs w:val="24"/>
              </w:rPr>
              <w:t>15.07%</w:t>
            </w:r>
          </w:p>
        </w:tc>
      </w:tr>
      <w:tr w:rsidR="000C290C" w:rsidTr="00E05C3C">
        <w:trPr>
          <w:trHeight w:val="275"/>
        </w:trPr>
        <w:tc>
          <w:tcPr>
            <w:tcW w:w="1800" w:type="dxa"/>
            <w:vAlign w:val="center"/>
          </w:tcPr>
          <w:p w:rsidR="000C290C" w:rsidRPr="00E33644" w:rsidRDefault="002C208A" w:rsidP="002C208A">
            <w:pPr>
              <w:pStyle w:val="TableParagraph"/>
              <w:ind w:left="0" w:right="739"/>
              <w:rPr>
                <w:b/>
                <w:sz w:val="24"/>
                <w:szCs w:val="24"/>
              </w:rPr>
            </w:pPr>
            <w:r>
              <w:rPr>
                <w:b/>
                <w:sz w:val="24"/>
                <w:szCs w:val="24"/>
              </w:rPr>
              <w:t xml:space="preserve">        </w:t>
            </w:r>
            <w:r w:rsidR="005F1618" w:rsidRPr="00E33644">
              <w:rPr>
                <w:b/>
                <w:sz w:val="24"/>
                <w:szCs w:val="24"/>
              </w:rPr>
              <w:t>2018</w:t>
            </w:r>
          </w:p>
        </w:tc>
        <w:tc>
          <w:tcPr>
            <w:tcW w:w="2880" w:type="dxa"/>
            <w:vAlign w:val="center"/>
          </w:tcPr>
          <w:p w:rsidR="000C290C" w:rsidRPr="00E33644" w:rsidRDefault="005F1618" w:rsidP="00E33644">
            <w:pPr>
              <w:pStyle w:val="TableParagraph"/>
              <w:ind w:left="302" w:right="293"/>
              <w:rPr>
                <w:b/>
                <w:sz w:val="24"/>
                <w:szCs w:val="24"/>
              </w:rPr>
            </w:pPr>
            <w:r w:rsidRPr="00E33644">
              <w:rPr>
                <w:b/>
                <w:sz w:val="24"/>
                <w:szCs w:val="24"/>
              </w:rPr>
              <w:t>13.78%</w:t>
            </w:r>
          </w:p>
        </w:tc>
      </w:tr>
    </w:tbl>
    <w:p w:rsidR="000C290C" w:rsidRDefault="000C290C">
      <w:pPr>
        <w:rPr>
          <w:sz w:val="24"/>
        </w:rPr>
        <w:sectPr w:rsidR="000C290C">
          <w:pgSz w:w="12240" w:h="15840"/>
          <w:pgMar w:top="1500" w:right="1320" w:bottom="1200" w:left="1220" w:header="0" w:footer="1004" w:gutter="0"/>
          <w:cols w:space="720"/>
        </w:sectPr>
      </w:pPr>
    </w:p>
    <w:p w:rsidR="000C290C" w:rsidRDefault="002E7AA5" w:rsidP="000062C3">
      <w:pPr>
        <w:pStyle w:val="BodyText"/>
        <w:ind w:left="212"/>
        <w:jc w:val="center"/>
        <w:rPr>
          <w:sz w:val="20"/>
        </w:rPr>
      </w:pPr>
      <w:r>
        <w:rPr>
          <w:noProof/>
          <w:sz w:val="20"/>
        </w:rPr>
        <w:lastRenderedPageBreak/>
        <w:drawing>
          <wp:inline distT="0" distB="0" distL="0" distR="0" wp14:anchorId="3632D01C" wp14:editId="5666915F">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C290C" w:rsidRDefault="000C290C">
      <w:pPr>
        <w:pStyle w:val="BodyText"/>
        <w:rPr>
          <w:b/>
          <w:sz w:val="20"/>
        </w:rPr>
      </w:pPr>
    </w:p>
    <w:p w:rsidR="000C290C" w:rsidRDefault="00A12778" w:rsidP="00A12778">
      <w:pPr>
        <w:pStyle w:val="BodyText"/>
        <w:spacing w:before="59" w:line="276" w:lineRule="auto"/>
        <w:ind w:right="117"/>
        <w:jc w:val="both"/>
      </w:pPr>
      <w:r w:rsidRPr="00A12778">
        <w:rPr>
          <w:b/>
        </w:rPr>
        <w:t>Interpretation:</w:t>
      </w:r>
      <w:r>
        <w:t xml:space="preserve"> </w:t>
      </w:r>
      <w:r w:rsidR="005F1618">
        <w:t xml:space="preserve">In this ratio analysis 2011 year core Deposit ratio are 5.98 %and 2012 year are increased in 7.16%and 2013 year ratio are increased in 10.33%, 2014 year are increased in 11.65%. 2015 year </w:t>
      </w:r>
      <w:proofErr w:type="gramStart"/>
      <w:r w:rsidR="005F1618">
        <w:t>are</w:t>
      </w:r>
      <w:proofErr w:type="gramEnd"/>
      <w:r w:rsidR="005F1618">
        <w:t xml:space="preserve"> some increased in 13.39%, 2016 year are increased in 14.61%, 2017 year are increased in 15.07% and finally 2018 year are decreased in 13.78%.</w:t>
      </w:r>
    </w:p>
    <w:p w:rsidR="000C290C" w:rsidRDefault="000C290C" w:rsidP="00A12778">
      <w:pPr>
        <w:pStyle w:val="BodyText"/>
        <w:jc w:val="both"/>
      </w:pPr>
    </w:p>
    <w:p w:rsidR="000C290C" w:rsidRDefault="000C290C" w:rsidP="00A12778">
      <w:pPr>
        <w:pStyle w:val="BodyText"/>
        <w:jc w:val="both"/>
      </w:pPr>
    </w:p>
    <w:p w:rsidR="000C290C" w:rsidRPr="00A12778" w:rsidRDefault="00A12778" w:rsidP="00B87103">
      <w:pPr>
        <w:pStyle w:val="Heading3"/>
        <w:spacing w:before="169"/>
        <w:ind w:left="0"/>
        <w:jc w:val="both"/>
        <w:rPr>
          <w:sz w:val="24"/>
          <w:szCs w:val="24"/>
        </w:rPr>
      </w:pPr>
      <w:bookmarkStart w:id="121" w:name="_Toc30551691"/>
      <w:bookmarkStart w:id="122" w:name="_Toc30565906"/>
      <w:r>
        <w:rPr>
          <w:sz w:val="24"/>
          <w:szCs w:val="24"/>
        </w:rPr>
        <w:t xml:space="preserve">Cash Position Indicator = </w:t>
      </w:r>
      <w:proofErr w:type="gramStart"/>
      <w:r>
        <w:rPr>
          <w:sz w:val="24"/>
          <w:szCs w:val="24"/>
        </w:rPr>
        <w:t>( Cash</w:t>
      </w:r>
      <w:proofErr w:type="gramEnd"/>
      <w:r>
        <w:rPr>
          <w:sz w:val="24"/>
          <w:szCs w:val="24"/>
        </w:rPr>
        <w:t xml:space="preserve"> + Deposits ) Total Assets</w:t>
      </w:r>
      <w:bookmarkEnd w:id="121"/>
      <w:bookmarkEnd w:id="122"/>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spacing w:before="4"/>
        <w:rPr>
          <w:b/>
          <w:sz w:val="11"/>
        </w:rPr>
      </w:pPr>
    </w:p>
    <w:tbl>
      <w:tblPr>
        <w:tblpPr w:leftFromText="180" w:rightFromText="180" w:vertAnchor="text" w:tblpX="1990"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2"/>
        <w:gridCol w:w="2789"/>
      </w:tblGrid>
      <w:tr w:rsidR="000C290C" w:rsidTr="00B87103">
        <w:trPr>
          <w:trHeight w:val="275"/>
        </w:trPr>
        <w:tc>
          <w:tcPr>
            <w:tcW w:w="1892" w:type="dxa"/>
          </w:tcPr>
          <w:p w:rsidR="000C290C" w:rsidRDefault="005F1618" w:rsidP="00B87103">
            <w:pPr>
              <w:pStyle w:val="TableParagraph"/>
              <w:ind w:left="669" w:right="665"/>
              <w:rPr>
                <w:b/>
                <w:sz w:val="24"/>
              </w:rPr>
            </w:pPr>
            <w:r>
              <w:rPr>
                <w:b/>
                <w:sz w:val="24"/>
              </w:rPr>
              <w:t>Year</w:t>
            </w:r>
          </w:p>
        </w:tc>
        <w:tc>
          <w:tcPr>
            <w:tcW w:w="2789" w:type="dxa"/>
          </w:tcPr>
          <w:p w:rsidR="000C290C" w:rsidRDefault="00A12778" w:rsidP="00B87103">
            <w:pPr>
              <w:pStyle w:val="TableParagraph"/>
              <w:ind w:left="156" w:right="155"/>
              <w:rPr>
                <w:b/>
                <w:sz w:val="24"/>
              </w:rPr>
            </w:pPr>
            <w:r>
              <w:rPr>
                <w:b/>
                <w:sz w:val="24"/>
              </w:rPr>
              <w:t>Cash Position Indicator</w:t>
            </w:r>
          </w:p>
        </w:tc>
      </w:tr>
      <w:tr w:rsidR="000C290C" w:rsidTr="00B87103">
        <w:trPr>
          <w:trHeight w:val="275"/>
        </w:trPr>
        <w:tc>
          <w:tcPr>
            <w:tcW w:w="1892" w:type="dxa"/>
          </w:tcPr>
          <w:p w:rsidR="000C290C" w:rsidRDefault="005F1618" w:rsidP="00B87103">
            <w:pPr>
              <w:pStyle w:val="TableParagraph"/>
              <w:ind w:left="669" w:right="665"/>
              <w:rPr>
                <w:b/>
                <w:sz w:val="24"/>
              </w:rPr>
            </w:pPr>
            <w:r>
              <w:rPr>
                <w:b/>
                <w:sz w:val="24"/>
              </w:rPr>
              <w:t>2011</w:t>
            </w:r>
          </w:p>
        </w:tc>
        <w:tc>
          <w:tcPr>
            <w:tcW w:w="2789" w:type="dxa"/>
          </w:tcPr>
          <w:p w:rsidR="000C290C" w:rsidRDefault="005F1618" w:rsidP="00B87103">
            <w:pPr>
              <w:pStyle w:val="TableParagraph"/>
              <w:ind w:left="156" w:right="155"/>
              <w:rPr>
                <w:b/>
                <w:sz w:val="24"/>
              </w:rPr>
            </w:pPr>
            <w:r>
              <w:rPr>
                <w:b/>
                <w:sz w:val="24"/>
              </w:rPr>
              <w:t>90.24%</w:t>
            </w:r>
          </w:p>
        </w:tc>
      </w:tr>
      <w:tr w:rsidR="000C290C" w:rsidTr="00B87103">
        <w:trPr>
          <w:trHeight w:val="276"/>
        </w:trPr>
        <w:tc>
          <w:tcPr>
            <w:tcW w:w="1892" w:type="dxa"/>
          </w:tcPr>
          <w:p w:rsidR="000C290C" w:rsidRDefault="005F1618" w:rsidP="00B87103">
            <w:pPr>
              <w:pStyle w:val="TableParagraph"/>
              <w:ind w:left="669" w:right="665"/>
              <w:rPr>
                <w:b/>
                <w:sz w:val="24"/>
              </w:rPr>
            </w:pPr>
            <w:r>
              <w:rPr>
                <w:b/>
                <w:sz w:val="24"/>
              </w:rPr>
              <w:t>2012</w:t>
            </w:r>
          </w:p>
        </w:tc>
        <w:tc>
          <w:tcPr>
            <w:tcW w:w="2789" w:type="dxa"/>
          </w:tcPr>
          <w:p w:rsidR="000C290C" w:rsidRDefault="005F1618" w:rsidP="00B87103">
            <w:pPr>
              <w:pStyle w:val="TableParagraph"/>
              <w:ind w:left="156" w:right="155"/>
              <w:rPr>
                <w:b/>
                <w:sz w:val="24"/>
              </w:rPr>
            </w:pPr>
            <w:r>
              <w:rPr>
                <w:b/>
                <w:sz w:val="24"/>
              </w:rPr>
              <w:t>88.58%</w:t>
            </w:r>
          </w:p>
        </w:tc>
      </w:tr>
      <w:tr w:rsidR="000C290C" w:rsidTr="00B87103">
        <w:trPr>
          <w:trHeight w:val="275"/>
        </w:trPr>
        <w:tc>
          <w:tcPr>
            <w:tcW w:w="1892" w:type="dxa"/>
          </w:tcPr>
          <w:p w:rsidR="000C290C" w:rsidRDefault="005F1618" w:rsidP="00B87103">
            <w:pPr>
              <w:pStyle w:val="TableParagraph"/>
              <w:ind w:left="669" w:right="665"/>
              <w:rPr>
                <w:b/>
                <w:sz w:val="24"/>
              </w:rPr>
            </w:pPr>
            <w:r>
              <w:rPr>
                <w:b/>
                <w:sz w:val="24"/>
              </w:rPr>
              <w:t>2013</w:t>
            </w:r>
          </w:p>
        </w:tc>
        <w:tc>
          <w:tcPr>
            <w:tcW w:w="2789" w:type="dxa"/>
          </w:tcPr>
          <w:p w:rsidR="000C290C" w:rsidRDefault="005F1618" w:rsidP="00B87103">
            <w:pPr>
              <w:pStyle w:val="TableParagraph"/>
              <w:ind w:left="156" w:right="155"/>
              <w:rPr>
                <w:b/>
                <w:sz w:val="24"/>
              </w:rPr>
            </w:pPr>
            <w:r>
              <w:rPr>
                <w:b/>
                <w:sz w:val="24"/>
              </w:rPr>
              <w:t>86.42%</w:t>
            </w:r>
          </w:p>
        </w:tc>
      </w:tr>
      <w:tr w:rsidR="000C290C" w:rsidTr="00B87103">
        <w:trPr>
          <w:trHeight w:val="277"/>
        </w:trPr>
        <w:tc>
          <w:tcPr>
            <w:tcW w:w="1892" w:type="dxa"/>
          </w:tcPr>
          <w:p w:rsidR="000C290C" w:rsidRDefault="005F1618" w:rsidP="00B87103">
            <w:pPr>
              <w:pStyle w:val="TableParagraph"/>
              <w:spacing w:line="258" w:lineRule="exact"/>
              <w:ind w:left="669" w:right="665"/>
              <w:rPr>
                <w:b/>
                <w:sz w:val="24"/>
              </w:rPr>
            </w:pPr>
            <w:r>
              <w:rPr>
                <w:b/>
                <w:sz w:val="24"/>
              </w:rPr>
              <w:t>2014</w:t>
            </w:r>
          </w:p>
        </w:tc>
        <w:tc>
          <w:tcPr>
            <w:tcW w:w="2789" w:type="dxa"/>
          </w:tcPr>
          <w:p w:rsidR="000C290C" w:rsidRDefault="005F1618" w:rsidP="00B87103">
            <w:pPr>
              <w:pStyle w:val="TableParagraph"/>
              <w:spacing w:line="258" w:lineRule="exact"/>
              <w:ind w:left="156" w:right="155"/>
              <w:rPr>
                <w:b/>
                <w:sz w:val="24"/>
              </w:rPr>
            </w:pPr>
            <w:r>
              <w:rPr>
                <w:b/>
                <w:sz w:val="24"/>
              </w:rPr>
              <w:t>88.66%</w:t>
            </w:r>
          </w:p>
        </w:tc>
      </w:tr>
      <w:tr w:rsidR="000C290C" w:rsidTr="00B87103">
        <w:trPr>
          <w:trHeight w:val="275"/>
        </w:trPr>
        <w:tc>
          <w:tcPr>
            <w:tcW w:w="1892" w:type="dxa"/>
          </w:tcPr>
          <w:p w:rsidR="000C290C" w:rsidRDefault="005F1618" w:rsidP="00B87103">
            <w:pPr>
              <w:pStyle w:val="TableParagraph"/>
              <w:ind w:left="669" w:right="665"/>
              <w:rPr>
                <w:b/>
                <w:sz w:val="24"/>
              </w:rPr>
            </w:pPr>
            <w:r>
              <w:rPr>
                <w:b/>
                <w:sz w:val="24"/>
              </w:rPr>
              <w:t>2015</w:t>
            </w:r>
          </w:p>
        </w:tc>
        <w:tc>
          <w:tcPr>
            <w:tcW w:w="2789" w:type="dxa"/>
          </w:tcPr>
          <w:p w:rsidR="000C290C" w:rsidRDefault="005F1618" w:rsidP="00B87103">
            <w:pPr>
              <w:pStyle w:val="TableParagraph"/>
              <w:ind w:left="156" w:right="155"/>
              <w:rPr>
                <w:b/>
                <w:sz w:val="24"/>
              </w:rPr>
            </w:pPr>
            <w:r>
              <w:rPr>
                <w:b/>
                <w:sz w:val="24"/>
              </w:rPr>
              <w:t>87.34%</w:t>
            </w:r>
          </w:p>
        </w:tc>
      </w:tr>
      <w:tr w:rsidR="000C290C" w:rsidTr="00B87103">
        <w:trPr>
          <w:trHeight w:val="275"/>
        </w:trPr>
        <w:tc>
          <w:tcPr>
            <w:tcW w:w="1892" w:type="dxa"/>
          </w:tcPr>
          <w:p w:rsidR="000C290C" w:rsidRDefault="005F1618" w:rsidP="00B87103">
            <w:pPr>
              <w:pStyle w:val="TableParagraph"/>
              <w:ind w:left="669" w:right="665"/>
              <w:rPr>
                <w:b/>
                <w:sz w:val="24"/>
              </w:rPr>
            </w:pPr>
            <w:r>
              <w:rPr>
                <w:b/>
                <w:sz w:val="24"/>
              </w:rPr>
              <w:t>2016</w:t>
            </w:r>
          </w:p>
        </w:tc>
        <w:tc>
          <w:tcPr>
            <w:tcW w:w="2789" w:type="dxa"/>
          </w:tcPr>
          <w:p w:rsidR="000C290C" w:rsidRDefault="005F1618" w:rsidP="00B87103">
            <w:pPr>
              <w:pStyle w:val="TableParagraph"/>
              <w:ind w:left="156" w:right="155"/>
              <w:rPr>
                <w:b/>
                <w:sz w:val="24"/>
              </w:rPr>
            </w:pPr>
            <w:r>
              <w:rPr>
                <w:b/>
                <w:sz w:val="24"/>
              </w:rPr>
              <w:t>85.99%</w:t>
            </w:r>
          </w:p>
        </w:tc>
      </w:tr>
      <w:tr w:rsidR="000C290C" w:rsidTr="00B87103">
        <w:trPr>
          <w:trHeight w:val="275"/>
        </w:trPr>
        <w:tc>
          <w:tcPr>
            <w:tcW w:w="1892" w:type="dxa"/>
          </w:tcPr>
          <w:p w:rsidR="000C290C" w:rsidRDefault="005F1618" w:rsidP="00B87103">
            <w:pPr>
              <w:pStyle w:val="TableParagraph"/>
              <w:ind w:left="669" w:right="665"/>
              <w:rPr>
                <w:b/>
                <w:sz w:val="24"/>
              </w:rPr>
            </w:pPr>
            <w:r>
              <w:rPr>
                <w:b/>
                <w:sz w:val="24"/>
              </w:rPr>
              <w:t>2017</w:t>
            </w:r>
          </w:p>
        </w:tc>
        <w:tc>
          <w:tcPr>
            <w:tcW w:w="2789" w:type="dxa"/>
          </w:tcPr>
          <w:p w:rsidR="000C290C" w:rsidRDefault="005F1618" w:rsidP="00B87103">
            <w:pPr>
              <w:pStyle w:val="TableParagraph"/>
              <w:ind w:left="156" w:right="155"/>
              <w:rPr>
                <w:b/>
                <w:sz w:val="24"/>
              </w:rPr>
            </w:pPr>
            <w:r>
              <w:rPr>
                <w:b/>
                <w:sz w:val="24"/>
              </w:rPr>
              <w:t>80.06%</w:t>
            </w:r>
          </w:p>
        </w:tc>
      </w:tr>
      <w:tr w:rsidR="000C290C" w:rsidTr="00B87103">
        <w:trPr>
          <w:trHeight w:val="275"/>
        </w:trPr>
        <w:tc>
          <w:tcPr>
            <w:tcW w:w="1892" w:type="dxa"/>
          </w:tcPr>
          <w:p w:rsidR="000C290C" w:rsidRDefault="005F1618" w:rsidP="00B87103">
            <w:pPr>
              <w:pStyle w:val="TableParagraph"/>
              <w:ind w:left="669" w:right="665"/>
              <w:rPr>
                <w:b/>
                <w:sz w:val="24"/>
              </w:rPr>
            </w:pPr>
            <w:r>
              <w:rPr>
                <w:b/>
                <w:sz w:val="24"/>
              </w:rPr>
              <w:t>2018</w:t>
            </w:r>
          </w:p>
        </w:tc>
        <w:tc>
          <w:tcPr>
            <w:tcW w:w="2789" w:type="dxa"/>
          </w:tcPr>
          <w:p w:rsidR="000C290C" w:rsidRDefault="005F1618" w:rsidP="00B87103">
            <w:pPr>
              <w:pStyle w:val="TableParagraph"/>
              <w:ind w:left="156" w:right="155"/>
              <w:rPr>
                <w:b/>
                <w:sz w:val="24"/>
              </w:rPr>
            </w:pPr>
            <w:r>
              <w:rPr>
                <w:b/>
                <w:sz w:val="24"/>
              </w:rPr>
              <w:t>77.61%</w:t>
            </w:r>
          </w:p>
        </w:tc>
      </w:tr>
    </w:tbl>
    <w:p w:rsidR="000C290C" w:rsidRDefault="00B87103">
      <w:pPr>
        <w:rPr>
          <w:sz w:val="24"/>
        </w:rPr>
        <w:sectPr w:rsidR="000C290C">
          <w:pgSz w:w="12240" w:h="15840"/>
          <w:pgMar w:top="1440" w:right="1320" w:bottom="1200" w:left="1220" w:header="0" w:footer="1004" w:gutter="0"/>
          <w:cols w:space="720"/>
        </w:sectPr>
      </w:pPr>
      <w:r>
        <w:rPr>
          <w:sz w:val="24"/>
        </w:rPr>
        <w:br w:type="textWrapping" w:clear="all"/>
      </w: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spacing w:after="1"/>
        <w:rPr>
          <w:b/>
        </w:rPr>
      </w:pPr>
    </w:p>
    <w:p w:rsidR="000C290C" w:rsidRDefault="002E7AA5" w:rsidP="00BB5096">
      <w:pPr>
        <w:pStyle w:val="BodyText"/>
        <w:ind w:left="212"/>
        <w:jc w:val="center"/>
        <w:rPr>
          <w:sz w:val="20"/>
        </w:rPr>
      </w:pPr>
      <w:r>
        <w:rPr>
          <w:noProof/>
          <w:sz w:val="20"/>
        </w:rPr>
        <w:drawing>
          <wp:inline distT="0" distB="0" distL="0" distR="0" wp14:anchorId="37E3C320" wp14:editId="37C185C2">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C290C" w:rsidRDefault="000C290C">
      <w:pPr>
        <w:pStyle w:val="BodyText"/>
        <w:rPr>
          <w:b/>
          <w:sz w:val="20"/>
        </w:rPr>
      </w:pPr>
    </w:p>
    <w:p w:rsidR="000C290C" w:rsidRDefault="004342D8" w:rsidP="004342D8">
      <w:pPr>
        <w:pStyle w:val="BodyText"/>
        <w:spacing w:before="58" w:line="276" w:lineRule="auto"/>
        <w:ind w:right="119"/>
        <w:jc w:val="both"/>
      </w:pPr>
      <w:r w:rsidRPr="004342D8">
        <w:rPr>
          <w:b/>
        </w:rPr>
        <w:t>Interpretation:</w:t>
      </w:r>
      <w:r>
        <w:rPr>
          <w:b/>
        </w:rPr>
        <w:t xml:space="preserve"> </w:t>
      </w:r>
      <w:r w:rsidR="005F1618">
        <w:t xml:space="preserve">In this ratio analysis 2011 year cash position indicator ratio are 90.24 %and 2012 year are decreased in 88.58%and 2013 year ratio are decreased in 86.42%, 2014 year are increased in 88.66%. 2015 year </w:t>
      </w:r>
      <w:proofErr w:type="gramStart"/>
      <w:r w:rsidR="005F1618">
        <w:t>are</w:t>
      </w:r>
      <w:proofErr w:type="gramEnd"/>
      <w:r w:rsidR="005F1618">
        <w:t xml:space="preserve"> some decreased in 87.34%, 2016 year are decreased in 85.99%, 2017 year are decreased in 80.06% and finally 2018 year are decreased in 77.61%.</w:t>
      </w:r>
    </w:p>
    <w:p w:rsidR="00BB5096" w:rsidRDefault="00BB5096" w:rsidP="009A3E6A">
      <w:pPr>
        <w:pStyle w:val="Heading3"/>
        <w:spacing w:before="203"/>
        <w:ind w:left="0"/>
        <w:jc w:val="both"/>
        <w:rPr>
          <w:sz w:val="24"/>
          <w:szCs w:val="24"/>
        </w:rPr>
      </w:pPr>
      <w:bookmarkStart w:id="123" w:name="_Toc30551692"/>
      <w:bookmarkStart w:id="124" w:name="_Toc30565907"/>
    </w:p>
    <w:p w:rsidR="000C290C" w:rsidRPr="004342D8" w:rsidRDefault="005F1618" w:rsidP="00BB5096">
      <w:pPr>
        <w:pStyle w:val="Heading3"/>
        <w:spacing w:before="203"/>
        <w:ind w:left="0"/>
        <w:rPr>
          <w:sz w:val="24"/>
          <w:szCs w:val="24"/>
        </w:rPr>
      </w:pPr>
      <w:r w:rsidRPr="004342D8">
        <w:rPr>
          <w:sz w:val="24"/>
          <w:szCs w:val="24"/>
        </w:rPr>
        <w:t>Capacity Ratio = Loans &amp; Advances/ Total Assets</w:t>
      </w:r>
      <w:bookmarkEnd w:id="123"/>
      <w:bookmarkEnd w:id="124"/>
    </w:p>
    <w:p w:rsidR="000C290C" w:rsidRPr="004342D8" w:rsidRDefault="000C290C" w:rsidP="004342D8">
      <w:pPr>
        <w:pStyle w:val="BodyText"/>
        <w:jc w:val="both"/>
        <w:rPr>
          <w:b/>
        </w:rPr>
      </w:pPr>
    </w:p>
    <w:p w:rsidR="000C290C" w:rsidRPr="004342D8" w:rsidRDefault="000C290C" w:rsidP="004342D8">
      <w:pPr>
        <w:pStyle w:val="BodyText"/>
        <w:jc w:val="both"/>
        <w:rPr>
          <w:b/>
        </w:rPr>
      </w:pPr>
    </w:p>
    <w:p w:rsidR="000C290C" w:rsidRDefault="000C290C">
      <w:pPr>
        <w:pStyle w:val="BodyText"/>
        <w:spacing w:before="8"/>
        <w:rPr>
          <w:b/>
          <w:sz w:val="26"/>
        </w:rPr>
      </w:pPr>
    </w:p>
    <w:tbl>
      <w:tblPr>
        <w:tblW w:w="0" w:type="auto"/>
        <w:tblInd w:w="2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2"/>
        <w:gridCol w:w="2429"/>
      </w:tblGrid>
      <w:tr w:rsidR="000C290C" w:rsidTr="00BB5096">
        <w:trPr>
          <w:trHeight w:val="275"/>
        </w:trPr>
        <w:tc>
          <w:tcPr>
            <w:tcW w:w="1892" w:type="dxa"/>
          </w:tcPr>
          <w:p w:rsidR="000C290C" w:rsidRDefault="005F1618">
            <w:pPr>
              <w:pStyle w:val="TableParagraph"/>
              <w:ind w:left="691"/>
              <w:jc w:val="left"/>
              <w:rPr>
                <w:b/>
                <w:sz w:val="24"/>
              </w:rPr>
            </w:pPr>
            <w:r>
              <w:rPr>
                <w:b/>
                <w:sz w:val="24"/>
              </w:rPr>
              <w:t>Year</w:t>
            </w:r>
          </w:p>
        </w:tc>
        <w:tc>
          <w:tcPr>
            <w:tcW w:w="2429" w:type="dxa"/>
          </w:tcPr>
          <w:p w:rsidR="000C290C" w:rsidRDefault="005F1618">
            <w:pPr>
              <w:pStyle w:val="TableParagraph"/>
              <w:ind w:left="420" w:right="419"/>
              <w:rPr>
                <w:b/>
                <w:sz w:val="24"/>
              </w:rPr>
            </w:pPr>
            <w:r>
              <w:rPr>
                <w:b/>
                <w:sz w:val="24"/>
              </w:rPr>
              <w:t>Capacity Ratio</w:t>
            </w:r>
          </w:p>
        </w:tc>
      </w:tr>
      <w:tr w:rsidR="000C290C" w:rsidTr="00BB5096">
        <w:trPr>
          <w:trHeight w:val="277"/>
        </w:trPr>
        <w:tc>
          <w:tcPr>
            <w:tcW w:w="1892" w:type="dxa"/>
          </w:tcPr>
          <w:p w:rsidR="000C290C" w:rsidRDefault="005F1618">
            <w:pPr>
              <w:pStyle w:val="TableParagraph"/>
              <w:spacing w:line="258" w:lineRule="exact"/>
              <w:ind w:left="703"/>
              <w:jc w:val="left"/>
              <w:rPr>
                <w:b/>
                <w:sz w:val="24"/>
              </w:rPr>
            </w:pPr>
            <w:r>
              <w:rPr>
                <w:b/>
                <w:sz w:val="24"/>
              </w:rPr>
              <w:t>2011</w:t>
            </w:r>
          </w:p>
        </w:tc>
        <w:tc>
          <w:tcPr>
            <w:tcW w:w="2429" w:type="dxa"/>
          </w:tcPr>
          <w:p w:rsidR="000C290C" w:rsidRDefault="005F1618">
            <w:pPr>
              <w:pStyle w:val="TableParagraph"/>
              <w:spacing w:line="258" w:lineRule="exact"/>
              <w:ind w:left="420" w:right="419"/>
              <w:rPr>
                <w:b/>
                <w:sz w:val="24"/>
              </w:rPr>
            </w:pPr>
            <w:r>
              <w:rPr>
                <w:b/>
                <w:sz w:val="24"/>
              </w:rPr>
              <w:t>72.34%</w:t>
            </w:r>
          </w:p>
        </w:tc>
      </w:tr>
      <w:tr w:rsidR="000C290C" w:rsidTr="00BB5096">
        <w:trPr>
          <w:trHeight w:val="275"/>
        </w:trPr>
        <w:tc>
          <w:tcPr>
            <w:tcW w:w="1892" w:type="dxa"/>
          </w:tcPr>
          <w:p w:rsidR="000C290C" w:rsidRDefault="005F1618">
            <w:pPr>
              <w:pStyle w:val="TableParagraph"/>
              <w:ind w:left="703"/>
              <w:jc w:val="left"/>
              <w:rPr>
                <w:b/>
                <w:sz w:val="24"/>
              </w:rPr>
            </w:pPr>
            <w:r>
              <w:rPr>
                <w:b/>
                <w:sz w:val="24"/>
              </w:rPr>
              <w:t>2012</w:t>
            </w:r>
          </w:p>
        </w:tc>
        <w:tc>
          <w:tcPr>
            <w:tcW w:w="2429" w:type="dxa"/>
          </w:tcPr>
          <w:p w:rsidR="000C290C" w:rsidRDefault="005F1618">
            <w:pPr>
              <w:pStyle w:val="TableParagraph"/>
              <w:ind w:left="420" w:right="419"/>
              <w:rPr>
                <w:b/>
                <w:sz w:val="24"/>
              </w:rPr>
            </w:pPr>
            <w:r>
              <w:rPr>
                <w:b/>
                <w:sz w:val="24"/>
              </w:rPr>
              <w:t>67.46%</w:t>
            </w:r>
          </w:p>
        </w:tc>
      </w:tr>
      <w:tr w:rsidR="000C290C" w:rsidTr="00BB5096">
        <w:trPr>
          <w:trHeight w:val="276"/>
        </w:trPr>
        <w:tc>
          <w:tcPr>
            <w:tcW w:w="1892" w:type="dxa"/>
          </w:tcPr>
          <w:p w:rsidR="000C290C" w:rsidRDefault="005F1618">
            <w:pPr>
              <w:pStyle w:val="TableParagraph"/>
              <w:ind w:left="703"/>
              <w:jc w:val="left"/>
              <w:rPr>
                <w:b/>
                <w:sz w:val="24"/>
              </w:rPr>
            </w:pPr>
            <w:r>
              <w:rPr>
                <w:b/>
                <w:sz w:val="24"/>
              </w:rPr>
              <w:t>2013</w:t>
            </w:r>
          </w:p>
        </w:tc>
        <w:tc>
          <w:tcPr>
            <w:tcW w:w="2429" w:type="dxa"/>
          </w:tcPr>
          <w:p w:rsidR="000C290C" w:rsidRDefault="005F1618">
            <w:pPr>
              <w:pStyle w:val="TableParagraph"/>
              <w:ind w:left="420" w:right="419"/>
              <w:rPr>
                <w:b/>
                <w:sz w:val="24"/>
              </w:rPr>
            </w:pPr>
            <w:r>
              <w:rPr>
                <w:b/>
                <w:sz w:val="24"/>
              </w:rPr>
              <w:t>68.49%</w:t>
            </w:r>
          </w:p>
        </w:tc>
      </w:tr>
      <w:tr w:rsidR="000C290C" w:rsidTr="00BB5096">
        <w:trPr>
          <w:trHeight w:val="275"/>
        </w:trPr>
        <w:tc>
          <w:tcPr>
            <w:tcW w:w="1892" w:type="dxa"/>
          </w:tcPr>
          <w:p w:rsidR="000C290C" w:rsidRDefault="005F1618">
            <w:pPr>
              <w:pStyle w:val="TableParagraph"/>
              <w:ind w:left="703"/>
              <w:jc w:val="left"/>
              <w:rPr>
                <w:b/>
                <w:sz w:val="24"/>
              </w:rPr>
            </w:pPr>
            <w:r>
              <w:rPr>
                <w:b/>
                <w:sz w:val="24"/>
              </w:rPr>
              <w:t>2014</w:t>
            </w:r>
          </w:p>
        </w:tc>
        <w:tc>
          <w:tcPr>
            <w:tcW w:w="2429" w:type="dxa"/>
          </w:tcPr>
          <w:p w:rsidR="000C290C" w:rsidRDefault="005F1618">
            <w:pPr>
              <w:pStyle w:val="TableParagraph"/>
              <w:ind w:left="420" w:right="419"/>
              <w:rPr>
                <w:b/>
                <w:sz w:val="24"/>
              </w:rPr>
            </w:pPr>
            <w:r>
              <w:rPr>
                <w:b/>
                <w:sz w:val="24"/>
              </w:rPr>
              <w:t>64.96%</w:t>
            </w:r>
          </w:p>
        </w:tc>
      </w:tr>
      <w:tr w:rsidR="000C290C" w:rsidTr="00BB5096">
        <w:trPr>
          <w:trHeight w:val="275"/>
        </w:trPr>
        <w:tc>
          <w:tcPr>
            <w:tcW w:w="1892" w:type="dxa"/>
          </w:tcPr>
          <w:p w:rsidR="000C290C" w:rsidRDefault="005F1618">
            <w:pPr>
              <w:pStyle w:val="TableParagraph"/>
              <w:ind w:left="703"/>
              <w:jc w:val="left"/>
              <w:rPr>
                <w:b/>
                <w:sz w:val="24"/>
              </w:rPr>
            </w:pPr>
            <w:r>
              <w:rPr>
                <w:b/>
                <w:sz w:val="24"/>
              </w:rPr>
              <w:t>2015</w:t>
            </w:r>
          </w:p>
        </w:tc>
        <w:tc>
          <w:tcPr>
            <w:tcW w:w="2429" w:type="dxa"/>
          </w:tcPr>
          <w:p w:rsidR="000C290C" w:rsidRDefault="005F1618">
            <w:pPr>
              <w:pStyle w:val="TableParagraph"/>
              <w:ind w:left="420" w:right="419"/>
              <w:rPr>
                <w:b/>
                <w:sz w:val="24"/>
              </w:rPr>
            </w:pPr>
            <w:r>
              <w:rPr>
                <w:b/>
                <w:sz w:val="24"/>
              </w:rPr>
              <w:t>66.81%</w:t>
            </w:r>
          </w:p>
        </w:tc>
      </w:tr>
      <w:tr w:rsidR="000C290C" w:rsidTr="00BB5096">
        <w:trPr>
          <w:trHeight w:val="275"/>
        </w:trPr>
        <w:tc>
          <w:tcPr>
            <w:tcW w:w="1892" w:type="dxa"/>
          </w:tcPr>
          <w:p w:rsidR="000C290C" w:rsidRDefault="005F1618">
            <w:pPr>
              <w:pStyle w:val="TableParagraph"/>
              <w:ind w:left="703"/>
              <w:jc w:val="left"/>
              <w:rPr>
                <w:b/>
                <w:sz w:val="24"/>
              </w:rPr>
            </w:pPr>
            <w:r>
              <w:rPr>
                <w:b/>
                <w:sz w:val="24"/>
              </w:rPr>
              <w:t>2016</w:t>
            </w:r>
          </w:p>
        </w:tc>
        <w:tc>
          <w:tcPr>
            <w:tcW w:w="2429" w:type="dxa"/>
          </w:tcPr>
          <w:p w:rsidR="000C290C" w:rsidRDefault="005F1618">
            <w:pPr>
              <w:pStyle w:val="TableParagraph"/>
              <w:ind w:left="420" w:right="419"/>
              <w:rPr>
                <w:b/>
                <w:sz w:val="24"/>
              </w:rPr>
            </w:pPr>
            <w:r>
              <w:rPr>
                <w:b/>
                <w:sz w:val="24"/>
              </w:rPr>
              <w:t>66.61%</w:t>
            </w:r>
          </w:p>
        </w:tc>
      </w:tr>
      <w:tr w:rsidR="000C290C" w:rsidTr="00BB5096">
        <w:trPr>
          <w:trHeight w:val="277"/>
        </w:trPr>
        <w:tc>
          <w:tcPr>
            <w:tcW w:w="1892" w:type="dxa"/>
          </w:tcPr>
          <w:p w:rsidR="000C290C" w:rsidRDefault="005F1618">
            <w:pPr>
              <w:pStyle w:val="TableParagraph"/>
              <w:spacing w:line="258" w:lineRule="exact"/>
              <w:ind w:left="703"/>
              <w:jc w:val="left"/>
              <w:rPr>
                <w:b/>
                <w:sz w:val="24"/>
              </w:rPr>
            </w:pPr>
            <w:r>
              <w:rPr>
                <w:b/>
                <w:sz w:val="24"/>
              </w:rPr>
              <w:t>2017</w:t>
            </w:r>
          </w:p>
        </w:tc>
        <w:tc>
          <w:tcPr>
            <w:tcW w:w="2429" w:type="dxa"/>
          </w:tcPr>
          <w:p w:rsidR="000C290C" w:rsidRDefault="005F1618">
            <w:pPr>
              <w:pStyle w:val="TableParagraph"/>
              <w:spacing w:line="258" w:lineRule="exact"/>
              <w:ind w:left="420" w:right="419"/>
              <w:rPr>
                <w:b/>
                <w:sz w:val="24"/>
              </w:rPr>
            </w:pPr>
            <w:r>
              <w:rPr>
                <w:b/>
                <w:sz w:val="24"/>
              </w:rPr>
              <w:t>67.12%</w:t>
            </w:r>
          </w:p>
        </w:tc>
      </w:tr>
      <w:tr w:rsidR="000C290C" w:rsidTr="00BB5096">
        <w:trPr>
          <w:trHeight w:val="275"/>
        </w:trPr>
        <w:tc>
          <w:tcPr>
            <w:tcW w:w="1892" w:type="dxa"/>
          </w:tcPr>
          <w:p w:rsidR="000C290C" w:rsidRDefault="005F1618">
            <w:pPr>
              <w:pStyle w:val="TableParagraph"/>
              <w:ind w:left="703"/>
              <w:jc w:val="left"/>
              <w:rPr>
                <w:b/>
                <w:sz w:val="24"/>
              </w:rPr>
            </w:pPr>
            <w:r>
              <w:rPr>
                <w:b/>
                <w:sz w:val="24"/>
              </w:rPr>
              <w:t>2018</w:t>
            </w:r>
          </w:p>
        </w:tc>
        <w:tc>
          <w:tcPr>
            <w:tcW w:w="2429" w:type="dxa"/>
          </w:tcPr>
          <w:p w:rsidR="000C290C" w:rsidRDefault="005F1618">
            <w:pPr>
              <w:pStyle w:val="TableParagraph"/>
              <w:ind w:left="420" w:right="419"/>
              <w:rPr>
                <w:b/>
                <w:sz w:val="24"/>
              </w:rPr>
            </w:pPr>
            <w:r>
              <w:rPr>
                <w:b/>
                <w:sz w:val="24"/>
              </w:rPr>
              <w:t>65.92%</w:t>
            </w:r>
          </w:p>
        </w:tc>
      </w:tr>
    </w:tbl>
    <w:p w:rsidR="000C290C" w:rsidRDefault="000C290C">
      <w:pPr>
        <w:rPr>
          <w:sz w:val="24"/>
        </w:rPr>
        <w:sectPr w:rsidR="000C290C">
          <w:pgSz w:w="12240" w:h="15840"/>
          <w:pgMar w:top="1500" w:right="1320" w:bottom="1200" w:left="1220" w:header="0" w:footer="1004" w:gutter="0"/>
          <w:cols w:space="720"/>
        </w:sect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spacing w:after="1"/>
        <w:rPr>
          <w:b/>
        </w:rPr>
      </w:pPr>
    </w:p>
    <w:p w:rsidR="000C290C" w:rsidRDefault="002E7AA5" w:rsidP="002477DC">
      <w:pPr>
        <w:pStyle w:val="BodyText"/>
        <w:ind w:left="212"/>
        <w:jc w:val="center"/>
        <w:rPr>
          <w:sz w:val="20"/>
        </w:rPr>
      </w:pPr>
      <w:r>
        <w:rPr>
          <w:noProof/>
          <w:sz w:val="20"/>
        </w:rPr>
        <w:drawing>
          <wp:inline distT="0" distB="0" distL="0" distR="0" wp14:anchorId="163522DE" wp14:editId="0F876BC1">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31A06" w:rsidRDefault="00131A06" w:rsidP="00131A06">
      <w:pPr>
        <w:pStyle w:val="BodyText"/>
        <w:spacing w:before="59" w:line="276" w:lineRule="auto"/>
        <w:ind w:right="118"/>
        <w:jc w:val="both"/>
        <w:rPr>
          <w:b/>
          <w:sz w:val="14"/>
        </w:rPr>
      </w:pPr>
    </w:p>
    <w:p w:rsidR="000C290C" w:rsidRDefault="00131A06" w:rsidP="00131A06">
      <w:pPr>
        <w:pStyle w:val="BodyText"/>
        <w:spacing w:before="59" w:line="276" w:lineRule="auto"/>
        <w:ind w:right="118"/>
        <w:jc w:val="both"/>
      </w:pPr>
      <w:r w:rsidRPr="00131A06">
        <w:rPr>
          <w:b/>
        </w:rPr>
        <w:t>Interpretation:</w:t>
      </w:r>
      <w:r>
        <w:t xml:space="preserve"> </w:t>
      </w:r>
      <w:r w:rsidR="005F1618">
        <w:t xml:space="preserve">In this ratio analysis 2011 year capacity ratio are 72.34%and 2012 year are decreased in 67.46%and 2013 year ratio are increased in 68.49%, 2014 year are decreased in 64.96%. 2015 year </w:t>
      </w:r>
      <w:proofErr w:type="gramStart"/>
      <w:r w:rsidR="005F1618">
        <w:t>are</w:t>
      </w:r>
      <w:proofErr w:type="gramEnd"/>
      <w:r w:rsidR="005F1618">
        <w:t xml:space="preserve"> some decreased in 66.81%, 2016 year are decreased in 66.61%, 2017 year are increased in 67.12% and finally 2018 year are decreased in 65.92%.</w:t>
      </w:r>
    </w:p>
    <w:p w:rsidR="000C290C" w:rsidRDefault="000C290C" w:rsidP="00131A06">
      <w:pPr>
        <w:pStyle w:val="BodyText"/>
        <w:jc w:val="both"/>
      </w:pPr>
    </w:p>
    <w:p w:rsidR="000C290C" w:rsidRDefault="000C290C">
      <w:pPr>
        <w:pStyle w:val="BodyText"/>
      </w:pPr>
    </w:p>
    <w:p w:rsidR="000C290C" w:rsidRPr="00131A06" w:rsidRDefault="005F1618" w:rsidP="002477DC">
      <w:pPr>
        <w:pStyle w:val="Heading3"/>
        <w:spacing w:before="169"/>
        <w:ind w:left="0"/>
        <w:jc w:val="both"/>
        <w:rPr>
          <w:sz w:val="24"/>
          <w:szCs w:val="24"/>
        </w:rPr>
      </w:pPr>
      <w:bookmarkStart w:id="125" w:name="_Toc30551693"/>
      <w:bookmarkStart w:id="126" w:name="_Toc30565908"/>
      <w:r w:rsidRPr="00131A06">
        <w:rPr>
          <w:sz w:val="24"/>
          <w:szCs w:val="24"/>
        </w:rPr>
        <w:t>Cash Ratio = Cash in hand and at banks/Total Deposits</w:t>
      </w:r>
      <w:bookmarkEnd w:id="125"/>
      <w:bookmarkEnd w:id="126"/>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spacing w:before="4"/>
        <w:rPr>
          <w:b/>
          <w:sz w:val="11"/>
        </w:rPr>
      </w:pPr>
    </w:p>
    <w:tbl>
      <w:tblPr>
        <w:tblW w:w="0" w:type="auto"/>
        <w:tblInd w:w="2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2340"/>
      </w:tblGrid>
      <w:tr w:rsidR="000C290C">
        <w:trPr>
          <w:trHeight w:val="275"/>
        </w:trPr>
        <w:tc>
          <w:tcPr>
            <w:tcW w:w="1711" w:type="dxa"/>
          </w:tcPr>
          <w:p w:rsidR="000C290C" w:rsidRDefault="005F1618">
            <w:pPr>
              <w:pStyle w:val="TableParagraph"/>
              <w:ind w:left="578" w:right="575"/>
              <w:rPr>
                <w:b/>
                <w:sz w:val="24"/>
              </w:rPr>
            </w:pPr>
            <w:r>
              <w:rPr>
                <w:b/>
                <w:sz w:val="24"/>
              </w:rPr>
              <w:t>Year</w:t>
            </w:r>
          </w:p>
        </w:tc>
        <w:tc>
          <w:tcPr>
            <w:tcW w:w="2340" w:type="dxa"/>
            <w:tcBorders>
              <w:right w:val="single" w:sz="6" w:space="0" w:color="000000"/>
            </w:tcBorders>
          </w:tcPr>
          <w:p w:rsidR="000C290C" w:rsidRDefault="005F1618">
            <w:pPr>
              <w:pStyle w:val="TableParagraph"/>
              <w:ind w:left="579" w:right="567"/>
              <w:rPr>
                <w:b/>
                <w:sz w:val="24"/>
              </w:rPr>
            </w:pPr>
            <w:r>
              <w:rPr>
                <w:b/>
                <w:sz w:val="24"/>
              </w:rPr>
              <w:t>Cash Ratio</w:t>
            </w:r>
          </w:p>
        </w:tc>
      </w:tr>
      <w:tr w:rsidR="000C290C">
        <w:trPr>
          <w:trHeight w:val="277"/>
        </w:trPr>
        <w:tc>
          <w:tcPr>
            <w:tcW w:w="1711" w:type="dxa"/>
          </w:tcPr>
          <w:p w:rsidR="000C290C" w:rsidRDefault="005F1618">
            <w:pPr>
              <w:pStyle w:val="TableParagraph"/>
              <w:spacing w:line="258" w:lineRule="exact"/>
              <w:ind w:left="578" w:right="571"/>
              <w:rPr>
                <w:b/>
                <w:sz w:val="24"/>
              </w:rPr>
            </w:pPr>
            <w:r>
              <w:rPr>
                <w:b/>
                <w:sz w:val="24"/>
              </w:rPr>
              <w:t>2011</w:t>
            </w:r>
          </w:p>
        </w:tc>
        <w:tc>
          <w:tcPr>
            <w:tcW w:w="2340" w:type="dxa"/>
            <w:tcBorders>
              <w:right w:val="single" w:sz="6" w:space="0" w:color="000000"/>
            </w:tcBorders>
          </w:tcPr>
          <w:p w:rsidR="000C290C" w:rsidRDefault="005F1618">
            <w:pPr>
              <w:pStyle w:val="TableParagraph"/>
              <w:spacing w:line="258" w:lineRule="exact"/>
              <w:ind w:left="579" w:right="566"/>
              <w:rPr>
                <w:b/>
                <w:sz w:val="24"/>
              </w:rPr>
            </w:pPr>
            <w:r>
              <w:rPr>
                <w:b/>
                <w:sz w:val="24"/>
              </w:rPr>
              <w:t>1.07%</w:t>
            </w:r>
          </w:p>
        </w:tc>
      </w:tr>
      <w:tr w:rsidR="000C290C">
        <w:trPr>
          <w:trHeight w:val="276"/>
        </w:trPr>
        <w:tc>
          <w:tcPr>
            <w:tcW w:w="1711" w:type="dxa"/>
          </w:tcPr>
          <w:p w:rsidR="000C290C" w:rsidRDefault="005F1618">
            <w:pPr>
              <w:pStyle w:val="TableParagraph"/>
              <w:ind w:left="578" w:right="571"/>
              <w:rPr>
                <w:b/>
                <w:sz w:val="24"/>
              </w:rPr>
            </w:pPr>
            <w:r>
              <w:rPr>
                <w:b/>
                <w:sz w:val="24"/>
              </w:rPr>
              <w:t>2012</w:t>
            </w:r>
          </w:p>
        </w:tc>
        <w:tc>
          <w:tcPr>
            <w:tcW w:w="2340" w:type="dxa"/>
            <w:tcBorders>
              <w:right w:val="single" w:sz="6" w:space="0" w:color="000000"/>
            </w:tcBorders>
          </w:tcPr>
          <w:p w:rsidR="000C290C" w:rsidRDefault="005F1618">
            <w:pPr>
              <w:pStyle w:val="TableParagraph"/>
              <w:ind w:left="579" w:right="566"/>
              <w:rPr>
                <w:b/>
                <w:sz w:val="24"/>
              </w:rPr>
            </w:pPr>
            <w:r>
              <w:rPr>
                <w:b/>
                <w:sz w:val="24"/>
              </w:rPr>
              <w:t>1.22%</w:t>
            </w:r>
          </w:p>
        </w:tc>
      </w:tr>
      <w:tr w:rsidR="000C290C">
        <w:trPr>
          <w:trHeight w:val="275"/>
        </w:trPr>
        <w:tc>
          <w:tcPr>
            <w:tcW w:w="1711" w:type="dxa"/>
          </w:tcPr>
          <w:p w:rsidR="000C290C" w:rsidRDefault="005F1618">
            <w:pPr>
              <w:pStyle w:val="TableParagraph"/>
              <w:ind w:left="578" w:right="571"/>
              <w:rPr>
                <w:b/>
                <w:sz w:val="24"/>
              </w:rPr>
            </w:pPr>
            <w:r>
              <w:rPr>
                <w:b/>
                <w:sz w:val="24"/>
              </w:rPr>
              <w:t>2013</w:t>
            </w:r>
          </w:p>
        </w:tc>
        <w:tc>
          <w:tcPr>
            <w:tcW w:w="2340" w:type="dxa"/>
            <w:tcBorders>
              <w:right w:val="single" w:sz="6" w:space="0" w:color="000000"/>
            </w:tcBorders>
          </w:tcPr>
          <w:p w:rsidR="000C290C" w:rsidRDefault="005F1618">
            <w:pPr>
              <w:pStyle w:val="TableParagraph"/>
              <w:ind w:left="579" w:right="566"/>
              <w:rPr>
                <w:b/>
                <w:sz w:val="24"/>
              </w:rPr>
            </w:pPr>
            <w:r>
              <w:rPr>
                <w:b/>
                <w:sz w:val="24"/>
              </w:rPr>
              <w:t>1.38%</w:t>
            </w:r>
          </w:p>
        </w:tc>
      </w:tr>
      <w:tr w:rsidR="000C290C">
        <w:trPr>
          <w:trHeight w:val="275"/>
        </w:trPr>
        <w:tc>
          <w:tcPr>
            <w:tcW w:w="1711" w:type="dxa"/>
          </w:tcPr>
          <w:p w:rsidR="000C290C" w:rsidRDefault="005F1618">
            <w:pPr>
              <w:pStyle w:val="TableParagraph"/>
              <w:ind w:left="578" w:right="571"/>
              <w:rPr>
                <w:b/>
                <w:sz w:val="24"/>
              </w:rPr>
            </w:pPr>
            <w:r>
              <w:rPr>
                <w:b/>
                <w:sz w:val="24"/>
              </w:rPr>
              <w:t>2014</w:t>
            </w:r>
          </w:p>
        </w:tc>
        <w:tc>
          <w:tcPr>
            <w:tcW w:w="2340" w:type="dxa"/>
            <w:tcBorders>
              <w:right w:val="single" w:sz="6" w:space="0" w:color="000000"/>
            </w:tcBorders>
          </w:tcPr>
          <w:p w:rsidR="000C290C" w:rsidRDefault="005F1618">
            <w:pPr>
              <w:pStyle w:val="TableParagraph"/>
              <w:ind w:left="579" w:right="566"/>
              <w:rPr>
                <w:b/>
                <w:sz w:val="24"/>
              </w:rPr>
            </w:pPr>
            <w:r>
              <w:rPr>
                <w:b/>
                <w:sz w:val="24"/>
              </w:rPr>
              <w:t>1.11%</w:t>
            </w:r>
          </w:p>
        </w:tc>
      </w:tr>
      <w:tr w:rsidR="000C290C">
        <w:trPr>
          <w:trHeight w:val="275"/>
        </w:trPr>
        <w:tc>
          <w:tcPr>
            <w:tcW w:w="1711" w:type="dxa"/>
          </w:tcPr>
          <w:p w:rsidR="000C290C" w:rsidRDefault="005F1618">
            <w:pPr>
              <w:pStyle w:val="TableParagraph"/>
              <w:ind w:left="578" w:right="571"/>
              <w:rPr>
                <w:b/>
                <w:sz w:val="24"/>
              </w:rPr>
            </w:pPr>
            <w:r>
              <w:rPr>
                <w:b/>
                <w:sz w:val="24"/>
              </w:rPr>
              <w:t>2015</w:t>
            </w:r>
          </w:p>
        </w:tc>
        <w:tc>
          <w:tcPr>
            <w:tcW w:w="2340" w:type="dxa"/>
            <w:tcBorders>
              <w:right w:val="single" w:sz="6" w:space="0" w:color="000000"/>
            </w:tcBorders>
          </w:tcPr>
          <w:p w:rsidR="000C290C" w:rsidRDefault="005F1618">
            <w:pPr>
              <w:pStyle w:val="TableParagraph"/>
              <w:ind w:left="579" w:right="566"/>
              <w:rPr>
                <w:b/>
                <w:sz w:val="24"/>
              </w:rPr>
            </w:pPr>
            <w:r>
              <w:rPr>
                <w:b/>
                <w:sz w:val="24"/>
              </w:rPr>
              <w:t>1.11%</w:t>
            </w:r>
          </w:p>
        </w:tc>
      </w:tr>
      <w:tr w:rsidR="000C290C">
        <w:trPr>
          <w:trHeight w:val="275"/>
        </w:trPr>
        <w:tc>
          <w:tcPr>
            <w:tcW w:w="1711" w:type="dxa"/>
          </w:tcPr>
          <w:p w:rsidR="000C290C" w:rsidRDefault="005F1618">
            <w:pPr>
              <w:pStyle w:val="TableParagraph"/>
              <w:ind w:left="578" w:right="571"/>
              <w:rPr>
                <w:b/>
                <w:sz w:val="24"/>
              </w:rPr>
            </w:pPr>
            <w:r>
              <w:rPr>
                <w:b/>
                <w:sz w:val="24"/>
              </w:rPr>
              <w:t>2016</w:t>
            </w:r>
          </w:p>
        </w:tc>
        <w:tc>
          <w:tcPr>
            <w:tcW w:w="2340" w:type="dxa"/>
            <w:tcBorders>
              <w:right w:val="single" w:sz="6" w:space="0" w:color="000000"/>
            </w:tcBorders>
          </w:tcPr>
          <w:p w:rsidR="000C290C" w:rsidRDefault="005F1618">
            <w:pPr>
              <w:pStyle w:val="TableParagraph"/>
              <w:ind w:left="579" w:right="566"/>
              <w:rPr>
                <w:b/>
                <w:sz w:val="24"/>
              </w:rPr>
            </w:pPr>
            <w:r>
              <w:rPr>
                <w:b/>
                <w:sz w:val="24"/>
              </w:rPr>
              <w:t>1.14%</w:t>
            </w:r>
          </w:p>
        </w:tc>
      </w:tr>
      <w:tr w:rsidR="000C290C">
        <w:trPr>
          <w:trHeight w:val="277"/>
        </w:trPr>
        <w:tc>
          <w:tcPr>
            <w:tcW w:w="1711" w:type="dxa"/>
          </w:tcPr>
          <w:p w:rsidR="000C290C" w:rsidRDefault="005F1618">
            <w:pPr>
              <w:pStyle w:val="TableParagraph"/>
              <w:spacing w:line="258" w:lineRule="exact"/>
              <w:ind w:left="578" w:right="571"/>
              <w:rPr>
                <w:b/>
                <w:sz w:val="24"/>
              </w:rPr>
            </w:pPr>
            <w:r>
              <w:rPr>
                <w:b/>
                <w:sz w:val="24"/>
              </w:rPr>
              <w:t>2017</w:t>
            </w:r>
          </w:p>
        </w:tc>
        <w:tc>
          <w:tcPr>
            <w:tcW w:w="2340" w:type="dxa"/>
            <w:tcBorders>
              <w:right w:val="single" w:sz="6" w:space="0" w:color="000000"/>
            </w:tcBorders>
          </w:tcPr>
          <w:p w:rsidR="000C290C" w:rsidRDefault="005F1618">
            <w:pPr>
              <w:pStyle w:val="TableParagraph"/>
              <w:spacing w:line="258" w:lineRule="exact"/>
              <w:ind w:left="579" w:right="566"/>
              <w:rPr>
                <w:b/>
                <w:sz w:val="24"/>
              </w:rPr>
            </w:pPr>
            <w:r>
              <w:rPr>
                <w:b/>
                <w:sz w:val="24"/>
              </w:rPr>
              <w:t>1.08%</w:t>
            </w:r>
          </w:p>
        </w:tc>
      </w:tr>
      <w:tr w:rsidR="000C290C">
        <w:trPr>
          <w:trHeight w:val="275"/>
        </w:trPr>
        <w:tc>
          <w:tcPr>
            <w:tcW w:w="1711" w:type="dxa"/>
          </w:tcPr>
          <w:p w:rsidR="000C290C" w:rsidRDefault="005F1618">
            <w:pPr>
              <w:pStyle w:val="TableParagraph"/>
              <w:ind w:left="578" w:right="571"/>
              <w:rPr>
                <w:b/>
                <w:sz w:val="24"/>
              </w:rPr>
            </w:pPr>
            <w:r>
              <w:rPr>
                <w:b/>
                <w:sz w:val="24"/>
              </w:rPr>
              <w:t>2018</w:t>
            </w:r>
          </w:p>
        </w:tc>
        <w:tc>
          <w:tcPr>
            <w:tcW w:w="2340" w:type="dxa"/>
            <w:tcBorders>
              <w:right w:val="single" w:sz="6" w:space="0" w:color="000000"/>
            </w:tcBorders>
          </w:tcPr>
          <w:p w:rsidR="000C290C" w:rsidRDefault="005F1618">
            <w:pPr>
              <w:pStyle w:val="TableParagraph"/>
              <w:ind w:left="579" w:right="566"/>
              <w:rPr>
                <w:b/>
                <w:sz w:val="24"/>
              </w:rPr>
            </w:pPr>
            <w:r>
              <w:rPr>
                <w:b/>
                <w:sz w:val="24"/>
              </w:rPr>
              <w:t>1.22%</w:t>
            </w:r>
          </w:p>
        </w:tc>
      </w:tr>
    </w:tbl>
    <w:p w:rsidR="000C290C" w:rsidRDefault="000C290C">
      <w:pPr>
        <w:rPr>
          <w:sz w:val="24"/>
        </w:rPr>
        <w:sectPr w:rsidR="000C290C">
          <w:pgSz w:w="12240" w:h="15840"/>
          <w:pgMar w:top="1500" w:right="1320" w:bottom="1200" w:left="1220" w:header="0" w:footer="1004" w:gutter="0"/>
          <w:cols w:space="720"/>
        </w:sect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spacing w:after="1"/>
        <w:rPr>
          <w:b/>
          <w:sz w:val="29"/>
        </w:rPr>
      </w:pPr>
    </w:p>
    <w:p w:rsidR="000C290C" w:rsidRDefault="002E7AA5" w:rsidP="00DE69E3">
      <w:pPr>
        <w:pStyle w:val="BodyText"/>
        <w:ind w:left="212"/>
        <w:jc w:val="center"/>
        <w:rPr>
          <w:sz w:val="20"/>
        </w:rPr>
      </w:pPr>
      <w:r>
        <w:rPr>
          <w:noProof/>
          <w:sz w:val="20"/>
        </w:rPr>
        <w:drawing>
          <wp:inline distT="0" distB="0" distL="0" distR="0" wp14:anchorId="593D7B11" wp14:editId="26A71E9C">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C290C" w:rsidRDefault="000C290C">
      <w:pPr>
        <w:pStyle w:val="BodyText"/>
        <w:spacing w:before="6"/>
        <w:rPr>
          <w:b/>
          <w:sz w:val="14"/>
        </w:rPr>
      </w:pPr>
    </w:p>
    <w:p w:rsidR="000C290C" w:rsidRDefault="00AB3ABE" w:rsidP="00AB3ABE">
      <w:pPr>
        <w:pStyle w:val="BodyText"/>
        <w:spacing w:before="58" w:line="276" w:lineRule="auto"/>
        <w:ind w:right="114"/>
        <w:jc w:val="both"/>
      </w:pPr>
      <w:r w:rsidRPr="00AB3ABE">
        <w:rPr>
          <w:b/>
        </w:rPr>
        <w:t>Interpretation:</w:t>
      </w:r>
      <w:r>
        <w:t xml:space="preserve"> </w:t>
      </w:r>
      <w:r w:rsidR="005F1618">
        <w:t xml:space="preserve">In this ratio analysis 2011 year cash ratio are 1.07%and 2012 year are increased in 1.22%and 2013 year ratio are increased in 1.38%, 2014 year are decreased in 1.11%. 2015 year </w:t>
      </w:r>
      <w:proofErr w:type="gramStart"/>
      <w:r w:rsidR="005F1618">
        <w:t>are</w:t>
      </w:r>
      <w:proofErr w:type="gramEnd"/>
      <w:r w:rsidR="005F1618">
        <w:t xml:space="preserve"> some same in 1.11%, 2016 year are increased in 1.14%, 2017 year are decreased in 1.08% and finally 2018 year are increased in 1.22%.</w:t>
      </w:r>
    </w:p>
    <w:p w:rsidR="00BF7660" w:rsidRDefault="00BF7660" w:rsidP="00BF7660">
      <w:pPr>
        <w:pStyle w:val="Heading3"/>
        <w:spacing w:before="203"/>
        <w:ind w:left="0"/>
        <w:jc w:val="both"/>
        <w:rPr>
          <w:sz w:val="24"/>
          <w:szCs w:val="24"/>
        </w:rPr>
      </w:pPr>
      <w:bookmarkStart w:id="127" w:name="_Toc30551694"/>
      <w:bookmarkStart w:id="128" w:name="_Toc30565909"/>
    </w:p>
    <w:p w:rsidR="000C290C" w:rsidRPr="00AB3ABE" w:rsidRDefault="005F1618" w:rsidP="00BF7660">
      <w:pPr>
        <w:pStyle w:val="Heading3"/>
        <w:spacing w:before="203"/>
        <w:ind w:left="0"/>
        <w:jc w:val="both"/>
        <w:rPr>
          <w:sz w:val="24"/>
          <w:szCs w:val="24"/>
        </w:rPr>
      </w:pPr>
      <w:r w:rsidRPr="00AB3ABE">
        <w:rPr>
          <w:sz w:val="24"/>
          <w:szCs w:val="24"/>
        </w:rPr>
        <w:t>Loans to Total Deposit = Loans /Deposit</w:t>
      </w:r>
      <w:bookmarkEnd w:id="127"/>
      <w:bookmarkEnd w:id="128"/>
    </w:p>
    <w:p w:rsidR="000C290C" w:rsidRDefault="000C290C">
      <w:pPr>
        <w:pStyle w:val="BodyText"/>
        <w:rPr>
          <w:b/>
          <w:sz w:val="20"/>
        </w:rPr>
      </w:pPr>
    </w:p>
    <w:p w:rsidR="000C290C" w:rsidRDefault="000C290C">
      <w:pPr>
        <w:pStyle w:val="BodyText"/>
        <w:rPr>
          <w:b/>
          <w:sz w:val="20"/>
        </w:rPr>
      </w:pPr>
    </w:p>
    <w:p w:rsidR="000C290C" w:rsidRDefault="000C290C">
      <w:pPr>
        <w:pStyle w:val="BodyText"/>
        <w:spacing w:before="8" w:after="1"/>
        <w:rPr>
          <w:b/>
          <w:sz w:val="26"/>
        </w:rPr>
      </w:pPr>
    </w:p>
    <w:tbl>
      <w:tblPr>
        <w:tblW w:w="0" w:type="auto"/>
        <w:tblInd w:w="2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2"/>
        <w:gridCol w:w="3150"/>
      </w:tblGrid>
      <w:tr w:rsidR="000C290C" w:rsidTr="00BF7660">
        <w:trPr>
          <w:trHeight w:val="275"/>
        </w:trPr>
        <w:tc>
          <w:tcPr>
            <w:tcW w:w="2562" w:type="dxa"/>
          </w:tcPr>
          <w:p w:rsidR="000C290C" w:rsidRDefault="005F1618">
            <w:pPr>
              <w:pStyle w:val="TableParagraph"/>
              <w:ind w:left="980" w:right="980"/>
              <w:rPr>
                <w:b/>
                <w:sz w:val="24"/>
              </w:rPr>
            </w:pPr>
            <w:r>
              <w:rPr>
                <w:b/>
                <w:sz w:val="24"/>
              </w:rPr>
              <w:t>Year</w:t>
            </w:r>
          </w:p>
        </w:tc>
        <w:tc>
          <w:tcPr>
            <w:tcW w:w="3150" w:type="dxa"/>
          </w:tcPr>
          <w:p w:rsidR="000C290C" w:rsidRDefault="005F1618">
            <w:pPr>
              <w:pStyle w:val="TableParagraph"/>
              <w:ind w:left="387" w:right="385"/>
              <w:rPr>
                <w:b/>
                <w:sz w:val="24"/>
              </w:rPr>
            </w:pPr>
            <w:r>
              <w:rPr>
                <w:b/>
                <w:sz w:val="24"/>
              </w:rPr>
              <w:t>Loans to Total Deposit</w:t>
            </w:r>
          </w:p>
        </w:tc>
      </w:tr>
      <w:tr w:rsidR="000C290C" w:rsidTr="00BF7660">
        <w:trPr>
          <w:trHeight w:val="277"/>
        </w:trPr>
        <w:tc>
          <w:tcPr>
            <w:tcW w:w="2562" w:type="dxa"/>
          </w:tcPr>
          <w:p w:rsidR="000C290C" w:rsidRDefault="005F1618">
            <w:pPr>
              <w:pStyle w:val="TableParagraph"/>
              <w:spacing w:line="258" w:lineRule="exact"/>
              <w:ind w:left="982" w:right="979"/>
              <w:rPr>
                <w:b/>
                <w:sz w:val="24"/>
              </w:rPr>
            </w:pPr>
            <w:r>
              <w:rPr>
                <w:b/>
                <w:sz w:val="24"/>
              </w:rPr>
              <w:t>2011</w:t>
            </w:r>
          </w:p>
        </w:tc>
        <w:tc>
          <w:tcPr>
            <w:tcW w:w="3150" w:type="dxa"/>
          </w:tcPr>
          <w:p w:rsidR="000C290C" w:rsidRDefault="005F1618">
            <w:pPr>
              <w:pStyle w:val="TableParagraph"/>
              <w:spacing w:line="258" w:lineRule="exact"/>
              <w:ind w:left="386" w:right="385"/>
              <w:rPr>
                <w:b/>
                <w:sz w:val="24"/>
              </w:rPr>
            </w:pPr>
            <w:r>
              <w:rPr>
                <w:b/>
                <w:sz w:val="24"/>
              </w:rPr>
              <w:t>89.10%</w:t>
            </w:r>
          </w:p>
        </w:tc>
      </w:tr>
      <w:tr w:rsidR="000C290C" w:rsidTr="00BF7660">
        <w:trPr>
          <w:trHeight w:val="275"/>
        </w:trPr>
        <w:tc>
          <w:tcPr>
            <w:tcW w:w="2562" w:type="dxa"/>
          </w:tcPr>
          <w:p w:rsidR="000C290C" w:rsidRDefault="005F1618">
            <w:pPr>
              <w:pStyle w:val="TableParagraph"/>
              <w:ind w:left="982" w:right="979"/>
              <w:rPr>
                <w:b/>
                <w:sz w:val="24"/>
              </w:rPr>
            </w:pPr>
            <w:r>
              <w:rPr>
                <w:b/>
                <w:sz w:val="24"/>
              </w:rPr>
              <w:t>2012</w:t>
            </w:r>
          </w:p>
        </w:tc>
        <w:tc>
          <w:tcPr>
            <w:tcW w:w="3150" w:type="dxa"/>
          </w:tcPr>
          <w:p w:rsidR="000C290C" w:rsidRDefault="005F1618">
            <w:pPr>
              <w:pStyle w:val="TableParagraph"/>
              <w:ind w:left="386" w:right="385"/>
              <w:rPr>
                <w:b/>
                <w:sz w:val="24"/>
              </w:rPr>
            </w:pPr>
            <w:r>
              <w:rPr>
                <w:b/>
                <w:sz w:val="24"/>
              </w:rPr>
              <w:t>83.91%</w:t>
            </w:r>
          </w:p>
        </w:tc>
      </w:tr>
      <w:tr w:rsidR="000C290C" w:rsidTr="00BF7660">
        <w:trPr>
          <w:trHeight w:val="276"/>
        </w:trPr>
        <w:tc>
          <w:tcPr>
            <w:tcW w:w="2562" w:type="dxa"/>
          </w:tcPr>
          <w:p w:rsidR="000C290C" w:rsidRDefault="005F1618">
            <w:pPr>
              <w:pStyle w:val="TableParagraph"/>
              <w:ind w:left="982" w:right="979"/>
              <w:rPr>
                <w:b/>
                <w:sz w:val="24"/>
              </w:rPr>
            </w:pPr>
            <w:r>
              <w:rPr>
                <w:b/>
                <w:sz w:val="24"/>
              </w:rPr>
              <w:t>2013</w:t>
            </w:r>
          </w:p>
        </w:tc>
        <w:tc>
          <w:tcPr>
            <w:tcW w:w="3150" w:type="dxa"/>
          </w:tcPr>
          <w:p w:rsidR="000C290C" w:rsidRDefault="005F1618">
            <w:pPr>
              <w:pStyle w:val="TableParagraph"/>
              <w:ind w:left="386" w:right="385"/>
              <w:rPr>
                <w:b/>
                <w:sz w:val="24"/>
              </w:rPr>
            </w:pPr>
            <w:r>
              <w:rPr>
                <w:b/>
                <w:sz w:val="24"/>
              </w:rPr>
              <w:t>86.53%</w:t>
            </w:r>
          </w:p>
        </w:tc>
      </w:tr>
      <w:tr w:rsidR="000C290C" w:rsidTr="00BF7660">
        <w:trPr>
          <w:trHeight w:val="275"/>
        </w:trPr>
        <w:tc>
          <w:tcPr>
            <w:tcW w:w="2562" w:type="dxa"/>
          </w:tcPr>
          <w:p w:rsidR="000C290C" w:rsidRDefault="005F1618">
            <w:pPr>
              <w:pStyle w:val="TableParagraph"/>
              <w:ind w:left="982" w:right="979"/>
              <w:rPr>
                <w:b/>
                <w:sz w:val="24"/>
              </w:rPr>
            </w:pPr>
            <w:r>
              <w:rPr>
                <w:b/>
                <w:sz w:val="24"/>
              </w:rPr>
              <w:t>2014</w:t>
            </w:r>
          </w:p>
        </w:tc>
        <w:tc>
          <w:tcPr>
            <w:tcW w:w="3150" w:type="dxa"/>
          </w:tcPr>
          <w:p w:rsidR="000C290C" w:rsidRDefault="005F1618">
            <w:pPr>
              <w:pStyle w:val="TableParagraph"/>
              <w:ind w:left="386" w:right="385"/>
              <w:rPr>
                <w:b/>
                <w:sz w:val="24"/>
              </w:rPr>
            </w:pPr>
            <w:r>
              <w:rPr>
                <w:b/>
                <w:sz w:val="24"/>
              </w:rPr>
              <w:t>82.98%</w:t>
            </w:r>
          </w:p>
        </w:tc>
      </w:tr>
      <w:tr w:rsidR="000C290C" w:rsidTr="00BF7660">
        <w:trPr>
          <w:trHeight w:val="275"/>
        </w:trPr>
        <w:tc>
          <w:tcPr>
            <w:tcW w:w="2562" w:type="dxa"/>
          </w:tcPr>
          <w:p w:rsidR="000C290C" w:rsidRDefault="005F1618">
            <w:pPr>
              <w:pStyle w:val="TableParagraph"/>
              <w:ind w:left="982" w:right="979"/>
              <w:rPr>
                <w:b/>
                <w:sz w:val="24"/>
              </w:rPr>
            </w:pPr>
            <w:r>
              <w:rPr>
                <w:b/>
                <w:sz w:val="24"/>
              </w:rPr>
              <w:t>2015</w:t>
            </w:r>
          </w:p>
        </w:tc>
        <w:tc>
          <w:tcPr>
            <w:tcW w:w="3150" w:type="dxa"/>
          </w:tcPr>
          <w:p w:rsidR="000C290C" w:rsidRDefault="005F1618">
            <w:pPr>
              <w:pStyle w:val="TableParagraph"/>
              <w:ind w:left="386" w:right="385"/>
              <w:rPr>
                <w:b/>
                <w:sz w:val="24"/>
              </w:rPr>
            </w:pPr>
            <w:r>
              <w:rPr>
                <w:b/>
                <w:sz w:val="24"/>
              </w:rPr>
              <w:t>84.73%</w:t>
            </w:r>
          </w:p>
        </w:tc>
      </w:tr>
      <w:tr w:rsidR="000C290C" w:rsidTr="00BF7660">
        <w:trPr>
          <w:trHeight w:val="275"/>
        </w:trPr>
        <w:tc>
          <w:tcPr>
            <w:tcW w:w="2562" w:type="dxa"/>
          </w:tcPr>
          <w:p w:rsidR="000C290C" w:rsidRDefault="005F1618">
            <w:pPr>
              <w:pStyle w:val="TableParagraph"/>
              <w:ind w:left="982" w:right="979"/>
              <w:rPr>
                <w:b/>
                <w:sz w:val="24"/>
              </w:rPr>
            </w:pPr>
            <w:r>
              <w:rPr>
                <w:b/>
                <w:sz w:val="24"/>
              </w:rPr>
              <w:t>2016</w:t>
            </w:r>
          </w:p>
        </w:tc>
        <w:tc>
          <w:tcPr>
            <w:tcW w:w="3150" w:type="dxa"/>
          </w:tcPr>
          <w:p w:rsidR="000C290C" w:rsidRDefault="005F1618">
            <w:pPr>
              <w:pStyle w:val="TableParagraph"/>
              <w:ind w:left="386" w:right="385"/>
              <w:rPr>
                <w:b/>
                <w:sz w:val="24"/>
              </w:rPr>
            </w:pPr>
            <w:r>
              <w:rPr>
                <w:b/>
                <w:sz w:val="24"/>
              </w:rPr>
              <w:t>85.70%</w:t>
            </w:r>
          </w:p>
        </w:tc>
      </w:tr>
      <w:tr w:rsidR="000C290C" w:rsidTr="00BF7660">
        <w:trPr>
          <w:trHeight w:val="277"/>
        </w:trPr>
        <w:tc>
          <w:tcPr>
            <w:tcW w:w="2562" w:type="dxa"/>
          </w:tcPr>
          <w:p w:rsidR="000C290C" w:rsidRDefault="005F1618">
            <w:pPr>
              <w:pStyle w:val="TableParagraph"/>
              <w:spacing w:line="258" w:lineRule="exact"/>
              <w:ind w:left="982" w:right="979"/>
              <w:rPr>
                <w:b/>
                <w:sz w:val="24"/>
              </w:rPr>
            </w:pPr>
            <w:r>
              <w:rPr>
                <w:b/>
                <w:sz w:val="24"/>
              </w:rPr>
              <w:t>2017</w:t>
            </w:r>
          </w:p>
        </w:tc>
        <w:tc>
          <w:tcPr>
            <w:tcW w:w="3150" w:type="dxa"/>
          </w:tcPr>
          <w:p w:rsidR="000C290C" w:rsidRDefault="005F1618">
            <w:pPr>
              <w:pStyle w:val="TableParagraph"/>
              <w:spacing w:line="258" w:lineRule="exact"/>
              <w:ind w:left="386" w:right="385"/>
              <w:rPr>
                <w:b/>
                <w:sz w:val="24"/>
              </w:rPr>
            </w:pPr>
            <w:r>
              <w:rPr>
                <w:b/>
                <w:sz w:val="24"/>
              </w:rPr>
              <w:t>90.57%</w:t>
            </w:r>
          </w:p>
        </w:tc>
      </w:tr>
      <w:tr w:rsidR="000C290C" w:rsidTr="00BF7660">
        <w:trPr>
          <w:trHeight w:val="275"/>
        </w:trPr>
        <w:tc>
          <w:tcPr>
            <w:tcW w:w="2562" w:type="dxa"/>
          </w:tcPr>
          <w:p w:rsidR="000C290C" w:rsidRDefault="005F1618">
            <w:pPr>
              <w:pStyle w:val="TableParagraph"/>
              <w:ind w:left="982" w:right="979"/>
              <w:rPr>
                <w:b/>
                <w:sz w:val="24"/>
              </w:rPr>
            </w:pPr>
            <w:r>
              <w:rPr>
                <w:b/>
                <w:sz w:val="24"/>
              </w:rPr>
              <w:t>2018</w:t>
            </w:r>
          </w:p>
        </w:tc>
        <w:tc>
          <w:tcPr>
            <w:tcW w:w="3150" w:type="dxa"/>
          </w:tcPr>
          <w:p w:rsidR="000C290C" w:rsidRDefault="005F1618">
            <w:pPr>
              <w:pStyle w:val="TableParagraph"/>
              <w:ind w:left="386" w:right="385"/>
              <w:rPr>
                <w:b/>
                <w:sz w:val="24"/>
              </w:rPr>
            </w:pPr>
            <w:r>
              <w:rPr>
                <w:b/>
                <w:sz w:val="24"/>
              </w:rPr>
              <w:t>91.60%</w:t>
            </w:r>
          </w:p>
        </w:tc>
      </w:tr>
    </w:tbl>
    <w:p w:rsidR="000C290C" w:rsidRDefault="000C290C">
      <w:pPr>
        <w:rPr>
          <w:sz w:val="24"/>
        </w:rPr>
        <w:sectPr w:rsidR="000C290C">
          <w:pgSz w:w="12240" w:h="15840"/>
          <w:pgMar w:top="1500" w:right="1320" w:bottom="1200" w:left="1220" w:header="0" w:footer="1004" w:gutter="0"/>
          <w:cols w:space="720"/>
        </w:sectPr>
      </w:pPr>
    </w:p>
    <w:p w:rsidR="000C290C" w:rsidRDefault="002E7AA5" w:rsidP="00BF7660">
      <w:pPr>
        <w:pStyle w:val="BodyText"/>
        <w:ind w:left="212"/>
        <w:jc w:val="center"/>
        <w:rPr>
          <w:sz w:val="20"/>
        </w:rPr>
      </w:pPr>
      <w:r>
        <w:rPr>
          <w:noProof/>
          <w:sz w:val="20"/>
        </w:rPr>
        <w:lastRenderedPageBreak/>
        <w:drawing>
          <wp:inline distT="0" distB="0" distL="0" distR="0" wp14:anchorId="744DFB92" wp14:editId="6EB8F304">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C290C" w:rsidRDefault="000C290C">
      <w:pPr>
        <w:pStyle w:val="BodyText"/>
        <w:rPr>
          <w:b/>
          <w:sz w:val="20"/>
        </w:rPr>
      </w:pPr>
    </w:p>
    <w:p w:rsidR="000C290C" w:rsidRDefault="000C290C">
      <w:pPr>
        <w:pStyle w:val="BodyText"/>
        <w:rPr>
          <w:b/>
          <w:sz w:val="20"/>
        </w:rPr>
      </w:pPr>
    </w:p>
    <w:p w:rsidR="000C290C" w:rsidRDefault="000C290C">
      <w:pPr>
        <w:pStyle w:val="BodyText"/>
        <w:spacing w:before="9"/>
        <w:rPr>
          <w:b/>
          <w:sz w:val="18"/>
        </w:rPr>
      </w:pPr>
    </w:p>
    <w:p w:rsidR="000C290C" w:rsidRDefault="00BF7660" w:rsidP="00BF7660">
      <w:pPr>
        <w:pStyle w:val="BodyText"/>
        <w:spacing w:before="59" w:line="276" w:lineRule="auto"/>
        <w:ind w:left="220" w:right="115"/>
      </w:pPr>
      <w:r w:rsidRPr="00BF7660">
        <w:rPr>
          <w:b/>
        </w:rPr>
        <w:t>Interpretation:</w:t>
      </w:r>
      <w:r>
        <w:rPr>
          <w:b/>
        </w:rPr>
        <w:t xml:space="preserve"> </w:t>
      </w:r>
      <w:r w:rsidR="005F1618">
        <w:t xml:space="preserve">In this ratio analysis 2011 year Loan to total Deposit ratio are 89.10%and 2012 year are decreased in 83.91%and 2013 year ratio are increased in 86.53%, 2014 year are decreased in 82.98%. 2015 year </w:t>
      </w:r>
      <w:proofErr w:type="gramStart"/>
      <w:r w:rsidR="005F1618">
        <w:t>are</w:t>
      </w:r>
      <w:proofErr w:type="gramEnd"/>
      <w:r w:rsidR="005F1618">
        <w:t xml:space="preserve"> some increased in 84.73%, 2016 year are increased in 85.70%, 2017 year are increased in 90.57% and finally 2018 year are increased in 65.92%.</w:t>
      </w:r>
    </w:p>
    <w:p w:rsidR="000C290C" w:rsidRDefault="000C290C">
      <w:pPr>
        <w:pStyle w:val="BodyText"/>
      </w:pPr>
    </w:p>
    <w:p w:rsidR="000C290C" w:rsidRDefault="000C290C">
      <w:pPr>
        <w:pStyle w:val="BodyText"/>
      </w:pPr>
    </w:p>
    <w:p w:rsidR="000C290C" w:rsidRPr="005F4069" w:rsidRDefault="005F4069" w:rsidP="005F4069">
      <w:pPr>
        <w:pStyle w:val="Heading3"/>
        <w:spacing w:before="169"/>
        <w:ind w:left="0"/>
        <w:jc w:val="both"/>
        <w:rPr>
          <w:sz w:val="24"/>
          <w:szCs w:val="24"/>
        </w:rPr>
      </w:pPr>
      <w:bookmarkStart w:id="129" w:name="_Toc30551695"/>
      <w:bookmarkStart w:id="130" w:name="_Toc30565910"/>
      <w:r>
        <w:rPr>
          <w:sz w:val="24"/>
          <w:szCs w:val="24"/>
        </w:rPr>
        <w:t xml:space="preserve">    </w:t>
      </w:r>
      <w:r w:rsidR="005F1618" w:rsidRPr="005F4069">
        <w:rPr>
          <w:sz w:val="24"/>
          <w:szCs w:val="24"/>
        </w:rPr>
        <w:t>Loans to Total Asset: Loans/Assets</w:t>
      </w:r>
      <w:bookmarkEnd w:id="129"/>
      <w:bookmarkEnd w:id="130"/>
    </w:p>
    <w:p w:rsidR="000C290C" w:rsidRDefault="000C290C">
      <w:pPr>
        <w:pStyle w:val="BodyText"/>
        <w:rPr>
          <w:b/>
          <w:sz w:val="20"/>
        </w:rPr>
      </w:pPr>
    </w:p>
    <w:p w:rsidR="000C290C" w:rsidRDefault="000C290C">
      <w:pPr>
        <w:pStyle w:val="BodyText"/>
        <w:rPr>
          <w:b/>
          <w:sz w:val="20"/>
        </w:rPr>
      </w:pPr>
    </w:p>
    <w:tbl>
      <w:tblPr>
        <w:tblpPr w:leftFromText="180" w:rightFromText="180" w:vertAnchor="text" w:horzAnchor="margin" w:tblpXSpec="center" w:tblpY="1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3061"/>
      </w:tblGrid>
      <w:tr w:rsidR="005F4069" w:rsidTr="005F4069">
        <w:trPr>
          <w:trHeight w:val="275"/>
        </w:trPr>
        <w:tc>
          <w:tcPr>
            <w:tcW w:w="2521" w:type="dxa"/>
          </w:tcPr>
          <w:p w:rsidR="005F4069" w:rsidRDefault="005F4069" w:rsidP="005F4069">
            <w:pPr>
              <w:pStyle w:val="TableParagraph"/>
              <w:ind w:left="982" w:right="978"/>
              <w:rPr>
                <w:b/>
                <w:sz w:val="24"/>
              </w:rPr>
            </w:pPr>
            <w:r>
              <w:rPr>
                <w:b/>
                <w:sz w:val="24"/>
              </w:rPr>
              <w:t>Year</w:t>
            </w:r>
          </w:p>
        </w:tc>
        <w:tc>
          <w:tcPr>
            <w:tcW w:w="3061" w:type="dxa"/>
          </w:tcPr>
          <w:p w:rsidR="005F4069" w:rsidRDefault="005F4069" w:rsidP="005F4069">
            <w:pPr>
              <w:pStyle w:val="TableParagraph"/>
              <w:ind w:left="458" w:right="451"/>
              <w:rPr>
                <w:b/>
                <w:sz w:val="24"/>
              </w:rPr>
            </w:pPr>
            <w:r>
              <w:rPr>
                <w:b/>
                <w:sz w:val="24"/>
              </w:rPr>
              <w:t>Loans to Total Asset</w:t>
            </w:r>
          </w:p>
        </w:tc>
      </w:tr>
      <w:tr w:rsidR="005F4069" w:rsidTr="005F4069">
        <w:trPr>
          <w:trHeight w:val="275"/>
        </w:trPr>
        <w:tc>
          <w:tcPr>
            <w:tcW w:w="2521" w:type="dxa"/>
          </w:tcPr>
          <w:p w:rsidR="005F4069" w:rsidRDefault="005F4069" w:rsidP="005F4069">
            <w:pPr>
              <w:pStyle w:val="TableParagraph"/>
              <w:ind w:left="982" w:right="974"/>
              <w:rPr>
                <w:b/>
                <w:sz w:val="24"/>
              </w:rPr>
            </w:pPr>
            <w:r>
              <w:rPr>
                <w:b/>
                <w:sz w:val="24"/>
              </w:rPr>
              <w:t>2011</w:t>
            </w:r>
          </w:p>
        </w:tc>
        <w:tc>
          <w:tcPr>
            <w:tcW w:w="3061" w:type="dxa"/>
          </w:tcPr>
          <w:p w:rsidR="005F4069" w:rsidRDefault="005F4069" w:rsidP="005F4069">
            <w:pPr>
              <w:pStyle w:val="TableParagraph"/>
              <w:ind w:left="458" w:right="451"/>
              <w:rPr>
                <w:b/>
                <w:sz w:val="24"/>
              </w:rPr>
            </w:pPr>
            <w:r>
              <w:rPr>
                <w:b/>
                <w:sz w:val="24"/>
              </w:rPr>
              <w:t>72.34%</w:t>
            </w:r>
          </w:p>
        </w:tc>
      </w:tr>
      <w:tr w:rsidR="005F4069" w:rsidTr="005F4069">
        <w:trPr>
          <w:trHeight w:val="275"/>
        </w:trPr>
        <w:tc>
          <w:tcPr>
            <w:tcW w:w="2521" w:type="dxa"/>
          </w:tcPr>
          <w:p w:rsidR="005F4069" w:rsidRDefault="005F4069" w:rsidP="005F4069">
            <w:pPr>
              <w:pStyle w:val="TableParagraph"/>
              <w:ind w:left="982" w:right="974"/>
              <w:rPr>
                <w:b/>
                <w:sz w:val="24"/>
              </w:rPr>
            </w:pPr>
            <w:r>
              <w:rPr>
                <w:b/>
                <w:sz w:val="24"/>
              </w:rPr>
              <w:t>2012</w:t>
            </w:r>
          </w:p>
        </w:tc>
        <w:tc>
          <w:tcPr>
            <w:tcW w:w="3061" w:type="dxa"/>
          </w:tcPr>
          <w:p w:rsidR="005F4069" w:rsidRDefault="005F4069" w:rsidP="005F4069">
            <w:pPr>
              <w:pStyle w:val="TableParagraph"/>
              <w:ind w:left="458" w:right="451"/>
              <w:rPr>
                <w:b/>
                <w:sz w:val="24"/>
              </w:rPr>
            </w:pPr>
            <w:r>
              <w:rPr>
                <w:b/>
                <w:sz w:val="24"/>
              </w:rPr>
              <w:t>67.46%</w:t>
            </w:r>
          </w:p>
        </w:tc>
      </w:tr>
      <w:tr w:rsidR="005F4069" w:rsidTr="005F4069">
        <w:trPr>
          <w:trHeight w:val="275"/>
        </w:trPr>
        <w:tc>
          <w:tcPr>
            <w:tcW w:w="2521" w:type="dxa"/>
          </w:tcPr>
          <w:p w:rsidR="005F4069" w:rsidRDefault="005F4069" w:rsidP="005F4069">
            <w:pPr>
              <w:pStyle w:val="TableParagraph"/>
              <w:ind w:left="982" w:right="974"/>
              <w:rPr>
                <w:b/>
                <w:sz w:val="24"/>
              </w:rPr>
            </w:pPr>
            <w:r>
              <w:rPr>
                <w:b/>
                <w:sz w:val="24"/>
              </w:rPr>
              <w:t>2013</w:t>
            </w:r>
          </w:p>
        </w:tc>
        <w:tc>
          <w:tcPr>
            <w:tcW w:w="3061" w:type="dxa"/>
          </w:tcPr>
          <w:p w:rsidR="005F4069" w:rsidRDefault="005F4069" w:rsidP="005F4069">
            <w:pPr>
              <w:pStyle w:val="TableParagraph"/>
              <w:ind w:left="458" w:right="451"/>
              <w:rPr>
                <w:b/>
                <w:sz w:val="24"/>
              </w:rPr>
            </w:pPr>
            <w:r>
              <w:rPr>
                <w:b/>
                <w:sz w:val="24"/>
              </w:rPr>
              <w:t>69.02%</w:t>
            </w:r>
          </w:p>
        </w:tc>
      </w:tr>
      <w:tr w:rsidR="005F4069" w:rsidTr="005F4069">
        <w:trPr>
          <w:trHeight w:val="276"/>
        </w:trPr>
        <w:tc>
          <w:tcPr>
            <w:tcW w:w="2521" w:type="dxa"/>
          </w:tcPr>
          <w:p w:rsidR="005F4069" w:rsidRDefault="005F4069" w:rsidP="005F4069">
            <w:pPr>
              <w:pStyle w:val="TableParagraph"/>
              <w:ind w:left="982" w:right="974"/>
              <w:rPr>
                <w:b/>
                <w:sz w:val="24"/>
              </w:rPr>
            </w:pPr>
            <w:r>
              <w:rPr>
                <w:b/>
                <w:sz w:val="24"/>
              </w:rPr>
              <w:t>2014</w:t>
            </w:r>
          </w:p>
        </w:tc>
        <w:tc>
          <w:tcPr>
            <w:tcW w:w="3061" w:type="dxa"/>
          </w:tcPr>
          <w:p w:rsidR="005F4069" w:rsidRDefault="005F4069" w:rsidP="005F4069">
            <w:pPr>
              <w:pStyle w:val="TableParagraph"/>
              <w:ind w:left="458" w:right="451"/>
              <w:rPr>
                <w:b/>
                <w:sz w:val="24"/>
              </w:rPr>
            </w:pPr>
            <w:r>
              <w:rPr>
                <w:b/>
                <w:sz w:val="24"/>
              </w:rPr>
              <w:t>64.84%</w:t>
            </w:r>
          </w:p>
        </w:tc>
      </w:tr>
      <w:tr w:rsidR="005F4069" w:rsidTr="005F4069">
        <w:trPr>
          <w:trHeight w:val="277"/>
        </w:trPr>
        <w:tc>
          <w:tcPr>
            <w:tcW w:w="2521" w:type="dxa"/>
          </w:tcPr>
          <w:p w:rsidR="005F4069" w:rsidRDefault="005F4069" w:rsidP="005F4069">
            <w:pPr>
              <w:pStyle w:val="TableParagraph"/>
              <w:spacing w:line="258" w:lineRule="exact"/>
              <w:ind w:left="982" w:right="974"/>
              <w:rPr>
                <w:b/>
                <w:sz w:val="24"/>
              </w:rPr>
            </w:pPr>
            <w:r>
              <w:rPr>
                <w:b/>
                <w:sz w:val="24"/>
              </w:rPr>
              <w:t>2015</w:t>
            </w:r>
          </w:p>
        </w:tc>
        <w:tc>
          <w:tcPr>
            <w:tcW w:w="3061" w:type="dxa"/>
          </w:tcPr>
          <w:p w:rsidR="005F4069" w:rsidRDefault="005F4069" w:rsidP="005F4069">
            <w:pPr>
              <w:pStyle w:val="TableParagraph"/>
              <w:spacing w:line="258" w:lineRule="exact"/>
              <w:ind w:left="458" w:right="451"/>
              <w:rPr>
                <w:b/>
                <w:sz w:val="24"/>
              </w:rPr>
            </w:pPr>
            <w:r>
              <w:rPr>
                <w:b/>
                <w:sz w:val="24"/>
              </w:rPr>
              <w:t>66.81%</w:t>
            </w:r>
          </w:p>
        </w:tc>
      </w:tr>
      <w:tr w:rsidR="005F4069" w:rsidTr="005F4069">
        <w:trPr>
          <w:trHeight w:val="275"/>
        </w:trPr>
        <w:tc>
          <w:tcPr>
            <w:tcW w:w="2521" w:type="dxa"/>
          </w:tcPr>
          <w:p w:rsidR="005F4069" w:rsidRDefault="005F4069" w:rsidP="005F4069">
            <w:pPr>
              <w:pStyle w:val="TableParagraph"/>
              <w:ind w:left="982" w:right="974"/>
              <w:rPr>
                <w:b/>
                <w:sz w:val="24"/>
              </w:rPr>
            </w:pPr>
            <w:r>
              <w:rPr>
                <w:b/>
                <w:sz w:val="24"/>
              </w:rPr>
              <w:t>2016</w:t>
            </w:r>
          </w:p>
        </w:tc>
        <w:tc>
          <w:tcPr>
            <w:tcW w:w="3061" w:type="dxa"/>
          </w:tcPr>
          <w:p w:rsidR="005F4069" w:rsidRDefault="005F4069" w:rsidP="005F4069">
            <w:pPr>
              <w:pStyle w:val="TableParagraph"/>
              <w:ind w:left="458" w:right="451"/>
              <w:rPr>
                <w:b/>
                <w:sz w:val="24"/>
              </w:rPr>
            </w:pPr>
            <w:r>
              <w:rPr>
                <w:b/>
                <w:sz w:val="24"/>
              </w:rPr>
              <w:t>66.61%</w:t>
            </w:r>
          </w:p>
        </w:tc>
      </w:tr>
      <w:tr w:rsidR="005F4069" w:rsidTr="005F4069">
        <w:trPr>
          <w:trHeight w:val="275"/>
        </w:trPr>
        <w:tc>
          <w:tcPr>
            <w:tcW w:w="2521" w:type="dxa"/>
          </w:tcPr>
          <w:p w:rsidR="005F4069" w:rsidRDefault="005F4069" w:rsidP="005F4069">
            <w:pPr>
              <w:pStyle w:val="TableParagraph"/>
              <w:ind w:left="982" w:right="974"/>
              <w:rPr>
                <w:b/>
                <w:sz w:val="24"/>
              </w:rPr>
            </w:pPr>
            <w:r>
              <w:rPr>
                <w:b/>
                <w:sz w:val="24"/>
              </w:rPr>
              <w:t>2017</w:t>
            </w:r>
          </w:p>
        </w:tc>
        <w:tc>
          <w:tcPr>
            <w:tcW w:w="3061" w:type="dxa"/>
          </w:tcPr>
          <w:p w:rsidR="005F4069" w:rsidRDefault="005F4069" w:rsidP="005F4069">
            <w:pPr>
              <w:pStyle w:val="TableParagraph"/>
              <w:ind w:left="458" w:right="451"/>
              <w:rPr>
                <w:b/>
                <w:sz w:val="24"/>
              </w:rPr>
            </w:pPr>
            <w:r>
              <w:rPr>
                <w:b/>
                <w:sz w:val="24"/>
              </w:rPr>
              <w:t>67.12%</w:t>
            </w:r>
          </w:p>
        </w:tc>
      </w:tr>
      <w:tr w:rsidR="005F4069" w:rsidTr="005F4069">
        <w:trPr>
          <w:trHeight w:val="275"/>
        </w:trPr>
        <w:tc>
          <w:tcPr>
            <w:tcW w:w="2521" w:type="dxa"/>
          </w:tcPr>
          <w:p w:rsidR="005F4069" w:rsidRDefault="005F4069" w:rsidP="005F4069">
            <w:pPr>
              <w:pStyle w:val="TableParagraph"/>
              <w:ind w:left="982" w:right="974"/>
              <w:rPr>
                <w:b/>
                <w:sz w:val="24"/>
              </w:rPr>
            </w:pPr>
            <w:r>
              <w:rPr>
                <w:b/>
                <w:sz w:val="24"/>
              </w:rPr>
              <w:t>2018</w:t>
            </w:r>
          </w:p>
        </w:tc>
        <w:tc>
          <w:tcPr>
            <w:tcW w:w="3061" w:type="dxa"/>
          </w:tcPr>
          <w:p w:rsidR="005F4069" w:rsidRDefault="005F4069" w:rsidP="005F4069">
            <w:pPr>
              <w:pStyle w:val="TableParagraph"/>
              <w:ind w:left="458" w:right="451"/>
              <w:rPr>
                <w:b/>
                <w:sz w:val="24"/>
              </w:rPr>
            </w:pPr>
            <w:r>
              <w:rPr>
                <w:b/>
                <w:sz w:val="24"/>
              </w:rPr>
              <w:t>65.92%</w:t>
            </w:r>
          </w:p>
        </w:tc>
      </w:tr>
    </w:tbl>
    <w:p w:rsidR="000C290C" w:rsidRDefault="000C290C">
      <w:pPr>
        <w:pStyle w:val="BodyText"/>
        <w:spacing w:before="9"/>
        <w:rPr>
          <w:b/>
          <w:sz w:val="26"/>
        </w:rPr>
      </w:pPr>
    </w:p>
    <w:p w:rsidR="000C290C" w:rsidRDefault="000C290C">
      <w:pPr>
        <w:rPr>
          <w:sz w:val="24"/>
        </w:rPr>
        <w:sectPr w:rsidR="000C290C">
          <w:pgSz w:w="12240" w:h="15840"/>
          <w:pgMar w:top="1440" w:right="1320" w:bottom="1200" w:left="1220" w:header="0" w:footer="1004" w:gutter="0"/>
          <w:cols w:space="720"/>
        </w:sectPr>
      </w:pPr>
    </w:p>
    <w:p w:rsidR="000C290C" w:rsidRDefault="002E7AA5" w:rsidP="00573C02">
      <w:pPr>
        <w:pStyle w:val="BodyText"/>
        <w:ind w:left="212"/>
        <w:jc w:val="center"/>
        <w:rPr>
          <w:sz w:val="20"/>
        </w:rPr>
      </w:pPr>
      <w:r>
        <w:rPr>
          <w:noProof/>
          <w:sz w:val="20"/>
        </w:rPr>
        <w:lastRenderedPageBreak/>
        <w:drawing>
          <wp:inline distT="0" distB="0" distL="0" distR="0" wp14:anchorId="484FDEB5" wp14:editId="3B1FA224">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C66BF" w:rsidRDefault="002C66BF" w:rsidP="002C66BF">
      <w:pPr>
        <w:pStyle w:val="BodyText"/>
        <w:spacing w:before="59" w:line="276" w:lineRule="auto"/>
        <w:ind w:right="203"/>
        <w:rPr>
          <w:b/>
          <w:sz w:val="13"/>
        </w:rPr>
      </w:pPr>
    </w:p>
    <w:p w:rsidR="000C290C" w:rsidRDefault="002C66BF" w:rsidP="002C66BF">
      <w:pPr>
        <w:pStyle w:val="BodyText"/>
        <w:spacing w:before="59" w:line="276" w:lineRule="auto"/>
        <w:ind w:right="203"/>
        <w:jc w:val="both"/>
      </w:pPr>
      <w:r w:rsidRPr="002C66BF">
        <w:rPr>
          <w:b/>
        </w:rPr>
        <w:t>Interpretation:</w:t>
      </w:r>
      <w:r>
        <w:t xml:space="preserve"> </w:t>
      </w:r>
      <w:r w:rsidR="005F1618">
        <w:t xml:space="preserve">In this ratio analysis 2011 year Loan to total Deposit ratio are 89.10%and 2012 year are decreased in 83.91%and 2013 year ratio are increased in 86.53%, 2014 year are decreased in 82.98%. 2015 year </w:t>
      </w:r>
      <w:proofErr w:type="gramStart"/>
      <w:r w:rsidR="005F1618">
        <w:t>are</w:t>
      </w:r>
      <w:proofErr w:type="gramEnd"/>
      <w:r w:rsidR="005F1618">
        <w:t xml:space="preserve"> some increased in 84.73%, 2016 year are increased in 85.70%, 2017 year are increased in 90.57% and finally 2018 year are increased in 65.92%.</w:t>
      </w:r>
    </w:p>
    <w:p w:rsidR="000C290C" w:rsidRPr="002C66BF" w:rsidRDefault="005F1618" w:rsidP="00DF04AE">
      <w:pPr>
        <w:pStyle w:val="Heading3"/>
        <w:spacing w:before="203"/>
        <w:ind w:left="0"/>
        <w:rPr>
          <w:sz w:val="24"/>
          <w:szCs w:val="24"/>
        </w:rPr>
      </w:pPr>
      <w:bookmarkStart w:id="131" w:name="_Toc30551696"/>
      <w:bookmarkStart w:id="132" w:name="_Toc30565911"/>
      <w:r w:rsidRPr="002C66BF">
        <w:rPr>
          <w:sz w:val="24"/>
          <w:szCs w:val="24"/>
        </w:rPr>
        <w:t>Equity to Asset = Total Equity/Total Assets</w:t>
      </w:r>
      <w:bookmarkEnd w:id="131"/>
      <w:bookmarkEnd w:id="132"/>
    </w:p>
    <w:p w:rsidR="000C290C" w:rsidRDefault="000C290C">
      <w:pPr>
        <w:pStyle w:val="BodyText"/>
        <w:rPr>
          <w:b/>
          <w:sz w:val="20"/>
        </w:rPr>
      </w:pPr>
    </w:p>
    <w:p w:rsidR="000C290C" w:rsidRDefault="000C290C">
      <w:pPr>
        <w:pStyle w:val="BodyText"/>
        <w:rPr>
          <w:b/>
          <w:sz w:val="20"/>
        </w:rPr>
      </w:pPr>
    </w:p>
    <w:p w:rsidR="000C290C" w:rsidRDefault="000C290C">
      <w:pPr>
        <w:pStyle w:val="BodyText"/>
        <w:spacing w:before="11"/>
        <w:rPr>
          <w:b/>
          <w:sz w:val="26"/>
        </w:rPr>
      </w:pPr>
    </w:p>
    <w:tbl>
      <w:tblPr>
        <w:tblW w:w="0" w:type="auto"/>
        <w:tblInd w:w="1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432"/>
      </w:tblGrid>
      <w:tr w:rsidR="000C290C" w:rsidTr="00CC739D">
        <w:trPr>
          <w:trHeight w:val="275"/>
        </w:trPr>
        <w:tc>
          <w:tcPr>
            <w:tcW w:w="2701" w:type="dxa"/>
          </w:tcPr>
          <w:p w:rsidR="000C290C" w:rsidRDefault="005F1618">
            <w:pPr>
              <w:pStyle w:val="TableParagraph"/>
              <w:ind w:left="1096"/>
              <w:jc w:val="left"/>
              <w:rPr>
                <w:b/>
                <w:sz w:val="24"/>
              </w:rPr>
            </w:pPr>
            <w:r>
              <w:rPr>
                <w:b/>
                <w:sz w:val="24"/>
              </w:rPr>
              <w:t>Year</w:t>
            </w:r>
          </w:p>
        </w:tc>
        <w:tc>
          <w:tcPr>
            <w:tcW w:w="2432" w:type="dxa"/>
          </w:tcPr>
          <w:p w:rsidR="000C290C" w:rsidRDefault="005F1618">
            <w:pPr>
              <w:pStyle w:val="TableParagraph"/>
              <w:ind w:left="413" w:right="408"/>
              <w:rPr>
                <w:b/>
                <w:sz w:val="24"/>
              </w:rPr>
            </w:pPr>
            <w:r>
              <w:rPr>
                <w:b/>
                <w:sz w:val="24"/>
              </w:rPr>
              <w:t>Equity to Asset</w:t>
            </w:r>
          </w:p>
        </w:tc>
      </w:tr>
      <w:tr w:rsidR="000C290C" w:rsidTr="00CC739D">
        <w:trPr>
          <w:trHeight w:val="275"/>
        </w:trPr>
        <w:tc>
          <w:tcPr>
            <w:tcW w:w="2701" w:type="dxa"/>
          </w:tcPr>
          <w:p w:rsidR="000C290C" w:rsidRDefault="005F1618">
            <w:pPr>
              <w:pStyle w:val="TableParagraph"/>
              <w:ind w:left="1108"/>
              <w:jc w:val="left"/>
              <w:rPr>
                <w:b/>
                <w:sz w:val="24"/>
              </w:rPr>
            </w:pPr>
            <w:r>
              <w:rPr>
                <w:b/>
                <w:sz w:val="24"/>
              </w:rPr>
              <w:t>2011</w:t>
            </w:r>
          </w:p>
        </w:tc>
        <w:tc>
          <w:tcPr>
            <w:tcW w:w="2432" w:type="dxa"/>
          </w:tcPr>
          <w:p w:rsidR="000C290C" w:rsidRDefault="005F1618">
            <w:pPr>
              <w:pStyle w:val="TableParagraph"/>
              <w:ind w:left="411" w:right="408"/>
              <w:rPr>
                <w:b/>
                <w:sz w:val="24"/>
              </w:rPr>
            </w:pPr>
            <w:r>
              <w:rPr>
                <w:b/>
                <w:sz w:val="24"/>
              </w:rPr>
              <w:t>8.85%</w:t>
            </w:r>
          </w:p>
        </w:tc>
      </w:tr>
      <w:tr w:rsidR="000C290C" w:rsidTr="00CC739D">
        <w:trPr>
          <w:trHeight w:val="275"/>
        </w:trPr>
        <w:tc>
          <w:tcPr>
            <w:tcW w:w="2701" w:type="dxa"/>
          </w:tcPr>
          <w:p w:rsidR="000C290C" w:rsidRDefault="005F1618">
            <w:pPr>
              <w:pStyle w:val="TableParagraph"/>
              <w:ind w:left="1108"/>
              <w:jc w:val="left"/>
              <w:rPr>
                <w:b/>
                <w:sz w:val="24"/>
              </w:rPr>
            </w:pPr>
            <w:r>
              <w:rPr>
                <w:b/>
                <w:sz w:val="24"/>
              </w:rPr>
              <w:t>2012</w:t>
            </w:r>
          </w:p>
        </w:tc>
        <w:tc>
          <w:tcPr>
            <w:tcW w:w="2432" w:type="dxa"/>
          </w:tcPr>
          <w:p w:rsidR="000C290C" w:rsidRDefault="005F1618">
            <w:pPr>
              <w:pStyle w:val="TableParagraph"/>
              <w:ind w:left="411" w:right="408"/>
              <w:rPr>
                <w:b/>
                <w:sz w:val="24"/>
              </w:rPr>
            </w:pPr>
            <w:r>
              <w:rPr>
                <w:b/>
                <w:sz w:val="24"/>
              </w:rPr>
              <w:t>7.32%</w:t>
            </w:r>
          </w:p>
        </w:tc>
      </w:tr>
      <w:tr w:rsidR="000C290C" w:rsidTr="00CC739D">
        <w:trPr>
          <w:trHeight w:val="275"/>
        </w:trPr>
        <w:tc>
          <w:tcPr>
            <w:tcW w:w="2701" w:type="dxa"/>
          </w:tcPr>
          <w:p w:rsidR="000C290C" w:rsidRDefault="005F1618">
            <w:pPr>
              <w:pStyle w:val="TableParagraph"/>
              <w:ind w:left="1108"/>
              <w:jc w:val="left"/>
              <w:rPr>
                <w:b/>
                <w:sz w:val="24"/>
              </w:rPr>
            </w:pPr>
            <w:r>
              <w:rPr>
                <w:b/>
                <w:sz w:val="24"/>
              </w:rPr>
              <w:t>2013</w:t>
            </w:r>
          </w:p>
        </w:tc>
        <w:tc>
          <w:tcPr>
            <w:tcW w:w="2432" w:type="dxa"/>
          </w:tcPr>
          <w:p w:rsidR="000C290C" w:rsidRDefault="005F1618">
            <w:pPr>
              <w:pStyle w:val="TableParagraph"/>
              <w:ind w:left="411" w:right="408"/>
              <w:rPr>
                <w:b/>
                <w:sz w:val="24"/>
              </w:rPr>
            </w:pPr>
            <w:r>
              <w:rPr>
                <w:b/>
                <w:sz w:val="24"/>
              </w:rPr>
              <w:t>12.07%</w:t>
            </w:r>
          </w:p>
        </w:tc>
      </w:tr>
      <w:tr w:rsidR="000C290C" w:rsidTr="00CC739D">
        <w:trPr>
          <w:trHeight w:val="275"/>
        </w:trPr>
        <w:tc>
          <w:tcPr>
            <w:tcW w:w="2701" w:type="dxa"/>
          </w:tcPr>
          <w:p w:rsidR="000C290C" w:rsidRDefault="005F1618">
            <w:pPr>
              <w:pStyle w:val="TableParagraph"/>
              <w:ind w:left="1108"/>
              <w:jc w:val="left"/>
              <w:rPr>
                <w:b/>
                <w:sz w:val="24"/>
              </w:rPr>
            </w:pPr>
            <w:r>
              <w:rPr>
                <w:b/>
                <w:sz w:val="24"/>
              </w:rPr>
              <w:t>2014</w:t>
            </w:r>
          </w:p>
        </w:tc>
        <w:tc>
          <w:tcPr>
            <w:tcW w:w="2432" w:type="dxa"/>
          </w:tcPr>
          <w:p w:rsidR="000C290C" w:rsidRDefault="005F1618">
            <w:pPr>
              <w:pStyle w:val="TableParagraph"/>
              <w:ind w:left="411" w:right="408"/>
              <w:rPr>
                <w:b/>
                <w:sz w:val="24"/>
              </w:rPr>
            </w:pPr>
            <w:r>
              <w:rPr>
                <w:b/>
                <w:sz w:val="24"/>
              </w:rPr>
              <w:t>12.31%</w:t>
            </w:r>
          </w:p>
        </w:tc>
      </w:tr>
      <w:tr w:rsidR="000C290C" w:rsidTr="00CC739D">
        <w:trPr>
          <w:trHeight w:val="275"/>
        </w:trPr>
        <w:tc>
          <w:tcPr>
            <w:tcW w:w="2701" w:type="dxa"/>
          </w:tcPr>
          <w:p w:rsidR="000C290C" w:rsidRDefault="005F1618">
            <w:pPr>
              <w:pStyle w:val="TableParagraph"/>
              <w:ind w:left="1108"/>
              <w:jc w:val="left"/>
              <w:rPr>
                <w:b/>
                <w:sz w:val="24"/>
              </w:rPr>
            </w:pPr>
            <w:r>
              <w:rPr>
                <w:b/>
                <w:sz w:val="24"/>
              </w:rPr>
              <w:t>2015</w:t>
            </w:r>
          </w:p>
        </w:tc>
        <w:tc>
          <w:tcPr>
            <w:tcW w:w="2432" w:type="dxa"/>
          </w:tcPr>
          <w:p w:rsidR="000C290C" w:rsidRDefault="005F1618">
            <w:pPr>
              <w:pStyle w:val="TableParagraph"/>
              <w:ind w:left="411" w:right="408"/>
              <w:rPr>
                <w:b/>
                <w:sz w:val="24"/>
              </w:rPr>
            </w:pPr>
            <w:r>
              <w:rPr>
                <w:b/>
                <w:sz w:val="24"/>
              </w:rPr>
              <w:t>13.17%</w:t>
            </w:r>
          </w:p>
        </w:tc>
      </w:tr>
      <w:tr w:rsidR="000C290C" w:rsidTr="00CC739D">
        <w:trPr>
          <w:trHeight w:val="278"/>
        </w:trPr>
        <w:tc>
          <w:tcPr>
            <w:tcW w:w="2701" w:type="dxa"/>
          </w:tcPr>
          <w:p w:rsidR="000C290C" w:rsidRDefault="005F1618">
            <w:pPr>
              <w:pStyle w:val="TableParagraph"/>
              <w:spacing w:line="258" w:lineRule="exact"/>
              <w:ind w:left="1108"/>
              <w:jc w:val="left"/>
              <w:rPr>
                <w:b/>
                <w:sz w:val="24"/>
              </w:rPr>
            </w:pPr>
            <w:r>
              <w:rPr>
                <w:b/>
                <w:sz w:val="24"/>
              </w:rPr>
              <w:t>2016</w:t>
            </w:r>
          </w:p>
        </w:tc>
        <w:tc>
          <w:tcPr>
            <w:tcW w:w="2432" w:type="dxa"/>
          </w:tcPr>
          <w:p w:rsidR="000C290C" w:rsidRDefault="005F1618">
            <w:pPr>
              <w:pStyle w:val="TableParagraph"/>
              <w:spacing w:line="258" w:lineRule="exact"/>
              <w:ind w:left="411" w:right="408"/>
              <w:rPr>
                <w:b/>
                <w:sz w:val="24"/>
              </w:rPr>
            </w:pPr>
            <w:r>
              <w:rPr>
                <w:b/>
                <w:sz w:val="24"/>
              </w:rPr>
              <w:t>13.99%</w:t>
            </w:r>
          </w:p>
        </w:tc>
      </w:tr>
      <w:tr w:rsidR="000C290C" w:rsidTr="00CC739D">
        <w:trPr>
          <w:trHeight w:val="275"/>
        </w:trPr>
        <w:tc>
          <w:tcPr>
            <w:tcW w:w="2701" w:type="dxa"/>
          </w:tcPr>
          <w:p w:rsidR="000C290C" w:rsidRDefault="005F1618">
            <w:pPr>
              <w:pStyle w:val="TableParagraph"/>
              <w:ind w:left="1108"/>
              <w:jc w:val="left"/>
              <w:rPr>
                <w:b/>
                <w:sz w:val="24"/>
              </w:rPr>
            </w:pPr>
            <w:r>
              <w:rPr>
                <w:b/>
                <w:sz w:val="24"/>
              </w:rPr>
              <w:t>2017</w:t>
            </w:r>
          </w:p>
        </w:tc>
        <w:tc>
          <w:tcPr>
            <w:tcW w:w="2432" w:type="dxa"/>
          </w:tcPr>
          <w:p w:rsidR="000C290C" w:rsidRDefault="005F1618">
            <w:pPr>
              <w:pStyle w:val="TableParagraph"/>
              <w:ind w:left="411" w:right="408"/>
              <w:rPr>
                <w:b/>
                <w:sz w:val="24"/>
              </w:rPr>
            </w:pPr>
            <w:r>
              <w:rPr>
                <w:b/>
                <w:sz w:val="24"/>
              </w:rPr>
              <w:t>15.05%</w:t>
            </w:r>
          </w:p>
        </w:tc>
      </w:tr>
      <w:tr w:rsidR="000C290C" w:rsidTr="00CC739D">
        <w:trPr>
          <w:trHeight w:val="276"/>
        </w:trPr>
        <w:tc>
          <w:tcPr>
            <w:tcW w:w="2701" w:type="dxa"/>
          </w:tcPr>
          <w:p w:rsidR="000C290C" w:rsidRDefault="005F1618">
            <w:pPr>
              <w:pStyle w:val="TableParagraph"/>
              <w:ind w:left="1108"/>
              <w:jc w:val="left"/>
              <w:rPr>
                <w:b/>
                <w:sz w:val="24"/>
              </w:rPr>
            </w:pPr>
            <w:r>
              <w:rPr>
                <w:b/>
                <w:sz w:val="24"/>
              </w:rPr>
              <w:t>2018</w:t>
            </w:r>
          </w:p>
        </w:tc>
        <w:tc>
          <w:tcPr>
            <w:tcW w:w="2432" w:type="dxa"/>
          </w:tcPr>
          <w:p w:rsidR="000C290C" w:rsidRDefault="005F1618">
            <w:pPr>
              <w:pStyle w:val="TableParagraph"/>
              <w:ind w:left="411" w:right="408"/>
              <w:rPr>
                <w:b/>
                <w:sz w:val="24"/>
              </w:rPr>
            </w:pPr>
            <w:r>
              <w:rPr>
                <w:b/>
                <w:sz w:val="24"/>
              </w:rPr>
              <w:t>16.48%</w:t>
            </w:r>
          </w:p>
        </w:tc>
      </w:tr>
    </w:tbl>
    <w:p w:rsidR="000C290C" w:rsidRDefault="000C290C">
      <w:pPr>
        <w:rPr>
          <w:sz w:val="24"/>
        </w:rPr>
        <w:sectPr w:rsidR="000C290C">
          <w:pgSz w:w="12240" w:h="15840"/>
          <w:pgMar w:top="1440" w:right="1320" w:bottom="1200" w:left="1220" w:header="0" w:footer="1004" w:gutter="0"/>
          <w:cols w:space="720"/>
        </w:sectPr>
      </w:pPr>
    </w:p>
    <w:p w:rsidR="000C290C" w:rsidRDefault="003C67CA" w:rsidP="00A802B6">
      <w:pPr>
        <w:pStyle w:val="BodyText"/>
        <w:ind w:left="932"/>
        <w:rPr>
          <w:sz w:val="20"/>
        </w:rPr>
      </w:pPr>
      <w:r>
        <w:rPr>
          <w:noProof/>
          <w:sz w:val="20"/>
        </w:rPr>
        <w:lastRenderedPageBreak/>
        <w:drawing>
          <wp:inline distT="0" distB="0" distL="0" distR="0" wp14:anchorId="479C177E" wp14:editId="4A3E2380">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007C4" w:rsidRDefault="002007C4" w:rsidP="002007C4">
      <w:pPr>
        <w:pStyle w:val="BodyText"/>
        <w:spacing w:before="59" w:line="276" w:lineRule="auto"/>
        <w:ind w:right="103"/>
        <w:rPr>
          <w:b/>
          <w:sz w:val="13"/>
        </w:rPr>
      </w:pPr>
    </w:p>
    <w:p w:rsidR="000C290C" w:rsidRDefault="002007C4" w:rsidP="002007C4">
      <w:pPr>
        <w:pStyle w:val="BodyText"/>
        <w:spacing w:before="59" w:line="276" w:lineRule="auto"/>
        <w:ind w:right="103"/>
        <w:jc w:val="both"/>
      </w:pPr>
      <w:r w:rsidRPr="002007C4">
        <w:rPr>
          <w:b/>
        </w:rPr>
        <w:t>Interpretation:</w:t>
      </w:r>
      <w:r>
        <w:t xml:space="preserve"> </w:t>
      </w:r>
      <w:r w:rsidR="005F1618">
        <w:t xml:space="preserve">In this ratio analysis 2011 year Equity to Assets ratio are 8.85%and 2012 year are decreased in 7.32%and 2013 year ratio are increased in 12.07%, 2014 year are increased in 12.31%. 2015 year </w:t>
      </w:r>
      <w:proofErr w:type="gramStart"/>
      <w:r w:rsidR="005F1618">
        <w:t>are</w:t>
      </w:r>
      <w:proofErr w:type="gramEnd"/>
      <w:r w:rsidR="005F1618">
        <w:t xml:space="preserve"> some decreased in 13.17%, 2016 year are increased in 13.99%, 2017 year are increased in 15.05% and finally 2018 year are increased in 16.48%.</w:t>
      </w:r>
    </w:p>
    <w:p w:rsidR="000C290C" w:rsidRDefault="000C290C">
      <w:pPr>
        <w:pStyle w:val="BodyText"/>
      </w:pPr>
    </w:p>
    <w:p w:rsidR="000C290C" w:rsidRPr="002007C4" w:rsidRDefault="005F1618" w:rsidP="002C66BF">
      <w:pPr>
        <w:pStyle w:val="Heading3"/>
        <w:spacing w:before="169"/>
        <w:ind w:left="0"/>
        <w:rPr>
          <w:sz w:val="24"/>
          <w:szCs w:val="24"/>
        </w:rPr>
      </w:pPr>
      <w:bookmarkStart w:id="133" w:name="_Toc30551697"/>
      <w:bookmarkStart w:id="134" w:name="_Toc30565912"/>
      <w:r w:rsidRPr="002007C4">
        <w:rPr>
          <w:sz w:val="24"/>
          <w:szCs w:val="24"/>
        </w:rPr>
        <w:t>Equity to Net Loans =Total Equity/Net Loan</w:t>
      </w:r>
      <w:bookmarkEnd w:id="133"/>
      <w:bookmarkEnd w:id="134"/>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spacing w:before="4"/>
        <w:rPr>
          <w:b/>
          <w:sz w:val="11"/>
        </w:rPr>
      </w:pPr>
    </w:p>
    <w:tbl>
      <w:tblPr>
        <w:tblW w:w="0" w:type="auto"/>
        <w:tblInd w:w="1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9"/>
        <w:gridCol w:w="2971"/>
      </w:tblGrid>
      <w:tr w:rsidR="000C290C" w:rsidTr="00B3178F">
        <w:trPr>
          <w:trHeight w:val="275"/>
        </w:trPr>
        <w:tc>
          <w:tcPr>
            <w:tcW w:w="2249" w:type="dxa"/>
          </w:tcPr>
          <w:p w:rsidR="000C290C" w:rsidRDefault="005F1618">
            <w:pPr>
              <w:pStyle w:val="TableParagraph"/>
              <w:ind w:left="847" w:right="844"/>
              <w:rPr>
                <w:b/>
                <w:sz w:val="24"/>
              </w:rPr>
            </w:pPr>
            <w:r>
              <w:rPr>
                <w:b/>
                <w:sz w:val="24"/>
              </w:rPr>
              <w:t>Year</w:t>
            </w:r>
          </w:p>
        </w:tc>
        <w:tc>
          <w:tcPr>
            <w:tcW w:w="2971" w:type="dxa"/>
          </w:tcPr>
          <w:p w:rsidR="000C290C" w:rsidRDefault="005F1618">
            <w:pPr>
              <w:pStyle w:val="TableParagraph"/>
              <w:ind w:left="433" w:right="426"/>
              <w:rPr>
                <w:b/>
                <w:sz w:val="24"/>
              </w:rPr>
            </w:pPr>
            <w:r>
              <w:rPr>
                <w:b/>
                <w:sz w:val="24"/>
              </w:rPr>
              <w:t>Equity to Net Loans</w:t>
            </w:r>
          </w:p>
        </w:tc>
      </w:tr>
      <w:tr w:rsidR="000C290C" w:rsidTr="00B3178F">
        <w:trPr>
          <w:trHeight w:val="275"/>
        </w:trPr>
        <w:tc>
          <w:tcPr>
            <w:tcW w:w="2249" w:type="dxa"/>
          </w:tcPr>
          <w:p w:rsidR="000C290C" w:rsidRDefault="005F1618">
            <w:pPr>
              <w:pStyle w:val="TableParagraph"/>
              <w:ind w:left="846" w:right="844"/>
              <w:rPr>
                <w:b/>
                <w:sz w:val="24"/>
              </w:rPr>
            </w:pPr>
            <w:r>
              <w:rPr>
                <w:b/>
                <w:sz w:val="24"/>
              </w:rPr>
              <w:t>2011</w:t>
            </w:r>
          </w:p>
        </w:tc>
        <w:tc>
          <w:tcPr>
            <w:tcW w:w="2971" w:type="dxa"/>
          </w:tcPr>
          <w:p w:rsidR="000C290C" w:rsidRDefault="005F1618">
            <w:pPr>
              <w:pStyle w:val="TableParagraph"/>
              <w:ind w:left="433" w:right="424"/>
              <w:rPr>
                <w:b/>
                <w:sz w:val="24"/>
              </w:rPr>
            </w:pPr>
            <w:r>
              <w:rPr>
                <w:b/>
                <w:sz w:val="24"/>
              </w:rPr>
              <w:t>12.23%</w:t>
            </w:r>
          </w:p>
        </w:tc>
      </w:tr>
      <w:tr w:rsidR="000C290C" w:rsidTr="00B3178F">
        <w:trPr>
          <w:trHeight w:val="277"/>
        </w:trPr>
        <w:tc>
          <w:tcPr>
            <w:tcW w:w="2249" w:type="dxa"/>
          </w:tcPr>
          <w:p w:rsidR="000C290C" w:rsidRDefault="005F1618">
            <w:pPr>
              <w:pStyle w:val="TableParagraph"/>
              <w:spacing w:line="258" w:lineRule="exact"/>
              <w:ind w:left="846" w:right="844"/>
              <w:rPr>
                <w:b/>
                <w:sz w:val="24"/>
              </w:rPr>
            </w:pPr>
            <w:r>
              <w:rPr>
                <w:b/>
                <w:sz w:val="24"/>
              </w:rPr>
              <w:t>2012</w:t>
            </w:r>
          </w:p>
        </w:tc>
        <w:tc>
          <w:tcPr>
            <w:tcW w:w="2971" w:type="dxa"/>
          </w:tcPr>
          <w:p w:rsidR="000C290C" w:rsidRDefault="005F1618">
            <w:pPr>
              <w:pStyle w:val="TableParagraph"/>
              <w:spacing w:line="258" w:lineRule="exact"/>
              <w:ind w:left="433" w:right="424"/>
              <w:rPr>
                <w:b/>
                <w:sz w:val="24"/>
              </w:rPr>
            </w:pPr>
            <w:r>
              <w:rPr>
                <w:b/>
                <w:sz w:val="24"/>
              </w:rPr>
              <w:t>10.86%</w:t>
            </w:r>
          </w:p>
        </w:tc>
      </w:tr>
      <w:tr w:rsidR="000C290C" w:rsidTr="00B3178F">
        <w:trPr>
          <w:trHeight w:val="275"/>
        </w:trPr>
        <w:tc>
          <w:tcPr>
            <w:tcW w:w="2249" w:type="dxa"/>
          </w:tcPr>
          <w:p w:rsidR="000C290C" w:rsidRDefault="005F1618">
            <w:pPr>
              <w:pStyle w:val="TableParagraph"/>
              <w:ind w:left="846" w:right="844"/>
              <w:rPr>
                <w:b/>
                <w:sz w:val="24"/>
              </w:rPr>
            </w:pPr>
            <w:r>
              <w:rPr>
                <w:b/>
                <w:sz w:val="24"/>
              </w:rPr>
              <w:t>2013</w:t>
            </w:r>
          </w:p>
        </w:tc>
        <w:tc>
          <w:tcPr>
            <w:tcW w:w="2971" w:type="dxa"/>
          </w:tcPr>
          <w:p w:rsidR="000C290C" w:rsidRDefault="005F1618">
            <w:pPr>
              <w:pStyle w:val="TableParagraph"/>
              <w:ind w:left="433" w:right="424"/>
              <w:rPr>
                <w:b/>
                <w:sz w:val="24"/>
              </w:rPr>
            </w:pPr>
            <w:r>
              <w:rPr>
                <w:b/>
                <w:sz w:val="24"/>
              </w:rPr>
              <w:t>12.01%</w:t>
            </w:r>
          </w:p>
        </w:tc>
      </w:tr>
      <w:tr w:rsidR="000C290C" w:rsidTr="00B3178F">
        <w:trPr>
          <w:trHeight w:val="275"/>
        </w:trPr>
        <w:tc>
          <w:tcPr>
            <w:tcW w:w="2249" w:type="dxa"/>
          </w:tcPr>
          <w:p w:rsidR="000C290C" w:rsidRDefault="005F1618">
            <w:pPr>
              <w:pStyle w:val="TableParagraph"/>
              <w:ind w:left="846" w:right="844"/>
              <w:rPr>
                <w:b/>
                <w:sz w:val="24"/>
              </w:rPr>
            </w:pPr>
            <w:r>
              <w:rPr>
                <w:b/>
                <w:sz w:val="24"/>
              </w:rPr>
              <w:t>2014</w:t>
            </w:r>
          </w:p>
        </w:tc>
        <w:tc>
          <w:tcPr>
            <w:tcW w:w="2971" w:type="dxa"/>
          </w:tcPr>
          <w:p w:rsidR="000C290C" w:rsidRDefault="005F1618">
            <w:pPr>
              <w:pStyle w:val="TableParagraph"/>
              <w:ind w:left="433" w:right="424"/>
              <w:rPr>
                <w:b/>
                <w:sz w:val="24"/>
              </w:rPr>
            </w:pPr>
            <w:r>
              <w:rPr>
                <w:b/>
                <w:sz w:val="24"/>
              </w:rPr>
              <w:t>12.52%</w:t>
            </w:r>
          </w:p>
        </w:tc>
      </w:tr>
      <w:tr w:rsidR="000C290C" w:rsidTr="00B3178F">
        <w:trPr>
          <w:trHeight w:val="275"/>
        </w:trPr>
        <w:tc>
          <w:tcPr>
            <w:tcW w:w="2249" w:type="dxa"/>
          </w:tcPr>
          <w:p w:rsidR="000C290C" w:rsidRDefault="005F1618">
            <w:pPr>
              <w:pStyle w:val="TableParagraph"/>
              <w:ind w:left="846" w:right="844"/>
              <w:rPr>
                <w:b/>
                <w:sz w:val="24"/>
              </w:rPr>
            </w:pPr>
            <w:r>
              <w:rPr>
                <w:b/>
                <w:sz w:val="24"/>
              </w:rPr>
              <w:t>2015</w:t>
            </w:r>
          </w:p>
        </w:tc>
        <w:tc>
          <w:tcPr>
            <w:tcW w:w="2971" w:type="dxa"/>
          </w:tcPr>
          <w:p w:rsidR="000C290C" w:rsidRDefault="005F1618">
            <w:pPr>
              <w:pStyle w:val="TableParagraph"/>
              <w:ind w:left="433" w:right="424"/>
              <w:rPr>
                <w:b/>
                <w:sz w:val="24"/>
              </w:rPr>
            </w:pPr>
            <w:r>
              <w:rPr>
                <w:b/>
                <w:sz w:val="24"/>
              </w:rPr>
              <w:t>11.36%</w:t>
            </w:r>
          </w:p>
        </w:tc>
      </w:tr>
      <w:tr w:rsidR="000C290C" w:rsidTr="00B3178F">
        <w:trPr>
          <w:trHeight w:val="276"/>
        </w:trPr>
        <w:tc>
          <w:tcPr>
            <w:tcW w:w="2249" w:type="dxa"/>
          </w:tcPr>
          <w:p w:rsidR="000C290C" w:rsidRDefault="005F1618">
            <w:pPr>
              <w:pStyle w:val="TableParagraph"/>
              <w:ind w:left="846" w:right="844"/>
              <w:rPr>
                <w:b/>
                <w:sz w:val="24"/>
              </w:rPr>
            </w:pPr>
            <w:r>
              <w:rPr>
                <w:b/>
                <w:sz w:val="24"/>
              </w:rPr>
              <w:t>2016</w:t>
            </w:r>
          </w:p>
        </w:tc>
        <w:tc>
          <w:tcPr>
            <w:tcW w:w="2971" w:type="dxa"/>
          </w:tcPr>
          <w:p w:rsidR="000C290C" w:rsidRDefault="005F1618">
            <w:pPr>
              <w:pStyle w:val="TableParagraph"/>
              <w:ind w:left="433" w:right="424"/>
              <w:rPr>
                <w:b/>
                <w:sz w:val="24"/>
              </w:rPr>
            </w:pPr>
            <w:r>
              <w:rPr>
                <w:b/>
                <w:sz w:val="24"/>
              </w:rPr>
              <w:t>10.72%</w:t>
            </w:r>
          </w:p>
        </w:tc>
      </w:tr>
      <w:tr w:rsidR="000C290C" w:rsidTr="00B3178F">
        <w:trPr>
          <w:trHeight w:val="275"/>
        </w:trPr>
        <w:tc>
          <w:tcPr>
            <w:tcW w:w="2249" w:type="dxa"/>
          </w:tcPr>
          <w:p w:rsidR="000C290C" w:rsidRDefault="005F1618">
            <w:pPr>
              <w:pStyle w:val="TableParagraph"/>
              <w:ind w:left="846" w:right="844"/>
              <w:rPr>
                <w:b/>
                <w:sz w:val="24"/>
              </w:rPr>
            </w:pPr>
            <w:r>
              <w:rPr>
                <w:b/>
                <w:sz w:val="24"/>
              </w:rPr>
              <w:t>2017</w:t>
            </w:r>
          </w:p>
        </w:tc>
        <w:tc>
          <w:tcPr>
            <w:tcW w:w="2971" w:type="dxa"/>
          </w:tcPr>
          <w:p w:rsidR="000C290C" w:rsidRDefault="005F1618">
            <w:pPr>
              <w:pStyle w:val="TableParagraph"/>
              <w:ind w:left="433" w:right="424"/>
              <w:rPr>
                <w:b/>
                <w:sz w:val="24"/>
              </w:rPr>
            </w:pPr>
            <w:r>
              <w:rPr>
                <w:b/>
                <w:sz w:val="24"/>
              </w:rPr>
              <w:t>9.89%</w:t>
            </w:r>
          </w:p>
        </w:tc>
      </w:tr>
      <w:tr w:rsidR="000C290C" w:rsidTr="00B3178F">
        <w:trPr>
          <w:trHeight w:val="277"/>
        </w:trPr>
        <w:tc>
          <w:tcPr>
            <w:tcW w:w="2249" w:type="dxa"/>
          </w:tcPr>
          <w:p w:rsidR="000C290C" w:rsidRDefault="005F1618">
            <w:pPr>
              <w:pStyle w:val="TableParagraph"/>
              <w:spacing w:line="258" w:lineRule="exact"/>
              <w:ind w:left="846" w:right="844"/>
              <w:rPr>
                <w:b/>
                <w:sz w:val="24"/>
              </w:rPr>
            </w:pPr>
            <w:r>
              <w:rPr>
                <w:b/>
                <w:sz w:val="24"/>
              </w:rPr>
              <w:t>2018</w:t>
            </w:r>
          </w:p>
        </w:tc>
        <w:tc>
          <w:tcPr>
            <w:tcW w:w="2971" w:type="dxa"/>
          </w:tcPr>
          <w:p w:rsidR="000C290C" w:rsidRDefault="005F1618">
            <w:pPr>
              <w:pStyle w:val="TableParagraph"/>
              <w:spacing w:line="258" w:lineRule="exact"/>
              <w:ind w:left="433" w:right="424"/>
              <w:rPr>
                <w:b/>
                <w:sz w:val="24"/>
              </w:rPr>
            </w:pPr>
            <w:r>
              <w:rPr>
                <w:b/>
                <w:sz w:val="24"/>
              </w:rPr>
              <w:t>9.19%</w:t>
            </w:r>
          </w:p>
        </w:tc>
      </w:tr>
    </w:tbl>
    <w:p w:rsidR="000C290C" w:rsidRDefault="000C290C">
      <w:pPr>
        <w:spacing w:line="258" w:lineRule="exact"/>
        <w:rPr>
          <w:sz w:val="24"/>
        </w:rPr>
        <w:sectPr w:rsidR="000C290C">
          <w:pgSz w:w="12240" w:h="15840"/>
          <w:pgMar w:top="1440" w:right="1320" w:bottom="1200" w:left="1220" w:header="0" w:footer="1004" w:gutter="0"/>
          <w:cols w:space="720"/>
        </w:sect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spacing w:after="1"/>
        <w:rPr>
          <w:b/>
          <w:sz w:val="29"/>
        </w:rPr>
      </w:pPr>
    </w:p>
    <w:p w:rsidR="000C290C" w:rsidRDefault="003C67CA">
      <w:pPr>
        <w:pStyle w:val="BodyText"/>
        <w:ind w:left="212"/>
        <w:rPr>
          <w:sz w:val="20"/>
        </w:rPr>
      </w:pPr>
      <w:r>
        <w:rPr>
          <w:noProof/>
          <w:sz w:val="20"/>
        </w:rPr>
        <w:drawing>
          <wp:inline distT="0" distB="0" distL="0" distR="0" wp14:anchorId="4CE4C076" wp14:editId="7EB85C55">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C290C" w:rsidRDefault="000C290C">
      <w:pPr>
        <w:pStyle w:val="BodyText"/>
        <w:spacing w:before="6"/>
        <w:rPr>
          <w:b/>
          <w:sz w:val="14"/>
        </w:rPr>
      </w:pPr>
    </w:p>
    <w:p w:rsidR="000C290C" w:rsidRDefault="00421BEF" w:rsidP="00421BEF">
      <w:pPr>
        <w:pStyle w:val="BodyText"/>
        <w:spacing w:before="58" w:line="276" w:lineRule="auto"/>
        <w:ind w:right="190"/>
        <w:jc w:val="both"/>
      </w:pPr>
      <w:r w:rsidRPr="00421BEF">
        <w:rPr>
          <w:b/>
        </w:rPr>
        <w:t>Interpretation:</w:t>
      </w:r>
      <w:r>
        <w:rPr>
          <w:b/>
        </w:rPr>
        <w:t xml:space="preserve"> </w:t>
      </w:r>
      <w:r w:rsidR="005F1618">
        <w:t xml:space="preserve">In this ratio analysis 2011 year Equity to net loan ratio are 12.23%and 2012 year are decreased in 10.86%and 2013 year ratio are increased in 12.01%, 2014 year are increased in 12.52%. 2015 year </w:t>
      </w:r>
      <w:proofErr w:type="gramStart"/>
      <w:r w:rsidR="005F1618">
        <w:t>are</w:t>
      </w:r>
      <w:proofErr w:type="gramEnd"/>
      <w:r w:rsidR="005F1618">
        <w:t xml:space="preserve"> some decreased in 11.36%, 2016 year are decreased in 10.72%, 2017 year are</w:t>
      </w:r>
      <w:r w:rsidR="005F1618">
        <w:rPr>
          <w:spacing w:val="-19"/>
        </w:rPr>
        <w:t xml:space="preserve"> </w:t>
      </w:r>
      <w:r w:rsidR="005F1618">
        <w:t>decreased in 9.89% and finally 2018 year are decreased in</w:t>
      </w:r>
      <w:r w:rsidR="005F1618">
        <w:rPr>
          <w:spacing w:val="-6"/>
        </w:rPr>
        <w:t xml:space="preserve"> </w:t>
      </w:r>
      <w:r w:rsidR="005F1618">
        <w:t>9.19%.</w:t>
      </w:r>
    </w:p>
    <w:p w:rsidR="000C290C" w:rsidRDefault="000C290C" w:rsidP="00421BEF">
      <w:pPr>
        <w:pStyle w:val="BodyText"/>
        <w:jc w:val="both"/>
        <w:rPr>
          <w:b/>
          <w:sz w:val="20"/>
        </w:rPr>
      </w:pPr>
    </w:p>
    <w:p w:rsidR="00D81C2D" w:rsidRDefault="00D81C2D">
      <w:pPr>
        <w:pStyle w:val="BodyText"/>
        <w:rPr>
          <w:b/>
          <w:sz w:val="20"/>
        </w:rPr>
      </w:pPr>
      <w:r>
        <w:rPr>
          <w:b/>
          <w:sz w:val="20"/>
        </w:rPr>
        <w:t xml:space="preserve">Fixed Asset Turnover = Revenue / </w:t>
      </w:r>
      <w:proofErr w:type="gramStart"/>
      <w:r>
        <w:rPr>
          <w:b/>
          <w:sz w:val="20"/>
        </w:rPr>
        <w:t>Net  F</w:t>
      </w:r>
      <w:r w:rsidR="00421BEF">
        <w:rPr>
          <w:b/>
          <w:sz w:val="20"/>
        </w:rPr>
        <w:t>ixed</w:t>
      </w:r>
      <w:proofErr w:type="gramEnd"/>
      <w:r>
        <w:rPr>
          <w:b/>
          <w:sz w:val="20"/>
        </w:rPr>
        <w:t xml:space="preserve"> Asset</w:t>
      </w:r>
    </w:p>
    <w:p w:rsidR="000C290C" w:rsidRDefault="000C290C">
      <w:pPr>
        <w:pStyle w:val="BodyText"/>
        <w:rPr>
          <w:b/>
          <w:sz w:val="20"/>
        </w:rPr>
      </w:pPr>
    </w:p>
    <w:p w:rsidR="000C290C" w:rsidRDefault="000C290C">
      <w:pPr>
        <w:pStyle w:val="BodyText"/>
        <w:spacing w:before="11"/>
        <w:rPr>
          <w:b/>
          <w:sz w:val="26"/>
        </w:rPr>
      </w:pPr>
    </w:p>
    <w:tbl>
      <w:tblPr>
        <w:tblW w:w="0" w:type="auto"/>
        <w:tblInd w:w="1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3333"/>
      </w:tblGrid>
      <w:tr w:rsidR="000C290C">
        <w:trPr>
          <w:trHeight w:val="275"/>
        </w:trPr>
        <w:tc>
          <w:tcPr>
            <w:tcW w:w="2341" w:type="dxa"/>
          </w:tcPr>
          <w:p w:rsidR="000C290C" w:rsidRDefault="005F1618">
            <w:pPr>
              <w:pStyle w:val="TableParagraph"/>
              <w:ind w:left="917"/>
              <w:jc w:val="left"/>
              <w:rPr>
                <w:b/>
                <w:sz w:val="24"/>
              </w:rPr>
            </w:pPr>
            <w:r>
              <w:rPr>
                <w:b/>
                <w:sz w:val="24"/>
              </w:rPr>
              <w:t>Year</w:t>
            </w:r>
          </w:p>
        </w:tc>
        <w:tc>
          <w:tcPr>
            <w:tcW w:w="3333" w:type="dxa"/>
          </w:tcPr>
          <w:p w:rsidR="000C290C" w:rsidRPr="00421BEF" w:rsidRDefault="00421BEF">
            <w:pPr>
              <w:pStyle w:val="TableParagraph"/>
              <w:ind w:left="528" w:right="528"/>
              <w:rPr>
                <w:b/>
                <w:sz w:val="24"/>
                <w:szCs w:val="24"/>
              </w:rPr>
            </w:pPr>
            <w:r w:rsidRPr="00421BEF">
              <w:rPr>
                <w:b/>
                <w:sz w:val="24"/>
                <w:szCs w:val="24"/>
              </w:rPr>
              <w:t>Fixed Asset Turnover</w:t>
            </w:r>
          </w:p>
        </w:tc>
      </w:tr>
      <w:tr w:rsidR="000C290C">
        <w:trPr>
          <w:trHeight w:val="275"/>
        </w:trPr>
        <w:tc>
          <w:tcPr>
            <w:tcW w:w="2341" w:type="dxa"/>
          </w:tcPr>
          <w:p w:rsidR="000C290C" w:rsidRDefault="005F1618">
            <w:pPr>
              <w:pStyle w:val="TableParagraph"/>
              <w:ind w:left="929"/>
              <w:jc w:val="left"/>
              <w:rPr>
                <w:b/>
                <w:sz w:val="24"/>
              </w:rPr>
            </w:pPr>
            <w:r>
              <w:rPr>
                <w:b/>
                <w:sz w:val="24"/>
              </w:rPr>
              <w:t>2011</w:t>
            </w:r>
          </w:p>
        </w:tc>
        <w:tc>
          <w:tcPr>
            <w:tcW w:w="3333" w:type="dxa"/>
          </w:tcPr>
          <w:p w:rsidR="000C290C" w:rsidRDefault="005F1618">
            <w:pPr>
              <w:pStyle w:val="TableParagraph"/>
              <w:ind w:left="528" w:right="523"/>
              <w:rPr>
                <w:b/>
                <w:sz w:val="24"/>
              </w:rPr>
            </w:pPr>
            <w:r>
              <w:rPr>
                <w:b/>
                <w:sz w:val="24"/>
              </w:rPr>
              <w:t>3.72%</w:t>
            </w:r>
          </w:p>
        </w:tc>
      </w:tr>
      <w:tr w:rsidR="000C290C">
        <w:trPr>
          <w:trHeight w:val="275"/>
        </w:trPr>
        <w:tc>
          <w:tcPr>
            <w:tcW w:w="2341" w:type="dxa"/>
          </w:tcPr>
          <w:p w:rsidR="000C290C" w:rsidRDefault="005F1618">
            <w:pPr>
              <w:pStyle w:val="TableParagraph"/>
              <w:ind w:left="929"/>
              <w:jc w:val="left"/>
              <w:rPr>
                <w:b/>
                <w:sz w:val="24"/>
              </w:rPr>
            </w:pPr>
            <w:r>
              <w:rPr>
                <w:b/>
                <w:sz w:val="24"/>
              </w:rPr>
              <w:t>2012</w:t>
            </w:r>
          </w:p>
        </w:tc>
        <w:tc>
          <w:tcPr>
            <w:tcW w:w="3333" w:type="dxa"/>
          </w:tcPr>
          <w:p w:rsidR="000C290C" w:rsidRDefault="005F1618">
            <w:pPr>
              <w:pStyle w:val="TableParagraph"/>
              <w:ind w:left="528" w:right="523"/>
              <w:rPr>
                <w:b/>
                <w:sz w:val="24"/>
              </w:rPr>
            </w:pPr>
            <w:r>
              <w:rPr>
                <w:b/>
                <w:sz w:val="24"/>
              </w:rPr>
              <w:t>2.94%</w:t>
            </w:r>
          </w:p>
        </w:tc>
      </w:tr>
      <w:tr w:rsidR="000C290C">
        <w:trPr>
          <w:trHeight w:val="276"/>
        </w:trPr>
        <w:tc>
          <w:tcPr>
            <w:tcW w:w="2341" w:type="dxa"/>
          </w:tcPr>
          <w:p w:rsidR="000C290C" w:rsidRDefault="005F1618">
            <w:pPr>
              <w:pStyle w:val="TableParagraph"/>
              <w:ind w:left="929"/>
              <w:jc w:val="left"/>
              <w:rPr>
                <w:b/>
                <w:sz w:val="24"/>
              </w:rPr>
            </w:pPr>
            <w:r>
              <w:rPr>
                <w:b/>
                <w:sz w:val="24"/>
              </w:rPr>
              <w:t>2013</w:t>
            </w:r>
          </w:p>
        </w:tc>
        <w:tc>
          <w:tcPr>
            <w:tcW w:w="3333" w:type="dxa"/>
          </w:tcPr>
          <w:p w:rsidR="000C290C" w:rsidRDefault="005F1618">
            <w:pPr>
              <w:pStyle w:val="TableParagraph"/>
              <w:ind w:left="528" w:right="523"/>
              <w:rPr>
                <w:b/>
                <w:sz w:val="24"/>
              </w:rPr>
            </w:pPr>
            <w:r>
              <w:rPr>
                <w:b/>
                <w:sz w:val="24"/>
              </w:rPr>
              <w:t>2.62%</w:t>
            </w:r>
          </w:p>
        </w:tc>
      </w:tr>
      <w:tr w:rsidR="000C290C">
        <w:trPr>
          <w:trHeight w:val="277"/>
        </w:trPr>
        <w:tc>
          <w:tcPr>
            <w:tcW w:w="2341" w:type="dxa"/>
          </w:tcPr>
          <w:p w:rsidR="000C290C" w:rsidRDefault="005F1618">
            <w:pPr>
              <w:pStyle w:val="TableParagraph"/>
              <w:spacing w:line="258" w:lineRule="exact"/>
              <w:ind w:left="929"/>
              <w:jc w:val="left"/>
              <w:rPr>
                <w:b/>
                <w:sz w:val="24"/>
              </w:rPr>
            </w:pPr>
            <w:r>
              <w:rPr>
                <w:b/>
                <w:sz w:val="24"/>
              </w:rPr>
              <w:t>2014</w:t>
            </w:r>
          </w:p>
        </w:tc>
        <w:tc>
          <w:tcPr>
            <w:tcW w:w="3333" w:type="dxa"/>
          </w:tcPr>
          <w:p w:rsidR="000C290C" w:rsidRDefault="005F1618">
            <w:pPr>
              <w:pStyle w:val="TableParagraph"/>
              <w:spacing w:line="258" w:lineRule="exact"/>
              <w:ind w:left="528" w:right="523"/>
              <w:rPr>
                <w:b/>
                <w:sz w:val="24"/>
              </w:rPr>
            </w:pPr>
            <w:r>
              <w:rPr>
                <w:b/>
                <w:sz w:val="24"/>
              </w:rPr>
              <w:t>1.82%</w:t>
            </w:r>
          </w:p>
        </w:tc>
      </w:tr>
      <w:tr w:rsidR="000C290C">
        <w:trPr>
          <w:trHeight w:val="275"/>
        </w:trPr>
        <w:tc>
          <w:tcPr>
            <w:tcW w:w="2341" w:type="dxa"/>
          </w:tcPr>
          <w:p w:rsidR="000C290C" w:rsidRDefault="005F1618">
            <w:pPr>
              <w:pStyle w:val="TableParagraph"/>
              <w:ind w:left="929"/>
              <w:jc w:val="left"/>
              <w:rPr>
                <w:b/>
                <w:sz w:val="24"/>
              </w:rPr>
            </w:pPr>
            <w:r>
              <w:rPr>
                <w:b/>
                <w:sz w:val="24"/>
              </w:rPr>
              <w:t>2015</w:t>
            </w:r>
          </w:p>
        </w:tc>
        <w:tc>
          <w:tcPr>
            <w:tcW w:w="3333" w:type="dxa"/>
          </w:tcPr>
          <w:p w:rsidR="000C290C" w:rsidRDefault="005F1618">
            <w:pPr>
              <w:pStyle w:val="TableParagraph"/>
              <w:ind w:left="528" w:right="523"/>
              <w:rPr>
                <w:b/>
                <w:sz w:val="24"/>
              </w:rPr>
            </w:pPr>
            <w:r>
              <w:rPr>
                <w:b/>
                <w:sz w:val="24"/>
              </w:rPr>
              <w:t>1.63%</w:t>
            </w:r>
          </w:p>
        </w:tc>
      </w:tr>
      <w:tr w:rsidR="000C290C">
        <w:trPr>
          <w:trHeight w:val="275"/>
        </w:trPr>
        <w:tc>
          <w:tcPr>
            <w:tcW w:w="2341" w:type="dxa"/>
          </w:tcPr>
          <w:p w:rsidR="000C290C" w:rsidRDefault="005F1618">
            <w:pPr>
              <w:pStyle w:val="TableParagraph"/>
              <w:ind w:left="929"/>
              <w:jc w:val="left"/>
              <w:rPr>
                <w:b/>
                <w:sz w:val="24"/>
              </w:rPr>
            </w:pPr>
            <w:r>
              <w:rPr>
                <w:b/>
                <w:sz w:val="24"/>
              </w:rPr>
              <w:t>2016</w:t>
            </w:r>
          </w:p>
        </w:tc>
        <w:tc>
          <w:tcPr>
            <w:tcW w:w="3333" w:type="dxa"/>
          </w:tcPr>
          <w:p w:rsidR="000C290C" w:rsidRDefault="005F1618">
            <w:pPr>
              <w:pStyle w:val="TableParagraph"/>
              <w:ind w:left="528" w:right="523"/>
              <w:rPr>
                <w:b/>
                <w:sz w:val="24"/>
              </w:rPr>
            </w:pPr>
            <w:r>
              <w:rPr>
                <w:b/>
                <w:sz w:val="24"/>
              </w:rPr>
              <w:t>2.08%</w:t>
            </w:r>
          </w:p>
        </w:tc>
      </w:tr>
      <w:tr w:rsidR="000C290C">
        <w:trPr>
          <w:trHeight w:val="275"/>
        </w:trPr>
        <w:tc>
          <w:tcPr>
            <w:tcW w:w="2341" w:type="dxa"/>
          </w:tcPr>
          <w:p w:rsidR="000C290C" w:rsidRDefault="005F1618">
            <w:pPr>
              <w:pStyle w:val="TableParagraph"/>
              <w:ind w:left="929"/>
              <w:jc w:val="left"/>
              <w:rPr>
                <w:b/>
                <w:sz w:val="24"/>
              </w:rPr>
            </w:pPr>
            <w:r>
              <w:rPr>
                <w:b/>
                <w:sz w:val="24"/>
              </w:rPr>
              <w:t>2017</w:t>
            </w:r>
          </w:p>
        </w:tc>
        <w:tc>
          <w:tcPr>
            <w:tcW w:w="3333" w:type="dxa"/>
          </w:tcPr>
          <w:p w:rsidR="000C290C" w:rsidRDefault="005F1618">
            <w:pPr>
              <w:pStyle w:val="TableParagraph"/>
              <w:ind w:left="528" w:right="523"/>
              <w:rPr>
                <w:b/>
                <w:sz w:val="24"/>
              </w:rPr>
            </w:pPr>
            <w:r>
              <w:rPr>
                <w:b/>
                <w:sz w:val="24"/>
              </w:rPr>
              <w:t>2.19%</w:t>
            </w:r>
          </w:p>
        </w:tc>
      </w:tr>
      <w:tr w:rsidR="000C290C">
        <w:trPr>
          <w:trHeight w:val="275"/>
        </w:trPr>
        <w:tc>
          <w:tcPr>
            <w:tcW w:w="2341" w:type="dxa"/>
          </w:tcPr>
          <w:p w:rsidR="000C290C" w:rsidRDefault="005F1618">
            <w:pPr>
              <w:pStyle w:val="TableParagraph"/>
              <w:ind w:left="929"/>
              <w:jc w:val="left"/>
              <w:rPr>
                <w:b/>
                <w:sz w:val="24"/>
              </w:rPr>
            </w:pPr>
            <w:r>
              <w:rPr>
                <w:b/>
                <w:sz w:val="24"/>
              </w:rPr>
              <w:t>2018</w:t>
            </w:r>
          </w:p>
        </w:tc>
        <w:tc>
          <w:tcPr>
            <w:tcW w:w="3333" w:type="dxa"/>
          </w:tcPr>
          <w:p w:rsidR="000C290C" w:rsidRDefault="005F1618">
            <w:pPr>
              <w:pStyle w:val="TableParagraph"/>
              <w:ind w:left="528" w:right="523"/>
              <w:rPr>
                <w:b/>
                <w:sz w:val="24"/>
              </w:rPr>
            </w:pPr>
            <w:r>
              <w:rPr>
                <w:b/>
                <w:sz w:val="24"/>
              </w:rPr>
              <w:t>2.21%</w:t>
            </w:r>
          </w:p>
        </w:tc>
      </w:tr>
    </w:tbl>
    <w:p w:rsidR="000C290C" w:rsidRDefault="000C290C">
      <w:pPr>
        <w:rPr>
          <w:sz w:val="24"/>
        </w:rPr>
        <w:sectPr w:rsidR="000C290C">
          <w:pgSz w:w="12240" w:h="15840"/>
          <w:pgMar w:top="1500" w:right="1320" w:bottom="1200" w:left="1220" w:header="0" w:footer="1004" w:gutter="0"/>
          <w:cols w:space="720"/>
        </w:sect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spacing w:after="1"/>
        <w:rPr>
          <w:b/>
          <w:sz w:val="29"/>
        </w:rPr>
      </w:pPr>
    </w:p>
    <w:p w:rsidR="000C290C" w:rsidRDefault="00B94FEA" w:rsidP="00B94FEA">
      <w:pPr>
        <w:pStyle w:val="BodyText"/>
        <w:ind w:left="212"/>
        <w:jc w:val="center"/>
        <w:rPr>
          <w:sz w:val="20"/>
        </w:rPr>
      </w:pPr>
      <w:r>
        <w:rPr>
          <w:noProof/>
          <w:sz w:val="20"/>
        </w:rPr>
        <w:drawing>
          <wp:inline distT="0" distB="0" distL="0" distR="0" wp14:anchorId="01BB378C" wp14:editId="064EA358">
            <wp:extent cx="54864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C290C" w:rsidRDefault="000C290C">
      <w:pPr>
        <w:pStyle w:val="BodyText"/>
        <w:spacing w:before="6"/>
        <w:rPr>
          <w:b/>
          <w:sz w:val="14"/>
        </w:rPr>
      </w:pPr>
    </w:p>
    <w:p w:rsidR="000C290C" w:rsidRDefault="00A64371" w:rsidP="00A64371">
      <w:pPr>
        <w:pStyle w:val="BodyText"/>
        <w:spacing w:before="58" w:line="276" w:lineRule="auto"/>
        <w:ind w:right="170"/>
        <w:jc w:val="both"/>
      </w:pPr>
      <w:r w:rsidRPr="00A64371">
        <w:rPr>
          <w:b/>
        </w:rPr>
        <w:t>Interpretation:</w:t>
      </w:r>
      <w:r>
        <w:rPr>
          <w:b/>
        </w:rPr>
        <w:t xml:space="preserve"> </w:t>
      </w:r>
      <w:r w:rsidR="005F1618">
        <w:t>In this ratio analysis 2011 yea</w:t>
      </w:r>
      <w:r w:rsidR="009F450A">
        <w:t>r Fixe</w:t>
      </w:r>
      <w:r w:rsidR="005F1618">
        <w:t xml:space="preserve">d assets turnover ratio are 3.72%and 2012 year are decreased in 2.94%and 2013 year ratio are decreased in 2.62%, 2014 year are decreased in 1.82%. 2015 year </w:t>
      </w:r>
      <w:proofErr w:type="gramStart"/>
      <w:r w:rsidR="005F1618">
        <w:t>are</w:t>
      </w:r>
      <w:proofErr w:type="gramEnd"/>
      <w:r w:rsidR="005F1618">
        <w:t xml:space="preserve"> some decreased in 1.63%, 2016 year are increased in 2.08%, 2017 year are increased in 2.19% and finally 2018 year are increased in 2.21%.</w:t>
      </w:r>
    </w:p>
    <w:p w:rsidR="000C290C" w:rsidRDefault="000C290C">
      <w:pPr>
        <w:pStyle w:val="BodyText"/>
      </w:pPr>
    </w:p>
    <w:p w:rsidR="000C290C" w:rsidRDefault="000C290C">
      <w:pPr>
        <w:pStyle w:val="BodyText"/>
      </w:pPr>
    </w:p>
    <w:p w:rsidR="000C290C" w:rsidRPr="00A64371" w:rsidRDefault="005F1618" w:rsidP="005B1B1B">
      <w:pPr>
        <w:pStyle w:val="Heading3"/>
        <w:spacing w:before="169"/>
        <w:ind w:left="0"/>
        <w:rPr>
          <w:sz w:val="24"/>
          <w:szCs w:val="24"/>
        </w:rPr>
      </w:pPr>
      <w:bookmarkStart w:id="135" w:name="_Toc30551698"/>
      <w:bookmarkStart w:id="136" w:name="_Toc30565913"/>
      <w:r w:rsidRPr="00A64371">
        <w:rPr>
          <w:sz w:val="24"/>
          <w:szCs w:val="24"/>
        </w:rPr>
        <w:t>Net Asset Turnover = Revenue/ Net Asset</w:t>
      </w:r>
      <w:bookmarkEnd w:id="135"/>
      <w:bookmarkEnd w:id="136"/>
    </w:p>
    <w:p w:rsidR="000C290C" w:rsidRDefault="000C290C">
      <w:pPr>
        <w:pStyle w:val="BodyText"/>
        <w:rPr>
          <w:b/>
          <w:sz w:val="20"/>
        </w:rPr>
      </w:pPr>
    </w:p>
    <w:p w:rsidR="000C290C" w:rsidRDefault="000C290C">
      <w:pPr>
        <w:pStyle w:val="BodyText"/>
        <w:rPr>
          <w:b/>
          <w:sz w:val="20"/>
        </w:rPr>
      </w:pPr>
    </w:p>
    <w:p w:rsidR="000C290C" w:rsidRDefault="000C290C">
      <w:pPr>
        <w:pStyle w:val="BodyText"/>
        <w:spacing w:before="9"/>
        <w:rPr>
          <w:b/>
          <w:sz w:val="26"/>
        </w:rPr>
      </w:pPr>
    </w:p>
    <w:tbl>
      <w:tblPr>
        <w:tblW w:w="0" w:type="auto"/>
        <w:tblInd w:w="2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3061"/>
      </w:tblGrid>
      <w:tr w:rsidR="000C290C" w:rsidTr="0009114C">
        <w:trPr>
          <w:trHeight w:val="275"/>
        </w:trPr>
        <w:tc>
          <w:tcPr>
            <w:tcW w:w="2521" w:type="dxa"/>
          </w:tcPr>
          <w:p w:rsidR="000C290C" w:rsidRDefault="005F1618" w:rsidP="00A64371">
            <w:pPr>
              <w:pStyle w:val="TableParagraph"/>
              <w:rPr>
                <w:b/>
                <w:sz w:val="24"/>
              </w:rPr>
            </w:pPr>
            <w:r>
              <w:rPr>
                <w:b/>
                <w:sz w:val="24"/>
              </w:rPr>
              <w:t>Year</w:t>
            </w:r>
          </w:p>
        </w:tc>
        <w:tc>
          <w:tcPr>
            <w:tcW w:w="3061" w:type="dxa"/>
          </w:tcPr>
          <w:p w:rsidR="000C290C" w:rsidRDefault="005F1618" w:rsidP="00A64371">
            <w:pPr>
              <w:pStyle w:val="TableParagraph"/>
              <w:rPr>
                <w:b/>
                <w:sz w:val="24"/>
              </w:rPr>
            </w:pPr>
            <w:r>
              <w:rPr>
                <w:b/>
                <w:sz w:val="24"/>
              </w:rPr>
              <w:t>Net Asset Turnover</w:t>
            </w:r>
          </w:p>
        </w:tc>
      </w:tr>
      <w:tr w:rsidR="000C290C" w:rsidTr="0009114C">
        <w:trPr>
          <w:trHeight w:val="276"/>
        </w:trPr>
        <w:tc>
          <w:tcPr>
            <w:tcW w:w="2521" w:type="dxa"/>
          </w:tcPr>
          <w:p w:rsidR="000C290C" w:rsidRDefault="005F1618" w:rsidP="00A64371">
            <w:pPr>
              <w:pStyle w:val="TableParagraph"/>
              <w:rPr>
                <w:b/>
                <w:sz w:val="24"/>
              </w:rPr>
            </w:pPr>
            <w:r>
              <w:rPr>
                <w:b/>
                <w:sz w:val="24"/>
              </w:rPr>
              <w:t>2011</w:t>
            </w:r>
          </w:p>
        </w:tc>
        <w:tc>
          <w:tcPr>
            <w:tcW w:w="3061" w:type="dxa"/>
          </w:tcPr>
          <w:p w:rsidR="000C290C" w:rsidRDefault="005F1618" w:rsidP="00A64371">
            <w:pPr>
              <w:pStyle w:val="TableParagraph"/>
              <w:rPr>
                <w:b/>
                <w:sz w:val="24"/>
              </w:rPr>
            </w:pPr>
            <w:r>
              <w:rPr>
                <w:b/>
                <w:sz w:val="24"/>
              </w:rPr>
              <w:t>6.10%</w:t>
            </w:r>
          </w:p>
        </w:tc>
      </w:tr>
      <w:tr w:rsidR="000C290C" w:rsidTr="0009114C">
        <w:trPr>
          <w:trHeight w:val="275"/>
        </w:trPr>
        <w:tc>
          <w:tcPr>
            <w:tcW w:w="2521" w:type="dxa"/>
          </w:tcPr>
          <w:p w:rsidR="000C290C" w:rsidRDefault="005F1618" w:rsidP="00A64371">
            <w:pPr>
              <w:pStyle w:val="TableParagraph"/>
              <w:rPr>
                <w:b/>
                <w:sz w:val="24"/>
              </w:rPr>
            </w:pPr>
            <w:r>
              <w:rPr>
                <w:b/>
                <w:sz w:val="24"/>
              </w:rPr>
              <w:t>2012</w:t>
            </w:r>
          </w:p>
        </w:tc>
        <w:tc>
          <w:tcPr>
            <w:tcW w:w="3061" w:type="dxa"/>
          </w:tcPr>
          <w:p w:rsidR="000C290C" w:rsidRDefault="005F1618" w:rsidP="00A64371">
            <w:pPr>
              <w:pStyle w:val="TableParagraph"/>
              <w:rPr>
                <w:b/>
                <w:sz w:val="24"/>
              </w:rPr>
            </w:pPr>
            <w:r>
              <w:rPr>
                <w:b/>
                <w:sz w:val="24"/>
              </w:rPr>
              <w:t>4.20%</w:t>
            </w:r>
          </w:p>
        </w:tc>
      </w:tr>
      <w:tr w:rsidR="000C290C" w:rsidTr="0009114C">
        <w:trPr>
          <w:trHeight w:val="275"/>
        </w:trPr>
        <w:tc>
          <w:tcPr>
            <w:tcW w:w="2521" w:type="dxa"/>
          </w:tcPr>
          <w:p w:rsidR="000C290C" w:rsidRDefault="005F1618" w:rsidP="00A64371">
            <w:pPr>
              <w:pStyle w:val="TableParagraph"/>
              <w:rPr>
                <w:b/>
                <w:sz w:val="24"/>
              </w:rPr>
            </w:pPr>
            <w:r>
              <w:rPr>
                <w:b/>
                <w:sz w:val="24"/>
              </w:rPr>
              <w:t>2013</w:t>
            </w:r>
          </w:p>
        </w:tc>
        <w:tc>
          <w:tcPr>
            <w:tcW w:w="3061" w:type="dxa"/>
          </w:tcPr>
          <w:p w:rsidR="000C290C" w:rsidRDefault="005F1618" w:rsidP="00A64371">
            <w:pPr>
              <w:pStyle w:val="TableParagraph"/>
              <w:rPr>
                <w:b/>
                <w:sz w:val="24"/>
              </w:rPr>
            </w:pPr>
            <w:r>
              <w:rPr>
                <w:b/>
                <w:sz w:val="24"/>
              </w:rPr>
              <w:t>4.59%</w:t>
            </w:r>
          </w:p>
        </w:tc>
      </w:tr>
      <w:tr w:rsidR="000C290C" w:rsidTr="0009114C">
        <w:trPr>
          <w:trHeight w:val="277"/>
        </w:trPr>
        <w:tc>
          <w:tcPr>
            <w:tcW w:w="2521" w:type="dxa"/>
          </w:tcPr>
          <w:p w:rsidR="000C290C" w:rsidRDefault="005F1618" w:rsidP="00A64371">
            <w:pPr>
              <w:pStyle w:val="TableParagraph"/>
              <w:spacing w:line="258" w:lineRule="exact"/>
              <w:rPr>
                <w:b/>
                <w:sz w:val="24"/>
              </w:rPr>
            </w:pPr>
            <w:r>
              <w:rPr>
                <w:b/>
                <w:sz w:val="24"/>
              </w:rPr>
              <w:t>2014</w:t>
            </w:r>
          </w:p>
        </w:tc>
        <w:tc>
          <w:tcPr>
            <w:tcW w:w="3061" w:type="dxa"/>
          </w:tcPr>
          <w:p w:rsidR="000C290C" w:rsidRDefault="005F1618" w:rsidP="00A64371">
            <w:pPr>
              <w:pStyle w:val="TableParagraph"/>
              <w:spacing w:line="258" w:lineRule="exact"/>
              <w:rPr>
                <w:b/>
                <w:sz w:val="24"/>
              </w:rPr>
            </w:pPr>
            <w:r>
              <w:rPr>
                <w:b/>
                <w:sz w:val="24"/>
              </w:rPr>
              <w:t>4.54%</w:t>
            </w:r>
          </w:p>
        </w:tc>
      </w:tr>
      <w:tr w:rsidR="000C290C" w:rsidTr="0009114C">
        <w:trPr>
          <w:trHeight w:val="275"/>
        </w:trPr>
        <w:tc>
          <w:tcPr>
            <w:tcW w:w="2521" w:type="dxa"/>
          </w:tcPr>
          <w:p w:rsidR="000C290C" w:rsidRDefault="005F1618" w:rsidP="00A64371">
            <w:pPr>
              <w:pStyle w:val="TableParagraph"/>
              <w:rPr>
                <w:b/>
                <w:sz w:val="24"/>
              </w:rPr>
            </w:pPr>
            <w:r>
              <w:rPr>
                <w:b/>
                <w:sz w:val="24"/>
              </w:rPr>
              <w:t>2015</w:t>
            </w:r>
          </w:p>
        </w:tc>
        <w:tc>
          <w:tcPr>
            <w:tcW w:w="3061" w:type="dxa"/>
          </w:tcPr>
          <w:p w:rsidR="000C290C" w:rsidRDefault="005F1618" w:rsidP="00A64371">
            <w:pPr>
              <w:pStyle w:val="TableParagraph"/>
              <w:rPr>
                <w:b/>
                <w:sz w:val="24"/>
              </w:rPr>
            </w:pPr>
            <w:r>
              <w:rPr>
                <w:b/>
                <w:sz w:val="24"/>
              </w:rPr>
              <w:t>3.80%</w:t>
            </w:r>
          </w:p>
        </w:tc>
      </w:tr>
      <w:tr w:rsidR="000C290C" w:rsidTr="0009114C">
        <w:trPr>
          <w:trHeight w:val="275"/>
        </w:trPr>
        <w:tc>
          <w:tcPr>
            <w:tcW w:w="2521" w:type="dxa"/>
          </w:tcPr>
          <w:p w:rsidR="000C290C" w:rsidRDefault="005F1618" w:rsidP="00A64371">
            <w:pPr>
              <w:pStyle w:val="TableParagraph"/>
              <w:rPr>
                <w:b/>
                <w:sz w:val="24"/>
              </w:rPr>
            </w:pPr>
            <w:r>
              <w:rPr>
                <w:b/>
                <w:sz w:val="24"/>
              </w:rPr>
              <w:t>2016</w:t>
            </w:r>
          </w:p>
        </w:tc>
        <w:tc>
          <w:tcPr>
            <w:tcW w:w="3061" w:type="dxa"/>
          </w:tcPr>
          <w:p w:rsidR="000C290C" w:rsidRDefault="005F1618" w:rsidP="00A64371">
            <w:pPr>
              <w:pStyle w:val="TableParagraph"/>
              <w:rPr>
                <w:b/>
                <w:sz w:val="24"/>
              </w:rPr>
            </w:pPr>
            <w:r>
              <w:rPr>
                <w:b/>
                <w:sz w:val="24"/>
              </w:rPr>
              <w:t>4.32%</w:t>
            </w:r>
          </w:p>
        </w:tc>
      </w:tr>
      <w:tr w:rsidR="000C290C" w:rsidTr="0009114C">
        <w:trPr>
          <w:trHeight w:val="275"/>
        </w:trPr>
        <w:tc>
          <w:tcPr>
            <w:tcW w:w="2521" w:type="dxa"/>
          </w:tcPr>
          <w:p w:rsidR="000C290C" w:rsidRDefault="005F1618" w:rsidP="00A64371">
            <w:pPr>
              <w:pStyle w:val="TableParagraph"/>
              <w:rPr>
                <w:b/>
                <w:sz w:val="24"/>
              </w:rPr>
            </w:pPr>
            <w:r>
              <w:rPr>
                <w:b/>
                <w:sz w:val="24"/>
              </w:rPr>
              <w:t>2017</w:t>
            </w:r>
          </w:p>
        </w:tc>
        <w:tc>
          <w:tcPr>
            <w:tcW w:w="3061" w:type="dxa"/>
          </w:tcPr>
          <w:p w:rsidR="000C290C" w:rsidRDefault="005F1618" w:rsidP="00A64371">
            <w:pPr>
              <w:pStyle w:val="TableParagraph"/>
              <w:rPr>
                <w:b/>
                <w:sz w:val="24"/>
              </w:rPr>
            </w:pPr>
            <w:r>
              <w:rPr>
                <w:b/>
                <w:sz w:val="24"/>
              </w:rPr>
              <w:t>4.08%</w:t>
            </w:r>
          </w:p>
        </w:tc>
      </w:tr>
      <w:tr w:rsidR="000C290C" w:rsidTr="0009114C">
        <w:trPr>
          <w:trHeight w:val="275"/>
        </w:trPr>
        <w:tc>
          <w:tcPr>
            <w:tcW w:w="2521" w:type="dxa"/>
          </w:tcPr>
          <w:p w:rsidR="000C290C" w:rsidRDefault="005F1618" w:rsidP="00A64371">
            <w:pPr>
              <w:pStyle w:val="TableParagraph"/>
              <w:rPr>
                <w:b/>
                <w:sz w:val="24"/>
              </w:rPr>
            </w:pPr>
            <w:r>
              <w:rPr>
                <w:b/>
                <w:sz w:val="24"/>
              </w:rPr>
              <w:t>2018</w:t>
            </w:r>
          </w:p>
        </w:tc>
        <w:tc>
          <w:tcPr>
            <w:tcW w:w="3061" w:type="dxa"/>
          </w:tcPr>
          <w:p w:rsidR="000C290C" w:rsidRDefault="005F1618" w:rsidP="00A64371">
            <w:pPr>
              <w:pStyle w:val="TableParagraph"/>
              <w:rPr>
                <w:b/>
                <w:sz w:val="24"/>
              </w:rPr>
            </w:pPr>
            <w:r>
              <w:rPr>
                <w:b/>
                <w:sz w:val="24"/>
              </w:rPr>
              <w:t>3.97%</w:t>
            </w:r>
          </w:p>
        </w:tc>
      </w:tr>
    </w:tbl>
    <w:p w:rsidR="000C290C" w:rsidRDefault="000C290C">
      <w:pPr>
        <w:rPr>
          <w:sz w:val="24"/>
        </w:rPr>
        <w:sectPr w:rsidR="000C290C">
          <w:pgSz w:w="12240" w:h="15840"/>
          <w:pgMar w:top="1500" w:right="1320" w:bottom="1200" w:left="1220" w:header="0" w:footer="1004" w:gutter="0"/>
          <w:cols w:space="720"/>
        </w:sectPr>
      </w:pPr>
    </w:p>
    <w:p w:rsidR="000C290C" w:rsidRDefault="000C290C">
      <w:pPr>
        <w:pStyle w:val="BodyText"/>
        <w:rPr>
          <w:b/>
          <w:sz w:val="20"/>
        </w:rPr>
      </w:pPr>
    </w:p>
    <w:p w:rsidR="000C290C" w:rsidRDefault="000C290C">
      <w:pPr>
        <w:pStyle w:val="BodyText"/>
        <w:spacing w:after="1"/>
        <w:rPr>
          <w:b/>
          <w:sz w:val="19"/>
        </w:rPr>
      </w:pPr>
    </w:p>
    <w:p w:rsidR="000C290C" w:rsidRDefault="003C67CA" w:rsidP="0005604D">
      <w:pPr>
        <w:pStyle w:val="BodyText"/>
        <w:ind w:left="212"/>
        <w:jc w:val="center"/>
        <w:rPr>
          <w:sz w:val="20"/>
        </w:rPr>
      </w:pPr>
      <w:r>
        <w:rPr>
          <w:noProof/>
          <w:sz w:val="20"/>
        </w:rPr>
        <w:drawing>
          <wp:inline distT="0" distB="0" distL="0" distR="0" wp14:anchorId="11DD2444" wp14:editId="6BC4FF23">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C290C" w:rsidRDefault="000C290C">
      <w:pPr>
        <w:pStyle w:val="BodyText"/>
        <w:spacing w:before="6"/>
        <w:rPr>
          <w:b/>
          <w:sz w:val="14"/>
        </w:rPr>
      </w:pPr>
    </w:p>
    <w:p w:rsidR="000C290C" w:rsidRDefault="00047AFB" w:rsidP="00047AFB">
      <w:pPr>
        <w:pStyle w:val="BodyText"/>
        <w:spacing w:before="58" w:line="276" w:lineRule="auto"/>
        <w:ind w:right="170"/>
        <w:jc w:val="both"/>
      </w:pPr>
      <w:r w:rsidRPr="00047AFB">
        <w:rPr>
          <w:b/>
        </w:rPr>
        <w:t>Interpretation:</w:t>
      </w:r>
      <w:r>
        <w:t xml:space="preserve"> </w:t>
      </w:r>
      <w:r w:rsidR="005F1618">
        <w:t xml:space="preserve">In this ratio analysis 2011 year Net asset Turnover Loan ratio are 6.10%and 2012 year are decreased in 4.20%and 2013 year ratio are increased in 4.59%, 2014 year are decreased in 4.54%. 2015 year </w:t>
      </w:r>
      <w:proofErr w:type="gramStart"/>
      <w:r w:rsidR="005F1618">
        <w:t>are</w:t>
      </w:r>
      <w:proofErr w:type="gramEnd"/>
      <w:r w:rsidR="005F1618">
        <w:t xml:space="preserve"> some decreased in 3.80%, 2016 year are increased in 4.32%, 2017 year are decreased in 4.08% and finally 2018 year are decreased in 3.97%.</w:t>
      </w:r>
    </w:p>
    <w:p w:rsidR="000C290C" w:rsidRDefault="000C290C" w:rsidP="00047AFB">
      <w:pPr>
        <w:pStyle w:val="BodyText"/>
        <w:jc w:val="both"/>
      </w:pPr>
    </w:p>
    <w:p w:rsidR="000C290C" w:rsidRDefault="000C290C">
      <w:pPr>
        <w:pStyle w:val="BodyText"/>
      </w:pPr>
    </w:p>
    <w:p w:rsidR="000C290C" w:rsidRPr="00047AFB" w:rsidRDefault="00047AFB" w:rsidP="0005604D">
      <w:pPr>
        <w:pStyle w:val="Heading3"/>
        <w:spacing w:before="170"/>
        <w:ind w:left="0"/>
        <w:jc w:val="both"/>
        <w:rPr>
          <w:sz w:val="24"/>
          <w:szCs w:val="24"/>
        </w:rPr>
      </w:pPr>
      <w:bookmarkStart w:id="137" w:name="_Toc30551699"/>
      <w:bookmarkStart w:id="138" w:name="_Toc30565914"/>
      <w:r>
        <w:rPr>
          <w:sz w:val="24"/>
          <w:szCs w:val="24"/>
        </w:rPr>
        <w:t>Return on Asset = Net profit / Asset</w:t>
      </w:r>
      <w:bookmarkEnd w:id="137"/>
      <w:bookmarkEnd w:id="138"/>
    </w:p>
    <w:p w:rsidR="000C290C" w:rsidRDefault="000C290C">
      <w:pPr>
        <w:pStyle w:val="BodyText"/>
        <w:rPr>
          <w:b/>
          <w:sz w:val="20"/>
        </w:rPr>
      </w:pPr>
    </w:p>
    <w:p w:rsidR="000C290C" w:rsidRDefault="000C290C">
      <w:pPr>
        <w:pStyle w:val="BodyText"/>
        <w:rPr>
          <w:b/>
          <w:sz w:val="20"/>
        </w:rPr>
      </w:pPr>
    </w:p>
    <w:p w:rsidR="000C290C" w:rsidRDefault="000C290C">
      <w:pPr>
        <w:pStyle w:val="BodyText"/>
        <w:spacing w:before="8"/>
        <w:rPr>
          <w:b/>
          <w:sz w:val="26"/>
        </w:rPr>
      </w:pPr>
    </w:p>
    <w:tbl>
      <w:tblPr>
        <w:tblW w:w="0" w:type="auto"/>
        <w:tblInd w:w="1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1"/>
        <w:gridCol w:w="2973"/>
      </w:tblGrid>
      <w:tr w:rsidR="000C290C" w:rsidTr="00234692">
        <w:trPr>
          <w:trHeight w:val="275"/>
        </w:trPr>
        <w:tc>
          <w:tcPr>
            <w:tcW w:w="3061" w:type="dxa"/>
          </w:tcPr>
          <w:p w:rsidR="000C290C" w:rsidRDefault="005F1618" w:rsidP="00047AFB">
            <w:pPr>
              <w:pStyle w:val="TableParagraph"/>
              <w:ind w:left="458" w:right="451"/>
              <w:rPr>
                <w:b/>
                <w:sz w:val="24"/>
              </w:rPr>
            </w:pPr>
            <w:r>
              <w:rPr>
                <w:b/>
                <w:sz w:val="24"/>
              </w:rPr>
              <w:t>Year</w:t>
            </w:r>
          </w:p>
        </w:tc>
        <w:tc>
          <w:tcPr>
            <w:tcW w:w="2973" w:type="dxa"/>
          </w:tcPr>
          <w:p w:rsidR="000C290C" w:rsidRDefault="00047AFB" w:rsidP="00047AFB">
            <w:pPr>
              <w:pStyle w:val="TableParagraph"/>
              <w:ind w:left="636" w:right="633"/>
              <w:rPr>
                <w:b/>
                <w:sz w:val="24"/>
              </w:rPr>
            </w:pPr>
            <w:r>
              <w:rPr>
                <w:b/>
                <w:sz w:val="24"/>
              </w:rPr>
              <w:t>Return on Asset</w:t>
            </w:r>
          </w:p>
        </w:tc>
      </w:tr>
      <w:tr w:rsidR="000C290C" w:rsidTr="00234692">
        <w:trPr>
          <w:trHeight w:val="275"/>
        </w:trPr>
        <w:tc>
          <w:tcPr>
            <w:tcW w:w="3061" w:type="dxa"/>
          </w:tcPr>
          <w:p w:rsidR="000C290C" w:rsidRDefault="005F1618" w:rsidP="00047AFB">
            <w:pPr>
              <w:pStyle w:val="TableParagraph"/>
              <w:ind w:left="457" w:right="451"/>
              <w:rPr>
                <w:b/>
                <w:sz w:val="24"/>
              </w:rPr>
            </w:pPr>
            <w:r>
              <w:rPr>
                <w:b/>
                <w:sz w:val="24"/>
              </w:rPr>
              <w:t>2011</w:t>
            </w:r>
          </w:p>
        </w:tc>
        <w:tc>
          <w:tcPr>
            <w:tcW w:w="2973" w:type="dxa"/>
          </w:tcPr>
          <w:p w:rsidR="000C290C" w:rsidRDefault="005F1618" w:rsidP="00047AFB">
            <w:pPr>
              <w:pStyle w:val="TableParagraph"/>
              <w:ind w:left="636" w:right="631"/>
              <w:rPr>
                <w:b/>
                <w:sz w:val="24"/>
              </w:rPr>
            </w:pPr>
            <w:r>
              <w:rPr>
                <w:b/>
                <w:sz w:val="24"/>
              </w:rPr>
              <w:t>2.14%</w:t>
            </w:r>
          </w:p>
        </w:tc>
      </w:tr>
      <w:tr w:rsidR="000C290C" w:rsidTr="00234692">
        <w:trPr>
          <w:trHeight w:val="275"/>
        </w:trPr>
        <w:tc>
          <w:tcPr>
            <w:tcW w:w="3061" w:type="dxa"/>
          </w:tcPr>
          <w:p w:rsidR="000C290C" w:rsidRDefault="005F1618" w:rsidP="00047AFB">
            <w:pPr>
              <w:pStyle w:val="TableParagraph"/>
              <w:ind w:left="457" w:right="451"/>
              <w:rPr>
                <w:b/>
                <w:sz w:val="24"/>
              </w:rPr>
            </w:pPr>
            <w:r>
              <w:rPr>
                <w:b/>
                <w:sz w:val="24"/>
              </w:rPr>
              <w:t>2012</w:t>
            </w:r>
          </w:p>
        </w:tc>
        <w:tc>
          <w:tcPr>
            <w:tcW w:w="2973" w:type="dxa"/>
          </w:tcPr>
          <w:p w:rsidR="000C290C" w:rsidRDefault="005F1618" w:rsidP="00047AFB">
            <w:pPr>
              <w:pStyle w:val="TableParagraph"/>
              <w:ind w:left="636" w:right="631"/>
              <w:rPr>
                <w:b/>
                <w:sz w:val="24"/>
              </w:rPr>
            </w:pPr>
            <w:r>
              <w:rPr>
                <w:b/>
                <w:sz w:val="24"/>
              </w:rPr>
              <w:t>0.59%</w:t>
            </w:r>
          </w:p>
        </w:tc>
      </w:tr>
      <w:tr w:rsidR="000C290C" w:rsidTr="00234692">
        <w:trPr>
          <w:trHeight w:val="275"/>
        </w:trPr>
        <w:tc>
          <w:tcPr>
            <w:tcW w:w="3061" w:type="dxa"/>
          </w:tcPr>
          <w:p w:rsidR="000C290C" w:rsidRDefault="005F1618" w:rsidP="00047AFB">
            <w:pPr>
              <w:pStyle w:val="TableParagraph"/>
              <w:ind w:left="457" w:right="451"/>
              <w:rPr>
                <w:b/>
                <w:sz w:val="24"/>
              </w:rPr>
            </w:pPr>
            <w:r>
              <w:rPr>
                <w:b/>
                <w:sz w:val="24"/>
              </w:rPr>
              <w:t>2013</w:t>
            </w:r>
          </w:p>
        </w:tc>
        <w:tc>
          <w:tcPr>
            <w:tcW w:w="2973" w:type="dxa"/>
          </w:tcPr>
          <w:p w:rsidR="000C290C" w:rsidRDefault="005F1618" w:rsidP="00047AFB">
            <w:pPr>
              <w:pStyle w:val="TableParagraph"/>
              <w:ind w:left="636" w:right="631"/>
              <w:rPr>
                <w:b/>
                <w:sz w:val="24"/>
              </w:rPr>
            </w:pPr>
            <w:r>
              <w:rPr>
                <w:b/>
                <w:sz w:val="24"/>
              </w:rPr>
              <w:t>1.36%</w:t>
            </w:r>
          </w:p>
        </w:tc>
      </w:tr>
      <w:tr w:rsidR="000C290C" w:rsidTr="00234692">
        <w:trPr>
          <w:trHeight w:val="276"/>
        </w:trPr>
        <w:tc>
          <w:tcPr>
            <w:tcW w:w="3061" w:type="dxa"/>
          </w:tcPr>
          <w:p w:rsidR="000C290C" w:rsidRDefault="005F1618" w:rsidP="00047AFB">
            <w:pPr>
              <w:pStyle w:val="TableParagraph"/>
              <w:ind w:left="457" w:right="451"/>
              <w:rPr>
                <w:b/>
                <w:sz w:val="24"/>
              </w:rPr>
            </w:pPr>
            <w:r>
              <w:rPr>
                <w:b/>
                <w:sz w:val="24"/>
              </w:rPr>
              <w:t>2014</w:t>
            </w:r>
          </w:p>
        </w:tc>
        <w:tc>
          <w:tcPr>
            <w:tcW w:w="2973" w:type="dxa"/>
          </w:tcPr>
          <w:p w:rsidR="000C290C" w:rsidRDefault="005F1618" w:rsidP="00047AFB">
            <w:pPr>
              <w:pStyle w:val="TableParagraph"/>
              <w:ind w:left="636" w:right="631"/>
              <w:rPr>
                <w:b/>
                <w:sz w:val="24"/>
              </w:rPr>
            </w:pPr>
            <w:r>
              <w:rPr>
                <w:b/>
                <w:sz w:val="24"/>
              </w:rPr>
              <w:t>1.31%</w:t>
            </w:r>
          </w:p>
        </w:tc>
      </w:tr>
      <w:tr w:rsidR="000C290C" w:rsidTr="00234692">
        <w:trPr>
          <w:trHeight w:val="277"/>
        </w:trPr>
        <w:tc>
          <w:tcPr>
            <w:tcW w:w="3061" w:type="dxa"/>
          </w:tcPr>
          <w:p w:rsidR="000C290C" w:rsidRDefault="005F1618" w:rsidP="00047AFB">
            <w:pPr>
              <w:pStyle w:val="TableParagraph"/>
              <w:spacing w:line="258" w:lineRule="exact"/>
              <w:ind w:left="457" w:right="451"/>
              <w:rPr>
                <w:b/>
                <w:sz w:val="24"/>
              </w:rPr>
            </w:pPr>
            <w:r>
              <w:rPr>
                <w:b/>
                <w:sz w:val="24"/>
              </w:rPr>
              <w:t>2015</w:t>
            </w:r>
          </w:p>
        </w:tc>
        <w:tc>
          <w:tcPr>
            <w:tcW w:w="2973" w:type="dxa"/>
          </w:tcPr>
          <w:p w:rsidR="000C290C" w:rsidRDefault="005F1618" w:rsidP="00047AFB">
            <w:pPr>
              <w:pStyle w:val="TableParagraph"/>
              <w:spacing w:line="258" w:lineRule="exact"/>
              <w:ind w:left="636" w:right="631"/>
              <w:rPr>
                <w:b/>
                <w:sz w:val="24"/>
              </w:rPr>
            </w:pPr>
            <w:r>
              <w:rPr>
                <w:b/>
                <w:sz w:val="24"/>
              </w:rPr>
              <w:t>8.15%</w:t>
            </w:r>
          </w:p>
        </w:tc>
      </w:tr>
      <w:tr w:rsidR="000C290C" w:rsidTr="00234692">
        <w:trPr>
          <w:trHeight w:val="275"/>
        </w:trPr>
        <w:tc>
          <w:tcPr>
            <w:tcW w:w="3061" w:type="dxa"/>
          </w:tcPr>
          <w:p w:rsidR="000C290C" w:rsidRDefault="005F1618" w:rsidP="00047AFB">
            <w:pPr>
              <w:pStyle w:val="TableParagraph"/>
              <w:ind w:left="457" w:right="451"/>
              <w:rPr>
                <w:b/>
                <w:sz w:val="24"/>
              </w:rPr>
            </w:pPr>
            <w:r>
              <w:rPr>
                <w:b/>
                <w:sz w:val="24"/>
              </w:rPr>
              <w:t>2016</w:t>
            </w:r>
          </w:p>
        </w:tc>
        <w:tc>
          <w:tcPr>
            <w:tcW w:w="2973" w:type="dxa"/>
          </w:tcPr>
          <w:p w:rsidR="000C290C" w:rsidRDefault="005F1618" w:rsidP="00047AFB">
            <w:pPr>
              <w:pStyle w:val="TableParagraph"/>
              <w:ind w:left="636" w:right="631"/>
              <w:rPr>
                <w:b/>
                <w:sz w:val="24"/>
              </w:rPr>
            </w:pPr>
            <w:r>
              <w:rPr>
                <w:b/>
                <w:sz w:val="24"/>
              </w:rPr>
              <w:t>7.25%</w:t>
            </w:r>
          </w:p>
        </w:tc>
      </w:tr>
      <w:tr w:rsidR="000C290C" w:rsidTr="00234692">
        <w:trPr>
          <w:trHeight w:val="275"/>
        </w:trPr>
        <w:tc>
          <w:tcPr>
            <w:tcW w:w="3061" w:type="dxa"/>
          </w:tcPr>
          <w:p w:rsidR="000C290C" w:rsidRDefault="005F1618" w:rsidP="00047AFB">
            <w:pPr>
              <w:pStyle w:val="TableParagraph"/>
              <w:ind w:left="457" w:right="451"/>
              <w:rPr>
                <w:b/>
                <w:sz w:val="24"/>
              </w:rPr>
            </w:pPr>
            <w:r>
              <w:rPr>
                <w:b/>
                <w:sz w:val="24"/>
              </w:rPr>
              <w:t>2017</w:t>
            </w:r>
          </w:p>
        </w:tc>
        <w:tc>
          <w:tcPr>
            <w:tcW w:w="2973" w:type="dxa"/>
          </w:tcPr>
          <w:p w:rsidR="000C290C" w:rsidRDefault="005F1618" w:rsidP="00047AFB">
            <w:pPr>
              <w:pStyle w:val="TableParagraph"/>
              <w:ind w:left="636" w:right="631"/>
              <w:rPr>
                <w:b/>
                <w:sz w:val="24"/>
              </w:rPr>
            </w:pPr>
            <w:r>
              <w:rPr>
                <w:b/>
                <w:sz w:val="24"/>
              </w:rPr>
              <w:t>6.51%</w:t>
            </w:r>
          </w:p>
        </w:tc>
      </w:tr>
      <w:tr w:rsidR="000C290C" w:rsidTr="00234692">
        <w:trPr>
          <w:trHeight w:val="275"/>
        </w:trPr>
        <w:tc>
          <w:tcPr>
            <w:tcW w:w="3061" w:type="dxa"/>
          </w:tcPr>
          <w:p w:rsidR="000C290C" w:rsidRDefault="005F1618" w:rsidP="00047AFB">
            <w:pPr>
              <w:pStyle w:val="TableParagraph"/>
              <w:ind w:left="457" w:right="451"/>
              <w:rPr>
                <w:b/>
                <w:sz w:val="24"/>
              </w:rPr>
            </w:pPr>
            <w:r>
              <w:rPr>
                <w:b/>
                <w:sz w:val="24"/>
              </w:rPr>
              <w:t>2018</w:t>
            </w:r>
          </w:p>
        </w:tc>
        <w:tc>
          <w:tcPr>
            <w:tcW w:w="2973" w:type="dxa"/>
          </w:tcPr>
          <w:p w:rsidR="000C290C" w:rsidRDefault="005F1618" w:rsidP="00047AFB">
            <w:pPr>
              <w:pStyle w:val="TableParagraph"/>
              <w:ind w:left="636" w:right="631"/>
              <w:rPr>
                <w:b/>
                <w:sz w:val="24"/>
              </w:rPr>
            </w:pPr>
            <w:r>
              <w:rPr>
                <w:b/>
                <w:sz w:val="24"/>
              </w:rPr>
              <w:t>4.96%</w:t>
            </w:r>
          </w:p>
        </w:tc>
      </w:tr>
    </w:tbl>
    <w:p w:rsidR="000C290C" w:rsidRDefault="000C290C">
      <w:pPr>
        <w:rPr>
          <w:sz w:val="24"/>
        </w:rPr>
        <w:sectPr w:rsidR="000C290C">
          <w:pgSz w:w="12240" w:h="15840"/>
          <w:pgMar w:top="1500" w:right="1320" w:bottom="1200" w:left="1220" w:header="0" w:footer="1004" w:gutter="0"/>
          <w:cols w:space="720"/>
        </w:sect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rPr>
          <w:b/>
          <w:sz w:val="20"/>
        </w:rPr>
      </w:pPr>
    </w:p>
    <w:p w:rsidR="000C290C" w:rsidRDefault="000C290C">
      <w:pPr>
        <w:pStyle w:val="BodyText"/>
        <w:spacing w:after="1"/>
        <w:rPr>
          <w:b/>
          <w:sz w:val="29"/>
        </w:rPr>
      </w:pPr>
    </w:p>
    <w:p w:rsidR="000C290C" w:rsidRDefault="00A431E7" w:rsidP="00DA7955">
      <w:pPr>
        <w:pStyle w:val="BodyText"/>
        <w:ind w:left="212"/>
        <w:jc w:val="center"/>
        <w:rPr>
          <w:sz w:val="20"/>
        </w:rPr>
      </w:pPr>
      <w:r>
        <w:rPr>
          <w:noProof/>
          <w:sz w:val="20"/>
        </w:rPr>
        <w:drawing>
          <wp:inline distT="0" distB="0" distL="0" distR="0" wp14:anchorId="7F7CC661" wp14:editId="70D3659B">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C290C" w:rsidRDefault="000C290C">
      <w:pPr>
        <w:pStyle w:val="BodyText"/>
        <w:spacing w:before="6"/>
        <w:rPr>
          <w:b/>
          <w:sz w:val="14"/>
        </w:rPr>
      </w:pPr>
    </w:p>
    <w:p w:rsidR="000C290C" w:rsidRDefault="0057565C" w:rsidP="0057565C">
      <w:pPr>
        <w:pStyle w:val="BodyText"/>
        <w:spacing w:before="58" w:line="276" w:lineRule="auto"/>
        <w:ind w:right="303"/>
        <w:jc w:val="both"/>
      </w:pPr>
      <w:r w:rsidRPr="0057565C">
        <w:rPr>
          <w:b/>
        </w:rPr>
        <w:t>Interpretation:</w:t>
      </w:r>
      <w:r>
        <w:t xml:space="preserve"> </w:t>
      </w:r>
      <w:r w:rsidR="005F1618">
        <w:t xml:space="preserve">In this ratio analysis 2011 year Return on Asset ratio are 2.14%and 2012 year are decreased in 0.59%and 2013 year ratio are increased in 1.36%, 2014 year are decreased in 1.31%. 2015 year </w:t>
      </w:r>
      <w:proofErr w:type="gramStart"/>
      <w:r w:rsidR="005F1618">
        <w:t>are</w:t>
      </w:r>
      <w:proofErr w:type="gramEnd"/>
      <w:r w:rsidR="005F1618">
        <w:t xml:space="preserve"> some increased in 8.15%, 2016 year are decreased in 7.25%, 2017 year are decreased in 6.51% and finally 2018 year are decreased in 4.96%.</w:t>
      </w:r>
    </w:p>
    <w:p w:rsidR="000C290C" w:rsidRDefault="000C290C">
      <w:pPr>
        <w:pStyle w:val="BodyText"/>
      </w:pPr>
    </w:p>
    <w:p w:rsidR="000C290C" w:rsidRDefault="000C290C">
      <w:pPr>
        <w:pStyle w:val="BodyText"/>
      </w:pPr>
    </w:p>
    <w:p w:rsidR="000C290C" w:rsidRPr="0057565C" w:rsidRDefault="0057565C">
      <w:pPr>
        <w:pStyle w:val="BodyText"/>
        <w:spacing w:before="8"/>
        <w:rPr>
          <w:b/>
        </w:rPr>
      </w:pPr>
      <w:r w:rsidRPr="0057565C">
        <w:rPr>
          <w:b/>
        </w:rPr>
        <w:t>Return on Equity = Net profit / Equity</w:t>
      </w:r>
    </w:p>
    <w:p w:rsidR="0057565C" w:rsidRDefault="0057565C">
      <w:pPr>
        <w:pStyle w:val="BodyText"/>
        <w:spacing w:before="8"/>
        <w:rPr>
          <w:b/>
          <w:sz w:val="21"/>
        </w:rPr>
      </w:pPr>
    </w:p>
    <w:tbl>
      <w:tblPr>
        <w:tblW w:w="0" w:type="auto"/>
        <w:tblInd w:w="2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9"/>
        <w:gridCol w:w="2611"/>
      </w:tblGrid>
      <w:tr w:rsidR="000C290C" w:rsidTr="00340E5B">
        <w:trPr>
          <w:trHeight w:val="275"/>
        </w:trPr>
        <w:tc>
          <w:tcPr>
            <w:tcW w:w="2429" w:type="dxa"/>
          </w:tcPr>
          <w:p w:rsidR="000C290C" w:rsidRDefault="005F1618">
            <w:pPr>
              <w:pStyle w:val="TableParagraph"/>
              <w:ind w:left="957"/>
              <w:jc w:val="left"/>
              <w:rPr>
                <w:b/>
                <w:sz w:val="24"/>
              </w:rPr>
            </w:pPr>
            <w:r>
              <w:rPr>
                <w:b/>
                <w:sz w:val="24"/>
              </w:rPr>
              <w:t>Year</w:t>
            </w:r>
          </w:p>
        </w:tc>
        <w:tc>
          <w:tcPr>
            <w:tcW w:w="2611" w:type="dxa"/>
          </w:tcPr>
          <w:p w:rsidR="000C290C" w:rsidRPr="0057565C" w:rsidRDefault="0057565C">
            <w:pPr>
              <w:pStyle w:val="TableParagraph"/>
              <w:ind w:left="383" w:right="376"/>
              <w:rPr>
                <w:b/>
                <w:sz w:val="24"/>
              </w:rPr>
            </w:pPr>
            <w:r w:rsidRPr="0057565C">
              <w:rPr>
                <w:b/>
                <w:sz w:val="24"/>
              </w:rPr>
              <w:t>Return on Equity</w:t>
            </w:r>
          </w:p>
        </w:tc>
      </w:tr>
      <w:tr w:rsidR="000C290C" w:rsidTr="00340E5B">
        <w:trPr>
          <w:trHeight w:val="277"/>
        </w:trPr>
        <w:tc>
          <w:tcPr>
            <w:tcW w:w="2429" w:type="dxa"/>
          </w:tcPr>
          <w:p w:rsidR="000C290C" w:rsidRDefault="005F1618">
            <w:pPr>
              <w:pStyle w:val="TableParagraph"/>
              <w:spacing w:line="258" w:lineRule="exact"/>
              <w:ind w:left="971"/>
              <w:jc w:val="left"/>
              <w:rPr>
                <w:b/>
                <w:sz w:val="24"/>
              </w:rPr>
            </w:pPr>
            <w:r>
              <w:rPr>
                <w:b/>
                <w:sz w:val="24"/>
              </w:rPr>
              <w:t>2011</w:t>
            </w:r>
          </w:p>
        </w:tc>
        <w:tc>
          <w:tcPr>
            <w:tcW w:w="2611" w:type="dxa"/>
          </w:tcPr>
          <w:p w:rsidR="000C290C" w:rsidRDefault="005F1618">
            <w:pPr>
              <w:pStyle w:val="TableParagraph"/>
              <w:spacing w:line="258" w:lineRule="exact"/>
              <w:ind w:left="383" w:right="375"/>
              <w:rPr>
                <w:b/>
                <w:sz w:val="24"/>
              </w:rPr>
            </w:pPr>
            <w:r>
              <w:rPr>
                <w:b/>
                <w:sz w:val="24"/>
              </w:rPr>
              <w:t>24.13%</w:t>
            </w:r>
          </w:p>
        </w:tc>
      </w:tr>
      <w:tr w:rsidR="000C290C" w:rsidTr="00340E5B">
        <w:trPr>
          <w:trHeight w:val="275"/>
        </w:trPr>
        <w:tc>
          <w:tcPr>
            <w:tcW w:w="2429" w:type="dxa"/>
          </w:tcPr>
          <w:p w:rsidR="000C290C" w:rsidRDefault="005F1618">
            <w:pPr>
              <w:pStyle w:val="TableParagraph"/>
              <w:ind w:left="971"/>
              <w:jc w:val="left"/>
              <w:rPr>
                <w:b/>
                <w:sz w:val="24"/>
              </w:rPr>
            </w:pPr>
            <w:r>
              <w:rPr>
                <w:b/>
                <w:sz w:val="24"/>
              </w:rPr>
              <w:t>2012</w:t>
            </w:r>
          </w:p>
        </w:tc>
        <w:tc>
          <w:tcPr>
            <w:tcW w:w="2611" w:type="dxa"/>
          </w:tcPr>
          <w:p w:rsidR="000C290C" w:rsidRDefault="005F1618">
            <w:pPr>
              <w:pStyle w:val="TableParagraph"/>
              <w:ind w:left="383" w:right="375"/>
              <w:rPr>
                <w:b/>
                <w:sz w:val="24"/>
              </w:rPr>
            </w:pPr>
            <w:r>
              <w:rPr>
                <w:b/>
                <w:sz w:val="24"/>
              </w:rPr>
              <w:t>8.06%</w:t>
            </w:r>
          </w:p>
        </w:tc>
      </w:tr>
      <w:tr w:rsidR="000C290C" w:rsidTr="00340E5B">
        <w:trPr>
          <w:trHeight w:val="276"/>
        </w:trPr>
        <w:tc>
          <w:tcPr>
            <w:tcW w:w="2429" w:type="dxa"/>
          </w:tcPr>
          <w:p w:rsidR="000C290C" w:rsidRDefault="005F1618">
            <w:pPr>
              <w:pStyle w:val="TableParagraph"/>
              <w:ind w:left="971"/>
              <w:jc w:val="left"/>
              <w:rPr>
                <w:b/>
                <w:sz w:val="24"/>
              </w:rPr>
            </w:pPr>
            <w:r>
              <w:rPr>
                <w:b/>
                <w:sz w:val="24"/>
              </w:rPr>
              <w:t>2013</w:t>
            </w:r>
          </w:p>
        </w:tc>
        <w:tc>
          <w:tcPr>
            <w:tcW w:w="2611" w:type="dxa"/>
          </w:tcPr>
          <w:p w:rsidR="000C290C" w:rsidRDefault="005F1618">
            <w:pPr>
              <w:pStyle w:val="TableParagraph"/>
              <w:ind w:left="383" w:right="375"/>
              <w:rPr>
                <w:b/>
                <w:sz w:val="24"/>
              </w:rPr>
            </w:pPr>
            <w:r>
              <w:rPr>
                <w:b/>
                <w:sz w:val="24"/>
              </w:rPr>
              <w:t>20.73%</w:t>
            </w:r>
          </w:p>
        </w:tc>
      </w:tr>
      <w:tr w:rsidR="000C290C" w:rsidTr="00340E5B">
        <w:trPr>
          <w:trHeight w:val="275"/>
        </w:trPr>
        <w:tc>
          <w:tcPr>
            <w:tcW w:w="2429" w:type="dxa"/>
          </w:tcPr>
          <w:p w:rsidR="000C290C" w:rsidRDefault="005F1618">
            <w:pPr>
              <w:pStyle w:val="TableParagraph"/>
              <w:ind w:left="971"/>
              <w:jc w:val="left"/>
              <w:rPr>
                <w:b/>
                <w:sz w:val="24"/>
              </w:rPr>
            </w:pPr>
            <w:r>
              <w:rPr>
                <w:b/>
                <w:sz w:val="24"/>
              </w:rPr>
              <w:t>2014</w:t>
            </w:r>
          </w:p>
        </w:tc>
        <w:tc>
          <w:tcPr>
            <w:tcW w:w="2611" w:type="dxa"/>
          </w:tcPr>
          <w:p w:rsidR="000C290C" w:rsidRDefault="005F1618">
            <w:pPr>
              <w:pStyle w:val="TableParagraph"/>
              <w:ind w:left="383" w:right="375"/>
              <w:rPr>
                <w:b/>
                <w:sz w:val="24"/>
              </w:rPr>
            </w:pPr>
            <w:r>
              <w:rPr>
                <w:b/>
                <w:sz w:val="24"/>
              </w:rPr>
              <w:t>16.17%</w:t>
            </w:r>
          </w:p>
        </w:tc>
      </w:tr>
      <w:tr w:rsidR="000C290C" w:rsidTr="00340E5B">
        <w:trPr>
          <w:trHeight w:val="275"/>
        </w:trPr>
        <w:tc>
          <w:tcPr>
            <w:tcW w:w="2429" w:type="dxa"/>
          </w:tcPr>
          <w:p w:rsidR="000C290C" w:rsidRDefault="005F1618">
            <w:pPr>
              <w:pStyle w:val="TableParagraph"/>
              <w:ind w:left="971"/>
              <w:jc w:val="left"/>
              <w:rPr>
                <w:b/>
                <w:sz w:val="24"/>
              </w:rPr>
            </w:pPr>
            <w:r>
              <w:rPr>
                <w:b/>
                <w:sz w:val="24"/>
              </w:rPr>
              <w:t>2015</w:t>
            </w:r>
          </w:p>
        </w:tc>
        <w:tc>
          <w:tcPr>
            <w:tcW w:w="2611" w:type="dxa"/>
          </w:tcPr>
          <w:p w:rsidR="000C290C" w:rsidRDefault="005F1618">
            <w:pPr>
              <w:pStyle w:val="TableParagraph"/>
              <w:ind w:left="383" w:right="375"/>
              <w:rPr>
                <w:b/>
                <w:sz w:val="24"/>
              </w:rPr>
            </w:pPr>
            <w:r>
              <w:rPr>
                <w:b/>
                <w:sz w:val="24"/>
              </w:rPr>
              <w:t>10.73%</w:t>
            </w:r>
          </w:p>
        </w:tc>
      </w:tr>
      <w:tr w:rsidR="000C290C" w:rsidTr="00340E5B">
        <w:trPr>
          <w:trHeight w:val="275"/>
        </w:trPr>
        <w:tc>
          <w:tcPr>
            <w:tcW w:w="2429" w:type="dxa"/>
          </w:tcPr>
          <w:p w:rsidR="000C290C" w:rsidRDefault="005F1618">
            <w:pPr>
              <w:pStyle w:val="TableParagraph"/>
              <w:ind w:left="971"/>
              <w:jc w:val="left"/>
              <w:rPr>
                <w:b/>
                <w:sz w:val="24"/>
              </w:rPr>
            </w:pPr>
            <w:r>
              <w:rPr>
                <w:b/>
                <w:sz w:val="24"/>
              </w:rPr>
              <w:t>2016</w:t>
            </w:r>
          </w:p>
        </w:tc>
        <w:tc>
          <w:tcPr>
            <w:tcW w:w="2611" w:type="dxa"/>
          </w:tcPr>
          <w:p w:rsidR="000C290C" w:rsidRDefault="005F1618">
            <w:pPr>
              <w:pStyle w:val="TableParagraph"/>
              <w:ind w:left="383" w:right="375"/>
              <w:rPr>
                <w:b/>
                <w:sz w:val="24"/>
              </w:rPr>
            </w:pPr>
            <w:r>
              <w:rPr>
                <w:b/>
                <w:sz w:val="24"/>
              </w:rPr>
              <w:t>10.14%</w:t>
            </w:r>
          </w:p>
        </w:tc>
      </w:tr>
      <w:tr w:rsidR="000C290C" w:rsidTr="00340E5B">
        <w:trPr>
          <w:trHeight w:val="277"/>
        </w:trPr>
        <w:tc>
          <w:tcPr>
            <w:tcW w:w="2429" w:type="dxa"/>
          </w:tcPr>
          <w:p w:rsidR="000C290C" w:rsidRDefault="005F1618">
            <w:pPr>
              <w:pStyle w:val="TableParagraph"/>
              <w:spacing w:line="258" w:lineRule="exact"/>
              <w:ind w:left="971"/>
              <w:jc w:val="left"/>
              <w:rPr>
                <w:b/>
                <w:sz w:val="24"/>
              </w:rPr>
            </w:pPr>
            <w:r>
              <w:rPr>
                <w:b/>
                <w:sz w:val="24"/>
              </w:rPr>
              <w:t>2017</w:t>
            </w:r>
          </w:p>
        </w:tc>
        <w:tc>
          <w:tcPr>
            <w:tcW w:w="2611" w:type="dxa"/>
          </w:tcPr>
          <w:p w:rsidR="000C290C" w:rsidRDefault="005F1618">
            <w:pPr>
              <w:pStyle w:val="TableParagraph"/>
              <w:spacing w:line="258" w:lineRule="exact"/>
              <w:ind w:left="383" w:right="375"/>
              <w:rPr>
                <w:b/>
                <w:sz w:val="24"/>
              </w:rPr>
            </w:pPr>
            <w:r>
              <w:rPr>
                <w:b/>
                <w:sz w:val="24"/>
              </w:rPr>
              <w:t>9.80%</w:t>
            </w:r>
          </w:p>
        </w:tc>
      </w:tr>
      <w:tr w:rsidR="000C290C" w:rsidTr="00340E5B">
        <w:trPr>
          <w:trHeight w:val="275"/>
        </w:trPr>
        <w:tc>
          <w:tcPr>
            <w:tcW w:w="2429" w:type="dxa"/>
          </w:tcPr>
          <w:p w:rsidR="000C290C" w:rsidRDefault="005F1618">
            <w:pPr>
              <w:pStyle w:val="TableParagraph"/>
              <w:ind w:left="971"/>
              <w:jc w:val="left"/>
              <w:rPr>
                <w:b/>
                <w:sz w:val="24"/>
              </w:rPr>
            </w:pPr>
            <w:r>
              <w:rPr>
                <w:b/>
                <w:sz w:val="24"/>
              </w:rPr>
              <w:t>2018</w:t>
            </w:r>
          </w:p>
        </w:tc>
        <w:tc>
          <w:tcPr>
            <w:tcW w:w="2611" w:type="dxa"/>
          </w:tcPr>
          <w:p w:rsidR="000C290C" w:rsidRDefault="005F1618">
            <w:pPr>
              <w:pStyle w:val="TableParagraph"/>
              <w:ind w:left="383" w:right="375"/>
              <w:rPr>
                <w:b/>
                <w:sz w:val="24"/>
              </w:rPr>
            </w:pPr>
            <w:r>
              <w:rPr>
                <w:b/>
                <w:sz w:val="24"/>
              </w:rPr>
              <w:t>8.17%</w:t>
            </w:r>
          </w:p>
        </w:tc>
      </w:tr>
    </w:tbl>
    <w:p w:rsidR="000C290C" w:rsidRDefault="000C290C">
      <w:pPr>
        <w:rPr>
          <w:sz w:val="24"/>
        </w:rPr>
        <w:sectPr w:rsidR="000C290C">
          <w:pgSz w:w="12240" w:h="15840"/>
          <w:pgMar w:top="1500" w:right="1320" w:bottom="1200" w:left="1220" w:header="0" w:footer="1004" w:gutter="0"/>
          <w:cols w:space="720"/>
        </w:sectPr>
      </w:pPr>
    </w:p>
    <w:p w:rsidR="000C290C" w:rsidRDefault="000C290C">
      <w:pPr>
        <w:pStyle w:val="BodyText"/>
        <w:rPr>
          <w:b/>
          <w:sz w:val="20"/>
        </w:rPr>
      </w:pPr>
    </w:p>
    <w:p w:rsidR="000C290C" w:rsidRDefault="000C290C">
      <w:pPr>
        <w:pStyle w:val="BodyText"/>
        <w:spacing w:after="1"/>
        <w:rPr>
          <w:b/>
          <w:sz w:val="19"/>
        </w:rPr>
      </w:pPr>
    </w:p>
    <w:p w:rsidR="000C290C" w:rsidRDefault="00A431E7" w:rsidP="00340E5B">
      <w:pPr>
        <w:pStyle w:val="BodyText"/>
        <w:ind w:left="212"/>
        <w:jc w:val="center"/>
        <w:rPr>
          <w:sz w:val="20"/>
        </w:rPr>
      </w:pPr>
      <w:r>
        <w:rPr>
          <w:noProof/>
          <w:sz w:val="20"/>
        </w:rPr>
        <w:drawing>
          <wp:inline distT="0" distB="0" distL="0" distR="0" wp14:anchorId="78EDDA93" wp14:editId="57E72F90">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C290C" w:rsidRDefault="000C290C">
      <w:pPr>
        <w:pStyle w:val="BodyText"/>
        <w:spacing w:before="6"/>
        <w:rPr>
          <w:b/>
          <w:sz w:val="14"/>
        </w:rPr>
      </w:pPr>
    </w:p>
    <w:p w:rsidR="000C290C" w:rsidRDefault="004F2B6D" w:rsidP="006C13BB">
      <w:pPr>
        <w:pStyle w:val="BodyText"/>
        <w:spacing w:before="58" w:line="276" w:lineRule="auto"/>
        <w:ind w:right="191"/>
        <w:jc w:val="both"/>
      </w:pPr>
      <w:r w:rsidRPr="004F2B6D">
        <w:rPr>
          <w:b/>
        </w:rPr>
        <w:t>Interpretation:</w:t>
      </w:r>
      <w:r>
        <w:t xml:space="preserve"> </w:t>
      </w:r>
      <w:r w:rsidR="005F1618">
        <w:t xml:space="preserve">In this ratio analysis 2011 year Return on Equity  ratio are 24.13%and 2012 year are decreased in 8.06%and 2013 year ratio are increased in 20.73%, 2014 year are decreased in 16.17%. 2015 year </w:t>
      </w:r>
      <w:proofErr w:type="gramStart"/>
      <w:r w:rsidR="005F1618">
        <w:t>are</w:t>
      </w:r>
      <w:proofErr w:type="gramEnd"/>
      <w:r w:rsidR="005F1618">
        <w:t xml:space="preserve"> some decreased in 10.73%, 2016 year are decreased in 10.14%, 2017 year are</w:t>
      </w:r>
      <w:r w:rsidR="005F1618">
        <w:rPr>
          <w:spacing w:val="-19"/>
        </w:rPr>
        <w:t xml:space="preserve"> </w:t>
      </w:r>
      <w:r w:rsidR="005F1618">
        <w:t>decreased in 9.80% and finally 2018 year are decreased in</w:t>
      </w:r>
      <w:r w:rsidR="005F1618">
        <w:rPr>
          <w:spacing w:val="-7"/>
        </w:rPr>
        <w:t xml:space="preserve"> </w:t>
      </w:r>
      <w:r w:rsidR="005F1618">
        <w:t>8.17%.</w:t>
      </w:r>
    </w:p>
    <w:p w:rsidR="000C290C" w:rsidRDefault="000C290C">
      <w:pPr>
        <w:pStyle w:val="BodyText"/>
      </w:pPr>
    </w:p>
    <w:p w:rsidR="000C290C" w:rsidRDefault="000C290C">
      <w:pPr>
        <w:pStyle w:val="BodyText"/>
      </w:pPr>
    </w:p>
    <w:p w:rsidR="000C290C" w:rsidRPr="004F2B6D" w:rsidRDefault="00E46C7E">
      <w:pPr>
        <w:pStyle w:val="BodyText"/>
        <w:rPr>
          <w:b/>
        </w:rPr>
      </w:pPr>
      <w:r w:rsidRPr="004F2B6D">
        <w:rPr>
          <w:b/>
        </w:rPr>
        <w:t xml:space="preserve">Return on Deposit = Net profit / Total Deposit </w:t>
      </w:r>
    </w:p>
    <w:p w:rsidR="000C290C" w:rsidRDefault="000C290C">
      <w:pPr>
        <w:pStyle w:val="BodyText"/>
        <w:rPr>
          <w:b/>
          <w:sz w:val="20"/>
        </w:rPr>
      </w:pPr>
    </w:p>
    <w:p w:rsidR="000C290C" w:rsidRDefault="000C290C">
      <w:pPr>
        <w:pStyle w:val="BodyText"/>
        <w:spacing w:before="8"/>
        <w:rPr>
          <w:b/>
          <w:sz w:val="26"/>
        </w:rPr>
      </w:pPr>
    </w:p>
    <w:tbl>
      <w:tblPr>
        <w:tblpPr w:leftFromText="180" w:rightFromText="180" w:vertAnchor="text" w:horzAnchor="margin" w:tblpXSpec="center" w:tblpY="3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2341"/>
      </w:tblGrid>
      <w:tr w:rsidR="000C290C" w:rsidTr="00340E5B">
        <w:trPr>
          <w:trHeight w:val="275"/>
        </w:trPr>
        <w:tc>
          <w:tcPr>
            <w:tcW w:w="2341" w:type="dxa"/>
          </w:tcPr>
          <w:p w:rsidR="000C290C" w:rsidRDefault="005F1618" w:rsidP="00340E5B">
            <w:pPr>
              <w:pStyle w:val="TableParagraph"/>
              <w:ind w:left="105"/>
              <w:rPr>
                <w:b/>
                <w:sz w:val="24"/>
              </w:rPr>
            </w:pPr>
            <w:r>
              <w:rPr>
                <w:b/>
                <w:sz w:val="24"/>
              </w:rPr>
              <w:t>Year</w:t>
            </w:r>
          </w:p>
        </w:tc>
        <w:tc>
          <w:tcPr>
            <w:tcW w:w="2341" w:type="dxa"/>
          </w:tcPr>
          <w:p w:rsidR="000C290C" w:rsidRPr="004F2B6D" w:rsidRDefault="006337AB" w:rsidP="00340E5B">
            <w:pPr>
              <w:pStyle w:val="TableParagraph"/>
              <w:ind w:left="105"/>
              <w:rPr>
                <w:b/>
                <w:sz w:val="24"/>
              </w:rPr>
            </w:pPr>
            <w:r w:rsidRPr="004F2B6D">
              <w:rPr>
                <w:b/>
                <w:sz w:val="24"/>
              </w:rPr>
              <w:t>Return on Deposit</w:t>
            </w:r>
          </w:p>
        </w:tc>
      </w:tr>
      <w:tr w:rsidR="000C290C" w:rsidTr="00340E5B">
        <w:trPr>
          <w:trHeight w:val="275"/>
        </w:trPr>
        <w:tc>
          <w:tcPr>
            <w:tcW w:w="2341" w:type="dxa"/>
          </w:tcPr>
          <w:p w:rsidR="000C290C" w:rsidRPr="004F2B6D" w:rsidRDefault="005F1618" w:rsidP="00340E5B">
            <w:pPr>
              <w:pStyle w:val="TableParagraph"/>
              <w:ind w:left="105"/>
              <w:rPr>
                <w:b/>
                <w:sz w:val="24"/>
              </w:rPr>
            </w:pPr>
            <w:r w:rsidRPr="004F2B6D">
              <w:rPr>
                <w:b/>
                <w:sz w:val="24"/>
              </w:rPr>
              <w:t>2011</w:t>
            </w:r>
          </w:p>
        </w:tc>
        <w:tc>
          <w:tcPr>
            <w:tcW w:w="2341" w:type="dxa"/>
          </w:tcPr>
          <w:p w:rsidR="000C290C" w:rsidRDefault="005F1618" w:rsidP="00340E5B">
            <w:pPr>
              <w:pStyle w:val="TableParagraph"/>
              <w:ind w:left="105"/>
              <w:rPr>
                <w:b/>
                <w:sz w:val="24"/>
              </w:rPr>
            </w:pPr>
            <w:r>
              <w:rPr>
                <w:b/>
                <w:sz w:val="24"/>
              </w:rPr>
              <w:t>2.63%</w:t>
            </w:r>
          </w:p>
        </w:tc>
      </w:tr>
      <w:tr w:rsidR="000C290C" w:rsidTr="00340E5B">
        <w:trPr>
          <w:trHeight w:val="275"/>
        </w:trPr>
        <w:tc>
          <w:tcPr>
            <w:tcW w:w="2341" w:type="dxa"/>
          </w:tcPr>
          <w:p w:rsidR="000C290C" w:rsidRPr="004F2B6D" w:rsidRDefault="005F1618" w:rsidP="00340E5B">
            <w:pPr>
              <w:pStyle w:val="TableParagraph"/>
              <w:ind w:left="105"/>
              <w:rPr>
                <w:b/>
                <w:sz w:val="24"/>
              </w:rPr>
            </w:pPr>
            <w:r w:rsidRPr="004F2B6D">
              <w:rPr>
                <w:b/>
                <w:sz w:val="24"/>
              </w:rPr>
              <w:t>2012</w:t>
            </w:r>
          </w:p>
        </w:tc>
        <w:tc>
          <w:tcPr>
            <w:tcW w:w="2341" w:type="dxa"/>
          </w:tcPr>
          <w:p w:rsidR="000C290C" w:rsidRDefault="005F1618" w:rsidP="00340E5B">
            <w:pPr>
              <w:pStyle w:val="TableParagraph"/>
              <w:ind w:left="105"/>
              <w:rPr>
                <w:b/>
                <w:sz w:val="24"/>
              </w:rPr>
            </w:pPr>
            <w:r>
              <w:rPr>
                <w:b/>
                <w:sz w:val="24"/>
              </w:rPr>
              <w:t>0.73%</w:t>
            </w:r>
          </w:p>
        </w:tc>
      </w:tr>
      <w:tr w:rsidR="000C290C" w:rsidTr="00340E5B">
        <w:trPr>
          <w:trHeight w:val="275"/>
        </w:trPr>
        <w:tc>
          <w:tcPr>
            <w:tcW w:w="2341" w:type="dxa"/>
          </w:tcPr>
          <w:p w:rsidR="000C290C" w:rsidRPr="004F2B6D" w:rsidRDefault="005F1618" w:rsidP="00340E5B">
            <w:pPr>
              <w:pStyle w:val="TableParagraph"/>
              <w:ind w:left="105"/>
              <w:rPr>
                <w:b/>
                <w:sz w:val="24"/>
              </w:rPr>
            </w:pPr>
            <w:r w:rsidRPr="004F2B6D">
              <w:rPr>
                <w:b/>
                <w:sz w:val="24"/>
              </w:rPr>
              <w:t>2013</w:t>
            </w:r>
          </w:p>
        </w:tc>
        <w:tc>
          <w:tcPr>
            <w:tcW w:w="2341" w:type="dxa"/>
          </w:tcPr>
          <w:p w:rsidR="000C290C" w:rsidRDefault="005F1618" w:rsidP="00340E5B">
            <w:pPr>
              <w:pStyle w:val="TableParagraph"/>
              <w:ind w:left="105"/>
              <w:rPr>
                <w:b/>
                <w:sz w:val="24"/>
              </w:rPr>
            </w:pPr>
            <w:r>
              <w:rPr>
                <w:b/>
                <w:sz w:val="24"/>
              </w:rPr>
              <w:t>1.70%</w:t>
            </w:r>
          </w:p>
        </w:tc>
      </w:tr>
      <w:tr w:rsidR="000C290C" w:rsidTr="00340E5B">
        <w:trPr>
          <w:trHeight w:val="276"/>
        </w:trPr>
        <w:tc>
          <w:tcPr>
            <w:tcW w:w="2341" w:type="dxa"/>
          </w:tcPr>
          <w:p w:rsidR="000C290C" w:rsidRPr="004F2B6D" w:rsidRDefault="005F1618" w:rsidP="00340E5B">
            <w:pPr>
              <w:pStyle w:val="TableParagraph"/>
              <w:ind w:left="105"/>
              <w:rPr>
                <w:b/>
                <w:sz w:val="24"/>
              </w:rPr>
            </w:pPr>
            <w:r w:rsidRPr="004F2B6D">
              <w:rPr>
                <w:b/>
                <w:sz w:val="24"/>
              </w:rPr>
              <w:t>2014</w:t>
            </w:r>
          </w:p>
        </w:tc>
        <w:tc>
          <w:tcPr>
            <w:tcW w:w="2341" w:type="dxa"/>
          </w:tcPr>
          <w:p w:rsidR="000C290C" w:rsidRDefault="005F1618" w:rsidP="00340E5B">
            <w:pPr>
              <w:pStyle w:val="TableParagraph"/>
              <w:ind w:left="105"/>
              <w:rPr>
                <w:b/>
                <w:sz w:val="24"/>
              </w:rPr>
            </w:pPr>
            <w:r>
              <w:rPr>
                <w:b/>
                <w:sz w:val="24"/>
              </w:rPr>
              <w:t>1.68%</w:t>
            </w:r>
          </w:p>
        </w:tc>
      </w:tr>
      <w:tr w:rsidR="000C290C" w:rsidTr="00340E5B">
        <w:trPr>
          <w:trHeight w:val="277"/>
        </w:trPr>
        <w:tc>
          <w:tcPr>
            <w:tcW w:w="2341" w:type="dxa"/>
          </w:tcPr>
          <w:p w:rsidR="000C290C" w:rsidRPr="004F2B6D" w:rsidRDefault="005F1618" w:rsidP="00340E5B">
            <w:pPr>
              <w:pStyle w:val="TableParagraph"/>
              <w:spacing w:line="258" w:lineRule="exact"/>
              <w:ind w:left="105"/>
              <w:rPr>
                <w:b/>
                <w:sz w:val="24"/>
              </w:rPr>
            </w:pPr>
            <w:r w:rsidRPr="004F2B6D">
              <w:rPr>
                <w:b/>
                <w:sz w:val="24"/>
              </w:rPr>
              <w:t>2015</w:t>
            </w:r>
          </w:p>
        </w:tc>
        <w:tc>
          <w:tcPr>
            <w:tcW w:w="2341" w:type="dxa"/>
          </w:tcPr>
          <w:p w:rsidR="000C290C" w:rsidRDefault="005F1618" w:rsidP="00340E5B">
            <w:pPr>
              <w:pStyle w:val="TableParagraph"/>
              <w:spacing w:line="258" w:lineRule="exact"/>
              <w:ind w:left="105"/>
              <w:rPr>
                <w:b/>
                <w:sz w:val="24"/>
              </w:rPr>
            </w:pPr>
            <w:r>
              <w:rPr>
                <w:b/>
                <w:sz w:val="24"/>
              </w:rPr>
              <w:t>1.03%</w:t>
            </w:r>
          </w:p>
        </w:tc>
      </w:tr>
      <w:tr w:rsidR="000C290C" w:rsidTr="00340E5B">
        <w:trPr>
          <w:trHeight w:val="275"/>
        </w:trPr>
        <w:tc>
          <w:tcPr>
            <w:tcW w:w="2341" w:type="dxa"/>
          </w:tcPr>
          <w:p w:rsidR="000C290C" w:rsidRPr="004F2B6D" w:rsidRDefault="005F1618" w:rsidP="00340E5B">
            <w:pPr>
              <w:pStyle w:val="TableParagraph"/>
              <w:ind w:left="105"/>
              <w:rPr>
                <w:b/>
                <w:sz w:val="24"/>
              </w:rPr>
            </w:pPr>
            <w:r w:rsidRPr="004F2B6D">
              <w:rPr>
                <w:b/>
                <w:sz w:val="24"/>
              </w:rPr>
              <w:t>2016</w:t>
            </w:r>
          </w:p>
        </w:tc>
        <w:tc>
          <w:tcPr>
            <w:tcW w:w="2341" w:type="dxa"/>
          </w:tcPr>
          <w:p w:rsidR="000C290C" w:rsidRDefault="005F1618" w:rsidP="00340E5B">
            <w:pPr>
              <w:pStyle w:val="TableParagraph"/>
              <w:ind w:left="105"/>
              <w:rPr>
                <w:b/>
                <w:sz w:val="24"/>
              </w:rPr>
            </w:pPr>
            <w:r>
              <w:rPr>
                <w:b/>
                <w:sz w:val="24"/>
              </w:rPr>
              <w:t>0.92%</w:t>
            </w:r>
          </w:p>
        </w:tc>
      </w:tr>
      <w:tr w:rsidR="000C290C" w:rsidTr="00340E5B">
        <w:trPr>
          <w:trHeight w:val="275"/>
        </w:trPr>
        <w:tc>
          <w:tcPr>
            <w:tcW w:w="2341" w:type="dxa"/>
          </w:tcPr>
          <w:p w:rsidR="000C290C" w:rsidRPr="004F2B6D" w:rsidRDefault="005F1618" w:rsidP="00340E5B">
            <w:pPr>
              <w:pStyle w:val="TableParagraph"/>
              <w:ind w:left="105"/>
              <w:rPr>
                <w:b/>
                <w:sz w:val="24"/>
              </w:rPr>
            </w:pPr>
            <w:r w:rsidRPr="004F2B6D">
              <w:rPr>
                <w:b/>
                <w:sz w:val="24"/>
              </w:rPr>
              <w:t>2017</w:t>
            </w:r>
          </w:p>
        </w:tc>
        <w:tc>
          <w:tcPr>
            <w:tcW w:w="2341" w:type="dxa"/>
          </w:tcPr>
          <w:p w:rsidR="000C290C" w:rsidRDefault="005F1618" w:rsidP="00340E5B">
            <w:pPr>
              <w:pStyle w:val="TableParagraph"/>
              <w:ind w:left="105"/>
              <w:rPr>
                <w:b/>
                <w:sz w:val="24"/>
              </w:rPr>
            </w:pPr>
            <w:r>
              <w:rPr>
                <w:b/>
                <w:sz w:val="24"/>
              </w:rPr>
              <w:t>0.94%</w:t>
            </w:r>
          </w:p>
        </w:tc>
      </w:tr>
      <w:tr w:rsidR="000C290C" w:rsidTr="00340E5B">
        <w:trPr>
          <w:trHeight w:val="275"/>
        </w:trPr>
        <w:tc>
          <w:tcPr>
            <w:tcW w:w="2341" w:type="dxa"/>
          </w:tcPr>
          <w:p w:rsidR="000C290C" w:rsidRPr="004F2B6D" w:rsidRDefault="005F1618" w:rsidP="00340E5B">
            <w:pPr>
              <w:pStyle w:val="TableParagraph"/>
              <w:ind w:left="105"/>
              <w:rPr>
                <w:b/>
                <w:sz w:val="24"/>
              </w:rPr>
            </w:pPr>
            <w:r w:rsidRPr="004F2B6D">
              <w:rPr>
                <w:b/>
                <w:sz w:val="24"/>
              </w:rPr>
              <w:t>2018</w:t>
            </w:r>
          </w:p>
        </w:tc>
        <w:tc>
          <w:tcPr>
            <w:tcW w:w="2341" w:type="dxa"/>
          </w:tcPr>
          <w:p w:rsidR="000C290C" w:rsidRDefault="005F1618" w:rsidP="00340E5B">
            <w:pPr>
              <w:pStyle w:val="TableParagraph"/>
              <w:ind w:left="105"/>
              <w:rPr>
                <w:b/>
                <w:sz w:val="24"/>
              </w:rPr>
            </w:pPr>
            <w:r>
              <w:rPr>
                <w:b/>
                <w:sz w:val="24"/>
              </w:rPr>
              <w:t>0.69%</w:t>
            </w:r>
          </w:p>
        </w:tc>
      </w:tr>
    </w:tbl>
    <w:p w:rsidR="000C290C" w:rsidRDefault="00340E5B">
      <w:pPr>
        <w:rPr>
          <w:sz w:val="24"/>
        </w:rPr>
        <w:sectPr w:rsidR="000C290C">
          <w:pgSz w:w="12240" w:h="15840"/>
          <w:pgMar w:top="1500" w:right="1320" w:bottom="1200" w:left="1220" w:header="0" w:footer="1004" w:gutter="0"/>
          <w:cols w:space="720"/>
        </w:sectPr>
      </w:pPr>
      <w:r>
        <w:rPr>
          <w:sz w:val="24"/>
        </w:rPr>
        <w:br w:type="textWrapping" w:clear="all"/>
      </w:r>
    </w:p>
    <w:p w:rsidR="000C290C" w:rsidRDefault="00A431E7" w:rsidP="00340E5B">
      <w:pPr>
        <w:pStyle w:val="BodyText"/>
        <w:ind w:left="212"/>
        <w:jc w:val="center"/>
        <w:rPr>
          <w:sz w:val="20"/>
        </w:rPr>
      </w:pPr>
      <w:r>
        <w:rPr>
          <w:noProof/>
          <w:sz w:val="20"/>
        </w:rPr>
        <w:lastRenderedPageBreak/>
        <w:drawing>
          <wp:inline distT="0" distB="0" distL="0" distR="0" wp14:anchorId="5B189262" wp14:editId="58B4A918">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C290C" w:rsidRDefault="000C290C">
      <w:pPr>
        <w:pStyle w:val="BodyText"/>
        <w:rPr>
          <w:b/>
          <w:sz w:val="20"/>
        </w:rPr>
      </w:pPr>
    </w:p>
    <w:p w:rsidR="000C290C" w:rsidRDefault="000C290C">
      <w:pPr>
        <w:pStyle w:val="BodyText"/>
        <w:rPr>
          <w:b/>
          <w:sz w:val="20"/>
        </w:rPr>
      </w:pPr>
    </w:p>
    <w:p w:rsidR="000C290C" w:rsidRDefault="000C290C">
      <w:pPr>
        <w:pStyle w:val="BodyText"/>
        <w:spacing w:before="9"/>
        <w:rPr>
          <w:b/>
          <w:sz w:val="18"/>
        </w:rPr>
      </w:pPr>
    </w:p>
    <w:p w:rsidR="000C290C" w:rsidRDefault="00E46C7E" w:rsidP="00E46C7E">
      <w:pPr>
        <w:pStyle w:val="BodyText"/>
        <w:spacing w:before="59" w:line="276" w:lineRule="auto"/>
        <w:ind w:right="103"/>
        <w:jc w:val="both"/>
      </w:pPr>
      <w:r w:rsidRPr="00E46C7E">
        <w:rPr>
          <w:b/>
        </w:rPr>
        <w:t>Interpretation:</w:t>
      </w:r>
      <w:r>
        <w:t xml:space="preserve"> </w:t>
      </w:r>
      <w:r w:rsidR="005F1618">
        <w:t xml:space="preserve">In this ratio analysis 2011 year Return on Deposit ratio are 2.63%and 2012 year are decreased in 0.73%and 2013 year ratio are increased in 1.70%, 2014 year are decreased in 1.68%. 2015 year </w:t>
      </w:r>
      <w:proofErr w:type="gramStart"/>
      <w:r w:rsidR="005F1618">
        <w:t>are</w:t>
      </w:r>
      <w:proofErr w:type="gramEnd"/>
      <w:r w:rsidR="005F1618">
        <w:t xml:space="preserve"> some decreased in 1.03%, 2016 year are decreased in 0.92%, 2017 year are increased in 0.94% and finally 2018 year are decreased in 0.69%.</w:t>
      </w:r>
    </w:p>
    <w:p w:rsidR="000C290C" w:rsidRDefault="000C290C" w:rsidP="00E46C7E">
      <w:pPr>
        <w:pStyle w:val="BodyText"/>
        <w:jc w:val="both"/>
      </w:pPr>
    </w:p>
    <w:p w:rsidR="000C290C" w:rsidRDefault="000C290C">
      <w:pPr>
        <w:pStyle w:val="BodyText"/>
      </w:pPr>
    </w:p>
    <w:p w:rsidR="000C290C" w:rsidRPr="00E83DA8" w:rsidRDefault="00E83DA8" w:rsidP="00E83DA8">
      <w:pPr>
        <w:tabs>
          <w:tab w:val="left" w:pos="701"/>
        </w:tabs>
        <w:spacing w:before="170"/>
        <w:rPr>
          <w:b/>
          <w:sz w:val="32"/>
        </w:rPr>
      </w:pPr>
      <w:r w:rsidRPr="00E83DA8">
        <w:rPr>
          <w:b/>
          <w:sz w:val="32"/>
        </w:rPr>
        <w:t>4.2</w:t>
      </w:r>
      <w:r w:rsidR="00347A72">
        <w:rPr>
          <w:b/>
          <w:sz w:val="32"/>
        </w:rPr>
        <w:t xml:space="preserve"> </w:t>
      </w:r>
      <w:r w:rsidR="005F1618" w:rsidRPr="00E83DA8">
        <w:rPr>
          <w:b/>
          <w:sz w:val="32"/>
        </w:rPr>
        <w:t>Findings of Dhaka</w:t>
      </w:r>
      <w:r w:rsidR="005F1618" w:rsidRPr="00E83DA8">
        <w:rPr>
          <w:b/>
          <w:spacing w:val="-2"/>
          <w:sz w:val="32"/>
        </w:rPr>
        <w:t xml:space="preserve"> </w:t>
      </w:r>
      <w:r w:rsidR="005F1618" w:rsidRPr="00E83DA8">
        <w:rPr>
          <w:b/>
          <w:sz w:val="32"/>
        </w:rPr>
        <w:t>Bank</w:t>
      </w:r>
    </w:p>
    <w:p w:rsidR="000C290C" w:rsidRDefault="005F1618">
      <w:pPr>
        <w:pStyle w:val="ListParagraph"/>
        <w:numPr>
          <w:ilvl w:val="2"/>
          <w:numId w:val="5"/>
        </w:numPr>
        <w:tabs>
          <w:tab w:val="left" w:pos="940"/>
          <w:tab w:val="left" w:pos="941"/>
        </w:tabs>
        <w:spacing w:before="249" w:line="273" w:lineRule="auto"/>
        <w:ind w:right="120"/>
        <w:rPr>
          <w:sz w:val="24"/>
        </w:rPr>
      </w:pPr>
      <w:r>
        <w:rPr>
          <w:sz w:val="24"/>
        </w:rPr>
        <w:t xml:space="preserve">The current </w:t>
      </w:r>
      <w:proofErr w:type="gramStart"/>
      <w:r>
        <w:rPr>
          <w:sz w:val="24"/>
        </w:rPr>
        <w:t>ratio of Dhaka bank are</w:t>
      </w:r>
      <w:proofErr w:type="gramEnd"/>
      <w:r>
        <w:rPr>
          <w:sz w:val="24"/>
        </w:rPr>
        <w:t xml:space="preserve"> different year different ratio but in 2018 year ratio is 1.47%. Because current ratio are related to how much assets against how much</w:t>
      </w:r>
      <w:r>
        <w:rPr>
          <w:spacing w:val="-11"/>
          <w:sz w:val="24"/>
        </w:rPr>
        <w:t xml:space="preserve"> </w:t>
      </w:r>
      <w:r>
        <w:rPr>
          <w:sz w:val="24"/>
        </w:rPr>
        <w:t>liabilities.</w:t>
      </w:r>
    </w:p>
    <w:p w:rsidR="000C290C" w:rsidRDefault="005F1618">
      <w:pPr>
        <w:pStyle w:val="ListParagraph"/>
        <w:numPr>
          <w:ilvl w:val="2"/>
          <w:numId w:val="5"/>
        </w:numPr>
        <w:tabs>
          <w:tab w:val="left" w:pos="940"/>
          <w:tab w:val="left" w:pos="941"/>
        </w:tabs>
        <w:spacing w:before="3" w:line="273" w:lineRule="auto"/>
        <w:ind w:right="125"/>
        <w:rPr>
          <w:sz w:val="24"/>
        </w:rPr>
      </w:pPr>
      <w:r>
        <w:rPr>
          <w:sz w:val="24"/>
        </w:rPr>
        <w:t xml:space="preserve">Core deposit </w:t>
      </w:r>
      <w:proofErr w:type="gramStart"/>
      <w:r>
        <w:rPr>
          <w:sz w:val="24"/>
        </w:rPr>
        <w:t>ratio are</w:t>
      </w:r>
      <w:proofErr w:type="gramEnd"/>
      <w:r>
        <w:rPr>
          <w:sz w:val="24"/>
        </w:rPr>
        <w:t xml:space="preserve"> 2018 in 13.78% .Because the deposit rate are decreased so customer are not interest in deposit.</w:t>
      </w:r>
    </w:p>
    <w:p w:rsidR="000C290C" w:rsidRDefault="005F1618">
      <w:pPr>
        <w:pStyle w:val="ListParagraph"/>
        <w:numPr>
          <w:ilvl w:val="2"/>
          <w:numId w:val="5"/>
        </w:numPr>
        <w:tabs>
          <w:tab w:val="left" w:pos="940"/>
          <w:tab w:val="left" w:pos="941"/>
        </w:tabs>
        <w:spacing w:before="1" w:line="273" w:lineRule="auto"/>
        <w:ind w:right="123"/>
        <w:rPr>
          <w:sz w:val="24"/>
        </w:rPr>
      </w:pPr>
      <w:r>
        <w:rPr>
          <w:sz w:val="24"/>
        </w:rPr>
        <w:t xml:space="preserve">Cash position </w:t>
      </w:r>
      <w:proofErr w:type="gramStart"/>
      <w:r>
        <w:rPr>
          <w:sz w:val="24"/>
        </w:rPr>
        <w:t>indicator are</w:t>
      </w:r>
      <w:proofErr w:type="gramEnd"/>
      <w:r>
        <w:rPr>
          <w:sz w:val="24"/>
        </w:rPr>
        <w:t xml:space="preserve"> mainly related how much cash in bank and how many deposit in bank but in this 2018 year are decreased in</w:t>
      </w:r>
      <w:r>
        <w:rPr>
          <w:spacing w:val="-1"/>
          <w:sz w:val="24"/>
        </w:rPr>
        <w:t xml:space="preserve"> </w:t>
      </w:r>
      <w:r>
        <w:rPr>
          <w:sz w:val="24"/>
        </w:rPr>
        <w:t>2017.</w:t>
      </w:r>
    </w:p>
    <w:p w:rsidR="000C290C" w:rsidRDefault="005F1618">
      <w:pPr>
        <w:pStyle w:val="ListParagraph"/>
        <w:numPr>
          <w:ilvl w:val="2"/>
          <w:numId w:val="5"/>
        </w:numPr>
        <w:tabs>
          <w:tab w:val="left" w:pos="940"/>
          <w:tab w:val="left" w:pos="941"/>
        </w:tabs>
        <w:spacing w:before="3"/>
        <w:ind w:hanging="361"/>
        <w:rPr>
          <w:sz w:val="24"/>
        </w:rPr>
      </w:pPr>
      <w:r>
        <w:rPr>
          <w:sz w:val="24"/>
        </w:rPr>
        <w:t xml:space="preserve">Capacity </w:t>
      </w:r>
      <w:proofErr w:type="gramStart"/>
      <w:r>
        <w:rPr>
          <w:sz w:val="24"/>
        </w:rPr>
        <w:t>ratio are</w:t>
      </w:r>
      <w:proofErr w:type="gramEnd"/>
      <w:r>
        <w:rPr>
          <w:sz w:val="24"/>
        </w:rPr>
        <w:t xml:space="preserve"> related in how much loans and advances in bank against total</w:t>
      </w:r>
      <w:r>
        <w:rPr>
          <w:spacing w:val="-9"/>
          <w:sz w:val="24"/>
        </w:rPr>
        <w:t xml:space="preserve"> </w:t>
      </w:r>
      <w:r>
        <w:rPr>
          <w:sz w:val="24"/>
        </w:rPr>
        <w:t>assets.</w:t>
      </w:r>
    </w:p>
    <w:p w:rsidR="000C290C" w:rsidRDefault="005F1618">
      <w:pPr>
        <w:pStyle w:val="ListParagraph"/>
        <w:numPr>
          <w:ilvl w:val="2"/>
          <w:numId w:val="5"/>
        </w:numPr>
        <w:tabs>
          <w:tab w:val="left" w:pos="940"/>
          <w:tab w:val="left" w:pos="941"/>
        </w:tabs>
        <w:ind w:hanging="361"/>
        <w:rPr>
          <w:sz w:val="24"/>
        </w:rPr>
      </w:pPr>
      <w:r>
        <w:rPr>
          <w:sz w:val="24"/>
        </w:rPr>
        <w:t xml:space="preserve">Cash </w:t>
      </w:r>
      <w:proofErr w:type="gramStart"/>
      <w:r>
        <w:rPr>
          <w:sz w:val="24"/>
        </w:rPr>
        <w:t>ratio are</w:t>
      </w:r>
      <w:proofErr w:type="gramEnd"/>
      <w:r>
        <w:rPr>
          <w:sz w:val="24"/>
        </w:rPr>
        <w:t xml:space="preserve"> related to cash in hand and at banks and total deposits in</w:t>
      </w:r>
      <w:r>
        <w:rPr>
          <w:spacing w:val="-1"/>
          <w:sz w:val="24"/>
        </w:rPr>
        <w:t xml:space="preserve"> </w:t>
      </w:r>
      <w:r>
        <w:rPr>
          <w:sz w:val="24"/>
        </w:rPr>
        <w:t>bank.</w:t>
      </w:r>
    </w:p>
    <w:p w:rsidR="000C290C" w:rsidRDefault="005F1618">
      <w:pPr>
        <w:pStyle w:val="ListParagraph"/>
        <w:numPr>
          <w:ilvl w:val="2"/>
          <w:numId w:val="5"/>
        </w:numPr>
        <w:tabs>
          <w:tab w:val="left" w:pos="940"/>
          <w:tab w:val="left" w:pos="941"/>
        </w:tabs>
        <w:spacing w:before="40"/>
        <w:ind w:hanging="361"/>
        <w:rPr>
          <w:sz w:val="24"/>
        </w:rPr>
      </w:pPr>
      <w:r>
        <w:rPr>
          <w:sz w:val="24"/>
        </w:rPr>
        <w:t>Loan to total deposit are related to loans and deposits in the</w:t>
      </w:r>
      <w:r>
        <w:rPr>
          <w:spacing w:val="-3"/>
          <w:sz w:val="24"/>
        </w:rPr>
        <w:t xml:space="preserve"> </w:t>
      </w:r>
      <w:r>
        <w:rPr>
          <w:sz w:val="24"/>
        </w:rPr>
        <w:t>bank.</w:t>
      </w:r>
    </w:p>
    <w:p w:rsidR="000C290C" w:rsidRDefault="005F1618">
      <w:pPr>
        <w:pStyle w:val="ListParagraph"/>
        <w:numPr>
          <w:ilvl w:val="2"/>
          <w:numId w:val="5"/>
        </w:numPr>
        <w:tabs>
          <w:tab w:val="left" w:pos="940"/>
          <w:tab w:val="left" w:pos="941"/>
        </w:tabs>
        <w:spacing w:before="39"/>
        <w:ind w:hanging="361"/>
        <w:rPr>
          <w:sz w:val="24"/>
        </w:rPr>
      </w:pPr>
      <w:r>
        <w:rPr>
          <w:sz w:val="24"/>
        </w:rPr>
        <w:t>Loans to total assets are related to loans and assets in the</w:t>
      </w:r>
      <w:r>
        <w:rPr>
          <w:spacing w:val="-1"/>
          <w:sz w:val="24"/>
        </w:rPr>
        <w:t xml:space="preserve"> </w:t>
      </w:r>
      <w:r>
        <w:rPr>
          <w:sz w:val="24"/>
        </w:rPr>
        <w:t>bank.</w:t>
      </w:r>
    </w:p>
    <w:p w:rsidR="000C290C" w:rsidRDefault="005F1618">
      <w:pPr>
        <w:pStyle w:val="ListParagraph"/>
        <w:numPr>
          <w:ilvl w:val="2"/>
          <w:numId w:val="5"/>
        </w:numPr>
        <w:tabs>
          <w:tab w:val="left" w:pos="940"/>
          <w:tab w:val="left" w:pos="941"/>
        </w:tabs>
        <w:ind w:hanging="361"/>
        <w:rPr>
          <w:sz w:val="24"/>
        </w:rPr>
      </w:pPr>
      <w:r>
        <w:rPr>
          <w:sz w:val="24"/>
        </w:rPr>
        <w:t>Fixed assets turnover are related to revenue against net fixes</w:t>
      </w:r>
      <w:r>
        <w:rPr>
          <w:spacing w:val="2"/>
          <w:sz w:val="24"/>
        </w:rPr>
        <w:t xml:space="preserve"> </w:t>
      </w:r>
      <w:r>
        <w:rPr>
          <w:sz w:val="24"/>
        </w:rPr>
        <w:t>assets.</w:t>
      </w:r>
    </w:p>
    <w:p w:rsidR="000C290C" w:rsidRDefault="005F1618">
      <w:pPr>
        <w:pStyle w:val="ListParagraph"/>
        <w:numPr>
          <w:ilvl w:val="2"/>
          <w:numId w:val="5"/>
        </w:numPr>
        <w:tabs>
          <w:tab w:val="left" w:pos="940"/>
          <w:tab w:val="left" w:pos="941"/>
        </w:tabs>
        <w:spacing w:before="40"/>
        <w:ind w:hanging="361"/>
        <w:rPr>
          <w:sz w:val="24"/>
        </w:rPr>
      </w:pPr>
      <w:r>
        <w:rPr>
          <w:sz w:val="24"/>
        </w:rPr>
        <w:t>Net assets turnover are related revenue against net turnover in the</w:t>
      </w:r>
      <w:r>
        <w:rPr>
          <w:spacing w:val="-6"/>
          <w:sz w:val="24"/>
        </w:rPr>
        <w:t xml:space="preserve"> </w:t>
      </w:r>
      <w:r>
        <w:rPr>
          <w:sz w:val="24"/>
        </w:rPr>
        <w:t>bank</w:t>
      </w:r>
    </w:p>
    <w:p w:rsidR="000C290C" w:rsidRDefault="005F1618">
      <w:pPr>
        <w:pStyle w:val="ListParagraph"/>
        <w:numPr>
          <w:ilvl w:val="2"/>
          <w:numId w:val="5"/>
        </w:numPr>
        <w:tabs>
          <w:tab w:val="left" w:pos="940"/>
          <w:tab w:val="left" w:pos="941"/>
        </w:tabs>
        <w:ind w:hanging="361"/>
        <w:rPr>
          <w:sz w:val="24"/>
        </w:rPr>
      </w:pPr>
      <w:r>
        <w:rPr>
          <w:sz w:val="24"/>
        </w:rPr>
        <w:t>Return on assets are related to net profit of bank against assets in the</w:t>
      </w:r>
      <w:r>
        <w:rPr>
          <w:spacing w:val="-4"/>
          <w:sz w:val="24"/>
        </w:rPr>
        <w:t xml:space="preserve"> </w:t>
      </w:r>
      <w:r>
        <w:rPr>
          <w:sz w:val="24"/>
        </w:rPr>
        <w:t>bank</w:t>
      </w:r>
    </w:p>
    <w:p w:rsidR="000C290C" w:rsidRDefault="000C290C">
      <w:pPr>
        <w:rPr>
          <w:sz w:val="24"/>
        </w:rPr>
        <w:sectPr w:rsidR="000C290C">
          <w:pgSz w:w="12240" w:h="15840"/>
          <w:pgMar w:top="1440" w:right="1320" w:bottom="1200" w:left="1220" w:header="0" w:footer="1004" w:gutter="0"/>
          <w:cols w:space="720"/>
        </w:sect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spacing w:before="7"/>
        <w:rPr>
          <w:sz w:val="26"/>
        </w:rPr>
      </w:pPr>
    </w:p>
    <w:p w:rsidR="000C290C" w:rsidRDefault="005F1618">
      <w:pPr>
        <w:pStyle w:val="Heading1"/>
        <w:spacing w:line="811" w:lineRule="exact"/>
      </w:pPr>
      <w:bookmarkStart w:id="139" w:name="_Toc30551700"/>
      <w:bookmarkStart w:id="140" w:name="_Toc30565915"/>
      <w:r>
        <w:t>Chapter-05</w:t>
      </w:r>
      <w:bookmarkEnd w:id="139"/>
      <w:bookmarkEnd w:id="140"/>
    </w:p>
    <w:p w:rsidR="000C290C" w:rsidRDefault="000C290C">
      <w:pPr>
        <w:pStyle w:val="BodyText"/>
        <w:rPr>
          <w:b/>
          <w:sz w:val="72"/>
        </w:rPr>
      </w:pPr>
    </w:p>
    <w:p w:rsidR="000C290C" w:rsidRDefault="000C290C">
      <w:pPr>
        <w:pStyle w:val="BodyText"/>
        <w:rPr>
          <w:b/>
          <w:sz w:val="72"/>
        </w:rPr>
      </w:pPr>
    </w:p>
    <w:p w:rsidR="000C290C" w:rsidRDefault="000C290C">
      <w:pPr>
        <w:pStyle w:val="BodyText"/>
        <w:spacing w:before="4"/>
        <w:rPr>
          <w:b/>
          <w:sz w:val="84"/>
        </w:rPr>
      </w:pPr>
    </w:p>
    <w:p w:rsidR="000C290C" w:rsidRDefault="005F1618">
      <w:pPr>
        <w:spacing w:line="276" w:lineRule="auto"/>
        <w:ind w:left="567" w:right="465"/>
        <w:jc w:val="center"/>
        <w:rPr>
          <w:b/>
          <w:sz w:val="72"/>
        </w:rPr>
      </w:pPr>
      <w:r>
        <w:rPr>
          <w:b/>
          <w:sz w:val="72"/>
        </w:rPr>
        <w:t>Experiences during Internship</w:t>
      </w:r>
    </w:p>
    <w:p w:rsidR="000C290C" w:rsidRDefault="000C290C">
      <w:pPr>
        <w:spacing w:line="276" w:lineRule="auto"/>
        <w:jc w:val="center"/>
        <w:rPr>
          <w:sz w:val="72"/>
        </w:rPr>
        <w:sectPr w:rsidR="000C290C">
          <w:pgSz w:w="12240" w:h="15840"/>
          <w:pgMar w:top="1500" w:right="1320" w:bottom="1200" w:left="1220" w:header="0" w:footer="1004" w:gutter="0"/>
          <w:cols w:space="720"/>
        </w:sectPr>
      </w:pPr>
    </w:p>
    <w:p w:rsidR="000C290C" w:rsidRDefault="005F1618">
      <w:pPr>
        <w:pStyle w:val="BodyText"/>
        <w:spacing w:before="34" w:line="276" w:lineRule="auto"/>
        <w:ind w:left="220" w:right="112"/>
        <w:jc w:val="both"/>
      </w:pPr>
      <w:r>
        <w:lastRenderedPageBreak/>
        <w:t>I worked in the General Banking division as an understudy for 03 months in Dhaka Bank Ltd. During Internship position at DBL</w:t>
      </w:r>
      <w:proofErr w:type="gramStart"/>
      <w:r>
        <w:t>,.</w:t>
      </w:r>
      <w:proofErr w:type="gramEnd"/>
      <w:r>
        <w:t xml:space="preserve"> During this season of temporary position, I have experienced different pieces of the exercises work, I have to send each day report to our everything daily activities are inward and outward </w:t>
      </w:r>
      <w:proofErr w:type="gramStart"/>
      <w:r>
        <w:t>number ,</w:t>
      </w:r>
      <w:proofErr w:type="gramEnd"/>
      <w:r>
        <w:t xml:space="preserve">collect the check book and check book delivery, Debit card and credit card receive to the deliveryman and this card and pin number are date wise inward numbering and GB In charge are signature the inward page and call the customer their card to collect the bank. In the internship period I am different things are gather from this time. How to talk with customer and different customer have different types and attitude the banker and how to </w:t>
      </w:r>
      <w:proofErr w:type="spellStart"/>
      <w:r>
        <w:t>mange</w:t>
      </w:r>
      <w:proofErr w:type="spellEnd"/>
      <w:r>
        <w:t xml:space="preserve"> the customer and try to customer needs and wants for different banking service. I had different things to learn and manage. My Supervisor and mentors minded my work during the brief position. My administrator gave proposition and analysis on my work reliably, helping me to make each vital stride better. I also talked with </w:t>
      </w:r>
      <w:r>
        <w:rPr>
          <w:spacing w:val="2"/>
        </w:rPr>
        <w:t xml:space="preserve">my </w:t>
      </w:r>
      <w:r>
        <w:t>administrator to check out their proposition and comments on my work</w:t>
      </w:r>
      <w:proofErr w:type="gramStart"/>
      <w:r>
        <w:t>..</w:t>
      </w:r>
      <w:proofErr w:type="gramEnd"/>
      <w:r>
        <w:t xml:space="preserve"> My administrator gave proposition and analysis on </w:t>
      </w:r>
      <w:r>
        <w:rPr>
          <w:spacing w:val="2"/>
        </w:rPr>
        <w:t xml:space="preserve">my </w:t>
      </w:r>
      <w:r>
        <w:t>work reliably, helping me to make each vital stride better</w:t>
      </w:r>
      <w:proofErr w:type="gramStart"/>
      <w:r>
        <w:t>..</w:t>
      </w:r>
      <w:proofErr w:type="gramEnd"/>
      <w:r>
        <w:t xml:space="preserve"> In this methodology of learning, I likewise spoke with my individual assistants to tune in to their proposals and remarks on my work. </w:t>
      </w:r>
      <w:proofErr w:type="gramStart"/>
      <w:r>
        <w:rPr>
          <w:spacing w:val="-3"/>
        </w:rPr>
        <w:t xml:space="preserve">In </w:t>
      </w:r>
      <w:r>
        <w:t>this procedure of learning.</w:t>
      </w:r>
      <w:proofErr w:type="gramEnd"/>
      <w:r>
        <w:t xml:space="preserve"> To put it plainly, my temporary job information at </w:t>
      </w:r>
      <w:proofErr w:type="spellStart"/>
      <w:r>
        <w:t>DBLwas</w:t>
      </w:r>
      <w:proofErr w:type="spellEnd"/>
      <w:r>
        <w:t xml:space="preserve"> enchanting, energizing and</w:t>
      </w:r>
      <w:r>
        <w:rPr>
          <w:spacing w:val="-3"/>
        </w:rPr>
        <w:t xml:space="preserve"> </w:t>
      </w:r>
      <w:r>
        <w:t>important.</w:t>
      </w:r>
    </w:p>
    <w:p w:rsidR="000C290C" w:rsidRDefault="000C290C">
      <w:pPr>
        <w:pStyle w:val="BodyText"/>
      </w:pPr>
    </w:p>
    <w:p w:rsidR="000C290C" w:rsidRDefault="000C290C">
      <w:pPr>
        <w:pStyle w:val="BodyText"/>
      </w:pPr>
    </w:p>
    <w:p w:rsidR="000C290C" w:rsidRDefault="000C290C">
      <w:pPr>
        <w:pStyle w:val="BodyText"/>
        <w:spacing w:before="4"/>
        <w:rPr>
          <w:sz w:val="19"/>
        </w:rPr>
      </w:pPr>
    </w:p>
    <w:p w:rsidR="000C290C" w:rsidRDefault="005F1618">
      <w:pPr>
        <w:pStyle w:val="Heading3"/>
        <w:jc w:val="both"/>
      </w:pPr>
      <w:bookmarkStart w:id="141" w:name="_Toc30551701"/>
      <w:bookmarkStart w:id="142" w:name="_Toc30565916"/>
      <w:r>
        <w:t>Job Responsibilities in Internship Tenure:</w:t>
      </w:r>
      <w:bookmarkEnd w:id="141"/>
      <w:bookmarkEnd w:id="142"/>
    </w:p>
    <w:p w:rsidR="000C290C" w:rsidRDefault="005F1618">
      <w:pPr>
        <w:pStyle w:val="ListParagraph"/>
        <w:numPr>
          <w:ilvl w:val="0"/>
          <w:numId w:val="1"/>
        </w:numPr>
        <w:tabs>
          <w:tab w:val="left" w:pos="940"/>
          <w:tab w:val="left" w:pos="941"/>
        </w:tabs>
        <w:spacing w:before="246"/>
        <w:ind w:hanging="361"/>
        <w:rPr>
          <w:sz w:val="24"/>
        </w:rPr>
      </w:pPr>
      <w:r>
        <w:rPr>
          <w:sz w:val="24"/>
        </w:rPr>
        <w:t>Numbering the inward and outward</w:t>
      </w:r>
      <w:r>
        <w:rPr>
          <w:spacing w:val="-3"/>
          <w:sz w:val="24"/>
        </w:rPr>
        <w:t xml:space="preserve"> </w:t>
      </w:r>
      <w:r>
        <w:rPr>
          <w:sz w:val="24"/>
        </w:rPr>
        <w:t>book</w:t>
      </w:r>
    </w:p>
    <w:p w:rsidR="000C290C" w:rsidRDefault="00FD2E49">
      <w:pPr>
        <w:pStyle w:val="ListParagraph"/>
        <w:numPr>
          <w:ilvl w:val="0"/>
          <w:numId w:val="1"/>
        </w:numPr>
        <w:tabs>
          <w:tab w:val="left" w:pos="940"/>
          <w:tab w:val="left" w:pos="941"/>
        </w:tabs>
        <w:spacing w:before="40"/>
        <w:ind w:hanging="361"/>
        <w:rPr>
          <w:sz w:val="24"/>
        </w:rPr>
      </w:pPr>
      <w:r>
        <w:rPr>
          <w:sz w:val="24"/>
        </w:rPr>
        <w:t>Check</w:t>
      </w:r>
      <w:r w:rsidR="005F1618">
        <w:rPr>
          <w:sz w:val="24"/>
        </w:rPr>
        <w:t xml:space="preserve"> book</w:t>
      </w:r>
      <w:r w:rsidR="005F1618">
        <w:rPr>
          <w:spacing w:val="-4"/>
          <w:sz w:val="24"/>
        </w:rPr>
        <w:t xml:space="preserve"> </w:t>
      </w:r>
      <w:r w:rsidR="005F1618">
        <w:rPr>
          <w:sz w:val="24"/>
        </w:rPr>
        <w:t>requisition</w:t>
      </w:r>
    </w:p>
    <w:p w:rsidR="000C290C" w:rsidRDefault="00FD2E49">
      <w:pPr>
        <w:pStyle w:val="ListParagraph"/>
        <w:numPr>
          <w:ilvl w:val="0"/>
          <w:numId w:val="1"/>
        </w:numPr>
        <w:tabs>
          <w:tab w:val="left" w:pos="940"/>
          <w:tab w:val="left" w:pos="941"/>
        </w:tabs>
        <w:spacing w:before="39"/>
        <w:ind w:hanging="361"/>
        <w:rPr>
          <w:sz w:val="24"/>
        </w:rPr>
      </w:pPr>
      <w:r>
        <w:rPr>
          <w:sz w:val="24"/>
        </w:rPr>
        <w:t>Deliver the check</w:t>
      </w:r>
      <w:r w:rsidR="005F1618">
        <w:rPr>
          <w:spacing w:val="-6"/>
          <w:sz w:val="24"/>
        </w:rPr>
        <w:t xml:space="preserve"> </w:t>
      </w:r>
      <w:r w:rsidR="005F1618">
        <w:rPr>
          <w:sz w:val="24"/>
        </w:rPr>
        <w:t>book</w:t>
      </w:r>
    </w:p>
    <w:p w:rsidR="000C290C" w:rsidRDefault="005F1618">
      <w:pPr>
        <w:pStyle w:val="ListParagraph"/>
        <w:numPr>
          <w:ilvl w:val="0"/>
          <w:numId w:val="1"/>
        </w:numPr>
        <w:tabs>
          <w:tab w:val="left" w:pos="940"/>
          <w:tab w:val="left" w:pos="941"/>
        </w:tabs>
        <w:ind w:hanging="361"/>
        <w:rPr>
          <w:sz w:val="24"/>
        </w:rPr>
      </w:pPr>
      <w:r>
        <w:rPr>
          <w:sz w:val="24"/>
        </w:rPr>
        <w:t>Deliver the Debit and Credit</w:t>
      </w:r>
      <w:r>
        <w:rPr>
          <w:spacing w:val="-3"/>
          <w:sz w:val="24"/>
        </w:rPr>
        <w:t xml:space="preserve"> </w:t>
      </w:r>
      <w:r>
        <w:rPr>
          <w:sz w:val="24"/>
        </w:rPr>
        <w:t>Card</w:t>
      </w:r>
    </w:p>
    <w:p w:rsidR="000C290C" w:rsidRDefault="005F1618">
      <w:pPr>
        <w:pStyle w:val="ListParagraph"/>
        <w:numPr>
          <w:ilvl w:val="0"/>
          <w:numId w:val="1"/>
        </w:numPr>
        <w:tabs>
          <w:tab w:val="left" w:pos="940"/>
          <w:tab w:val="left" w:pos="941"/>
        </w:tabs>
        <w:spacing w:before="40"/>
        <w:ind w:hanging="361"/>
        <w:rPr>
          <w:sz w:val="24"/>
        </w:rPr>
      </w:pPr>
      <w:r>
        <w:rPr>
          <w:sz w:val="24"/>
        </w:rPr>
        <w:t>Fill up the Account form of</w:t>
      </w:r>
      <w:r>
        <w:rPr>
          <w:spacing w:val="-3"/>
          <w:sz w:val="24"/>
        </w:rPr>
        <w:t xml:space="preserve"> </w:t>
      </w:r>
      <w:r>
        <w:rPr>
          <w:sz w:val="24"/>
        </w:rPr>
        <w:t>bank</w:t>
      </w:r>
    </w:p>
    <w:p w:rsidR="000C290C" w:rsidRDefault="005F1618">
      <w:pPr>
        <w:pStyle w:val="ListParagraph"/>
        <w:numPr>
          <w:ilvl w:val="0"/>
          <w:numId w:val="1"/>
        </w:numPr>
        <w:tabs>
          <w:tab w:val="left" w:pos="940"/>
          <w:tab w:val="left" w:pos="941"/>
        </w:tabs>
        <w:ind w:hanging="361"/>
        <w:rPr>
          <w:sz w:val="24"/>
        </w:rPr>
      </w:pPr>
      <w:r>
        <w:rPr>
          <w:sz w:val="24"/>
        </w:rPr>
        <w:t>Fill up the FDR account</w:t>
      </w:r>
      <w:r>
        <w:rPr>
          <w:spacing w:val="-6"/>
          <w:sz w:val="24"/>
        </w:rPr>
        <w:t xml:space="preserve"> </w:t>
      </w:r>
      <w:r>
        <w:rPr>
          <w:sz w:val="24"/>
        </w:rPr>
        <w:t>form</w:t>
      </w:r>
    </w:p>
    <w:p w:rsidR="000C290C" w:rsidRDefault="005F1618">
      <w:pPr>
        <w:pStyle w:val="ListParagraph"/>
        <w:numPr>
          <w:ilvl w:val="0"/>
          <w:numId w:val="1"/>
        </w:numPr>
        <w:tabs>
          <w:tab w:val="left" w:pos="940"/>
          <w:tab w:val="left" w:pos="941"/>
        </w:tabs>
        <w:spacing w:before="39"/>
        <w:ind w:hanging="361"/>
        <w:rPr>
          <w:sz w:val="24"/>
        </w:rPr>
      </w:pPr>
      <w:r>
        <w:rPr>
          <w:sz w:val="24"/>
        </w:rPr>
        <w:t>Fill up the  DPS account</w:t>
      </w:r>
      <w:r>
        <w:rPr>
          <w:spacing w:val="-5"/>
          <w:sz w:val="24"/>
        </w:rPr>
        <w:t xml:space="preserve"> </w:t>
      </w:r>
      <w:r>
        <w:rPr>
          <w:sz w:val="24"/>
        </w:rPr>
        <w:t>form</w:t>
      </w:r>
    </w:p>
    <w:p w:rsidR="000C290C" w:rsidRDefault="005F1618">
      <w:pPr>
        <w:pStyle w:val="ListParagraph"/>
        <w:numPr>
          <w:ilvl w:val="0"/>
          <w:numId w:val="1"/>
        </w:numPr>
        <w:tabs>
          <w:tab w:val="left" w:pos="940"/>
          <w:tab w:val="left" w:pos="941"/>
        </w:tabs>
        <w:ind w:hanging="361"/>
        <w:rPr>
          <w:sz w:val="24"/>
        </w:rPr>
      </w:pPr>
      <w:r>
        <w:rPr>
          <w:sz w:val="24"/>
        </w:rPr>
        <w:t>Scanning the different types of</w:t>
      </w:r>
      <w:r>
        <w:rPr>
          <w:spacing w:val="-3"/>
          <w:sz w:val="24"/>
        </w:rPr>
        <w:t xml:space="preserve"> </w:t>
      </w:r>
      <w:r>
        <w:rPr>
          <w:sz w:val="24"/>
        </w:rPr>
        <w:t>form</w:t>
      </w:r>
    </w:p>
    <w:p w:rsidR="000C290C" w:rsidRDefault="005F1618">
      <w:pPr>
        <w:pStyle w:val="ListParagraph"/>
        <w:numPr>
          <w:ilvl w:val="0"/>
          <w:numId w:val="1"/>
        </w:numPr>
        <w:tabs>
          <w:tab w:val="left" w:pos="940"/>
          <w:tab w:val="left" w:pos="941"/>
        </w:tabs>
        <w:spacing w:before="40"/>
        <w:ind w:hanging="361"/>
        <w:rPr>
          <w:sz w:val="24"/>
        </w:rPr>
      </w:pPr>
      <w:r>
        <w:rPr>
          <w:sz w:val="24"/>
        </w:rPr>
        <w:t>Scanning the NID</w:t>
      </w:r>
      <w:r>
        <w:rPr>
          <w:spacing w:val="-1"/>
          <w:sz w:val="24"/>
        </w:rPr>
        <w:t xml:space="preserve"> </w:t>
      </w:r>
      <w:r>
        <w:rPr>
          <w:sz w:val="24"/>
        </w:rPr>
        <w:t>card</w:t>
      </w:r>
    </w:p>
    <w:p w:rsidR="000C290C" w:rsidRDefault="000C290C">
      <w:pPr>
        <w:pStyle w:val="BodyText"/>
        <w:rPr>
          <w:sz w:val="30"/>
        </w:rPr>
      </w:pPr>
    </w:p>
    <w:p w:rsidR="000C290C" w:rsidRDefault="000C290C">
      <w:pPr>
        <w:pStyle w:val="BodyText"/>
        <w:spacing w:before="7"/>
        <w:rPr>
          <w:sz w:val="35"/>
        </w:rPr>
      </w:pPr>
    </w:p>
    <w:p w:rsidR="000C290C" w:rsidRDefault="005F1618">
      <w:pPr>
        <w:pStyle w:val="Heading3"/>
        <w:jc w:val="both"/>
      </w:pPr>
      <w:bookmarkStart w:id="143" w:name="_Toc30551702"/>
      <w:bookmarkStart w:id="144" w:name="_Toc30565917"/>
      <w:r>
        <w:t>Personal Observation:</w:t>
      </w:r>
      <w:bookmarkEnd w:id="143"/>
      <w:bookmarkEnd w:id="144"/>
    </w:p>
    <w:p w:rsidR="000C290C" w:rsidRDefault="005F1618">
      <w:pPr>
        <w:pStyle w:val="ListParagraph"/>
        <w:numPr>
          <w:ilvl w:val="0"/>
          <w:numId w:val="1"/>
        </w:numPr>
        <w:tabs>
          <w:tab w:val="left" w:pos="940"/>
          <w:tab w:val="left" w:pos="941"/>
        </w:tabs>
        <w:spacing w:before="243"/>
        <w:ind w:hanging="361"/>
        <w:rPr>
          <w:sz w:val="24"/>
        </w:rPr>
      </w:pPr>
      <w:r>
        <w:rPr>
          <w:sz w:val="24"/>
        </w:rPr>
        <w:t>Banker employee are try to customer services to the</w:t>
      </w:r>
      <w:r>
        <w:rPr>
          <w:spacing w:val="-7"/>
          <w:sz w:val="24"/>
        </w:rPr>
        <w:t xml:space="preserve"> </w:t>
      </w:r>
      <w:r>
        <w:rPr>
          <w:sz w:val="24"/>
        </w:rPr>
        <w:t>customer</w:t>
      </w:r>
    </w:p>
    <w:p w:rsidR="000C290C" w:rsidRDefault="005F1618">
      <w:pPr>
        <w:pStyle w:val="ListParagraph"/>
        <w:numPr>
          <w:ilvl w:val="0"/>
          <w:numId w:val="1"/>
        </w:numPr>
        <w:tabs>
          <w:tab w:val="left" w:pos="940"/>
          <w:tab w:val="left" w:pos="941"/>
        </w:tabs>
        <w:ind w:hanging="361"/>
        <w:rPr>
          <w:sz w:val="24"/>
        </w:rPr>
      </w:pPr>
      <w:r>
        <w:rPr>
          <w:sz w:val="24"/>
        </w:rPr>
        <w:t>Follow the according rules and regulation are</w:t>
      </w:r>
      <w:r>
        <w:rPr>
          <w:spacing w:val="-8"/>
          <w:sz w:val="24"/>
        </w:rPr>
        <w:t xml:space="preserve"> </w:t>
      </w:r>
      <w:r>
        <w:rPr>
          <w:sz w:val="24"/>
        </w:rPr>
        <w:t>properly</w:t>
      </w:r>
    </w:p>
    <w:p w:rsidR="000C290C" w:rsidRDefault="005F1618">
      <w:pPr>
        <w:pStyle w:val="ListParagraph"/>
        <w:numPr>
          <w:ilvl w:val="0"/>
          <w:numId w:val="1"/>
        </w:numPr>
        <w:tabs>
          <w:tab w:val="left" w:pos="940"/>
          <w:tab w:val="left" w:pos="941"/>
        </w:tabs>
        <w:spacing w:before="39"/>
        <w:ind w:hanging="361"/>
        <w:rPr>
          <w:sz w:val="24"/>
        </w:rPr>
      </w:pPr>
      <w:r>
        <w:rPr>
          <w:sz w:val="24"/>
        </w:rPr>
        <w:t>Attendance and time management are properly</w:t>
      </w:r>
      <w:r>
        <w:rPr>
          <w:spacing w:val="-5"/>
          <w:sz w:val="24"/>
        </w:rPr>
        <w:t xml:space="preserve"> </w:t>
      </w:r>
      <w:r>
        <w:rPr>
          <w:sz w:val="24"/>
        </w:rPr>
        <w:t>follow</w:t>
      </w:r>
    </w:p>
    <w:p w:rsidR="000C290C" w:rsidRDefault="005F1618">
      <w:pPr>
        <w:pStyle w:val="ListParagraph"/>
        <w:numPr>
          <w:ilvl w:val="0"/>
          <w:numId w:val="1"/>
        </w:numPr>
        <w:tabs>
          <w:tab w:val="left" w:pos="940"/>
          <w:tab w:val="left" w:pos="941"/>
        </w:tabs>
        <w:ind w:hanging="361"/>
        <w:rPr>
          <w:sz w:val="24"/>
        </w:rPr>
      </w:pPr>
      <w:r>
        <w:rPr>
          <w:sz w:val="24"/>
        </w:rPr>
        <w:t>All Staff and banks are responsible to their</w:t>
      </w:r>
      <w:r>
        <w:rPr>
          <w:spacing w:val="-4"/>
          <w:sz w:val="24"/>
        </w:rPr>
        <w:t xml:space="preserve"> </w:t>
      </w:r>
      <w:r>
        <w:rPr>
          <w:sz w:val="24"/>
        </w:rPr>
        <w:t>work</w:t>
      </w:r>
    </w:p>
    <w:p w:rsidR="000C290C" w:rsidRDefault="000C290C">
      <w:pPr>
        <w:rPr>
          <w:sz w:val="24"/>
        </w:rPr>
        <w:sectPr w:rsidR="000C290C">
          <w:pgSz w:w="12240" w:h="15840"/>
          <w:pgMar w:top="1400" w:right="1320" w:bottom="1200" w:left="1220" w:header="0" w:footer="1004" w:gutter="0"/>
          <w:cols w:space="720"/>
        </w:sect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spacing w:before="10"/>
        <w:rPr>
          <w:sz w:val="20"/>
        </w:rPr>
      </w:pPr>
    </w:p>
    <w:p w:rsidR="000C290C" w:rsidRDefault="005F1618">
      <w:pPr>
        <w:pStyle w:val="Heading1"/>
        <w:spacing w:line="811" w:lineRule="exact"/>
      </w:pPr>
      <w:bookmarkStart w:id="145" w:name="_Toc30551703"/>
      <w:bookmarkStart w:id="146" w:name="_Toc30565918"/>
      <w:r>
        <w:t>Chapter-06</w:t>
      </w:r>
      <w:bookmarkEnd w:id="145"/>
      <w:bookmarkEnd w:id="146"/>
    </w:p>
    <w:p w:rsidR="000C290C" w:rsidRDefault="000C290C">
      <w:pPr>
        <w:pStyle w:val="BodyText"/>
        <w:rPr>
          <w:b/>
          <w:sz w:val="72"/>
        </w:rPr>
      </w:pPr>
    </w:p>
    <w:p w:rsidR="000C290C" w:rsidRDefault="000C290C">
      <w:pPr>
        <w:pStyle w:val="BodyText"/>
        <w:rPr>
          <w:b/>
          <w:sz w:val="72"/>
        </w:rPr>
      </w:pPr>
    </w:p>
    <w:p w:rsidR="000C290C" w:rsidRDefault="000C290C">
      <w:pPr>
        <w:pStyle w:val="BodyText"/>
        <w:spacing w:before="6"/>
        <w:rPr>
          <w:b/>
          <w:sz w:val="84"/>
        </w:rPr>
      </w:pPr>
    </w:p>
    <w:p w:rsidR="000C290C" w:rsidRDefault="005F1618">
      <w:pPr>
        <w:spacing w:before="1" w:line="333" w:lineRule="auto"/>
        <w:ind w:left="2200" w:right="2096" w:hanging="4"/>
        <w:jc w:val="center"/>
        <w:rPr>
          <w:b/>
          <w:sz w:val="72"/>
        </w:rPr>
      </w:pPr>
      <w:r>
        <w:rPr>
          <w:b/>
          <w:sz w:val="72"/>
        </w:rPr>
        <w:t>Conclusion and Recommendation</w:t>
      </w:r>
    </w:p>
    <w:p w:rsidR="000C290C" w:rsidRDefault="000C290C">
      <w:pPr>
        <w:spacing w:line="333" w:lineRule="auto"/>
        <w:jc w:val="center"/>
        <w:rPr>
          <w:sz w:val="72"/>
        </w:rPr>
        <w:sectPr w:rsidR="000C290C">
          <w:pgSz w:w="12240" w:h="15840"/>
          <w:pgMar w:top="1500" w:right="1320" w:bottom="1200" w:left="1220" w:header="0" w:footer="1004" w:gutter="0"/>
          <w:cols w:space="720"/>
        </w:sectPr>
      </w:pPr>
    </w:p>
    <w:p w:rsidR="000C290C" w:rsidRDefault="005F1618">
      <w:pPr>
        <w:pStyle w:val="Heading3"/>
        <w:numPr>
          <w:ilvl w:val="1"/>
          <w:numId w:val="4"/>
        </w:numPr>
        <w:tabs>
          <w:tab w:val="left" w:pos="643"/>
        </w:tabs>
        <w:spacing w:before="38"/>
      </w:pPr>
      <w:bookmarkStart w:id="147" w:name="_Toc30551704"/>
      <w:bookmarkStart w:id="148" w:name="_Toc30565919"/>
      <w:r>
        <w:lastRenderedPageBreak/>
        <w:t>Conclusion:</w:t>
      </w:r>
      <w:bookmarkEnd w:id="147"/>
      <w:bookmarkEnd w:id="148"/>
    </w:p>
    <w:p w:rsidR="000C290C" w:rsidRDefault="000C290C">
      <w:pPr>
        <w:pStyle w:val="BodyText"/>
        <w:rPr>
          <w:b/>
          <w:sz w:val="28"/>
        </w:rPr>
      </w:pPr>
    </w:p>
    <w:p w:rsidR="000C290C" w:rsidRDefault="000C290C">
      <w:pPr>
        <w:pStyle w:val="BodyText"/>
        <w:spacing w:before="3"/>
        <w:rPr>
          <w:b/>
          <w:sz w:val="38"/>
        </w:rPr>
      </w:pPr>
    </w:p>
    <w:p w:rsidR="000C290C" w:rsidRDefault="00531B9A" w:rsidP="00531B9A">
      <w:pPr>
        <w:pStyle w:val="BodyText"/>
        <w:spacing w:line="276" w:lineRule="auto"/>
        <w:ind w:right="114"/>
        <w:jc w:val="both"/>
      </w:pPr>
      <w:r>
        <w:t xml:space="preserve">Private Bank is a </w:t>
      </w:r>
      <w:proofErr w:type="gramStart"/>
      <w:r>
        <w:t>Needs</w:t>
      </w:r>
      <w:proofErr w:type="gramEnd"/>
      <w:r>
        <w:t xml:space="preserve"> and wants</w:t>
      </w:r>
      <w:r w:rsidR="005F1618">
        <w:t xml:space="preserve"> business</w:t>
      </w:r>
      <w:r w:rsidR="00B02319">
        <w:t xml:space="preserve"> for banking sector</w:t>
      </w:r>
      <w:r w:rsidR="005F1618">
        <w:t xml:space="preserve">. </w:t>
      </w:r>
      <w:r w:rsidR="00C542D7">
        <w:t>P</w:t>
      </w:r>
      <w:r w:rsidR="00B02319">
        <w:t xml:space="preserve">rivate </w:t>
      </w:r>
      <w:proofErr w:type="gramStart"/>
      <w:r w:rsidR="005F1618">
        <w:t>banks</w:t>
      </w:r>
      <w:proofErr w:type="gramEnd"/>
      <w:r w:rsidR="005F1618">
        <w:t xml:space="preserve"> are extraordinary fiscal foundations, imperative to the than some other money related organization. </w:t>
      </w:r>
      <w:r w:rsidR="00C542D7">
        <w:t xml:space="preserve">Bank is faithful organization in people but some of </w:t>
      </w:r>
      <w:proofErr w:type="gramStart"/>
      <w:r w:rsidR="00C542D7">
        <w:t>bank are</w:t>
      </w:r>
      <w:proofErr w:type="gramEnd"/>
      <w:r w:rsidR="00C542D7">
        <w:t xml:space="preserve"> diffidence for some reason. A</w:t>
      </w:r>
      <w:r w:rsidR="005F1618">
        <w:t xml:space="preserve">ll financial state of our nation incredible certainty and contending hugely situated bank, nearby business banks alongside the worldwide banks too. </w:t>
      </w:r>
      <w:r w:rsidR="00C542D7">
        <w:t xml:space="preserve">Dhaka Bank is one most successfully bank in our country </w:t>
      </w:r>
      <w:r w:rsidR="005F1618">
        <w:t xml:space="preserve">constantly attempted monetarily well. In my internship tenure I have different things to practical knowledge of bank and banking sector different work activities are important for every people and also thanks bankers are huge different problems to </w:t>
      </w:r>
      <w:proofErr w:type="spellStart"/>
      <w:r w:rsidR="005F1618">
        <w:t>mange</w:t>
      </w:r>
      <w:proofErr w:type="spellEnd"/>
      <w:r w:rsidR="005F1618">
        <w:t xml:space="preserve"> the properly . On the off chance that this thing proceeds with we trust that Dhaka Bank Limited will grow significantly more later on.</w:t>
      </w:r>
    </w:p>
    <w:p w:rsidR="000C290C" w:rsidRDefault="000C290C">
      <w:pPr>
        <w:pStyle w:val="BodyText"/>
      </w:pPr>
    </w:p>
    <w:p w:rsidR="000C290C" w:rsidRDefault="000C290C">
      <w:pPr>
        <w:pStyle w:val="BodyText"/>
      </w:pPr>
    </w:p>
    <w:p w:rsidR="000C290C" w:rsidRDefault="005F1618">
      <w:pPr>
        <w:pStyle w:val="Heading3"/>
        <w:numPr>
          <w:ilvl w:val="1"/>
          <w:numId w:val="4"/>
        </w:numPr>
        <w:tabs>
          <w:tab w:val="left" w:pos="643"/>
        </w:tabs>
        <w:spacing w:before="170"/>
      </w:pPr>
      <w:bookmarkStart w:id="149" w:name="_Toc30551705"/>
      <w:bookmarkStart w:id="150" w:name="_Toc30565920"/>
      <w:r>
        <w:t>Recommendation:</w:t>
      </w:r>
      <w:bookmarkEnd w:id="149"/>
      <w:bookmarkEnd w:id="150"/>
    </w:p>
    <w:p w:rsidR="000C290C" w:rsidRDefault="000C290C">
      <w:pPr>
        <w:pStyle w:val="BodyText"/>
        <w:rPr>
          <w:b/>
          <w:sz w:val="28"/>
        </w:rPr>
      </w:pPr>
    </w:p>
    <w:p w:rsidR="000C290C" w:rsidRDefault="000C290C">
      <w:pPr>
        <w:pStyle w:val="BodyText"/>
        <w:spacing w:before="3"/>
        <w:rPr>
          <w:b/>
          <w:sz w:val="38"/>
        </w:rPr>
      </w:pPr>
    </w:p>
    <w:p w:rsidR="000C290C" w:rsidRPr="009153B6" w:rsidRDefault="00962876" w:rsidP="004334D1">
      <w:pPr>
        <w:pStyle w:val="ListParagraph"/>
        <w:numPr>
          <w:ilvl w:val="2"/>
          <w:numId w:val="4"/>
        </w:numPr>
        <w:tabs>
          <w:tab w:val="left" w:pos="941"/>
        </w:tabs>
        <w:spacing w:before="0" w:line="273" w:lineRule="auto"/>
        <w:ind w:right="125"/>
        <w:jc w:val="both"/>
        <w:rPr>
          <w:sz w:val="24"/>
        </w:rPr>
      </w:pPr>
      <w:r>
        <w:rPr>
          <w:sz w:val="24"/>
        </w:rPr>
        <w:t xml:space="preserve">To </w:t>
      </w:r>
      <w:r w:rsidR="00961946">
        <w:rPr>
          <w:sz w:val="24"/>
        </w:rPr>
        <w:t xml:space="preserve">concern about internal audit and management committee to </w:t>
      </w:r>
      <w:r>
        <w:rPr>
          <w:sz w:val="24"/>
        </w:rPr>
        <w:t xml:space="preserve">improve the financial </w:t>
      </w:r>
      <w:r w:rsidR="00961946">
        <w:rPr>
          <w:sz w:val="24"/>
        </w:rPr>
        <w:t xml:space="preserve">performance analysis of </w:t>
      </w:r>
      <w:r w:rsidR="001C0E32">
        <w:rPr>
          <w:sz w:val="24"/>
        </w:rPr>
        <w:t>Dhaka</w:t>
      </w:r>
      <w:r>
        <w:rPr>
          <w:sz w:val="24"/>
        </w:rPr>
        <w:t xml:space="preserve"> Bank Ltd.</w:t>
      </w:r>
    </w:p>
    <w:p w:rsidR="000C290C" w:rsidRDefault="001C0E32" w:rsidP="004334D1">
      <w:pPr>
        <w:pStyle w:val="ListParagraph"/>
        <w:numPr>
          <w:ilvl w:val="2"/>
          <w:numId w:val="4"/>
        </w:numPr>
        <w:tabs>
          <w:tab w:val="left" w:pos="941"/>
        </w:tabs>
        <w:spacing w:before="3" w:line="273" w:lineRule="auto"/>
        <w:ind w:right="122"/>
        <w:jc w:val="both"/>
        <w:rPr>
          <w:sz w:val="24"/>
        </w:rPr>
      </w:pPr>
      <w:r>
        <w:rPr>
          <w:sz w:val="24"/>
        </w:rPr>
        <w:t xml:space="preserve">To proper </w:t>
      </w:r>
      <w:r w:rsidR="005717E9">
        <w:rPr>
          <w:sz w:val="24"/>
        </w:rPr>
        <w:t>way utilize</w:t>
      </w:r>
      <w:r w:rsidR="00961946">
        <w:rPr>
          <w:sz w:val="24"/>
        </w:rPr>
        <w:t xml:space="preserve"> the deposit ratio and return on deposit ratio</w:t>
      </w:r>
      <w:r w:rsidR="005717E9">
        <w:rPr>
          <w:sz w:val="24"/>
        </w:rPr>
        <w:t xml:space="preserve"> of Dhaka Bank Ltd.</w:t>
      </w:r>
      <w:r w:rsidR="00531B9A">
        <w:rPr>
          <w:sz w:val="24"/>
        </w:rPr>
        <w:t xml:space="preserve"> </w:t>
      </w:r>
    </w:p>
    <w:p w:rsidR="005717E9" w:rsidRDefault="00531B9A" w:rsidP="004334D1">
      <w:pPr>
        <w:pStyle w:val="ListParagraph"/>
        <w:numPr>
          <w:ilvl w:val="2"/>
          <w:numId w:val="4"/>
        </w:numPr>
        <w:tabs>
          <w:tab w:val="left" w:pos="941"/>
        </w:tabs>
        <w:spacing w:before="3"/>
        <w:ind w:left="1440" w:hanging="861"/>
        <w:jc w:val="both"/>
        <w:rPr>
          <w:sz w:val="24"/>
        </w:rPr>
      </w:pPr>
      <w:r>
        <w:rPr>
          <w:sz w:val="24"/>
        </w:rPr>
        <w:t>To</w:t>
      </w:r>
      <w:r w:rsidR="001C0E32">
        <w:rPr>
          <w:sz w:val="24"/>
        </w:rPr>
        <w:t xml:space="preserve"> </w:t>
      </w:r>
      <w:r w:rsidR="005717E9">
        <w:rPr>
          <w:sz w:val="24"/>
        </w:rPr>
        <w:t>focusing the management fluctuate the ratio every year financial performance analysis</w:t>
      </w:r>
    </w:p>
    <w:p w:rsidR="005717E9" w:rsidRDefault="005717E9" w:rsidP="004334D1">
      <w:pPr>
        <w:pStyle w:val="BodyText"/>
        <w:jc w:val="both"/>
      </w:pPr>
      <w:r>
        <w:t xml:space="preserve">                </w:t>
      </w:r>
      <w:proofErr w:type="gramStart"/>
      <w:r>
        <w:t>of</w:t>
      </w:r>
      <w:proofErr w:type="gramEnd"/>
      <w:r>
        <w:t xml:space="preserve"> Dhaka Bank Ltd. </w:t>
      </w:r>
    </w:p>
    <w:p w:rsidR="001C0E32" w:rsidRPr="005717E9" w:rsidRDefault="001C0E32" w:rsidP="005717E9">
      <w:pPr>
        <w:tabs>
          <w:tab w:val="left" w:pos="941"/>
        </w:tabs>
        <w:spacing w:before="3"/>
        <w:rPr>
          <w:sz w:val="24"/>
        </w:rPr>
      </w:pPr>
    </w:p>
    <w:p w:rsidR="000C290C" w:rsidRDefault="00531B9A" w:rsidP="001C0E32">
      <w:pPr>
        <w:pStyle w:val="ListParagraph"/>
        <w:tabs>
          <w:tab w:val="left" w:pos="941"/>
        </w:tabs>
        <w:spacing w:line="273" w:lineRule="auto"/>
        <w:ind w:right="126" w:firstLine="0"/>
        <w:jc w:val="both"/>
        <w:rPr>
          <w:sz w:val="24"/>
        </w:rPr>
      </w:pPr>
      <w:r>
        <w:rPr>
          <w:sz w:val="24"/>
        </w:rPr>
        <w:br/>
      </w:r>
    </w:p>
    <w:p w:rsidR="000C290C" w:rsidRDefault="000C290C" w:rsidP="00531B9A">
      <w:pPr>
        <w:tabs>
          <w:tab w:val="left" w:pos="941"/>
        </w:tabs>
        <w:spacing w:before="1"/>
        <w:rPr>
          <w:sz w:val="24"/>
        </w:rPr>
      </w:pPr>
    </w:p>
    <w:p w:rsidR="00531B9A" w:rsidRPr="00531B9A" w:rsidRDefault="00531B9A" w:rsidP="00531B9A">
      <w:pPr>
        <w:pStyle w:val="Heading3"/>
        <w:sectPr w:rsidR="00531B9A" w:rsidRPr="00531B9A">
          <w:pgSz w:w="12240" w:h="15840"/>
          <w:pgMar w:top="1400" w:right="1320" w:bottom="1200" w:left="1220" w:header="0" w:footer="1004" w:gutter="0"/>
          <w:cols w:space="720"/>
        </w:sect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20"/>
        </w:rPr>
      </w:pPr>
    </w:p>
    <w:p w:rsidR="000C290C" w:rsidRDefault="000C290C">
      <w:pPr>
        <w:pStyle w:val="BodyText"/>
        <w:rPr>
          <w:sz w:val="17"/>
        </w:rPr>
      </w:pPr>
    </w:p>
    <w:p w:rsidR="000C290C" w:rsidRDefault="005F1618">
      <w:pPr>
        <w:pStyle w:val="Heading1"/>
        <w:spacing w:line="812" w:lineRule="exact"/>
      </w:pPr>
      <w:bookmarkStart w:id="151" w:name="_Toc30551706"/>
      <w:bookmarkStart w:id="152" w:name="_Toc30565921"/>
      <w:r>
        <w:t>Chapter-07</w:t>
      </w:r>
      <w:bookmarkEnd w:id="151"/>
      <w:bookmarkEnd w:id="152"/>
    </w:p>
    <w:p w:rsidR="000C290C" w:rsidRDefault="000C290C">
      <w:pPr>
        <w:pStyle w:val="BodyText"/>
        <w:rPr>
          <w:b/>
          <w:sz w:val="72"/>
        </w:rPr>
      </w:pPr>
    </w:p>
    <w:p w:rsidR="000C290C" w:rsidRDefault="000C290C">
      <w:pPr>
        <w:pStyle w:val="BodyText"/>
        <w:spacing w:before="4"/>
        <w:rPr>
          <w:b/>
          <w:sz w:val="56"/>
        </w:rPr>
      </w:pPr>
    </w:p>
    <w:p w:rsidR="000C290C" w:rsidRDefault="005F1618">
      <w:pPr>
        <w:ind w:left="567" w:right="465"/>
        <w:jc w:val="center"/>
        <w:rPr>
          <w:b/>
          <w:sz w:val="72"/>
        </w:rPr>
      </w:pPr>
      <w:r>
        <w:rPr>
          <w:b/>
          <w:sz w:val="72"/>
        </w:rPr>
        <w:t>Appendix</w:t>
      </w:r>
    </w:p>
    <w:p w:rsidR="000C290C" w:rsidRDefault="000C290C">
      <w:pPr>
        <w:jc w:val="center"/>
        <w:rPr>
          <w:sz w:val="72"/>
        </w:rPr>
        <w:sectPr w:rsidR="000C290C">
          <w:pgSz w:w="12240" w:h="15840"/>
          <w:pgMar w:top="1500" w:right="1320" w:bottom="1200" w:left="1220" w:header="0" w:footer="1004" w:gutter="0"/>
          <w:cols w:space="720"/>
        </w:sectPr>
      </w:pPr>
    </w:p>
    <w:p w:rsidR="000C290C" w:rsidRDefault="005F1618">
      <w:pPr>
        <w:pStyle w:val="Heading2"/>
        <w:numPr>
          <w:ilvl w:val="1"/>
          <w:numId w:val="3"/>
        </w:numPr>
        <w:tabs>
          <w:tab w:val="left" w:pos="701"/>
        </w:tabs>
        <w:ind w:right="0" w:hanging="481"/>
      </w:pPr>
      <w:bookmarkStart w:id="153" w:name="_Toc30551707"/>
      <w:bookmarkStart w:id="154" w:name="_Toc30565922"/>
      <w:r>
        <w:lastRenderedPageBreak/>
        <w:t>References:</w:t>
      </w:r>
      <w:bookmarkEnd w:id="153"/>
      <w:bookmarkEnd w:id="154"/>
    </w:p>
    <w:p w:rsidR="000C290C" w:rsidRDefault="000C290C">
      <w:pPr>
        <w:pStyle w:val="BodyText"/>
        <w:rPr>
          <w:b/>
          <w:sz w:val="32"/>
        </w:rPr>
      </w:pPr>
    </w:p>
    <w:p w:rsidR="000C290C" w:rsidRDefault="000C290C">
      <w:pPr>
        <w:pStyle w:val="BodyText"/>
        <w:spacing w:before="7"/>
        <w:rPr>
          <w:b/>
          <w:sz w:val="39"/>
        </w:rPr>
      </w:pPr>
    </w:p>
    <w:p w:rsidR="000C290C" w:rsidRDefault="005F1618">
      <w:pPr>
        <w:pStyle w:val="Heading3"/>
      </w:pPr>
      <w:bookmarkStart w:id="155" w:name="_Toc30551708"/>
      <w:bookmarkStart w:id="156" w:name="_Toc30565923"/>
      <w:r>
        <w:t>Annual Report:</w:t>
      </w:r>
      <w:bookmarkEnd w:id="155"/>
      <w:bookmarkEnd w:id="156"/>
    </w:p>
    <w:p w:rsidR="000C290C" w:rsidRDefault="005F1618">
      <w:pPr>
        <w:pStyle w:val="ListParagraph"/>
        <w:numPr>
          <w:ilvl w:val="2"/>
          <w:numId w:val="3"/>
        </w:numPr>
        <w:tabs>
          <w:tab w:val="left" w:pos="940"/>
          <w:tab w:val="left" w:pos="941"/>
        </w:tabs>
        <w:spacing w:before="246"/>
        <w:ind w:hanging="361"/>
        <w:rPr>
          <w:rFonts w:ascii="Symbol" w:hAnsi="Symbol"/>
          <w:sz w:val="24"/>
        </w:rPr>
      </w:pPr>
      <w:r>
        <w:rPr>
          <w:sz w:val="24"/>
        </w:rPr>
        <w:t>Annual Report of Dhaka</w:t>
      </w:r>
      <w:r>
        <w:rPr>
          <w:spacing w:val="-5"/>
          <w:sz w:val="24"/>
        </w:rPr>
        <w:t xml:space="preserve"> </w:t>
      </w:r>
      <w:r>
        <w:rPr>
          <w:sz w:val="24"/>
        </w:rPr>
        <w:t>Bank(2011-2012)</w:t>
      </w:r>
    </w:p>
    <w:p w:rsidR="000C290C" w:rsidRDefault="005F1618">
      <w:pPr>
        <w:pStyle w:val="ListParagraph"/>
        <w:numPr>
          <w:ilvl w:val="2"/>
          <w:numId w:val="3"/>
        </w:numPr>
        <w:tabs>
          <w:tab w:val="left" w:pos="940"/>
          <w:tab w:val="left" w:pos="941"/>
        </w:tabs>
        <w:spacing w:before="39"/>
        <w:ind w:hanging="361"/>
        <w:rPr>
          <w:rFonts w:ascii="Symbol" w:hAnsi="Symbol"/>
          <w:sz w:val="24"/>
        </w:rPr>
      </w:pPr>
      <w:r>
        <w:rPr>
          <w:sz w:val="24"/>
        </w:rPr>
        <w:t>Annual Report of Dhaka</w:t>
      </w:r>
      <w:r>
        <w:rPr>
          <w:spacing w:val="-5"/>
          <w:sz w:val="24"/>
        </w:rPr>
        <w:t xml:space="preserve"> </w:t>
      </w:r>
      <w:r>
        <w:rPr>
          <w:sz w:val="24"/>
        </w:rPr>
        <w:t>Bank(2012-2013)</w:t>
      </w:r>
    </w:p>
    <w:p w:rsidR="000C290C" w:rsidRDefault="005F1618">
      <w:pPr>
        <w:pStyle w:val="ListParagraph"/>
        <w:numPr>
          <w:ilvl w:val="2"/>
          <w:numId w:val="3"/>
        </w:numPr>
        <w:tabs>
          <w:tab w:val="left" w:pos="940"/>
          <w:tab w:val="left" w:pos="941"/>
        </w:tabs>
        <w:ind w:hanging="361"/>
        <w:rPr>
          <w:rFonts w:ascii="Symbol" w:hAnsi="Symbol"/>
          <w:sz w:val="24"/>
        </w:rPr>
      </w:pPr>
      <w:r>
        <w:rPr>
          <w:sz w:val="24"/>
        </w:rPr>
        <w:t>Annual Report of Dhaka</w:t>
      </w:r>
      <w:r>
        <w:rPr>
          <w:spacing w:val="-5"/>
          <w:sz w:val="24"/>
        </w:rPr>
        <w:t xml:space="preserve"> </w:t>
      </w:r>
      <w:r>
        <w:rPr>
          <w:sz w:val="24"/>
        </w:rPr>
        <w:t>Bank(2013-2014)</w:t>
      </w:r>
    </w:p>
    <w:p w:rsidR="000C290C" w:rsidRDefault="005F1618">
      <w:pPr>
        <w:pStyle w:val="ListParagraph"/>
        <w:numPr>
          <w:ilvl w:val="2"/>
          <w:numId w:val="3"/>
        </w:numPr>
        <w:tabs>
          <w:tab w:val="left" w:pos="940"/>
          <w:tab w:val="left" w:pos="941"/>
        </w:tabs>
        <w:spacing w:before="40"/>
        <w:ind w:hanging="361"/>
        <w:rPr>
          <w:rFonts w:ascii="Symbol" w:hAnsi="Symbol"/>
          <w:sz w:val="24"/>
        </w:rPr>
      </w:pPr>
      <w:r>
        <w:rPr>
          <w:sz w:val="24"/>
        </w:rPr>
        <w:t>Annual Report of Dhaka</w:t>
      </w:r>
      <w:r>
        <w:rPr>
          <w:spacing w:val="-5"/>
          <w:sz w:val="24"/>
        </w:rPr>
        <w:t xml:space="preserve"> </w:t>
      </w:r>
      <w:r>
        <w:rPr>
          <w:sz w:val="24"/>
        </w:rPr>
        <w:t>Bank(2014-2015)</w:t>
      </w:r>
    </w:p>
    <w:p w:rsidR="000C290C" w:rsidRDefault="005F1618">
      <w:pPr>
        <w:pStyle w:val="ListParagraph"/>
        <w:numPr>
          <w:ilvl w:val="2"/>
          <w:numId w:val="3"/>
        </w:numPr>
        <w:tabs>
          <w:tab w:val="left" w:pos="940"/>
          <w:tab w:val="left" w:pos="941"/>
        </w:tabs>
        <w:ind w:hanging="361"/>
        <w:rPr>
          <w:rFonts w:ascii="Symbol" w:hAnsi="Symbol"/>
          <w:sz w:val="24"/>
        </w:rPr>
      </w:pPr>
      <w:r>
        <w:rPr>
          <w:sz w:val="24"/>
        </w:rPr>
        <w:t>Annual Report of Dhaka</w:t>
      </w:r>
      <w:r>
        <w:rPr>
          <w:spacing w:val="-5"/>
          <w:sz w:val="24"/>
        </w:rPr>
        <w:t xml:space="preserve"> </w:t>
      </w:r>
      <w:r>
        <w:rPr>
          <w:sz w:val="24"/>
        </w:rPr>
        <w:t>Bank(2015-2016)</w:t>
      </w:r>
    </w:p>
    <w:p w:rsidR="000C290C" w:rsidRDefault="005F1618">
      <w:pPr>
        <w:pStyle w:val="ListParagraph"/>
        <w:numPr>
          <w:ilvl w:val="2"/>
          <w:numId w:val="3"/>
        </w:numPr>
        <w:tabs>
          <w:tab w:val="left" w:pos="940"/>
          <w:tab w:val="left" w:pos="941"/>
        </w:tabs>
        <w:spacing w:before="40"/>
        <w:ind w:hanging="361"/>
        <w:rPr>
          <w:rFonts w:ascii="Symbol" w:hAnsi="Symbol"/>
          <w:sz w:val="24"/>
        </w:rPr>
      </w:pPr>
      <w:r>
        <w:rPr>
          <w:sz w:val="24"/>
        </w:rPr>
        <w:t>Annual Report of Dhaka</w:t>
      </w:r>
      <w:r>
        <w:rPr>
          <w:spacing w:val="-5"/>
          <w:sz w:val="24"/>
        </w:rPr>
        <w:t xml:space="preserve"> </w:t>
      </w:r>
      <w:r>
        <w:rPr>
          <w:sz w:val="24"/>
        </w:rPr>
        <w:t>Bank(2016-2017)</w:t>
      </w:r>
    </w:p>
    <w:p w:rsidR="000C290C" w:rsidRDefault="005F1618">
      <w:pPr>
        <w:pStyle w:val="ListParagraph"/>
        <w:numPr>
          <w:ilvl w:val="2"/>
          <w:numId w:val="3"/>
        </w:numPr>
        <w:tabs>
          <w:tab w:val="left" w:pos="940"/>
          <w:tab w:val="left" w:pos="941"/>
        </w:tabs>
        <w:spacing w:before="39"/>
        <w:ind w:hanging="361"/>
        <w:rPr>
          <w:rFonts w:ascii="Symbol" w:hAnsi="Symbol"/>
          <w:sz w:val="24"/>
        </w:rPr>
      </w:pPr>
      <w:r>
        <w:rPr>
          <w:sz w:val="24"/>
        </w:rPr>
        <w:t>Annual Report of Dhaka</w:t>
      </w:r>
      <w:r>
        <w:rPr>
          <w:spacing w:val="-5"/>
          <w:sz w:val="24"/>
        </w:rPr>
        <w:t xml:space="preserve"> </w:t>
      </w:r>
      <w:r>
        <w:rPr>
          <w:sz w:val="24"/>
        </w:rPr>
        <w:t>Bank(2017-2018)</w:t>
      </w:r>
    </w:p>
    <w:p w:rsidR="000C290C" w:rsidRDefault="005F1618">
      <w:pPr>
        <w:pStyle w:val="ListParagraph"/>
        <w:numPr>
          <w:ilvl w:val="2"/>
          <w:numId w:val="3"/>
        </w:numPr>
        <w:tabs>
          <w:tab w:val="left" w:pos="940"/>
          <w:tab w:val="left" w:pos="941"/>
        </w:tabs>
        <w:ind w:hanging="361"/>
        <w:rPr>
          <w:rFonts w:ascii="Symbol" w:hAnsi="Symbol"/>
          <w:sz w:val="24"/>
        </w:rPr>
      </w:pPr>
      <w:r>
        <w:rPr>
          <w:sz w:val="24"/>
        </w:rPr>
        <w:t>Annual Report of Dhaka</w:t>
      </w:r>
      <w:r>
        <w:rPr>
          <w:spacing w:val="-1"/>
          <w:sz w:val="24"/>
        </w:rPr>
        <w:t xml:space="preserve"> </w:t>
      </w:r>
      <w:r>
        <w:rPr>
          <w:sz w:val="24"/>
        </w:rPr>
        <w:t>bank(2018-2019)</w:t>
      </w:r>
    </w:p>
    <w:p w:rsidR="000C290C" w:rsidRDefault="000C290C">
      <w:pPr>
        <w:pStyle w:val="BodyText"/>
        <w:rPr>
          <w:sz w:val="30"/>
        </w:rPr>
      </w:pPr>
    </w:p>
    <w:p w:rsidR="000C290C" w:rsidRDefault="000C290C">
      <w:pPr>
        <w:pStyle w:val="BodyText"/>
        <w:spacing w:before="5"/>
        <w:rPr>
          <w:sz w:val="23"/>
        </w:rPr>
      </w:pPr>
    </w:p>
    <w:p w:rsidR="000C290C" w:rsidRDefault="005F1618">
      <w:pPr>
        <w:pStyle w:val="Heading3"/>
        <w:spacing w:before="1"/>
      </w:pPr>
      <w:bookmarkStart w:id="157" w:name="_Toc30551709"/>
      <w:bookmarkStart w:id="158" w:name="_Toc30565924"/>
      <w:r>
        <w:t>Books:</w:t>
      </w:r>
      <w:bookmarkEnd w:id="157"/>
      <w:bookmarkEnd w:id="158"/>
    </w:p>
    <w:p w:rsidR="000C290C" w:rsidRDefault="005F1618">
      <w:pPr>
        <w:pStyle w:val="ListParagraph"/>
        <w:numPr>
          <w:ilvl w:val="2"/>
          <w:numId w:val="3"/>
        </w:numPr>
        <w:tabs>
          <w:tab w:val="left" w:pos="940"/>
          <w:tab w:val="left" w:pos="941"/>
        </w:tabs>
        <w:spacing w:before="243" w:line="273" w:lineRule="auto"/>
        <w:ind w:right="120"/>
        <w:rPr>
          <w:rFonts w:ascii="Symbol" w:hAnsi="Symbol"/>
          <w:sz w:val="24"/>
        </w:rPr>
      </w:pPr>
      <w:r>
        <w:rPr>
          <w:sz w:val="24"/>
        </w:rPr>
        <w:t>Stanley, B. b., &amp; Geoffrey, A. H. (2008 - 2009). Foundation of Financial Management. International:</w:t>
      </w:r>
      <w:r>
        <w:rPr>
          <w:spacing w:val="-1"/>
          <w:sz w:val="24"/>
        </w:rPr>
        <w:t xml:space="preserve"> </w:t>
      </w:r>
      <w:r>
        <w:rPr>
          <w:sz w:val="24"/>
        </w:rPr>
        <w:t>McGraw-Hill</w:t>
      </w:r>
    </w:p>
    <w:p w:rsidR="000C290C" w:rsidRDefault="005F1618">
      <w:pPr>
        <w:pStyle w:val="ListParagraph"/>
        <w:numPr>
          <w:ilvl w:val="2"/>
          <w:numId w:val="3"/>
        </w:numPr>
        <w:tabs>
          <w:tab w:val="left" w:pos="940"/>
          <w:tab w:val="left" w:pos="941"/>
        </w:tabs>
        <w:spacing w:before="3" w:line="273" w:lineRule="auto"/>
        <w:ind w:right="125"/>
        <w:rPr>
          <w:rFonts w:ascii="Symbol" w:hAnsi="Symbol"/>
          <w:sz w:val="24"/>
        </w:rPr>
      </w:pPr>
      <w:r>
        <w:rPr>
          <w:sz w:val="24"/>
        </w:rPr>
        <w:t xml:space="preserve">Brigham, E. F., &amp; </w:t>
      </w:r>
      <w:proofErr w:type="spellStart"/>
      <w:r>
        <w:rPr>
          <w:sz w:val="24"/>
        </w:rPr>
        <w:t>Gapenski</w:t>
      </w:r>
      <w:proofErr w:type="spellEnd"/>
      <w:r>
        <w:rPr>
          <w:sz w:val="24"/>
        </w:rPr>
        <w:t xml:space="preserve">, </w:t>
      </w:r>
      <w:r>
        <w:rPr>
          <w:spacing w:val="-3"/>
          <w:sz w:val="24"/>
        </w:rPr>
        <w:t xml:space="preserve">L. </w:t>
      </w:r>
      <w:r>
        <w:rPr>
          <w:sz w:val="24"/>
        </w:rPr>
        <w:t xml:space="preserve">C. (1995). Intermediate Financial Management (Fifth </w:t>
      </w:r>
      <w:proofErr w:type="gramStart"/>
      <w:r>
        <w:rPr>
          <w:sz w:val="24"/>
        </w:rPr>
        <w:t>ed</w:t>
      </w:r>
      <w:proofErr w:type="gramEnd"/>
      <w:r>
        <w:rPr>
          <w:sz w:val="24"/>
        </w:rPr>
        <w:t>.). International: The Dryden</w:t>
      </w:r>
      <w:r>
        <w:rPr>
          <w:spacing w:val="-2"/>
          <w:sz w:val="24"/>
        </w:rPr>
        <w:t xml:space="preserve"> </w:t>
      </w:r>
      <w:r>
        <w:rPr>
          <w:sz w:val="24"/>
        </w:rPr>
        <w:t>Press</w:t>
      </w:r>
    </w:p>
    <w:p w:rsidR="000C290C" w:rsidRDefault="000C290C">
      <w:pPr>
        <w:pStyle w:val="BodyText"/>
      </w:pPr>
    </w:p>
    <w:p w:rsidR="000C290C" w:rsidRDefault="000C290C">
      <w:pPr>
        <w:pStyle w:val="BodyText"/>
      </w:pPr>
    </w:p>
    <w:p w:rsidR="000C290C" w:rsidRDefault="000C290C">
      <w:pPr>
        <w:pStyle w:val="BodyText"/>
        <w:spacing w:before="7"/>
        <w:rPr>
          <w:sz w:val="19"/>
        </w:rPr>
      </w:pPr>
    </w:p>
    <w:p w:rsidR="000C290C" w:rsidRDefault="005F1618">
      <w:pPr>
        <w:pStyle w:val="Heading3"/>
      </w:pPr>
      <w:bookmarkStart w:id="159" w:name="_Toc30551710"/>
      <w:bookmarkStart w:id="160" w:name="_Toc30565925"/>
      <w:r>
        <w:t>Websites:</w:t>
      </w:r>
      <w:bookmarkEnd w:id="159"/>
      <w:bookmarkEnd w:id="160"/>
    </w:p>
    <w:p w:rsidR="000C290C" w:rsidRDefault="0027201F">
      <w:pPr>
        <w:pStyle w:val="ListParagraph"/>
        <w:numPr>
          <w:ilvl w:val="2"/>
          <w:numId w:val="3"/>
        </w:numPr>
        <w:tabs>
          <w:tab w:val="left" w:pos="940"/>
          <w:tab w:val="left" w:pos="941"/>
        </w:tabs>
        <w:spacing w:before="243"/>
        <w:ind w:hanging="361"/>
        <w:rPr>
          <w:rFonts w:ascii="Symbol" w:hAnsi="Symbol"/>
          <w:sz w:val="24"/>
        </w:rPr>
      </w:pPr>
      <w:hyperlink r:id="rId39">
        <w:r w:rsidR="005F1618">
          <w:rPr>
            <w:color w:val="0000FF"/>
            <w:sz w:val="24"/>
            <w:u w:val="single" w:color="0000FF"/>
          </w:rPr>
          <w:t>http://www.bangladesh-bank.org/fnansys/bankfi.php</w:t>
        </w:r>
      </w:hyperlink>
    </w:p>
    <w:p w:rsidR="000C290C" w:rsidRDefault="0027201F">
      <w:pPr>
        <w:pStyle w:val="ListParagraph"/>
        <w:numPr>
          <w:ilvl w:val="2"/>
          <w:numId w:val="3"/>
        </w:numPr>
        <w:tabs>
          <w:tab w:val="left" w:pos="940"/>
          <w:tab w:val="left" w:pos="941"/>
        </w:tabs>
        <w:ind w:hanging="361"/>
        <w:rPr>
          <w:rFonts w:ascii="Symbol" w:hAnsi="Symbol"/>
          <w:sz w:val="24"/>
        </w:rPr>
      </w:pPr>
      <w:hyperlink r:id="rId40">
        <w:r w:rsidR="005F1618">
          <w:rPr>
            <w:color w:val="0000FF"/>
            <w:sz w:val="24"/>
            <w:u w:val="single" w:color="0000FF"/>
          </w:rPr>
          <w:t>http://www.dhakabankltd.com</w:t>
        </w:r>
      </w:hyperlink>
    </w:p>
    <w:p w:rsidR="000C290C" w:rsidRDefault="0027201F">
      <w:pPr>
        <w:pStyle w:val="ListParagraph"/>
        <w:numPr>
          <w:ilvl w:val="2"/>
          <w:numId w:val="3"/>
        </w:numPr>
        <w:tabs>
          <w:tab w:val="left" w:pos="940"/>
          <w:tab w:val="left" w:pos="941"/>
        </w:tabs>
        <w:spacing w:before="39"/>
        <w:ind w:hanging="361"/>
        <w:rPr>
          <w:rFonts w:ascii="Symbol" w:hAnsi="Symbol"/>
          <w:sz w:val="24"/>
        </w:rPr>
      </w:pPr>
      <w:hyperlink r:id="rId41">
        <w:r w:rsidR="005F1618">
          <w:rPr>
            <w:color w:val="0000FF"/>
            <w:sz w:val="24"/>
            <w:u w:val="single" w:color="0000FF"/>
          </w:rPr>
          <w:t>http://www.investopedia.com/</w:t>
        </w:r>
      </w:hyperlink>
    </w:p>
    <w:p w:rsidR="000C290C" w:rsidRDefault="0027201F">
      <w:pPr>
        <w:pStyle w:val="ListParagraph"/>
        <w:numPr>
          <w:ilvl w:val="2"/>
          <w:numId w:val="3"/>
        </w:numPr>
        <w:tabs>
          <w:tab w:val="left" w:pos="940"/>
          <w:tab w:val="left" w:pos="941"/>
        </w:tabs>
        <w:ind w:hanging="361"/>
        <w:rPr>
          <w:rFonts w:ascii="Symbol" w:hAnsi="Symbol"/>
          <w:sz w:val="24"/>
        </w:rPr>
      </w:pPr>
      <w:hyperlink r:id="rId42">
        <w:r w:rsidR="005F1618">
          <w:rPr>
            <w:color w:val="0000FF"/>
            <w:sz w:val="24"/>
            <w:u w:val="single" w:color="0000FF"/>
          </w:rPr>
          <w:t>http://www.activemedia-guide.com/busedu_banking.htm</w:t>
        </w:r>
      </w:hyperlink>
    </w:p>
    <w:p w:rsidR="000C290C" w:rsidRDefault="0027201F">
      <w:pPr>
        <w:pStyle w:val="ListParagraph"/>
        <w:numPr>
          <w:ilvl w:val="2"/>
          <w:numId w:val="3"/>
        </w:numPr>
        <w:tabs>
          <w:tab w:val="left" w:pos="940"/>
          <w:tab w:val="left" w:pos="941"/>
        </w:tabs>
        <w:spacing w:before="39"/>
        <w:ind w:hanging="361"/>
        <w:rPr>
          <w:rFonts w:ascii="Symbol" w:hAnsi="Symbol"/>
          <w:sz w:val="32"/>
        </w:rPr>
      </w:pPr>
      <w:hyperlink r:id="rId43">
        <w:r w:rsidR="005F1618">
          <w:rPr>
            <w:color w:val="0000FF"/>
            <w:sz w:val="24"/>
            <w:u w:val="single" w:color="0000FF"/>
          </w:rPr>
          <w:t>http://www.investinganswers.com/</w:t>
        </w:r>
      </w:hyperlink>
    </w:p>
    <w:sectPr w:rsidR="000C290C">
      <w:pgSz w:w="12240" w:h="15840"/>
      <w:pgMar w:top="1420" w:right="1320" w:bottom="1200" w:left="1220" w:header="0" w:footer="10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01F" w:rsidRDefault="0027201F">
      <w:r>
        <w:separator/>
      </w:r>
    </w:p>
  </w:endnote>
  <w:endnote w:type="continuationSeparator" w:id="0">
    <w:p w:rsidR="0027201F" w:rsidRDefault="00272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742" w:rsidRDefault="0027201F">
    <w:pPr>
      <w:pStyle w:val="BodyText"/>
      <w:spacing w:line="14" w:lineRule="auto"/>
      <w:rPr>
        <w:sz w:val="20"/>
      </w:rPr>
    </w:pPr>
    <w:r>
      <w:pict>
        <v:rect id="_x0000_s2058" style="position:absolute;margin-left:70.6pt;margin-top:727.8pt;width:471pt;height:.5pt;z-index:-1733785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_x0000_s2057" type="#_x0000_t202" style="position:absolute;margin-left:71pt;margin-top:730.4pt;width:48.3pt;height:13.05pt;z-index:-17337344;mso-position-horizontal-relative:page;mso-position-vertical-relative:page" filled="f" stroked="f">
          <v:textbox style="mso-next-textbox:#_x0000_s2057" inset="0,0,0,0">
            <w:txbxContent>
              <w:p w:rsidR="00844742" w:rsidRDefault="00844742">
                <w:pPr>
                  <w:spacing w:line="232" w:lineRule="exact"/>
                  <w:ind w:left="20"/>
                  <w:rPr>
                    <w:rFonts w:ascii="Arial"/>
                  </w:rPr>
                </w:pPr>
                <w:proofErr w:type="gramStart"/>
                <w:r>
                  <w:rPr>
                    <w:rFonts w:ascii="Arial"/>
                    <w:b/>
                  </w:rPr>
                  <w:t>ii</w:t>
                </w:r>
                <w:proofErr w:type="gramEnd"/>
                <w:r>
                  <w:rPr>
                    <w:rFonts w:ascii="Arial"/>
                    <w:b/>
                    <w:spacing w:val="-27"/>
                  </w:rPr>
                  <w:t xml:space="preserve"> </w:t>
                </w:r>
                <w:r>
                  <w:rPr>
                    <w:rFonts w:ascii="Arial"/>
                    <w:b/>
                    <w:w w:val="150"/>
                  </w:rPr>
                  <w:t>|</w:t>
                </w:r>
                <w:r>
                  <w:rPr>
                    <w:rFonts w:ascii="Arial"/>
                    <w:b/>
                    <w:spacing w:val="-56"/>
                    <w:w w:val="150"/>
                  </w:rPr>
                  <w:t xml:space="preserve"> </w:t>
                </w:r>
                <w:r>
                  <w:rPr>
                    <w:rFonts w:ascii="Arial"/>
                    <w:color w:val="7F7F7F"/>
                  </w:rPr>
                  <w:t>P</w:t>
                </w:r>
                <w:r>
                  <w:rPr>
                    <w:rFonts w:ascii="Arial"/>
                    <w:color w:val="7F7F7F"/>
                    <w:spacing w:val="-18"/>
                  </w:rPr>
                  <w:t xml:space="preserve"> </w:t>
                </w:r>
                <w:r>
                  <w:rPr>
                    <w:rFonts w:ascii="Arial"/>
                    <w:color w:val="7F7F7F"/>
                  </w:rPr>
                  <w:t>a</w:t>
                </w:r>
                <w:r>
                  <w:rPr>
                    <w:rFonts w:ascii="Arial"/>
                    <w:color w:val="7F7F7F"/>
                    <w:spacing w:val="-18"/>
                  </w:rPr>
                  <w:t xml:space="preserve"> </w:t>
                </w:r>
                <w:r>
                  <w:rPr>
                    <w:rFonts w:ascii="Arial"/>
                    <w:color w:val="7F7F7F"/>
                  </w:rPr>
                  <w:t>g</w:t>
                </w:r>
                <w:r>
                  <w:rPr>
                    <w:rFonts w:ascii="Arial"/>
                    <w:color w:val="7F7F7F"/>
                    <w:spacing w:val="-18"/>
                  </w:rPr>
                  <w:t xml:space="preserve"> </w:t>
                </w:r>
                <w:r>
                  <w:rPr>
                    <w:rFonts w:ascii="Arial"/>
                    <w:color w:val="7F7F7F"/>
                  </w:rPr>
                  <w:t>e</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742" w:rsidRDefault="0027201F">
    <w:pPr>
      <w:pStyle w:val="BodyText"/>
      <w:spacing w:line="14" w:lineRule="auto"/>
      <w:rPr>
        <w:sz w:val="14"/>
      </w:rPr>
    </w:pPr>
    <w:r>
      <w:pict>
        <v:rect id="_x0000_s2056" style="position:absolute;margin-left:70.6pt;margin-top:727.8pt;width:471pt;height:.5pt;z-index:-1733683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_x0000_s2055" type="#_x0000_t202" style="position:absolute;margin-left:69pt;margin-top:730.4pt;width:50.05pt;height:13.05pt;z-index:-17336320;mso-position-horizontal-relative:page;mso-position-vertical-relative:page" filled="f" stroked="f">
          <v:textbox style="mso-next-textbox:#_x0000_s2055" inset="0,0,0,0">
            <w:txbxContent>
              <w:p w:rsidR="00844742" w:rsidRDefault="00844742">
                <w:pPr>
                  <w:spacing w:line="232" w:lineRule="exact"/>
                  <w:ind w:left="60"/>
                  <w:rPr>
                    <w:rFonts w:ascii="Arial"/>
                  </w:rPr>
                </w:pPr>
                <w:r>
                  <w:fldChar w:fldCharType="begin"/>
                </w:r>
                <w:r>
                  <w:rPr>
                    <w:rFonts w:ascii="Arial"/>
                    <w:b/>
                  </w:rPr>
                  <w:instrText xml:space="preserve"> PAGE  \* roman </w:instrText>
                </w:r>
                <w:r>
                  <w:fldChar w:fldCharType="separate"/>
                </w:r>
                <w:r w:rsidR="002B5A8E">
                  <w:rPr>
                    <w:rFonts w:ascii="Arial"/>
                    <w:b/>
                    <w:noProof/>
                  </w:rPr>
                  <w:t>iii</w:t>
                </w:r>
                <w:r>
                  <w:fldChar w:fldCharType="end"/>
                </w:r>
                <w:r>
                  <w:rPr>
                    <w:rFonts w:ascii="Arial"/>
                    <w:b/>
                    <w:spacing w:val="-25"/>
                  </w:rPr>
                  <w:t xml:space="preserve"> </w:t>
                </w:r>
                <w:r>
                  <w:rPr>
                    <w:rFonts w:ascii="Arial"/>
                    <w:b/>
                    <w:w w:val="150"/>
                  </w:rPr>
                  <w:t>|</w:t>
                </w:r>
                <w:r>
                  <w:rPr>
                    <w:rFonts w:ascii="Arial"/>
                    <w:b/>
                    <w:spacing w:val="-58"/>
                    <w:w w:val="150"/>
                  </w:rPr>
                  <w:t xml:space="preserve"> </w:t>
                </w:r>
                <w:r>
                  <w:rPr>
                    <w:rFonts w:ascii="Arial"/>
                    <w:color w:val="7F7F7F"/>
                  </w:rPr>
                  <w:t>P</w:t>
                </w:r>
                <w:r>
                  <w:rPr>
                    <w:rFonts w:ascii="Arial"/>
                    <w:color w:val="7F7F7F"/>
                    <w:spacing w:val="-18"/>
                  </w:rPr>
                  <w:t xml:space="preserve"> </w:t>
                </w:r>
                <w:r>
                  <w:rPr>
                    <w:rFonts w:ascii="Arial"/>
                    <w:color w:val="7F7F7F"/>
                  </w:rPr>
                  <w:t>a</w:t>
                </w:r>
                <w:r>
                  <w:rPr>
                    <w:rFonts w:ascii="Arial"/>
                    <w:color w:val="7F7F7F"/>
                    <w:spacing w:val="-19"/>
                  </w:rPr>
                  <w:t xml:space="preserve"> </w:t>
                </w:r>
                <w:r>
                  <w:rPr>
                    <w:rFonts w:ascii="Arial"/>
                    <w:color w:val="7F7F7F"/>
                  </w:rPr>
                  <w:t>g</w:t>
                </w:r>
                <w:r>
                  <w:rPr>
                    <w:rFonts w:ascii="Arial"/>
                    <w:color w:val="7F7F7F"/>
                    <w:spacing w:val="-21"/>
                  </w:rPr>
                  <w:t xml:space="preserve"> </w:t>
                </w:r>
                <w:r>
                  <w:rPr>
                    <w:rFonts w:ascii="Arial"/>
                    <w:color w:val="7F7F7F"/>
                  </w:rPr>
                  <w:t>e</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742" w:rsidRDefault="0027201F">
    <w:pPr>
      <w:pStyle w:val="BodyText"/>
      <w:spacing w:line="14" w:lineRule="auto"/>
      <w:rPr>
        <w:sz w:val="20"/>
      </w:rPr>
    </w:pPr>
    <w:r>
      <w:pict>
        <v:rect id="_x0000_s2054" style="position:absolute;margin-left:70.6pt;margin-top:727.8pt;width:471pt;height:.5pt;z-index:-1733580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_x0000_s2053" type="#_x0000_t202" style="position:absolute;margin-left:71pt;margin-top:730.4pt;width:50.8pt;height:13.05pt;z-index:-17335296;mso-position-horizontal-relative:page;mso-position-vertical-relative:page" filled="f" stroked="f">
          <v:textbox style="mso-next-textbox:#_x0000_s2053" inset="0,0,0,0">
            <w:txbxContent>
              <w:p w:rsidR="00844742" w:rsidRDefault="00844742">
                <w:pPr>
                  <w:spacing w:line="232" w:lineRule="exact"/>
                  <w:ind w:left="20"/>
                  <w:rPr>
                    <w:rFonts w:ascii="Arial"/>
                  </w:rPr>
                </w:pPr>
                <w:proofErr w:type="gramStart"/>
                <w:r>
                  <w:rPr>
                    <w:rFonts w:ascii="Arial"/>
                    <w:b/>
                  </w:rPr>
                  <w:t>vi</w:t>
                </w:r>
                <w:proofErr w:type="gramEnd"/>
                <w:r>
                  <w:rPr>
                    <w:rFonts w:ascii="Arial"/>
                    <w:b/>
                    <w:spacing w:val="-28"/>
                  </w:rPr>
                  <w:t xml:space="preserve"> </w:t>
                </w:r>
                <w:r>
                  <w:rPr>
                    <w:rFonts w:ascii="Arial"/>
                    <w:b/>
                    <w:w w:val="150"/>
                  </w:rPr>
                  <w:t>|</w:t>
                </w:r>
                <w:r>
                  <w:rPr>
                    <w:rFonts w:ascii="Arial"/>
                    <w:b/>
                    <w:spacing w:val="-59"/>
                    <w:w w:val="150"/>
                  </w:rPr>
                  <w:t xml:space="preserve"> </w:t>
                </w:r>
                <w:r>
                  <w:rPr>
                    <w:rFonts w:ascii="Arial"/>
                    <w:color w:val="7F7F7F"/>
                  </w:rPr>
                  <w:t>P</w:t>
                </w:r>
                <w:r>
                  <w:rPr>
                    <w:rFonts w:ascii="Arial"/>
                    <w:color w:val="7F7F7F"/>
                    <w:spacing w:val="-19"/>
                  </w:rPr>
                  <w:t xml:space="preserve"> </w:t>
                </w:r>
                <w:r>
                  <w:rPr>
                    <w:rFonts w:ascii="Arial"/>
                    <w:color w:val="7F7F7F"/>
                  </w:rPr>
                  <w:t>a</w:t>
                </w:r>
                <w:r>
                  <w:rPr>
                    <w:rFonts w:ascii="Arial"/>
                    <w:color w:val="7F7F7F"/>
                    <w:spacing w:val="-21"/>
                  </w:rPr>
                  <w:t xml:space="preserve"> </w:t>
                </w:r>
                <w:r>
                  <w:rPr>
                    <w:rFonts w:ascii="Arial"/>
                    <w:color w:val="7F7F7F"/>
                  </w:rPr>
                  <w:t>g</w:t>
                </w:r>
                <w:r>
                  <w:rPr>
                    <w:rFonts w:ascii="Arial"/>
                    <w:color w:val="7F7F7F"/>
                    <w:spacing w:val="-20"/>
                  </w:rPr>
                  <w:t xml:space="preserve"> </w:t>
                </w:r>
                <w:r>
                  <w:rPr>
                    <w:rFonts w:ascii="Arial"/>
                    <w:color w:val="7F7F7F"/>
                  </w:rPr>
                  <w:t>e</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742" w:rsidRDefault="0027201F">
    <w:pPr>
      <w:pStyle w:val="BodyText"/>
      <w:spacing w:line="14" w:lineRule="auto"/>
      <w:rPr>
        <w:sz w:val="20"/>
      </w:rPr>
    </w:pPr>
    <w:r>
      <w:pict>
        <v:rect id="_x0000_s2052" style="position:absolute;margin-left:70.6pt;margin-top:727.8pt;width:471pt;height:.5pt;z-index:-1733478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_x0000_s2051" type="#_x0000_t202" style="position:absolute;margin-left:71pt;margin-top:730.4pt;width:53.45pt;height:13.05pt;z-index:-17334272;mso-position-horizontal-relative:page;mso-position-vertical-relative:page" filled="f" stroked="f">
          <v:textbox style="mso-next-textbox:#_x0000_s2051" inset="0,0,0,0">
            <w:txbxContent>
              <w:p w:rsidR="00844742" w:rsidRDefault="00844742">
                <w:pPr>
                  <w:spacing w:line="232" w:lineRule="exact"/>
                  <w:ind w:left="20"/>
                  <w:rPr>
                    <w:rFonts w:ascii="Arial"/>
                  </w:rPr>
                </w:pPr>
                <w:proofErr w:type="gramStart"/>
                <w:r>
                  <w:rPr>
                    <w:rFonts w:ascii="Arial"/>
                    <w:b/>
                  </w:rPr>
                  <w:t>vii</w:t>
                </w:r>
                <w:proofErr w:type="gramEnd"/>
                <w:r>
                  <w:rPr>
                    <w:rFonts w:ascii="Arial"/>
                    <w:b/>
                    <w:spacing w:val="-28"/>
                  </w:rPr>
                  <w:t xml:space="preserve"> </w:t>
                </w:r>
                <w:r>
                  <w:rPr>
                    <w:rFonts w:ascii="Arial"/>
                    <w:b/>
                    <w:w w:val="150"/>
                  </w:rPr>
                  <w:t>|</w:t>
                </w:r>
                <w:r>
                  <w:rPr>
                    <w:rFonts w:ascii="Arial"/>
                    <w:b/>
                    <w:spacing w:val="-60"/>
                    <w:w w:val="150"/>
                  </w:rPr>
                  <w:t xml:space="preserve"> </w:t>
                </w:r>
                <w:r>
                  <w:rPr>
                    <w:rFonts w:ascii="Arial"/>
                    <w:color w:val="7F7F7F"/>
                  </w:rPr>
                  <w:t>P</w:t>
                </w:r>
                <w:r>
                  <w:rPr>
                    <w:rFonts w:ascii="Arial"/>
                    <w:color w:val="7F7F7F"/>
                    <w:spacing w:val="-21"/>
                  </w:rPr>
                  <w:t xml:space="preserve"> </w:t>
                </w:r>
                <w:r>
                  <w:rPr>
                    <w:rFonts w:ascii="Arial"/>
                    <w:color w:val="7F7F7F"/>
                  </w:rPr>
                  <w:t>a</w:t>
                </w:r>
                <w:r>
                  <w:rPr>
                    <w:rFonts w:ascii="Arial"/>
                    <w:color w:val="7F7F7F"/>
                    <w:spacing w:val="-22"/>
                  </w:rPr>
                  <w:t xml:space="preserve"> </w:t>
                </w:r>
                <w:r>
                  <w:rPr>
                    <w:rFonts w:ascii="Arial"/>
                    <w:color w:val="7F7F7F"/>
                  </w:rPr>
                  <w:t>g</w:t>
                </w:r>
                <w:r>
                  <w:rPr>
                    <w:rFonts w:ascii="Arial"/>
                    <w:color w:val="7F7F7F"/>
                    <w:spacing w:val="-24"/>
                  </w:rPr>
                  <w:t xml:space="preserve"> </w:t>
                </w:r>
                <w:r>
                  <w:rPr>
                    <w:rFonts w:ascii="Arial"/>
                    <w:color w:val="7F7F7F"/>
                  </w:rPr>
                  <w:t>e</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742" w:rsidRDefault="0027201F">
    <w:pPr>
      <w:pStyle w:val="BodyText"/>
      <w:spacing w:line="14" w:lineRule="auto"/>
      <w:rPr>
        <w:sz w:val="20"/>
      </w:rPr>
    </w:pPr>
    <w:r>
      <w:pict>
        <v:rect id="_x0000_s2050" style="position:absolute;margin-left:70.6pt;margin-top:727.8pt;width:471pt;height:.5pt;z-index:-1733376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482.25pt;margin-top:730.4pt;width:55.9pt;height:13.05pt;z-index:-17333248;mso-position-horizontal-relative:page;mso-position-vertical-relative:page" filled="f" stroked="f">
          <v:textbox style="mso-next-textbox:#_x0000_s2049" inset="0,0,0,0">
            <w:txbxContent>
              <w:p w:rsidR="00844742" w:rsidRDefault="00844742">
                <w:pPr>
                  <w:spacing w:line="232" w:lineRule="exact"/>
                  <w:ind w:left="60"/>
                  <w:rPr>
                    <w:rFonts w:ascii="Arial"/>
                  </w:rPr>
                </w:pPr>
                <w:r>
                  <w:fldChar w:fldCharType="begin"/>
                </w:r>
                <w:r>
                  <w:rPr>
                    <w:rFonts w:ascii="Arial"/>
                  </w:rPr>
                  <w:instrText xml:space="preserve"> PAGE </w:instrText>
                </w:r>
                <w:r>
                  <w:fldChar w:fldCharType="separate"/>
                </w:r>
                <w:r w:rsidR="002B5A8E">
                  <w:rPr>
                    <w:rFonts w:ascii="Arial"/>
                    <w:noProof/>
                  </w:rPr>
                  <w:t>42</w:t>
                </w:r>
                <w:r>
                  <w:fldChar w:fldCharType="end"/>
                </w:r>
                <w:r>
                  <w:rPr>
                    <w:rFonts w:ascii="Arial"/>
                    <w:spacing w:val="-26"/>
                  </w:rPr>
                  <w:t xml:space="preserve"> </w:t>
                </w:r>
                <w:r>
                  <w:rPr>
                    <w:rFonts w:ascii="Arial"/>
                    <w:w w:val="155"/>
                  </w:rPr>
                  <w:t>|</w:t>
                </w:r>
                <w:r>
                  <w:rPr>
                    <w:rFonts w:ascii="Arial"/>
                    <w:spacing w:val="-61"/>
                    <w:w w:val="155"/>
                  </w:rPr>
                  <w:t xml:space="preserve"> </w:t>
                </w:r>
                <w:r>
                  <w:rPr>
                    <w:rFonts w:ascii="Arial"/>
                    <w:color w:val="7F7F7F"/>
                  </w:rPr>
                  <w:t>P</w:t>
                </w:r>
                <w:r>
                  <w:rPr>
                    <w:rFonts w:ascii="Arial"/>
                    <w:color w:val="7F7F7F"/>
                    <w:spacing w:val="-19"/>
                  </w:rPr>
                  <w:t xml:space="preserve"> </w:t>
                </w:r>
                <w:r>
                  <w:rPr>
                    <w:rFonts w:ascii="Arial"/>
                    <w:color w:val="7F7F7F"/>
                  </w:rPr>
                  <w:t>a</w:t>
                </w:r>
                <w:r>
                  <w:rPr>
                    <w:rFonts w:ascii="Arial"/>
                    <w:color w:val="7F7F7F"/>
                    <w:spacing w:val="-19"/>
                  </w:rPr>
                  <w:t xml:space="preserve"> </w:t>
                </w:r>
                <w:r>
                  <w:rPr>
                    <w:rFonts w:ascii="Arial"/>
                    <w:color w:val="7F7F7F"/>
                  </w:rPr>
                  <w:t>g</w:t>
                </w:r>
                <w:r>
                  <w:rPr>
                    <w:rFonts w:ascii="Arial"/>
                    <w:color w:val="7F7F7F"/>
                    <w:spacing w:val="-20"/>
                  </w:rPr>
                  <w:t xml:space="preserve"> </w:t>
                </w:r>
                <w:r>
                  <w:rPr>
                    <w:rFonts w:ascii="Arial"/>
                    <w:color w:val="7F7F7F"/>
                  </w:rPr>
                  <w:t>e</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01F" w:rsidRDefault="0027201F">
      <w:r>
        <w:separator/>
      </w:r>
    </w:p>
  </w:footnote>
  <w:footnote w:type="continuationSeparator" w:id="0">
    <w:p w:rsidR="0027201F" w:rsidRDefault="002720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49B5"/>
    <w:multiLevelType w:val="hybridMultilevel"/>
    <w:tmpl w:val="B9A47334"/>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
    <w:nsid w:val="05390FAD"/>
    <w:multiLevelType w:val="hybridMultilevel"/>
    <w:tmpl w:val="21565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2A7C13"/>
    <w:multiLevelType w:val="hybridMultilevel"/>
    <w:tmpl w:val="7DDCF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FF2FC7"/>
    <w:multiLevelType w:val="hybridMultilevel"/>
    <w:tmpl w:val="6908C38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
    <w:nsid w:val="10FE1845"/>
    <w:multiLevelType w:val="multilevel"/>
    <w:tmpl w:val="27BCD03A"/>
    <w:lvl w:ilvl="0">
      <w:start w:val="1"/>
      <w:numFmt w:val="decimal"/>
      <w:lvlText w:val="%1"/>
      <w:lvlJc w:val="left"/>
      <w:pPr>
        <w:ind w:left="640" w:hanging="420"/>
      </w:pPr>
      <w:rPr>
        <w:rFonts w:hint="default"/>
        <w:lang w:val="en-US" w:eastAsia="en-US" w:bidi="ar-SA"/>
      </w:rPr>
    </w:lvl>
    <w:lvl w:ilvl="1">
      <w:start w:val="1"/>
      <w:numFmt w:val="decimal"/>
      <w:lvlText w:val="%1.%2"/>
      <w:lvlJc w:val="left"/>
      <w:pPr>
        <w:ind w:left="640" w:hanging="420"/>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940" w:hanging="360"/>
      </w:pPr>
      <w:rPr>
        <w:rFonts w:ascii="Symbol" w:eastAsia="Symbol" w:hAnsi="Symbol" w:cs="Symbol" w:hint="default"/>
        <w:w w:val="100"/>
        <w:sz w:val="24"/>
        <w:szCs w:val="24"/>
        <w:lang w:val="en-US" w:eastAsia="en-US" w:bidi="ar-SA"/>
      </w:rPr>
    </w:lvl>
    <w:lvl w:ilvl="3">
      <w:numFmt w:val="bullet"/>
      <w:lvlText w:val="•"/>
      <w:lvlJc w:val="left"/>
      <w:pPr>
        <w:ind w:left="2886" w:hanging="360"/>
      </w:pPr>
      <w:rPr>
        <w:rFonts w:hint="default"/>
        <w:lang w:val="en-US" w:eastAsia="en-US" w:bidi="ar-SA"/>
      </w:rPr>
    </w:lvl>
    <w:lvl w:ilvl="4">
      <w:numFmt w:val="bullet"/>
      <w:lvlText w:val="•"/>
      <w:lvlJc w:val="left"/>
      <w:pPr>
        <w:ind w:left="3860" w:hanging="360"/>
      </w:pPr>
      <w:rPr>
        <w:rFonts w:hint="default"/>
        <w:lang w:val="en-US" w:eastAsia="en-US" w:bidi="ar-SA"/>
      </w:rPr>
    </w:lvl>
    <w:lvl w:ilvl="5">
      <w:numFmt w:val="bullet"/>
      <w:lvlText w:val="•"/>
      <w:lvlJc w:val="left"/>
      <w:pPr>
        <w:ind w:left="4833" w:hanging="360"/>
      </w:pPr>
      <w:rPr>
        <w:rFonts w:hint="default"/>
        <w:lang w:val="en-US" w:eastAsia="en-US" w:bidi="ar-SA"/>
      </w:rPr>
    </w:lvl>
    <w:lvl w:ilvl="6">
      <w:numFmt w:val="bullet"/>
      <w:lvlText w:val="•"/>
      <w:lvlJc w:val="left"/>
      <w:pPr>
        <w:ind w:left="5806" w:hanging="360"/>
      </w:pPr>
      <w:rPr>
        <w:rFonts w:hint="default"/>
        <w:lang w:val="en-US" w:eastAsia="en-US" w:bidi="ar-SA"/>
      </w:rPr>
    </w:lvl>
    <w:lvl w:ilvl="7">
      <w:numFmt w:val="bullet"/>
      <w:lvlText w:val="•"/>
      <w:lvlJc w:val="left"/>
      <w:pPr>
        <w:ind w:left="6780" w:hanging="360"/>
      </w:pPr>
      <w:rPr>
        <w:rFonts w:hint="default"/>
        <w:lang w:val="en-US" w:eastAsia="en-US" w:bidi="ar-SA"/>
      </w:rPr>
    </w:lvl>
    <w:lvl w:ilvl="8">
      <w:numFmt w:val="bullet"/>
      <w:lvlText w:val="•"/>
      <w:lvlJc w:val="left"/>
      <w:pPr>
        <w:ind w:left="7753" w:hanging="360"/>
      </w:pPr>
      <w:rPr>
        <w:rFonts w:hint="default"/>
        <w:lang w:val="en-US" w:eastAsia="en-US" w:bidi="ar-SA"/>
      </w:rPr>
    </w:lvl>
  </w:abstractNum>
  <w:abstractNum w:abstractNumId="5">
    <w:nsid w:val="18547134"/>
    <w:multiLevelType w:val="hybridMultilevel"/>
    <w:tmpl w:val="6B2E4044"/>
    <w:lvl w:ilvl="0" w:tplc="E7B6D0D8">
      <w:numFmt w:val="bullet"/>
      <w:lvlText w:val=""/>
      <w:lvlJc w:val="left"/>
      <w:pPr>
        <w:ind w:left="940" w:hanging="360"/>
      </w:pPr>
      <w:rPr>
        <w:rFonts w:ascii="Symbol" w:eastAsia="Symbol" w:hAnsi="Symbol" w:cs="Symbol" w:hint="default"/>
        <w:w w:val="100"/>
        <w:sz w:val="24"/>
        <w:szCs w:val="24"/>
        <w:lang w:val="en-US" w:eastAsia="en-US" w:bidi="ar-SA"/>
      </w:rPr>
    </w:lvl>
    <w:lvl w:ilvl="1" w:tplc="9AE85F06">
      <w:numFmt w:val="bullet"/>
      <w:lvlText w:val="•"/>
      <w:lvlJc w:val="left"/>
      <w:pPr>
        <w:ind w:left="1816" w:hanging="360"/>
      </w:pPr>
      <w:rPr>
        <w:rFonts w:hint="default"/>
        <w:lang w:val="en-US" w:eastAsia="en-US" w:bidi="ar-SA"/>
      </w:rPr>
    </w:lvl>
    <w:lvl w:ilvl="2" w:tplc="E3024366">
      <w:numFmt w:val="bullet"/>
      <w:lvlText w:val="•"/>
      <w:lvlJc w:val="left"/>
      <w:pPr>
        <w:ind w:left="2692" w:hanging="360"/>
      </w:pPr>
      <w:rPr>
        <w:rFonts w:hint="default"/>
        <w:lang w:val="en-US" w:eastAsia="en-US" w:bidi="ar-SA"/>
      </w:rPr>
    </w:lvl>
    <w:lvl w:ilvl="3" w:tplc="00B0D5F4">
      <w:numFmt w:val="bullet"/>
      <w:lvlText w:val="•"/>
      <w:lvlJc w:val="left"/>
      <w:pPr>
        <w:ind w:left="3568" w:hanging="360"/>
      </w:pPr>
      <w:rPr>
        <w:rFonts w:hint="default"/>
        <w:lang w:val="en-US" w:eastAsia="en-US" w:bidi="ar-SA"/>
      </w:rPr>
    </w:lvl>
    <w:lvl w:ilvl="4" w:tplc="6972DB4E">
      <w:numFmt w:val="bullet"/>
      <w:lvlText w:val="•"/>
      <w:lvlJc w:val="left"/>
      <w:pPr>
        <w:ind w:left="4444" w:hanging="360"/>
      </w:pPr>
      <w:rPr>
        <w:rFonts w:hint="default"/>
        <w:lang w:val="en-US" w:eastAsia="en-US" w:bidi="ar-SA"/>
      </w:rPr>
    </w:lvl>
    <w:lvl w:ilvl="5" w:tplc="E08E698C">
      <w:numFmt w:val="bullet"/>
      <w:lvlText w:val="•"/>
      <w:lvlJc w:val="left"/>
      <w:pPr>
        <w:ind w:left="5320" w:hanging="360"/>
      </w:pPr>
      <w:rPr>
        <w:rFonts w:hint="default"/>
        <w:lang w:val="en-US" w:eastAsia="en-US" w:bidi="ar-SA"/>
      </w:rPr>
    </w:lvl>
    <w:lvl w:ilvl="6" w:tplc="B38A23FE">
      <w:numFmt w:val="bullet"/>
      <w:lvlText w:val="•"/>
      <w:lvlJc w:val="left"/>
      <w:pPr>
        <w:ind w:left="6196" w:hanging="360"/>
      </w:pPr>
      <w:rPr>
        <w:rFonts w:hint="default"/>
        <w:lang w:val="en-US" w:eastAsia="en-US" w:bidi="ar-SA"/>
      </w:rPr>
    </w:lvl>
    <w:lvl w:ilvl="7" w:tplc="3FAAD72E">
      <w:numFmt w:val="bullet"/>
      <w:lvlText w:val="•"/>
      <w:lvlJc w:val="left"/>
      <w:pPr>
        <w:ind w:left="7072" w:hanging="360"/>
      </w:pPr>
      <w:rPr>
        <w:rFonts w:hint="default"/>
        <w:lang w:val="en-US" w:eastAsia="en-US" w:bidi="ar-SA"/>
      </w:rPr>
    </w:lvl>
    <w:lvl w:ilvl="8" w:tplc="96223EE8">
      <w:numFmt w:val="bullet"/>
      <w:lvlText w:val="•"/>
      <w:lvlJc w:val="left"/>
      <w:pPr>
        <w:ind w:left="7948" w:hanging="360"/>
      </w:pPr>
      <w:rPr>
        <w:rFonts w:hint="default"/>
        <w:lang w:val="en-US" w:eastAsia="en-US" w:bidi="ar-SA"/>
      </w:rPr>
    </w:lvl>
  </w:abstractNum>
  <w:abstractNum w:abstractNumId="6">
    <w:nsid w:val="1EEC75CF"/>
    <w:multiLevelType w:val="hybridMultilevel"/>
    <w:tmpl w:val="8CBEB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7C2466"/>
    <w:multiLevelType w:val="multilevel"/>
    <w:tmpl w:val="F4DC3B3C"/>
    <w:lvl w:ilvl="0">
      <w:start w:val="3"/>
      <w:numFmt w:val="decimal"/>
      <w:lvlText w:val="%1"/>
      <w:lvlJc w:val="left"/>
      <w:pPr>
        <w:ind w:left="467" w:hanging="360"/>
      </w:pPr>
      <w:rPr>
        <w:rFonts w:hint="default"/>
        <w:lang w:val="en-US" w:eastAsia="en-US" w:bidi="ar-SA"/>
      </w:rPr>
    </w:lvl>
    <w:lvl w:ilvl="1">
      <w:start w:val="5"/>
      <w:numFmt w:val="decimal"/>
      <w:lvlText w:val="%1.%2"/>
      <w:lvlJc w:val="left"/>
      <w:pPr>
        <w:ind w:left="467" w:hanging="360"/>
      </w:pPr>
      <w:rPr>
        <w:rFonts w:ascii="Times New Roman" w:eastAsia="Times New Roman" w:hAnsi="Times New Roman" w:cs="Times New Roman" w:hint="default"/>
        <w:spacing w:val="-2"/>
        <w:w w:val="99"/>
        <w:sz w:val="24"/>
        <w:szCs w:val="24"/>
        <w:lang w:val="en-US" w:eastAsia="en-US" w:bidi="ar-SA"/>
      </w:rPr>
    </w:lvl>
    <w:lvl w:ilvl="2">
      <w:numFmt w:val="bullet"/>
      <w:lvlText w:val="•"/>
      <w:lvlJc w:val="left"/>
      <w:pPr>
        <w:ind w:left="1698" w:hanging="360"/>
      </w:pPr>
      <w:rPr>
        <w:rFonts w:hint="default"/>
        <w:lang w:val="en-US" w:eastAsia="en-US" w:bidi="ar-SA"/>
      </w:rPr>
    </w:lvl>
    <w:lvl w:ilvl="3">
      <w:numFmt w:val="bullet"/>
      <w:lvlText w:val="•"/>
      <w:lvlJc w:val="left"/>
      <w:pPr>
        <w:ind w:left="2317" w:hanging="360"/>
      </w:pPr>
      <w:rPr>
        <w:rFonts w:hint="default"/>
        <w:lang w:val="en-US" w:eastAsia="en-US" w:bidi="ar-SA"/>
      </w:rPr>
    </w:lvl>
    <w:lvl w:ilvl="4">
      <w:numFmt w:val="bullet"/>
      <w:lvlText w:val="•"/>
      <w:lvlJc w:val="left"/>
      <w:pPr>
        <w:ind w:left="2936" w:hanging="360"/>
      </w:pPr>
      <w:rPr>
        <w:rFonts w:hint="default"/>
        <w:lang w:val="en-US" w:eastAsia="en-US" w:bidi="ar-SA"/>
      </w:rPr>
    </w:lvl>
    <w:lvl w:ilvl="5">
      <w:numFmt w:val="bullet"/>
      <w:lvlText w:val="•"/>
      <w:lvlJc w:val="left"/>
      <w:pPr>
        <w:ind w:left="3555" w:hanging="360"/>
      </w:pPr>
      <w:rPr>
        <w:rFonts w:hint="default"/>
        <w:lang w:val="en-US" w:eastAsia="en-US" w:bidi="ar-SA"/>
      </w:rPr>
    </w:lvl>
    <w:lvl w:ilvl="6">
      <w:numFmt w:val="bullet"/>
      <w:lvlText w:val="•"/>
      <w:lvlJc w:val="left"/>
      <w:pPr>
        <w:ind w:left="4174" w:hanging="360"/>
      </w:pPr>
      <w:rPr>
        <w:rFonts w:hint="default"/>
        <w:lang w:val="en-US" w:eastAsia="en-US" w:bidi="ar-SA"/>
      </w:rPr>
    </w:lvl>
    <w:lvl w:ilvl="7">
      <w:numFmt w:val="bullet"/>
      <w:lvlText w:val="•"/>
      <w:lvlJc w:val="left"/>
      <w:pPr>
        <w:ind w:left="4793" w:hanging="360"/>
      </w:pPr>
      <w:rPr>
        <w:rFonts w:hint="default"/>
        <w:lang w:val="en-US" w:eastAsia="en-US" w:bidi="ar-SA"/>
      </w:rPr>
    </w:lvl>
    <w:lvl w:ilvl="8">
      <w:numFmt w:val="bullet"/>
      <w:lvlText w:val="•"/>
      <w:lvlJc w:val="left"/>
      <w:pPr>
        <w:ind w:left="5412" w:hanging="360"/>
      </w:pPr>
      <w:rPr>
        <w:rFonts w:hint="default"/>
        <w:lang w:val="en-US" w:eastAsia="en-US" w:bidi="ar-SA"/>
      </w:rPr>
    </w:lvl>
  </w:abstractNum>
  <w:abstractNum w:abstractNumId="8">
    <w:nsid w:val="3BB01AAA"/>
    <w:multiLevelType w:val="multilevel"/>
    <w:tmpl w:val="E0E8DFCE"/>
    <w:lvl w:ilvl="0">
      <w:start w:val="3"/>
      <w:numFmt w:val="decimal"/>
      <w:lvlText w:val="%1"/>
      <w:lvlJc w:val="left"/>
      <w:pPr>
        <w:ind w:left="467" w:hanging="360"/>
      </w:pPr>
      <w:rPr>
        <w:rFonts w:hint="default"/>
        <w:lang w:val="en-US" w:eastAsia="en-US" w:bidi="ar-SA"/>
      </w:rPr>
    </w:lvl>
    <w:lvl w:ilvl="1">
      <w:start w:val="7"/>
      <w:numFmt w:val="decimal"/>
      <w:lvlText w:val="%1.%2"/>
      <w:lvlJc w:val="left"/>
      <w:pPr>
        <w:ind w:left="467" w:hanging="360"/>
      </w:pPr>
      <w:rPr>
        <w:rFonts w:ascii="Times New Roman" w:eastAsia="Times New Roman" w:hAnsi="Times New Roman" w:cs="Times New Roman" w:hint="default"/>
        <w:spacing w:val="-3"/>
        <w:w w:val="99"/>
        <w:sz w:val="24"/>
        <w:szCs w:val="24"/>
        <w:lang w:val="en-US" w:eastAsia="en-US" w:bidi="ar-SA"/>
      </w:rPr>
    </w:lvl>
    <w:lvl w:ilvl="2">
      <w:numFmt w:val="bullet"/>
      <w:lvlText w:val="•"/>
      <w:lvlJc w:val="left"/>
      <w:pPr>
        <w:ind w:left="1698" w:hanging="360"/>
      </w:pPr>
      <w:rPr>
        <w:rFonts w:hint="default"/>
        <w:lang w:val="en-US" w:eastAsia="en-US" w:bidi="ar-SA"/>
      </w:rPr>
    </w:lvl>
    <w:lvl w:ilvl="3">
      <w:numFmt w:val="bullet"/>
      <w:lvlText w:val="•"/>
      <w:lvlJc w:val="left"/>
      <w:pPr>
        <w:ind w:left="2317" w:hanging="360"/>
      </w:pPr>
      <w:rPr>
        <w:rFonts w:hint="default"/>
        <w:lang w:val="en-US" w:eastAsia="en-US" w:bidi="ar-SA"/>
      </w:rPr>
    </w:lvl>
    <w:lvl w:ilvl="4">
      <w:numFmt w:val="bullet"/>
      <w:lvlText w:val="•"/>
      <w:lvlJc w:val="left"/>
      <w:pPr>
        <w:ind w:left="2936" w:hanging="360"/>
      </w:pPr>
      <w:rPr>
        <w:rFonts w:hint="default"/>
        <w:lang w:val="en-US" w:eastAsia="en-US" w:bidi="ar-SA"/>
      </w:rPr>
    </w:lvl>
    <w:lvl w:ilvl="5">
      <w:numFmt w:val="bullet"/>
      <w:lvlText w:val="•"/>
      <w:lvlJc w:val="left"/>
      <w:pPr>
        <w:ind w:left="3555" w:hanging="360"/>
      </w:pPr>
      <w:rPr>
        <w:rFonts w:hint="default"/>
        <w:lang w:val="en-US" w:eastAsia="en-US" w:bidi="ar-SA"/>
      </w:rPr>
    </w:lvl>
    <w:lvl w:ilvl="6">
      <w:numFmt w:val="bullet"/>
      <w:lvlText w:val="•"/>
      <w:lvlJc w:val="left"/>
      <w:pPr>
        <w:ind w:left="4174" w:hanging="360"/>
      </w:pPr>
      <w:rPr>
        <w:rFonts w:hint="default"/>
        <w:lang w:val="en-US" w:eastAsia="en-US" w:bidi="ar-SA"/>
      </w:rPr>
    </w:lvl>
    <w:lvl w:ilvl="7">
      <w:numFmt w:val="bullet"/>
      <w:lvlText w:val="•"/>
      <w:lvlJc w:val="left"/>
      <w:pPr>
        <w:ind w:left="4793" w:hanging="360"/>
      </w:pPr>
      <w:rPr>
        <w:rFonts w:hint="default"/>
        <w:lang w:val="en-US" w:eastAsia="en-US" w:bidi="ar-SA"/>
      </w:rPr>
    </w:lvl>
    <w:lvl w:ilvl="8">
      <w:numFmt w:val="bullet"/>
      <w:lvlText w:val="•"/>
      <w:lvlJc w:val="left"/>
      <w:pPr>
        <w:ind w:left="5412" w:hanging="360"/>
      </w:pPr>
      <w:rPr>
        <w:rFonts w:hint="default"/>
        <w:lang w:val="en-US" w:eastAsia="en-US" w:bidi="ar-SA"/>
      </w:rPr>
    </w:lvl>
  </w:abstractNum>
  <w:abstractNum w:abstractNumId="9">
    <w:nsid w:val="40F65A42"/>
    <w:multiLevelType w:val="multilevel"/>
    <w:tmpl w:val="D31C69EC"/>
    <w:lvl w:ilvl="0">
      <w:start w:val="6"/>
      <w:numFmt w:val="decimal"/>
      <w:lvlText w:val="%1"/>
      <w:lvlJc w:val="left"/>
      <w:pPr>
        <w:ind w:left="642" w:hanging="423"/>
      </w:pPr>
      <w:rPr>
        <w:rFonts w:hint="default"/>
        <w:lang w:val="en-US" w:eastAsia="en-US" w:bidi="ar-SA"/>
      </w:rPr>
    </w:lvl>
    <w:lvl w:ilvl="1">
      <w:start w:val="1"/>
      <w:numFmt w:val="decimal"/>
      <w:lvlText w:val="%1.%2"/>
      <w:lvlJc w:val="left"/>
      <w:pPr>
        <w:ind w:left="642" w:hanging="423"/>
      </w:pPr>
      <w:rPr>
        <w:rFonts w:ascii="Times New Roman" w:eastAsia="Times New Roman" w:hAnsi="Times New Roman" w:cs="Times New Roman" w:hint="default"/>
        <w:b/>
        <w:bCs/>
        <w:w w:val="100"/>
        <w:sz w:val="28"/>
        <w:szCs w:val="28"/>
        <w:lang w:val="en-US" w:eastAsia="en-US" w:bidi="ar-SA"/>
      </w:rPr>
    </w:lvl>
    <w:lvl w:ilvl="2">
      <w:start w:val="1"/>
      <w:numFmt w:val="bullet"/>
      <w:lvlText w:val=""/>
      <w:lvlJc w:val="left"/>
      <w:pPr>
        <w:ind w:left="940" w:hanging="360"/>
      </w:pPr>
      <w:rPr>
        <w:rFonts w:ascii="Symbol" w:hAnsi="Symbol" w:hint="default"/>
        <w:w w:val="100"/>
        <w:sz w:val="24"/>
        <w:szCs w:val="24"/>
        <w:lang w:val="en-US" w:eastAsia="en-US" w:bidi="ar-SA"/>
      </w:rPr>
    </w:lvl>
    <w:lvl w:ilvl="3">
      <w:numFmt w:val="bullet"/>
      <w:lvlText w:val="•"/>
      <w:lvlJc w:val="left"/>
      <w:pPr>
        <w:ind w:left="2886" w:hanging="360"/>
      </w:pPr>
      <w:rPr>
        <w:rFonts w:hint="default"/>
        <w:lang w:val="en-US" w:eastAsia="en-US" w:bidi="ar-SA"/>
      </w:rPr>
    </w:lvl>
    <w:lvl w:ilvl="4">
      <w:numFmt w:val="bullet"/>
      <w:lvlText w:val="•"/>
      <w:lvlJc w:val="left"/>
      <w:pPr>
        <w:ind w:left="3860" w:hanging="360"/>
      </w:pPr>
      <w:rPr>
        <w:rFonts w:hint="default"/>
        <w:lang w:val="en-US" w:eastAsia="en-US" w:bidi="ar-SA"/>
      </w:rPr>
    </w:lvl>
    <w:lvl w:ilvl="5">
      <w:numFmt w:val="bullet"/>
      <w:lvlText w:val="•"/>
      <w:lvlJc w:val="left"/>
      <w:pPr>
        <w:ind w:left="4833" w:hanging="360"/>
      </w:pPr>
      <w:rPr>
        <w:rFonts w:hint="default"/>
        <w:lang w:val="en-US" w:eastAsia="en-US" w:bidi="ar-SA"/>
      </w:rPr>
    </w:lvl>
    <w:lvl w:ilvl="6">
      <w:numFmt w:val="bullet"/>
      <w:lvlText w:val="•"/>
      <w:lvlJc w:val="left"/>
      <w:pPr>
        <w:ind w:left="5806" w:hanging="360"/>
      </w:pPr>
      <w:rPr>
        <w:rFonts w:hint="default"/>
        <w:lang w:val="en-US" w:eastAsia="en-US" w:bidi="ar-SA"/>
      </w:rPr>
    </w:lvl>
    <w:lvl w:ilvl="7">
      <w:numFmt w:val="bullet"/>
      <w:lvlText w:val="•"/>
      <w:lvlJc w:val="left"/>
      <w:pPr>
        <w:ind w:left="6780" w:hanging="360"/>
      </w:pPr>
      <w:rPr>
        <w:rFonts w:hint="default"/>
        <w:lang w:val="en-US" w:eastAsia="en-US" w:bidi="ar-SA"/>
      </w:rPr>
    </w:lvl>
    <w:lvl w:ilvl="8">
      <w:numFmt w:val="bullet"/>
      <w:lvlText w:val="•"/>
      <w:lvlJc w:val="left"/>
      <w:pPr>
        <w:ind w:left="7753" w:hanging="360"/>
      </w:pPr>
      <w:rPr>
        <w:rFonts w:hint="default"/>
        <w:lang w:val="en-US" w:eastAsia="en-US" w:bidi="ar-SA"/>
      </w:rPr>
    </w:lvl>
  </w:abstractNum>
  <w:abstractNum w:abstractNumId="10">
    <w:nsid w:val="411F02D4"/>
    <w:multiLevelType w:val="multilevel"/>
    <w:tmpl w:val="B2FAB39C"/>
    <w:lvl w:ilvl="0">
      <w:start w:val="3"/>
      <w:numFmt w:val="decimal"/>
      <w:lvlText w:val="%1"/>
      <w:lvlJc w:val="left"/>
      <w:pPr>
        <w:ind w:left="467" w:hanging="360"/>
      </w:pPr>
      <w:rPr>
        <w:rFonts w:hint="default"/>
        <w:lang w:val="en-US" w:eastAsia="en-US" w:bidi="ar-SA"/>
      </w:rPr>
    </w:lvl>
    <w:lvl w:ilvl="1">
      <w:start w:val="2"/>
      <w:numFmt w:val="decimal"/>
      <w:lvlText w:val="%1.%2"/>
      <w:lvlJc w:val="left"/>
      <w:pPr>
        <w:ind w:left="467" w:hanging="360"/>
      </w:pPr>
      <w:rPr>
        <w:rFonts w:ascii="Times New Roman" w:eastAsia="Times New Roman" w:hAnsi="Times New Roman" w:cs="Times New Roman" w:hint="default"/>
        <w:spacing w:val="-3"/>
        <w:w w:val="99"/>
        <w:sz w:val="24"/>
        <w:szCs w:val="24"/>
        <w:lang w:val="en-US" w:eastAsia="en-US" w:bidi="ar-SA"/>
      </w:rPr>
    </w:lvl>
    <w:lvl w:ilvl="2">
      <w:numFmt w:val="bullet"/>
      <w:lvlText w:val="•"/>
      <w:lvlJc w:val="left"/>
      <w:pPr>
        <w:ind w:left="1698" w:hanging="360"/>
      </w:pPr>
      <w:rPr>
        <w:rFonts w:hint="default"/>
        <w:lang w:val="en-US" w:eastAsia="en-US" w:bidi="ar-SA"/>
      </w:rPr>
    </w:lvl>
    <w:lvl w:ilvl="3">
      <w:numFmt w:val="bullet"/>
      <w:lvlText w:val="•"/>
      <w:lvlJc w:val="left"/>
      <w:pPr>
        <w:ind w:left="2317" w:hanging="360"/>
      </w:pPr>
      <w:rPr>
        <w:rFonts w:hint="default"/>
        <w:lang w:val="en-US" w:eastAsia="en-US" w:bidi="ar-SA"/>
      </w:rPr>
    </w:lvl>
    <w:lvl w:ilvl="4">
      <w:numFmt w:val="bullet"/>
      <w:lvlText w:val="•"/>
      <w:lvlJc w:val="left"/>
      <w:pPr>
        <w:ind w:left="2936" w:hanging="360"/>
      </w:pPr>
      <w:rPr>
        <w:rFonts w:hint="default"/>
        <w:lang w:val="en-US" w:eastAsia="en-US" w:bidi="ar-SA"/>
      </w:rPr>
    </w:lvl>
    <w:lvl w:ilvl="5">
      <w:numFmt w:val="bullet"/>
      <w:lvlText w:val="•"/>
      <w:lvlJc w:val="left"/>
      <w:pPr>
        <w:ind w:left="3555" w:hanging="360"/>
      </w:pPr>
      <w:rPr>
        <w:rFonts w:hint="default"/>
        <w:lang w:val="en-US" w:eastAsia="en-US" w:bidi="ar-SA"/>
      </w:rPr>
    </w:lvl>
    <w:lvl w:ilvl="6">
      <w:numFmt w:val="bullet"/>
      <w:lvlText w:val="•"/>
      <w:lvlJc w:val="left"/>
      <w:pPr>
        <w:ind w:left="4174" w:hanging="360"/>
      </w:pPr>
      <w:rPr>
        <w:rFonts w:hint="default"/>
        <w:lang w:val="en-US" w:eastAsia="en-US" w:bidi="ar-SA"/>
      </w:rPr>
    </w:lvl>
    <w:lvl w:ilvl="7">
      <w:numFmt w:val="bullet"/>
      <w:lvlText w:val="•"/>
      <w:lvlJc w:val="left"/>
      <w:pPr>
        <w:ind w:left="4793" w:hanging="360"/>
      </w:pPr>
      <w:rPr>
        <w:rFonts w:hint="default"/>
        <w:lang w:val="en-US" w:eastAsia="en-US" w:bidi="ar-SA"/>
      </w:rPr>
    </w:lvl>
    <w:lvl w:ilvl="8">
      <w:numFmt w:val="bullet"/>
      <w:lvlText w:val="•"/>
      <w:lvlJc w:val="left"/>
      <w:pPr>
        <w:ind w:left="5412" w:hanging="360"/>
      </w:pPr>
      <w:rPr>
        <w:rFonts w:hint="default"/>
        <w:lang w:val="en-US" w:eastAsia="en-US" w:bidi="ar-SA"/>
      </w:rPr>
    </w:lvl>
  </w:abstractNum>
  <w:abstractNum w:abstractNumId="11">
    <w:nsid w:val="43304D13"/>
    <w:multiLevelType w:val="hybridMultilevel"/>
    <w:tmpl w:val="4CCCA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EC3AFB"/>
    <w:multiLevelType w:val="multilevel"/>
    <w:tmpl w:val="F468CC5C"/>
    <w:lvl w:ilvl="0">
      <w:start w:val="3"/>
      <w:numFmt w:val="decimal"/>
      <w:lvlText w:val="%1"/>
      <w:lvlJc w:val="left"/>
      <w:pPr>
        <w:ind w:left="642" w:hanging="423"/>
      </w:pPr>
      <w:rPr>
        <w:rFonts w:hint="default"/>
        <w:lang w:val="en-US" w:eastAsia="en-US" w:bidi="ar-SA"/>
      </w:rPr>
    </w:lvl>
    <w:lvl w:ilvl="1">
      <w:start w:val="1"/>
      <w:numFmt w:val="decimal"/>
      <w:lvlText w:val="%1.%2"/>
      <w:lvlJc w:val="left"/>
      <w:pPr>
        <w:ind w:left="642" w:hanging="423"/>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940" w:hanging="360"/>
      </w:pPr>
      <w:rPr>
        <w:rFonts w:ascii="Symbol" w:eastAsia="Symbol" w:hAnsi="Symbol" w:cs="Symbol" w:hint="default"/>
        <w:w w:val="100"/>
        <w:sz w:val="24"/>
        <w:szCs w:val="24"/>
        <w:lang w:val="en-US" w:eastAsia="en-US" w:bidi="ar-SA"/>
      </w:rPr>
    </w:lvl>
    <w:lvl w:ilvl="3">
      <w:numFmt w:val="bullet"/>
      <w:lvlText w:val=""/>
      <w:lvlJc w:val="left"/>
      <w:pPr>
        <w:ind w:left="1660" w:hanging="360"/>
      </w:pPr>
      <w:rPr>
        <w:rFonts w:ascii="Symbol" w:eastAsia="Symbol" w:hAnsi="Symbol" w:cs="Symbol" w:hint="default"/>
        <w:w w:val="100"/>
        <w:sz w:val="24"/>
        <w:szCs w:val="24"/>
        <w:lang w:val="en-US" w:eastAsia="en-US" w:bidi="ar-SA"/>
      </w:rPr>
    </w:lvl>
    <w:lvl w:ilvl="4">
      <w:numFmt w:val="bullet"/>
      <w:lvlText w:val="•"/>
      <w:lvlJc w:val="left"/>
      <w:pPr>
        <w:ind w:left="2808" w:hanging="360"/>
      </w:pPr>
      <w:rPr>
        <w:rFonts w:hint="default"/>
        <w:lang w:val="en-US" w:eastAsia="en-US" w:bidi="ar-SA"/>
      </w:rPr>
    </w:lvl>
    <w:lvl w:ilvl="5">
      <w:numFmt w:val="bullet"/>
      <w:lvlText w:val="•"/>
      <w:lvlJc w:val="left"/>
      <w:pPr>
        <w:ind w:left="3957" w:hanging="360"/>
      </w:pPr>
      <w:rPr>
        <w:rFonts w:hint="default"/>
        <w:lang w:val="en-US" w:eastAsia="en-US" w:bidi="ar-SA"/>
      </w:rPr>
    </w:lvl>
    <w:lvl w:ilvl="6">
      <w:numFmt w:val="bullet"/>
      <w:lvlText w:val="•"/>
      <w:lvlJc w:val="left"/>
      <w:pPr>
        <w:ind w:left="5105" w:hanging="360"/>
      </w:pPr>
      <w:rPr>
        <w:rFonts w:hint="default"/>
        <w:lang w:val="en-US" w:eastAsia="en-US" w:bidi="ar-SA"/>
      </w:rPr>
    </w:lvl>
    <w:lvl w:ilvl="7">
      <w:numFmt w:val="bullet"/>
      <w:lvlText w:val="•"/>
      <w:lvlJc w:val="left"/>
      <w:pPr>
        <w:ind w:left="6254" w:hanging="360"/>
      </w:pPr>
      <w:rPr>
        <w:rFonts w:hint="default"/>
        <w:lang w:val="en-US" w:eastAsia="en-US" w:bidi="ar-SA"/>
      </w:rPr>
    </w:lvl>
    <w:lvl w:ilvl="8">
      <w:numFmt w:val="bullet"/>
      <w:lvlText w:val="•"/>
      <w:lvlJc w:val="left"/>
      <w:pPr>
        <w:ind w:left="7402" w:hanging="360"/>
      </w:pPr>
      <w:rPr>
        <w:rFonts w:hint="default"/>
        <w:lang w:val="en-US" w:eastAsia="en-US" w:bidi="ar-SA"/>
      </w:rPr>
    </w:lvl>
  </w:abstractNum>
  <w:abstractNum w:abstractNumId="13">
    <w:nsid w:val="4E6F3AE7"/>
    <w:multiLevelType w:val="hybridMultilevel"/>
    <w:tmpl w:val="CBDE7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BB7FF1"/>
    <w:multiLevelType w:val="hybridMultilevel"/>
    <w:tmpl w:val="362A4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FF50DD"/>
    <w:multiLevelType w:val="hybridMultilevel"/>
    <w:tmpl w:val="F65CB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8C5829"/>
    <w:multiLevelType w:val="multilevel"/>
    <w:tmpl w:val="82BCF748"/>
    <w:lvl w:ilvl="0">
      <w:start w:val="4"/>
      <w:numFmt w:val="decimal"/>
      <w:lvlText w:val="%1"/>
      <w:lvlJc w:val="left"/>
      <w:pPr>
        <w:ind w:left="642" w:hanging="423"/>
      </w:pPr>
      <w:rPr>
        <w:rFonts w:hint="default"/>
        <w:lang w:val="en-US" w:eastAsia="en-US" w:bidi="ar-SA"/>
      </w:rPr>
    </w:lvl>
    <w:lvl w:ilvl="1">
      <w:start w:val="1"/>
      <w:numFmt w:val="decimal"/>
      <w:lvlText w:val="%1.%2"/>
      <w:lvlJc w:val="left"/>
      <w:pPr>
        <w:ind w:left="642" w:hanging="423"/>
      </w:pPr>
      <w:rPr>
        <w:rFonts w:hint="default"/>
        <w:b/>
        <w:bCs/>
        <w:w w:val="100"/>
        <w:lang w:val="en-US" w:eastAsia="en-US" w:bidi="ar-SA"/>
      </w:rPr>
    </w:lvl>
    <w:lvl w:ilvl="2">
      <w:numFmt w:val="bullet"/>
      <w:lvlText w:val=""/>
      <w:lvlJc w:val="left"/>
      <w:pPr>
        <w:ind w:left="940" w:hanging="360"/>
      </w:pPr>
      <w:rPr>
        <w:rFonts w:ascii="Symbol" w:eastAsia="Symbol" w:hAnsi="Symbol" w:cs="Symbol" w:hint="default"/>
        <w:w w:val="100"/>
        <w:sz w:val="24"/>
        <w:szCs w:val="24"/>
        <w:lang w:val="en-US" w:eastAsia="en-US" w:bidi="ar-SA"/>
      </w:rPr>
    </w:lvl>
    <w:lvl w:ilvl="3">
      <w:numFmt w:val="bullet"/>
      <w:lvlText w:val="•"/>
      <w:lvlJc w:val="left"/>
      <w:pPr>
        <w:ind w:left="2886" w:hanging="360"/>
      </w:pPr>
      <w:rPr>
        <w:rFonts w:hint="default"/>
        <w:lang w:val="en-US" w:eastAsia="en-US" w:bidi="ar-SA"/>
      </w:rPr>
    </w:lvl>
    <w:lvl w:ilvl="4">
      <w:numFmt w:val="bullet"/>
      <w:lvlText w:val="•"/>
      <w:lvlJc w:val="left"/>
      <w:pPr>
        <w:ind w:left="3860" w:hanging="360"/>
      </w:pPr>
      <w:rPr>
        <w:rFonts w:hint="default"/>
        <w:lang w:val="en-US" w:eastAsia="en-US" w:bidi="ar-SA"/>
      </w:rPr>
    </w:lvl>
    <w:lvl w:ilvl="5">
      <w:numFmt w:val="bullet"/>
      <w:lvlText w:val="•"/>
      <w:lvlJc w:val="left"/>
      <w:pPr>
        <w:ind w:left="4833" w:hanging="360"/>
      </w:pPr>
      <w:rPr>
        <w:rFonts w:hint="default"/>
        <w:lang w:val="en-US" w:eastAsia="en-US" w:bidi="ar-SA"/>
      </w:rPr>
    </w:lvl>
    <w:lvl w:ilvl="6">
      <w:numFmt w:val="bullet"/>
      <w:lvlText w:val="•"/>
      <w:lvlJc w:val="left"/>
      <w:pPr>
        <w:ind w:left="5806" w:hanging="360"/>
      </w:pPr>
      <w:rPr>
        <w:rFonts w:hint="default"/>
        <w:lang w:val="en-US" w:eastAsia="en-US" w:bidi="ar-SA"/>
      </w:rPr>
    </w:lvl>
    <w:lvl w:ilvl="7">
      <w:numFmt w:val="bullet"/>
      <w:lvlText w:val="•"/>
      <w:lvlJc w:val="left"/>
      <w:pPr>
        <w:ind w:left="6780" w:hanging="360"/>
      </w:pPr>
      <w:rPr>
        <w:rFonts w:hint="default"/>
        <w:lang w:val="en-US" w:eastAsia="en-US" w:bidi="ar-SA"/>
      </w:rPr>
    </w:lvl>
    <w:lvl w:ilvl="8">
      <w:numFmt w:val="bullet"/>
      <w:lvlText w:val="•"/>
      <w:lvlJc w:val="left"/>
      <w:pPr>
        <w:ind w:left="7753" w:hanging="360"/>
      </w:pPr>
      <w:rPr>
        <w:rFonts w:hint="default"/>
        <w:lang w:val="en-US" w:eastAsia="en-US" w:bidi="ar-SA"/>
      </w:rPr>
    </w:lvl>
  </w:abstractNum>
  <w:abstractNum w:abstractNumId="17">
    <w:nsid w:val="67FD2D9C"/>
    <w:multiLevelType w:val="hybridMultilevel"/>
    <w:tmpl w:val="CA00E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4E7427"/>
    <w:multiLevelType w:val="multilevel"/>
    <w:tmpl w:val="97EEFBC8"/>
    <w:lvl w:ilvl="0">
      <w:start w:val="1"/>
      <w:numFmt w:val="decimal"/>
      <w:lvlText w:val="%1"/>
      <w:lvlJc w:val="left"/>
      <w:pPr>
        <w:ind w:left="375" w:hanging="375"/>
      </w:pPr>
      <w:rPr>
        <w:rFonts w:hint="default"/>
      </w:rPr>
    </w:lvl>
    <w:lvl w:ilvl="1">
      <w:start w:val="2"/>
      <w:numFmt w:val="decimal"/>
      <w:lvlText w:val="%1.%2"/>
      <w:lvlJc w:val="left"/>
      <w:pPr>
        <w:ind w:left="585" w:hanging="375"/>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9">
    <w:nsid w:val="6B3813BB"/>
    <w:multiLevelType w:val="multilevel"/>
    <w:tmpl w:val="2A0EA3BE"/>
    <w:lvl w:ilvl="0">
      <w:start w:val="2"/>
      <w:numFmt w:val="decimal"/>
      <w:lvlText w:val="%1"/>
      <w:lvlJc w:val="left"/>
      <w:pPr>
        <w:ind w:left="642" w:hanging="423"/>
      </w:pPr>
      <w:rPr>
        <w:rFonts w:hint="default"/>
        <w:lang w:val="en-US" w:eastAsia="en-US" w:bidi="ar-SA"/>
      </w:rPr>
    </w:lvl>
    <w:lvl w:ilvl="1">
      <w:start w:val="1"/>
      <w:numFmt w:val="decimal"/>
      <w:lvlText w:val="%1.%2"/>
      <w:lvlJc w:val="left"/>
      <w:pPr>
        <w:ind w:left="423" w:hanging="423"/>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940" w:hanging="360"/>
      </w:pPr>
      <w:rPr>
        <w:rFonts w:ascii="Symbol" w:eastAsia="Symbol" w:hAnsi="Symbol" w:cs="Symbol" w:hint="default"/>
        <w:w w:val="100"/>
        <w:sz w:val="24"/>
        <w:szCs w:val="24"/>
        <w:lang w:val="en-US" w:eastAsia="en-US" w:bidi="ar-SA"/>
      </w:rPr>
    </w:lvl>
    <w:lvl w:ilvl="3">
      <w:numFmt w:val="bullet"/>
      <w:lvlText w:val="•"/>
      <w:lvlJc w:val="left"/>
      <w:pPr>
        <w:ind w:left="2886" w:hanging="360"/>
      </w:pPr>
      <w:rPr>
        <w:rFonts w:hint="default"/>
        <w:lang w:val="en-US" w:eastAsia="en-US" w:bidi="ar-SA"/>
      </w:rPr>
    </w:lvl>
    <w:lvl w:ilvl="4">
      <w:numFmt w:val="bullet"/>
      <w:lvlText w:val="•"/>
      <w:lvlJc w:val="left"/>
      <w:pPr>
        <w:ind w:left="3860" w:hanging="360"/>
      </w:pPr>
      <w:rPr>
        <w:rFonts w:hint="default"/>
        <w:lang w:val="en-US" w:eastAsia="en-US" w:bidi="ar-SA"/>
      </w:rPr>
    </w:lvl>
    <w:lvl w:ilvl="5">
      <w:numFmt w:val="bullet"/>
      <w:lvlText w:val="•"/>
      <w:lvlJc w:val="left"/>
      <w:pPr>
        <w:ind w:left="4833" w:hanging="360"/>
      </w:pPr>
      <w:rPr>
        <w:rFonts w:hint="default"/>
        <w:lang w:val="en-US" w:eastAsia="en-US" w:bidi="ar-SA"/>
      </w:rPr>
    </w:lvl>
    <w:lvl w:ilvl="6">
      <w:numFmt w:val="bullet"/>
      <w:lvlText w:val="•"/>
      <w:lvlJc w:val="left"/>
      <w:pPr>
        <w:ind w:left="5806" w:hanging="360"/>
      </w:pPr>
      <w:rPr>
        <w:rFonts w:hint="default"/>
        <w:lang w:val="en-US" w:eastAsia="en-US" w:bidi="ar-SA"/>
      </w:rPr>
    </w:lvl>
    <w:lvl w:ilvl="7">
      <w:numFmt w:val="bullet"/>
      <w:lvlText w:val="•"/>
      <w:lvlJc w:val="left"/>
      <w:pPr>
        <w:ind w:left="6780" w:hanging="360"/>
      </w:pPr>
      <w:rPr>
        <w:rFonts w:hint="default"/>
        <w:lang w:val="en-US" w:eastAsia="en-US" w:bidi="ar-SA"/>
      </w:rPr>
    </w:lvl>
    <w:lvl w:ilvl="8">
      <w:numFmt w:val="bullet"/>
      <w:lvlText w:val="•"/>
      <w:lvlJc w:val="left"/>
      <w:pPr>
        <w:ind w:left="7753" w:hanging="360"/>
      </w:pPr>
      <w:rPr>
        <w:rFonts w:hint="default"/>
        <w:lang w:val="en-US" w:eastAsia="en-US" w:bidi="ar-SA"/>
      </w:rPr>
    </w:lvl>
  </w:abstractNum>
  <w:abstractNum w:abstractNumId="20">
    <w:nsid w:val="6DFD3F34"/>
    <w:multiLevelType w:val="hybridMultilevel"/>
    <w:tmpl w:val="114CE052"/>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1">
    <w:nsid w:val="6FD62B70"/>
    <w:multiLevelType w:val="multilevel"/>
    <w:tmpl w:val="29A40376"/>
    <w:lvl w:ilvl="0">
      <w:start w:val="7"/>
      <w:numFmt w:val="decimal"/>
      <w:lvlText w:val="%1"/>
      <w:lvlJc w:val="left"/>
      <w:pPr>
        <w:ind w:left="700" w:hanging="480"/>
      </w:pPr>
      <w:rPr>
        <w:rFonts w:hint="default"/>
        <w:lang w:val="en-US" w:eastAsia="en-US" w:bidi="ar-SA"/>
      </w:rPr>
    </w:lvl>
    <w:lvl w:ilvl="1">
      <w:start w:val="1"/>
      <w:numFmt w:val="decimal"/>
      <w:lvlText w:val="%1.%2"/>
      <w:lvlJc w:val="left"/>
      <w:pPr>
        <w:ind w:left="700" w:hanging="480"/>
      </w:pPr>
      <w:rPr>
        <w:rFonts w:ascii="Times New Roman" w:eastAsia="Times New Roman" w:hAnsi="Times New Roman" w:cs="Times New Roman" w:hint="default"/>
        <w:b/>
        <w:bCs/>
        <w:w w:val="99"/>
        <w:sz w:val="32"/>
        <w:szCs w:val="32"/>
        <w:lang w:val="en-US" w:eastAsia="en-US" w:bidi="ar-SA"/>
      </w:rPr>
    </w:lvl>
    <w:lvl w:ilvl="2">
      <w:numFmt w:val="bullet"/>
      <w:lvlText w:val=""/>
      <w:lvlJc w:val="left"/>
      <w:pPr>
        <w:ind w:left="940" w:hanging="360"/>
      </w:pPr>
      <w:rPr>
        <w:rFonts w:hint="default"/>
        <w:w w:val="100"/>
        <w:lang w:val="en-US" w:eastAsia="en-US" w:bidi="ar-SA"/>
      </w:rPr>
    </w:lvl>
    <w:lvl w:ilvl="3">
      <w:numFmt w:val="bullet"/>
      <w:lvlText w:val="•"/>
      <w:lvlJc w:val="left"/>
      <w:pPr>
        <w:ind w:left="2886" w:hanging="360"/>
      </w:pPr>
      <w:rPr>
        <w:rFonts w:hint="default"/>
        <w:lang w:val="en-US" w:eastAsia="en-US" w:bidi="ar-SA"/>
      </w:rPr>
    </w:lvl>
    <w:lvl w:ilvl="4">
      <w:numFmt w:val="bullet"/>
      <w:lvlText w:val="•"/>
      <w:lvlJc w:val="left"/>
      <w:pPr>
        <w:ind w:left="3860" w:hanging="360"/>
      </w:pPr>
      <w:rPr>
        <w:rFonts w:hint="default"/>
        <w:lang w:val="en-US" w:eastAsia="en-US" w:bidi="ar-SA"/>
      </w:rPr>
    </w:lvl>
    <w:lvl w:ilvl="5">
      <w:numFmt w:val="bullet"/>
      <w:lvlText w:val="•"/>
      <w:lvlJc w:val="left"/>
      <w:pPr>
        <w:ind w:left="4833" w:hanging="360"/>
      </w:pPr>
      <w:rPr>
        <w:rFonts w:hint="default"/>
        <w:lang w:val="en-US" w:eastAsia="en-US" w:bidi="ar-SA"/>
      </w:rPr>
    </w:lvl>
    <w:lvl w:ilvl="6">
      <w:numFmt w:val="bullet"/>
      <w:lvlText w:val="•"/>
      <w:lvlJc w:val="left"/>
      <w:pPr>
        <w:ind w:left="5806" w:hanging="360"/>
      </w:pPr>
      <w:rPr>
        <w:rFonts w:hint="default"/>
        <w:lang w:val="en-US" w:eastAsia="en-US" w:bidi="ar-SA"/>
      </w:rPr>
    </w:lvl>
    <w:lvl w:ilvl="7">
      <w:numFmt w:val="bullet"/>
      <w:lvlText w:val="•"/>
      <w:lvlJc w:val="left"/>
      <w:pPr>
        <w:ind w:left="6780" w:hanging="360"/>
      </w:pPr>
      <w:rPr>
        <w:rFonts w:hint="default"/>
        <w:lang w:val="en-US" w:eastAsia="en-US" w:bidi="ar-SA"/>
      </w:rPr>
    </w:lvl>
    <w:lvl w:ilvl="8">
      <w:numFmt w:val="bullet"/>
      <w:lvlText w:val="•"/>
      <w:lvlJc w:val="left"/>
      <w:pPr>
        <w:ind w:left="7753" w:hanging="360"/>
      </w:pPr>
      <w:rPr>
        <w:rFonts w:hint="default"/>
        <w:lang w:val="en-US" w:eastAsia="en-US" w:bidi="ar-SA"/>
      </w:rPr>
    </w:lvl>
  </w:abstractNum>
  <w:abstractNum w:abstractNumId="22">
    <w:nsid w:val="79FB6E5D"/>
    <w:multiLevelType w:val="hybridMultilevel"/>
    <w:tmpl w:val="61345D60"/>
    <w:lvl w:ilvl="0" w:tplc="83747EC2">
      <w:numFmt w:val="bullet"/>
      <w:lvlText w:val=""/>
      <w:lvlJc w:val="left"/>
      <w:pPr>
        <w:ind w:left="940" w:hanging="360"/>
      </w:pPr>
      <w:rPr>
        <w:rFonts w:ascii="Symbol" w:eastAsia="Symbol" w:hAnsi="Symbol" w:cs="Symbol" w:hint="default"/>
        <w:w w:val="100"/>
        <w:sz w:val="24"/>
        <w:szCs w:val="24"/>
        <w:lang w:val="en-US" w:eastAsia="en-US" w:bidi="ar-SA"/>
      </w:rPr>
    </w:lvl>
    <w:lvl w:ilvl="1" w:tplc="5FD4BFAE">
      <w:numFmt w:val="bullet"/>
      <w:lvlText w:val="•"/>
      <w:lvlJc w:val="left"/>
      <w:pPr>
        <w:ind w:left="1816" w:hanging="360"/>
      </w:pPr>
      <w:rPr>
        <w:rFonts w:hint="default"/>
        <w:lang w:val="en-US" w:eastAsia="en-US" w:bidi="ar-SA"/>
      </w:rPr>
    </w:lvl>
    <w:lvl w:ilvl="2" w:tplc="2BCA2940">
      <w:numFmt w:val="bullet"/>
      <w:lvlText w:val="•"/>
      <w:lvlJc w:val="left"/>
      <w:pPr>
        <w:ind w:left="2692" w:hanging="360"/>
      </w:pPr>
      <w:rPr>
        <w:rFonts w:hint="default"/>
        <w:lang w:val="en-US" w:eastAsia="en-US" w:bidi="ar-SA"/>
      </w:rPr>
    </w:lvl>
    <w:lvl w:ilvl="3" w:tplc="F2CAEE30">
      <w:numFmt w:val="bullet"/>
      <w:lvlText w:val="•"/>
      <w:lvlJc w:val="left"/>
      <w:pPr>
        <w:ind w:left="3568" w:hanging="360"/>
      </w:pPr>
      <w:rPr>
        <w:rFonts w:hint="default"/>
        <w:lang w:val="en-US" w:eastAsia="en-US" w:bidi="ar-SA"/>
      </w:rPr>
    </w:lvl>
    <w:lvl w:ilvl="4" w:tplc="6F8A9FC6">
      <w:numFmt w:val="bullet"/>
      <w:lvlText w:val="•"/>
      <w:lvlJc w:val="left"/>
      <w:pPr>
        <w:ind w:left="4444" w:hanging="360"/>
      </w:pPr>
      <w:rPr>
        <w:rFonts w:hint="default"/>
        <w:lang w:val="en-US" w:eastAsia="en-US" w:bidi="ar-SA"/>
      </w:rPr>
    </w:lvl>
    <w:lvl w:ilvl="5" w:tplc="E7147380">
      <w:numFmt w:val="bullet"/>
      <w:lvlText w:val="•"/>
      <w:lvlJc w:val="left"/>
      <w:pPr>
        <w:ind w:left="5320" w:hanging="360"/>
      </w:pPr>
      <w:rPr>
        <w:rFonts w:hint="default"/>
        <w:lang w:val="en-US" w:eastAsia="en-US" w:bidi="ar-SA"/>
      </w:rPr>
    </w:lvl>
    <w:lvl w:ilvl="6" w:tplc="8F94BA6E">
      <w:numFmt w:val="bullet"/>
      <w:lvlText w:val="•"/>
      <w:lvlJc w:val="left"/>
      <w:pPr>
        <w:ind w:left="6196" w:hanging="360"/>
      </w:pPr>
      <w:rPr>
        <w:rFonts w:hint="default"/>
        <w:lang w:val="en-US" w:eastAsia="en-US" w:bidi="ar-SA"/>
      </w:rPr>
    </w:lvl>
    <w:lvl w:ilvl="7" w:tplc="BBD0AD76">
      <w:numFmt w:val="bullet"/>
      <w:lvlText w:val="•"/>
      <w:lvlJc w:val="left"/>
      <w:pPr>
        <w:ind w:left="7072" w:hanging="360"/>
      </w:pPr>
      <w:rPr>
        <w:rFonts w:hint="default"/>
        <w:lang w:val="en-US" w:eastAsia="en-US" w:bidi="ar-SA"/>
      </w:rPr>
    </w:lvl>
    <w:lvl w:ilvl="8" w:tplc="08505054">
      <w:numFmt w:val="bullet"/>
      <w:lvlText w:val="•"/>
      <w:lvlJc w:val="left"/>
      <w:pPr>
        <w:ind w:left="7948" w:hanging="360"/>
      </w:pPr>
      <w:rPr>
        <w:rFonts w:hint="default"/>
        <w:lang w:val="en-US" w:eastAsia="en-US" w:bidi="ar-SA"/>
      </w:rPr>
    </w:lvl>
  </w:abstractNum>
  <w:num w:numId="1">
    <w:abstractNumId w:val="22"/>
  </w:num>
  <w:num w:numId="2">
    <w:abstractNumId w:val="5"/>
  </w:num>
  <w:num w:numId="3">
    <w:abstractNumId w:val="21"/>
  </w:num>
  <w:num w:numId="4">
    <w:abstractNumId w:val="9"/>
  </w:num>
  <w:num w:numId="5">
    <w:abstractNumId w:val="16"/>
  </w:num>
  <w:num w:numId="6">
    <w:abstractNumId w:val="12"/>
  </w:num>
  <w:num w:numId="7">
    <w:abstractNumId w:val="19"/>
  </w:num>
  <w:num w:numId="8">
    <w:abstractNumId w:val="4"/>
  </w:num>
  <w:num w:numId="9">
    <w:abstractNumId w:val="8"/>
  </w:num>
  <w:num w:numId="10">
    <w:abstractNumId w:val="7"/>
  </w:num>
  <w:num w:numId="11">
    <w:abstractNumId w:val="10"/>
  </w:num>
  <w:num w:numId="12">
    <w:abstractNumId w:val="18"/>
  </w:num>
  <w:num w:numId="13">
    <w:abstractNumId w:val="20"/>
  </w:num>
  <w:num w:numId="14">
    <w:abstractNumId w:val="0"/>
  </w:num>
  <w:num w:numId="15">
    <w:abstractNumId w:val="11"/>
  </w:num>
  <w:num w:numId="16">
    <w:abstractNumId w:val="15"/>
  </w:num>
  <w:num w:numId="17">
    <w:abstractNumId w:val="14"/>
  </w:num>
  <w:num w:numId="18">
    <w:abstractNumId w:val="1"/>
  </w:num>
  <w:num w:numId="19">
    <w:abstractNumId w:val="6"/>
  </w:num>
  <w:num w:numId="20">
    <w:abstractNumId w:val="2"/>
  </w:num>
  <w:num w:numId="21">
    <w:abstractNumId w:val="17"/>
  </w:num>
  <w:num w:numId="22">
    <w:abstractNumId w:val="3"/>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C290C"/>
    <w:rsid w:val="000002B3"/>
    <w:rsid w:val="000062C3"/>
    <w:rsid w:val="00022B3F"/>
    <w:rsid w:val="0002723F"/>
    <w:rsid w:val="00030C46"/>
    <w:rsid w:val="00031E47"/>
    <w:rsid w:val="00035E27"/>
    <w:rsid w:val="00047AFB"/>
    <w:rsid w:val="0005604D"/>
    <w:rsid w:val="0005628E"/>
    <w:rsid w:val="00063B7A"/>
    <w:rsid w:val="000730F2"/>
    <w:rsid w:val="00075391"/>
    <w:rsid w:val="000809C3"/>
    <w:rsid w:val="00082318"/>
    <w:rsid w:val="0009114C"/>
    <w:rsid w:val="00092D16"/>
    <w:rsid w:val="000B3F79"/>
    <w:rsid w:val="000B679C"/>
    <w:rsid w:val="000C290C"/>
    <w:rsid w:val="000C47EA"/>
    <w:rsid w:val="000D01F2"/>
    <w:rsid w:val="000D634B"/>
    <w:rsid w:val="000D7226"/>
    <w:rsid w:val="000D7577"/>
    <w:rsid w:val="000E667B"/>
    <w:rsid w:val="000F0737"/>
    <w:rsid w:val="000F2855"/>
    <w:rsid w:val="00110049"/>
    <w:rsid w:val="00112345"/>
    <w:rsid w:val="00131A06"/>
    <w:rsid w:val="00143747"/>
    <w:rsid w:val="00144D2C"/>
    <w:rsid w:val="00147C6F"/>
    <w:rsid w:val="00147DC1"/>
    <w:rsid w:val="00154FB4"/>
    <w:rsid w:val="00170997"/>
    <w:rsid w:val="00176DF2"/>
    <w:rsid w:val="0018187C"/>
    <w:rsid w:val="0018275E"/>
    <w:rsid w:val="0018475D"/>
    <w:rsid w:val="001976B7"/>
    <w:rsid w:val="001B2AEC"/>
    <w:rsid w:val="001B4EBE"/>
    <w:rsid w:val="001B571D"/>
    <w:rsid w:val="001C0E32"/>
    <w:rsid w:val="001D4873"/>
    <w:rsid w:val="001E3FE8"/>
    <w:rsid w:val="002007C4"/>
    <w:rsid w:val="002034B0"/>
    <w:rsid w:val="00211A4D"/>
    <w:rsid w:val="00220316"/>
    <w:rsid w:val="00234171"/>
    <w:rsid w:val="00234692"/>
    <w:rsid w:val="0023661E"/>
    <w:rsid w:val="00244B62"/>
    <w:rsid w:val="002477DC"/>
    <w:rsid w:val="00250ED1"/>
    <w:rsid w:val="00265CA9"/>
    <w:rsid w:val="00267928"/>
    <w:rsid w:val="00271085"/>
    <w:rsid w:val="0027201F"/>
    <w:rsid w:val="0027758C"/>
    <w:rsid w:val="00284715"/>
    <w:rsid w:val="0029098C"/>
    <w:rsid w:val="002A67BB"/>
    <w:rsid w:val="002A78B9"/>
    <w:rsid w:val="002B5A8E"/>
    <w:rsid w:val="002C208A"/>
    <w:rsid w:val="002C4BFD"/>
    <w:rsid w:val="002C4E36"/>
    <w:rsid w:val="002C57F7"/>
    <w:rsid w:val="002C66BF"/>
    <w:rsid w:val="002C754A"/>
    <w:rsid w:val="002D435B"/>
    <w:rsid w:val="002E3D6C"/>
    <w:rsid w:val="002E564E"/>
    <w:rsid w:val="002E7AA5"/>
    <w:rsid w:val="002F301D"/>
    <w:rsid w:val="002F32DE"/>
    <w:rsid w:val="002F36F3"/>
    <w:rsid w:val="00301F83"/>
    <w:rsid w:val="00307E56"/>
    <w:rsid w:val="003179F0"/>
    <w:rsid w:val="00327EFC"/>
    <w:rsid w:val="00340C54"/>
    <w:rsid w:val="00340E5B"/>
    <w:rsid w:val="00347181"/>
    <w:rsid w:val="00347A72"/>
    <w:rsid w:val="00350923"/>
    <w:rsid w:val="00353213"/>
    <w:rsid w:val="00366573"/>
    <w:rsid w:val="00366B51"/>
    <w:rsid w:val="00380786"/>
    <w:rsid w:val="00384F43"/>
    <w:rsid w:val="00392F48"/>
    <w:rsid w:val="003B1A1D"/>
    <w:rsid w:val="003C67CA"/>
    <w:rsid w:val="003C796A"/>
    <w:rsid w:val="003E1250"/>
    <w:rsid w:val="003F18C0"/>
    <w:rsid w:val="003F2519"/>
    <w:rsid w:val="003F6998"/>
    <w:rsid w:val="0040095F"/>
    <w:rsid w:val="00421BEF"/>
    <w:rsid w:val="00422CC7"/>
    <w:rsid w:val="004246CD"/>
    <w:rsid w:val="00424F05"/>
    <w:rsid w:val="004317AE"/>
    <w:rsid w:val="004334D1"/>
    <w:rsid w:val="004342D8"/>
    <w:rsid w:val="004470E0"/>
    <w:rsid w:val="00457ABE"/>
    <w:rsid w:val="00460ED8"/>
    <w:rsid w:val="00467860"/>
    <w:rsid w:val="00472EC9"/>
    <w:rsid w:val="004750F9"/>
    <w:rsid w:val="004833D9"/>
    <w:rsid w:val="004876D1"/>
    <w:rsid w:val="0049426C"/>
    <w:rsid w:val="004942D9"/>
    <w:rsid w:val="004A09CF"/>
    <w:rsid w:val="004A775E"/>
    <w:rsid w:val="004D4237"/>
    <w:rsid w:val="004D610D"/>
    <w:rsid w:val="004F035D"/>
    <w:rsid w:val="004F2B6D"/>
    <w:rsid w:val="0051223C"/>
    <w:rsid w:val="00512765"/>
    <w:rsid w:val="00522C46"/>
    <w:rsid w:val="005253E0"/>
    <w:rsid w:val="00531B9A"/>
    <w:rsid w:val="00534E3B"/>
    <w:rsid w:val="00540963"/>
    <w:rsid w:val="00553870"/>
    <w:rsid w:val="005539CD"/>
    <w:rsid w:val="00561640"/>
    <w:rsid w:val="00565939"/>
    <w:rsid w:val="005713FD"/>
    <w:rsid w:val="005717E9"/>
    <w:rsid w:val="00573C02"/>
    <w:rsid w:val="0057565C"/>
    <w:rsid w:val="005778B9"/>
    <w:rsid w:val="00583221"/>
    <w:rsid w:val="0058769F"/>
    <w:rsid w:val="00591EDC"/>
    <w:rsid w:val="005B1B1B"/>
    <w:rsid w:val="005B21B0"/>
    <w:rsid w:val="005B75A7"/>
    <w:rsid w:val="005C2CCB"/>
    <w:rsid w:val="005C79FE"/>
    <w:rsid w:val="005D042F"/>
    <w:rsid w:val="005E11BD"/>
    <w:rsid w:val="005E48F7"/>
    <w:rsid w:val="005E6324"/>
    <w:rsid w:val="005E7936"/>
    <w:rsid w:val="005F1618"/>
    <w:rsid w:val="005F4069"/>
    <w:rsid w:val="0060088F"/>
    <w:rsid w:val="00607939"/>
    <w:rsid w:val="00615049"/>
    <w:rsid w:val="00624A9A"/>
    <w:rsid w:val="006337AB"/>
    <w:rsid w:val="006400D4"/>
    <w:rsid w:val="00646E9D"/>
    <w:rsid w:val="00647D3B"/>
    <w:rsid w:val="00666AF5"/>
    <w:rsid w:val="006857D0"/>
    <w:rsid w:val="006864DF"/>
    <w:rsid w:val="006916DF"/>
    <w:rsid w:val="00696566"/>
    <w:rsid w:val="006979AF"/>
    <w:rsid w:val="006A4686"/>
    <w:rsid w:val="006B0E28"/>
    <w:rsid w:val="006B2961"/>
    <w:rsid w:val="006C13BB"/>
    <w:rsid w:val="006C5016"/>
    <w:rsid w:val="006E393F"/>
    <w:rsid w:val="00701D4D"/>
    <w:rsid w:val="007036A8"/>
    <w:rsid w:val="00705DAD"/>
    <w:rsid w:val="00707286"/>
    <w:rsid w:val="007110A9"/>
    <w:rsid w:val="00715BB6"/>
    <w:rsid w:val="007173A0"/>
    <w:rsid w:val="0071787D"/>
    <w:rsid w:val="00726831"/>
    <w:rsid w:val="0073493B"/>
    <w:rsid w:val="00734C89"/>
    <w:rsid w:val="0074189B"/>
    <w:rsid w:val="0074272B"/>
    <w:rsid w:val="00750505"/>
    <w:rsid w:val="007613E4"/>
    <w:rsid w:val="0077001B"/>
    <w:rsid w:val="0077287B"/>
    <w:rsid w:val="0077511B"/>
    <w:rsid w:val="0078704B"/>
    <w:rsid w:val="00792ACF"/>
    <w:rsid w:val="007B4CFA"/>
    <w:rsid w:val="007C78FF"/>
    <w:rsid w:val="007E0CF4"/>
    <w:rsid w:val="00800279"/>
    <w:rsid w:val="008043FA"/>
    <w:rsid w:val="00814594"/>
    <w:rsid w:val="00817C9F"/>
    <w:rsid w:val="00835E5C"/>
    <w:rsid w:val="00836340"/>
    <w:rsid w:val="00836D13"/>
    <w:rsid w:val="00837347"/>
    <w:rsid w:val="00844742"/>
    <w:rsid w:val="00863CBD"/>
    <w:rsid w:val="00867B37"/>
    <w:rsid w:val="0087374B"/>
    <w:rsid w:val="008746FA"/>
    <w:rsid w:val="00875AB4"/>
    <w:rsid w:val="008841A9"/>
    <w:rsid w:val="008873E6"/>
    <w:rsid w:val="008970BB"/>
    <w:rsid w:val="008B1ACC"/>
    <w:rsid w:val="008C65F6"/>
    <w:rsid w:val="008C7796"/>
    <w:rsid w:val="008D2C34"/>
    <w:rsid w:val="0091511B"/>
    <w:rsid w:val="009153B6"/>
    <w:rsid w:val="00937CA6"/>
    <w:rsid w:val="00950A18"/>
    <w:rsid w:val="00951984"/>
    <w:rsid w:val="00957196"/>
    <w:rsid w:val="00961946"/>
    <w:rsid w:val="00962876"/>
    <w:rsid w:val="00966ECC"/>
    <w:rsid w:val="00987F47"/>
    <w:rsid w:val="009A3E6A"/>
    <w:rsid w:val="009B18B9"/>
    <w:rsid w:val="009B21C4"/>
    <w:rsid w:val="009C17F8"/>
    <w:rsid w:val="009C6366"/>
    <w:rsid w:val="009C66E9"/>
    <w:rsid w:val="009C68EC"/>
    <w:rsid w:val="009D1DB0"/>
    <w:rsid w:val="009F450A"/>
    <w:rsid w:val="00A012F5"/>
    <w:rsid w:val="00A03E9F"/>
    <w:rsid w:val="00A103B7"/>
    <w:rsid w:val="00A12778"/>
    <w:rsid w:val="00A178BA"/>
    <w:rsid w:val="00A234C2"/>
    <w:rsid w:val="00A2486F"/>
    <w:rsid w:val="00A416D8"/>
    <w:rsid w:val="00A431E7"/>
    <w:rsid w:val="00A64371"/>
    <w:rsid w:val="00A71E93"/>
    <w:rsid w:val="00A802B6"/>
    <w:rsid w:val="00A82D21"/>
    <w:rsid w:val="00A83A63"/>
    <w:rsid w:val="00A8512F"/>
    <w:rsid w:val="00A94E14"/>
    <w:rsid w:val="00AA4BC0"/>
    <w:rsid w:val="00AA6B77"/>
    <w:rsid w:val="00AB2F2F"/>
    <w:rsid w:val="00AB3ABE"/>
    <w:rsid w:val="00AC177F"/>
    <w:rsid w:val="00AC71A1"/>
    <w:rsid w:val="00AC749D"/>
    <w:rsid w:val="00AE71D0"/>
    <w:rsid w:val="00AF2AB5"/>
    <w:rsid w:val="00AF6507"/>
    <w:rsid w:val="00B00F3D"/>
    <w:rsid w:val="00B02319"/>
    <w:rsid w:val="00B02D45"/>
    <w:rsid w:val="00B069A3"/>
    <w:rsid w:val="00B17E44"/>
    <w:rsid w:val="00B3178F"/>
    <w:rsid w:val="00B3311D"/>
    <w:rsid w:val="00B33AF9"/>
    <w:rsid w:val="00B46641"/>
    <w:rsid w:val="00B54E74"/>
    <w:rsid w:val="00B629A5"/>
    <w:rsid w:val="00B65CC6"/>
    <w:rsid w:val="00B769E5"/>
    <w:rsid w:val="00B87103"/>
    <w:rsid w:val="00B936C0"/>
    <w:rsid w:val="00B94FEA"/>
    <w:rsid w:val="00BA463B"/>
    <w:rsid w:val="00BB1415"/>
    <w:rsid w:val="00BB5096"/>
    <w:rsid w:val="00BC4844"/>
    <w:rsid w:val="00BD5115"/>
    <w:rsid w:val="00BE205F"/>
    <w:rsid w:val="00BF0312"/>
    <w:rsid w:val="00BF1D52"/>
    <w:rsid w:val="00BF20AA"/>
    <w:rsid w:val="00BF3241"/>
    <w:rsid w:val="00BF7660"/>
    <w:rsid w:val="00BF7A15"/>
    <w:rsid w:val="00C02E51"/>
    <w:rsid w:val="00C10574"/>
    <w:rsid w:val="00C15C38"/>
    <w:rsid w:val="00C2097F"/>
    <w:rsid w:val="00C20CB4"/>
    <w:rsid w:val="00C318AB"/>
    <w:rsid w:val="00C32F90"/>
    <w:rsid w:val="00C37A1E"/>
    <w:rsid w:val="00C37BB2"/>
    <w:rsid w:val="00C42D17"/>
    <w:rsid w:val="00C42DA0"/>
    <w:rsid w:val="00C542D7"/>
    <w:rsid w:val="00C60456"/>
    <w:rsid w:val="00C60922"/>
    <w:rsid w:val="00C61A57"/>
    <w:rsid w:val="00C70E80"/>
    <w:rsid w:val="00C7464B"/>
    <w:rsid w:val="00C75CA4"/>
    <w:rsid w:val="00C7791E"/>
    <w:rsid w:val="00C87B26"/>
    <w:rsid w:val="00C97FD8"/>
    <w:rsid w:val="00CA14F4"/>
    <w:rsid w:val="00CB5B90"/>
    <w:rsid w:val="00CC6A81"/>
    <w:rsid w:val="00CC739D"/>
    <w:rsid w:val="00CC7968"/>
    <w:rsid w:val="00CE1CFD"/>
    <w:rsid w:val="00CF0DB6"/>
    <w:rsid w:val="00CF621D"/>
    <w:rsid w:val="00D15E6C"/>
    <w:rsid w:val="00D31FB0"/>
    <w:rsid w:val="00D34220"/>
    <w:rsid w:val="00D42B2F"/>
    <w:rsid w:val="00D43B16"/>
    <w:rsid w:val="00D46A97"/>
    <w:rsid w:val="00D47A67"/>
    <w:rsid w:val="00D5140C"/>
    <w:rsid w:val="00D65790"/>
    <w:rsid w:val="00D671A0"/>
    <w:rsid w:val="00D81C2D"/>
    <w:rsid w:val="00D82A67"/>
    <w:rsid w:val="00D8638D"/>
    <w:rsid w:val="00DA7955"/>
    <w:rsid w:val="00DB0C27"/>
    <w:rsid w:val="00DB5AC3"/>
    <w:rsid w:val="00DB787D"/>
    <w:rsid w:val="00DC6EB1"/>
    <w:rsid w:val="00DE2CEB"/>
    <w:rsid w:val="00DE69E3"/>
    <w:rsid w:val="00DF04AE"/>
    <w:rsid w:val="00E0104E"/>
    <w:rsid w:val="00E02080"/>
    <w:rsid w:val="00E05C3C"/>
    <w:rsid w:val="00E064A0"/>
    <w:rsid w:val="00E06735"/>
    <w:rsid w:val="00E069C5"/>
    <w:rsid w:val="00E07311"/>
    <w:rsid w:val="00E074A6"/>
    <w:rsid w:val="00E14FCD"/>
    <w:rsid w:val="00E229ED"/>
    <w:rsid w:val="00E24B5D"/>
    <w:rsid w:val="00E32FE4"/>
    <w:rsid w:val="00E33644"/>
    <w:rsid w:val="00E422F0"/>
    <w:rsid w:val="00E43ABD"/>
    <w:rsid w:val="00E46C7E"/>
    <w:rsid w:val="00E521A4"/>
    <w:rsid w:val="00E608CC"/>
    <w:rsid w:val="00E64B4B"/>
    <w:rsid w:val="00E67423"/>
    <w:rsid w:val="00E733F8"/>
    <w:rsid w:val="00E83DA8"/>
    <w:rsid w:val="00E85B5A"/>
    <w:rsid w:val="00E91D3D"/>
    <w:rsid w:val="00E95A6B"/>
    <w:rsid w:val="00EA13D9"/>
    <w:rsid w:val="00EB2031"/>
    <w:rsid w:val="00EB49DD"/>
    <w:rsid w:val="00EB661D"/>
    <w:rsid w:val="00EC5B2F"/>
    <w:rsid w:val="00EC7E6A"/>
    <w:rsid w:val="00ED2B50"/>
    <w:rsid w:val="00ED6B4F"/>
    <w:rsid w:val="00EF6292"/>
    <w:rsid w:val="00F055F1"/>
    <w:rsid w:val="00F26A65"/>
    <w:rsid w:val="00F3224F"/>
    <w:rsid w:val="00F61072"/>
    <w:rsid w:val="00F63460"/>
    <w:rsid w:val="00F72C1C"/>
    <w:rsid w:val="00F74DB1"/>
    <w:rsid w:val="00F804BA"/>
    <w:rsid w:val="00F81671"/>
    <w:rsid w:val="00F911C0"/>
    <w:rsid w:val="00F96C9F"/>
    <w:rsid w:val="00F96D6D"/>
    <w:rsid w:val="00FA2948"/>
    <w:rsid w:val="00FB357C"/>
    <w:rsid w:val="00FC4F57"/>
    <w:rsid w:val="00FD2E49"/>
    <w:rsid w:val="00FD3D4B"/>
    <w:rsid w:val="00FE65DC"/>
    <w:rsid w:val="00FF50AF"/>
    <w:rsid w:val="00FF5AC2"/>
    <w:rsid w:val="00FF5F7F"/>
    <w:rsid w:val="00FF6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67" w:right="465"/>
      <w:jc w:val="center"/>
      <w:outlineLvl w:val="0"/>
    </w:pPr>
    <w:rPr>
      <w:b/>
      <w:bCs/>
      <w:sz w:val="72"/>
      <w:szCs w:val="72"/>
    </w:rPr>
  </w:style>
  <w:style w:type="paragraph" w:styleId="Heading2">
    <w:name w:val="heading 2"/>
    <w:basedOn w:val="Normal"/>
    <w:uiPriority w:val="1"/>
    <w:qFormat/>
    <w:pPr>
      <w:spacing w:before="19"/>
      <w:ind w:left="567" w:right="471"/>
      <w:jc w:val="center"/>
      <w:outlineLvl w:val="1"/>
    </w:pPr>
    <w:rPr>
      <w:b/>
      <w:bCs/>
      <w:sz w:val="32"/>
      <w:szCs w:val="32"/>
    </w:rPr>
  </w:style>
  <w:style w:type="paragraph" w:styleId="Heading3">
    <w:name w:val="heading 3"/>
    <w:basedOn w:val="Normal"/>
    <w:uiPriority w:val="1"/>
    <w:qFormat/>
    <w:pPr>
      <w:ind w:left="220"/>
      <w:outlineLvl w:val="2"/>
    </w:pPr>
    <w:rPr>
      <w:b/>
      <w:bCs/>
      <w:sz w:val="28"/>
      <w:szCs w:val="28"/>
    </w:rPr>
  </w:style>
  <w:style w:type="paragraph" w:styleId="Heading4">
    <w:name w:val="heading 4"/>
    <w:basedOn w:val="Normal"/>
    <w:uiPriority w:val="1"/>
    <w:qFormat/>
    <w:pPr>
      <w:spacing w:before="39"/>
      <w:ind w:left="22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2"/>
      <w:ind w:left="940" w:hanging="361"/>
    </w:pPr>
  </w:style>
  <w:style w:type="paragraph" w:customStyle="1" w:styleId="TableParagraph">
    <w:name w:val="Table Paragraph"/>
    <w:basedOn w:val="Normal"/>
    <w:uiPriority w:val="1"/>
    <w:qFormat/>
    <w:pPr>
      <w:spacing w:line="256" w:lineRule="exact"/>
      <w:ind w:left="107"/>
      <w:jc w:val="center"/>
    </w:pPr>
  </w:style>
  <w:style w:type="paragraph" w:styleId="BalloonText">
    <w:name w:val="Balloon Text"/>
    <w:basedOn w:val="Normal"/>
    <w:link w:val="BalloonTextChar"/>
    <w:uiPriority w:val="99"/>
    <w:semiHidden/>
    <w:unhideWhenUsed/>
    <w:rsid w:val="004876D1"/>
    <w:rPr>
      <w:rFonts w:ascii="Tahoma" w:hAnsi="Tahoma" w:cs="Tahoma"/>
      <w:sz w:val="16"/>
      <w:szCs w:val="16"/>
    </w:rPr>
  </w:style>
  <w:style w:type="character" w:customStyle="1" w:styleId="BalloonTextChar">
    <w:name w:val="Balloon Text Char"/>
    <w:basedOn w:val="DefaultParagraphFont"/>
    <w:link w:val="BalloonText"/>
    <w:uiPriority w:val="99"/>
    <w:semiHidden/>
    <w:rsid w:val="004876D1"/>
    <w:rPr>
      <w:rFonts w:ascii="Tahoma" w:eastAsia="Times New Roman" w:hAnsi="Tahoma" w:cs="Tahoma"/>
      <w:sz w:val="16"/>
      <w:szCs w:val="16"/>
    </w:rPr>
  </w:style>
  <w:style w:type="paragraph" w:styleId="Header">
    <w:name w:val="header"/>
    <w:basedOn w:val="Normal"/>
    <w:link w:val="HeaderChar"/>
    <w:uiPriority w:val="99"/>
    <w:unhideWhenUsed/>
    <w:rsid w:val="00E0104E"/>
    <w:pPr>
      <w:tabs>
        <w:tab w:val="center" w:pos="4680"/>
        <w:tab w:val="right" w:pos="9360"/>
      </w:tabs>
    </w:pPr>
  </w:style>
  <w:style w:type="character" w:customStyle="1" w:styleId="HeaderChar">
    <w:name w:val="Header Char"/>
    <w:basedOn w:val="DefaultParagraphFont"/>
    <w:link w:val="Header"/>
    <w:uiPriority w:val="99"/>
    <w:rsid w:val="00E0104E"/>
    <w:rPr>
      <w:rFonts w:ascii="Times New Roman" w:eastAsia="Times New Roman" w:hAnsi="Times New Roman" w:cs="Times New Roman"/>
    </w:rPr>
  </w:style>
  <w:style w:type="paragraph" w:styleId="Footer">
    <w:name w:val="footer"/>
    <w:basedOn w:val="Normal"/>
    <w:link w:val="FooterChar"/>
    <w:uiPriority w:val="99"/>
    <w:unhideWhenUsed/>
    <w:rsid w:val="00E0104E"/>
    <w:pPr>
      <w:tabs>
        <w:tab w:val="center" w:pos="4680"/>
        <w:tab w:val="right" w:pos="9360"/>
      </w:tabs>
    </w:pPr>
  </w:style>
  <w:style w:type="character" w:customStyle="1" w:styleId="FooterChar">
    <w:name w:val="Footer Char"/>
    <w:basedOn w:val="DefaultParagraphFont"/>
    <w:link w:val="Footer"/>
    <w:uiPriority w:val="99"/>
    <w:rsid w:val="00E0104E"/>
    <w:rPr>
      <w:rFonts w:ascii="Times New Roman" w:eastAsia="Times New Roman" w:hAnsi="Times New Roman" w:cs="Times New Roman"/>
    </w:rPr>
  </w:style>
  <w:style w:type="paragraph" w:styleId="TOCHeading">
    <w:name w:val="TOC Heading"/>
    <w:basedOn w:val="Heading1"/>
    <w:next w:val="Normal"/>
    <w:uiPriority w:val="39"/>
    <w:semiHidden/>
    <w:unhideWhenUsed/>
    <w:qFormat/>
    <w:rsid w:val="00C60456"/>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unhideWhenUsed/>
    <w:rsid w:val="00C60456"/>
    <w:pPr>
      <w:spacing w:after="100"/>
      <w:ind w:left="220"/>
    </w:pPr>
  </w:style>
  <w:style w:type="paragraph" w:styleId="TOC3">
    <w:name w:val="toc 3"/>
    <w:basedOn w:val="Normal"/>
    <w:next w:val="Normal"/>
    <w:autoRedefine/>
    <w:uiPriority w:val="39"/>
    <w:unhideWhenUsed/>
    <w:rsid w:val="00C60456"/>
    <w:pPr>
      <w:spacing w:after="100"/>
      <w:ind w:left="440"/>
    </w:pPr>
  </w:style>
  <w:style w:type="paragraph" w:styleId="TOC1">
    <w:name w:val="toc 1"/>
    <w:basedOn w:val="Normal"/>
    <w:next w:val="Normal"/>
    <w:autoRedefine/>
    <w:uiPriority w:val="39"/>
    <w:unhideWhenUsed/>
    <w:rsid w:val="00C60456"/>
    <w:pPr>
      <w:spacing w:after="100"/>
    </w:pPr>
  </w:style>
  <w:style w:type="character" w:styleId="Hyperlink">
    <w:name w:val="Hyperlink"/>
    <w:basedOn w:val="DefaultParagraphFont"/>
    <w:uiPriority w:val="99"/>
    <w:unhideWhenUsed/>
    <w:rsid w:val="00C60456"/>
    <w:rPr>
      <w:color w:val="0000FF" w:themeColor="hyperlink"/>
      <w:u w:val="single"/>
    </w:rPr>
  </w:style>
  <w:style w:type="paragraph" w:styleId="TOC4">
    <w:name w:val="toc 4"/>
    <w:basedOn w:val="Normal"/>
    <w:next w:val="Normal"/>
    <w:autoRedefine/>
    <w:uiPriority w:val="39"/>
    <w:unhideWhenUsed/>
    <w:rsid w:val="00AE71D0"/>
    <w:pPr>
      <w:widowControl/>
      <w:autoSpaceDE/>
      <w:autoSpaceDN/>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AE71D0"/>
    <w:pPr>
      <w:widowControl/>
      <w:autoSpaceDE/>
      <w:autoSpaceDN/>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AE71D0"/>
    <w:pPr>
      <w:widowControl/>
      <w:autoSpaceDE/>
      <w:autoSpaceDN/>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AE71D0"/>
    <w:pPr>
      <w:widowControl/>
      <w:autoSpaceDE/>
      <w:autoSpaceDN/>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AE71D0"/>
    <w:pPr>
      <w:widowControl/>
      <w:autoSpaceDE/>
      <w:autoSpaceDN/>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AE71D0"/>
    <w:pPr>
      <w:widowControl/>
      <w:autoSpaceDE/>
      <w:autoSpaceDN/>
      <w:spacing w:after="100" w:line="276" w:lineRule="auto"/>
      <w:ind w:left="176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www.investopedia.com/terms/r/retailbanking.asp" TargetMode="External"/><Relationship Id="rId26" Type="http://schemas.openxmlformats.org/officeDocument/2006/relationships/chart" Target="charts/chart2.xml"/><Relationship Id="rId39" Type="http://schemas.openxmlformats.org/officeDocument/2006/relationships/hyperlink" Target="http://www.bangladesh-bank.org/fnansys/bankfi.php" TargetMode="External"/><Relationship Id="rId3" Type="http://schemas.openxmlformats.org/officeDocument/2006/relationships/styles" Target="styles.xml"/><Relationship Id="rId21" Type="http://schemas.openxmlformats.org/officeDocument/2006/relationships/hyperlink" Target="mailto:info@dhakabank.com.bd" TargetMode="External"/><Relationship Id="rId34" Type="http://schemas.openxmlformats.org/officeDocument/2006/relationships/chart" Target="charts/chart10.xml"/><Relationship Id="rId42" Type="http://schemas.openxmlformats.org/officeDocument/2006/relationships/hyperlink" Target="http://www.activemedia-guide.com/busedu_banking.htm"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en.wikipedia.org/wiki/Bangladesh" TargetMode="External"/><Relationship Id="rId29" Type="http://schemas.openxmlformats.org/officeDocument/2006/relationships/chart" Target="charts/chart5.xml"/><Relationship Id="rId41" Type="http://schemas.openxmlformats.org/officeDocument/2006/relationships/hyperlink" Target="http://www.investopedi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6.png"/><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hyperlink" Target="http://www.dhakabankltd.com/"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5.jpeg"/><Relationship Id="rId28" Type="http://schemas.openxmlformats.org/officeDocument/2006/relationships/chart" Target="charts/chart4.xml"/><Relationship Id="rId36" Type="http://schemas.openxmlformats.org/officeDocument/2006/relationships/chart" Target="charts/chart12.xml"/><Relationship Id="rId10" Type="http://schemas.openxmlformats.org/officeDocument/2006/relationships/image" Target="media/image2.png"/><Relationship Id="rId19" Type="http://schemas.openxmlformats.org/officeDocument/2006/relationships/hyperlink" Target="https://www.investopedia.com/terms/c/centralbank.asp" TargetMode="External"/><Relationship Id="rId31" Type="http://schemas.openxmlformats.org/officeDocument/2006/relationships/chart" Target="charts/chart7.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http://www.dhakabankltd.com/" TargetMode="Externa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hyperlink" Target="http://www.investinganswers.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percentStacked"/>
        <c:varyColors val="0"/>
        <c:ser>
          <c:idx val="0"/>
          <c:order val="0"/>
          <c:tx>
            <c:strRef>
              <c:f>Sheet1!$B$1</c:f>
              <c:strCache>
                <c:ptCount val="1"/>
                <c:pt idx="0">
                  <c:v>Current Ratio</c:v>
                </c:pt>
              </c:strCache>
            </c:strRef>
          </c:tx>
          <c:marker>
            <c:symbol val="none"/>
          </c:marker>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0.14000000000000001</c:v>
                </c:pt>
                <c:pt idx="1">
                  <c:v>1.46</c:v>
                </c:pt>
                <c:pt idx="2">
                  <c:v>1.25</c:v>
                </c:pt>
                <c:pt idx="3">
                  <c:v>1.68</c:v>
                </c:pt>
                <c:pt idx="4">
                  <c:v>1.69</c:v>
                </c:pt>
                <c:pt idx="5">
                  <c:v>1.72</c:v>
                </c:pt>
                <c:pt idx="6">
                  <c:v>1.3</c:v>
                </c:pt>
                <c:pt idx="7">
                  <c:v>1.47</c:v>
                </c:pt>
              </c:numCache>
            </c:numRef>
          </c:val>
          <c:smooth val="0"/>
        </c:ser>
        <c:dLbls>
          <c:showLegendKey val="0"/>
          <c:showVal val="0"/>
          <c:showCatName val="0"/>
          <c:showSerName val="0"/>
          <c:showPercent val="0"/>
          <c:showBubbleSize val="0"/>
        </c:dLbls>
        <c:marker val="1"/>
        <c:smooth val="0"/>
        <c:axId val="61261312"/>
        <c:axId val="61262848"/>
      </c:lineChart>
      <c:catAx>
        <c:axId val="61261312"/>
        <c:scaling>
          <c:orientation val="minMax"/>
        </c:scaling>
        <c:delete val="0"/>
        <c:axPos val="b"/>
        <c:numFmt formatCode="General" sourceLinked="1"/>
        <c:majorTickMark val="none"/>
        <c:minorTickMark val="none"/>
        <c:tickLblPos val="nextTo"/>
        <c:crossAx val="61262848"/>
        <c:crosses val="autoZero"/>
        <c:auto val="1"/>
        <c:lblAlgn val="ctr"/>
        <c:lblOffset val="100"/>
        <c:noMultiLvlLbl val="0"/>
      </c:catAx>
      <c:valAx>
        <c:axId val="61262848"/>
        <c:scaling>
          <c:orientation val="minMax"/>
        </c:scaling>
        <c:delete val="0"/>
        <c:axPos val="l"/>
        <c:majorGridlines/>
        <c:title>
          <c:overlay val="0"/>
        </c:title>
        <c:numFmt formatCode="0%" sourceLinked="1"/>
        <c:majorTickMark val="none"/>
        <c:minorTickMark val="none"/>
        <c:tickLblPos val="nextTo"/>
        <c:crossAx val="61261312"/>
        <c:crosses val="autoZero"/>
        <c:crossBetween val="between"/>
      </c:valAx>
    </c:plotArea>
    <c:legend>
      <c:legendPos val="r"/>
      <c:overlay val="0"/>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Fixed Asset Turnover</c:v>
                </c:pt>
              </c:strCache>
            </c:strRef>
          </c:tx>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3.72</c:v>
                </c:pt>
                <c:pt idx="1">
                  <c:v>2.94</c:v>
                </c:pt>
                <c:pt idx="2">
                  <c:v>2.62</c:v>
                </c:pt>
                <c:pt idx="3">
                  <c:v>1.82</c:v>
                </c:pt>
                <c:pt idx="4">
                  <c:v>1.63</c:v>
                </c:pt>
                <c:pt idx="5">
                  <c:v>2.08</c:v>
                </c:pt>
                <c:pt idx="6">
                  <c:v>2.19</c:v>
                </c:pt>
                <c:pt idx="7">
                  <c:v>2.21</c:v>
                </c:pt>
              </c:numCache>
            </c:numRef>
          </c:val>
          <c:smooth val="0"/>
        </c:ser>
        <c:dLbls>
          <c:showLegendKey val="0"/>
          <c:showVal val="0"/>
          <c:showCatName val="0"/>
          <c:showSerName val="0"/>
          <c:showPercent val="0"/>
          <c:showBubbleSize val="0"/>
        </c:dLbls>
        <c:marker val="1"/>
        <c:smooth val="0"/>
        <c:axId val="62728448"/>
        <c:axId val="62779392"/>
      </c:lineChart>
      <c:catAx>
        <c:axId val="62728448"/>
        <c:scaling>
          <c:orientation val="minMax"/>
        </c:scaling>
        <c:delete val="0"/>
        <c:axPos val="b"/>
        <c:numFmt formatCode="General" sourceLinked="1"/>
        <c:majorTickMark val="out"/>
        <c:minorTickMark val="none"/>
        <c:tickLblPos val="nextTo"/>
        <c:crossAx val="62779392"/>
        <c:crosses val="autoZero"/>
        <c:auto val="1"/>
        <c:lblAlgn val="ctr"/>
        <c:lblOffset val="100"/>
        <c:noMultiLvlLbl val="0"/>
      </c:catAx>
      <c:valAx>
        <c:axId val="62779392"/>
        <c:scaling>
          <c:orientation val="minMax"/>
        </c:scaling>
        <c:delete val="0"/>
        <c:axPos val="l"/>
        <c:majorGridlines/>
        <c:numFmt formatCode="General" sourceLinked="1"/>
        <c:majorTickMark val="out"/>
        <c:minorTickMark val="none"/>
        <c:tickLblPos val="nextTo"/>
        <c:crossAx val="62728448"/>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Net Asset turnover</c:v>
                </c:pt>
              </c:strCache>
            </c:strRef>
          </c:tx>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6.1</c:v>
                </c:pt>
                <c:pt idx="1">
                  <c:v>4.2</c:v>
                </c:pt>
                <c:pt idx="2">
                  <c:v>4.59</c:v>
                </c:pt>
                <c:pt idx="3">
                  <c:v>4.54</c:v>
                </c:pt>
                <c:pt idx="4">
                  <c:v>3.8</c:v>
                </c:pt>
                <c:pt idx="5">
                  <c:v>4.32</c:v>
                </c:pt>
                <c:pt idx="6">
                  <c:v>4.08</c:v>
                </c:pt>
                <c:pt idx="7">
                  <c:v>3.97</c:v>
                </c:pt>
              </c:numCache>
            </c:numRef>
          </c:val>
          <c:smooth val="0"/>
        </c:ser>
        <c:dLbls>
          <c:showLegendKey val="0"/>
          <c:showVal val="0"/>
          <c:showCatName val="0"/>
          <c:showSerName val="0"/>
          <c:showPercent val="0"/>
          <c:showBubbleSize val="0"/>
        </c:dLbls>
        <c:marker val="1"/>
        <c:smooth val="0"/>
        <c:axId val="62803968"/>
        <c:axId val="62805504"/>
      </c:lineChart>
      <c:catAx>
        <c:axId val="62803968"/>
        <c:scaling>
          <c:orientation val="minMax"/>
        </c:scaling>
        <c:delete val="0"/>
        <c:axPos val="b"/>
        <c:numFmt formatCode="General" sourceLinked="1"/>
        <c:majorTickMark val="out"/>
        <c:minorTickMark val="none"/>
        <c:tickLblPos val="nextTo"/>
        <c:crossAx val="62805504"/>
        <c:crosses val="autoZero"/>
        <c:auto val="1"/>
        <c:lblAlgn val="ctr"/>
        <c:lblOffset val="100"/>
        <c:noMultiLvlLbl val="0"/>
      </c:catAx>
      <c:valAx>
        <c:axId val="62805504"/>
        <c:scaling>
          <c:orientation val="minMax"/>
        </c:scaling>
        <c:delete val="0"/>
        <c:axPos val="l"/>
        <c:majorGridlines/>
        <c:numFmt formatCode="General" sourceLinked="1"/>
        <c:majorTickMark val="out"/>
        <c:minorTickMark val="none"/>
        <c:tickLblPos val="nextTo"/>
        <c:crossAx val="62803968"/>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Return on Assets</c:v>
                </c:pt>
              </c:strCache>
            </c:strRef>
          </c:tx>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2.14</c:v>
                </c:pt>
                <c:pt idx="1">
                  <c:v>0.59</c:v>
                </c:pt>
                <c:pt idx="2">
                  <c:v>1.36</c:v>
                </c:pt>
                <c:pt idx="3">
                  <c:v>1.31</c:v>
                </c:pt>
                <c:pt idx="4">
                  <c:v>8.15</c:v>
                </c:pt>
                <c:pt idx="5">
                  <c:v>7.25</c:v>
                </c:pt>
                <c:pt idx="6">
                  <c:v>6.51</c:v>
                </c:pt>
                <c:pt idx="7">
                  <c:v>4.96</c:v>
                </c:pt>
              </c:numCache>
            </c:numRef>
          </c:val>
          <c:smooth val="0"/>
        </c:ser>
        <c:dLbls>
          <c:showLegendKey val="0"/>
          <c:showVal val="0"/>
          <c:showCatName val="0"/>
          <c:showSerName val="0"/>
          <c:showPercent val="0"/>
          <c:showBubbleSize val="0"/>
        </c:dLbls>
        <c:marker val="1"/>
        <c:smooth val="0"/>
        <c:axId val="62825984"/>
        <c:axId val="62827520"/>
      </c:lineChart>
      <c:catAx>
        <c:axId val="62825984"/>
        <c:scaling>
          <c:orientation val="minMax"/>
        </c:scaling>
        <c:delete val="0"/>
        <c:axPos val="b"/>
        <c:numFmt formatCode="General" sourceLinked="1"/>
        <c:majorTickMark val="out"/>
        <c:minorTickMark val="none"/>
        <c:tickLblPos val="nextTo"/>
        <c:crossAx val="62827520"/>
        <c:crosses val="autoZero"/>
        <c:auto val="1"/>
        <c:lblAlgn val="ctr"/>
        <c:lblOffset val="100"/>
        <c:noMultiLvlLbl val="0"/>
      </c:catAx>
      <c:valAx>
        <c:axId val="62827520"/>
        <c:scaling>
          <c:orientation val="minMax"/>
        </c:scaling>
        <c:delete val="0"/>
        <c:axPos val="l"/>
        <c:majorGridlines/>
        <c:numFmt formatCode="General" sourceLinked="1"/>
        <c:majorTickMark val="out"/>
        <c:minorTickMark val="none"/>
        <c:tickLblPos val="nextTo"/>
        <c:crossAx val="62825984"/>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Return On equity</c:v>
                </c:pt>
              </c:strCache>
            </c:strRef>
          </c:tx>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24.13</c:v>
                </c:pt>
                <c:pt idx="1">
                  <c:v>8.06</c:v>
                </c:pt>
                <c:pt idx="2">
                  <c:v>20.73</c:v>
                </c:pt>
                <c:pt idx="3">
                  <c:v>16.170000000000002</c:v>
                </c:pt>
                <c:pt idx="4">
                  <c:v>10.73</c:v>
                </c:pt>
                <c:pt idx="5">
                  <c:v>10.14</c:v>
                </c:pt>
                <c:pt idx="6">
                  <c:v>9.8000000000000007</c:v>
                </c:pt>
                <c:pt idx="7">
                  <c:v>8.17</c:v>
                </c:pt>
              </c:numCache>
            </c:numRef>
          </c:val>
          <c:smooth val="0"/>
        </c:ser>
        <c:dLbls>
          <c:showLegendKey val="0"/>
          <c:showVal val="0"/>
          <c:showCatName val="0"/>
          <c:showSerName val="0"/>
          <c:showPercent val="0"/>
          <c:showBubbleSize val="0"/>
        </c:dLbls>
        <c:marker val="1"/>
        <c:smooth val="0"/>
        <c:axId val="62831616"/>
        <c:axId val="136360704"/>
      </c:lineChart>
      <c:catAx>
        <c:axId val="62831616"/>
        <c:scaling>
          <c:orientation val="minMax"/>
        </c:scaling>
        <c:delete val="0"/>
        <c:axPos val="b"/>
        <c:numFmt formatCode="General" sourceLinked="1"/>
        <c:majorTickMark val="out"/>
        <c:minorTickMark val="none"/>
        <c:tickLblPos val="nextTo"/>
        <c:crossAx val="136360704"/>
        <c:crosses val="autoZero"/>
        <c:auto val="1"/>
        <c:lblAlgn val="ctr"/>
        <c:lblOffset val="100"/>
        <c:noMultiLvlLbl val="0"/>
      </c:catAx>
      <c:valAx>
        <c:axId val="136360704"/>
        <c:scaling>
          <c:orientation val="minMax"/>
        </c:scaling>
        <c:delete val="0"/>
        <c:axPos val="l"/>
        <c:majorGridlines/>
        <c:numFmt formatCode="General" sourceLinked="1"/>
        <c:majorTickMark val="out"/>
        <c:minorTickMark val="none"/>
        <c:tickLblPos val="nextTo"/>
        <c:crossAx val="62831616"/>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Return on Deposit</c:v>
                </c:pt>
              </c:strCache>
            </c:strRef>
          </c:tx>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2.63</c:v>
                </c:pt>
                <c:pt idx="1">
                  <c:v>0.73</c:v>
                </c:pt>
                <c:pt idx="2">
                  <c:v>1.7</c:v>
                </c:pt>
                <c:pt idx="3">
                  <c:v>1.68</c:v>
                </c:pt>
                <c:pt idx="4">
                  <c:v>1.03</c:v>
                </c:pt>
                <c:pt idx="5">
                  <c:v>0.92</c:v>
                </c:pt>
                <c:pt idx="6">
                  <c:v>0.94</c:v>
                </c:pt>
                <c:pt idx="7">
                  <c:v>0.69</c:v>
                </c:pt>
              </c:numCache>
            </c:numRef>
          </c:val>
          <c:smooth val="0"/>
        </c:ser>
        <c:dLbls>
          <c:showLegendKey val="0"/>
          <c:showVal val="0"/>
          <c:showCatName val="0"/>
          <c:showSerName val="0"/>
          <c:showPercent val="0"/>
          <c:showBubbleSize val="0"/>
        </c:dLbls>
        <c:marker val="1"/>
        <c:smooth val="0"/>
        <c:axId val="62898560"/>
        <c:axId val="62900096"/>
      </c:lineChart>
      <c:catAx>
        <c:axId val="62898560"/>
        <c:scaling>
          <c:orientation val="minMax"/>
        </c:scaling>
        <c:delete val="0"/>
        <c:axPos val="b"/>
        <c:numFmt formatCode="General" sourceLinked="1"/>
        <c:majorTickMark val="out"/>
        <c:minorTickMark val="none"/>
        <c:tickLblPos val="nextTo"/>
        <c:crossAx val="62900096"/>
        <c:crosses val="autoZero"/>
        <c:auto val="1"/>
        <c:lblAlgn val="ctr"/>
        <c:lblOffset val="100"/>
        <c:noMultiLvlLbl val="0"/>
      </c:catAx>
      <c:valAx>
        <c:axId val="62900096"/>
        <c:scaling>
          <c:orientation val="minMax"/>
        </c:scaling>
        <c:delete val="0"/>
        <c:axPos val="l"/>
        <c:majorGridlines/>
        <c:numFmt formatCode="General" sourceLinked="1"/>
        <c:majorTickMark val="out"/>
        <c:minorTickMark val="none"/>
        <c:tickLblPos val="nextTo"/>
        <c:crossAx val="6289856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Core Deposit Ratio</c:v>
                </c:pt>
              </c:strCache>
            </c:strRef>
          </c:tx>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5.98</c:v>
                </c:pt>
                <c:pt idx="1">
                  <c:v>7.16</c:v>
                </c:pt>
                <c:pt idx="2">
                  <c:v>10.33</c:v>
                </c:pt>
                <c:pt idx="3">
                  <c:v>11.65</c:v>
                </c:pt>
                <c:pt idx="4">
                  <c:v>13.39</c:v>
                </c:pt>
                <c:pt idx="5">
                  <c:v>14.61</c:v>
                </c:pt>
                <c:pt idx="6">
                  <c:v>15.07</c:v>
                </c:pt>
                <c:pt idx="7">
                  <c:v>13.78</c:v>
                </c:pt>
              </c:numCache>
            </c:numRef>
          </c:val>
          <c:smooth val="0"/>
        </c:ser>
        <c:dLbls>
          <c:showLegendKey val="0"/>
          <c:showVal val="0"/>
          <c:showCatName val="0"/>
          <c:showSerName val="0"/>
          <c:showPercent val="0"/>
          <c:showBubbleSize val="0"/>
        </c:dLbls>
        <c:marker val="1"/>
        <c:smooth val="0"/>
        <c:axId val="62262656"/>
        <c:axId val="62297216"/>
      </c:lineChart>
      <c:catAx>
        <c:axId val="62262656"/>
        <c:scaling>
          <c:orientation val="minMax"/>
        </c:scaling>
        <c:delete val="0"/>
        <c:axPos val="b"/>
        <c:numFmt formatCode="General" sourceLinked="1"/>
        <c:majorTickMark val="out"/>
        <c:minorTickMark val="none"/>
        <c:tickLblPos val="nextTo"/>
        <c:crossAx val="62297216"/>
        <c:crosses val="autoZero"/>
        <c:auto val="1"/>
        <c:lblAlgn val="ctr"/>
        <c:lblOffset val="100"/>
        <c:noMultiLvlLbl val="0"/>
      </c:catAx>
      <c:valAx>
        <c:axId val="62297216"/>
        <c:scaling>
          <c:orientation val="minMax"/>
        </c:scaling>
        <c:delete val="0"/>
        <c:axPos val="l"/>
        <c:majorGridlines/>
        <c:numFmt formatCode="General" sourceLinked="1"/>
        <c:majorTickMark val="out"/>
        <c:minorTickMark val="none"/>
        <c:tickLblPos val="nextTo"/>
        <c:crossAx val="6226265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Cash Position Indicator</c:v>
                </c:pt>
              </c:strCache>
            </c:strRef>
          </c:tx>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90.24</c:v>
                </c:pt>
                <c:pt idx="1">
                  <c:v>88.58</c:v>
                </c:pt>
                <c:pt idx="2">
                  <c:v>86.42</c:v>
                </c:pt>
                <c:pt idx="3">
                  <c:v>88.66</c:v>
                </c:pt>
                <c:pt idx="4">
                  <c:v>87.34</c:v>
                </c:pt>
                <c:pt idx="5">
                  <c:v>85.99</c:v>
                </c:pt>
                <c:pt idx="6">
                  <c:v>80.06</c:v>
                </c:pt>
                <c:pt idx="7">
                  <c:v>77.61</c:v>
                </c:pt>
              </c:numCache>
            </c:numRef>
          </c:val>
          <c:smooth val="0"/>
        </c:ser>
        <c:dLbls>
          <c:showLegendKey val="0"/>
          <c:showVal val="0"/>
          <c:showCatName val="0"/>
          <c:showSerName val="0"/>
          <c:showPercent val="0"/>
          <c:showBubbleSize val="0"/>
        </c:dLbls>
        <c:marker val="1"/>
        <c:smooth val="0"/>
        <c:axId val="62321792"/>
        <c:axId val="62323328"/>
      </c:lineChart>
      <c:catAx>
        <c:axId val="62321792"/>
        <c:scaling>
          <c:orientation val="minMax"/>
        </c:scaling>
        <c:delete val="0"/>
        <c:axPos val="b"/>
        <c:numFmt formatCode="General" sourceLinked="1"/>
        <c:majorTickMark val="out"/>
        <c:minorTickMark val="none"/>
        <c:tickLblPos val="nextTo"/>
        <c:crossAx val="62323328"/>
        <c:crosses val="autoZero"/>
        <c:auto val="1"/>
        <c:lblAlgn val="ctr"/>
        <c:lblOffset val="100"/>
        <c:noMultiLvlLbl val="0"/>
      </c:catAx>
      <c:valAx>
        <c:axId val="62323328"/>
        <c:scaling>
          <c:orientation val="minMax"/>
        </c:scaling>
        <c:delete val="0"/>
        <c:axPos val="l"/>
        <c:majorGridlines/>
        <c:numFmt formatCode="General" sourceLinked="1"/>
        <c:majorTickMark val="out"/>
        <c:minorTickMark val="none"/>
        <c:tickLblPos val="nextTo"/>
        <c:crossAx val="6232179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Capacity Ratio</c:v>
                </c:pt>
              </c:strCache>
            </c:strRef>
          </c:tx>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72.34</c:v>
                </c:pt>
                <c:pt idx="1">
                  <c:v>67.459999999999994</c:v>
                </c:pt>
                <c:pt idx="2">
                  <c:v>68.489999999999995</c:v>
                </c:pt>
                <c:pt idx="3">
                  <c:v>64.959999999999994</c:v>
                </c:pt>
                <c:pt idx="4">
                  <c:v>66.81</c:v>
                </c:pt>
                <c:pt idx="5">
                  <c:v>66.61</c:v>
                </c:pt>
                <c:pt idx="6">
                  <c:v>67.12</c:v>
                </c:pt>
                <c:pt idx="7">
                  <c:v>65.92</c:v>
                </c:pt>
              </c:numCache>
            </c:numRef>
          </c:val>
          <c:smooth val="0"/>
        </c:ser>
        <c:dLbls>
          <c:showLegendKey val="0"/>
          <c:showVal val="0"/>
          <c:showCatName val="0"/>
          <c:showSerName val="0"/>
          <c:showPercent val="0"/>
          <c:showBubbleSize val="0"/>
        </c:dLbls>
        <c:marker val="1"/>
        <c:smooth val="0"/>
        <c:axId val="62540416"/>
        <c:axId val="62583168"/>
      </c:lineChart>
      <c:catAx>
        <c:axId val="62540416"/>
        <c:scaling>
          <c:orientation val="minMax"/>
        </c:scaling>
        <c:delete val="0"/>
        <c:axPos val="b"/>
        <c:numFmt formatCode="General" sourceLinked="1"/>
        <c:majorTickMark val="out"/>
        <c:minorTickMark val="none"/>
        <c:tickLblPos val="nextTo"/>
        <c:crossAx val="62583168"/>
        <c:crosses val="autoZero"/>
        <c:auto val="1"/>
        <c:lblAlgn val="ctr"/>
        <c:lblOffset val="100"/>
        <c:noMultiLvlLbl val="0"/>
      </c:catAx>
      <c:valAx>
        <c:axId val="62583168"/>
        <c:scaling>
          <c:orientation val="minMax"/>
        </c:scaling>
        <c:delete val="0"/>
        <c:axPos val="l"/>
        <c:majorGridlines/>
        <c:numFmt formatCode="General" sourceLinked="1"/>
        <c:majorTickMark val="out"/>
        <c:minorTickMark val="none"/>
        <c:tickLblPos val="nextTo"/>
        <c:crossAx val="6254041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Cash Ratio</c:v>
                </c:pt>
              </c:strCache>
            </c:strRef>
          </c:tx>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1.07</c:v>
                </c:pt>
                <c:pt idx="1">
                  <c:v>1.22</c:v>
                </c:pt>
                <c:pt idx="2">
                  <c:v>1.38</c:v>
                </c:pt>
                <c:pt idx="3">
                  <c:v>1.1100000000000001</c:v>
                </c:pt>
                <c:pt idx="4">
                  <c:v>1.1100000000000001</c:v>
                </c:pt>
                <c:pt idx="5">
                  <c:v>1.1399999999999999</c:v>
                </c:pt>
                <c:pt idx="6">
                  <c:v>1.08</c:v>
                </c:pt>
                <c:pt idx="7">
                  <c:v>1.22</c:v>
                </c:pt>
              </c:numCache>
            </c:numRef>
          </c:val>
          <c:smooth val="0"/>
        </c:ser>
        <c:dLbls>
          <c:showLegendKey val="0"/>
          <c:showVal val="0"/>
          <c:showCatName val="0"/>
          <c:showSerName val="0"/>
          <c:showPercent val="0"/>
          <c:showBubbleSize val="0"/>
        </c:dLbls>
        <c:marker val="1"/>
        <c:smooth val="0"/>
        <c:axId val="62468864"/>
        <c:axId val="62470400"/>
      </c:lineChart>
      <c:catAx>
        <c:axId val="62468864"/>
        <c:scaling>
          <c:orientation val="minMax"/>
        </c:scaling>
        <c:delete val="0"/>
        <c:axPos val="b"/>
        <c:numFmt formatCode="General" sourceLinked="1"/>
        <c:majorTickMark val="out"/>
        <c:minorTickMark val="none"/>
        <c:tickLblPos val="nextTo"/>
        <c:crossAx val="62470400"/>
        <c:crosses val="autoZero"/>
        <c:auto val="1"/>
        <c:lblAlgn val="ctr"/>
        <c:lblOffset val="100"/>
        <c:noMultiLvlLbl val="0"/>
      </c:catAx>
      <c:valAx>
        <c:axId val="62470400"/>
        <c:scaling>
          <c:orientation val="minMax"/>
        </c:scaling>
        <c:delete val="0"/>
        <c:axPos val="l"/>
        <c:majorGridlines/>
        <c:numFmt formatCode="General" sourceLinked="1"/>
        <c:majorTickMark val="out"/>
        <c:minorTickMark val="none"/>
        <c:tickLblPos val="nextTo"/>
        <c:crossAx val="6246886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Loan to asset</c:v>
                </c:pt>
              </c:strCache>
            </c:strRef>
          </c:tx>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72.34</c:v>
                </c:pt>
                <c:pt idx="1">
                  <c:v>64.459999999999994</c:v>
                </c:pt>
                <c:pt idx="2">
                  <c:v>69.02</c:v>
                </c:pt>
                <c:pt idx="3">
                  <c:v>64.84</c:v>
                </c:pt>
                <c:pt idx="4">
                  <c:v>66.81</c:v>
                </c:pt>
                <c:pt idx="5">
                  <c:v>66.61</c:v>
                </c:pt>
                <c:pt idx="6">
                  <c:v>67.12</c:v>
                </c:pt>
                <c:pt idx="7">
                  <c:v>65.92</c:v>
                </c:pt>
              </c:numCache>
            </c:numRef>
          </c:val>
          <c:smooth val="0"/>
        </c:ser>
        <c:dLbls>
          <c:showLegendKey val="0"/>
          <c:showVal val="0"/>
          <c:showCatName val="0"/>
          <c:showSerName val="0"/>
          <c:showPercent val="0"/>
          <c:showBubbleSize val="0"/>
        </c:dLbls>
        <c:marker val="1"/>
        <c:smooth val="0"/>
        <c:axId val="62605568"/>
        <c:axId val="62607360"/>
      </c:lineChart>
      <c:catAx>
        <c:axId val="62605568"/>
        <c:scaling>
          <c:orientation val="minMax"/>
        </c:scaling>
        <c:delete val="0"/>
        <c:axPos val="b"/>
        <c:numFmt formatCode="General" sourceLinked="1"/>
        <c:majorTickMark val="out"/>
        <c:minorTickMark val="none"/>
        <c:tickLblPos val="nextTo"/>
        <c:crossAx val="62607360"/>
        <c:crosses val="autoZero"/>
        <c:auto val="1"/>
        <c:lblAlgn val="ctr"/>
        <c:lblOffset val="100"/>
        <c:noMultiLvlLbl val="0"/>
      </c:catAx>
      <c:valAx>
        <c:axId val="62607360"/>
        <c:scaling>
          <c:orientation val="minMax"/>
        </c:scaling>
        <c:delete val="0"/>
        <c:axPos val="l"/>
        <c:majorGridlines/>
        <c:numFmt formatCode="General" sourceLinked="1"/>
        <c:majorTickMark val="out"/>
        <c:minorTickMark val="none"/>
        <c:tickLblPos val="nextTo"/>
        <c:crossAx val="6260556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Laoan to total Assest</c:v>
                </c:pt>
              </c:strCache>
            </c:strRef>
          </c:tx>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72.34</c:v>
                </c:pt>
                <c:pt idx="1">
                  <c:v>67.459999999999994</c:v>
                </c:pt>
                <c:pt idx="2">
                  <c:v>69.02</c:v>
                </c:pt>
                <c:pt idx="3">
                  <c:v>64.84</c:v>
                </c:pt>
              </c:numCache>
            </c:numRef>
          </c:val>
          <c:smooth val="0"/>
        </c:ser>
        <c:ser>
          <c:idx val="1"/>
          <c:order val="1"/>
          <c:tx>
            <c:strRef>
              <c:f>Sheet1!$C$1</c:f>
              <c:strCache>
                <c:ptCount val="1"/>
                <c:pt idx="0">
                  <c:v>Series 2</c:v>
                </c:pt>
              </c:strCache>
            </c:strRef>
          </c:tx>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mooth val="0"/>
        </c:ser>
        <c:ser>
          <c:idx val="2"/>
          <c:order val="2"/>
          <c:tx>
            <c:strRef>
              <c:f>Sheet1!$D$1</c:f>
              <c:strCache>
                <c:ptCount val="1"/>
                <c:pt idx="0">
                  <c:v>Series 3</c:v>
                </c:pt>
              </c:strCache>
            </c:strRef>
          </c:tx>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mooth val="0"/>
        </c:ser>
        <c:dLbls>
          <c:showLegendKey val="0"/>
          <c:showVal val="0"/>
          <c:showCatName val="0"/>
          <c:showSerName val="0"/>
          <c:showPercent val="0"/>
          <c:showBubbleSize val="0"/>
        </c:dLbls>
        <c:marker val="1"/>
        <c:smooth val="0"/>
        <c:axId val="62629376"/>
        <c:axId val="62630912"/>
      </c:lineChart>
      <c:catAx>
        <c:axId val="62629376"/>
        <c:scaling>
          <c:orientation val="minMax"/>
        </c:scaling>
        <c:delete val="0"/>
        <c:axPos val="b"/>
        <c:majorTickMark val="out"/>
        <c:minorTickMark val="none"/>
        <c:tickLblPos val="nextTo"/>
        <c:crossAx val="62630912"/>
        <c:crosses val="autoZero"/>
        <c:auto val="1"/>
        <c:lblAlgn val="ctr"/>
        <c:lblOffset val="100"/>
        <c:noMultiLvlLbl val="0"/>
      </c:catAx>
      <c:valAx>
        <c:axId val="62630912"/>
        <c:scaling>
          <c:orientation val="minMax"/>
        </c:scaling>
        <c:delete val="0"/>
        <c:axPos val="l"/>
        <c:majorGridlines/>
        <c:numFmt formatCode="General" sourceLinked="1"/>
        <c:majorTickMark val="out"/>
        <c:minorTickMark val="none"/>
        <c:tickLblPos val="nextTo"/>
        <c:crossAx val="6262937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Equity to asset</c:v>
                </c:pt>
              </c:strCache>
            </c:strRef>
          </c:tx>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8.85</c:v>
                </c:pt>
                <c:pt idx="1">
                  <c:v>7.32</c:v>
                </c:pt>
                <c:pt idx="2">
                  <c:v>12.07</c:v>
                </c:pt>
                <c:pt idx="3">
                  <c:v>12.31</c:v>
                </c:pt>
                <c:pt idx="4">
                  <c:v>13.17</c:v>
                </c:pt>
                <c:pt idx="5">
                  <c:v>13.99</c:v>
                </c:pt>
                <c:pt idx="6">
                  <c:v>15.05</c:v>
                </c:pt>
                <c:pt idx="7">
                  <c:v>16.48</c:v>
                </c:pt>
              </c:numCache>
            </c:numRef>
          </c:val>
          <c:smooth val="0"/>
        </c:ser>
        <c:dLbls>
          <c:showLegendKey val="0"/>
          <c:showVal val="0"/>
          <c:showCatName val="0"/>
          <c:showSerName val="0"/>
          <c:showPercent val="0"/>
          <c:showBubbleSize val="0"/>
        </c:dLbls>
        <c:marker val="1"/>
        <c:smooth val="0"/>
        <c:axId val="62646912"/>
        <c:axId val="62685568"/>
      </c:lineChart>
      <c:catAx>
        <c:axId val="62646912"/>
        <c:scaling>
          <c:orientation val="minMax"/>
        </c:scaling>
        <c:delete val="0"/>
        <c:axPos val="b"/>
        <c:numFmt formatCode="General" sourceLinked="1"/>
        <c:majorTickMark val="out"/>
        <c:minorTickMark val="none"/>
        <c:tickLblPos val="nextTo"/>
        <c:crossAx val="62685568"/>
        <c:crosses val="autoZero"/>
        <c:auto val="1"/>
        <c:lblAlgn val="ctr"/>
        <c:lblOffset val="100"/>
        <c:noMultiLvlLbl val="0"/>
      </c:catAx>
      <c:valAx>
        <c:axId val="62685568"/>
        <c:scaling>
          <c:orientation val="minMax"/>
        </c:scaling>
        <c:delete val="0"/>
        <c:axPos val="l"/>
        <c:majorGridlines/>
        <c:numFmt formatCode="General" sourceLinked="1"/>
        <c:majorTickMark val="out"/>
        <c:minorTickMark val="none"/>
        <c:tickLblPos val="nextTo"/>
        <c:crossAx val="6264691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Equity to net loans</c:v>
                </c:pt>
              </c:strCache>
            </c:strRef>
          </c:tx>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12.33</c:v>
                </c:pt>
                <c:pt idx="1">
                  <c:v>10.86</c:v>
                </c:pt>
                <c:pt idx="2">
                  <c:v>12.01</c:v>
                </c:pt>
                <c:pt idx="3">
                  <c:v>12.52</c:v>
                </c:pt>
                <c:pt idx="4">
                  <c:v>11.36</c:v>
                </c:pt>
                <c:pt idx="5">
                  <c:v>10.72</c:v>
                </c:pt>
                <c:pt idx="6">
                  <c:v>9.89</c:v>
                </c:pt>
                <c:pt idx="7">
                  <c:v>9.19</c:v>
                </c:pt>
              </c:numCache>
            </c:numRef>
          </c:val>
          <c:smooth val="0"/>
        </c:ser>
        <c:dLbls>
          <c:showLegendKey val="0"/>
          <c:showVal val="0"/>
          <c:showCatName val="0"/>
          <c:showSerName val="0"/>
          <c:showPercent val="0"/>
          <c:showBubbleSize val="0"/>
        </c:dLbls>
        <c:marker val="1"/>
        <c:smooth val="0"/>
        <c:axId val="62706432"/>
        <c:axId val="62707968"/>
      </c:lineChart>
      <c:catAx>
        <c:axId val="62706432"/>
        <c:scaling>
          <c:orientation val="minMax"/>
        </c:scaling>
        <c:delete val="0"/>
        <c:axPos val="b"/>
        <c:numFmt formatCode="General" sourceLinked="1"/>
        <c:majorTickMark val="out"/>
        <c:minorTickMark val="none"/>
        <c:tickLblPos val="nextTo"/>
        <c:crossAx val="62707968"/>
        <c:crosses val="autoZero"/>
        <c:auto val="1"/>
        <c:lblAlgn val="ctr"/>
        <c:lblOffset val="100"/>
        <c:noMultiLvlLbl val="0"/>
      </c:catAx>
      <c:valAx>
        <c:axId val="62707968"/>
        <c:scaling>
          <c:orientation val="minMax"/>
        </c:scaling>
        <c:delete val="0"/>
        <c:axPos val="l"/>
        <c:majorGridlines/>
        <c:numFmt formatCode="General" sourceLinked="1"/>
        <c:majorTickMark val="out"/>
        <c:minorTickMark val="none"/>
        <c:tickLblPos val="nextTo"/>
        <c:crossAx val="627064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4BA8D-42FB-47DC-9F66-E039F978A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1</Pages>
  <Words>8141</Words>
  <Characters>46410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Mofijul Hoq Masum</cp:lastModifiedBy>
  <cp:revision>1518</cp:revision>
  <dcterms:created xsi:type="dcterms:W3CDTF">2020-01-19T03:24:00Z</dcterms:created>
  <dcterms:modified xsi:type="dcterms:W3CDTF">2020-02-02T04:40:00Z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2020-01-18T00:00:00Z</vt:filetime>
  </property>
  <property fmtid="{D5CDD505-2E9C-101B-9397-08002B2CF9AE}" pid="3" name="Creator">
    <vt:lpwstr>Online2PDF.com</vt:lpwstr>
  </property>
  <property fmtid="{D5CDD505-2E9C-101B-9397-08002B2CF9AE}" pid="4" name="LastSaved">
    <vt:filetime>2020-01-19T00:00:00Z</vt:filetime>
  </property>
</Properties>
</file>