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5F0" w:rsidRDefault="001F25F0" w:rsidP="00195490">
      <w:pPr>
        <w:spacing w:line="276" w:lineRule="auto"/>
        <w:jc w:val="both"/>
        <w:rPr>
          <w:rFonts w:ascii="Times New Roman" w:hAnsi="Times New Roman" w:cs="Times New Roman"/>
          <w:sz w:val="24"/>
          <w:szCs w:val="24"/>
        </w:rPr>
      </w:pPr>
    </w:p>
    <w:p w:rsidR="001F25F0" w:rsidRDefault="001F25F0" w:rsidP="00195490">
      <w:pPr>
        <w:spacing w:line="276" w:lineRule="auto"/>
        <w:jc w:val="both"/>
        <w:rPr>
          <w:rFonts w:ascii="Times New Roman" w:hAnsi="Times New Roman" w:cs="Times New Roman"/>
          <w:sz w:val="24"/>
          <w:szCs w:val="24"/>
        </w:rPr>
      </w:pPr>
    </w:p>
    <w:p w:rsidR="001F25F0" w:rsidRDefault="001F25F0" w:rsidP="00195490">
      <w:pPr>
        <w:spacing w:line="276" w:lineRule="auto"/>
        <w:jc w:val="both"/>
        <w:rPr>
          <w:rFonts w:ascii="Times New Roman" w:hAnsi="Times New Roman" w:cs="Times New Roman"/>
          <w:sz w:val="24"/>
          <w:szCs w:val="24"/>
        </w:rPr>
      </w:pPr>
    </w:p>
    <w:p w:rsidR="001F25F0" w:rsidRDefault="001F25F0" w:rsidP="00195490">
      <w:pPr>
        <w:spacing w:line="276" w:lineRule="auto"/>
        <w:jc w:val="both"/>
        <w:rPr>
          <w:rFonts w:ascii="Times New Roman" w:hAnsi="Times New Roman" w:cs="Times New Roman"/>
          <w:sz w:val="24"/>
          <w:szCs w:val="24"/>
        </w:rPr>
      </w:pPr>
    </w:p>
    <w:p w:rsidR="001F25F0" w:rsidRDefault="001F25F0" w:rsidP="00195490">
      <w:pPr>
        <w:spacing w:line="276" w:lineRule="auto"/>
        <w:jc w:val="both"/>
        <w:rPr>
          <w:rFonts w:ascii="Times New Roman" w:hAnsi="Times New Roman" w:cs="Times New Roman"/>
          <w:sz w:val="24"/>
          <w:szCs w:val="24"/>
        </w:rPr>
      </w:pPr>
    </w:p>
    <w:p w:rsidR="001F25F0" w:rsidRDefault="001F25F0" w:rsidP="00195490">
      <w:pPr>
        <w:spacing w:line="276" w:lineRule="auto"/>
        <w:jc w:val="both"/>
        <w:rPr>
          <w:rFonts w:ascii="Times New Roman" w:hAnsi="Times New Roman" w:cs="Times New Roman"/>
          <w:sz w:val="24"/>
          <w:szCs w:val="24"/>
        </w:rPr>
      </w:pPr>
    </w:p>
    <w:p w:rsidR="001F25F0" w:rsidRDefault="001F25F0" w:rsidP="00195490">
      <w:pPr>
        <w:spacing w:line="276" w:lineRule="auto"/>
        <w:jc w:val="both"/>
        <w:rPr>
          <w:rFonts w:ascii="Times New Roman" w:hAnsi="Times New Roman" w:cs="Times New Roman"/>
          <w:sz w:val="24"/>
          <w:szCs w:val="24"/>
        </w:rPr>
      </w:pPr>
    </w:p>
    <w:p w:rsidR="001F25F0" w:rsidRPr="001F25F0" w:rsidRDefault="001F25F0" w:rsidP="00195490">
      <w:pPr>
        <w:spacing w:line="276" w:lineRule="auto"/>
        <w:jc w:val="center"/>
        <w:rPr>
          <w:rFonts w:ascii="Times New Roman" w:hAnsi="Times New Roman" w:cs="Times New Roman"/>
          <w:b/>
          <w:i/>
          <w:sz w:val="52"/>
          <w:szCs w:val="24"/>
        </w:rPr>
      </w:pPr>
    </w:p>
    <w:p w:rsidR="001F25F0" w:rsidRDefault="001F25F0" w:rsidP="00195490">
      <w:pPr>
        <w:spacing w:line="276" w:lineRule="auto"/>
        <w:jc w:val="center"/>
        <w:rPr>
          <w:rFonts w:ascii="Times New Roman" w:hAnsi="Times New Roman" w:cs="Times New Roman"/>
          <w:b/>
          <w:i/>
          <w:sz w:val="52"/>
          <w:szCs w:val="24"/>
        </w:rPr>
      </w:pPr>
      <w:r w:rsidRPr="001F25F0">
        <w:rPr>
          <w:rFonts w:ascii="Times New Roman" w:hAnsi="Times New Roman" w:cs="Times New Roman"/>
          <w:b/>
          <w:i/>
          <w:sz w:val="52"/>
          <w:szCs w:val="24"/>
        </w:rPr>
        <w:t>A Report on</w:t>
      </w:r>
    </w:p>
    <w:p w:rsidR="001F25F0" w:rsidRDefault="001F25F0" w:rsidP="00195490">
      <w:pPr>
        <w:spacing w:line="276" w:lineRule="auto"/>
        <w:jc w:val="center"/>
        <w:rPr>
          <w:rFonts w:ascii="Times New Roman" w:hAnsi="Times New Roman" w:cs="Times New Roman"/>
          <w:b/>
          <w:i/>
          <w:sz w:val="52"/>
          <w:szCs w:val="24"/>
        </w:rPr>
      </w:pPr>
      <w:r w:rsidRPr="001F25F0">
        <w:rPr>
          <w:rFonts w:ascii="Times New Roman" w:hAnsi="Times New Roman" w:cs="Times New Roman"/>
          <w:b/>
          <w:i/>
          <w:sz w:val="52"/>
          <w:szCs w:val="24"/>
        </w:rPr>
        <w:t>Credit Operation Management of</w:t>
      </w:r>
    </w:p>
    <w:p w:rsidR="001F25F0" w:rsidRPr="001F25F0" w:rsidRDefault="001F25F0" w:rsidP="00195490">
      <w:pPr>
        <w:spacing w:line="276" w:lineRule="auto"/>
        <w:jc w:val="center"/>
        <w:rPr>
          <w:rFonts w:ascii="Times New Roman" w:hAnsi="Times New Roman" w:cs="Times New Roman"/>
          <w:b/>
          <w:i/>
          <w:sz w:val="52"/>
          <w:szCs w:val="24"/>
        </w:rPr>
      </w:pPr>
      <w:r w:rsidRPr="001F25F0">
        <w:rPr>
          <w:rFonts w:ascii="Times New Roman" w:hAnsi="Times New Roman" w:cs="Times New Roman"/>
          <w:b/>
          <w:i/>
          <w:sz w:val="52"/>
          <w:szCs w:val="24"/>
        </w:rPr>
        <w:t>IDLC Finance Ltd</w:t>
      </w:r>
    </w:p>
    <w:p w:rsidR="001F25F0" w:rsidRPr="001F25F0" w:rsidRDefault="001F25F0" w:rsidP="00195490">
      <w:pPr>
        <w:spacing w:line="276" w:lineRule="auto"/>
        <w:jc w:val="center"/>
        <w:rPr>
          <w:rFonts w:ascii="Times New Roman" w:hAnsi="Times New Roman" w:cs="Times New Roman"/>
          <w:b/>
          <w:i/>
          <w:sz w:val="52"/>
          <w:szCs w:val="24"/>
        </w:rPr>
      </w:pPr>
    </w:p>
    <w:p w:rsidR="001F25F0" w:rsidRDefault="001F25F0" w:rsidP="00195490">
      <w:pPr>
        <w:spacing w:line="276" w:lineRule="auto"/>
        <w:jc w:val="both"/>
        <w:rPr>
          <w:rFonts w:ascii="Times New Roman" w:hAnsi="Times New Roman" w:cs="Times New Roman"/>
          <w:sz w:val="24"/>
          <w:szCs w:val="24"/>
        </w:rPr>
      </w:pPr>
    </w:p>
    <w:p w:rsidR="001F25F0" w:rsidRDefault="001F25F0" w:rsidP="00195490">
      <w:pPr>
        <w:spacing w:line="276" w:lineRule="auto"/>
        <w:jc w:val="both"/>
        <w:rPr>
          <w:rFonts w:ascii="Times New Roman" w:hAnsi="Times New Roman" w:cs="Times New Roman"/>
          <w:sz w:val="24"/>
          <w:szCs w:val="24"/>
        </w:rPr>
      </w:pPr>
    </w:p>
    <w:p w:rsidR="001F25F0" w:rsidRDefault="001F25F0" w:rsidP="00195490">
      <w:pPr>
        <w:spacing w:line="276" w:lineRule="auto"/>
        <w:jc w:val="both"/>
        <w:rPr>
          <w:rFonts w:ascii="Times New Roman" w:hAnsi="Times New Roman" w:cs="Times New Roman"/>
          <w:sz w:val="24"/>
          <w:szCs w:val="24"/>
        </w:rPr>
      </w:pPr>
    </w:p>
    <w:p w:rsidR="001F25F0" w:rsidRDefault="001F25F0" w:rsidP="00195490">
      <w:pPr>
        <w:spacing w:line="276" w:lineRule="auto"/>
        <w:jc w:val="both"/>
        <w:rPr>
          <w:rFonts w:ascii="Times New Roman" w:hAnsi="Times New Roman" w:cs="Times New Roman"/>
          <w:sz w:val="24"/>
          <w:szCs w:val="24"/>
        </w:rPr>
      </w:pPr>
    </w:p>
    <w:p w:rsidR="001F25F0" w:rsidRDefault="001F25F0" w:rsidP="00195490">
      <w:pPr>
        <w:spacing w:line="276" w:lineRule="auto"/>
        <w:jc w:val="both"/>
        <w:rPr>
          <w:rFonts w:ascii="Times New Roman" w:hAnsi="Times New Roman" w:cs="Times New Roman"/>
          <w:sz w:val="24"/>
          <w:szCs w:val="24"/>
        </w:rPr>
      </w:pPr>
    </w:p>
    <w:p w:rsidR="001F25F0" w:rsidRDefault="001F25F0" w:rsidP="00195490">
      <w:pPr>
        <w:spacing w:line="276" w:lineRule="auto"/>
        <w:jc w:val="both"/>
        <w:rPr>
          <w:rFonts w:ascii="Times New Roman" w:hAnsi="Times New Roman" w:cs="Times New Roman"/>
          <w:sz w:val="24"/>
          <w:szCs w:val="24"/>
        </w:rPr>
      </w:pPr>
    </w:p>
    <w:p w:rsidR="001F25F0" w:rsidRDefault="001F25F0" w:rsidP="00195490">
      <w:pPr>
        <w:spacing w:line="276" w:lineRule="auto"/>
        <w:jc w:val="both"/>
        <w:rPr>
          <w:rFonts w:ascii="Times New Roman" w:hAnsi="Times New Roman" w:cs="Times New Roman"/>
          <w:sz w:val="24"/>
          <w:szCs w:val="24"/>
        </w:rPr>
      </w:pPr>
    </w:p>
    <w:p w:rsidR="001F25F0" w:rsidRDefault="001F25F0" w:rsidP="00195490">
      <w:pPr>
        <w:spacing w:line="276" w:lineRule="auto"/>
        <w:jc w:val="both"/>
        <w:rPr>
          <w:rFonts w:ascii="Times New Roman" w:hAnsi="Times New Roman" w:cs="Times New Roman"/>
          <w:sz w:val="24"/>
          <w:szCs w:val="24"/>
        </w:rPr>
      </w:pPr>
    </w:p>
    <w:p w:rsidR="001F25F0" w:rsidRDefault="001F25F0" w:rsidP="00195490">
      <w:pPr>
        <w:spacing w:line="276" w:lineRule="auto"/>
        <w:jc w:val="both"/>
        <w:rPr>
          <w:rFonts w:ascii="Times New Roman" w:hAnsi="Times New Roman" w:cs="Times New Roman"/>
          <w:sz w:val="24"/>
          <w:szCs w:val="24"/>
        </w:rPr>
      </w:pPr>
    </w:p>
    <w:p w:rsidR="001F25F0" w:rsidRDefault="001F25F0" w:rsidP="00195490">
      <w:pPr>
        <w:spacing w:line="276" w:lineRule="auto"/>
        <w:jc w:val="both"/>
        <w:rPr>
          <w:rFonts w:ascii="Times New Roman" w:hAnsi="Times New Roman" w:cs="Times New Roman"/>
          <w:sz w:val="24"/>
          <w:szCs w:val="24"/>
        </w:rPr>
      </w:pPr>
    </w:p>
    <w:p w:rsidR="001F25F0" w:rsidRDefault="001F25F0" w:rsidP="00195490">
      <w:pPr>
        <w:spacing w:line="276" w:lineRule="auto"/>
        <w:jc w:val="both"/>
        <w:rPr>
          <w:rFonts w:ascii="Times New Roman" w:hAnsi="Times New Roman" w:cs="Times New Roman"/>
          <w:sz w:val="24"/>
          <w:szCs w:val="24"/>
        </w:rPr>
      </w:pPr>
    </w:p>
    <w:p w:rsidR="001F25F0" w:rsidRDefault="001F25F0" w:rsidP="00195490">
      <w:pPr>
        <w:spacing w:line="276" w:lineRule="auto"/>
        <w:jc w:val="both"/>
        <w:rPr>
          <w:rFonts w:ascii="Times New Roman" w:hAnsi="Times New Roman" w:cs="Times New Roman"/>
          <w:sz w:val="24"/>
          <w:szCs w:val="24"/>
        </w:rPr>
      </w:pPr>
    </w:p>
    <w:p w:rsidR="001F25F0" w:rsidRDefault="001F25F0" w:rsidP="00195490">
      <w:pPr>
        <w:tabs>
          <w:tab w:val="left" w:pos="2910"/>
          <w:tab w:val="center" w:pos="3778"/>
        </w:tabs>
        <w:spacing w:line="276" w:lineRule="auto"/>
        <w:jc w:val="both"/>
        <w:rPr>
          <w:rFonts w:ascii="Times New Roman" w:hAnsi="Times New Roman" w:cs="Times New Roman"/>
          <w:sz w:val="24"/>
          <w:szCs w:val="24"/>
        </w:rPr>
      </w:pPr>
    </w:p>
    <w:p w:rsidR="007607B8" w:rsidRPr="004B59FD" w:rsidRDefault="007607B8" w:rsidP="00195490">
      <w:pPr>
        <w:tabs>
          <w:tab w:val="left" w:pos="2910"/>
          <w:tab w:val="center" w:pos="3778"/>
        </w:tabs>
        <w:spacing w:line="276" w:lineRule="auto"/>
        <w:jc w:val="center"/>
        <w:rPr>
          <w:rFonts w:ascii="Times New Roman" w:hAnsi="Times New Roman" w:cs="Times New Roman"/>
          <w:sz w:val="24"/>
          <w:szCs w:val="24"/>
        </w:rPr>
      </w:pPr>
      <w:r w:rsidRPr="004B59FD">
        <w:rPr>
          <w:rFonts w:ascii="Times New Roman" w:hAnsi="Times New Roman" w:cs="Times New Roman"/>
          <w:noProof/>
          <w:sz w:val="24"/>
          <w:szCs w:val="24"/>
          <w:lang w:val="en-US"/>
        </w:rPr>
        <w:lastRenderedPageBreak/>
        <w:drawing>
          <wp:anchor distT="0" distB="0" distL="114300" distR="114300" simplePos="0" relativeHeight="251658240" behindDoc="0" locked="0" layoutInCell="1" allowOverlap="1">
            <wp:simplePos x="0" y="0"/>
            <wp:positionH relativeFrom="margin">
              <wp:align>left</wp:align>
            </wp:positionH>
            <wp:positionV relativeFrom="paragraph">
              <wp:posOffset>133350</wp:posOffset>
            </wp:positionV>
            <wp:extent cx="819150" cy="657225"/>
            <wp:effectExtent l="0" t="0" r="0" b="9525"/>
            <wp:wrapSquare wrapText="bothSides"/>
            <wp:docPr id="765" name="Picture 765" descr="Image result for united international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Image result for united international university"/>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9150" cy="657225"/>
                    </a:xfrm>
                    <a:prstGeom prst="rect">
                      <a:avLst/>
                    </a:prstGeom>
                    <a:noFill/>
                    <a:ln>
                      <a:noFill/>
                    </a:ln>
                  </pic:spPr>
                </pic:pic>
              </a:graphicData>
            </a:graphic>
          </wp:anchor>
        </w:drawing>
      </w:r>
    </w:p>
    <w:p w:rsidR="007607B8" w:rsidRPr="004B59FD" w:rsidRDefault="007607B8" w:rsidP="00195490">
      <w:pPr>
        <w:spacing w:line="276" w:lineRule="auto"/>
        <w:jc w:val="center"/>
        <w:rPr>
          <w:rFonts w:ascii="Times New Roman" w:hAnsi="Times New Roman" w:cs="Times New Roman"/>
          <w:b/>
          <w:sz w:val="52"/>
          <w:szCs w:val="52"/>
        </w:rPr>
      </w:pPr>
      <w:r w:rsidRPr="004B59FD">
        <w:rPr>
          <w:rFonts w:ascii="Times New Roman" w:hAnsi="Times New Roman" w:cs="Times New Roman"/>
          <w:b/>
          <w:sz w:val="52"/>
          <w:szCs w:val="52"/>
        </w:rPr>
        <w:t>United International University</w:t>
      </w:r>
    </w:p>
    <w:p w:rsidR="007607B8" w:rsidRPr="004B59FD" w:rsidRDefault="007607B8" w:rsidP="00195490">
      <w:pPr>
        <w:spacing w:line="276" w:lineRule="auto"/>
        <w:jc w:val="center"/>
        <w:rPr>
          <w:rFonts w:ascii="Times New Roman" w:hAnsi="Times New Roman" w:cs="Times New Roman"/>
          <w:b/>
          <w:sz w:val="24"/>
          <w:szCs w:val="24"/>
        </w:rPr>
      </w:pPr>
      <w:r w:rsidRPr="004B59FD">
        <w:rPr>
          <w:rFonts w:ascii="Times New Roman" w:hAnsi="Times New Roman" w:cs="Times New Roman"/>
          <w:b/>
          <w:sz w:val="24"/>
          <w:szCs w:val="24"/>
        </w:rPr>
        <w:t>Internship Report On</w:t>
      </w:r>
    </w:p>
    <w:p w:rsidR="007607B8" w:rsidRPr="004B59FD" w:rsidRDefault="007607B8" w:rsidP="00195490">
      <w:pPr>
        <w:spacing w:line="276" w:lineRule="auto"/>
        <w:jc w:val="center"/>
        <w:rPr>
          <w:rFonts w:ascii="Times New Roman" w:hAnsi="Times New Roman" w:cs="Times New Roman"/>
          <w:b/>
          <w:sz w:val="24"/>
          <w:szCs w:val="24"/>
        </w:rPr>
      </w:pPr>
      <w:r w:rsidRPr="004B59FD">
        <w:rPr>
          <w:rFonts w:ascii="Times New Roman" w:hAnsi="Times New Roman" w:cs="Times New Roman"/>
          <w:b/>
          <w:sz w:val="24"/>
          <w:szCs w:val="24"/>
        </w:rPr>
        <w:t>Credit Operation Management of IDLC Finance Limited</w:t>
      </w:r>
    </w:p>
    <w:p w:rsidR="007607B8" w:rsidRPr="004B59FD" w:rsidRDefault="007607B8" w:rsidP="00195490">
      <w:pPr>
        <w:spacing w:line="276" w:lineRule="auto"/>
        <w:jc w:val="center"/>
        <w:rPr>
          <w:rFonts w:ascii="Times New Roman" w:hAnsi="Times New Roman" w:cs="Times New Roman"/>
          <w:sz w:val="24"/>
          <w:szCs w:val="24"/>
        </w:rPr>
      </w:pPr>
    </w:p>
    <w:p w:rsidR="007607B8" w:rsidRPr="004B59FD" w:rsidRDefault="007607B8" w:rsidP="00195490">
      <w:pPr>
        <w:spacing w:line="276" w:lineRule="auto"/>
        <w:jc w:val="center"/>
        <w:rPr>
          <w:rFonts w:ascii="Times New Roman" w:hAnsi="Times New Roman" w:cs="Times New Roman"/>
          <w:b/>
          <w:sz w:val="24"/>
          <w:szCs w:val="24"/>
        </w:rPr>
      </w:pPr>
      <w:r w:rsidRPr="004B59FD">
        <w:rPr>
          <w:rFonts w:ascii="Times New Roman" w:hAnsi="Times New Roman" w:cs="Times New Roman"/>
          <w:b/>
          <w:sz w:val="24"/>
          <w:szCs w:val="24"/>
        </w:rPr>
        <w:t>Prepared for</w:t>
      </w:r>
    </w:p>
    <w:p w:rsidR="007607B8" w:rsidRPr="004B59FD" w:rsidRDefault="007607B8" w:rsidP="00195490">
      <w:pPr>
        <w:spacing w:line="276" w:lineRule="auto"/>
        <w:jc w:val="center"/>
        <w:rPr>
          <w:rFonts w:ascii="Times New Roman" w:hAnsi="Times New Roman" w:cs="Times New Roman"/>
          <w:sz w:val="24"/>
          <w:szCs w:val="24"/>
        </w:rPr>
      </w:pPr>
      <w:r w:rsidRPr="004B59FD">
        <w:rPr>
          <w:rFonts w:ascii="Times New Roman" w:hAnsi="Times New Roman" w:cs="Times New Roman"/>
          <w:b/>
          <w:bCs/>
          <w:sz w:val="24"/>
          <w:szCs w:val="24"/>
        </w:rPr>
        <w:t>Mohammad Amzad Hossain</w:t>
      </w:r>
    </w:p>
    <w:p w:rsidR="007607B8" w:rsidRPr="004B59FD" w:rsidRDefault="007607B8" w:rsidP="00195490">
      <w:pPr>
        <w:spacing w:line="276" w:lineRule="auto"/>
        <w:jc w:val="center"/>
        <w:rPr>
          <w:rFonts w:ascii="Times New Roman" w:hAnsi="Times New Roman" w:cs="Times New Roman"/>
          <w:sz w:val="24"/>
          <w:szCs w:val="24"/>
        </w:rPr>
      </w:pPr>
      <w:r w:rsidRPr="004B59FD">
        <w:rPr>
          <w:rFonts w:ascii="Times New Roman" w:hAnsi="Times New Roman" w:cs="Times New Roman"/>
          <w:sz w:val="24"/>
          <w:szCs w:val="24"/>
        </w:rPr>
        <w:t>Asst. Professor-Accounting &amp; Information Systems</w:t>
      </w:r>
    </w:p>
    <w:p w:rsidR="007607B8" w:rsidRPr="004B59FD" w:rsidRDefault="007607B8" w:rsidP="00195490">
      <w:pPr>
        <w:spacing w:line="276" w:lineRule="auto"/>
        <w:jc w:val="center"/>
        <w:rPr>
          <w:rFonts w:ascii="Times New Roman" w:hAnsi="Times New Roman" w:cs="Times New Roman"/>
          <w:sz w:val="24"/>
          <w:szCs w:val="24"/>
        </w:rPr>
      </w:pPr>
      <w:r w:rsidRPr="004B59FD">
        <w:rPr>
          <w:rFonts w:ascii="Times New Roman" w:hAnsi="Times New Roman" w:cs="Times New Roman"/>
          <w:sz w:val="24"/>
          <w:szCs w:val="24"/>
        </w:rPr>
        <w:t>School of Business &amp; Economics</w:t>
      </w:r>
    </w:p>
    <w:p w:rsidR="007607B8" w:rsidRPr="004B59FD" w:rsidRDefault="007607B8" w:rsidP="00195490">
      <w:pPr>
        <w:spacing w:line="276" w:lineRule="auto"/>
        <w:jc w:val="center"/>
        <w:rPr>
          <w:rFonts w:ascii="Times New Roman" w:hAnsi="Times New Roman" w:cs="Times New Roman"/>
          <w:sz w:val="24"/>
          <w:szCs w:val="24"/>
        </w:rPr>
      </w:pPr>
      <w:r w:rsidRPr="004B59FD">
        <w:rPr>
          <w:rFonts w:ascii="Times New Roman" w:hAnsi="Times New Roman" w:cs="Times New Roman"/>
          <w:sz w:val="24"/>
          <w:szCs w:val="24"/>
        </w:rPr>
        <w:t>United International University (UIU)</w:t>
      </w:r>
    </w:p>
    <w:p w:rsidR="007607B8" w:rsidRPr="004B59FD" w:rsidRDefault="007607B8" w:rsidP="00195490">
      <w:pPr>
        <w:spacing w:line="276" w:lineRule="auto"/>
        <w:jc w:val="center"/>
        <w:rPr>
          <w:rFonts w:ascii="Times New Roman" w:hAnsi="Times New Roman" w:cs="Times New Roman"/>
          <w:sz w:val="24"/>
          <w:szCs w:val="24"/>
        </w:rPr>
      </w:pPr>
    </w:p>
    <w:p w:rsidR="007607B8" w:rsidRPr="004B59FD" w:rsidRDefault="007607B8" w:rsidP="00195490">
      <w:pPr>
        <w:spacing w:line="276" w:lineRule="auto"/>
        <w:jc w:val="center"/>
        <w:rPr>
          <w:rFonts w:ascii="Times New Roman" w:hAnsi="Times New Roman" w:cs="Times New Roman"/>
          <w:b/>
          <w:sz w:val="24"/>
          <w:szCs w:val="24"/>
        </w:rPr>
      </w:pPr>
      <w:r w:rsidRPr="004B59FD">
        <w:rPr>
          <w:rFonts w:ascii="Times New Roman" w:hAnsi="Times New Roman" w:cs="Times New Roman"/>
          <w:b/>
          <w:sz w:val="24"/>
          <w:szCs w:val="24"/>
        </w:rPr>
        <w:t>Prepared by</w:t>
      </w:r>
    </w:p>
    <w:p w:rsidR="007607B8" w:rsidRPr="004B59FD" w:rsidRDefault="007607B8" w:rsidP="00195490">
      <w:pPr>
        <w:spacing w:line="276" w:lineRule="auto"/>
        <w:jc w:val="center"/>
        <w:rPr>
          <w:rFonts w:ascii="Times New Roman" w:hAnsi="Times New Roman" w:cs="Times New Roman"/>
          <w:b/>
          <w:sz w:val="24"/>
          <w:szCs w:val="24"/>
        </w:rPr>
      </w:pPr>
      <w:r w:rsidRPr="004B59FD">
        <w:rPr>
          <w:rFonts w:ascii="Times New Roman" w:hAnsi="Times New Roman" w:cs="Times New Roman"/>
          <w:b/>
          <w:sz w:val="24"/>
          <w:szCs w:val="24"/>
        </w:rPr>
        <w:t>MD Nayeem Hasan Deep</w:t>
      </w:r>
    </w:p>
    <w:p w:rsidR="007607B8" w:rsidRPr="004B59FD" w:rsidRDefault="007607B8" w:rsidP="00195490">
      <w:pPr>
        <w:spacing w:line="276" w:lineRule="auto"/>
        <w:jc w:val="center"/>
        <w:rPr>
          <w:rFonts w:ascii="Times New Roman" w:hAnsi="Times New Roman" w:cs="Times New Roman"/>
          <w:b/>
          <w:sz w:val="24"/>
          <w:szCs w:val="24"/>
        </w:rPr>
      </w:pPr>
      <w:r w:rsidRPr="004B59FD">
        <w:rPr>
          <w:rFonts w:ascii="Times New Roman" w:hAnsi="Times New Roman" w:cs="Times New Roman"/>
          <w:b/>
          <w:sz w:val="24"/>
          <w:szCs w:val="24"/>
        </w:rPr>
        <w:t>ID: 114151022</w:t>
      </w:r>
    </w:p>
    <w:p w:rsidR="007607B8" w:rsidRPr="004B59FD" w:rsidRDefault="007607B8" w:rsidP="00195490">
      <w:pPr>
        <w:spacing w:line="276" w:lineRule="auto"/>
        <w:jc w:val="center"/>
        <w:rPr>
          <w:rFonts w:ascii="Times New Roman" w:hAnsi="Times New Roman" w:cs="Times New Roman"/>
          <w:b/>
          <w:sz w:val="24"/>
          <w:szCs w:val="24"/>
        </w:rPr>
      </w:pPr>
      <w:r w:rsidRPr="004B59FD">
        <w:rPr>
          <w:rFonts w:ascii="Times New Roman" w:hAnsi="Times New Roman" w:cs="Times New Roman"/>
          <w:b/>
          <w:sz w:val="24"/>
          <w:szCs w:val="24"/>
        </w:rPr>
        <w:t>Programme: BBA IN AIS</w:t>
      </w:r>
    </w:p>
    <w:p w:rsidR="007607B8" w:rsidRPr="004B59FD" w:rsidRDefault="007607B8" w:rsidP="00195490">
      <w:pPr>
        <w:spacing w:line="276" w:lineRule="auto"/>
        <w:jc w:val="center"/>
        <w:rPr>
          <w:rFonts w:ascii="Times New Roman" w:hAnsi="Times New Roman" w:cs="Times New Roman"/>
          <w:sz w:val="24"/>
          <w:szCs w:val="24"/>
        </w:rPr>
      </w:pPr>
    </w:p>
    <w:p w:rsidR="007607B8" w:rsidRPr="004B59FD" w:rsidRDefault="007607B8" w:rsidP="00195490">
      <w:pPr>
        <w:spacing w:line="276" w:lineRule="auto"/>
        <w:jc w:val="center"/>
        <w:rPr>
          <w:rFonts w:ascii="Times New Roman" w:hAnsi="Times New Roman" w:cs="Times New Roman"/>
          <w:b/>
          <w:sz w:val="24"/>
          <w:szCs w:val="24"/>
        </w:rPr>
      </w:pPr>
      <w:r w:rsidRPr="004B59FD">
        <w:rPr>
          <w:rFonts w:ascii="Times New Roman" w:hAnsi="Times New Roman" w:cs="Times New Roman"/>
          <w:b/>
          <w:sz w:val="24"/>
          <w:szCs w:val="24"/>
        </w:rPr>
        <w:t>Date of Submission</w:t>
      </w:r>
    </w:p>
    <w:p w:rsidR="007607B8" w:rsidRPr="004B59FD" w:rsidRDefault="007607B8" w:rsidP="00195490">
      <w:pPr>
        <w:spacing w:line="276" w:lineRule="auto"/>
        <w:jc w:val="center"/>
        <w:rPr>
          <w:rFonts w:ascii="Times New Roman" w:hAnsi="Times New Roman" w:cs="Times New Roman"/>
          <w:b/>
          <w:sz w:val="24"/>
          <w:szCs w:val="24"/>
        </w:rPr>
      </w:pPr>
      <w:r w:rsidRPr="004B59FD">
        <w:rPr>
          <w:rFonts w:ascii="Times New Roman" w:hAnsi="Times New Roman" w:cs="Times New Roman"/>
          <w:b/>
          <w:sz w:val="24"/>
          <w:szCs w:val="24"/>
        </w:rPr>
        <w:t>27</w:t>
      </w:r>
      <w:r w:rsidRPr="004B59FD">
        <w:rPr>
          <w:rFonts w:ascii="Times New Roman" w:hAnsi="Times New Roman" w:cs="Times New Roman"/>
          <w:b/>
          <w:sz w:val="24"/>
          <w:szCs w:val="24"/>
          <w:vertAlign w:val="superscript"/>
        </w:rPr>
        <w:t>th</w:t>
      </w:r>
      <w:r w:rsidRPr="004B59FD">
        <w:rPr>
          <w:rFonts w:ascii="Times New Roman" w:hAnsi="Times New Roman" w:cs="Times New Roman"/>
          <w:b/>
          <w:sz w:val="24"/>
          <w:szCs w:val="24"/>
        </w:rPr>
        <w:t xml:space="preserve"> April, 2019</w:t>
      </w:r>
    </w:p>
    <w:p w:rsidR="007607B8" w:rsidRPr="004B59FD" w:rsidRDefault="007607B8" w:rsidP="00195490">
      <w:pPr>
        <w:spacing w:line="276" w:lineRule="auto"/>
        <w:jc w:val="center"/>
        <w:rPr>
          <w:rFonts w:ascii="Times New Roman" w:hAnsi="Times New Roman" w:cs="Times New Roman"/>
          <w:sz w:val="24"/>
          <w:szCs w:val="24"/>
        </w:rPr>
      </w:pPr>
    </w:p>
    <w:p w:rsidR="007607B8" w:rsidRPr="004B59FD" w:rsidRDefault="007607B8" w:rsidP="00195490">
      <w:pPr>
        <w:spacing w:line="276" w:lineRule="auto"/>
        <w:jc w:val="center"/>
        <w:rPr>
          <w:rFonts w:ascii="Times New Roman" w:hAnsi="Times New Roman" w:cs="Times New Roman"/>
          <w:sz w:val="24"/>
          <w:szCs w:val="24"/>
        </w:rPr>
      </w:pPr>
    </w:p>
    <w:p w:rsidR="007607B8" w:rsidRPr="004B59FD" w:rsidRDefault="007607B8" w:rsidP="00195490">
      <w:pPr>
        <w:spacing w:line="276" w:lineRule="auto"/>
        <w:jc w:val="center"/>
        <w:rPr>
          <w:rFonts w:ascii="Times New Roman" w:hAnsi="Times New Roman" w:cs="Times New Roman"/>
          <w:sz w:val="24"/>
          <w:szCs w:val="24"/>
        </w:rPr>
      </w:pPr>
    </w:p>
    <w:p w:rsidR="007607B8" w:rsidRPr="004B59FD" w:rsidRDefault="007607B8" w:rsidP="00195490">
      <w:pPr>
        <w:spacing w:line="276" w:lineRule="auto"/>
        <w:jc w:val="center"/>
        <w:rPr>
          <w:rFonts w:ascii="Times New Roman" w:hAnsi="Times New Roman" w:cs="Times New Roman"/>
          <w:sz w:val="24"/>
          <w:szCs w:val="24"/>
        </w:rPr>
      </w:pPr>
    </w:p>
    <w:p w:rsidR="004C4776" w:rsidRPr="004B59FD" w:rsidRDefault="004C4776" w:rsidP="00195490">
      <w:pPr>
        <w:spacing w:line="276" w:lineRule="auto"/>
        <w:jc w:val="center"/>
        <w:rPr>
          <w:rFonts w:ascii="Times New Roman" w:hAnsi="Times New Roman" w:cs="Times New Roman"/>
          <w:sz w:val="24"/>
          <w:szCs w:val="24"/>
        </w:rPr>
        <w:sectPr w:rsidR="004C4776" w:rsidRPr="004B59FD" w:rsidSect="00D164FC">
          <w:footerReference w:type="default" r:id="rId9"/>
          <w:pgSz w:w="11906" w:h="16838"/>
          <w:pgMar w:top="1440" w:right="1440" w:bottom="1440" w:left="1440" w:header="708" w:footer="708" w:gutter="0"/>
          <w:cols w:space="708"/>
          <w:titlePg/>
          <w:docGrid w:linePitch="360"/>
        </w:sectPr>
      </w:pPr>
    </w:p>
    <w:p w:rsidR="007607B8" w:rsidRPr="004B59FD" w:rsidRDefault="007607B8" w:rsidP="00195490">
      <w:pPr>
        <w:spacing w:line="276" w:lineRule="auto"/>
        <w:jc w:val="center"/>
        <w:rPr>
          <w:rFonts w:ascii="Times New Roman" w:hAnsi="Times New Roman" w:cs="Times New Roman"/>
          <w:b/>
          <w:sz w:val="28"/>
          <w:szCs w:val="24"/>
        </w:rPr>
      </w:pPr>
      <w:r w:rsidRPr="004B59FD">
        <w:rPr>
          <w:rFonts w:ascii="Times New Roman" w:hAnsi="Times New Roman" w:cs="Times New Roman"/>
          <w:b/>
          <w:sz w:val="28"/>
          <w:szCs w:val="24"/>
        </w:rPr>
        <w:lastRenderedPageBreak/>
        <w:t>Preface</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As a student of Business Administration, I have finished my Internship give an account of "Credit Operation Management of IDLC Finance Limited". During Internship program, I have attempted my best to gather the data identified with study subject and arranged the report inside a brief timeframe. That’s why there may unexpected mistakes in the report. I am great regret for any mistake in this report.</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 worked at IDLC Finance Limited, Gulshan Branch as full time internee from 27</w:t>
      </w:r>
      <w:r w:rsidR="00877116" w:rsidRPr="004B59FD">
        <w:rPr>
          <w:rFonts w:ascii="Times New Roman" w:hAnsi="Times New Roman" w:cs="Times New Roman"/>
          <w:sz w:val="24"/>
          <w:szCs w:val="24"/>
          <w:vertAlign w:val="superscript"/>
        </w:rPr>
        <w:t>th</w:t>
      </w:r>
      <w:r w:rsidR="00877116" w:rsidRPr="004B59FD">
        <w:rPr>
          <w:rFonts w:ascii="Times New Roman" w:hAnsi="Times New Roman" w:cs="Times New Roman"/>
          <w:sz w:val="24"/>
          <w:szCs w:val="24"/>
        </w:rPr>
        <w:t xml:space="preserve"> December</w:t>
      </w:r>
      <w:r w:rsidRPr="004B59FD">
        <w:rPr>
          <w:rFonts w:ascii="Times New Roman" w:hAnsi="Times New Roman" w:cs="Times New Roman"/>
          <w:sz w:val="24"/>
          <w:szCs w:val="24"/>
        </w:rPr>
        <w:t xml:space="preserve"> 2018 to 27</w:t>
      </w:r>
      <w:r w:rsidRPr="004B59FD">
        <w:rPr>
          <w:rFonts w:ascii="Times New Roman" w:hAnsi="Times New Roman" w:cs="Times New Roman"/>
          <w:sz w:val="24"/>
          <w:szCs w:val="24"/>
          <w:vertAlign w:val="superscript"/>
        </w:rPr>
        <w:t>th</w:t>
      </w:r>
      <w:r w:rsidRPr="004B59FD">
        <w:rPr>
          <w:rFonts w:ascii="Times New Roman" w:hAnsi="Times New Roman" w:cs="Times New Roman"/>
          <w:sz w:val="24"/>
          <w:szCs w:val="24"/>
        </w:rPr>
        <w:t xml:space="preserve"> March 2019. The internship aim was to gather practical knowledge which was related to the theoretical knowledge.</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The best component of my entry level position program was the entrance to an inspired and persevering group of very proficient saving money experts. The most vital aptitudes that I took in the capacity to work in a group. I additionally grabbed extensive aptitudes in taking care of group correspondence, preparing others, getting prepared me, and the capacity to adjust to the consistently changing keeping money situation.</w:t>
      </w:r>
    </w:p>
    <w:p w:rsidR="007607B8" w:rsidRPr="004B59FD" w:rsidRDefault="007607B8" w:rsidP="00195490">
      <w:pPr>
        <w:spacing w:line="276" w:lineRule="auto"/>
        <w:jc w:val="both"/>
        <w:rPr>
          <w:rFonts w:ascii="Times New Roman" w:hAnsi="Times New Roman" w:cs="Times New Roman"/>
          <w:sz w:val="24"/>
          <w:szCs w:val="24"/>
        </w:rPr>
      </w:pPr>
    </w:p>
    <w:p w:rsidR="00877116" w:rsidRPr="004B59FD" w:rsidRDefault="00877116" w:rsidP="00195490">
      <w:pPr>
        <w:spacing w:line="276" w:lineRule="auto"/>
        <w:jc w:val="both"/>
        <w:rPr>
          <w:rFonts w:ascii="Times New Roman" w:hAnsi="Times New Roman" w:cs="Times New Roman"/>
          <w:sz w:val="24"/>
          <w:szCs w:val="24"/>
        </w:rPr>
      </w:pPr>
    </w:p>
    <w:p w:rsidR="00877116" w:rsidRPr="004B59FD" w:rsidRDefault="00877116" w:rsidP="00195490">
      <w:pPr>
        <w:spacing w:line="276" w:lineRule="auto"/>
        <w:jc w:val="both"/>
        <w:rPr>
          <w:rFonts w:ascii="Times New Roman" w:hAnsi="Times New Roman" w:cs="Times New Roman"/>
          <w:sz w:val="24"/>
          <w:szCs w:val="24"/>
        </w:rPr>
      </w:pPr>
    </w:p>
    <w:p w:rsidR="00877116" w:rsidRPr="004B59FD" w:rsidRDefault="00877116" w:rsidP="00195490">
      <w:pPr>
        <w:spacing w:line="276" w:lineRule="auto"/>
        <w:jc w:val="both"/>
        <w:rPr>
          <w:rFonts w:ascii="Times New Roman" w:hAnsi="Times New Roman" w:cs="Times New Roman"/>
          <w:sz w:val="24"/>
          <w:szCs w:val="24"/>
        </w:rPr>
      </w:pPr>
    </w:p>
    <w:p w:rsidR="00877116" w:rsidRPr="004B59FD" w:rsidRDefault="00877116" w:rsidP="00195490">
      <w:pPr>
        <w:spacing w:line="276" w:lineRule="auto"/>
        <w:jc w:val="both"/>
        <w:rPr>
          <w:rFonts w:ascii="Times New Roman" w:hAnsi="Times New Roman" w:cs="Times New Roman"/>
          <w:sz w:val="24"/>
          <w:szCs w:val="24"/>
        </w:rPr>
      </w:pPr>
    </w:p>
    <w:p w:rsidR="00877116" w:rsidRPr="004B59FD" w:rsidRDefault="00877116" w:rsidP="00195490">
      <w:pPr>
        <w:spacing w:line="276" w:lineRule="auto"/>
        <w:jc w:val="both"/>
        <w:rPr>
          <w:rFonts w:ascii="Times New Roman" w:hAnsi="Times New Roman" w:cs="Times New Roman"/>
          <w:sz w:val="24"/>
          <w:szCs w:val="24"/>
        </w:rPr>
      </w:pPr>
    </w:p>
    <w:p w:rsidR="00877116" w:rsidRPr="004B59FD" w:rsidRDefault="00877116" w:rsidP="00195490">
      <w:pPr>
        <w:spacing w:line="276" w:lineRule="auto"/>
        <w:jc w:val="both"/>
        <w:rPr>
          <w:rFonts w:ascii="Times New Roman" w:hAnsi="Times New Roman" w:cs="Times New Roman"/>
          <w:sz w:val="24"/>
          <w:szCs w:val="24"/>
        </w:rPr>
      </w:pPr>
    </w:p>
    <w:p w:rsidR="00877116" w:rsidRPr="004B59FD" w:rsidRDefault="00877116" w:rsidP="00195490">
      <w:pPr>
        <w:spacing w:line="276" w:lineRule="auto"/>
        <w:jc w:val="both"/>
        <w:rPr>
          <w:rFonts w:ascii="Times New Roman" w:hAnsi="Times New Roman" w:cs="Times New Roman"/>
          <w:sz w:val="24"/>
          <w:szCs w:val="24"/>
        </w:rPr>
      </w:pPr>
    </w:p>
    <w:p w:rsidR="00877116" w:rsidRPr="004B59FD" w:rsidRDefault="00877116" w:rsidP="00195490">
      <w:pPr>
        <w:spacing w:line="276" w:lineRule="auto"/>
        <w:jc w:val="both"/>
        <w:rPr>
          <w:rFonts w:ascii="Times New Roman" w:hAnsi="Times New Roman" w:cs="Times New Roman"/>
          <w:sz w:val="24"/>
          <w:szCs w:val="24"/>
        </w:rPr>
      </w:pPr>
    </w:p>
    <w:p w:rsidR="00877116" w:rsidRPr="004B59FD" w:rsidRDefault="00877116" w:rsidP="00195490">
      <w:pPr>
        <w:spacing w:line="276" w:lineRule="auto"/>
        <w:jc w:val="both"/>
        <w:rPr>
          <w:rFonts w:ascii="Times New Roman" w:hAnsi="Times New Roman" w:cs="Times New Roman"/>
          <w:sz w:val="24"/>
          <w:szCs w:val="24"/>
        </w:rPr>
      </w:pPr>
    </w:p>
    <w:p w:rsidR="00877116" w:rsidRPr="004B59FD" w:rsidRDefault="00877116" w:rsidP="00195490">
      <w:pPr>
        <w:spacing w:line="276" w:lineRule="auto"/>
        <w:jc w:val="both"/>
        <w:rPr>
          <w:rFonts w:ascii="Times New Roman" w:hAnsi="Times New Roman" w:cs="Times New Roman"/>
          <w:sz w:val="24"/>
          <w:szCs w:val="24"/>
        </w:rPr>
      </w:pPr>
    </w:p>
    <w:p w:rsidR="00877116" w:rsidRPr="004B59FD" w:rsidRDefault="00877116" w:rsidP="00195490">
      <w:pPr>
        <w:spacing w:line="276" w:lineRule="auto"/>
        <w:jc w:val="both"/>
        <w:rPr>
          <w:rFonts w:ascii="Times New Roman" w:hAnsi="Times New Roman" w:cs="Times New Roman"/>
          <w:sz w:val="24"/>
          <w:szCs w:val="24"/>
        </w:rPr>
      </w:pPr>
    </w:p>
    <w:p w:rsidR="00877116" w:rsidRPr="004B59FD" w:rsidRDefault="00877116" w:rsidP="00195490">
      <w:pPr>
        <w:spacing w:line="276" w:lineRule="auto"/>
        <w:jc w:val="both"/>
        <w:rPr>
          <w:rFonts w:ascii="Times New Roman" w:hAnsi="Times New Roman" w:cs="Times New Roman"/>
          <w:sz w:val="24"/>
          <w:szCs w:val="24"/>
        </w:rPr>
      </w:pPr>
    </w:p>
    <w:p w:rsidR="00877116" w:rsidRPr="004B59FD" w:rsidRDefault="00877116" w:rsidP="00195490">
      <w:pPr>
        <w:spacing w:line="276" w:lineRule="auto"/>
        <w:jc w:val="both"/>
        <w:rPr>
          <w:rFonts w:ascii="Times New Roman" w:hAnsi="Times New Roman" w:cs="Times New Roman"/>
          <w:sz w:val="24"/>
          <w:szCs w:val="24"/>
        </w:rPr>
      </w:pPr>
    </w:p>
    <w:p w:rsidR="00877116" w:rsidRPr="004B59FD" w:rsidRDefault="00877116" w:rsidP="00195490">
      <w:pPr>
        <w:spacing w:line="276" w:lineRule="auto"/>
        <w:jc w:val="both"/>
        <w:rPr>
          <w:rFonts w:ascii="Times New Roman" w:hAnsi="Times New Roman" w:cs="Times New Roman"/>
          <w:sz w:val="24"/>
          <w:szCs w:val="24"/>
        </w:rPr>
      </w:pPr>
    </w:p>
    <w:p w:rsidR="00877116" w:rsidRPr="004B59FD" w:rsidRDefault="00877116" w:rsidP="00195490">
      <w:pPr>
        <w:spacing w:line="276" w:lineRule="auto"/>
        <w:jc w:val="both"/>
        <w:rPr>
          <w:rFonts w:ascii="Times New Roman" w:hAnsi="Times New Roman" w:cs="Times New Roman"/>
          <w:sz w:val="24"/>
          <w:szCs w:val="24"/>
        </w:rPr>
      </w:pPr>
    </w:p>
    <w:p w:rsidR="00877116" w:rsidRPr="004B59FD" w:rsidRDefault="00877116" w:rsidP="00195490">
      <w:pPr>
        <w:spacing w:line="276" w:lineRule="auto"/>
        <w:jc w:val="both"/>
        <w:rPr>
          <w:rFonts w:ascii="Times New Roman" w:hAnsi="Times New Roman" w:cs="Times New Roman"/>
          <w:sz w:val="24"/>
          <w:szCs w:val="24"/>
        </w:rPr>
      </w:pPr>
    </w:p>
    <w:p w:rsidR="004C4776" w:rsidRPr="004B59FD" w:rsidRDefault="004C4776"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center"/>
        <w:rPr>
          <w:rFonts w:ascii="Times New Roman" w:hAnsi="Times New Roman" w:cs="Times New Roman"/>
          <w:b/>
          <w:sz w:val="24"/>
          <w:szCs w:val="24"/>
        </w:rPr>
      </w:pPr>
      <w:r w:rsidRPr="004B59FD">
        <w:rPr>
          <w:rFonts w:ascii="Times New Roman" w:hAnsi="Times New Roman" w:cs="Times New Roman"/>
          <w:b/>
          <w:sz w:val="24"/>
          <w:szCs w:val="24"/>
        </w:rPr>
        <w:lastRenderedPageBreak/>
        <w:t>Letter of Transmittal</w:t>
      </w:r>
    </w:p>
    <w:p w:rsidR="00877116" w:rsidRPr="004B59FD" w:rsidRDefault="00877116"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27</w:t>
      </w:r>
      <w:r w:rsidRPr="004B59FD">
        <w:rPr>
          <w:rFonts w:ascii="Times New Roman" w:hAnsi="Times New Roman" w:cs="Times New Roman"/>
          <w:sz w:val="24"/>
          <w:szCs w:val="24"/>
          <w:vertAlign w:val="superscript"/>
        </w:rPr>
        <w:t>th</w:t>
      </w:r>
      <w:r w:rsidRPr="004B59FD">
        <w:rPr>
          <w:rFonts w:ascii="Times New Roman" w:hAnsi="Times New Roman" w:cs="Times New Roman"/>
          <w:sz w:val="24"/>
          <w:szCs w:val="24"/>
        </w:rPr>
        <w:t xml:space="preserve"> April, 2019</w:t>
      </w:r>
    </w:p>
    <w:p w:rsidR="00877116" w:rsidRPr="004B59FD" w:rsidRDefault="00877116" w:rsidP="00195490">
      <w:pPr>
        <w:spacing w:line="276" w:lineRule="auto"/>
        <w:jc w:val="both"/>
        <w:rPr>
          <w:rFonts w:ascii="Times New Roman" w:hAnsi="Times New Roman" w:cs="Times New Roman"/>
          <w:sz w:val="24"/>
          <w:szCs w:val="24"/>
        </w:rPr>
      </w:pPr>
      <w:r w:rsidRPr="004B59FD">
        <w:rPr>
          <w:rFonts w:ascii="Times New Roman" w:hAnsi="Times New Roman" w:cs="Times New Roman"/>
          <w:b/>
          <w:bCs/>
          <w:sz w:val="24"/>
          <w:szCs w:val="24"/>
        </w:rPr>
        <w:t>Mohammad Amzad Hossain</w:t>
      </w:r>
    </w:p>
    <w:p w:rsidR="00877116" w:rsidRPr="004B59FD" w:rsidRDefault="00877116"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Asst. Professor-Accounting &amp; Information Systems</w:t>
      </w:r>
    </w:p>
    <w:p w:rsidR="00877116" w:rsidRPr="004B59FD" w:rsidRDefault="00877116"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School of Business &amp; Economics</w:t>
      </w:r>
    </w:p>
    <w:p w:rsidR="00877116" w:rsidRPr="004B59FD" w:rsidRDefault="00877116"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United International University (UIU)</w:t>
      </w:r>
    </w:p>
    <w:p w:rsidR="007607B8"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sz w:val="24"/>
          <w:szCs w:val="24"/>
        </w:rPr>
        <w:t xml:space="preserve">Subject: </w:t>
      </w:r>
      <w:r w:rsidRPr="004B59FD">
        <w:rPr>
          <w:rFonts w:ascii="Times New Roman" w:hAnsi="Times New Roman" w:cs="Times New Roman"/>
          <w:b/>
          <w:sz w:val="24"/>
          <w:szCs w:val="24"/>
        </w:rPr>
        <w:t>Submission of Internship Report.</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877116"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Dear Sir</w:t>
      </w:r>
      <w:r w:rsidR="007607B8" w:rsidRPr="004B59FD">
        <w:rPr>
          <w:rFonts w:ascii="Times New Roman" w:hAnsi="Times New Roman" w:cs="Times New Roman"/>
          <w:sz w:val="24"/>
          <w:szCs w:val="24"/>
        </w:rPr>
        <w:t>,</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It is my pleasure to present this report, which has been set up according to the prerequisites of the Course. I have unfalteringly pursued your rules and additionally the standards set by the host Organization IDLC Finance Limited to set up this report. While doing my Internship in Credit Administration Department (CAD) of the </w:t>
      </w:r>
      <w:r w:rsidR="00877116" w:rsidRPr="004B59FD">
        <w:rPr>
          <w:rFonts w:ascii="Times New Roman" w:hAnsi="Times New Roman" w:cs="Times New Roman"/>
          <w:sz w:val="24"/>
          <w:szCs w:val="24"/>
        </w:rPr>
        <w:t>Company. I</w:t>
      </w:r>
      <w:r w:rsidRPr="004B59FD">
        <w:rPr>
          <w:rFonts w:ascii="Times New Roman" w:hAnsi="Times New Roman" w:cs="Times New Roman"/>
          <w:sz w:val="24"/>
          <w:szCs w:val="24"/>
        </w:rPr>
        <w:t xml:space="preserve"> have found out about different parts of Operational Activities which is pretty much characteristic in all loaning </w:t>
      </w:r>
      <w:r w:rsidR="00877116" w:rsidRPr="004B59FD">
        <w:rPr>
          <w:rFonts w:ascii="Times New Roman" w:hAnsi="Times New Roman" w:cs="Times New Roman"/>
          <w:sz w:val="24"/>
          <w:szCs w:val="24"/>
        </w:rPr>
        <w:t>establishments. all</w:t>
      </w:r>
      <w:r w:rsidRPr="004B59FD">
        <w:rPr>
          <w:rFonts w:ascii="Times New Roman" w:hAnsi="Times New Roman" w:cs="Times New Roman"/>
          <w:sz w:val="24"/>
          <w:szCs w:val="24"/>
        </w:rPr>
        <w:t xml:space="preserve"> in </w:t>
      </w:r>
      <w:r w:rsidR="00877116" w:rsidRPr="004B59FD">
        <w:rPr>
          <w:rFonts w:ascii="Times New Roman" w:hAnsi="Times New Roman" w:cs="Times New Roman"/>
          <w:sz w:val="24"/>
          <w:szCs w:val="24"/>
        </w:rPr>
        <w:t>all,</w:t>
      </w:r>
      <w:r w:rsidRPr="004B59FD">
        <w:rPr>
          <w:rFonts w:ascii="Times New Roman" w:hAnsi="Times New Roman" w:cs="Times New Roman"/>
          <w:sz w:val="24"/>
          <w:szCs w:val="24"/>
        </w:rPr>
        <w:t xml:space="preserve"> my temporary job in this association was an eye opener for me. It has empowered me to overcome any issues between hypothetical learning and handy parts of corporate </w:t>
      </w:r>
      <w:r w:rsidR="00877116" w:rsidRPr="004B59FD">
        <w:rPr>
          <w:rFonts w:ascii="Times New Roman" w:hAnsi="Times New Roman" w:cs="Times New Roman"/>
          <w:sz w:val="24"/>
          <w:szCs w:val="24"/>
        </w:rPr>
        <w:t>world. Working</w:t>
      </w:r>
      <w:r w:rsidRPr="004B59FD">
        <w:rPr>
          <w:rFonts w:ascii="Times New Roman" w:hAnsi="Times New Roman" w:cs="Times New Roman"/>
          <w:sz w:val="24"/>
          <w:szCs w:val="24"/>
        </w:rPr>
        <w:t xml:space="preserve"> in IDLC I have gotten a quintessence of the issues and matters a money related foundations may need to </w:t>
      </w:r>
      <w:r w:rsidR="00877116" w:rsidRPr="004B59FD">
        <w:rPr>
          <w:rFonts w:ascii="Times New Roman" w:hAnsi="Times New Roman" w:cs="Times New Roman"/>
          <w:sz w:val="24"/>
          <w:szCs w:val="24"/>
        </w:rPr>
        <w:t>manage. It</w:t>
      </w:r>
      <w:r w:rsidRPr="004B59FD">
        <w:rPr>
          <w:rFonts w:ascii="Times New Roman" w:hAnsi="Times New Roman" w:cs="Times New Roman"/>
          <w:sz w:val="24"/>
          <w:szCs w:val="24"/>
        </w:rPr>
        <w:t xml:space="preserve"> was additionally an extraordinary open door for me to saddle my aptitudes and kill my </w:t>
      </w:r>
      <w:r w:rsidR="00877116" w:rsidRPr="004B59FD">
        <w:rPr>
          <w:rFonts w:ascii="Times New Roman" w:hAnsi="Times New Roman" w:cs="Times New Roman"/>
          <w:sz w:val="24"/>
          <w:szCs w:val="24"/>
        </w:rPr>
        <w:t>weaknesses.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In composing this report, I have adhered to your directions and additionally those given by my association's director. I have additionally attempted to apply significant ideas that I have got the hang of amid the whole BBA program and my Internship period at the IDLC Finance Limited.</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The report depends on my workings, experience and perceptions amid my Internship in IDLC Finance </w:t>
      </w:r>
      <w:r w:rsidR="00877116" w:rsidRPr="004B59FD">
        <w:rPr>
          <w:rFonts w:ascii="Times New Roman" w:hAnsi="Times New Roman" w:cs="Times New Roman"/>
          <w:sz w:val="24"/>
          <w:szCs w:val="24"/>
        </w:rPr>
        <w:t>Limited. To</w:t>
      </w:r>
      <w:r w:rsidRPr="004B59FD">
        <w:rPr>
          <w:rFonts w:ascii="Times New Roman" w:hAnsi="Times New Roman" w:cs="Times New Roman"/>
          <w:sz w:val="24"/>
          <w:szCs w:val="24"/>
        </w:rPr>
        <w:t xml:space="preserve"> set up this I have directed both outer and inward </w:t>
      </w:r>
      <w:r w:rsidR="00877116" w:rsidRPr="004B59FD">
        <w:rPr>
          <w:rFonts w:ascii="Times New Roman" w:hAnsi="Times New Roman" w:cs="Times New Roman"/>
          <w:sz w:val="24"/>
          <w:szCs w:val="24"/>
        </w:rPr>
        <w:t>examination. Despite</w:t>
      </w:r>
      <w:r w:rsidRPr="004B59FD">
        <w:rPr>
          <w:rFonts w:ascii="Times New Roman" w:hAnsi="Times New Roman" w:cs="Times New Roman"/>
          <w:sz w:val="24"/>
          <w:szCs w:val="24"/>
        </w:rPr>
        <w:t xml:space="preserve"> confronting a few troubles and impediments I have attempted to be however much conscientious as could reasonably be </w:t>
      </w:r>
      <w:r w:rsidR="00877116" w:rsidRPr="004B59FD">
        <w:rPr>
          <w:rFonts w:ascii="Times New Roman" w:hAnsi="Times New Roman" w:cs="Times New Roman"/>
          <w:sz w:val="24"/>
          <w:szCs w:val="24"/>
        </w:rPr>
        <w:t>expected. If</w:t>
      </w:r>
      <w:r w:rsidRPr="004B59FD">
        <w:rPr>
          <w:rFonts w:ascii="Times New Roman" w:hAnsi="Times New Roman" w:cs="Times New Roman"/>
          <w:sz w:val="24"/>
          <w:szCs w:val="24"/>
        </w:rPr>
        <w:t xml:space="preserve"> you require any further elaboration on any issue. I will be extremely happy to oblige.</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Sincerely Yours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p>
    <w:p w:rsidR="007607B8" w:rsidRPr="004B59FD" w:rsidRDefault="00877116"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MD Nayeem Hasan Deep</w:t>
      </w:r>
    </w:p>
    <w:p w:rsidR="007607B8" w:rsidRPr="004B59FD" w:rsidRDefault="00877116"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ID: 114151022</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Program: BBA</w:t>
      </w:r>
      <w:r w:rsidR="00877116" w:rsidRPr="004B59FD">
        <w:rPr>
          <w:rFonts w:ascii="Times New Roman" w:hAnsi="Times New Roman" w:cs="Times New Roman"/>
          <w:sz w:val="24"/>
          <w:szCs w:val="24"/>
        </w:rPr>
        <w:t xml:space="preserve"> IN AIS </w:t>
      </w:r>
    </w:p>
    <w:p w:rsidR="007607B8" w:rsidRPr="004B59FD" w:rsidRDefault="007607B8" w:rsidP="00195490">
      <w:pPr>
        <w:spacing w:line="276" w:lineRule="auto"/>
        <w:jc w:val="center"/>
        <w:rPr>
          <w:rFonts w:ascii="Times New Roman" w:hAnsi="Times New Roman" w:cs="Times New Roman"/>
          <w:sz w:val="28"/>
          <w:szCs w:val="24"/>
        </w:rPr>
      </w:pPr>
      <w:r w:rsidRPr="004B59FD">
        <w:rPr>
          <w:rFonts w:ascii="Times New Roman" w:hAnsi="Times New Roman" w:cs="Times New Roman"/>
          <w:b/>
          <w:sz w:val="28"/>
          <w:szCs w:val="24"/>
        </w:rPr>
        <w:lastRenderedPageBreak/>
        <w:t>Student Declaration</w:t>
      </w:r>
    </w:p>
    <w:p w:rsidR="007607B8" w:rsidRPr="004B59FD" w:rsidRDefault="00877116"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 MD Nayeem Hasan Deep</w:t>
      </w:r>
      <w:r w:rsidR="007607B8" w:rsidRPr="004B59FD">
        <w:rPr>
          <w:rFonts w:ascii="Times New Roman" w:hAnsi="Times New Roman" w:cs="Times New Roman"/>
          <w:sz w:val="24"/>
          <w:szCs w:val="24"/>
        </w:rPr>
        <w:t xml:space="preserve">, hereby provide total and complete assertion that the report entitled “Credit Operation Management of IDLC Finance Limited”. An Analysis is prepared by me with the guidelines that have been provided by my supervisor and through maintaining the regulations of the institution as </w:t>
      </w:r>
      <w:r w:rsidRPr="004B59FD">
        <w:rPr>
          <w:rFonts w:ascii="Times New Roman" w:hAnsi="Times New Roman" w:cs="Times New Roman"/>
          <w:sz w:val="24"/>
          <w:szCs w:val="24"/>
        </w:rPr>
        <w:t>well. Along</w:t>
      </w:r>
      <w:r w:rsidR="007607B8" w:rsidRPr="004B59FD">
        <w:rPr>
          <w:rFonts w:ascii="Times New Roman" w:hAnsi="Times New Roman" w:cs="Times New Roman"/>
          <w:sz w:val="24"/>
          <w:szCs w:val="24"/>
        </w:rPr>
        <w:t xml:space="preserve"> with </w:t>
      </w:r>
      <w:r w:rsidRPr="004B59FD">
        <w:rPr>
          <w:rFonts w:ascii="Times New Roman" w:hAnsi="Times New Roman" w:cs="Times New Roman"/>
          <w:sz w:val="24"/>
          <w:szCs w:val="24"/>
        </w:rPr>
        <w:t>that,</w:t>
      </w:r>
      <w:r w:rsidR="007607B8" w:rsidRPr="004B59FD">
        <w:rPr>
          <w:rFonts w:ascii="Times New Roman" w:hAnsi="Times New Roman" w:cs="Times New Roman"/>
          <w:sz w:val="24"/>
          <w:szCs w:val="24"/>
        </w:rPr>
        <w:t xml:space="preserve"> I also assure that the report is authentic and genuine from every </w:t>
      </w:r>
      <w:r w:rsidRPr="004B59FD">
        <w:rPr>
          <w:rFonts w:ascii="Times New Roman" w:hAnsi="Times New Roman" w:cs="Times New Roman"/>
          <w:sz w:val="24"/>
          <w:szCs w:val="24"/>
        </w:rPr>
        <w:t>dimension. And</w:t>
      </w:r>
      <w:r w:rsidR="007607B8" w:rsidRPr="004B59FD">
        <w:rPr>
          <w:rFonts w:ascii="Times New Roman" w:hAnsi="Times New Roman" w:cs="Times New Roman"/>
          <w:sz w:val="24"/>
          <w:szCs w:val="24"/>
        </w:rPr>
        <w:t xml:space="preserve"> it is also prepared for academic requirements of BBA program not for any other </w:t>
      </w:r>
      <w:r w:rsidRPr="004B59FD">
        <w:rPr>
          <w:rFonts w:ascii="Times New Roman" w:hAnsi="Times New Roman" w:cs="Times New Roman"/>
          <w:sz w:val="24"/>
          <w:szCs w:val="24"/>
        </w:rPr>
        <w:t>purpose.</w:t>
      </w:r>
    </w:p>
    <w:p w:rsidR="00427193" w:rsidRPr="004B59FD" w:rsidRDefault="00427193" w:rsidP="00195490">
      <w:pPr>
        <w:spacing w:line="276" w:lineRule="auto"/>
        <w:jc w:val="both"/>
        <w:rPr>
          <w:rFonts w:ascii="Times New Roman" w:hAnsi="Times New Roman" w:cs="Times New Roman"/>
          <w:sz w:val="24"/>
          <w:szCs w:val="24"/>
        </w:rPr>
      </w:pPr>
    </w:p>
    <w:p w:rsidR="00877116"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 </w:t>
      </w:r>
    </w:p>
    <w:p w:rsidR="00F0312D" w:rsidRPr="004B59FD" w:rsidRDefault="00F0312D"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MD Nayeem Hasan Deep</w:t>
      </w:r>
    </w:p>
    <w:p w:rsidR="00F0312D" w:rsidRPr="004B59FD" w:rsidRDefault="00F0312D"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ID: 114151022</w:t>
      </w:r>
    </w:p>
    <w:p w:rsidR="00F0312D" w:rsidRPr="004B59FD" w:rsidRDefault="00F0312D"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Program: BBA IN AIS </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427193" w:rsidRPr="004B59FD" w:rsidRDefault="00427193" w:rsidP="00195490">
      <w:pPr>
        <w:spacing w:line="276" w:lineRule="auto"/>
        <w:jc w:val="both"/>
        <w:rPr>
          <w:rFonts w:ascii="Times New Roman" w:hAnsi="Times New Roman" w:cs="Times New Roman"/>
          <w:b/>
          <w:sz w:val="24"/>
          <w:szCs w:val="24"/>
        </w:rPr>
      </w:pPr>
    </w:p>
    <w:p w:rsidR="00427193" w:rsidRPr="004B59FD" w:rsidRDefault="00427193" w:rsidP="00195490">
      <w:pPr>
        <w:spacing w:line="276" w:lineRule="auto"/>
        <w:jc w:val="both"/>
        <w:rPr>
          <w:rFonts w:ascii="Times New Roman" w:hAnsi="Times New Roman" w:cs="Times New Roman"/>
          <w:b/>
          <w:sz w:val="24"/>
          <w:szCs w:val="24"/>
        </w:rPr>
      </w:pPr>
    </w:p>
    <w:p w:rsidR="00427193" w:rsidRPr="004B59FD" w:rsidRDefault="00427193" w:rsidP="00195490">
      <w:pPr>
        <w:spacing w:line="276" w:lineRule="auto"/>
        <w:jc w:val="both"/>
        <w:rPr>
          <w:rFonts w:ascii="Times New Roman" w:hAnsi="Times New Roman" w:cs="Times New Roman"/>
          <w:b/>
          <w:sz w:val="28"/>
          <w:szCs w:val="24"/>
        </w:rPr>
      </w:pPr>
    </w:p>
    <w:p w:rsidR="007607B8" w:rsidRPr="004B59FD" w:rsidRDefault="007607B8" w:rsidP="00195490">
      <w:pPr>
        <w:spacing w:line="276" w:lineRule="auto"/>
        <w:jc w:val="center"/>
        <w:rPr>
          <w:rFonts w:ascii="Times New Roman" w:hAnsi="Times New Roman" w:cs="Times New Roman"/>
          <w:b/>
          <w:sz w:val="28"/>
          <w:szCs w:val="24"/>
        </w:rPr>
      </w:pPr>
      <w:r w:rsidRPr="004B59FD">
        <w:rPr>
          <w:rFonts w:ascii="Times New Roman" w:hAnsi="Times New Roman" w:cs="Times New Roman"/>
          <w:b/>
          <w:sz w:val="28"/>
          <w:szCs w:val="24"/>
        </w:rPr>
        <w:lastRenderedPageBreak/>
        <w:t>Acknowledgement</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First of all I would like to acknowledge “The Almighty Allah” the supreme authority of the universe. This is an exclusive instance of professional life. I passed and enjoyed in the time of my internship, which help me to prepare this report. A single individual can achieve no noble objective. Completion of anything requires support from various sources. I am very much fortunate to get the sincere guidance and supervision from a number of people.</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From my heart, I would like to thank my respectful teacher and int</w:t>
      </w:r>
      <w:r w:rsidR="00F0312D" w:rsidRPr="004B59FD">
        <w:rPr>
          <w:rFonts w:ascii="Times New Roman" w:hAnsi="Times New Roman" w:cs="Times New Roman"/>
          <w:sz w:val="24"/>
          <w:szCs w:val="24"/>
        </w:rPr>
        <w:t>ernship supervisor</w:t>
      </w:r>
      <w:r w:rsidR="00F0312D" w:rsidRPr="004B59FD">
        <w:rPr>
          <w:rFonts w:ascii="Times New Roman" w:hAnsi="Times New Roman" w:cs="Times New Roman"/>
          <w:b/>
          <w:bCs/>
          <w:sz w:val="24"/>
          <w:szCs w:val="24"/>
        </w:rPr>
        <w:t>Mohammad Amzad Hossain</w:t>
      </w:r>
      <w:r w:rsidR="00F0312D" w:rsidRPr="004B59FD">
        <w:rPr>
          <w:rFonts w:ascii="Times New Roman" w:hAnsi="Times New Roman" w:cs="Times New Roman"/>
          <w:sz w:val="24"/>
          <w:szCs w:val="24"/>
        </w:rPr>
        <w:t xml:space="preserve">, Asst. Professor-Accounting &amp; Information Systems, School of Business &amp; Economics, United International University (UIU) </w:t>
      </w:r>
      <w:r w:rsidRPr="004B59FD">
        <w:rPr>
          <w:rFonts w:ascii="Times New Roman" w:hAnsi="Times New Roman" w:cs="Times New Roman"/>
          <w:sz w:val="24"/>
          <w:szCs w:val="24"/>
        </w:rPr>
        <w:t>who helped me in every steps of my internship.</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Furthermore, I am very much grateful to the executives who extended their wholehearted co- operation during my internship period. I would like to extend my gratitude to ProdduthmoyBarua (Manager, Credit Administration Department, IDLC Finance Limited) for teaching me all the basics of my tasks and patiently showing me every elaborate details and guiding me throughout my internship period, Mohibul Hasan (Senior Executive Officer), AtaulHoqueMazumder (Senior Executive Officer) of IDLC Finance Limited, Gulshan Branch, for all their guidelines and support and the entire team for being helpful and supportive in every little help I needed and for creating the opportunity for me to bring out my best performance . Finally, I would like to render my gratitude and my heartiness thank to my supervisor and others who extend their support to prepare the report.</w:t>
      </w:r>
    </w:p>
    <w:p w:rsidR="007607B8" w:rsidRPr="004B59FD" w:rsidRDefault="007607B8"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F0312D" w:rsidRPr="004B59FD" w:rsidRDefault="00F0312D" w:rsidP="00195490">
      <w:pPr>
        <w:spacing w:line="276" w:lineRule="auto"/>
        <w:jc w:val="both"/>
        <w:rPr>
          <w:rFonts w:ascii="Times New Roman" w:hAnsi="Times New Roman" w:cs="Times New Roman"/>
          <w:sz w:val="24"/>
          <w:szCs w:val="24"/>
        </w:rPr>
      </w:pPr>
    </w:p>
    <w:p w:rsidR="00427193" w:rsidRPr="004B59FD" w:rsidRDefault="00427193" w:rsidP="00195490">
      <w:pPr>
        <w:spacing w:line="276" w:lineRule="auto"/>
        <w:jc w:val="both"/>
        <w:rPr>
          <w:rFonts w:ascii="Times New Roman" w:hAnsi="Times New Roman" w:cs="Times New Roman"/>
          <w:b/>
          <w:sz w:val="24"/>
          <w:szCs w:val="24"/>
        </w:rPr>
      </w:pPr>
    </w:p>
    <w:p w:rsidR="007607B8" w:rsidRPr="004B59FD" w:rsidRDefault="007607B8" w:rsidP="00195490">
      <w:pPr>
        <w:spacing w:line="276" w:lineRule="auto"/>
        <w:jc w:val="center"/>
        <w:rPr>
          <w:rFonts w:ascii="Times New Roman" w:hAnsi="Times New Roman" w:cs="Times New Roman"/>
          <w:b/>
          <w:sz w:val="28"/>
          <w:szCs w:val="24"/>
        </w:rPr>
      </w:pPr>
      <w:r w:rsidRPr="004B59FD">
        <w:rPr>
          <w:rFonts w:ascii="Times New Roman" w:hAnsi="Times New Roman" w:cs="Times New Roman"/>
          <w:b/>
          <w:sz w:val="28"/>
          <w:szCs w:val="24"/>
        </w:rPr>
        <w:lastRenderedPageBreak/>
        <w:t>Executive Summary</w:t>
      </w:r>
    </w:p>
    <w:p w:rsidR="00BA62EA"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IDLC Finance Limited, one of eminent non-banking financial Institutions in Bangladesh. It began its task in 1985 as the pioneer budgetary organization in Bangladesh. IDLC Finance constrained has various typ</w:t>
      </w:r>
      <w:r w:rsidR="00F0312D" w:rsidRPr="004B59FD">
        <w:rPr>
          <w:rFonts w:ascii="Times New Roman" w:hAnsi="Times New Roman" w:cs="Times New Roman"/>
          <w:sz w:val="24"/>
          <w:szCs w:val="24"/>
        </w:rPr>
        <w:t>es of items and administrations</w:t>
      </w:r>
    </w:p>
    <w:p w:rsidR="00871C91" w:rsidRPr="00BE2F0E" w:rsidRDefault="00871C91" w:rsidP="00195490">
      <w:pPr>
        <w:spacing w:line="276" w:lineRule="auto"/>
        <w:jc w:val="both"/>
        <w:rPr>
          <w:rFonts w:ascii="Times New Roman" w:hAnsi="Times New Roman" w:cs="Times New Roman"/>
          <w:sz w:val="24"/>
          <w:szCs w:val="24"/>
        </w:rPr>
      </w:pPr>
      <w:r>
        <w:rPr>
          <w:rFonts w:ascii="Times New Roman" w:hAnsi="Times New Roman" w:cs="Times New Roman"/>
          <w:sz w:val="24"/>
          <w:szCs w:val="24"/>
        </w:rPr>
        <w:t>In Chapter 1</w:t>
      </w:r>
      <w:r w:rsidRPr="00871C91">
        <w:rPr>
          <w:rFonts w:ascii="Times New Roman" w:hAnsi="Times New Roman" w:cs="Times New Roman"/>
          <w:sz w:val="24"/>
          <w:szCs w:val="24"/>
        </w:rPr>
        <w:t xml:space="preserve"> this report contains an entire redesign about IDLC Finance Limited and its different divisions and offices.</w:t>
      </w:r>
      <w:r w:rsidRPr="00BE2F0E">
        <w:rPr>
          <w:rFonts w:ascii="Times New Roman" w:hAnsi="Times New Roman" w:cs="Times New Roman"/>
          <w:sz w:val="24"/>
          <w:szCs w:val="24"/>
        </w:rPr>
        <w:t>The primary objective of the report is to know about the products of IDLC Finance Limited, to analyse the Credit Operation Management process of the IDLC Finance Limited, to evaluate the performance of the company from 2013-2017. The secondary objectives are to find out the problems of the Company, to provide some recommendation</w:t>
      </w:r>
      <w:r w:rsidR="000F56D3">
        <w:rPr>
          <w:rFonts w:ascii="Times New Roman" w:hAnsi="Times New Roman" w:cs="Times New Roman"/>
          <w:sz w:val="24"/>
          <w:szCs w:val="24"/>
        </w:rPr>
        <w:t>s</w:t>
      </w:r>
      <w:r w:rsidRPr="00BE2F0E">
        <w:rPr>
          <w:rFonts w:ascii="Times New Roman" w:hAnsi="Times New Roman" w:cs="Times New Roman"/>
          <w:sz w:val="24"/>
          <w:szCs w:val="24"/>
        </w:rPr>
        <w:t xml:space="preserve"> about the problems of the company. </w:t>
      </w:r>
    </w:p>
    <w:p w:rsidR="00871C91" w:rsidRPr="00871C91" w:rsidRDefault="00871C91" w:rsidP="00195490">
      <w:pPr>
        <w:jc w:val="both"/>
        <w:rPr>
          <w:rFonts w:ascii="Times New Roman" w:hAnsi="Times New Roman" w:cs="Times New Roman"/>
          <w:sz w:val="24"/>
          <w:szCs w:val="24"/>
        </w:rPr>
      </w:pPr>
      <w:r w:rsidRPr="00BE2F0E">
        <w:rPr>
          <w:rFonts w:ascii="Times New Roman" w:hAnsi="Times New Roman" w:cs="Times New Roman"/>
          <w:sz w:val="24"/>
          <w:szCs w:val="24"/>
        </w:rPr>
        <w:t>Chapter 2 of this report deals with about the company profile.</w:t>
      </w:r>
      <w:r w:rsidRPr="00871C91">
        <w:rPr>
          <w:rFonts w:ascii="Times New Roman" w:hAnsi="Times New Roman" w:cs="Times New Roman"/>
          <w:sz w:val="24"/>
          <w:szCs w:val="24"/>
        </w:rPr>
        <w:t xml:space="preserve"> IDLC Finance Limited began its adventure in 1985, as the primary renting organization of the nation with global coordinated effort and the lead sponsorship of the International Finance Corporation (IFC) of the World Bank gathering. </w:t>
      </w:r>
    </w:p>
    <w:p w:rsidR="00871C91" w:rsidRPr="00BE2F0E" w:rsidRDefault="00871C91" w:rsidP="00195490">
      <w:pPr>
        <w:jc w:val="both"/>
        <w:rPr>
          <w:rFonts w:ascii="Times New Roman" w:hAnsi="Times New Roman" w:cs="Times New Roman"/>
          <w:sz w:val="24"/>
          <w:szCs w:val="24"/>
        </w:rPr>
      </w:pPr>
      <w:r w:rsidRPr="00BE2F0E">
        <w:rPr>
          <w:rFonts w:ascii="Times New Roman" w:hAnsi="Times New Roman" w:cs="Times New Roman"/>
          <w:sz w:val="24"/>
          <w:szCs w:val="24"/>
        </w:rPr>
        <w:t xml:space="preserve">Chapter 3 deals with about the products and services of IDLC Finance Ltd. </w:t>
      </w:r>
      <w:r w:rsidR="00787D63">
        <w:rPr>
          <w:rFonts w:ascii="Times New Roman" w:hAnsi="Times New Roman" w:cs="Times New Roman"/>
          <w:sz w:val="24"/>
          <w:szCs w:val="24"/>
        </w:rPr>
        <w:t xml:space="preserve"> While </w:t>
      </w:r>
      <w:r w:rsidRPr="00BE2F0E">
        <w:rPr>
          <w:rFonts w:ascii="Times New Roman" w:hAnsi="Times New Roman" w:cs="Times New Roman"/>
          <w:sz w:val="24"/>
          <w:szCs w:val="24"/>
        </w:rPr>
        <w:t>Chapter 4 deals with CAD Credit Operation Management Process of IDLC Finance Ltd.</w:t>
      </w:r>
      <w:r w:rsidR="00195490" w:rsidRPr="00195490">
        <w:rPr>
          <w:rFonts w:ascii="Times New Roman" w:hAnsi="Times New Roman" w:cs="Times New Roman"/>
          <w:sz w:val="24"/>
          <w:szCs w:val="24"/>
        </w:rPr>
        <w:t xml:space="preserve"> </w:t>
      </w:r>
    </w:p>
    <w:p w:rsidR="00787D63" w:rsidRDefault="00871C91" w:rsidP="00195490">
      <w:pPr>
        <w:spacing w:line="276" w:lineRule="auto"/>
        <w:jc w:val="both"/>
        <w:rPr>
          <w:rFonts w:ascii="Times New Roman" w:hAnsi="Times New Roman" w:cs="Times New Roman"/>
          <w:sz w:val="24"/>
          <w:szCs w:val="24"/>
        </w:rPr>
      </w:pPr>
      <w:r w:rsidRPr="00BE2F0E">
        <w:rPr>
          <w:rFonts w:ascii="Times New Roman" w:hAnsi="Times New Roman" w:cs="Times New Roman"/>
          <w:sz w:val="24"/>
          <w:szCs w:val="24"/>
        </w:rPr>
        <w:t xml:space="preserve">Chapter 5 deals with the credit performance of various business units of IDLC Finance Ltd. IDLC Finance is the most dynamic individual from DSE.Their Share cost is the most elevated in the market and EPS is magnificent. </w:t>
      </w:r>
    </w:p>
    <w:p w:rsidR="00195490" w:rsidRPr="00195490" w:rsidRDefault="00195490" w:rsidP="00195490">
      <w:pPr>
        <w:spacing w:line="276" w:lineRule="auto"/>
        <w:jc w:val="both"/>
        <w:rPr>
          <w:rFonts w:ascii="Times New Roman" w:hAnsi="Times New Roman" w:cs="Times New Roman"/>
          <w:sz w:val="24"/>
          <w:szCs w:val="24"/>
        </w:rPr>
      </w:pPr>
      <w:r>
        <w:rPr>
          <w:rFonts w:ascii="Times New Roman" w:hAnsi="Times New Roman" w:cs="Times New Roman"/>
          <w:sz w:val="24"/>
          <w:szCs w:val="24"/>
        </w:rPr>
        <w:t>In chapter 6 this report contains about the some problems of IDLC Finance Ltd.Such as t</w:t>
      </w:r>
      <w:r w:rsidRPr="00195490">
        <w:rPr>
          <w:rFonts w:ascii="Times New Roman" w:hAnsi="Times New Roman" w:cs="Times New Roman"/>
          <w:sz w:val="24"/>
          <w:szCs w:val="24"/>
        </w:rPr>
        <w:t>he paid up capital of the organization is moderately low. In the long run this may t</w:t>
      </w:r>
      <w:r>
        <w:rPr>
          <w:rFonts w:ascii="Times New Roman" w:hAnsi="Times New Roman" w:cs="Times New Roman"/>
          <w:sz w:val="24"/>
          <w:szCs w:val="24"/>
        </w:rPr>
        <w:t>ransform into a negative issue.</w:t>
      </w:r>
      <w:r w:rsidRPr="00195490">
        <w:rPr>
          <w:rFonts w:ascii="Times New Roman" w:hAnsi="Times New Roman" w:cs="Times New Roman"/>
          <w:sz w:val="24"/>
          <w:szCs w:val="24"/>
        </w:rPr>
        <w:t>.</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At long last,</w:t>
      </w:r>
      <w:r w:rsidR="00195490">
        <w:rPr>
          <w:rFonts w:ascii="Times New Roman" w:hAnsi="Times New Roman" w:cs="Times New Roman"/>
          <w:sz w:val="24"/>
          <w:szCs w:val="24"/>
        </w:rPr>
        <w:t xml:space="preserve"> in chapter 7</w:t>
      </w:r>
      <w:r w:rsidRPr="004B59FD">
        <w:rPr>
          <w:rFonts w:ascii="Times New Roman" w:hAnsi="Times New Roman" w:cs="Times New Roman"/>
          <w:sz w:val="24"/>
          <w:szCs w:val="24"/>
        </w:rPr>
        <w:t xml:space="preserve"> with a legitimate suggestion which can additionally upgrade the capacities of IDLC Finance to an exceptional level has likewise been </w:t>
      </w:r>
      <w:r w:rsidR="0083731C" w:rsidRPr="004B59FD">
        <w:rPr>
          <w:rFonts w:ascii="Times New Roman" w:hAnsi="Times New Roman" w:cs="Times New Roman"/>
          <w:sz w:val="24"/>
          <w:szCs w:val="24"/>
        </w:rPr>
        <w:t>archived. Despite</w:t>
      </w:r>
      <w:r w:rsidRPr="004B59FD">
        <w:rPr>
          <w:rFonts w:ascii="Times New Roman" w:hAnsi="Times New Roman" w:cs="Times New Roman"/>
          <w:sz w:val="24"/>
          <w:szCs w:val="24"/>
        </w:rPr>
        <w:t xml:space="preserve"> having difficulties I </w:t>
      </w:r>
      <w:r w:rsidR="0083731C" w:rsidRPr="004B59FD">
        <w:rPr>
          <w:rFonts w:ascii="Times New Roman" w:hAnsi="Times New Roman" w:cs="Times New Roman"/>
          <w:sz w:val="24"/>
          <w:szCs w:val="24"/>
        </w:rPr>
        <w:t>endeavoured</w:t>
      </w:r>
      <w:r w:rsidRPr="004B59FD">
        <w:rPr>
          <w:rFonts w:ascii="Times New Roman" w:hAnsi="Times New Roman" w:cs="Times New Roman"/>
          <w:sz w:val="24"/>
          <w:szCs w:val="24"/>
        </w:rPr>
        <w:t xml:space="preserve"> to create this report with however much data as could reasonably be expected with the measure of assets I had.</w:t>
      </w:r>
    </w:p>
    <w:p w:rsidR="007607B8" w:rsidRPr="004B59FD" w:rsidRDefault="007607B8" w:rsidP="00195490">
      <w:pPr>
        <w:spacing w:line="276" w:lineRule="auto"/>
        <w:jc w:val="both"/>
        <w:rPr>
          <w:rFonts w:ascii="Times New Roman" w:hAnsi="Times New Roman" w:cs="Times New Roman"/>
          <w:sz w:val="24"/>
          <w:szCs w:val="24"/>
        </w:rPr>
      </w:pPr>
    </w:p>
    <w:p w:rsidR="0083731C" w:rsidRPr="004B59FD" w:rsidRDefault="0083731C" w:rsidP="00195490">
      <w:pPr>
        <w:spacing w:line="276" w:lineRule="auto"/>
        <w:jc w:val="both"/>
        <w:rPr>
          <w:rFonts w:ascii="Times New Roman" w:hAnsi="Times New Roman" w:cs="Times New Roman"/>
          <w:sz w:val="24"/>
          <w:szCs w:val="24"/>
        </w:rPr>
      </w:pPr>
    </w:p>
    <w:p w:rsidR="0083731C" w:rsidRPr="004B59FD" w:rsidRDefault="0083731C" w:rsidP="00195490">
      <w:pPr>
        <w:spacing w:line="276" w:lineRule="auto"/>
        <w:jc w:val="both"/>
        <w:rPr>
          <w:rFonts w:ascii="Times New Roman" w:hAnsi="Times New Roman" w:cs="Times New Roman"/>
          <w:sz w:val="24"/>
          <w:szCs w:val="24"/>
        </w:rPr>
      </w:pPr>
    </w:p>
    <w:p w:rsidR="0083731C" w:rsidRPr="004B59FD" w:rsidRDefault="0083731C" w:rsidP="00195490">
      <w:pPr>
        <w:spacing w:line="276" w:lineRule="auto"/>
        <w:jc w:val="both"/>
        <w:rPr>
          <w:rFonts w:ascii="Times New Roman" w:hAnsi="Times New Roman" w:cs="Times New Roman"/>
          <w:sz w:val="24"/>
          <w:szCs w:val="24"/>
        </w:rPr>
      </w:pPr>
    </w:p>
    <w:p w:rsidR="0083731C" w:rsidRDefault="0083731C" w:rsidP="00195490">
      <w:pPr>
        <w:spacing w:line="276" w:lineRule="auto"/>
        <w:jc w:val="both"/>
        <w:rPr>
          <w:rFonts w:ascii="Times New Roman" w:hAnsi="Times New Roman" w:cs="Times New Roman"/>
          <w:sz w:val="24"/>
          <w:szCs w:val="24"/>
        </w:rPr>
      </w:pPr>
    </w:p>
    <w:p w:rsidR="00195490" w:rsidRDefault="00195490" w:rsidP="00195490">
      <w:pPr>
        <w:spacing w:line="276" w:lineRule="auto"/>
        <w:jc w:val="both"/>
        <w:rPr>
          <w:rFonts w:ascii="Times New Roman" w:hAnsi="Times New Roman" w:cs="Times New Roman"/>
          <w:sz w:val="24"/>
          <w:szCs w:val="24"/>
        </w:rPr>
      </w:pPr>
    </w:p>
    <w:p w:rsidR="00195490" w:rsidRDefault="00195490" w:rsidP="00195490">
      <w:pPr>
        <w:spacing w:line="276" w:lineRule="auto"/>
        <w:jc w:val="both"/>
        <w:rPr>
          <w:rFonts w:ascii="Times New Roman" w:hAnsi="Times New Roman" w:cs="Times New Roman"/>
          <w:sz w:val="24"/>
          <w:szCs w:val="24"/>
        </w:rPr>
      </w:pPr>
    </w:p>
    <w:p w:rsidR="00195490" w:rsidRDefault="00195490" w:rsidP="00195490">
      <w:pPr>
        <w:spacing w:line="276" w:lineRule="auto"/>
        <w:jc w:val="both"/>
        <w:rPr>
          <w:rFonts w:ascii="Times New Roman" w:hAnsi="Times New Roman" w:cs="Times New Roman"/>
          <w:sz w:val="24"/>
          <w:szCs w:val="24"/>
        </w:rPr>
      </w:pPr>
    </w:p>
    <w:p w:rsidR="00195490" w:rsidRDefault="00195490" w:rsidP="00195490">
      <w:pPr>
        <w:spacing w:line="276" w:lineRule="auto"/>
        <w:jc w:val="both"/>
        <w:rPr>
          <w:rFonts w:ascii="Times New Roman" w:hAnsi="Times New Roman" w:cs="Times New Roman"/>
          <w:sz w:val="24"/>
          <w:szCs w:val="24"/>
        </w:rPr>
      </w:pPr>
    </w:p>
    <w:p w:rsidR="00195490" w:rsidRDefault="00195490" w:rsidP="00195490">
      <w:pPr>
        <w:spacing w:line="276" w:lineRule="auto"/>
        <w:jc w:val="both"/>
        <w:rPr>
          <w:rFonts w:ascii="Times New Roman" w:hAnsi="Times New Roman" w:cs="Times New Roman"/>
          <w:sz w:val="24"/>
          <w:szCs w:val="24"/>
        </w:rPr>
      </w:pPr>
    </w:p>
    <w:p w:rsidR="00195490" w:rsidRDefault="00195490" w:rsidP="00195490">
      <w:pPr>
        <w:spacing w:line="276" w:lineRule="auto"/>
        <w:jc w:val="both"/>
        <w:rPr>
          <w:rFonts w:ascii="Times New Roman" w:hAnsi="Times New Roman" w:cs="Times New Roman"/>
          <w:sz w:val="24"/>
          <w:szCs w:val="24"/>
        </w:rPr>
      </w:pPr>
    </w:p>
    <w:p w:rsidR="00195490" w:rsidRDefault="00195490" w:rsidP="00195490">
      <w:pPr>
        <w:spacing w:line="276" w:lineRule="auto"/>
        <w:jc w:val="both"/>
        <w:rPr>
          <w:rFonts w:ascii="Times New Roman" w:hAnsi="Times New Roman" w:cs="Times New Roman"/>
          <w:sz w:val="24"/>
          <w:szCs w:val="24"/>
        </w:rPr>
      </w:pPr>
    </w:p>
    <w:p w:rsidR="00195490" w:rsidRDefault="00195490" w:rsidP="00195490">
      <w:pPr>
        <w:spacing w:line="276" w:lineRule="auto"/>
        <w:jc w:val="both"/>
        <w:rPr>
          <w:rFonts w:ascii="Times New Roman" w:hAnsi="Times New Roman" w:cs="Times New Roman"/>
          <w:sz w:val="24"/>
          <w:szCs w:val="24"/>
        </w:rPr>
      </w:pPr>
    </w:p>
    <w:p w:rsidR="00195490" w:rsidRDefault="00195490" w:rsidP="00195490">
      <w:pPr>
        <w:spacing w:line="276" w:lineRule="auto"/>
        <w:jc w:val="both"/>
        <w:rPr>
          <w:rFonts w:ascii="Times New Roman" w:hAnsi="Times New Roman" w:cs="Times New Roman"/>
          <w:sz w:val="24"/>
          <w:szCs w:val="24"/>
        </w:rPr>
      </w:pPr>
    </w:p>
    <w:p w:rsidR="00195490" w:rsidRDefault="00195490" w:rsidP="00195490">
      <w:pPr>
        <w:spacing w:line="276" w:lineRule="auto"/>
        <w:jc w:val="both"/>
        <w:rPr>
          <w:rFonts w:ascii="Times New Roman" w:hAnsi="Times New Roman" w:cs="Times New Roman"/>
          <w:sz w:val="24"/>
          <w:szCs w:val="24"/>
        </w:rPr>
      </w:pPr>
    </w:p>
    <w:p w:rsidR="00195490" w:rsidRDefault="00195490" w:rsidP="00195490">
      <w:pPr>
        <w:spacing w:line="276" w:lineRule="auto"/>
        <w:jc w:val="both"/>
        <w:rPr>
          <w:rFonts w:ascii="Times New Roman" w:hAnsi="Times New Roman" w:cs="Times New Roman"/>
          <w:sz w:val="24"/>
          <w:szCs w:val="24"/>
        </w:rPr>
      </w:pPr>
    </w:p>
    <w:p w:rsidR="00195490" w:rsidRDefault="00195490" w:rsidP="00195490">
      <w:pPr>
        <w:spacing w:line="276" w:lineRule="auto"/>
        <w:jc w:val="both"/>
        <w:rPr>
          <w:rFonts w:ascii="Times New Roman" w:hAnsi="Times New Roman" w:cs="Times New Roman"/>
          <w:sz w:val="24"/>
          <w:szCs w:val="24"/>
        </w:rPr>
      </w:pPr>
    </w:p>
    <w:p w:rsidR="00195490" w:rsidRPr="004B59FD" w:rsidRDefault="00195490" w:rsidP="00195490">
      <w:pPr>
        <w:spacing w:line="276" w:lineRule="auto"/>
        <w:jc w:val="both"/>
        <w:rPr>
          <w:rFonts w:ascii="Times New Roman" w:hAnsi="Times New Roman" w:cs="Times New Roman"/>
          <w:sz w:val="24"/>
          <w:szCs w:val="24"/>
        </w:rPr>
      </w:pPr>
    </w:p>
    <w:sdt>
      <w:sdtPr>
        <w:rPr>
          <w:rFonts w:ascii="Times New Roman" w:eastAsiaTheme="minorHAnsi" w:hAnsi="Times New Roman" w:cs="Times New Roman"/>
          <w:color w:val="auto"/>
          <w:sz w:val="22"/>
          <w:szCs w:val="22"/>
          <w:lang w:val="en-GB"/>
        </w:rPr>
        <w:id w:val="1028450684"/>
        <w:docPartObj>
          <w:docPartGallery w:val="Table of Contents"/>
          <w:docPartUnique/>
        </w:docPartObj>
      </w:sdtPr>
      <w:sdtEndPr>
        <w:rPr>
          <w:b/>
          <w:bCs/>
          <w:noProof/>
        </w:rPr>
      </w:sdtEndPr>
      <w:sdtContent>
        <w:p w:rsidR="00427193" w:rsidRPr="004B59FD" w:rsidRDefault="00427193" w:rsidP="00195490">
          <w:pPr>
            <w:pStyle w:val="TOCHeading"/>
            <w:jc w:val="center"/>
            <w:rPr>
              <w:rFonts w:ascii="Times New Roman" w:hAnsi="Times New Roman" w:cs="Times New Roman"/>
              <w:b/>
            </w:rPr>
          </w:pPr>
          <w:r w:rsidRPr="004B59FD">
            <w:rPr>
              <w:rFonts w:ascii="Times New Roman" w:hAnsi="Times New Roman" w:cs="Times New Roman"/>
              <w:b/>
            </w:rPr>
            <w:t>Table of Contents</w:t>
          </w:r>
        </w:p>
        <w:p w:rsidR="004B59FD" w:rsidRPr="004B59FD" w:rsidRDefault="00A40766" w:rsidP="00195490">
          <w:pPr>
            <w:pStyle w:val="TOC1"/>
            <w:tabs>
              <w:tab w:val="right" w:leader="dot" w:pos="9016"/>
            </w:tabs>
            <w:jc w:val="both"/>
            <w:rPr>
              <w:rFonts w:ascii="Times New Roman" w:eastAsiaTheme="minorEastAsia" w:hAnsi="Times New Roman" w:cs="Times New Roman"/>
              <w:noProof/>
              <w:lang w:eastAsia="en-GB"/>
            </w:rPr>
          </w:pPr>
          <w:r w:rsidRPr="00A40766">
            <w:rPr>
              <w:rFonts w:ascii="Times New Roman" w:hAnsi="Times New Roman" w:cs="Times New Roman"/>
            </w:rPr>
            <w:fldChar w:fldCharType="begin"/>
          </w:r>
          <w:r w:rsidR="00427193" w:rsidRPr="004B59FD">
            <w:rPr>
              <w:rFonts w:ascii="Times New Roman" w:hAnsi="Times New Roman" w:cs="Times New Roman"/>
            </w:rPr>
            <w:instrText xml:space="preserve"> TOC \o "1-3" \h \z \u </w:instrText>
          </w:r>
          <w:r w:rsidRPr="00A40766">
            <w:rPr>
              <w:rFonts w:ascii="Times New Roman" w:hAnsi="Times New Roman" w:cs="Times New Roman"/>
            </w:rPr>
            <w:fldChar w:fldCharType="separate"/>
          </w:r>
          <w:hyperlink w:anchor="_Toc7267948" w:history="1">
            <w:r w:rsidR="004B59FD" w:rsidRPr="004B59FD">
              <w:rPr>
                <w:rStyle w:val="Hyperlink"/>
                <w:rFonts w:ascii="Times New Roman" w:hAnsi="Times New Roman" w:cs="Times New Roman"/>
                <w:b/>
                <w:noProof/>
                <w:lang w:bidi="en-US"/>
              </w:rPr>
              <w:t>Introduction</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_Toc7267948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2</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49" w:history="1">
            <w:r w:rsidR="004B59FD" w:rsidRPr="004B59FD">
              <w:rPr>
                <w:rStyle w:val="Hyperlink"/>
                <w:rFonts w:ascii="Times New Roman" w:hAnsi="Times New Roman" w:cs="Times New Roman"/>
                <w:noProof/>
                <w:lang w:bidi="en-US"/>
              </w:rPr>
              <w:t>1.1 Introduction</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_Toc7267949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2</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50" w:history="1">
            <w:r w:rsidR="004B59FD" w:rsidRPr="004B59FD">
              <w:rPr>
                <w:rStyle w:val="Hyperlink"/>
                <w:rFonts w:ascii="Times New Roman" w:hAnsi="Times New Roman" w:cs="Times New Roman"/>
                <w:noProof/>
                <w:lang w:bidi="en-US"/>
              </w:rPr>
              <w:t>1.2 Origin of the Report</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_Toc7267950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2</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51" w:history="1">
            <w:r w:rsidR="004B59FD" w:rsidRPr="004B59FD">
              <w:rPr>
                <w:rStyle w:val="Hyperlink"/>
                <w:rFonts w:ascii="Times New Roman" w:hAnsi="Times New Roman" w:cs="Times New Roman"/>
                <w:noProof/>
                <w:lang w:bidi="en-US"/>
              </w:rPr>
              <w:t>1.3: Objectives of the Study</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_Toc7267951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3</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52" w:history="1">
            <w:r w:rsidR="004B59FD" w:rsidRPr="004B59FD">
              <w:rPr>
                <w:rStyle w:val="Hyperlink"/>
                <w:rFonts w:ascii="Times New Roman" w:hAnsi="Times New Roman" w:cs="Times New Roman"/>
                <w:noProof/>
                <w:lang w:bidi="en-US"/>
              </w:rPr>
              <w:t>1.4: Methodology of the report</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_Toc7267952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3</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53" w:history="1">
            <w:r w:rsidR="004B59FD" w:rsidRPr="004B59FD">
              <w:rPr>
                <w:rStyle w:val="Hyperlink"/>
                <w:rFonts w:ascii="Times New Roman" w:hAnsi="Times New Roman" w:cs="Times New Roman"/>
                <w:noProof/>
                <w:lang w:bidi="en-US"/>
              </w:rPr>
              <w:t>1.5: Sources of Data</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_Toc7267953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4</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54" w:history="1">
            <w:r w:rsidR="004B59FD" w:rsidRPr="004B59FD">
              <w:rPr>
                <w:rStyle w:val="Hyperlink"/>
                <w:rFonts w:ascii="Times New Roman" w:hAnsi="Times New Roman" w:cs="Times New Roman"/>
                <w:noProof/>
                <w:lang w:bidi="en-US"/>
              </w:rPr>
              <w:t>1.6: Scopes of the report</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_Toc7267954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4</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55" w:history="1">
            <w:r w:rsidR="004B59FD" w:rsidRPr="004B59FD">
              <w:rPr>
                <w:rStyle w:val="Hyperlink"/>
                <w:rFonts w:ascii="Times New Roman" w:hAnsi="Times New Roman" w:cs="Times New Roman"/>
                <w:noProof/>
                <w:lang w:bidi="en-US"/>
              </w:rPr>
              <w:t>1.7: Limitations of the report</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_Toc7267955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5</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56" w:history="1">
            <w:r w:rsidR="004B59FD" w:rsidRPr="004B59FD">
              <w:rPr>
                <w:rStyle w:val="Hyperlink"/>
                <w:rFonts w:ascii="Times New Roman" w:hAnsi="Times New Roman" w:cs="Times New Roman"/>
                <w:noProof/>
                <w:lang w:bidi="en-US"/>
              </w:rPr>
              <w:t>1.8 Literature review</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_Toc7267956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5</w:t>
            </w:r>
            <w:r w:rsidRPr="004B59FD">
              <w:rPr>
                <w:rFonts w:ascii="Times New Roman" w:hAnsi="Times New Roman" w:cs="Times New Roman"/>
                <w:noProof/>
                <w:webHidden/>
              </w:rPr>
              <w:fldChar w:fldCharType="end"/>
            </w:r>
          </w:hyperlink>
        </w:p>
        <w:p w:rsidR="004B59FD" w:rsidRPr="004B59FD" w:rsidRDefault="00A40766" w:rsidP="00195490">
          <w:pPr>
            <w:pStyle w:val="TOC1"/>
            <w:tabs>
              <w:tab w:val="right" w:leader="dot" w:pos="9016"/>
            </w:tabs>
            <w:jc w:val="both"/>
            <w:rPr>
              <w:rFonts w:ascii="Times New Roman" w:eastAsiaTheme="minorEastAsia" w:hAnsi="Times New Roman" w:cs="Times New Roman"/>
              <w:noProof/>
              <w:lang w:eastAsia="en-GB"/>
            </w:rPr>
          </w:pPr>
          <w:hyperlink w:anchor="_Toc7267957" w:history="1">
            <w:r w:rsidR="004B59FD" w:rsidRPr="004B59FD">
              <w:rPr>
                <w:rStyle w:val="Hyperlink"/>
                <w:rFonts w:ascii="Times New Roman" w:hAnsi="Times New Roman" w:cs="Times New Roman"/>
                <w:b/>
                <w:noProof/>
                <w:lang w:bidi="en-US"/>
              </w:rPr>
              <w:t>Company Profile</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_Toc7267957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8</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58" w:history="1">
            <w:r w:rsidR="004B59FD" w:rsidRPr="004B59FD">
              <w:rPr>
                <w:rStyle w:val="Hyperlink"/>
                <w:rFonts w:ascii="Times New Roman" w:hAnsi="Times New Roman" w:cs="Times New Roman"/>
                <w:noProof/>
                <w:lang w:bidi="en-US"/>
              </w:rPr>
              <w:t>2.1: Historical Background</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_Toc7267958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8</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59" w:history="1">
            <w:r w:rsidR="004B59FD" w:rsidRPr="004B59FD">
              <w:rPr>
                <w:rStyle w:val="Hyperlink"/>
                <w:rFonts w:ascii="Times New Roman" w:hAnsi="Times New Roman" w:cs="Times New Roman"/>
                <w:noProof/>
                <w:lang w:bidi="en-US"/>
              </w:rPr>
              <w:t>2.2: Company Overview</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_Toc7267959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8</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60" w:history="1">
            <w:r w:rsidR="004B59FD" w:rsidRPr="004B59FD">
              <w:rPr>
                <w:rStyle w:val="Hyperlink"/>
                <w:rFonts w:ascii="Times New Roman" w:hAnsi="Times New Roman" w:cs="Times New Roman"/>
                <w:noProof/>
                <w:lang w:bidi="en-US"/>
              </w:rPr>
              <w:t>2.3: Vision</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_Toc7267960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9</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61" w:history="1">
            <w:r w:rsidR="004B59FD" w:rsidRPr="004B59FD">
              <w:rPr>
                <w:rStyle w:val="Hyperlink"/>
                <w:rFonts w:ascii="Times New Roman" w:hAnsi="Times New Roman" w:cs="Times New Roman"/>
                <w:noProof/>
                <w:lang w:bidi="en-US"/>
              </w:rPr>
              <w:t>2.4: Mission</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_Toc7267961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9</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62" w:history="1">
            <w:r w:rsidR="004B59FD" w:rsidRPr="004B59FD">
              <w:rPr>
                <w:rStyle w:val="Hyperlink"/>
                <w:rFonts w:ascii="Times New Roman" w:hAnsi="Times New Roman" w:cs="Times New Roman"/>
                <w:noProof/>
                <w:lang w:bidi="en-US"/>
              </w:rPr>
              <w:t>2.5: Strategic Objectives</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_Toc7267962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9</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63" w:history="1">
            <w:r w:rsidR="004B59FD" w:rsidRPr="004B59FD">
              <w:rPr>
                <w:rStyle w:val="Hyperlink"/>
                <w:rFonts w:ascii="Times New Roman" w:hAnsi="Times New Roman" w:cs="Times New Roman"/>
                <w:noProof/>
                <w:lang w:bidi="en-US"/>
              </w:rPr>
              <w:t>2.6: Strategy</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_Toc7267963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9</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64" w:history="1">
            <w:r w:rsidR="004B59FD" w:rsidRPr="004B59FD">
              <w:rPr>
                <w:rStyle w:val="Hyperlink"/>
                <w:rFonts w:ascii="Times New Roman" w:hAnsi="Times New Roman" w:cs="Times New Roman"/>
                <w:noProof/>
                <w:lang w:bidi="en-US"/>
              </w:rPr>
              <w:t>2.7: Core Values</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_Toc7267964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9</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65" w:history="1">
            <w:r w:rsidR="004B59FD" w:rsidRPr="004B59FD">
              <w:rPr>
                <w:rStyle w:val="Hyperlink"/>
                <w:rFonts w:ascii="Times New Roman" w:hAnsi="Times New Roman" w:cs="Times New Roman"/>
                <w:noProof/>
                <w:lang w:bidi="en-US"/>
              </w:rPr>
              <w:t>2.8 Organization Structure</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_Toc7267965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11</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66" w:history="1">
            <w:r w:rsidR="004B59FD" w:rsidRPr="004B59FD">
              <w:rPr>
                <w:rStyle w:val="Hyperlink"/>
                <w:rFonts w:ascii="Times New Roman" w:hAnsi="Times New Roman" w:cs="Times New Roman"/>
                <w:noProof/>
                <w:lang w:bidi="en-US"/>
              </w:rPr>
              <w:t>2.9: Subsidiary Companies of IDLC</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_Toc7267966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12</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67" w:history="1">
            <w:r w:rsidR="004B59FD" w:rsidRPr="004B59FD">
              <w:rPr>
                <w:rStyle w:val="Hyperlink"/>
                <w:rFonts w:ascii="Times New Roman" w:hAnsi="Times New Roman" w:cs="Times New Roman"/>
                <w:noProof/>
                <w:lang w:bidi="en-US"/>
              </w:rPr>
              <w:t>2.10: IDLC Code of Conduct and Ethics</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_Toc7267967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12</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68" w:history="1">
            <w:r w:rsidR="004B59FD" w:rsidRPr="004B59FD">
              <w:rPr>
                <w:rStyle w:val="Hyperlink"/>
                <w:rFonts w:ascii="Times New Roman" w:hAnsi="Times New Roman" w:cs="Times New Roman"/>
                <w:noProof/>
                <w:lang w:bidi="en-US"/>
              </w:rPr>
              <w:t>2.11: SWOT Analysis of IDLC Finance Limited</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_Toc7267968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12</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69" w:history="1">
            <w:r w:rsidR="004B59FD" w:rsidRPr="004B59FD">
              <w:rPr>
                <w:rStyle w:val="Hyperlink"/>
                <w:rFonts w:ascii="Times New Roman" w:hAnsi="Times New Roman" w:cs="Times New Roman"/>
                <w:noProof/>
                <w:lang w:bidi="en-US"/>
              </w:rPr>
              <w:t>2.12: Shareholding Structure of IDLC Finance limited</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_Toc7267969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15</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70" w:history="1">
            <w:r w:rsidR="004B59FD" w:rsidRPr="004B59FD">
              <w:rPr>
                <w:rStyle w:val="Hyperlink"/>
                <w:rFonts w:ascii="Times New Roman" w:hAnsi="Times New Roman" w:cs="Times New Roman"/>
                <w:noProof/>
                <w:lang w:bidi="en-US"/>
              </w:rPr>
              <w:t>2.13: NBFI in Bangladesh</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_Toc7267970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16</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71" w:history="1">
            <w:r w:rsidR="004B59FD" w:rsidRPr="004B59FD">
              <w:rPr>
                <w:rStyle w:val="Hyperlink"/>
                <w:rFonts w:ascii="Times New Roman" w:hAnsi="Times New Roman" w:cs="Times New Roman"/>
                <w:noProof/>
                <w:lang w:bidi="en-US"/>
              </w:rPr>
              <w:t>2.14: The reason behind preferring IDLC (NBFIs) over Bank</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_Toc7267971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16</w:t>
            </w:r>
            <w:r w:rsidRPr="004B59FD">
              <w:rPr>
                <w:rFonts w:ascii="Times New Roman" w:hAnsi="Times New Roman" w:cs="Times New Roman"/>
                <w:noProof/>
                <w:webHidden/>
              </w:rPr>
              <w:fldChar w:fldCharType="end"/>
            </w:r>
          </w:hyperlink>
        </w:p>
        <w:p w:rsidR="004B59FD" w:rsidRPr="004B59FD" w:rsidRDefault="00A40766" w:rsidP="00195490">
          <w:pPr>
            <w:pStyle w:val="TOC1"/>
            <w:tabs>
              <w:tab w:val="right" w:leader="dot" w:pos="9016"/>
            </w:tabs>
            <w:jc w:val="both"/>
            <w:rPr>
              <w:rFonts w:ascii="Times New Roman" w:eastAsiaTheme="minorEastAsia" w:hAnsi="Times New Roman" w:cs="Times New Roman"/>
              <w:noProof/>
              <w:lang w:eastAsia="en-GB"/>
            </w:rPr>
          </w:pPr>
          <w:hyperlink w:anchor="_Toc7267972" w:history="1">
            <w:r w:rsidR="004B59FD" w:rsidRPr="004B59FD">
              <w:rPr>
                <w:rStyle w:val="Hyperlink"/>
                <w:rFonts w:ascii="Times New Roman" w:hAnsi="Times New Roman" w:cs="Times New Roman"/>
                <w:b/>
                <w:noProof/>
                <w:lang w:bidi="en-US"/>
              </w:rPr>
              <w:t>Products of IDLC Finance Limited</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_Toc7267972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19</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73" w:history="1">
            <w:r w:rsidR="004B59FD" w:rsidRPr="004B59FD">
              <w:rPr>
                <w:rStyle w:val="Hyperlink"/>
                <w:rFonts w:ascii="Times New Roman" w:hAnsi="Times New Roman" w:cs="Times New Roman"/>
                <w:noProof/>
                <w:lang w:bidi="en-US"/>
              </w:rPr>
              <w:t>3.1: IDLC Product and Services</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_Toc7267973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19</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74" w:history="1">
            <w:r w:rsidR="004B59FD" w:rsidRPr="004B59FD">
              <w:rPr>
                <w:rStyle w:val="Hyperlink"/>
                <w:rFonts w:ascii="Times New Roman" w:hAnsi="Times New Roman" w:cs="Times New Roman"/>
                <w:noProof/>
                <w:lang w:bidi="en-US"/>
              </w:rPr>
              <w:t>3.2: Business Overview of IDLC Finance Limited</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_Toc7267974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20</w:t>
            </w:r>
            <w:r w:rsidRPr="004B59FD">
              <w:rPr>
                <w:rFonts w:ascii="Times New Roman" w:hAnsi="Times New Roman" w:cs="Times New Roman"/>
                <w:noProof/>
                <w:webHidden/>
              </w:rPr>
              <w:fldChar w:fldCharType="end"/>
            </w:r>
          </w:hyperlink>
        </w:p>
        <w:p w:rsidR="004B59FD" w:rsidRPr="004B59FD" w:rsidRDefault="00A40766" w:rsidP="00195490">
          <w:pPr>
            <w:pStyle w:val="TOC1"/>
            <w:tabs>
              <w:tab w:val="right" w:leader="dot" w:pos="9016"/>
            </w:tabs>
            <w:jc w:val="both"/>
            <w:rPr>
              <w:rFonts w:ascii="Times New Roman" w:eastAsiaTheme="minorEastAsia" w:hAnsi="Times New Roman" w:cs="Times New Roman"/>
              <w:noProof/>
              <w:lang w:eastAsia="en-GB"/>
            </w:rPr>
          </w:pPr>
          <w:hyperlink w:anchor="_Toc7267975" w:history="1">
            <w:r w:rsidR="004B59FD" w:rsidRPr="004B59FD">
              <w:rPr>
                <w:rStyle w:val="Hyperlink"/>
                <w:rFonts w:ascii="Times New Roman" w:hAnsi="Times New Roman" w:cs="Times New Roman"/>
                <w:b/>
                <w:noProof/>
                <w:lang w:bidi="en-US"/>
              </w:rPr>
              <w:t>Credit Operation Management process of IDLC Finance Limited</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_Toc7267975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25</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76" w:history="1">
            <w:r w:rsidR="004B59FD" w:rsidRPr="004B59FD">
              <w:rPr>
                <w:rStyle w:val="Hyperlink"/>
                <w:rFonts w:ascii="Times New Roman" w:hAnsi="Times New Roman" w:cs="Times New Roman"/>
                <w:noProof/>
                <w:lang w:bidi="en-US"/>
              </w:rPr>
              <w:t>4.1: Credit Administration Department of IDLC Finance – an Introduction</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_Toc7267976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25</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77" w:history="1">
            <w:r w:rsidR="004B59FD" w:rsidRPr="004B59FD">
              <w:rPr>
                <w:rStyle w:val="Hyperlink"/>
                <w:rFonts w:ascii="Times New Roman" w:hAnsi="Times New Roman" w:cs="Times New Roman"/>
                <w:noProof/>
                <w:lang w:bidi="en-US"/>
              </w:rPr>
              <w:t>4.2: Responsibilities of Operations of CAD</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_Toc7267977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25</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78" w:history="1">
            <w:r w:rsidR="004B59FD" w:rsidRPr="004B59FD">
              <w:rPr>
                <w:rStyle w:val="Hyperlink"/>
                <w:rFonts w:ascii="Times New Roman" w:hAnsi="Times New Roman" w:cs="Times New Roman"/>
                <w:noProof/>
                <w:lang w:bidi="en-US"/>
              </w:rPr>
              <w:t>4.3: How Operations of Credit Administration Works</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_Toc7267978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26</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79" w:history="1">
            <w:r w:rsidR="004B59FD" w:rsidRPr="004B59FD">
              <w:rPr>
                <w:rStyle w:val="Hyperlink"/>
                <w:rFonts w:ascii="Times New Roman" w:hAnsi="Times New Roman" w:cs="Times New Roman"/>
                <w:noProof/>
                <w:lang w:bidi="en-US"/>
              </w:rPr>
              <w:t>4.4: Process flow of Operations</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_Toc7267979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26</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80" w:history="1">
            <w:r w:rsidR="004B59FD" w:rsidRPr="004B59FD">
              <w:rPr>
                <w:rStyle w:val="Hyperlink"/>
                <w:rFonts w:ascii="Times New Roman" w:hAnsi="Times New Roman" w:cs="Times New Roman"/>
                <w:noProof/>
                <w:lang w:bidi="en-US"/>
              </w:rPr>
              <w:t>4.5: Responsibilities relating to other products (Except Lease and Loan)</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_Toc7267980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29</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81" w:history="1">
            <w:r w:rsidR="004B59FD" w:rsidRPr="004B59FD">
              <w:rPr>
                <w:rStyle w:val="Hyperlink"/>
                <w:rFonts w:ascii="Times New Roman" w:hAnsi="Times New Roman" w:cs="Times New Roman"/>
                <w:noProof/>
                <w:lang w:bidi="en-US"/>
              </w:rPr>
              <w:t>4.6: Other Function of Operation of Credit Administration Department</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_Toc7267981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29</w:t>
            </w:r>
            <w:r w:rsidRPr="004B59FD">
              <w:rPr>
                <w:rFonts w:ascii="Times New Roman" w:hAnsi="Times New Roman" w:cs="Times New Roman"/>
                <w:noProof/>
                <w:webHidden/>
              </w:rPr>
              <w:fldChar w:fldCharType="end"/>
            </w:r>
          </w:hyperlink>
        </w:p>
        <w:p w:rsidR="004B59FD" w:rsidRPr="004B59FD" w:rsidRDefault="00A40766" w:rsidP="00195490">
          <w:pPr>
            <w:pStyle w:val="TOC1"/>
            <w:tabs>
              <w:tab w:val="right" w:leader="dot" w:pos="9016"/>
            </w:tabs>
            <w:jc w:val="both"/>
            <w:rPr>
              <w:rFonts w:ascii="Times New Roman" w:eastAsiaTheme="minorEastAsia" w:hAnsi="Times New Roman" w:cs="Times New Roman"/>
              <w:noProof/>
              <w:lang w:eastAsia="en-GB"/>
            </w:rPr>
          </w:pPr>
          <w:hyperlink w:anchor="_Toc7267982" w:history="1">
            <w:r w:rsidR="004B59FD" w:rsidRPr="004B59FD">
              <w:rPr>
                <w:rStyle w:val="Hyperlink"/>
                <w:rFonts w:ascii="Times New Roman" w:hAnsi="Times New Roman" w:cs="Times New Roman"/>
                <w:b/>
                <w:noProof/>
                <w:lang w:bidi="en-US"/>
              </w:rPr>
              <w:t>To evaluate the Credit Performance of the Company from 2013-2017</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_Toc7267982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36</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83" w:history="1">
            <w:r w:rsidR="004B59FD" w:rsidRPr="004B59FD">
              <w:rPr>
                <w:rStyle w:val="Hyperlink"/>
                <w:rFonts w:ascii="Times New Roman" w:hAnsi="Times New Roman" w:cs="Times New Roman"/>
                <w:noProof/>
                <w:lang w:bidi="en-US"/>
              </w:rPr>
              <w:t>5.1: Performance of Credit Administration (2013-2017)</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_Toc7267983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36</w:t>
            </w:r>
            <w:r w:rsidRPr="004B59FD">
              <w:rPr>
                <w:rFonts w:ascii="Times New Roman" w:hAnsi="Times New Roman" w:cs="Times New Roman"/>
                <w:noProof/>
                <w:webHidden/>
              </w:rPr>
              <w:fldChar w:fldCharType="end"/>
            </w:r>
          </w:hyperlink>
        </w:p>
        <w:p w:rsidR="004B59FD" w:rsidRPr="004B59FD" w:rsidRDefault="00A40766" w:rsidP="00195490">
          <w:pPr>
            <w:pStyle w:val="TOC1"/>
            <w:tabs>
              <w:tab w:val="right" w:leader="dot" w:pos="9016"/>
            </w:tabs>
            <w:jc w:val="both"/>
            <w:rPr>
              <w:rFonts w:ascii="Times New Roman" w:eastAsiaTheme="minorEastAsia" w:hAnsi="Times New Roman" w:cs="Times New Roman"/>
              <w:noProof/>
              <w:lang w:eastAsia="en-GB"/>
            </w:rPr>
          </w:pPr>
          <w:hyperlink w:anchor="_Toc7267984" w:history="1">
            <w:r w:rsidR="004B59FD" w:rsidRPr="004B59FD">
              <w:rPr>
                <w:rStyle w:val="Hyperlink"/>
                <w:rFonts w:ascii="Times New Roman" w:hAnsi="Times New Roman" w:cs="Times New Roman"/>
                <w:b/>
                <w:noProof/>
                <w:lang w:bidi="en-US"/>
              </w:rPr>
              <w:t>Problems of the Company</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_Toc7267984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46</w:t>
            </w:r>
            <w:r w:rsidRPr="004B59FD">
              <w:rPr>
                <w:rFonts w:ascii="Times New Roman" w:hAnsi="Times New Roman" w:cs="Times New Roman"/>
                <w:noProof/>
                <w:webHidden/>
              </w:rPr>
              <w:fldChar w:fldCharType="end"/>
            </w:r>
          </w:hyperlink>
        </w:p>
        <w:p w:rsidR="004B59FD" w:rsidRPr="004B59FD" w:rsidRDefault="00A40766" w:rsidP="00195490">
          <w:pPr>
            <w:pStyle w:val="TOC2"/>
            <w:tabs>
              <w:tab w:val="right" w:leader="dot" w:pos="9016"/>
            </w:tabs>
            <w:jc w:val="both"/>
            <w:rPr>
              <w:rFonts w:ascii="Times New Roman" w:eastAsiaTheme="minorEastAsia" w:hAnsi="Times New Roman" w:cs="Times New Roman"/>
              <w:noProof/>
              <w:lang w:eastAsia="en-GB"/>
            </w:rPr>
          </w:pPr>
          <w:hyperlink w:anchor="_Toc7267985" w:history="1">
            <w:r w:rsidR="004B59FD" w:rsidRPr="004B59FD">
              <w:rPr>
                <w:rStyle w:val="Hyperlink"/>
                <w:rFonts w:ascii="Times New Roman" w:hAnsi="Times New Roman" w:cs="Times New Roman"/>
                <w:noProof/>
                <w:lang w:bidi="en-US"/>
              </w:rPr>
              <w:t>6.1: Some Problems of credit Administration of IDLC Finance Ltd.</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_Toc7267985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46</w:t>
            </w:r>
            <w:r w:rsidRPr="004B59FD">
              <w:rPr>
                <w:rFonts w:ascii="Times New Roman" w:hAnsi="Times New Roman" w:cs="Times New Roman"/>
                <w:noProof/>
                <w:webHidden/>
              </w:rPr>
              <w:fldChar w:fldCharType="end"/>
            </w:r>
          </w:hyperlink>
        </w:p>
        <w:p w:rsidR="004B59FD" w:rsidRPr="004B59FD" w:rsidRDefault="00A40766" w:rsidP="00195490">
          <w:pPr>
            <w:pStyle w:val="TOC1"/>
            <w:tabs>
              <w:tab w:val="right" w:leader="dot" w:pos="9016"/>
            </w:tabs>
            <w:jc w:val="both"/>
            <w:rPr>
              <w:rFonts w:ascii="Times New Roman" w:eastAsiaTheme="minorEastAsia" w:hAnsi="Times New Roman" w:cs="Times New Roman"/>
              <w:noProof/>
              <w:lang w:eastAsia="en-GB"/>
            </w:rPr>
          </w:pPr>
          <w:hyperlink w:anchor="_Toc7267986" w:history="1">
            <w:r w:rsidR="004B59FD" w:rsidRPr="004B59FD">
              <w:rPr>
                <w:rStyle w:val="Hyperlink"/>
                <w:rFonts w:ascii="Times New Roman" w:hAnsi="Times New Roman" w:cs="Times New Roman"/>
                <w:b/>
                <w:noProof/>
                <w:lang w:bidi="en-US"/>
              </w:rPr>
              <w:t>7.1:Recommendatios</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_Toc7267986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48</w:t>
            </w:r>
            <w:r w:rsidRPr="004B59FD">
              <w:rPr>
                <w:rFonts w:ascii="Times New Roman" w:hAnsi="Times New Roman" w:cs="Times New Roman"/>
                <w:noProof/>
                <w:webHidden/>
              </w:rPr>
              <w:fldChar w:fldCharType="end"/>
            </w:r>
          </w:hyperlink>
        </w:p>
        <w:p w:rsidR="004B59FD" w:rsidRPr="004B59FD" w:rsidRDefault="00A40766" w:rsidP="00195490">
          <w:pPr>
            <w:pStyle w:val="TOC1"/>
            <w:tabs>
              <w:tab w:val="right" w:leader="dot" w:pos="9016"/>
            </w:tabs>
            <w:jc w:val="both"/>
            <w:rPr>
              <w:rFonts w:ascii="Times New Roman" w:eastAsiaTheme="minorEastAsia" w:hAnsi="Times New Roman" w:cs="Times New Roman"/>
              <w:noProof/>
              <w:lang w:eastAsia="en-GB"/>
            </w:rPr>
          </w:pPr>
          <w:hyperlink w:anchor="_Toc7267987" w:history="1">
            <w:r w:rsidR="004B59FD" w:rsidRPr="004B59FD">
              <w:rPr>
                <w:rStyle w:val="Hyperlink"/>
                <w:rFonts w:ascii="Times New Roman" w:hAnsi="Times New Roman" w:cs="Times New Roman"/>
                <w:b/>
                <w:noProof/>
                <w:lang w:bidi="en-US"/>
              </w:rPr>
              <w:t>Conclusion</w:t>
            </w:r>
            <w:r w:rsidR="004B59FD" w:rsidRPr="004B59FD">
              <w:rPr>
                <w:rFonts w:ascii="Times New Roman" w:hAnsi="Times New Roman" w:cs="Times New Roman"/>
                <w:noProof/>
                <w:webHidden/>
              </w:rPr>
              <w:tab/>
            </w:r>
            <w:r w:rsidRPr="004B59FD">
              <w:rPr>
                <w:rFonts w:ascii="Times New Roman" w:hAnsi="Times New Roman" w:cs="Times New Roman"/>
                <w:noProof/>
                <w:webHidden/>
              </w:rPr>
              <w:fldChar w:fldCharType="begin"/>
            </w:r>
            <w:r w:rsidR="004B59FD" w:rsidRPr="004B59FD">
              <w:rPr>
                <w:rFonts w:ascii="Times New Roman" w:hAnsi="Times New Roman" w:cs="Times New Roman"/>
                <w:noProof/>
                <w:webHidden/>
              </w:rPr>
              <w:instrText xml:space="preserve"> PAGEREF _Toc7267987 \h </w:instrText>
            </w:r>
            <w:r w:rsidRPr="004B59FD">
              <w:rPr>
                <w:rFonts w:ascii="Times New Roman" w:hAnsi="Times New Roman" w:cs="Times New Roman"/>
                <w:noProof/>
                <w:webHidden/>
              </w:rPr>
            </w:r>
            <w:r w:rsidRPr="004B59FD">
              <w:rPr>
                <w:rFonts w:ascii="Times New Roman" w:hAnsi="Times New Roman" w:cs="Times New Roman"/>
                <w:noProof/>
                <w:webHidden/>
              </w:rPr>
              <w:fldChar w:fldCharType="separate"/>
            </w:r>
            <w:r w:rsidR="00A74230">
              <w:rPr>
                <w:rFonts w:ascii="Times New Roman" w:hAnsi="Times New Roman" w:cs="Times New Roman"/>
                <w:noProof/>
                <w:webHidden/>
              </w:rPr>
              <w:t>50</w:t>
            </w:r>
            <w:r w:rsidRPr="004B59FD">
              <w:rPr>
                <w:rFonts w:ascii="Times New Roman" w:hAnsi="Times New Roman" w:cs="Times New Roman"/>
                <w:noProof/>
                <w:webHidden/>
              </w:rPr>
              <w:fldChar w:fldCharType="end"/>
            </w:r>
          </w:hyperlink>
        </w:p>
        <w:p w:rsidR="00427193" w:rsidRPr="004B59FD" w:rsidRDefault="00A40766" w:rsidP="00195490">
          <w:pPr>
            <w:jc w:val="both"/>
            <w:rPr>
              <w:rFonts w:ascii="Times New Roman" w:hAnsi="Times New Roman" w:cs="Times New Roman"/>
            </w:rPr>
          </w:pPr>
          <w:r w:rsidRPr="004B59FD">
            <w:rPr>
              <w:rFonts w:ascii="Times New Roman" w:hAnsi="Times New Roman" w:cs="Times New Roman"/>
              <w:b/>
              <w:bCs/>
              <w:noProof/>
            </w:rPr>
            <w:fldChar w:fldCharType="end"/>
          </w:r>
        </w:p>
      </w:sdtContent>
    </w:sdt>
    <w:p w:rsidR="0083731C" w:rsidRDefault="0083731C" w:rsidP="00195490">
      <w:pPr>
        <w:spacing w:line="276" w:lineRule="auto"/>
        <w:jc w:val="both"/>
        <w:rPr>
          <w:rFonts w:ascii="Times New Roman" w:hAnsi="Times New Roman" w:cs="Times New Roman"/>
          <w:sz w:val="24"/>
          <w:szCs w:val="24"/>
        </w:rPr>
      </w:pPr>
    </w:p>
    <w:p w:rsidR="00227B1E" w:rsidRDefault="00227B1E" w:rsidP="00195490">
      <w:pPr>
        <w:spacing w:line="276" w:lineRule="auto"/>
        <w:jc w:val="both"/>
        <w:rPr>
          <w:rFonts w:ascii="Times New Roman" w:hAnsi="Times New Roman" w:cs="Times New Roman"/>
          <w:sz w:val="24"/>
          <w:szCs w:val="24"/>
        </w:rPr>
      </w:pPr>
    </w:p>
    <w:p w:rsidR="00227B1E" w:rsidRDefault="00227B1E" w:rsidP="00195490">
      <w:pPr>
        <w:spacing w:line="276" w:lineRule="auto"/>
        <w:jc w:val="both"/>
        <w:rPr>
          <w:rFonts w:ascii="Times New Roman" w:hAnsi="Times New Roman" w:cs="Times New Roman"/>
          <w:sz w:val="24"/>
          <w:szCs w:val="24"/>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E20EAD" w:rsidRDefault="00E20EAD" w:rsidP="00195490">
      <w:pPr>
        <w:jc w:val="both"/>
        <w:rPr>
          <w:rFonts w:ascii="Times New Roman" w:hAnsi="Times New Roman" w:cs="Times New Roman"/>
          <w:b/>
          <w:sz w:val="28"/>
          <w:lang w:val="en-US"/>
        </w:rPr>
      </w:pPr>
    </w:p>
    <w:p w:rsidR="00195490" w:rsidRDefault="00195490" w:rsidP="00195490">
      <w:pPr>
        <w:jc w:val="both"/>
        <w:rPr>
          <w:rFonts w:ascii="Times New Roman" w:hAnsi="Times New Roman" w:cs="Times New Roman"/>
          <w:b/>
          <w:sz w:val="28"/>
          <w:lang w:val="en-US"/>
        </w:rPr>
      </w:pPr>
    </w:p>
    <w:p w:rsidR="00E20EAD" w:rsidRPr="00957231" w:rsidRDefault="00E20EAD" w:rsidP="00195490">
      <w:pPr>
        <w:jc w:val="center"/>
        <w:rPr>
          <w:rFonts w:ascii="Times New Roman" w:hAnsi="Times New Roman" w:cs="Times New Roman"/>
          <w:b/>
          <w:color w:val="0070C0"/>
          <w:sz w:val="28"/>
          <w:lang w:val="en-US"/>
        </w:rPr>
      </w:pPr>
      <w:r w:rsidRPr="00957231">
        <w:rPr>
          <w:rFonts w:ascii="Times New Roman" w:hAnsi="Times New Roman" w:cs="Times New Roman"/>
          <w:b/>
          <w:color w:val="0070C0"/>
          <w:sz w:val="28"/>
          <w:lang w:val="en-US"/>
        </w:rPr>
        <w:t>Acronyms</w:t>
      </w:r>
    </w:p>
    <w:p w:rsidR="00E20EAD" w:rsidRDefault="00E20EAD" w:rsidP="00195490">
      <w:pPr>
        <w:jc w:val="both"/>
        <w:rPr>
          <w:rFonts w:ascii="Times New Roman" w:hAnsi="Times New Roman" w:cs="Times New Roman"/>
          <w:sz w:val="24"/>
          <w:lang w:val="en-US"/>
        </w:rPr>
      </w:pPr>
      <w:r>
        <w:rPr>
          <w:rFonts w:ascii="Times New Roman" w:hAnsi="Times New Roman" w:cs="Times New Roman"/>
          <w:sz w:val="24"/>
          <w:lang w:val="en-US"/>
        </w:rPr>
        <w:t>IDLC: Industrial Development Leasing Corporation</w:t>
      </w:r>
    </w:p>
    <w:p w:rsidR="00E20EAD" w:rsidRDefault="00E20EAD" w:rsidP="00195490">
      <w:pPr>
        <w:jc w:val="both"/>
        <w:rPr>
          <w:rFonts w:ascii="Times New Roman" w:hAnsi="Times New Roman" w:cs="Times New Roman"/>
          <w:sz w:val="24"/>
          <w:szCs w:val="24"/>
        </w:rPr>
      </w:pPr>
      <w:r>
        <w:rPr>
          <w:rFonts w:ascii="Times New Roman" w:hAnsi="Times New Roman" w:cs="Times New Roman"/>
          <w:sz w:val="24"/>
          <w:lang w:val="en-US"/>
        </w:rPr>
        <w:t xml:space="preserve">CAD: </w:t>
      </w:r>
      <w:r w:rsidRPr="004B59FD">
        <w:rPr>
          <w:rFonts w:ascii="Times New Roman" w:hAnsi="Times New Roman" w:cs="Times New Roman"/>
          <w:sz w:val="24"/>
          <w:szCs w:val="24"/>
        </w:rPr>
        <w:t>Credit Administration Department</w:t>
      </w:r>
    </w:p>
    <w:p w:rsidR="00E20EAD" w:rsidRDefault="00E20EAD" w:rsidP="00195490">
      <w:pPr>
        <w:jc w:val="both"/>
        <w:rPr>
          <w:rFonts w:ascii="Times New Roman" w:hAnsi="Times New Roman" w:cs="Times New Roman"/>
          <w:sz w:val="24"/>
          <w:szCs w:val="24"/>
        </w:rPr>
      </w:pPr>
      <w:r>
        <w:rPr>
          <w:rFonts w:ascii="Times New Roman" w:hAnsi="Times New Roman" w:cs="Times New Roman"/>
          <w:sz w:val="24"/>
          <w:szCs w:val="24"/>
        </w:rPr>
        <w:t>SME: Small &amp; Medium Enterprise</w:t>
      </w:r>
    </w:p>
    <w:p w:rsidR="00E20EAD" w:rsidRDefault="00E20EAD" w:rsidP="00195490">
      <w:pPr>
        <w:jc w:val="both"/>
        <w:rPr>
          <w:rFonts w:ascii="Times New Roman" w:hAnsi="Times New Roman" w:cs="Times New Roman"/>
          <w:sz w:val="24"/>
          <w:szCs w:val="24"/>
        </w:rPr>
      </w:pPr>
      <w:r>
        <w:rPr>
          <w:rFonts w:ascii="Times New Roman" w:hAnsi="Times New Roman" w:cs="Times New Roman"/>
          <w:sz w:val="24"/>
          <w:szCs w:val="24"/>
        </w:rPr>
        <w:t>COM: Credit Operation Management</w:t>
      </w:r>
    </w:p>
    <w:p w:rsidR="00E20EAD" w:rsidRDefault="00E20EAD" w:rsidP="00195490">
      <w:pPr>
        <w:jc w:val="both"/>
        <w:rPr>
          <w:rFonts w:ascii="Times New Roman" w:hAnsi="Times New Roman" w:cs="Times New Roman"/>
          <w:sz w:val="24"/>
          <w:szCs w:val="24"/>
        </w:rPr>
      </w:pPr>
      <w:r>
        <w:rPr>
          <w:rFonts w:ascii="Times New Roman" w:hAnsi="Times New Roman" w:cs="Times New Roman"/>
          <w:sz w:val="24"/>
          <w:szCs w:val="24"/>
        </w:rPr>
        <w:t>NBFI: Non-Bank Financial Institutions</w:t>
      </w:r>
    </w:p>
    <w:p w:rsidR="00E20EAD" w:rsidRDefault="00E20EAD" w:rsidP="00195490">
      <w:pPr>
        <w:jc w:val="both"/>
        <w:rPr>
          <w:rFonts w:ascii="Times New Roman" w:hAnsi="Times New Roman" w:cs="Times New Roman"/>
          <w:sz w:val="24"/>
          <w:szCs w:val="24"/>
        </w:rPr>
      </w:pPr>
      <w:r>
        <w:rPr>
          <w:rFonts w:ascii="Times New Roman" w:hAnsi="Times New Roman" w:cs="Times New Roman"/>
          <w:sz w:val="24"/>
          <w:szCs w:val="24"/>
        </w:rPr>
        <w:t xml:space="preserve">IFC: </w:t>
      </w:r>
      <w:r w:rsidRPr="004B59FD">
        <w:rPr>
          <w:rFonts w:ascii="Times New Roman" w:hAnsi="Times New Roman" w:cs="Times New Roman"/>
          <w:sz w:val="24"/>
          <w:szCs w:val="24"/>
        </w:rPr>
        <w:t>Univ</w:t>
      </w:r>
      <w:r>
        <w:rPr>
          <w:rFonts w:ascii="Times New Roman" w:hAnsi="Times New Roman" w:cs="Times New Roman"/>
          <w:sz w:val="24"/>
          <w:szCs w:val="24"/>
        </w:rPr>
        <w:t xml:space="preserve">ersal Finance Corporation </w:t>
      </w:r>
    </w:p>
    <w:p w:rsidR="00E20EAD" w:rsidRDefault="00E20EAD" w:rsidP="00195490">
      <w:pPr>
        <w:tabs>
          <w:tab w:val="left" w:pos="5955"/>
        </w:tabs>
        <w:jc w:val="both"/>
        <w:rPr>
          <w:rFonts w:ascii="Times New Roman" w:hAnsi="Times New Roman" w:cs="Times New Roman"/>
          <w:sz w:val="24"/>
          <w:szCs w:val="24"/>
        </w:rPr>
      </w:pPr>
      <w:r>
        <w:rPr>
          <w:rFonts w:ascii="Times New Roman" w:hAnsi="Times New Roman" w:cs="Times New Roman"/>
          <w:sz w:val="24"/>
          <w:szCs w:val="24"/>
        </w:rPr>
        <w:t xml:space="preserve">DEG: </w:t>
      </w:r>
      <w:r w:rsidRPr="004B59FD">
        <w:rPr>
          <w:rFonts w:ascii="Times New Roman" w:hAnsi="Times New Roman" w:cs="Times New Roman"/>
          <w:sz w:val="24"/>
          <w:szCs w:val="24"/>
        </w:rPr>
        <w:t xml:space="preserve">German Investment and Development Company </w:t>
      </w:r>
      <w:r>
        <w:rPr>
          <w:rFonts w:ascii="Times New Roman" w:hAnsi="Times New Roman" w:cs="Times New Roman"/>
          <w:sz w:val="24"/>
          <w:szCs w:val="24"/>
        </w:rPr>
        <w:tab/>
      </w:r>
    </w:p>
    <w:p w:rsidR="00E20EAD" w:rsidRDefault="00E20EAD" w:rsidP="00195490">
      <w:pPr>
        <w:tabs>
          <w:tab w:val="left" w:pos="5955"/>
        </w:tabs>
        <w:jc w:val="both"/>
        <w:rPr>
          <w:rFonts w:ascii="Times New Roman" w:hAnsi="Times New Roman" w:cs="Times New Roman"/>
          <w:sz w:val="24"/>
          <w:szCs w:val="24"/>
        </w:rPr>
      </w:pPr>
      <w:r>
        <w:rPr>
          <w:rFonts w:ascii="Times New Roman" w:hAnsi="Times New Roman" w:cs="Times New Roman"/>
          <w:sz w:val="24"/>
          <w:szCs w:val="24"/>
        </w:rPr>
        <w:t>IPDC: Industrial Promotion and Development Company</w:t>
      </w:r>
    </w:p>
    <w:p w:rsidR="00E20EAD" w:rsidRDefault="00E20EAD" w:rsidP="00195490">
      <w:pPr>
        <w:tabs>
          <w:tab w:val="left" w:pos="5955"/>
        </w:tabs>
        <w:jc w:val="both"/>
        <w:rPr>
          <w:rFonts w:ascii="Times New Roman" w:hAnsi="Times New Roman" w:cs="Times New Roman"/>
          <w:sz w:val="24"/>
          <w:szCs w:val="24"/>
        </w:rPr>
      </w:pPr>
      <w:r>
        <w:rPr>
          <w:rFonts w:ascii="Times New Roman" w:hAnsi="Times New Roman" w:cs="Times New Roman"/>
          <w:sz w:val="24"/>
          <w:szCs w:val="24"/>
        </w:rPr>
        <w:t>IFC: International Finance Corporation</w:t>
      </w:r>
    </w:p>
    <w:p w:rsidR="00E20EAD" w:rsidRDefault="00E20EAD" w:rsidP="00195490">
      <w:pPr>
        <w:tabs>
          <w:tab w:val="left" w:pos="5955"/>
        </w:tabs>
        <w:jc w:val="both"/>
        <w:rPr>
          <w:rFonts w:ascii="Times New Roman" w:hAnsi="Times New Roman" w:cs="Times New Roman"/>
          <w:sz w:val="24"/>
          <w:szCs w:val="24"/>
        </w:rPr>
      </w:pPr>
      <w:r>
        <w:rPr>
          <w:rFonts w:ascii="Times New Roman" w:hAnsi="Times New Roman" w:cs="Times New Roman"/>
          <w:sz w:val="24"/>
          <w:szCs w:val="24"/>
        </w:rPr>
        <w:t xml:space="preserve">AKFED: </w:t>
      </w:r>
      <w:r w:rsidRPr="004B59FD">
        <w:rPr>
          <w:rFonts w:ascii="Times New Roman" w:hAnsi="Times New Roman" w:cs="Times New Roman"/>
          <w:sz w:val="24"/>
          <w:szCs w:val="24"/>
        </w:rPr>
        <w:t xml:space="preserve">Aga Khan Fund </w:t>
      </w:r>
      <w:r>
        <w:rPr>
          <w:rFonts w:ascii="Times New Roman" w:hAnsi="Times New Roman" w:cs="Times New Roman"/>
          <w:sz w:val="24"/>
          <w:szCs w:val="24"/>
        </w:rPr>
        <w:t xml:space="preserve">for monetary advancement </w:t>
      </w:r>
    </w:p>
    <w:p w:rsidR="00E20EAD" w:rsidRDefault="00E20EAD" w:rsidP="00195490">
      <w:pPr>
        <w:tabs>
          <w:tab w:val="left" w:pos="5955"/>
        </w:tabs>
        <w:jc w:val="both"/>
        <w:rPr>
          <w:rFonts w:ascii="Times New Roman" w:hAnsi="Times New Roman" w:cs="Times New Roman"/>
          <w:sz w:val="24"/>
          <w:szCs w:val="24"/>
        </w:rPr>
      </w:pPr>
      <w:r>
        <w:rPr>
          <w:rFonts w:ascii="Times New Roman" w:hAnsi="Times New Roman" w:cs="Times New Roman"/>
          <w:sz w:val="24"/>
          <w:szCs w:val="24"/>
        </w:rPr>
        <w:t>CDBL: Central Depository Bangladesh ltd</w:t>
      </w:r>
    </w:p>
    <w:p w:rsidR="00E20EAD" w:rsidRDefault="00E20EAD" w:rsidP="00195490">
      <w:pPr>
        <w:tabs>
          <w:tab w:val="left" w:pos="5955"/>
        </w:tabs>
        <w:jc w:val="both"/>
        <w:rPr>
          <w:rFonts w:ascii="Times New Roman" w:hAnsi="Times New Roman" w:cs="Times New Roman"/>
          <w:sz w:val="24"/>
          <w:szCs w:val="24"/>
        </w:rPr>
      </w:pPr>
      <w:r>
        <w:rPr>
          <w:rFonts w:ascii="Times New Roman" w:hAnsi="Times New Roman" w:cs="Times New Roman"/>
          <w:sz w:val="24"/>
          <w:szCs w:val="24"/>
        </w:rPr>
        <w:t>ROA: Return on Asset</w:t>
      </w:r>
    </w:p>
    <w:p w:rsidR="00E20EAD" w:rsidRDefault="00E20EAD" w:rsidP="00195490">
      <w:pPr>
        <w:tabs>
          <w:tab w:val="left" w:pos="5955"/>
        </w:tabs>
        <w:jc w:val="both"/>
        <w:rPr>
          <w:rFonts w:ascii="Times New Roman" w:hAnsi="Times New Roman" w:cs="Times New Roman"/>
          <w:sz w:val="24"/>
          <w:szCs w:val="24"/>
        </w:rPr>
      </w:pPr>
      <w:r>
        <w:rPr>
          <w:rFonts w:ascii="Times New Roman" w:hAnsi="Times New Roman" w:cs="Times New Roman"/>
          <w:sz w:val="24"/>
          <w:szCs w:val="24"/>
        </w:rPr>
        <w:t>ROE: Return On Equity</w:t>
      </w:r>
    </w:p>
    <w:p w:rsidR="00E20EAD" w:rsidRDefault="00E20EAD" w:rsidP="00195490">
      <w:pPr>
        <w:tabs>
          <w:tab w:val="left" w:pos="5955"/>
        </w:tabs>
        <w:jc w:val="both"/>
        <w:rPr>
          <w:rFonts w:ascii="Times New Roman" w:hAnsi="Times New Roman" w:cs="Times New Roman"/>
          <w:sz w:val="24"/>
          <w:szCs w:val="24"/>
        </w:rPr>
      </w:pPr>
      <w:r>
        <w:rPr>
          <w:rFonts w:ascii="Times New Roman" w:hAnsi="Times New Roman" w:cs="Times New Roman"/>
          <w:sz w:val="24"/>
          <w:szCs w:val="24"/>
        </w:rPr>
        <w:t>IPO: Initial Public Offering</w:t>
      </w:r>
    </w:p>
    <w:p w:rsidR="00E20EAD" w:rsidRDefault="00E20EAD" w:rsidP="00195490">
      <w:pPr>
        <w:tabs>
          <w:tab w:val="left" w:pos="5955"/>
        </w:tabs>
        <w:jc w:val="both"/>
        <w:rPr>
          <w:rFonts w:ascii="Times New Roman" w:hAnsi="Times New Roman" w:cs="Times New Roman"/>
          <w:sz w:val="24"/>
          <w:szCs w:val="24"/>
        </w:rPr>
      </w:pPr>
      <w:r>
        <w:rPr>
          <w:rFonts w:ascii="Times New Roman" w:hAnsi="Times New Roman" w:cs="Times New Roman"/>
          <w:sz w:val="24"/>
          <w:szCs w:val="24"/>
        </w:rPr>
        <w:t>CAGR: Compound Annual Growth Rate</w:t>
      </w:r>
    </w:p>
    <w:p w:rsidR="00E20EAD" w:rsidRDefault="00E20EAD" w:rsidP="00195490">
      <w:pPr>
        <w:tabs>
          <w:tab w:val="left" w:pos="5955"/>
        </w:tabs>
        <w:jc w:val="both"/>
        <w:rPr>
          <w:rFonts w:ascii="Times New Roman" w:hAnsi="Times New Roman" w:cs="Times New Roman"/>
          <w:sz w:val="24"/>
          <w:szCs w:val="24"/>
        </w:rPr>
      </w:pPr>
      <w:r>
        <w:rPr>
          <w:rFonts w:ascii="Times New Roman" w:hAnsi="Times New Roman" w:cs="Times New Roman"/>
          <w:sz w:val="24"/>
          <w:szCs w:val="24"/>
        </w:rPr>
        <w:t>HNW: High Net Worth</w:t>
      </w:r>
    </w:p>
    <w:p w:rsidR="00E20EAD" w:rsidRDefault="00E20EAD" w:rsidP="00195490">
      <w:pPr>
        <w:tabs>
          <w:tab w:val="left" w:pos="5955"/>
        </w:tabs>
        <w:jc w:val="both"/>
        <w:rPr>
          <w:rFonts w:ascii="Times New Roman" w:hAnsi="Times New Roman" w:cs="Times New Roman"/>
          <w:sz w:val="24"/>
          <w:szCs w:val="24"/>
        </w:rPr>
      </w:pPr>
      <w:r>
        <w:rPr>
          <w:rFonts w:ascii="Times New Roman" w:hAnsi="Times New Roman" w:cs="Times New Roman"/>
          <w:sz w:val="24"/>
          <w:szCs w:val="24"/>
        </w:rPr>
        <w:t>OMU: Order Management Unit</w:t>
      </w:r>
    </w:p>
    <w:p w:rsidR="00E20EAD" w:rsidRDefault="00E20EAD" w:rsidP="00195490">
      <w:pPr>
        <w:tabs>
          <w:tab w:val="left" w:pos="5955"/>
        </w:tabs>
        <w:jc w:val="both"/>
        <w:rPr>
          <w:rFonts w:ascii="Times New Roman" w:hAnsi="Times New Roman" w:cs="Times New Roman"/>
          <w:sz w:val="24"/>
          <w:szCs w:val="24"/>
        </w:rPr>
      </w:pPr>
      <w:r>
        <w:rPr>
          <w:rFonts w:ascii="Times New Roman" w:hAnsi="Times New Roman" w:cs="Times New Roman"/>
          <w:sz w:val="24"/>
          <w:szCs w:val="24"/>
        </w:rPr>
        <w:t>RPO: Repeat Open Offering</w:t>
      </w:r>
    </w:p>
    <w:p w:rsidR="00E20EAD" w:rsidRDefault="00E20EAD" w:rsidP="00195490">
      <w:pPr>
        <w:tabs>
          <w:tab w:val="left" w:pos="5955"/>
        </w:tabs>
        <w:jc w:val="both"/>
        <w:rPr>
          <w:rFonts w:ascii="Times New Roman" w:hAnsi="Times New Roman" w:cs="Times New Roman"/>
          <w:sz w:val="24"/>
          <w:szCs w:val="24"/>
        </w:rPr>
      </w:pPr>
      <w:r>
        <w:rPr>
          <w:rFonts w:ascii="Times New Roman" w:hAnsi="Times New Roman" w:cs="Times New Roman"/>
          <w:sz w:val="24"/>
          <w:szCs w:val="24"/>
        </w:rPr>
        <w:t>NPL: Non Performing Loan</w:t>
      </w:r>
    </w:p>
    <w:p w:rsidR="00E20EAD" w:rsidRDefault="00E20EAD" w:rsidP="00195490">
      <w:pPr>
        <w:jc w:val="both"/>
        <w:rPr>
          <w:rFonts w:ascii="Times New Roman" w:hAnsi="Times New Roman" w:cs="Times New Roman"/>
          <w:sz w:val="24"/>
          <w:lang w:val="en-US"/>
        </w:rPr>
      </w:pPr>
    </w:p>
    <w:p w:rsidR="00957231" w:rsidRPr="00957231" w:rsidRDefault="00957231" w:rsidP="00957231">
      <w:pPr>
        <w:jc w:val="center"/>
        <w:rPr>
          <w:rFonts w:ascii="Times New Roman" w:hAnsi="Times New Roman" w:cs="Times New Roman"/>
          <w:b/>
          <w:color w:val="0070C0"/>
          <w:sz w:val="24"/>
          <w:lang w:val="en-US"/>
        </w:rPr>
      </w:pPr>
      <w:r w:rsidRPr="00957231">
        <w:rPr>
          <w:rFonts w:ascii="Times New Roman" w:hAnsi="Times New Roman" w:cs="Times New Roman"/>
          <w:b/>
          <w:color w:val="0070C0"/>
          <w:sz w:val="24"/>
          <w:lang w:val="en-US"/>
        </w:rPr>
        <w:t>List of Table:</w:t>
      </w:r>
    </w:p>
    <w:p w:rsidR="00957231" w:rsidRDefault="00A40766">
      <w:pPr>
        <w:pStyle w:val="TableofFigures"/>
        <w:tabs>
          <w:tab w:val="right" w:leader="dot" w:pos="9016"/>
        </w:tabs>
        <w:rPr>
          <w:rFonts w:eastAsiaTheme="minorEastAsia"/>
          <w:noProof/>
          <w:lang w:eastAsia="en-GB"/>
        </w:rPr>
      </w:pPr>
      <w:r>
        <w:rPr>
          <w:rFonts w:ascii="Times New Roman" w:hAnsi="Times New Roman" w:cs="Times New Roman"/>
          <w:b/>
          <w:sz w:val="24"/>
          <w:lang w:val="en-US"/>
        </w:rPr>
        <w:fldChar w:fldCharType="begin"/>
      </w:r>
      <w:r w:rsidR="00957231">
        <w:rPr>
          <w:rFonts w:ascii="Times New Roman" w:hAnsi="Times New Roman" w:cs="Times New Roman"/>
          <w:b/>
          <w:sz w:val="24"/>
          <w:lang w:val="en-US"/>
        </w:rPr>
        <w:instrText xml:space="preserve"> TOC \h \z \c "Table" </w:instrText>
      </w:r>
      <w:r>
        <w:rPr>
          <w:rFonts w:ascii="Times New Roman" w:hAnsi="Times New Roman" w:cs="Times New Roman"/>
          <w:b/>
          <w:sz w:val="24"/>
          <w:lang w:val="en-US"/>
        </w:rPr>
        <w:fldChar w:fldCharType="separate"/>
      </w:r>
      <w:hyperlink w:anchor="_Toc7614709" w:history="1">
        <w:r w:rsidR="00957231" w:rsidRPr="00F35234">
          <w:rPr>
            <w:rStyle w:val="Hyperlink"/>
            <w:rFonts w:ascii="Times New Roman" w:hAnsi="Times New Roman" w:cs="Times New Roman"/>
            <w:b/>
            <w:noProof/>
          </w:rPr>
          <w:t>Table 1: Shareholding</w:t>
        </w:r>
        <w:r w:rsidR="00957231">
          <w:rPr>
            <w:noProof/>
            <w:webHidden/>
          </w:rPr>
          <w:tab/>
        </w:r>
        <w:r>
          <w:rPr>
            <w:noProof/>
            <w:webHidden/>
          </w:rPr>
          <w:fldChar w:fldCharType="begin"/>
        </w:r>
        <w:r w:rsidR="00957231">
          <w:rPr>
            <w:noProof/>
            <w:webHidden/>
          </w:rPr>
          <w:instrText xml:space="preserve"> PAGEREF _Toc7614709 \h </w:instrText>
        </w:r>
        <w:r>
          <w:rPr>
            <w:noProof/>
            <w:webHidden/>
          </w:rPr>
        </w:r>
        <w:r>
          <w:rPr>
            <w:noProof/>
            <w:webHidden/>
          </w:rPr>
          <w:fldChar w:fldCharType="separate"/>
        </w:r>
        <w:r w:rsidR="00A74230">
          <w:rPr>
            <w:noProof/>
            <w:webHidden/>
          </w:rPr>
          <w:t>15</w:t>
        </w:r>
        <w:r>
          <w:rPr>
            <w:noProof/>
            <w:webHidden/>
          </w:rPr>
          <w:fldChar w:fldCharType="end"/>
        </w:r>
      </w:hyperlink>
    </w:p>
    <w:p w:rsidR="00957231" w:rsidRPr="00957231" w:rsidRDefault="00A40766" w:rsidP="00195490">
      <w:pPr>
        <w:jc w:val="both"/>
        <w:rPr>
          <w:rFonts w:ascii="Times New Roman" w:hAnsi="Times New Roman" w:cs="Times New Roman"/>
          <w:b/>
          <w:color w:val="0070C0"/>
          <w:sz w:val="24"/>
          <w:lang w:val="en-US"/>
        </w:rPr>
      </w:pPr>
      <w:r>
        <w:rPr>
          <w:rFonts w:ascii="Times New Roman" w:hAnsi="Times New Roman" w:cs="Times New Roman"/>
          <w:b/>
          <w:sz w:val="24"/>
          <w:lang w:val="en-US"/>
        </w:rPr>
        <w:fldChar w:fldCharType="end"/>
      </w:r>
    </w:p>
    <w:p w:rsidR="00957231" w:rsidRPr="00957231" w:rsidRDefault="00957231" w:rsidP="00957231">
      <w:pPr>
        <w:jc w:val="center"/>
        <w:rPr>
          <w:rFonts w:ascii="Times New Roman" w:hAnsi="Times New Roman" w:cs="Times New Roman"/>
          <w:b/>
          <w:color w:val="0070C0"/>
          <w:sz w:val="24"/>
          <w:lang w:val="en-US"/>
        </w:rPr>
      </w:pPr>
      <w:r w:rsidRPr="00957231">
        <w:rPr>
          <w:rFonts w:ascii="Times New Roman" w:hAnsi="Times New Roman" w:cs="Times New Roman"/>
          <w:b/>
          <w:color w:val="0070C0"/>
          <w:sz w:val="24"/>
          <w:lang w:val="en-US"/>
        </w:rPr>
        <w:t>List of Figures</w:t>
      </w:r>
    </w:p>
    <w:p w:rsidR="00957231" w:rsidRDefault="00A40766">
      <w:pPr>
        <w:pStyle w:val="TableofFigures"/>
        <w:tabs>
          <w:tab w:val="right" w:leader="dot" w:pos="9016"/>
        </w:tabs>
        <w:rPr>
          <w:rFonts w:eastAsiaTheme="minorEastAsia"/>
          <w:noProof/>
          <w:lang w:eastAsia="en-GB"/>
        </w:rPr>
      </w:pPr>
      <w:r>
        <w:rPr>
          <w:rFonts w:ascii="Times New Roman" w:hAnsi="Times New Roman" w:cs="Times New Roman"/>
          <w:b/>
          <w:sz w:val="24"/>
          <w:lang w:val="en-US"/>
        </w:rPr>
        <w:fldChar w:fldCharType="begin"/>
      </w:r>
      <w:r w:rsidR="00957231">
        <w:rPr>
          <w:rFonts w:ascii="Times New Roman" w:hAnsi="Times New Roman" w:cs="Times New Roman"/>
          <w:b/>
          <w:sz w:val="24"/>
          <w:lang w:val="en-US"/>
        </w:rPr>
        <w:instrText xml:space="preserve"> TOC \h \z \c "Figure " </w:instrText>
      </w:r>
      <w:r>
        <w:rPr>
          <w:rFonts w:ascii="Times New Roman" w:hAnsi="Times New Roman" w:cs="Times New Roman"/>
          <w:b/>
          <w:sz w:val="24"/>
          <w:lang w:val="en-US"/>
        </w:rPr>
        <w:fldChar w:fldCharType="separate"/>
      </w:r>
      <w:hyperlink w:anchor="_Toc7614689" w:history="1">
        <w:r w:rsidR="00957231" w:rsidRPr="00E34F14">
          <w:rPr>
            <w:rStyle w:val="Hyperlink"/>
            <w:rFonts w:ascii="Times New Roman" w:hAnsi="Times New Roman" w:cs="Times New Roman"/>
            <w:b/>
            <w:noProof/>
          </w:rPr>
          <w:t>Figure  1: Core Value</w:t>
        </w:r>
        <w:r w:rsidR="00957231">
          <w:rPr>
            <w:noProof/>
            <w:webHidden/>
          </w:rPr>
          <w:tab/>
        </w:r>
        <w:r>
          <w:rPr>
            <w:noProof/>
            <w:webHidden/>
          </w:rPr>
          <w:fldChar w:fldCharType="begin"/>
        </w:r>
        <w:r w:rsidR="00957231">
          <w:rPr>
            <w:noProof/>
            <w:webHidden/>
          </w:rPr>
          <w:instrText xml:space="preserve"> PAGEREF _Toc7614689 \h </w:instrText>
        </w:r>
        <w:r>
          <w:rPr>
            <w:noProof/>
            <w:webHidden/>
          </w:rPr>
        </w:r>
        <w:r>
          <w:rPr>
            <w:noProof/>
            <w:webHidden/>
          </w:rPr>
          <w:fldChar w:fldCharType="separate"/>
        </w:r>
        <w:r w:rsidR="00A74230">
          <w:rPr>
            <w:noProof/>
            <w:webHidden/>
          </w:rPr>
          <w:t>10</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690" w:history="1">
        <w:r w:rsidR="00957231" w:rsidRPr="00E34F14">
          <w:rPr>
            <w:rStyle w:val="Hyperlink"/>
            <w:rFonts w:ascii="Times New Roman" w:hAnsi="Times New Roman" w:cs="Times New Roman"/>
            <w:b/>
            <w:noProof/>
          </w:rPr>
          <w:t>Figure  2: Organization Structure</w:t>
        </w:r>
        <w:r w:rsidR="00957231">
          <w:rPr>
            <w:noProof/>
            <w:webHidden/>
          </w:rPr>
          <w:tab/>
        </w:r>
        <w:r>
          <w:rPr>
            <w:noProof/>
            <w:webHidden/>
          </w:rPr>
          <w:fldChar w:fldCharType="begin"/>
        </w:r>
        <w:r w:rsidR="00957231">
          <w:rPr>
            <w:noProof/>
            <w:webHidden/>
          </w:rPr>
          <w:instrText xml:space="preserve"> PAGEREF _Toc7614690 \h </w:instrText>
        </w:r>
        <w:r>
          <w:rPr>
            <w:noProof/>
            <w:webHidden/>
          </w:rPr>
        </w:r>
        <w:r>
          <w:rPr>
            <w:noProof/>
            <w:webHidden/>
          </w:rPr>
          <w:fldChar w:fldCharType="separate"/>
        </w:r>
        <w:r w:rsidR="00A74230">
          <w:rPr>
            <w:noProof/>
            <w:webHidden/>
          </w:rPr>
          <w:t>11</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691" w:history="1">
        <w:r w:rsidR="00957231" w:rsidRPr="00E34F14">
          <w:rPr>
            <w:rStyle w:val="Hyperlink"/>
            <w:rFonts w:ascii="Times New Roman" w:hAnsi="Times New Roman" w:cs="Times New Roman"/>
            <w:b/>
            <w:noProof/>
          </w:rPr>
          <w:t>Figure  3: Loan Products</w:t>
        </w:r>
        <w:r w:rsidR="00957231">
          <w:rPr>
            <w:noProof/>
            <w:webHidden/>
          </w:rPr>
          <w:tab/>
        </w:r>
        <w:r>
          <w:rPr>
            <w:noProof/>
            <w:webHidden/>
          </w:rPr>
          <w:fldChar w:fldCharType="begin"/>
        </w:r>
        <w:r w:rsidR="00957231">
          <w:rPr>
            <w:noProof/>
            <w:webHidden/>
          </w:rPr>
          <w:instrText xml:space="preserve"> PAGEREF _Toc7614691 \h </w:instrText>
        </w:r>
        <w:r>
          <w:rPr>
            <w:noProof/>
            <w:webHidden/>
          </w:rPr>
        </w:r>
        <w:r>
          <w:rPr>
            <w:noProof/>
            <w:webHidden/>
          </w:rPr>
          <w:fldChar w:fldCharType="separate"/>
        </w:r>
        <w:r w:rsidR="00A74230">
          <w:rPr>
            <w:noProof/>
            <w:webHidden/>
          </w:rPr>
          <w:t>19</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692" w:history="1">
        <w:r w:rsidR="00957231" w:rsidRPr="00E34F14">
          <w:rPr>
            <w:rStyle w:val="Hyperlink"/>
            <w:rFonts w:ascii="Times New Roman" w:hAnsi="Times New Roman" w:cs="Times New Roman"/>
            <w:b/>
            <w:noProof/>
          </w:rPr>
          <w:t>Figure  4 : CAD Operation</w:t>
        </w:r>
        <w:r w:rsidR="00957231">
          <w:rPr>
            <w:noProof/>
            <w:webHidden/>
          </w:rPr>
          <w:tab/>
        </w:r>
        <w:r>
          <w:rPr>
            <w:noProof/>
            <w:webHidden/>
          </w:rPr>
          <w:fldChar w:fldCharType="begin"/>
        </w:r>
        <w:r w:rsidR="00957231">
          <w:rPr>
            <w:noProof/>
            <w:webHidden/>
          </w:rPr>
          <w:instrText xml:space="preserve"> PAGEREF _Toc7614692 \h </w:instrText>
        </w:r>
        <w:r>
          <w:rPr>
            <w:noProof/>
            <w:webHidden/>
          </w:rPr>
        </w:r>
        <w:r>
          <w:rPr>
            <w:noProof/>
            <w:webHidden/>
          </w:rPr>
          <w:fldChar w:fldCharType="separate"/>
        </w:r>
        <w:r w:rsidR="00A74230">
          <w:rPr>
            <w:noProof/>
            <w:webHidden/>
          </w:rPr>
          <w:t>27</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693" w:history="1">
        <w:r w:rsidR="00957231" w:rsidRPr="00E34F14">
          <w:rPr>
            <w:rStyle w:val="Hyperlink"/>
            <w:rFonts w:ascii="Times New Roman" w:hAnsi="Times New Roman" w:cs="Times New Roman"/>
            <w:b/>
            <w:noProof/>
          </w:rPr>
          <w:t>Figure  5: ROA</w:t>
        </w:r>
        <w:r w:rsidR="00957231">
          <w:rPr>
            <w:noProof/>
            <w:webHidden/>
          </w:rPr>
          <w:tab/>
        </w:r>
        <w:r>
          <w:rPr>
            <w:noProof/>
            <w:webHidden/>
          </w:rPr>
          <w:fldChar w:fldCharType="begin"/>
        </w:r>
        <w:r w:rsidR="00957231">
          <w:rPr>
            <w:noProof/>
            <w:webHidden/>
          </w:rPr>
          <w:instrText xml:space="preserve"> PAGEREF _Toc7614693 \h </w:instrText>
        </w:r>
        <w:r>
          <w:rPr>
            <w:noProof/>
            <w:webHidden/>
          </w:rPr>
        </w:r>
        <w:r>
          <w:rPr>
            <w:noProof/>
            <w:webHidden/>
          </w:rPr>
          <w:fldChar w:fldCharType="separate"/>
        </w:r>
        <w:r w:rsidR="00A74230">
          <w:rPr>
            <w:noProof/>
            <w:webHidden/>
          </w:rPr>
          <w:t>31</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694" w:history="1">
        <w:r w:rsidR="00957231" w:rsidRPr="00E34F14">
          <w:rPr>
            <w:rStyle w:val="Hyperlink"/>
            <w:rFonts w:ascii="Times New Roman" w:hAnsi="Times New Roman" w:cs="Times New Roman"/>
            <w:b/>
            <w:noProof/>
          </w:rPr>
          <w:t>Figure  6: ROE</w:t>
        </w:r>
        <w:r w:rsidR="00957231">
          <w:rPr>
            <w:noProof/>
            <w:webHidden/>
          </w:rPr>
          <w:tab/>
        </w:r>
        <w:r>
          <w:rPr>
            <w:noProof/>
            <w:webHidden/>
          </w:rPr>
          <w:fldChar w:fldCharType="begin"/>
        </w:r>
        <w:r w:rsidR="00957231">
          <w:rPr>
            <w:noProof/>
            <w:webHidden/>
          </w:rPr>
          <w:instrText xml:space="preserve"> PAGEREF _Toc7614694 \h </w:instrText>
        </w:r>
        <w:r>
          <w:rPr>
            <w:noProof/>
            <w:webHidden/>
          </w:rPr>
        </w:r>
        <w:r>
          <w:rPr>
            <w:noProof/>
            <w:webHidden/>
          </w:rPr>
          <w:fldChar w:fldCharType="separate"/>
        </w:r>
        <w:r w:rsidR="00A74230">
          <w:rPr>
            <w:noProof/>
            <w:webHidden/>
          </w:rPr>
          <w:t>32</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695" w:history="1">
        <w:r w:rsidR="00957231" w:rsidRPr="00E34F14">
          <w:rPr>
            <w:rStyle w:val="Hyperlink"/>
            <w:rFonts w:ascii="Times New Roman" w:hAnsi="Times New Roman" w:cs="Times New Roman"/>
            <w:b/>
            <w:noProof/>
          </w:rPr>
          <w:t>Figure  7: NPL</w:t>
        </w:r>
        <w:r w:rsidR="00957231">
          <w:rPr>
            <w:noProof/>
            <w:webHidden/>
          </w:rPr>
          <w:tab/>
        </w:r>
        <w:r>
          <w:rPr>
            <w:noProof/>
            <w:webHidden/>
          </w:rPr>
          <w:fldChar w:fldCharType="begin"/>
        </w:r>
        <w:r w:rsidR="00957231">
          <w:rPr>
            <w:noProof/>
            <w:webHidden/>
          </w:rPr>
          <w:instrText xml:space="preserve"> PAGEREF _Toc7614695 \h </w:instrText>
        </w:r>
        <w:r>
          <w:rPr>
            <w:noProof/>
            <w:webHidden/>
          </w:rPr>
        </w:r>
        <w:r>
          <w:rPr>
            <w:noProof/>
            <w:webHidden/>
          </w:rPr>
          <w:fldChar w:fldCharType="separate"/>
        </w:r>
        <w:r w:rsidR="00A74230">
          <w:rPr>
            <w:noProof/>
            <w:webHidden/>
          </w:rPr>
          <w:t>32</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696" w:history="1">
        <w:r w:rsidR="00957231" w:rsidRPr="00E34F14">
          <w:rPr>
            <w:rStyle w:val="Hyperlink"/>
            <w:rFonts w:ascii="Times New Roman" w:hAnsi="Times New Roman" w:cs="Times New Roman"/>
            <w:b/>
            <w:noProof/>
          </w:rPr>
          <w:t>Figure  8:Loan  to deposit ratio</w:t>
        </w:r>
        <w:r w:rsidR="00957231">
          <w:rPr>
            <w:noProof/>
            <w:webHidden/>
          </w:rPr>
          <w:tab/>
        </w:r>
        <w:r>
          <w:rPr>
            <w:noProof/>
            <w:webHidden/>
          </w:rPr>
          <w:fldChar w:fldCharType="begin"/>
        </w:r>
        <w:r w:rsidR="00957231">
          <w:rPr>
            <w:noProof/>
            <w:webHidden/>
          </w:rPr>
          <w:instrText xml:space="preserve"> PAGEREF _Toc7614696 \h </w:instrText>
        </w:r>
        <w:r>
          <w:rPr>
            <w:noProof/>
            <w:webHidden/>
          </w:rPr>
        </w:r>
        <w:r>
          <w:rPr>
            <w:noProof/>
            <w:webHidden/>
          </w:rPr>
          <w:fldChar w:fldCharType="separate"/>
        </w:r>
        <w:r w:rsidR="00A74230">
          <w:rPr>
            <w:noProof/>
            <w:webHidden/>
          </w:rPr>
          <w:t>33</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697" w:history="1">
        <w:r w:rsidR="00957231" w:rsidRPr="00E34F14">
          <w:rPr>
            <w:rStyle w:val="Hyperlink"/>
            <w:rFonts w:ascii="Times New Roman" w:hAnsi="Times New Roman" w:cs="Times New Roman"/>
            <w:b/>
            <w:noProof/>
          </w:rPr>
          <w:t>Figure  9: CAGR</w:t>
        </w:r>
        <w:r w:rsidR="00957231">
          <w:rPr>
            <w:noProof/>
            <w:webHidden/>
          </w:rPr>
          <w:tab/>
        </w:r>
        <w:r>
          <w:rPr>
            <w:noProof/>
            <w:webHidden/>
          </w:rPr>
          <w:fldChar w:fldCharType="begin"/>
        </w:r>
        <w:r w:rsidR="00957231">
          <w:rPr>
            <w:noProof/>
            <w:webHidden/>
          </w:rPr>
          <w:instrText xml:space="preserve"> PAGEREF _Toc7614697 \h </w:instrText>
        </w:r>
        <w:r>
          <w:rPr>
            <w:noProof/>
            <w:webHidden/>
          </w:rPr>
        </w:r>
        <w:r>
          <w:rPr>
            <w:noProof/>
            <w:webHidden/>
          </w:rPr>
          <w:fldChar w:fldCharType="separate"/>
        </w:r>
        <w:r w:rsidR="00A74230">
          <w:rPr>
            <w:noProof/>
            <w:webHidden/>
          </w:rPr>
          <w:t>34</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698" w:history="1">
        <w:r w:rsidR="00957231" w:rsidRPr="00E34F14">
          <w:rPr>
            <w:rStyle w:val="Hyperlink"/>
            <w:rFonts w:ascii="Times New Roman" w:hAnsi="Times New Roman" w:cs="Times New Roman"/>
            <w:b/>
            <w:noProof/>
          </w:rPr>
          <w:t>Figure  10: Portfolio Composition</w:t>
        </w:r>
        <w:r w:rsidR="00957231">
          <w:rPr>
            <w:noProof/>
            <w:webHidden/>
          </w:rPr>
          <w:tab/>
        </w:r>
        <w:r>
          <w:rPr>
            <w:noProof/>
            <w:webHidden/>
          </w:rPr>
          <w:fldChar w:fldCharType="begin"/>
        </w:r>
        <w:r w:rsidR="00957231">
          <w:rPr>
            <w:noProof/>
            <w:webHidden/>
          </w:rPr>
          <w:instrText xml:space="preserve"> PAGEREF _Toc7614698 \h </w:instrText>
        </w:r>
        <w:r>
          <w:rPr>
            <w:noProof/>
            <w:webHidden/>
          </w:rPr>
        </w:r>
        <w:r>
          <w:rPr>
            <w:noProof/>
            <w:webHidden/>
          </w:rPr>
          <w:fldChar w:fldCharType="separate"/>
        </w:r>
        <w:r w:rsidR="00A74230">
          <w:rPr>
            <w:noProof/>
            <w:webHidden/>
          </w:rPr>
          <w:t>37</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699" w:history="1">
        <w:r w:rsidR="00957231" w:rsidRPr="00E34F14">
          <w:rPr>
            <w:rStyle w:val="Hyperlink"/>
            <w:rFonts w:ascii="Times New Roman" w:hAnsi="Times New Roman" w:cs="Times New Roman"/>
            <w:b/>
            <w:noProof/>
          </w:rPr>
          <w:t>Figure  11: No Of clients</w:t>
        </w:r>
        <w:r w:rsidR="00957231">
          <w:rPr>
            <w:noProof/>
            <w:webHidden/>
          </w:rPr>
          <w:tab/>
        </w:r>
        <w:r>
          <w:rPr>
            <w:noProof/>
            <w:webHidden/>
          </w:rPr>
          <w:fldChar w:fldCharType="begin"/>
        </w:r>
        <w:r w:rsidR="00957231">
          <w:rPr>
            <w:noProof/>
            <w:webHidden/>
          </w:rPr>
          <w:instrText xml:space="preserve"> PAGEREF _Toc7614699 \h </w:instrText>
        </w:r>
        <w:r>
          <w:rPr>
            <w:noProof/>
            <w:webHidden/>
          </w:rPr>
        </w:r>
        <w:r>
          <w:rPr>
            <w:noProof/>
            <w:webHidden/>
          </w:rPr>
          <w:fldChar w:fldCharType="separate"/>
        </w:r>
        <w:r w:rsidR="00A74230">
          <w:rPr>
            <w:noProof/>
            <w:webHidden/>
          </w:rPr>
          <w:t>38</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700" w:history="1">
        <w:r w:rsidR="00957231" w:rsidRPr="00E34F14">
          <w:rPr>
            <w:rStyle w:val="Hyperlink"/>
            <w:rFonts w:ascii="Times New Roman" w:hAnsi="Times New Roman" w:cs="Times New Roman"/>
            <w:b/>
            <w:noProof/>
          </w:rPr>
          <w:t>Figure  12: 5 year CAGR</w:t>
        </w:r>
        <w:r w:rsidR="00957231">
          <w:rPr>
            <w:noProof/>
            <w:webHidden/>
          </w:rPr>
          <w:tab/>
        </w:r>
        <w:r>
          <w:rPr>
            <w:noProof/>
            <w:webHidden/>
          </w:rPr>
          <w:fldChar w:fldCharType="begin"/>
        </w:r>
        <w:r w:rsidR="00957231">
          <w:rPr>
            <w:noProof/>
            <w:webHidden/>
          </w:rPr>
          <w:instrText xml:space="preserve"> PAGEREF _Toc7614700 \h </w:instrText>
        </w:r>
        <w:r>
          <w:rPr>
            <w:noProof/>
            <w:webHidden/>
          </w:rPr>
        </w:r>
        <w:r>
          <w:rPr>
            <w:noProof/>
            <w:webHidden/>
          </w:rPr>
          <w:fldChar w:fldCharType="separate"/>
        </w:r>
        <w:r w:rsidR="00A74230">
          <w:rPr>
            <w:noProof/>
            <w:webHidden/>
          </w:rPr>
          <w:t>38</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701" w:history="1">
        <w:r w:rsidR="00957231" w:rsidRPr="00E34F14">
          <w:rPr>
            <w:rStyle w:val="Hyperlink"/>
            <w:rFonts w:ascii="Times New Roman" w:hAnsi="Times New Roman" w:cs="Times New Roman"/>
            <w:b/>
            <w:noProof/>
          </w:rPr>
          <w:t>Figure  13:Portfolio Composition</w:t>
        </w:r>
        <w:r w:rsidR="00957231">
          <w:rPr>
            <w:noProof/>
            <w:webHidden/>
          </w:rPr>
          <w:tab/>
        </w:r>
        <w:r>
          <w:rPr>
            <w:noProof/>
            <w:webHidden/>
          </w:rPr>
          <w:fldChar w:fldCharType="begin"/>
        </w:r>
        <w:r w:rsidR="00957231">
          <w:rPr>
            <w:noProof/>
            <w:webHidden/>
          </w:rPr>
          <w:instrText xml:space="preserve"> PAGEREF _Toc7614701 \h </w:instrText>
        </w:r>
        <w:r>
          <w:rPr>
            <w:noProof/>
            <w:webHidden/>
          </w:rPr>
        </w:r>
        <w:r>
          <w:rPr>
            <w:noProof/>
            <w:webHidden/>
          </w:rPr>
          <w:fldChar w:fldCharType="separate"/>
        </w:r>
        <w:r w:rsidR="00A74230">
          <w:rPr>
            <w:noProof/>
            <w:webHidden/>
          </w:rPr>
          <w:t>39</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702" w:history="1">
        <w:r w:rsidR="00957231" w:rsidRPr="00E34F14">
          <w:rPr>
            <w:rStyle w:val="Hyperlink"/>
            <w:rFonts w:ascii="Times New Roman" w:hAnsi="Times New Roman" w:cs="Times New Roman"/>
            <w:b/>
            <w:noProof/>
          </w:rPr>
          <w:t>Figure  14: No of clients</w:t>
        </w:r>
        <w:r w:rsidR="00957231">
          <w:rPr>
            <w:noProof/>
            <w:webHidden/>
          </w:rPr>
          <w:tab/>
        </w:r>
        <w:r>
          <w:rPr>
            <w:noProof/>
            <w:webHidden/>
          </w:rPr>
          <w:fldChar w:fldCharType="begin"/>
        </w:r>
        <w:r w:rsidR="00957231">
          <w:rPr>
            <w:noProof/>
            <w:webHidden/>
          </w:rPr>
          <w:instrText xml:space="preserve"> PAGEREF _Toc7614702 \h </w:instrText>
        </w:r>
        <w:r>
          <w:rPr>
            <w:noProof/>
            <w:webHidden/>
          </w:rPr>
        </w:r>
        <w:r>
          <w:rPr>
            <w:noProof/>
            <w:webHidden/>
          </w:rPr>
          <w:fldChar w:fldCharType="separate"/>
        </w:r>
        <w:r w:rsidR="00A74230">
          <w:rPr>
            <w:noProof/>
            <w:webHidden/>
          </w:rPr>
          <w:t>40</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703" w:history="1">
        <w:r w:rsidR="00957231" w:rsidRPr="00E34F14">
          <w:rPr>
            <w:rStyle w:val="Hyperlink"/>
            <w:rFonts w:ascii="Times New Roman" w:hAnsi="Times New Roman" w:cs="Times New Roman"/>
            <w:b/>
            <w:noProof/>
          </w:rPr>
          <w:t>Figure  15: CAGR Portfolio</w:t>
        </w:r>
        <w:r w:rsidR="00957231">
          <w:rPr>
            <w:noProof/>
            <w:webHidden/>
          </w:rPr>
          <w:tab/>
        </w:r>
        <w:r>
          <w:rPr>
            <w:noProof/>
            <w:webHidden/>
          </w:rPr>
          <w:fldChar w:fldCharType="begin"/>
        </w:r>
        <w:r w:rsidR="00957231">
          <w:rPr>
            <w:noProof/>
            <w:webHidden/>
          </w:rPr>
          <w:instrText xml:space="preserve"> PAGEREF _Toc7614703 \h </w:instrText>
        </w:r>
        <w:r>
          <w:rPr>
            <w:noProof/>
            <w:webHidden/>
          </w:rPr>
        </w:r>
        <w:r>
          <w:rPr>
            <w:noProof/>
            <w:webHidden/>
          </w:rPr>
          <w:fldChar w:fldCharType="separate"/>
        </w:r>
        <w:r w:rsidR="00A74230">
          <w:rPr>
            <w:noProof/>
            <w:webHidden/>
          </w:rPr>
          <w:t>40</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704" w:history="1">
        <w:r w:rsidR="00957231" w:rsidRPr="00E34F14">
          <w:rPr>
            <w:rStyle w:val="Hyperlink"/>
            <w:rFonts w:ascii="Times New Roman" w:hAnsi="Times New Roman" w:cs="Times New Roman"/>
            <w:b/>
            <w:noProof/>
          </w:rPr>
          <w:t>Figure  16: CAGR Disbursement</w:t>
        </w:r>
        <w:r w:rsidR="00957231">
          <w:rPr>
            <w:noProof/>
            <w:webHidden/>
          </w:rPr>
          <w:tab/>
        </w:r>
        <w:r>
          <w:rPr>
            <w:noProof/>
            <w:webHidden/>
          </w:rPr>
          <w:fldChar w:fldCharType="begin"/>
        </w:r>
        <w:r w:rsidR="00957231">
          <w:rPr>
            <w:noProof/>
            <w:webHidden/>
          </w:rPr>
          <w:instrText xml:space="preserve"> PAGEREF _Toc7614704 \h </w:instrText>
        </w:r>
        <w:r>
          <w:rPr>
            <w:noProof/>
            <w:webHidden/>
          </w:rPr>
        </w:r>
        <w:r>
          <w:rPr>
            <w:noProof/>
            <w:webHidden/>
          </w:rPr>
          <w:fldChar w:fldCharType="separate"/>
        </w:r>
        <w:r w:rsidR="00A74230">
          <w:rPr>
            <w:noProof/>
            <w:webHidden/>
          </w:rPr>
          <w:t>40</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705" w:history="1">
        <w:r w:rsidR="00957231" w:rsidRPr="00E34F14">
          <w:rPr>
            <w:rStyle w:val="Hyperlink"/>
            <w:rFonts w:ascii="Times New Roman" w:hAnsi="Times New Roman" w:cs="Times New Roman"/>
            <w:b/>
            <w:noProof/>
          </w:rPr>
          <w:t>Figure  17: Portfolio Composition</w:t>
        </w:r>
        <w:r w:rsidR="00957231">
          <w:rPr>
            <w:noProof/>
            <w:webHidden/>
          </w:rPr>
          <w:tab/>
        </w:r>
        <w:r>
          <w:rPr>
            <w:noProof/>
            <w:webHidden/>
          </w:rPr>
          <w:fldChar w:fldCharType="begin"/>
        </w:r>
        <w:r w:rsidR="00957231">
          <w:rPr>
            <w:noProof/>
            <w:webHidden/>
          </w:rPr>
          <w:instrText xml:space="preserve"> PAGEREF _Toc7614705 \h </w:instrText>
        </w:r>
        <w:r>
          <w:rPr>
            <w:noProof/>
            <w:webHidden/>
          </w:rPr>
        </w:r>
        <w:r>
          <w:rPr>
            <w:noProof/>
            <w:webHidden/>
          </w:rPr>
          <w:fldChar w:fldCharType="separate"/>
        </w:r>
        <w:r w:rsidR="00A74230">
          <w:rPr>
            <w:noProof/>
            <w:webHidden/>
          </w:rPr>
          <w:t>41</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706" w:history="1">
        <w:r w:rsidR="00957231" w:rsidRPr="00E34F14">
          <w:rPr>
            <w:rStyle w:val="Hyperlink"/>
            <w:rFonts w:ascii="Times New Roman" w:hAnsi="Times New Roman" w:cs="Times New Roman"/>
            <w:b/>
            <w:noProof/>
          </w:rPr>
          <w:t>Figure  18: No of clients</w:t>
        </w:r>
        <w:r w:rsidR="00957231">
          <w:rPr>
            <w:noProof/>
            <w:webHidden/>
          </w:rPr>
          <w:tab/>
        </w:r>
        <w:r>
          <w:rPr>
            <w:noProof/>
            <w:webHidden/>
          </w:rPr>
          <w:fldChar w:fldCharType="begin"/>
        </w:r>
        <w:r w:rsidR="00957231">
          <w:rPr>
            <w:noProof/>
            <w:webHidden/>
          </w:rPr>
          <w:instrText xml:space="preserve"> PAGEREF _Toc7614706 \h </w:instrText>
        </w:r>
        <w:r>
          <w:rPr>
            <w:noProof/>
            <w:webHidden/>
          </w:rPr>
        </w:r>
        <w:r>
          <w:rPr>
            <w:noProof/>
            <w:webHidden/>
          </w:rPr>
          <w:fldChar w:fldCharType="separate"/>
        </w:r>
        <w:r w:rsidR="00A74230">
          <w:rPr>
            <w:noProof/>
            <w:webHidden/>
          </w:rPr>
          <w:t>42</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707" w:history="1">
        <w:r w:rsidR="00957231" w:rsidRPr="00E34F14">
          <w:rPr>
            <w:rStyle w:val="Hyperlink"/>
            <w:rFonts w:ascii="Times New Roman" w:hAnsi="Times New Roman" w:cs="Times New Roman"/>
            <w:b/>
            <w:noProof/>
          </w:rPr>
          <w:t>Figure  19: Portfolio CAGR</w:t>
        </w:r>
        <w:r w:rsidR="00957231">
          <w:rPr>
            <w:noProof/>
            <w:webHidden/>
          </w:rPr>
          <w:tab/>
        </w:r>
        <w:r>
          <w:rPr>
            <w:noProof/>
            <w:webHidden/>
          </w:rPr>
          <w:fldChar w:fldCharType="begin"/>
        </w:r>
        <w:r w:rsidR="00957231">
          <w:rPr>
            <w:noProof/>
            <w:webHidden/>
          </w:rPr>
          <w:instrText xml:space="preserve"> PAGEREF _Toc7614707 \h </w:instrText>
        </w:r>
        <w:r>
          <w:rPr>
            <w:noProof/>
            <w:webHidden/>
          </w:rPr>
        </w:r>
        <w:r>
          <w:rPr>
            <w:noProof/>
            <w:webHidden/>
          </w:rPr>
          <w:fldChar w:fldCharType="separate"/>
        </w:r>
        <w:r w:rsidR="00A74230">
          <w:rPr>
            <w:noProof/>
            <w:webHidden/>
          </w:rPr>
          <w:t>42</w:t>
        </w:r>
        <w:r>
          <w:rPr>
            <w:noProof/>
            <w:webHidden/>
          </w:rPr>
          <w:fldChar w:fldCharType="end"/>
        </w:r>
      </w:hyperlink>
    </w:p>
    <w:p w:rsidR="00957231" w:rsidRDefault="00A40766">
      <w:pPr>
        <w:pStyle w:val="TableofFigures"/>
        <w:tabs>
          <w:tab w:val="right" w:leader="dot" w:pos="9016"/>
        </w:tabs>
        <w:rPr>
          <w:rFonts w:eastAsiaTheme="minorEastAsia"/>
          <w:noProof/>
          <w:lang w:eastAsia="en-GB"/>
        </w:rPr>
      </w:pPr>
      <w:hyperlink w:anchor="_Toc7614708" w:history="1">
        <w:r w:rsidR="00957231" w:rsidRPr="00E34F14">
          <w:rPr>
            <w:rStyle w:val="Hyperlink"/>
            <w:rFonts w:ascii="Times New Roman" w:hAnsi="Times New Roman" w:cs="Times New Roman"/>
            <w:b/>
            <w:noProof/>
          </w:rPr>
          <w:t>Figure  20: Disbursement CAGR</w:t>
        </w:r>
        <w:r w:rsidR="00957231">
          <w:rPr>
            <w:noProof/>
            <w:webHidden/>
          </w:rPr>
          <w:tab/>
        </w:r>
        <w:r>
          <w:rPr>
            <w:noProof/>
            <w:webHidden/>
          </w:rPr>
          <w:fldChar w:fldCharType="begin"/>
        </w:r>
        <w:r w:rsidR="00957231">
          <w:rPr>
            <w:noProof/>
            <w:webHidden/>
          </w:rPr>
          <w:instrText xml:space="preserve"> PAGEREF _Toc7614708 \h </w:instrText>
        </w:r>
        <w:r>
          <w:rPr>
            <w:noProof/>
            <w:webHidden/>
          </w:rPr>
        </w:r>
        <w:r>
          <w:rPr>
            <w:noProof/>
            <w:webHidden/>
          </w:rPr>
          <w:fldChar w:fldCharType="separate"/>
        </w:r>
        <w:r w:rsidR="00A74230">
          <w:rPr>
            <w:noProof/>
            <w:webHidden/>
          </w:rPr>
          <w:t>43</w:t>
        </w:r>
        <w:r>
          <w:rPr>
            <w:noProof/>
            <w:webHidden/>
          </w:rPr>
          <w:fldChar w:fldCharType="end"/>
        </w:r>
      </w:hyperlink>
    </w:p>
    <w:p w:rsidR="00957231" w:rsidRPr="00957231" w:rsidRDefault="00A40766" w:rsidP="00957231">
      <w:pPr>
        <w:rPr>
          <w:rFonts w:ascii="Times New Roman" w:hAnsi="Times New Roman" w:cs="Times New Roman"/>
          <w:b/>
          <w:sz w:val="24"/>
          <w:lang w:val="en-US"/>
        </w:rPr>
      </w:pPr>
      <w:r>
        <w:rPr>
          <w:rFonts w:ascii="Times New Roman" w:hAnsi="Times New Roman" w:cs="Times New Roman"/>
          <w:b/>
          <w:sz w:val="24"/>
          <w:lang w:val="en-US"/>
        </w:rPr>
        <w:fldChar w:fldCharType="end"/>
      </w:r>
    </w:p>
    <w:p w:rsidR="00E20EAD" w:rsidRPr="004B59FD" w:rsidRDefault="00E20EAD" w:rsidP="00195490">
      <w:pPr>
        <w:spacing w:line="276" w:lineRule="auto"/>
        <w:jc w:val="both"/>
        <w:rPr>
          <w:rFonts w:ascii="Times New Roman" w:hAnsi="Times New Roman" w:cs="Times New Roman"/>
          <w:sz w:val="24"/>
          <w:szCs w:val="24"/>
        </w:rPr>
      </w:pPr>
    </w:p>
    <w:p w:rsidR="0083731C" w:rsidRPr="004B59FD" w:rsidRDefault="0083731C" w:rsidP="00195490">
      <w:pPr>
        <w:spacing w:line="276" w:lineRule="auto"/>
        <w:jc w:val="both"/>
        <w:rPr>
          <w:rFonts w:ascii="Times New Roman" w:hAnsi="Times New Roman" w:cs="Times New Roman"/>
          <w:sz w:val="24"/>
          <w:szCs w:val="24"/>
        </w:rPr>
      </w:pPr>
    </w:p>
    <w:p w:rsidR="0083731C" w:rsidRPr="004B59FD" w:rsidRDefault="0083731C" w:rsidP="00195490">
      <w:pPr>
        <w:spacing w:line="276" w:lineRule="auto"/>
        <w:jc w:val="both"/>
        <w:rPr>
          <w:rFonts w:ascii="Times New Roman" w:hAnsi="Times New Roman" w:cs="Times New Roman"/>
          <w:sz w:val="24"/>
          <w:szCs w:val="24"/>
        </w:rPr>
      </w:pPr>
    </w:p>
    <w:p w:rsidR="0083731C" w:rsidRPr="004B59FD" w:rsidRDefault="0083731C" w:rsidP="00195490">
      <w:pPr>
        <w:spacing w:line="276" w:lineRule="auto"/>
        <w:jc w:val="both"/>
        <w:rPr>
          <w:rFonts w:ascii="Times New Roman" w:hAnsi="Times New Roman" w:cs="Times New Roman"/>
          <w:sz w:val="24"/>
          <w:szCs w:val="24"/>
        </w:rPr>
      </w:pPr>
    </w:p>
    <w:p w:rsidR="0083731C" w:rsidRPr="004B59FD" w:rsidRDefault="0083731C" w:rsidP="00195490">
      <w:pPr>
        <w:spacing w:line="276" w:lineRule="auto"/>
        <w:jc w:val="both"/>
        <w:rPr>
          <w:rFonts w:ascii="Times New Roman" w:hAnsi="Times New Roman" w:cs="Times New Roman"/>
          <w:sz w:val="24"/>
          <w:szCs w:val="24"/>
        </w:rPr>
      </w:pPr>
    </w:p>
    <w:p w:rsidR="0083731C" w:rsidRPr="004B59FD" w:rsidRDefault="0083731C" w:rsidP="00195490">
      <w:pPr>
        <w:spacing w:line="276" w:lineRule="auto"/>
        <w:jc w:val="both"/>
        <w:rPr>
          <w:rFonts w:ascii="Times New Roman" w:hAnsi="Times New Roman" w:cs="Times New Roman"/>
          <w:b/>
          <w:i/>
          <w:sz w:val="24"/>
          <w:szCs w:val="24"/>
        </w:rPr>
      </w:pPr>
    </w:p>
    <w:p w:rsidR="00427193" w:rsidRPr="004B59FD" w:rsidRDefault="00427193" w:rsidP="00195490">
      <w:pPr>
        <w:spacing w:line="276" w:lineRule="auto"/>
        <w:jc w:val="both"/>
        <w:rPr>
          <w:rFonts w:ascii="Times New Roman" w:hAnsi="Times New Roman" w:cs="Times New Roman"/>
          <w:b/>
          <w:i/>
          <w:sz w:val="24"/>
          <w:szCs w:val="24"/>
        </w:rPr>
      </w:pPr>
    </w:p>
    <w:p w:rsidR="00427193" w:rsidRPr="004B59FD" w:rsidRDefault="00427193" w:rsidP="00195490">
      <w:pPr>
        <w:spacing w:line="276" w:lineRule="auto"/>
        <w:jc w:val="both"/>
        <w:rPr>
          <w:rFonts w:ascii="Times New Roman" w:hAnsi="Times New Roman" w:cs="Times New Roman"/>
          <w:b/>
          <w:i/>
          <w:sz w:val="24"/>
          <w:szCs w:val="24"/>
        </w:rPr>
      </w:pPr>
    </w:p>
    <w:p w:rsidR="00427193" w:rsidRPr="004B59FD" w:rsidRDefault="00427193" w:rsidP="00195490">
      <w:pPr>
        <w:spacing w:line="276" w:lineRule="auto"/>
        <w:jc w:val="both"/>
        <w:rPr>
          <w:rFonts w:ascii="Times New Roman" w:hAnsi="Times New Roman" w:cs="Times New Roman"/>
          <w:b/>
          <w:i/>
          <w:sz w:val="24"/>
          <w:szCs w:val="24"/>
        </w:rPr>
      </w:pPr>
    </w:p>
    <w:p w:rsidR="00427193" w:rsidRPr="004B59FD" w:rsidRDefault="00427193" w:rsidP="00195490">
      <w:pPr>
        <w:spacing w:line="276" w:lineRule="auto"/>
        <w:jc w:val="both"/>
        <w:rPr>
          <w:rFonts w:ascii="Times New Roman" w:hAnsi="Times New Roman" w:cs="Times New Roman"/>
          <w:b/>
          <w:i/>
          <w:sz w:val="24"/>
          <w:szCs w:val="24"/>
        </w:rPr>
      </w:pPr>
    </w:p>
    <w:p w:rsidR="00427193" w:rsidRPr="004B59FD" w:rsidRDefault="00427193" w:rsidP="00195490">
      <w:pPr>
        <w:spacing w:line="276" w:lineRule="auto"/>
        <w:jc w:val="both"/>
        <w:rPr>
          <w:rFonts w:ascii="Times New Roman" w:hAnsi="Times New Roman" w:cs="Times New Roman"/>
          <w:b/>
          <w:i/>
          <w:sz w:val="24"/>
          <w:szCs w:val="24"/>
        </w:rPr>
      </w:pPr>
    </w:p>
    <w:p w:rsidR="00427193" w:rsidRPr="004B59FD" w:rsidRDefault="00427193" w:rsidP="00195490">
      <w:pPr>
        <w:spacing w:line="276" w:lineRule="auto"/>
        <w:jc w:val="both"/>
        <w:rPr>
          <w:rFonts w:ascii="Times New Roman" w:hAnsi="Times New Roman" w:cs="Times New Roman"/>
          <w:b/>
          <w:i/>
          <w:sz w:val="24"/>
          <w:szCs w:val="24"/>
        </w:rPr>
      </w:pPr>
    </w:p>
    <w:p w:rsidR="00427193" w:rsidRPr="004B59FD" w:rsidRDefault="00427193" w:rsidP="00195490">
      <w:pPr>
        <w:spacing w:line="276" w:lineRule="auto"/>
        <w:jc w:val="both"/>
        <w:rPr>
          <w:rFonts w:ascii="Times New Roman" w:hAnsi="Times New Roman" w:cs="Times New Roman"/>
          <w:b/>
          <w:i/>
          <w:sz w:val="24"/>
          <w:szCs w:val="24"/>
        </w:rPr>
      </w:pPr>
    </w:p>
    <w:p w:rsidR="00427193" w:rsidRPr="004B59FD" w:rsidRDefault="00427193" w:rsidP="00195490">
      <w:pPr>
        <w:spacing w:line="276" w:lineRule="auto"/>
        <w:jc w:val="both"/>
        <w:rPr>
          <w:rFonts w:ascii="Times New Roman" w:hAnsi="Times New Roman" w:cs="Times New Roman"/>
          <w:b/>
          <w:i/>
          <w:sz w:val="24"/>
          <w:szCs w:val="24"/>
        </w:rPr>
      </w:pPr>
    </w:p>
    <w:p w:rsidR="00427193" w:rsidRPr="004B59FD" w:rsidRDefault="00427193" w:rsidP="00195490">
      <w:pPr>
        <w:spacing w:line="276" w:lineRule="auto"/>
        <w:jc w:val="both"/>
        <w:rPr>
          <w:rFonts w:ascii="Times New Roman" w:hAnsi="Times New Roman" w:cs="Times New Roman"/>
          <w:b/>
          <w:i/>
          <w:sz w:val="24"/>
          <w:szCs w:val="24"/>
        </w:rPr>
      </w:pPr>
    </w:p>
    <w:p w:rsidR="00427193" w:rsidRPr="004B59FD" w:rsidRDefault="00427193" w:rsidP="00195490">
      <w:pPr>
        <w:spacing w:line="276" w:lineRule="auto"/>
        <w:jc w:val="both"/>
        <w:rPr>
          <w:rFonts w:ascii="Times New Roman" w:hAnsi="Times New Roman" w:cs="Times New Roman"/>
          <w:b/>
          <w:i/>
          <w:sz w:val="24"/>
          <w:szCs w:val="24"/>
        </w:rPr>
      </w:pPr>
    </w:p>
    <w:p w:rsidR="00427193" w:rsidRPr="004B59FD" w:rsidRDefault="00427193" w:rsidP="00195490">
      <w:pPr>
        <w:spacing w:line="276" w:lineRule="auto"/>
        <w:jc w:val="both"/>
        <w:rPr>
          <w:rFonts w:ascii="Times New Roman" w:hAnsi="Times New Roman" w:cs="Times New Roman"/>
          <w:b/>
          <w:i/>
          <w:sz w:val="24"/>
          <w:szCs w:val="24"/>
        </w:rPr>
      </w:pPr>
    </w:p>
    <w:p w:rsidR="00427193" w:rsidRPr="004B59FD" w:rsidRDefault="00427193" w:rsidP="00195490">
      <w:pPr>
        <w:spacing w:line="276" w:lineRule="auto"/>
        <w:jc w:val="both"/>
        <w:rPr>
          <w:rFonts w:ascii="Times New Roman" w:hAnsi="Times New Roman" w:cs="Times New Roman"/>
          <w:b/>
          <w:i/>
          <w:sz w:val="24"/>
          <w:szCs w:val="24"/>
        </w:rPr>
      </w:pPr>
    </w:p>
    <w:p w:rsidR="00D164FC" w:rsidRPr="004B59FD" w:rsidRDefault="00D164FC" w:rsidP="00195490">
      <w:pPr>
        <w:spacing w:line="276" w:lineRule="auto"/>
        <w:jc w:val="both"/>
        <w:rPr>
          <w:rFonts w:ascii="Times New Roman" w:hAnsi="Times New Roman" w:cs="Times New Roman"/>
          <w:b/>
          <w:i/>
          <w:sz w:val="24"/>
          <w:szCs w:val="24"/>
        </w:rPr>
        <w:sectPr w:rsidR="00D164FC" w:rsidRPr="004B59FD" w:rsidSect="00D164FC">
          <w:footerReference w:type="default" r:id="rId10"/>
          <w:pgSz w:w="11906" w:h="16838"/>
          <w:pgMar w:top="1440" w:right="1440" w:bottom="1440" w:left="1440" w:header="708" w:footer="708" w:gutter="0"/>
          <w:pgNumType w:fmt="lowerRoman" w:start="1"/>
          <w:cols w:space="708"/>
          <w:docGrid w:linePitch="360"/>
        </w:sectPr>
      </w:pPr>
    </w:p>
    <w:p w:rsidR="00427193" w:rsidRDefault="00427193" w:rsidP="00195490">
      <w:pPr>
        <w:spacing w:line="276" w:lineRule="auto"/>
        <w:jc w:val="both"/>
        <w:rPr>
          <w:rFonts w:ascii="Times New Roman" w:hAnsi="Times New Roman" w:cs="Times New Roman"/>
          <w:b/>
          <w:i/>
          <w:sz w:val="72"/>
          <w:szCs w:val="72"/>
        </w:rPr>
      </w:pPr>
    </w:p>
    <w:p w:rsidR="00195490" w:rsidRDefault="00195490" w:rsidP="00195490">
      <w:pPr>
        <w:spacing w:line="276" w:lineRule="auto"/>
        <w:jc w:val="both"/>
        <w:rPr>
          <w:rFonts w:ascii="Times New Roman" w:hAnsi="Times New Roman" w:cs="Times New Roman"/>
          <w:b/>
          <w:i/>
          <w:sz w:val="72"/>
          <w:szCs w:val="72"/>
        </w:rPr>
      </w:pPr>
    </w:p>
    <w:p w:rsidR="00195490" w:rsidRDefault="00195490" w:rsidP="00195490">
      <w:pPr>
        <w:spacing w:line="276" w:lineRule="auto"/>
        <w:jc w:val="both"/>
        <w:rPr>
          <w:rFonts w:ascii="Times New Roman" w:hAnsi="Times New Roman" w:cs="Times New Roman"/>
          <w:b/>
          <w:i/>
          <w:sz w:val="72"/>
          <w:szCs w:val="72"/>
        </w:rPr>
      </w:pPr>
    </w:p>
    <w:p w:rsidR="00195490" w:rsidRPr="004B59FD" w:rsidRDefault="00195490" w:rsidP="00195490">
      <w:pPr>
        <w:spacing w:line="276" w:lineRule="auto"/>
        <w:jc w:val="center"/>
        <w:rPr>
          <w:rFonts w:ascii="Times New Roman" w:hAnsi="Times New Roman" w:cs="Times New Roman"/>
          <w:b/>
          <w:i/>
          <w:sz w:val="72"/>
          <w:szCs w:val="72"/>
        </w:rPr>
      </w:pPr>
    </w:p>
    <w:p w:rsidR="0083731C" w:rsidRPr="004B59FD" w:rsidRDefault="0083731C" w:rsidP="00195490">
      <w:pPr>
        <w:spacing w:line="276" w:lineRule="auto"/>
        <w:jc w:val="center"/>
        <w:rPr>
          <w:rFonts w:ascii="Times New Roman" w:hAnsi="Times New Roman" w:cs="Times New Roman"/>
          <w:b/>
          <w:i/>
          <w:sz w:val="72"/>
          <w:szCs w:val="72"/>
        </w:rPr>
      </w:pPr>
      <w:r w:rsidRPr="004B59FD">
        <w:rPr>
          <w:rFonts w:ascii="Times New Roman" w:hAnsi="Times New Roman" w:cs="Times New Roman"/>
          <w:b/>
          <w:i/>
          <w:sz w:val="72"/>
          <w:szCs w:val="72"/>
        </w:rPr>
        <w:t>Chapter 1</w:t>
      </w:r>
    </w:p>
    <w:p w:rsidR="0083731C" w:rsidRPr="004B59FD" w:rsidRDefault="0083731C" w:rsidP="00195490">
      <w:pPr>
        <w:spacing w:line="276" w:lineRule="auto"/>
        <w:jc w:val="center"/>
        <w:rPr>
          <w:rFonts w:ascii="Times New Roman" w:hAnsi="Times New Roman" w:cs="Times New Roman"/>
          <w:b/>
          <w:i/>
          <w:sz w:val="72"/>
          <w:szCs w:val="72"/>
        </w:rPr>
      </w:pPr>
      <w:r w:rsidRPr="004B59FD">
        <w:rPr>
          <w:rFonts w:ascii="Times New Roman" w:hAnsi="Times New Roman" w:cs="Times New Roman"/>
          <w:b/>
          <w:i/>
          <w:sz w:val="72"/>
          <w:szCs w:val="72"/>
        </w:rPr>
        <w:t>Introduction</w:t>
      </w:r>
    </w:p>
    <w:p w:rsidR="0083731C" w:rsidRPr="004B59FD" w:rsidRDefault="0083731C" w:rsidP="00195490">
      <w:pPr>
        <w:spacing w:line="276" w:lineRule="auto"/>
        <w:jc w:val="both"/>
        <w:rPr>
          <w:rFonts w:ascii="Times New Roman" w:hAnsi="Times New Roman" w:cs="Times New Roman"/>
          <w:sz w:val="72"/>
          <w:szCs w:val="72"/>
        </w:rPr>
      </w:pPr>
    </w:p>
    <w:p w:rsidR="0083731C" w:rsidRPr="004B59FD" w:rsidRDefault="0083731C" w:rsidP="00195490">
      <w:pPr>
        <w:spacing w:line="276" w:lineRule="auto"/>
        <w:jc w:val="both"/>
        <w:rPr>
          <w:rFonts w:ascii="Times New Roman" w:hAnsi="Times New Roman" w:cs="Times New Roman"/>
          <w:sz w:val="72"/>
          <w:szCs w:val="72"/>
        </w:rPr>
      </w:pPr>
    </w:p>
    <w:p w:rsidR="0083731C" w:rsidRPr="004B59FD" w:rsidRDefault="0083731C" w:rsidP="00195490">
      <w:pPr>
        <w:spacing w:line="276" w:lineRule="auto"/>
        <w:jc w:val="both"/>
        <w:rPr>
          <w:rFonts w:ascii="Times New Roman" w:hAnsi="Times New Roman" w:cs="Times New Roman"/>
          <w:sz w:val="72"/>
          <w:szCs w:val="72"/>
        </w:rPr>
      </w:pPr>
    </w:p>
    <w:p w:rsidR="007607B8" w:rsidRPr="004B59FD" w:rsidRDefault="007607B8" w:rsidP="00195490">
      <w:pPr>
        <w:spacing w:line="276" w:lineRule="auto"/>
        <w:jc w:val="center"/>
        <w:rPr>
          <w:rFonts w:ascii="Times New Roman" w:hAnsi="Times New Roman" w:cs="Times New Roman"/>
          <w:sz w:val="24"/>
          <w:szCs w:val="24"/>
        </w:rPr>
      </w:pPr>
    </w:p>
    <w:p w:rsidR="0083731C" w:rsidRPr="004B59FD" w:rsidRDefault="0083731C" w:rsidP="00195490">
      <w:pPr>
        <w:spacing w:line="276" w:lineRule="auto"/>
        <w:jc w:val="both"/>
        <w:rPr>
          <w:rFonts w:ascii="Times New Roman" w:hAnsi="Times New Roman" w:cs="Times New Roman"/>
          <w:sz w:val="24"/>
          <w:szCs w:val="24"/>
        </w:rPr>
      </w:pPr>
    </w:p>
    <w:p w:rsidR="0083731C" w:rsidRDefault="0083731C" w:rsidP="00195490">
      <w:pPr>
        <w:spacing w:line="276" w:lineRule="auto"/>
        <w:jc w:val="both"/>
        <w:rPr>
          <w:rFonts w:ascii="Times New Roman" w:hAnsi="Times New Roman" w:cs="Times New Roman"/>
          <w:sz w:val="24"/>
          <w:szCs w:val="24"/>
        </w:rPr>
      </w:pPr>
    </w:p>
    <w:p w:rsidR="00195490" w:rsidRDefault="00195490" w:rsidP="00195490">
      <w:pPr>
        <w:spacing w:line="276" w:lineRule="auto"/>
        <w:jc w:val="both"/>
        <w:rPr>
          <w:rFonts w:ascii="Times New Roman" w:hAnsi="Times New Roman" w:cs="Times New Roman"/>
          <w:sz w:val="24"/>
          <w:szCs w:val="24"/>
        </w:rPr>
      </w:pPr>
    </w:p>
    <w:p w:rsidR="00195490" w:rsidRDefault="00195490" w:rsidP="00195490">
      <w:pPr>
        <w:spacing w:line="276" w:lineRule="auto"/>
        <w:jc w:val="both"/>
        <w:rPr>
          <w:rFonts w:ascii="Times New Roman" w:hAnsi="Times New Roman" w:cs="Times New Roman"/>
          <w:sz w:val="24"/>
          <w:szCs w:val="24"/>
        </w:rPr>
      </w:pPr>
    </w:p>
    <w:p w:rsidR="00195490" w:rsidRDefault="00195490" w:rsidP="00195490">
      <w:pPr>
        <w:spacing w:line="276" w:lineRule="auto"/>
        <w:jc w:val="both"/>
        <w:rPr>
          <w:rFonts w:ascii="Times New Roman" w:hAnsi="Times New Roman" w:cs="Times New Roman"/>
          <w:sz w:val="24"/>
          <w:szCs w:val="24"/>
        </w:rPr>
      </w:pPr>
    </w:p>
    <w:p w:rsidR="00195490" w:rsidRDefault="00195490" w:rsidP="00195490">
      <w:pPr>
        <w:spacing w:line="276" w:lineRule="auto"/>
        <w:jc w:val="both"/>
        <w:rPr>
          <w:rFonts w:ascii="Times New Roman" w:hAnsi="Times New Roman" w:cs="Times New Roman"/>
          <w:sz w:val="24"/>
          <w:szCs w:val="24"/>
        </w:rPr>
      </w:pPr>
    </w:p>
    <w:p w:rsidR="00195490" w:rsidRPr="004B59FD" w:rsidRDefault="00195490" w:rsidP="00195490">
      <w:pPr>
        <w:spacing w:line="276" w:lineRule="auto"/>
        <w:jc w:val="both"/>
        <w:rPr>
          <w:rFonts w:ascii="Times New Roman" w:hAnsi="Times New Roman" w:cs="Times New Roman"/>
          <w:sz w:val="24"/>
          <w:szCs w:val="24"/>
        </w:rPr>
      </w:pPr>
    </w:p>
    <w:p w:rsidR="007607B8" w:rsidRPr="004B59FD" w:rsidRDefault="007607B8" w:rsidP="00195490">
      <w:pPr>
        <w:pStyle w:val="Heading1"/>
        <w:ind w:left="0"/>
        <w:jc w:val="both"/>
        <w:rPr>
          <w:b/>
          <w:sz w:val="24"/>
          <w:szCs w:val="24"/>
        </w:rPr>
      </w:pPr>
      <w:bookmarkStart w:id="0" w:name="_Toc7267948"/>
      <w:r w:rsidRPr="004B59FD">
        <w:rPr>
          <w:b/>
          <w:sz w:val="24"/>
          <w:szCs w:val="24"/>
        </w:rPr>
        <w:lastRenderedPageBreak/>
        <w:t>Introduction</w:t>
      </w:r>
      <w:bookmarkEnd w:id="0"/>
    </w:p>
    <w:p w:rsidR="007607B8" w:rsidRPr="004B59FD" w:rsidRDefault="0083731C" w:rsidP="00195490">
      <w:pPr>
        <w:pStyle w:val="Heading2"/>
        <w:ind w:left="0"/>
        <w:jc w:val="both"/>
        <w:rPr>
          <w:sz w:val="24"/>
          <w:szCs w:val="24"/>
          <w:u w:val="none"/>
        </w:rPr>
      </w:pPr>
      <w:bookmarkStart w:id="1" w:name="_Toc7267949"/>
      <w:r w:rsidRPr="004B59FD">
        <w:rPr>
          <w:sz w:val="24"/>
          <w:szCs w:val="24"/>
          <w:u w:val="none"/>
        </w:rPr>
        <w:t xml:space="preserve">1.1 </w:t>
      </w:r>
      <w:r w:rsidR="007607B8" w:rsidRPr="004B59FD">
        <w:rPr>
          <w:sz w:val="24"/>
          <w:szCs w:val="24"/>
          <w:u w:val="none"/>
        </w:rPr>
        <w:t>Introduction</w:t>
      </w:r>
      <w:bookmarkEnd w:id="1"/>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Throughout the previous years the IDLC bunch has turned into the greatest multi-item and multi fragment non-keeping money budgetary establishment in Bangladesh and one of the blue-chip organizations on nearby securities exchanges .The single item renting which began in 1986 with 5 staff has today advanced into a multi-item $ 800million business which Has expanded into the Corporate ,SME ,Retail and Capital Market portions .IDLC is today speak to out of 48 branches and both in 15 urban areas with more than 1400 representatives .</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This report has been set up as a prerequisite for the culmination of the BBA program under Department of Business Administration, </w:t>
      </w:r>
      <w:r w:rsidR="0083731C" w:rsidRPr="004B59FD">
        <w:rPr>
          <w:rFonts w:ascii="Times New Roman" w:hAnsi="Times New Roman" w:cs="Times New Roman"/>
          <w:sz w:val="24"/>
          <w:szCs w:val="24"/>
        </w:rPr>
        <w:t>United</w:t>
      </w:r>
      <w:r w:rsidRPr="004B59FD">
        <w:rPr>
          <w:rFonts w:ascii="Times New Roman" w:hAnsi="Times New Roman" w:cs="Times New Roman"/>
          <w:sz w:val="24"/>
          <w:szCs w:val="24"/>
        </w:rPr>
        <w:t xml:space="preserve"> International University. I have arranged the report dependent on my three months in length Internship prog</w:t>
      </w:r>
      <w:r w:rsidR="0083731C" w:rsidRPr="004B59FD">
        <w:rPr>
          <w:rFonts w:ascii="Times New Roman" w:hAnsi="Times New Roman" w:cs="Times New Roman"/>
          <w:sz w:val="24"/>
          <w:szCs w:val="24"/>
        </w:rPr>
        <w:t xml:space="preserve">ram in IDLC Finance constrained </w:t>
      </w:r>
      <w:r w:rsidRPr="004B59FD">
        <w:rPr>
          <w:rFonts w:ascii="Times New Roman" w:hAnsi="Times New Roman" w:cs="Times New Roman"/>
          <w:sz w:val="24"/>
          <w:szCs w:val="24"/>
        </w:rPr>
        <w:t xml:space="preserve">while setting up this report I have utilized some viable data which I have accumulated pretty much from my everyday works in the organization. In my report I have concentrated for the most part on the investigation of exercises execution and significant business issues of the organization. Since I was put in the Operations bureau of Credit Administration Division of IDLC for my Internship, this report has enveloped a short rundown on different capacities and activities of the office. This report will suggest a short rundown on different capacities and activities of the division and additionally their execution will likewise be assessed through contrasting their data's. There are number of Products in the head of </w:t>
      </w:r>
      <w:r w:rsidR="0083731C" w:rsidRPr="004B59FD">
        <w:rPr>
          <w:rFonts w:ascii="Times New Roman" w:hAnsi="Times New Roman" w:cs="Times New Roman"/>
          <w:sz w:val="24"/>
          <w:szCs w:val="24"/>
        </w:rPr>
        <w:t>advantage,</w:t>
      </w:r>
      <w:r w:rsidRPr="004B59FD">
        <w:rPr>
          <w:rFonts w:ascii="Times New Roman" w:hAnsi="Times New Roman" w:cs="Times New Roman"/>
          <w:sz w:val="24"/>
          <w:szCs w:val="24"/>
        </w:rPr>
        <w:t xml:space="preserve"> for example, home </w:t>
      </w:r>
      <w:r w:rsidR="0083731C" w:rsidRPr="004B59FD">
        <w:rPr>
          <w:rFonts w:ascii="Times New Roman" w:hAnsi="Times New Roman" w:cs="Times New Roman"/>
          <w:sz w:val="24"/>
          <w:szCs w:val="24"/>
        </w:rPr>
        <w:t>advance,</w:t>
      </w:r>
      <w:r w:rsidRPr="004B59FD">
        <w:rPr>
          <w:rFonts w:ascii="Times New Roman" w:hAnsi="Times New Roman" w:cs="Times New Roman"/>
          <w:sz w:val="24"/>
          <w:szCs w:val="24"/>
        </w:rPr>
        <w:t xml:space="preserve"> auto </w:t>
      </w:r>
      <w:r w:rsidR="0083731C" w:rsidRPr="004B59FD">
        <w:rPr>
          <w:rFonts w:ascii="Times New Roman" w:hAnsi="Times New Roman" w:cs="Times New Roman"/>
          <w:sz w:val="24"/>
          <w:szCs w:val="24"/>
        </w:rPr>
        <w:t>advance,</w:t>
      </w:r>
      <w:r w:rsidRPr="004B59FD">
        <w:rPr>
          <w:rFonts w:ascii="Times New Roman" w:hAnsi="Times New Roman" w:cs="Times New Roman"/>
          <w:sz w:val="24"/>
          <w:szCs w:val="24"/>
        </w:rPr>
        <w:t xml:space="preserve"> individual </w:t>
      </w:r>
      <w:r w:rsidR="0083731C" w:rsidRPr="004B59FD">
        <w:rPr>
          <w:rFonts w:ascii="Times New Roman" w:hAnsi="Times New Roman" w:cs="Times New Roman"/>
          <w:sz w:val="24"/>
          <w:szCs w:val="24"/>
        </w:rPr>
        <w:t>credit,</w:t>
      </w:r>
      <w:r w:rsidRPr="004B59FD">
        <w:rPr>
          <w:rFonts w:ascii="Times New Roman" w:hAnsi="Times New Roman" w:cs="Times New Roman"/>
          <w:sz w:val="24"/>
          <w:szCs w:val="24"/>
        </w:rPr>
        <w:t xml:space="preserve"> training </w:t>
      </w:r>
      <w:r w:rsidR="0083731C" w:rsidRPr="004B59FD">
        <w:rPr>
          <w:rFonts w:ascii="Times New Roman" w:hAnsi="Times New Roman" w:cs="Times New Roman"/>
          <w:sz w:val="24"/>
          <w:szCs w:val="24"/>
        </w:rPr>
        <w:t>advance,</w:t>
      </w:r>
      <w:r w:rsidRPr="004B59FD">
        <w:rPr>
          <w:rFonts w:ascii="Times New Roman" w:hAnsi="Times New Roman" w:cs="Times New Roman"/>
          <w:sz w:val="24"/>
          <w:szCs w:val="24"/>
        </w:rPr>
        <w:t xml:space="preserve"> travel </w:t>
      </w:r>
      <w:r w:rsidR="0083731C" w:rsidRPr="004B59FD">
        <w:rPr>
          <w:rFonts w:ascii="Times New Roman" w:hAnsi="Times New Roman" w:cs="Times New Roman"/>
          <w:sz w:val="24"/>
          <w:szCs w:val="24"/>
        </w:rPr>
        <w:t>advance,</w:t>
      </w:r>
      <w:r w:rsidRPr="004B59FD">
        <w:rPr>
          <w:rFonts w:ascii="Times New Roman" w:hAnsi="Times New Roman" w:cs="Times New Roman"/>
          <w:sz w:val="24"/>
          <w:szCs w:val="24"/>
        </w:rPr>
        <w:t xml:space="preserve"> customer </w:t>
      </w:r>
      <w:r w:rsidR="0083731C" w:rsidRPr="004B59FD">
        <w:rPr>
          <w:rFonts w:ascii="Times New Roman" w:hAnsi="Times New Roman" w:cs="Times New Roman"/>
          <w:sz w:val="24"/>
          <w:szCs w:val="24"/>
        </w:rPr>
        <w:t>advance,</w:t>
      </w:r>
      <w:r w:rsidRPr="004B59FD">
        <w:rPr>
          <w:rFonts w:ascii="Times New Roman" w:hAnsi="Times New Roman" w:cs="Times New Roman"/>
          <w:sz w:val="24"/>
          <w:szCs w:val="24"/>
        </w:rPr>
        <w:t xml:space="preserve"> specialist </w:t>
      </w:r>
      <w:r w:rsidR="0083731C" w:rsidRPr="004B59FD">
        <w:rPr>
          <w:rFonts w:ascii="Times New Roman" w:hAnsi="Times New Roman" w:cs="Times New Roman"/>
          <w:sz w:val="24"/>
          <w:szCs w:val="24"/>
        </w:rPr>
        <w:t>advance,</w:t>
      </w:r>
      <w:r w:rsidRPr="004B59FD">
        <w:rPr>
          <w:rFonts w:ascii="Times New Roman" w:hAnsi="Times New Roman" w:cs="Times New Roman"/>
          <w:sz w:val="24"/>
          <w:szCs w:val="24"/>
        </w:rPr>
        <w:t xml:space="preserve"> home value </w:t>
      </w:r>
      <w:r w:rsidR="0083731C" w:rsidRPr="004B59FD">
        <w:rPr>
          <w:rFonts w:ascii="Times New Roman" w:hAnsi="Times New Roman" w:cs="Times New Roman"/>
          <w:sz w:val="24"/>
          <w:szCs w:val="24"/>
        </w:rPr>
        <w:t>advance, supply fund and so on. The</w:t>
      </w:r>
      <w:r w:rsidRPr="004B59FD">
        <w:rPr>
          <w:rFonts w:ascii="Times New Roman" w:hAnsi="Times New Roman" w:cs="Times New Roman"/>
          <w:sz w:val="24"/>
          <w:szCs w:val="24"/>
        </w:rPr>
        <w:t xml:space="preserve"> reports IDLC offers to customer under Credit Administration Division, assume an imperative job for the improvement of the nation and the economy.</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83731C" w:rsidP="00195490">
      <w:pPr>
        <w:pStyle w:val="Heading2"/>
        <w:ind w:left="0"/>
        <w:jc w:val="both"/>
        <w:rPr>
          <w:sz w:val="24"/>
          <w:szCs w:val="24"/>
          <w:u w:val="none"/>
        </w:rPr>
      </w:pPr>
      <w:bookmarkStart w:id="2" w:name="_Toc7267950"/>
      <w:r w:rsidRPr="004B59FD">
        <w:rPr>
          <w:sz w:val="24"/>
          <w:szCs w:val="24"/>
          <w:u w:val="none"/>
        </w:rPr>
        <w:t xml:space="preserve">1.2 </w:t>
      </w:r>
      <w:r w:rsidR="007607B8" w:rsidRPr="004B59FD">
        <w:rPr>
          <w:sz w:val="24"/>
          <w:szCs w:val="24"/>
          <w:u w:val="none"/>
        </w:rPr>
        <w:t>Origin of the Report</w:t>
      </w:r>
      <w:bookmarkEnd w:id="2"/>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This report has been prepared as an essential of the Bachelor of Business Administration (BBA) Internship program of </w:t>
      </w:r>
      <w:r w:rsidR="0083731C" w:rsidRPr="004B59FD">
        <w:rPr>
          <w:rFonts w:ascii="Times New Roman" w:hAnsi="Times New Roman" w:cs="Times New Roman"/>
          <w:sz w:val="24"/>
          <w:szCs w:val="24"/>
        </w:rPr>
        <w:t>United</w:t>
      </w:r>
      <w:r w:rsidRPr="004B59FD">
        <w:rPr>
          <w:rFonts w:ascii="Times New Roman" w:hAnsi="Times New Roman" w:cs="Times New Roman"/>
          <w:sz w:val="24"/>
          <w:szCs w:val="24"/>
        </w:rPr>
        <w:t xml:space="preserve"> International University under the supervision and direction of </w:t>
      </w:r>
      <w:r w:rsidR="0083731C" w:rsidRPr="004B59FD">
        <w:rPr>
          <w:rFonts w:ascii="Times New Roman" w:hAnsi="Times New Roman" w:cs="Times New Roman"/>
          <w:sz w:val="24"/>
          <w:szCs w:val="24"/>
        </w:rPr>
        <w:t>Mohammad Amzad Hossain</w:t>
      </w:r>
      <w:r w:rsidRPr="004B59FD">
        <w:rPr>
          <w:rFonts w:ascii="Times New Roman" w:hAnsi="Times New Roman" w:cs="Times New Roman"/>
          <w:sz w:val="24"/>
          <w:szCs w:val="24"/>
        </w:rPr>
        <w:t>, Assistant Professor; Department of Business Administration. As a piece of the Intern position program, the Internship Supervisor has doled out me to investigation of the Comparative Financial Performance and Credit Operation Management of IDLC Finance Limited. In this association this report has been intended to break down the IDLC Finance Limited. Being an Intern of IDLC Finance Limited, I have figured out how the association functions and plays out its Credit task easily and reliably.</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I was sufficiently </w:t>
      </w:r>
      <w:r w:rsidR="0083731C" w:rsidRPr="004B59FD">
        <w:rPr>
          <w:rFonts w:ascii="Times New Roman" w:hAnsi="Times New Roman" w:cs="Times New Roman"/>
          <w:sz w:val="24"/>
          <w:szCs w:val="24"/>
        </w:rPr>
        <w:t>honoured</w:t>
      </w:r>
      <w:r w:rsidRPr="004B59FD">
        <w:rPr>
          <w:rFonts w:ascii="Times New Roman" w:hAnsi="Times New Roman" w:cs="Times New Roman"/>
          <w:sz w:val="24"/>
          <w:szCs w:val="24"/>
        </w:rPr>
        <w:t xml:space="preserve"> to finish my temporary job from IDLC Finance Limited , the biggest Non-Banking Financial Institution which gave me a genuine learning of the exercises of a money related organization .During my Internship encounter I have run over an assortment of elements of the organization .I have chosen to take a shot at its of Operation of Credit Administration Department (CAD) .On this Report I </w:t>
      </w:r>
      <w:r w:rsidR="00BE3657" w:rsidRPr="004B59FD">
        <w:rPr>
          <w:rFonts w:ascii="Times New Roman" w:hAnsi="Times New Roman" w:cs="Times New Roman"/>
          <w:sz w:val="24"/>
          <w:szCs w:val="24"/>
        </w:rPr>
        <w:t>endeavoured</w:t>
      </w:r>
      <w:r w:rsidRPr="004B59FD">
        <w:rPr>
          <w:rFonts w:ascii="Times New Roman" w:hAnsi="Times New Roman" w:cs="Times New Roman"/>
          <w:sz w:val="24"/>
          <w:szCs w:val="24"/>
        </w:rPr>
        <w:t xml:space="preserve"> to discover real clarification and activity of CAD from this viewpoint of Bangladesh , system and arrangement of CAD , Challenges of CAD in IDLC Finance Limited In request to speak to </w:t>
      </w:r>
      <w:r w:rsidRPr="004B59FD">
        <w:rPr>
          <w:rFonts w:ascii="Times New Roman" w:hAnsi="Times New Roman" w:cs="Times New Roman"/>
          <w:sz w:val="24"/>
          <w:szCs w:val="24"/>
        </w:rPr>
        <w:lastRenderedPageBreak/>
        <w:t>the Credit Administration Department Of IDLC Finance Limited , I attempted to make the report more useful and predictable As far as concern .</w:t>
      </w:r>
    </w:p>
    <w:p w:rsidR="007607B8" w:rsidRPr="004B59FD" w:rsidRDefault="007607B8" w:rsidP="00195490">
      <w:pPr>
        <w:spacing w:line="276" w:lineRule="auto"/>
        <w:jc w:val="both"/>
        <w:rPr>
          <w:rFonts w:ascii="Times New Roman" w:hAnsi="Times New Roman" w:cs="Times New Roman"/>
          <w:sz w:val="24"/>
          <w:szCs w:val="24"/>
        </w:rPr>
      </w:pPr>
    </w:p>
    <w:p w:rsidR="007607B8" w:rsidRDefault="00BE3657" w:rsidP="00195490">
      <w:pPr>
        <w:pStyle w:val="Heading2"/>
        <w:ind w:left="0"/>
        <w:jc w:val="both"/>
        <w:rPr>
          <w:sz w:val="24"/>
          <w:szCs w:val="24"/>
          <w:u w:val="none"/>
        </w:rPr>
      </w:pPr>
      <w:bookmarkStart w:id="3" w:name="_Toc7267951"/>
      <w:r w:rsidRPr="004B59FD">
        <w:rPr>
          <w:sz w:val="24"/>
          <w:szCs w:val="24"/>
          <w:u w:val="none"/>
        </w:rPr>
        <w:t>1.3</w:t>
      </w:r>
      <w:r w:rsidR="007607B8" w:rsidRPr="004B59FD">
        <w:rPr>
          <w:sz w:val="24"/>
          <w:szCs w:val="24"/>
          <w:u w:val="none"/>
        </w:rPr>
        <w:t>: Objectives of the Study</w:t>
      </w:r>
      <w:bookmarkEnd w:id="3"/>
    </w:p>
    <w:p w:rsidR="00E472FE" w:rsidRDefault="00E472FE" w:rsidP="00195490">
      <w:pPr>
        <w:pStyle w:val="Heading2"/>
        <w:ind w:left="0"/>
        <w:jc w:val="both"/>
        <w:rPr>
          <w:sz w:val="24"/>
          <w:szCs w:val="24"/>
          <w:u w:val="none"/>
        </w:rPr>
      </w:pPr>
    </w:p>
    <w:p w:rsidR="00E472FE" w:rsidRDefault="00E472FE" w:rsidP="00195490">
      <w:pPr>
        <w:pStyle w:val="Heading2"/>
        <w:ind w:left="0"/>
        <w:jc w:val="both"/>
        <w:rPr>
          <w:sz w:val="24"/>
          <w:szCs w:val="24"/>
          <w:u w:val="none"/>
        </w:rPr>
      </w:pPr>
      <w:r>
        <w:rPr>
          <w:sz w:val="24"/>
          <w:szCs w:val="24"/>
          <w:u w:val="none"/>
        </w:rPr>
        <w:t>Primary Objectives:</w:t>
      </w:r>
    </w:p>
    <w:p w:rsidR="00E472FE" w:rsidRPr="004B59FD" w:rsidRDefault="00E472FE" w:rsidP="00195490">
      <w:pPr>
        <w:pStyle w:val="Heading2"/>
        <w:ind w:left="0"/>
        <w:jc w:val="both"/>
        <w:rPr>
          <w:sz w:val="24"/>
          <w:szCs w:val="24"/>
          <w:u w:val="none"/>
        </w:rPr>
      </w:pPr>
    </w:p>
    <w:p w:rsidR="007607B8" w:rsidRPr="004B59FD" w:rsidRDefault="007607B8" w:rsidP="00195490">
      <w:pPr>
        <w:pStyle w:val="ListParagraph"/>
        <w:numPr>
          <w:ilvl w:val="0"/>
          <w:numId w:val="19"/>
        </w:numPr>
        <w:spacing w:line="276" w:lineRule="auto"/>
        <w:jc w:val="both"/>
        <w:rPr>
          <w:sz w:val="24"/>
          <w:szCs w:val="24"/>
        </w:rPr>
      </w:pPr>
      <w:r w:rsidRPr="004B59FD">
        <w:rPr>
          <w:sz w:val="24"/>
          <w:szCs w:val="24"/>
        </w:rPr>
        <w:t>To know about the products of IDLC Finance Limited.</w:t>
      </w:r>
    </w:p>
    <w:p w:rsidR="007607B8" w:rsidRDefault="007607B8" w:rsidP="00195490">
      <w:pPr>
        <w:pStyle w:val="ListParagraph"/>
        <w:numPr>
          <w:ilvl w:val="0"/>
          <w:numId w:val="19"/>
        </w:numPr>
        <w:spacing w:line="276" w:lineRule="auto"/>
        <w:jc w:val="both"/>
        <w:rPr>
          <w:sz w:val="24"/>
          <w:szCs w:val="24"/>
        </w:rPr>
      </w:pPr>
      <w:r w:rsidRPr="004B59FD">
        <w:rPr>
          <w:sz w:val="24"/>
          <w:szCs w:val="24"/>
        </w:rPr>
        <w:t>To analyze the Credit Operation Management process of the IDLC Finance Limited.     To evaluate the performance of the company from 2013-2017.</w:t>
      </w:r>
    </w:p>
    <w:p w:rsidR="00E472FE" w:rsidRDefault="00E472FE" w:rsidP="00195490">
      <w:pPr>
        <w:pStyle w:val="ListParagraph"/>
        <w:spacing w:line="276" w:lineRule="auto"/>
        <w:ind w:left="720" w:firstLine="0"/>
        <w:jc w:val="both"/>
        <w:rPr>
          <w:sz w:val="24"/>
          <w:szCs w:val="24"/>
        </w:rPr>
      </w:pPr>
    </w:p>
    <w:p w:rsidR="00E472FE" w:rsidRPr="00E472FE" w:rsidRDefault="00E472FE" w:rsidP="00195490">
      <w:pPr>
        <w:spacing w:line="276" w:lineRule="auto"/>
        <w:jc w:val="both"/>
        <w:rPr>
          <w:rFonts w:ascii="Times New Roman" w:hAnsi="Times New Roman" w:cs="Times New Roman"/>
          <w:b/>
          <w:sz w:val="24"/>
          <w:szCs w:val="24"/>
        </w:rPr>
      </w:pPr>
      <w:r w:rsidRPr="00E472FE">
        <w:rPr>
          <w:rFonts w:ascii="Times New Roman" w:hAnsi="Times New Roman" w:cs="Times New Roman"/>
          <w:b/>
          <w:sz w:val="24"/>
          <w:szCs w:val="24"/>
        </w:rPr>
        <w:t>Secondary Objective</w:t>
      </w:r>
    </w:p>
    <w:p w:rsidR="007607B8" w:rsidRPr="004B59FD" w:rsidRDefault="007607B8" w:rsidP="00195490">
      <w:pPr>
        <w:pStyle w:val="ListParagraph"/>
        <w:numPr>
          <w:ilvl w:val="0"/>
          <w:numId w:val="19"/>
        </w:numPr>
        <w:spacing w:line="276" w:lineRule="auto"/>
        <w:jc w:val="both"/>
        <w:rPr>
          <w:sz w:val="24"/>
          <w:szCs w:val="24"/>
        </w:rPr>
      </w:pPr>
      <w:r w:rsidRPr="004B59FD">
        <w:rPr>
          <w:sz w:val="24"/>
          <w:szCs w:val="24"/>
        </w:rPr>
        <w:t>To find out the problems of the Company.</w:t>
      </w:r>
    </w:p>
    <w:p w:rsidR="007607B8" w:rsidRPr="004B59FD" w:rsidRDefault="007607B8" w:rsidP="00195490">
      <w:pPr>
        <w:pStyle w:val="ListParagraph"/>
        <w:numPr>
          <w:ilvl w:val="0"/>
          <w:numId w:val="19"/>
        </w:numPr>
        <w:spacing w:line="276" w:lineRule="auto"/>
        <w:jc w:val="both"/>
        <w:rPr>
          <w:sz w:val="24"/>
          <w:szCs w:val="24"/>
        </w:rPr>
      </w:pPr>
      <w:r w:rsidRPr="004B59FD">
        <w:rPr>
          <w:sz w:val="24"/>
          <w:szCs w:val="24"/>
        </w:rPr>
        <w:t>To provide some recommendation about the problems of the company.</w:t>
      </w:r>
    </w:p>
    <w:p w:rsidR="00BE3657" w:rsidRPr="004B59FD" w:rsidRDefault="00BE3657" w:rsidP="00195490">
      <w:pPr>
        <w:spacing w:line="276" w:lineRule="auto"/>
        <w:jc w:val="both"/>
        <w:rPr>
          <w:rFonts w:ascii="Times New Roman" w:hAnsi="Times New Roman" w:cs="Times New Roman"/>
          <w:b/>
          <w:sz w:val="24"/>
          <w:szCs w:val="24"/>
        </w:rPr>
      </w:pPr>
    </w:p>
    <w:p w:rsidR="007607B8" w:rsidRPr="004B59FD" w:rsidRDefault="00BE3657" w:rsidP="00195490">
      <w:pPr>
        <w:pStyle w:val="Heading2"/>
        <w:ind w:left="0"/>
        <w:jc w:val="both"/>
        <w:rPr>
          <w:sz w:val="24"/>
          <w:szCs w:val="24"/>
          <w:u w:val="none"/>
        </w:rPr>
      </w:pPr>
      <w:bookmarkStart w:id="4" w:name="_Toc7267952"/>
      <w:r w:rsidRPr="004B59FD">
        <w:rPr>
          <w:sz w:val="24"/>
          <w:szCs w:val="24"/>
          <w:u w:val="none"/>
        </w:rPr>
        <w:t>1.4</w:t>
      </w:r>
      <w:r w:rsidR="007607B8" w:rsidRPr="004B59FD">
        <w:rPr>
          <w:sz w:val="24"/>
          <w:szCs w:val="24"/>
          <w:u w:val="none"/>
        </w:rPr>
        <w:t>: Methodology of the report</w:t>
      </w:r>
      <w:bookmarkEnd w:id="4"/>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The choice of a successful and proficient strategy for research contemplate is extremely imperative to think of nature of data and information. Here I attempted some consecutive technique and method for exercises to finish with this report effectively. Here while doing the report I gather information from various sources some are essential that I gather from direct IDLC back and some I gather from various auxiliary sources. Consolidating and investigating the majority of that data I simply think of this report.</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The two manners by which I have gathered data given underneath:</w:t>
      </w:r>
    </w:p>
    <w:p w:rsidR="007607B8" w:rsidRPr="004B59FD" w:rsidRDefault="00BE3657"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1.</w:t>
      </w:r>
      <w:r w:rsidR="007607B8" w:rsidRPr="004B59FD">
        <w:rPr>
          <w:rFonts w:ascii="Times New Roman" w:hAnsi="Times New Roman" w:cs="Times New Roman"/>
          <w:b/>
          <w:sz w:val="24"/>
          <w:szCs w:val="24"/>
        </w:rPr>
        <w:t>Primary Data</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I have gathered this Data with the assistance of an organization </w:t>
      </w:r>
      <w:r w:rsidR="00BE3657" w:rsidRPr="004B59FD">
        <w:rPr>
          <w:rFonts w:ascii="Times New Roman" w:hAnsi="Times New Roman" w:cs="Times New Roman"/>
          <w:sz w:val="24"/>
          <w:szCs w:val="24"/>
        </w:rPr>
        <w:t>chief,</w:t>
      </w:r>
      <w:r w:rsidRPr="004B59FD">
        <w:rPr>
          <w:rFonts w:ascii="Times New Roman" w:hAnsi="Times New Roman" w:cs="Times New Roman"/>
          <w:sz w:val="24"/>
          <w:szCs w:val="24"/>
        </w:rPr>
        <w:t xml:space="preserve"> tail specifically with the shoppers likewise examine with national deals </w:t>
      </w:r>
      <w:r w:rsidR="00BE3657" w:rsidRPr="004B59FD">
        <w:rPr>
          <w:rFonts w:ascii="Times New Roman" w:hAnsi="Times New Roman" w:cs="Times New Roman"/>
          <w:sz w:val="24"/>
          <w:szCs w:val="24"/>
        </w:rPr>
        <w:t>group,</w:t>
      </w:r>
      <w:r w:rsidRPr="004B59FD">
        <w:rPr>
          <w:rFonts w:ascii="Times New Roman" w:hAnsi="Times New Roman" w:cs="Times New Roman"/>
          <w:sz w:val="24"/>
          <w:szCs w:val="24"/>
        </w:rPr>
        <w:t xml:space="preserve"> CAD group of IDLC </w:t>
      </w:r>
      <w:r w:rsidR="00BE3657" w:rsidRPr="004B59FD">
        <w:rPr>
          <w:rFonts w:ascii="Times New Roman" w:hAnsi="Times New Roman" w:cs="Times New Roman"/>
          <w:sz w:val="24"/>
          <w:szCs w:val="24"/>
        </w:rPr>
        <w:t>Finance. anyway</w:t>
      </w:r>
      <w:r w:rsidRPr="004B59FD">
        <w:rPr>
          <w:rFonts w:ascii="Times New Roman" w:hAnsi="Times New Roman" w:cs="Times New Roman"/>
          <w:sz w:val="24"/>
          <w:szCs w:val="24"/>
        </w:rPr>
        <w:t xml:space="preserve"> I talked straightforwardly with the Clients to get their profitable conclusion about IDLC Finance and other NON-Banking Financial </w:t>
      </w:r>
      <w:r w:rsidR="00BE3657" w:rsidRPr="004B59FD">
        <w:rPr>
          <w:rFonts w:ascii="Times New Roman" w:hAnsi="Times New Roman" w:cs="Times New Roman"/>
          <w:sz w:val="24"/>
          <w:szCs w:val="24"/>
        </w:rPr>
        <w:t>Institution.</w:t>
      </w:r>
    </w:p>
    <w:p w:rsidR="007607B8" w:rsidRPr="004B59FD" w:rsidRDefault="00BE3657"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2.</w:t>
      </w:r>
      <w:r w:rsidR="007607B8" w:rsidRPr="004B59FD">
        <w:rPr>
          <w:rFonts w:ascii="Times New Roman" w:hAnsi="Times New Roman" w:cs="Times New Roman"/>
          <w:b/>
          <w:sz w:val="24"/>
          <w:szCs w:val="24"/>
        </w:rPr>
        <w:t>Secondary Data</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 have been gathered auxiliary information from various sources. These sources are specified beneath:</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a.</w:t>
      </w:r>
      <w:r w:rsidRPr="004B59FD">
        <w:rPr>
          <w:rFonts w:ascii="Times New Roman" w:hAnsi="Times New Roman" w:cs="Times New Roman"/>
          <w:sz w:val="24"/>
          <w:szCs w:val="24"/>
        </w:rPr>
        <w:tab/>
        <w:t>Experiencing Websites.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b.</w:t>
      </w:r>
      <w:r w:rsidRPr="004B59FD">
        <w:rPr>
          <w:rFonts w:ascii="Times New Roman" w:hAnsi="Times New Roman" w:cs="Times New Roman"/>
          <w:sz w:val="24"/>
          <w:szCs w:val="24"/>
        </w:rPr>
        <w:tab/>
        <w:t>To think about the profile of IDLC Finance Limited</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c.</w:t>
      </w:r>
      <w:r w:rsidRPr="004B59FD">
        <w:rPr>
          <w:rFonts w:ascii="Times New Roman" w:hAnsi="Times New Roman" w:cs="Times New Roman"/>
          <w:sz w:val="24"/>
          <w:szCs w:val="24"/>
        </w:rPr>
        <w:tab/>
        <w:t>To distinguish significant quality and shortcoming of IDLC Finance Limited</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d.</w:t>
      </w:r>
      <w:r w:rsidRPr="004B59FD">
        <w:rPr>
          <w:rFonts w:ascii="Times New Roman" w:hAnsi="Times New Roman" w:cs="Times New Roman"/>
          <w:sz w:val="24"/>
          <w:szCs w:val="24"/>
        </w:rPr>
        <w:tab/>
        <w:t>Yearly reports of IDLC Finance Limited 2013-2017</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e.</w:t>
      </w:r>
      <w:r w:rsidRPr="004B59FD">
        <w:rPr>
          <w:rFonts w:ascii="Times New Roman" w:hAnsi="Times New Roman" w:cs="Times New Roman"/>
          <w:sz w:val="24"/>
          <w:szCs w:val="24"/>
        </w:rPr>
        <w:tab/>
        <w:t>Diverse diaries, books, reports and daily papers.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lastRenderedPageBreak/>
        <w:t>So I will likewise incorporate different figures which will appropriately grandstand the different viewpoints which includes the CAD and how it works alongside some examination speak to through graphically and outlines with a few counts finished with the assistance of instruments like Microsoft word and Microsoft Excel. I have been gathered information from Credit organization Department (their colleagues, discussion with their customers, agent, Officials and relative findings</w:t>
      </w:r>
      <w:r w:rsidR="00BE3657" w:rsidRPr="004B59FD">
        <w:rPr>
          <w:rFonts w:ascii="Times New Roman" w:hAnsi="Times New Roman" w:cs="Times New Roman"/>
          <w:sz w:val="24"/>
          <w:szCs w:val="24"/>
        </w:rPr>
        <w:t>). Annual</w:t>
      </w:r>
      <w:r w:rsidRPr="004B59FD">
        <w:rPr>
          <w:rFonts w:ascii="Times New Roman" w:hAnsi="Times New Roman" w:cs="Times New Roman"/>
          <w:sz w:val="24"/>
          <w:szCs w:val="24"/>
        </w:rPr>
        <w:t xml:space="preserve"> reports, organization sites and leaflets/flyers and so on. At that point I utilized and also to investigate the measurable data and details results.</w:t>
      </w:r>
    </w:p>
    <w:p w:rsidR="007607B8" w:rsidRPr="004B59FD" w:rsidRDefault="007607B8" w:rsidP="00195490">
      <w:pPr>
        <w:spacing w:line="276" w:lineRule="auto"/>
        <w:jc w:val="both"/>
        <w:rPr>
          <w:rFonts w:ascii="Times New Roman" w:hAnsi="Times New Roman" w:cs="Times New Roman"/>
          <w:sz w:val="24"/>
          <w:szCs w:val="24"/>
        </w:rPr>
      </w:pPr>
    </w:p>
    <w:p w:rsidR="007607B8" w:rsidRDefault="00BE3657" w:rsidP="00195490">
      <w:pPr>
        <w:pStyle w:val="Heading2"/>
        <w:ind w:left="0"/>
        <w:jc w:val="both"/>
        <w:rPr>
          <w:sz w:val="24"/>
          <w:szCs w:val="24"/>
          <w:u w:val="none"/>
        </w:rPr>
      </w:pPr>
      <w:bookmarkStart w:id="5" w:name="_Toc7267953"/>
      <w:r w:rsidRPr="004B59FD">
        <w:rPr>
          <w:sz w:val="24"/>
          <w:szCs w:val="24"/>
          <w:u w:val="none"/>
        </w:rPr>
        <w:t>1.5</w:t>
      </w:r>
      <w:r w:rsidR="007607B8" w:rsidRPr="004B59FD">
        <w:rPr>
          <w:sz w:val="24"/>
          <w:szCs w:val="24"/>
          <w:u w:val="none"/>
        </w:rPr>
        <w:t>: Sources of Data</w:t>
      </w:r>
      <w:bookmarkEnd w:id="5"/>
    </w:p>
    <w:p w:rsidR="00E472FE" w:rsidRPr="004B59FD" w:rsidRDefault="00E472FE" w:rsidP="00195490">
      <w:pPr>
        <w:pStyle w:val="Heading2"/>
        <w:ind w:left="0"/>
        <w:jc w:val="both"/>
        <w:rPr>
          <w:sz w:val="24"/>
          <w:szCs w:val="24"/>
          <w:u w:val="none"/>
        </w:rPr>
      </w:pPr>
    </w:p>
    <w:p w:rsidR="007607B8" w:rsidRPr="00E472FE" w:rsidRDefault="00BE3657" w:rsidP="00195490">
      <w:pPr>
        <w:spacing w:line="276" w:lineRule="auto"/>
        <w:jc w:val="both"/>
        <w:rPr>
          <w:rFonts w:ascii="Times New Roman" w:hAnsi="Times New Roman" w:cs="Times New Roman"/>
          <w:b/>
          <w:sz w:val="24"/>
          <w:szCs w:val="24"/>
        </w:rPr>
      </w:pPr>
      <w:r w:rsidRPr="00E472FE">
        <w:rPr>
          <w:rFonts w:ascii="Times New Roman" w:hAnsi="Times New Roman" w:cs="Times New Roman"/>
          <w:b/>
          <w:sz w:val="24"/>
          <w:szCs w:val="24"/>
        </w:rPr>
        <w:t>Primary sources of data:</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Conversation with the IDLC Finance Limited officers, customers and staffs.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Informal discussion with the customers of IDLC Finance Limited.</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Different manuals of IDLC Finance Limited.</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Different booklets of IDLC Finance Limited.</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 xml:space="preserve">Sharing </w:t>
      </w:r>
      <w:r w:rsidR="00BE3657" w:rsidRPr="004B59FD">
        <w:rPr>
          <w:rFonts w:ascii="Times New Roman" w:hAnsi="Times New Roman" w:cs="Times New Roman"/>
          <w:sz w:val="24"/>
          <w:szCs w:val="24"/>
        </w:rPr>
        <w:t>common sense</w:t>
      </w:r>
      <w:r w:rsidRPr="004B59FD">
        <w:rPr>
          <w:rFonts w:ascii="Times New Roman" w:hAnsi="Times New Roman" w:cs="Times New Roman"/>
          <w:sz w:val="24"/>
          <w:szCs w:val="24"/>
        </w:rPr>
        <w:t xml:space="preserve"> information of authorities and customers.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Relevant document think about given by the officers concerned.</w:t>
      </w:r>
    </w:p>
    <w:p w:rsidR="00BE3657" w:rsidRPr="00E472FE" w:rsidRDefault="00BE3657" w:rsidP="00195490">
      <w:pPr>
        <w:spacing w:line="276" w:lineRule="auto"/>
        <w:jc w:val="both"/>
        <w:rPr>
          <w:rFonts w:ascii="Times New Roman" w:hAnsi="Times New Roman" w:cs="Times New Roman"/>
          <w:b/>
          <w:sz w:val="24"/>
          <w:szCs w:val="24"/>
        </w:rPr>
      </w:pPr>
      <w:r w:rsidRPr="00E472FE">
        <w:rPr>
          <w:rFonts w:ascii="Times New Roman" w:hAnsi="Times New Roman" w:cs="Times New Roman"/>
          <w:b/>
          <w:sz w:val="24"/>
          <w:szCs w:val="24"/>
        </w:rPr>
        <w:t>Secondary sources of data:</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The majority of the data and information required for my temporary position report reason for existing was gathered from auxiliary sources: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Institution booklet and Annual Report of IDLC Finance Limited</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Policy direct hand notes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Circulars of IDLC Finance Limited</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Published Books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Different Papers of IDLC Finance Limited.</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Prospectus of IDLC Finance Limited.</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Unpublished information of this Financial Institution</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Different course readings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Official records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Credit manuals</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BE3657" w:rsidP="00195490">
      <w:pPr>
        <w:pStyle w:val="Heading2"/>
        <w:ind w:left="0"/>
        <w:jc w:val="both"/>
        <w:rPr>
          <w:sz w:val="24"/>
          <w:szCs w:val="24"/>
          <w:u w:val="none"/>
        </w:rPr>
      </w:pPr>
      <w:bookmarkStart w:id="6" w:name="_Toc7267954"/>
      <w:r w:rsidRPr="004B59FD">
        <w:rPr>
          <w:sz w:val="24"/>
          <w:szCs w:val="24"/>
          <w:u w:val="none"/>
        </w:rPr>
        <w:t>1.6</w:t>
      </w:r>
      <w:r w:rsidR="007607B8" w:rsidRPr="004B59FD">
        <w:rPr>
          <w:sz w:val="24"/>
          <w:szCs w:val="24"/>
          <w:u w:val="none"/>
        </w:rPr>
        <w:t>: Scopes of the report</w:t>
      </w:r>
      <w:bookmarkEnd w:id="6"/>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lastRenderedPageBreak/>
        <w:t>This report encourages me to comprehend the unmistakable continuous experience about the how activity of Credit Administration Department of IDLC Finance Limited all the more unequivocally about Non-Banking organization works. It likewise encourages me to see how the aggregate procedure of CAD functions in Non-Banking Financial Institution.</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This report can be utilized as an optional wellspring of data around one of the </w:t>
      </w:r>
      <w:r w:rsidR="00BE3657" w:rsidRPr="004B59FD">
        <w:rPr>
          <w:rFonts w:ascii="Times New Roman" w:hAnsi="Times New Roman" w:cs="Times New Roman"/>
          <w:sz w:val="24"/>
          <w:szCs w:val="24"/>
        </w:rPr>
        <w:t>centre</w:t>
      </w:r>
      <w:r w:rsidRPr="004B59FD">
        <w:rPr>
          <w:rFonts w:ascii="Times New Roman" w:hAnsi="Times New Roman" w:cs="Times New Roman"/>
          <w:sz w:val="24"/>
          <w:szCs w:val="24"/>
        </w:rPr>
        <w:t xml:space="preserve"> business of IDLC Finance Limited, Small and Medium Enterprise Financing and Supply Financing. SME financing and Supply Financing are a generally new idea to the budgetary organizations of Bangladesh.</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The greater part of the Banks and Financial Institutions are engaged with financing this fragment. This section is exceedingly urged to be financed by the national bank in light of the fact that the improvement of the nation is enjoyed the advancement of SMEs.Credit Administration Department works with these two divisions reasonably. I trust that my report will help a great deal of the individuals who need an introduction about non-managing an account money related foundation.</w:t>
      </w:r>
    </w:p>
    <w:p w:rsidR="00BE3657" w:rsidRPr="004B59FD" w:rsidRDefault="00BE3657" w:rsidP="00195490">
      <w:pPr>
        <w:spacing w:line="276" w:lineRule="auto"/>
        <w:jc w:val="both"/>
        <w:rPr>
          <w:rFonts w:ascii="Times New Roman" w:hAnsi="Times New Roman" w:cs="Times New Roman"/>
          <w:sz w:val="24"/>
          <w:szCs w:val="24"/>
        </w:rPr>
      </w:pPr>
    </w:p>
    <w:p w:rsidR="007607B8" w:rsidRPr="004B59FD" w:rsidRDefault="00BE3657" w:rsidP="00195490">
      <w:pPr>
        <w:pStyle w:val="Heading2"/>
        <w:ind w:left="0"/>
        <w:jc w:val="both"/>
        <w:rPr>
          <w:sz w:val="24"/>
          <w:szCs w:val="24"/>
          <w:u w:val="none"/>
        </w:rPr>
      </w:pPr>
      <w:bookmarkStart w:id="7" w:name="_Toc7267955"/>
      <w:r w:rsidRPr="004B59FD">
        <w:rPr>
          <w:sz w:val="24"/>
          <w:szCs w:val="24"/>
          <w:u w:val="none"/>
        </w:rPr>
        <w:t>1.7</w:t>
      </w:r>
      <w:r w:rsidR="007607B8" w:rsidRPr="004B59FD">
        <w:rPr>
          <w:sz w:val="24"/>
          <w:szCs w:val="24"/>
          <w:u w:val="none"/>
        </w:rPr>
        <w:t>: Limitations of the report</w:t>
      </w:r>
      <w:bookmarkEnd w:id="7"/>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Promote it is included that the gathering of correct data and information are troublesome in light of the fact that greatest data is classified. A large portion of the data has been taken from Secondary sources. It was exceptionally hard to get the genuine data for me as a result of classification. Adequate records, productions, archives were not accessible. This requirement limits the extent of genuine investigation. In light of time limitation, I couldn't invest adequate energy to make an inside and out examination. Because of time restriction huge numbers of the viewpoints couldn't be examined in the report. Each association has their own mystery that isn't uncovered to other people. While gathering information they didn't unveil much data for authoritative classification.</w:t>
      </w:r>
    </w:p>
    <w:p w:rsidR="007607B8" w:rsidRPr="004B59FD" w:rsidRDefault="00845D7A" w:rsidP="00195490">
      <w:pPr>
        <w:pStyle w:val="Heading2"/>
        <w:ind w:left="0"/>
        <w:jc w:val="both"/>
        <w:rPr>
          <w:sz w:val="24"/>
          <w:szCs w:val="24"/>
          <w:u w:val="none"/>
        </w:rPr>
      </w:pPr>
      <w:bookmarkStart w:id="8" w:name="_Toc7267956"/>
      <w:r w:rsidRPr="004B59FD">
        <w:rPr>
          <w:sz w:val="24"/>
          <w:szCs w:val="24"/>
          <w:u w:val="none"/>
        </w:rPr>
        <w:t>1.8 Literature review</w:t>
      </w:r>
      <w:bookmarkEnd w:id="8"/>
    </w:p>
    <w:p w:rsidR="00845D7A" w:rsidRPr="004B59FD" w:rsidRDefault="00845D7A"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NBFIS help for most of the industries and business to gain  loan for their business</w:t>
      </w:r>
      <w:r w:rsidR="00835C25" w:rsidRPr="004B59FD">
        <w:rPr>
          <w:rFonts w:ascii="Times New Roman" w:hAnsi="Times New Roman" w:cs="Times New Roman"/>
          <w:sz w:val="24"/>
          <w:szCs w:val="24"/>
        </w:rPr>
        <w:t xml:space="preserve"> and extend its operation</w:t>
      </w:r>
      <w:r w:rsidRPr="004B59FD">
        <w:rPr>
          <w:rFonts w:ascii="Times New Roman" w:hAnsi="Times New Roman" w:cs="Times New Roman"/>
          <w:sz w:val="24"/>
          <w:szCs w:val="24"/>
        </w:rPr>
        <w:t>. According to Koranteng (2016) recently many industries, business and peo</w:t>
      </w:r>
      <w:r w:rsidR="00835C25" w:rsidRPr="004B59FD">
        <w:rPr>
          <w:rFonts w:ascii="Times New Roman" w:hAnsi="Times New Roman" w:cs="Times New Roman"/>
          <w:sz w:val="24"/>
          <w:szCs w:val="24"/>
        </w:rPr>
        <w:t>ple opt for such institutions  take loan and other source</w:t>
      </w:r>
      <w:r w:rsidRPr="004B59FD">
        <w:rPr>
          <w:rFonts w:ascii="Times New Roman" w:hAnsi="Times New Roman" w:cs="Times New Roman"/>
          <w:sz w:val="24"/>
          <w:szCs w:val="24"/>
        </w:rPr>
        <w:t xml:space="preserve"> of finance from this Non-Banking Fin</w:t>
      </w:r>
      <w:r w:rsidR="00835C25" w:rsidRPr="004B59FD">
        <w:rPr>
          <w:rFonts w:ascii="Times New Roman" w:hAnsi="Times New Roman" w:cs="Times New Roman"/>
          <w:sz w:val="24"/>
          <w:szCs w:val="24"/>
        </w:rPr>
        <w:t xml:space="preserve">ancial Institution. As often banks do not assistmuch to </w:t>
      </w:r>
      <w:r w:rsidRPr="004B59FD">
        <w:rPr>
          <w:rFonts w:ascii="Times New Roman" w:hAnsi="Times New Roman" w:cs="Times New Roman"/>
          <w:sz w:val="24"/>
          <w:szCs w:val="24"/>
        </w:rPr>
        <w:t xml:space="preserve">obtain loan and their procedure may be difficult often to obtain loan or any kind of finance. Therefore, it becomes </w:t>
      </w:r>
      <w:r w:rsidR="00835C25" w:rsidRPr="004B59FD">
        <w:rPr>
          <w:rFonts w:ascii="Times New Roman" w:hAnsi="Times New Roman" w:cs="Times New Roman"/>
          <w:sz w:val="24"/>
          <w:szCs w:val="24"/>
        </w:rPr>
        <w:t>the best option to increase</w:t>
      </w:r>
      <w:r w:rsidRPr="004B59FD">
        <w:rPr>
          <w:rFonts w:ascii="Times New Roman" w:hAnsi="Times New Roman" w:cs="Times New Roman"/>
          <w:sz w:val="24"/>
          <w:szCs w:val="24"/>
        </w:rPr>
        <w:t xml:space="preserve"> capital for firms during their difficult financial times. Furthermore, Maxwell (2016) added that non-banking financial institutions nowadays become a source of finance for many fi</w:t>
      </w:r>
      <w:r w:rsidR="00835C25" w:rsidRPr="004B59FD">
        <w:rPr>
          <w:rFonts w:ascii="Times New Roman" w:hAnsi="Times New Roman" w:cs="Times New Roman"/>
          <w:sz w:val="24"/>
          <w:szCs w:val="24"/>
        </w:rPr>
        <w:t>rms. The success and development</w:t>
      </w:r>
      <w:r w:rsidRPr="004B59FD">
        <w:rPr>
          <w:rFonts w:ascii="Times New Roman" w:hAnsi="Times New Roman" w:cs="Times New Roman"/>
          <w:sz w:val="24"/>
          <w:szCs w:val="24"/>
        </w:rPr>
        <w:t xml:space="preserve"> of firms leads to better </w:t>
      </w:r>
      <w:r w:rsidR="00835C25" w:rsidRPr="004B59FD">
        <w:rPr>
          <w:rFonts w:ascii="Times New Roman" w:hAnsi="Times New Roman" w:cs="Times New Roman"/>
          <w:sz w:val="24"/>
          <w:szCs w:val="24"/>
        </w:rPr>
        <w:t>economy of a country as a whole.So</w:t>
      </w:r>
      <w:r w:rsidRPr="004B59FD">
        <w:rPr>
          <w:rFonts w:ascii="Times New Roman" w:hAnsi="Times New Roman" w:cs="Times New Roman"/>
          <w:sz w:val="24"/>
          <w:szCs w:val="24"/>
        </w:rPr>
        <w:t xml:space="preserve"> it is also necessary for them to analyze the </w:t>
      </w:r>
      <w:r w:rsidR="00835C25" w:rsidRPr="004B59FD">
        <w:rPr>
          <w:rFonts w:ascii="Times New Roman" w:hAnsi="Times New Roman" w:cs="Times New Roman"/>
          <w:sz w:val="24"/>
          <w:szCs w:val="24"/>
        </w:rPr>
        <w:t>Credit operation</w:t>
      </w:r>
      <w:r w:rsidRPr="004B59FD">
        <w:rPr>
          <w:rFonts w:ascii="Times New Roman" w:hAnsi="Times New Roman" w:cs="Times New Roman"/>
          <w:sz w:val="24"/>
          <w:szCs w:val="24"/>
        </w:rPr>
        <w:t xml:space="preserve"> of that credit area and to manage them efficiently and effectively to reduce the </w:t>
      </w:r>
      <w:r w:rsidR="00835C25" w:rsidRPr="004B59FD">
        <w:rPr>
          <w:rFonts w:ascii="Times New Roman" w:hAnsi="Times New Roman" w:cs="Times New Roman"/>
          <w:sz w:val="24"/>
          <w:szCs w:val="24"/>
        </w:rPr>
        <w:t>Credit operation</w:t>
      </w:r>
      <w:r w:rsidRPr="004B59FD">
        <w:rPr>
          <w:rFonts w:ascii="Times New Roman" w:hAnsi="Times New Roman" w:cs="Times New Roman"/>
          <w:sz w:val="24"/>
          <w:szCs w:val="24"/>
        </w:rPr>
        <w:t>. Thus they can sustain a stable and better economy. Also Frank(2016 said th</w:t>
      </w:r>
      <w:r w:rsidR="00835C25" w:rsidRPr="004B59FD">
        <w:rPr>
          <w:rFonts w:ascii="Times New Roman" w:hAnsi="Times New Roman" w:cs="Times New Roman"/>
          <w:sz w:val="24"/>
          <w:szCs w:val="24"/>
        </w:rPr>
        <w:t>at the management of credit operation</w:t>
      </w:r>
      <w:r w:rsidRPr="004B59FD">
        <w:rPr>
          <w:rFonts w:ascii="Times New Roman" w:hAnsi="Times New Roman" w:cs="Times New Roman"/>
          <w:sz w:val="24"/>
          <w:szCs w:val="24"/>
        </w:rPr>
        <w:t xml:space="preserve"> also may know as essence of proper financial management. When loans are under process things needs to be observed that are the </w:t>
      </w:r>
      <w:r w:rsidR="00835C25" w:rsidRPr="004B59FD">
        <w:rPr>
          <w:rFonts w:ascii="Times New Roman" w:hAnsi="Times New Roman" w:cs="Times New Roman"/>
          <w:sz w:val="24"/>
          <w:szCs w:val="24"/>
        </w:rPr>
        <w:t>relationship between credit ooneperation</w:t>
      </w:r>
      <w:r w:rsidRPr="004B59FD">
        <w:rPr>
          <w:rFonts w:ascii="Times New Roman" w:hAnsi="Times New Roman" w:cs="Times New Roman"/>
          <w:sz w:val="24"/>
          <w:szCs w:val="24"/>
        </w:rPr>
        <w:t xml:space="preserve"> and other risk associated wi</w:t>
      </w:r>
      <w:r w:rsidR="00835C25" w:rsidRPr="004B59FD">
        <w:rPr>
          <w:rFonts w:ascii="Times New Roman" w:hAnsi="Times New Roman" w:cs="Times New Roman"/>
          <w:sz w:val="24"/>
          <w:szCs w:val="24"/>
        </w:rPr>
        <w:t>th business. If it is d</w:t>
      </w:r>
      <w:r w:rsidRPr="004B59FD">
        <w:rPr>
          <w:rFonts w:ascii="Times New Roman" w:hAnsi="Times New Roman" w:cs="Times New Roman"/>
          <w:sz w:val="24"/>
          <w:szCs w:val="24"/>
        </w:rPr>
        <w:t xml:space="preserve"> properly and they sanction the loan accordingly then it can play role in reducing def</w:t>
      </w:r>
      <w:r w:rsidR="00835C25" w:rsidRPr="004B59FD">
        <w:rPr>
          <w:rFonts w:ascii="Times New Roman" w:hAnsi="Times New Roman" w:cs="Times New Roman"/>
          <w:sz w:val="24"/>
          <w:szCs w:val="24"/>
        </w:rPr>
        <w:t xml:space="preserve">ault risk. As default risk is a </w:t>
      </w:r>
      <w:r w:rsidR="00835C25" w:rsidRPr="004B59FD">
        <w:rPr>
          <w:rFonts w:ascii="Times New Roman" w:hAnsi="Times New Roman" w:cs="Times New Roman"/>
          <w:sz w:val="24"/>
          <w:szCs w:val="24"/>
        </w:rPr>
        <w:lastRenderedPageBreak/>
        <w:t>major concern</w:t>
      </w:r>
      <w:r w:rsidRPr="004B59FD">
        <w:rPr>
          <w:rFonts w:ascii="Times New Roman" w:hAnsi="Times New Roman" w:cs="Times New Roman"/>
          <w:sz w:val="24"/>
          <w:szCs w:val="24"/>
        </w:rPr>
        <w:t xml:space="preserve"> for financial sector lately and it can hamper the economy growth. Generally there is high possibility of default risk in long term </w:t>
      </w:r>
      <w:r w:rsidR="00835C25" w:rsidRPr="004B59FD">
        <w:rPr>
          <w:rFonts w:ascii="Times New Roman" w:hAnsi="Times New Roman" w:cs="Times New Roman"/>
          <w:sz w:val="24"/>
          <w:szCs w:val="24"/>
        </w:rPr>
        <w:t xml:space="preserve">loans and so proper investigatmitigateioncan </w:t>
      </w:r>
      <w:r w:rsidRPr="004B59FD">
        <w:rPr>
          <w:rFonts w:ascii="Times New Roman" w:hAnsi="Times New Roman" w:cs="Times New Roman"/>
          <w:sz w:val="24"/>
          <w:szCs w:val="24"/>
        </w:rPr>
        <w:t xml:space="preserve"> the risk some. As a result, Government i</w:t>
      </w:r>
      <w:r w:rsidR="00835C25" w:rsidRPr="004B59FD">
        <w:rPr>
          <w:rFonts w:ascii="Times New Roman" w:hAnsi="Times New Roman" w:cs="Times New Roman"/>
          <w:sz w:val="24"/>
          <w:szCs w:val="24"/>
        </w:rPr>
        <w:t>mposes importance to credit operation</w:t>
      </w:r>
      <w:r w:rsidRPr="004B59FD">
        <w:rPr>
          <w:rFonts w:ascii="Times New Roman" w:hAnsi="Times New Roman" w:cs="Times New Roman"/>
          <w:sz w:val="24"/>
          <w:szCs w:val="24"/>
        </w:rPr>
        <w:t xml:space="preserve"> management and has some </w:t>
      </w:r>
      <w:r w:rsidR="00835C25" w:rsidRPr="004B59FD">
        <w:rPr>
          <w:rFonts w:ascii="Times New Roman" w:hAnsi="Times New Roman" w:cs="Times New Roman"/>
          <w:sz w:val="24"/>
          <w:szCs w:val="24"/>
        </w:rPr>
        <w:t>guidelines regarding credit operation</w:t>
      </w:r>
      <w:r w:rsidRPr="004B59FD">
        <w:rPr>
          <w:rFonts w:ascii="Times New Roman" w:hAnsi="Times New Roman" w:cs="Times New Roman"/>
          <w:sz w:val="24"/>
          <w:szCs w:val="24"/>
        </w:rPr>
        <w:t xml:space="preserve"> management (Ntiamoah, 2016). Besides, every non-banking financial institution has their own policies to tackle with </w:t>
      </w:r>
      <w:r w:rsidR="00835C25" w:rsidRPr="004B59FD">
        <w:rPr>
          <w:rFonts w:ascii="Times New Roman" w:hAnsi="Times New Roman" w:cs="Times New Roman"/>
          <w:sz w:val="24"/>
          <w:szCs w:val="24"/>
        </w:rPr>
        <w:t>Credit operation</w:t>
      </w:r>
      <w:r w:rsidRPr="004B59FD">
        <w:rPr>
          <w:rFonts w:ascii="Times New Roman" w:hAnsi="Times New Roman" w:cs="Times New Roman"/>
          <w:sz w:val="24"/>
          <w:szCs w:val="24"/>
        </w:rPr>
        <w:t xml:space="preserve">. Basically in </w:t>
      </w:r>
      <w:r w:rsidR="00835C25" w:rsidRPr="004B59FD">
        <w:rPr>
          <w:rFonts w:ascii="Times New Roman" w:hAnsi="Times New Roman" w:cs="Times New Roman"/>
          <w:sz w:val="24"/>
          <w:szCs w:val="24"/>
        </w:rPr>
        <w:t>Credit operation</w:t>
      </w:r>
      <w:r w:rsidRPr="004B59FD">
        <w:rPr>
          <w:rFonts w:ascii="Times New Roman" w:hAnsi="Times New Roman" w:cs="Times New Roman"/>
          <w:sz w:val="24"/>
          <w:szCs w:val="24"/>
        </w:rPr>
        <w:t xml:space="preserve"> management there are 4 steps to follow: Risk identifying, risk assessment, risk monitor and risk mitigation. These all are done before and after sanctioning the loan except loan risk monitoring. Risk monitoring is done after sanction. To deal with </w:t>
      </w:r>
      <w:r w:rsidR="00835C25" w:rsidRPr="004B59FD">
        <w:rPr>
          <w:rFonts w:ascii="Times New Roman" w:hAnsi="Times New Roman" w:cs="Times New Roman"/>
          <w:sz w:val="24"/>
          <w:szCs w:val="24"/>
        </w:rPr>
        <w:t>Credit operation</w:t>
      </w:r>
      <w:r w:rsidRPr="004B59FD">
        <w:rPr>
          <w:rFonts w:ascii="Times New Roman" w:hAnsi="Times New Roman" w:cs="Times New Roman"/>
          <w:sz w:val="24"/>
          <w:szCs w:val="24"/>
        </w:rPr>
        <w:t xml:space="preserve"> board of directors approve the </w:t>
      </w:r>
      <w:r w:rsidR="00835C25" w:rsidRPr="004B59FD">
        <w:rPr>
          <w:rFonts w:ascii="Times New Roman" w:hAnsi="Times New Roman" w:cs="Times New Roman"/>
          <w:sz w:val="24"/>
          <w:szCs w:val="24"/>
        </w:rPr>
        <w:t>Credit operation</w:t>
      </w:r>
      <w:r w:rsidRPr="004B59FD">
        <w:rPr>
          <w:rFonts w:ascii="Times New Roman" w:hAnsi="Times New Roman" w:cs="Times New Roman"/>
          <w:sz w:val="24"/>
          <w:szCs w:val="24"/>
        </w:rPr>
        <w:t xml:space="preserve"> policies and strategy, review them periodically or annually to measure its effectiveness to reduce the </w:t>
      </w:r>
      <w:r w:rsidR="00835C25" w:rsidRPr="004B59FD">
        <w:rPr>
          <w:rFonts w:ascii="Times New Roman" w:hAnsi="Times New Roman" w:cs="Times New Roman"/>
          <w:sz w:val="24"/>
          <w:szCs w:val="24"/>
        </w:rPr>
        <w:t>Credit operation</w:t>
      </w:r>
      <w:r w:rsidRPr="004B59FD">
        <w:rPr>
          <w:rFonts w:ascii="Times New Roman" w:hAnsi="Times New Roman" w:cs="Times New Roman"/>
          <w:sz w:val="24"/>
          <w:szCs w:val="24"/>
        </w:rPr>
        <w:t xml:space="preserve">. They also play a role in determining credit limit and make procedure for </w:t>
      </w:r>
      <w:r w:rsidR="00835C25" w:rsidRPr="004B59FD">
        <w:rPr>
          <w:rFonts w:ascii="Times New Roman" w:hAnsi="Times New Roman" w:cs="Times New Roman"/>
          <w:sz w:val="24"/>
          <w:szCs w:val="24"/>
        </w:rPr>
        <w:t>Credit operation</w:t>
      </w:r>
      <w:r w:rsidRPr="004B59FD">
        <w:rPr>
          <w:rFonts w:ascii="Times New Roman" w:hAnsi="Times New Roman" w:cs="Times New Roman"/>
          <w:sz w:val="24"/>
          <w:szCs w:val="24"/>
        </w:rPr>
        <w:t xml:space="preserve"> management. They also define overall risk tolerance in relation to </w:t>
      </w:r>
      <w:r w:rsidR="00835C25" w:rsidRPr="004B59FD">
        <w:rPr>
          <w:rFonts w:ascii="Times New Roman" w:hAnsi="Times New Roman" w:cs="Times New Roman"/>
          <w:sz w:val="24"/>
          <w:szCs w:val="24"/>
        </w:rPr>
        <w:t>Credit operation</w:t>
      </w:r>
      <w:r w:rsidRPr="004B59FD">
        <w:rPr>
          <w:rFonts w:ascii="Times New Roman" w:hAnsi="Times New Roman" w:cs="Times New Roman"/>
          <w:sz w:val="24"/>
          <w:szCs w:val="24"/>
        </w:rPr>
        <w:t xml:space="preserve">. On the other hand senior management is accountable for implementing the policies, strategy, and procedure approved by the board of directors. They sometimes develop policies for risk identify, monitor, measurement, and control. Such policies and procedures help find out </w:t>
      </w:r>
      <w:r w:rsidR="00835C25" w:rsidRPr="004B59FD">
        <w:rPr>
          <w:rFonts w:ascii="Times New Roman" w:hAnsi="Times New Roman" w:cs="Times New Roman"/>
          <w:sz w:val="24"/>
          <w:szCs w:val="24"/>
        </w:rPr>
        <w:t>Credit operation</w:t>
      </w:r>
      <w:r w:rsidRPr="004B59FD">
        <w:rPr>
          <w:rFonts w:ascii="Times New Roman" w:hAnsi="Times New Roman" w:cs="Times New Roman"/>
          <w:sz w:val="24"/>
          <w:szCs w:val="24"/>
        </w:rPr>
        <w:t xml:space="preserve"> and minimize the risk. Bangladesh government has guidelines and prescribed broad policies regarding to deal with </w:t>
      </w:r>
      <w:r w:rsidR="00835C25" w:rsidRPr="004B59FD">
        <w:rPr>
          <w:rFonts w:ascii="Times New Roman" w:hAnsi="Times New Roman" w:cs="Times New Roman"/>
          <w:sz w:val="24"/>
          <w:szCs w:val="24"/>
        </w:rPr>
        <w:t>Credit operation</w:t>
      </w:r>
      <w:r w:rsidRPr="004B59FD">
        <w:rPr>
          <w:rFonts w:ascii="Times New Roman" w:hAnsi="Times New Roman" w:cs="Times New Roman"/>
          <w:sz w:val="24"/>
          <w:szCs w:val="24"/>
        </w:rPr>
        <w:t xml:space="preserve"> and all are bound to follow. When setting the credit limit financial analyst studies the client’s profile for loan he needs to consider the strength of the borrower, purpose of the credit, economic condition and risk appetite. After fully satisfying background information a financial analyst sanctions the loan. Further, an analyst should monitor frequently its client and its business to recover the loan. As part of that he often goes to client visit and assesses procedure and tries to identify any kind of deterioration in the credit. He </w:t>
      </w:r>
    </w:p>
    <w:p w:rsidR="00845D7A" w:rsidRPr="004B59FD" w:rsidRDefault="00845D7A"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engages in this monitor process to identify the current financial position of the client, how the client is using approved credit lines and on and on (Bangladesh Bank, 2016). </w:t>
      </w:r>
    </w:p>
    <w:p w:rsidR="00845D7A" w:rsidRPr="004B59FD" w:rsidRDefault="00845D7A"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“The effect of </w:t>
      </w:r>
      <w:r w:rsidR="00835C25" w:rsidRPr="004B59FD">
        <w:rPr>
          <w:rFonts w:ascii="Times New Roman" w:hAnsi="Times New Roman" w:cs="Times New Roman"/>
          <w:sz w:val="24"/>
          <w:szCs w:val="24"/>
        </w:rPr>
        <w:t>Credit operation</w:t>
      </w:r>
      <w:r w:rsidRPr="004B59FD">
        <w:rPr>
          <w:rFonts w:ascii="Times New Roman" w:hAnsi="Times New Roman" w:cs="Times New Roman"/>
          <w:sz w:val="24"/>
          <w:szCs w:val="24"/>
        </w:rPr>
        <w:t xml:space="preserve"> Management activities on Non-Bank Financial Institution of sampled Ghanaian credit unions was examined. Results show that </w:t>
      </w:r>
      <w:r w:rsidR="00835C25" w:rsidRPr="004B59FD">
        <w:rPr>
          <w:rFonts w:ascii="Times New Roman" w:hAnsi="Times New Roman" w:cs="Times New Roman"/>
          <w:sz w:val="24"/>
          <w:szCs w:val="24"/>
        </w:rPr>
        <w:t>Credit operation</w:t>
      </w:r>
      <w:r w:rsidRPr="004B59FD">
        <w:rPr>
          <w:rFonts w:ascii="Times New Roman" w:hAnsi="Times New Roman" w:cs="Times New Roman"/>
          <w:sz w:val="24"/>
          <w:szCs w:val="24"/>
        </w:rPr>
        <w:t xml:space="preserve"> management has significant positive relationship to the NBFI performance of the sampled credit union which implies that for every increase in NBFI performance through years resulted from an increase of 5.35% of credit analysis, 1.14% in credit policy and decision, 7.79% in loan policy, 8.06% in monitoring, and 6.07% in loan losses (default and failures). There is also positive correlation between NBFI and </w:t>
      </w:r>
      <w:r w:rsidR="00835C25" w:rsidRPr="004B59FD">
        <w:rPr>
          <w:rFonts w:ascii="Times New Roman" w:hAnsi="Times New Roman" w:cs="Times New Roman"/>
          <w:sz w:val="24"/>
          <w:szCs w:val="24"/>
        </w:rPr>
        <w:t>Credit operation</w:t>
      </w:r>
      <w:r w:rsidRPr="004B59FD">
        <w:rPr>
          <w:rFonts w:ascii="Times New Roman" w:hAnsi="Times New Roman" w:cs="Times New Roman"/>
          <w:sz w:val="24"/>
          <w:szCs w:val="24"/>
        </w:rPr>
        <w:t xml:space="preserve"> management, when it was analyzed independently while it gave a positive relationship when analyzed together with other performance indicators. Loan policy also has positive significant relationship with NBFI performance. Similarly, credit analysis and credit policy and decision also exert negative effects on NBFI performance indicating that the usage and not ownership has effect on NBFI performance. In the same vein, loan losses (default and failures) also have positive correlation with return on NBFI. This result implies that the increase in loan losses also leads to increase in return on NBFI performance” (Koranteng, Frank, Maxwell, Ntiamoah, 2016). </w:t>
      </w:r>
    </w:p>
    <w:p w:rsidR="00845D7A" w:rsidRPr="004B59FD" w:rsidRDefault="00845D7A"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In conclusion, there is a strong statistical and positive impact on the NBFI performance of business sectors if it invests in </w:t>
      </w:r>
      <w:r w:rsidR="00835C25" w:rsidRPr="004B59FD">
        <w:rPr>
          <w:rFonts w:ascii="Times New Roman" w:hAnsi="Times New Roman" w:cs="Times New Roman"/>
          <w:sz w:val="24"/>
          <w:szCs w:val="24"/>
        </w:rPr>
        <w:t>Credit operation</w:t>
      </w:r>
      <w:r w:rsidRPr="004B59FD">
        <w:rPr>
          <w:rFonts w:ascii="Times New Roman" w:hAnsi="Times New Roman" w:cs="Times New Roman"/>
          <w:sz w:val="24"/>
          <w:szCs w:val="24"/>
        </w:rPr>
        <w:t xml:space="preserve"> management. With the purpose of develop the performance of Non-Bank Financial Institution (NBFI) management should develop </w:t>
      </w:r>
      <w:r w:rsidRPr="004B59FD">
        <w:rPr>
          <w:rFonts w:ascii="Times New Roman" w:hAnsi="Times New Roman" w:cs="Times New Roman"/>
          <w:sz w:val="24"/>
          <w:szCs w:val="24"/>
        </w:rPr>
        <w:lastRenderedPageBreak/>
        <w:t xml:space="preserve">efficient management of </w:t>
      </w:r>
      <w:r w:rsidR="00835C25" w:rsidRPr="004B59FD">
        <w:rPr>
          <w:rFonts w:ascii="Times New Roman" w:hAnsi="Times New Roman" w:cs="Times New Roman"/>
          <w:sz w:val="24"/>
          <w:szCs w:val="24"/>
        </w:rPr>
        <w:t>Credit operation</w:t>
      </w:r>
      <w:r w:rsidRPr="004B59FD">
        <w:rPr>
          <w:rFonts w:ascii="Times New Roman" w:hAnsi="Times New Roman" w:cs="Times New Roman"/>
          <w:sz w:val="24"/>
          <w:szCs w:val="24"/>
        </w:rPr>
        <w:t xml:space="preserve"> management. Along with that they must develop the level of </w:t>
      </w:r>
      <w:r w:rsidR="00835C25" w:rsidRPr="004B59FD">
        <w:rPr>
          <w:rFonts w:ascii="Times New Roman" w:hAnsi="Times New Roman" w:cs="Times New Roman"/>
          <w:sz w:val="24"/>
          <w:szCs w:val="24"/>
        </w:rPr>
        <w:t>Credit operation</w:t>
      </w:r>
      <w:r w:rsidRPr="004B59FD">
        <w:rPr>
          <w:rFonts w:ascii="Times New Roman" w:hAnsi="Times New Roman" w:cs="Times New Roman"/>
          <w:sz w:val="24"/>
          <w:szCs w:val="24"/>
        </w:rPr>
        <w:t xml:space="preserve"> management investments in case of credit policies and decision to raise their performance and satisfy stakeholders.</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center"/>
        <w:rPr>
          <w:rFonts w:ascii="Times New Roman" w:hAnsi="Times New Roman" w:cs="Times New Roman"/>
          <w:sz w:val="24"/>
          <w:szCs w:val="24"/>
        </w:rPr>
      </w:pPr>
    </w:p>
    <w:p w:rsidR="007607B8" w:rsidRPr="004B59FD" w:rsidRDefault="007607B8" w:rsidP="00195490">
      <w:pPr>
        <w:spacing w:line="276" w:lineRule="auto"/>
        <w:jc w:val="center"/>
        <w:rPr>
          <w:rFonts w:ascii="Times New Roman" w:hAnsi="Times New Roman" w:cs="Times New Roman"/>
          <w:sz w:val="24"/>
          <w:szCs w:val="24"/>
        </w:rPr>
      </w:pPr>
    </w:p>
    <w:p w:rsidR="007607B8" w:rsidRPr="004B59FD" w:rsidRDefault="00BE3657" w:rsidP="00195490">
      <w:pPr>
        <w:spacing w:line="276" w:lineRule="auto"/>
        <w:jc w:val="center"/>
        <w:rPr>
          <w:rFonts w:ascii="Times New Roman" w:hAnsi="Times New Roman" w:cs="Times New Roman"/>
          <w:b/>
          <w:i/>
          <w:sz w:val="72"/>
          <w:szCs w:val="72"/>
        </w:rPr>
      </w:pPr>
      <w:r w:rsidRPr="004B59FD">
        <w:rPr>
          <w:rFonts w:ascii="Times New Roman" w:hAnsi="Times New Roman" w:cs="Times New Roman"/>
          <w:b/>
          <w:i/>
          <w:sz w:val="72"/>
          <w:szCs w:val="72"/>
        </w:rPr>
        <w:t>Chapter 2</w:t>
      </w:r>
    </w:p>
    <w:p w:rsidR="00BE3657" w:rsidRPr="004B59FD" w:rsidRDefault="00BE3657" w:rsidP="00195490">
      <w:pPr>
        <w:spacing w:line="276" w:lineRule="auto"/>
        <w:jc w:val="center"/>
        <w:rPr>
          <w:rFonts w:ascii="Times New Roman" w:hAnsi="Times New Roman" w:cs="Times New Roman"/>
          <w:b/>
          <w:i/>
          <w:sz w:val="72"/>
          <w:szCs w:val="72"/>
        </w:rPr>
      </w:pPr>
      <w:r w:rsidRPr="004B59FD">
        <w:rPr>
          <w:rFonts w:ascii="Times New Roman" w:hAnsi="Times New Roman" w:cs="Times New Roman"/>
          <w:b/>
          <w:i/>
          <w:sz w:val="72"/>
          <w:szCs w:val="72"/>
        </w:rPr>
        <w:t>Company Profile</w:t>
      </w:r>
    </w:p>
    <w:p w:rsidR="007607B8" w:rsidRPr="004B59FD" w:rsidRDefault="007607B8" w:rsidP="00195490">
      <w:pPr>
        <w:spacing w:line="276" w:lineRule="auto"/>
        <w:jc w:val="center"/>
        <w:rPr>
          <w:rFonts w:ascii="Times New Roman" w:hAnsi="Times New Roman" w:cs="Times New Roman"/>
          <w:sz w:val="72"/>
          <w:szCs w:val="72"/>
        </w:rPr>
      </w:pPr>
    </w:p>
    <w:p w:rsidR="00BE3657" w:rsidRPr="004B59FD" w:rsidRDefault="00BE3657" w:rsidP="00195490">
      <w:pPr>
        <w:spacing w:line="276" w:lineRule="auto"/>
        <w:jc w:val="both"/>
        <w:rPr>
          <w:rFonts w:ascii="Times New Roman" w:hAnsi="Times New Roman" w:cs="Times New Roman"/>
          <w:sz w:val="24"/>
          <w:szCs w:val="24"/>
        </w:rPr>
      </w:pPr>
    </w:p>
    <w:p w:rsidR="00BE3657" w:rsidRPr="004B59FD" w:rsidRDefault="00BE3657" w:rsidP="00195490">
      <w:pPr>
        <w:spacing w:line="276" w:lineRule="auto"/>
        <w:jc w:val="both"/>
        <w:rPr>
          <w:rFonts w:ascii="Times New Roman" w:hAnsi="Times New Roman" w:cs="Times New Roman"/>
          <w:sz w:val="24"/>
          <w:szCs w:val="24"/>
        </w:rPr>
      </w:pPr>
    </w:p>
    <w:p w:rsidR="00BE3657" w:rsidRPr="004B59FD" w:rsidRDefault="00BE3657" w:rsidP="00195490">
      <w:pPr>
        <w:spacing w:line="276" w:lineRule="auto"/>
        <w:jc w:val="both"/>
        <w:rPr>
          <w:rFonts w:ascii="Times New Roman" w:hAnsi="Times New Roman" w:cs="Times New Roman"/>
          <w:sz w:val="24"/>
          <w:szCs w:val="24"/>
        </w:rPr>
      </w:pPr>
    </w:p>
    <w:p w:rsidR="00BE3657" w:rsidRPr="004B59FD" w:rsidRDefault="00BE3657" w:rsidP="00195490">
      <w:pPr>
        <w:spacing w:line="276" w:lineRule="auto"/>
        <w:jc w:val="both"/>
        <w:rPr>
          <w:rFonts w:ascii="Times New Roman" w:hAnsi="Times New Roman" w:cs="Times New Roman"/>
          <w:sz w:val="24"/>
          <w:szCs w:val="24"/>
        </w:rPr>
      </w:pPr>
    </w:p>
    <w:p w:rsidR="00BE3657" w:rsidRPr="004B59FD" w:rsidRDefault="00BE3657" w:rsidP="00195490">
      <w:pPr>
        <w:spacing w:line="276" w:lineRule="auto"/>
        <w:jc w:val="both"/>
        <w:rPr>
          <w:rFonts w:ascii="Times New Roman" w:hAnsi="Times New Roman" w:cs="Times New Roman"/>
          <w:sz w:val="24"/>
          <w:szCs w:val="24"/>
        </w:rPr>
      </w:pPr>
    </w:p>
    <w:p w:rsidR="00BE3657" w:rsidRPr="004B59FD" w:rsidRDefault="00BE3657" w:rsidP="00195490">
      <w:pPr>
        <w:spacing w:line="276" w:lineRule="auto"/>
        <w:jc w:val="both"/>
        <w:rPr>
          <w:rFonts w:ascii="Times New Roman" w:hAnsi="Times New Roman" w:cs="Times New Roman"/>
          <w:sz w:val="24"/>
          <w:szCs w:val="24"/>
        </w:rPr>
      </w:pPr>
    </w:p>
    <w:p w:rsidR="00BE3657" w:rsidRPr="004B59FD" w:rsidRDefault="00BE3657" w:rsidP="00195490">
      <w:pPr>
        <w:spacing w:line="276" w:lineRule="auto"/>
        <w:jc w:val="both"/>
        <w:rPr>
          <w:rFonts w:ascii="Times New Roman" w:hAnsi="Times New Roman" w:cs="Times New Roman"/>
          <w:sz w:val="24"/>
          <w:szCs w:val="24"/>
        </w:rPr>
      </w:pPr>
    </w:p>
    <w:p w:rsidR="00BE3657" w:rsidRPr="004B59FD" w:rsidRDefault="00BE3657" w:rsidP="00195490">
      <w:pPr>
        <w:spacing w:line="276" w:lineRule="auto"/>
        <w:jc w:val="both"/>
        <w:rPr>
          <w:rFonts w:ascii="Times New Roman" w:hAnsi="Times New Roman" w:cs="Times New Roman"/>
          <w:sz w:val="24"/>
          <w:szCs w:val="24"/>
        </w:rPr>
      </w:pPr>
    </w:p>
    <w:p w:rsidR="00835C25" w:rsidRPr="004B59FD" w:rsidRDefault="00835C25" w:rsidP="00195490">
      <w:pPr>
        <w:spacing w:line="276" w:lineRule="auto"/>
        <w:jc w:val="both"/>
        <w:rPr>
          <w:rFonts w:ascii="Times New Roman" w:hAnsi="Times New Roman" w:cs="Times New Roman"/>
          <w:b/>
          <w:sz w:val="24"/>
          <w:szCs w:val="24"/>
        </w:rPr>
      </w:pPr>
    </w:p>
    <w:p w:rsidR="00835C25" w:rsidRPr="004B59FD" w:rsidRDefault="00835C25" w:rsidP="00195490">
      <w:pPr>
        <w:spacing w:line="276" w:lineRule="auto"/>
        <w:jc w:val="both"/>
        <w:rPr>
          <w:rFonts w:ascii="Times New Roman" w:hAnsi="Times New Roman" w:cs="Times New Roman"/>
          <w:b/>
          <w:sz w:val="24"/>
          <w:szCs w:val="24"/>
        </w:rPr>
      </w:pPr>
    </w:p>
    <w:p w:rsidR="00E472FE" w:rsidRDefault="00E472FE" w:rsidP="00195490">
      <w:pPr>
        <w:pStyle w:val="Heading1"/>
        <w:ind w:left="0"/>
        <w:jc w:val="both"/>
        <w:rPr>
          <w:rFonts w:eastAsiaTheme="minorHAnsi"/>
          <w:b/>
          <w:i w:val="0"/>
          <w:sz w:val="24"/>
          <w:szCs w:val="24"/>
          <w:lang w:val="en-GB" w:bidi="ar-SA"/>
        </w:rPr>
      </w:pPr>
      <w:bookmarkStart w:id="9" w:name="_Toc7267957"/>
    </w:p>
    <w:p w:rsidR="007607B8" w:rsidRPr="004B59FD" w:rsidRDefault="007607B8" w:rsidP="00195490">
      <w:pPr>
        <w:pStyle w:val="Heading1"/>
        <w:ind w:left="0"/>
        <w:jc w:val="both"/>
        <w:rPr>
          <w:b/>
          <w:sz w:val="24"/>
          <w:szCs w:val="24"/>
        </w:rPr>
      </w:pPr>
      <w:r w:rsidRPr="004B59FD">
        <w:rPr>
          <w:b/>
          <w:sz w:val="24"/>
          <w:szCs w:val="24"/>
        </w:rPr>
        <w:t>Company Profile</w:t>
      </w:r>
      <w:bookmarkEnd w:id="9"/>
    </w:p>
    <w:p w:rsidR="007607B8" w:rsidRPr="004B59FD" w:rsidRDefault="00BE3657" w:rsidP="00195490">
      <w:pPr>
        <w:pStyle w:val="Heading2"/>
        <w:ind w:left="0"/>
        <w:jc w:val="both"/>
        <w:rPr>
          <w:sz w:val="24"/>
          <w:szCs w:val="24"/>
          <w:u w:val="none"/>
        </w:rPr>
      </w:pPr>
      <w:bookmarkStart w:id="10" w:name="_Toc7267958"/>
      <w:r w:rsidRPr="004B59FD">
        <w:rPr>
          <w:sz w:val="24"/>
          <w:szCs w:val="24"/>
          <w:u w:val="none"/>
        </w:rPr>
        <w:t>2.1: Historical Background</w:t>
      </w:r>
      <w:bookmarkEnd w:id="10"/>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IDLC Finance </w:t>
      </w:r>
      <w:r w:rsidR="00BE3657" w:rsidRPr="004B59FD">
        <w:rPr>
          <w:rFonts w:ascii="Times New Roman" w:hAnsi="Times New Roman" w:cs="Times New Roman"/>
          <w:sz w:val="24"/>
          <w:szCs w:val="24"/>
        </w:rPr>
        <w:t>Limited,</w:t>
      </w:r>
      <w:r w:rsidRPr="004B59FD">
        <w:rPr>
          <w:rFonts w:ascii="Times New Roman" w:hAnsi="Times New Roman" w:cs="Times New Roman"/>
          <w:sz w:val="24"/>
          <w:szCs w:val="24"/>
        </w:rPr>
        <w:t xml:space="preserve"> the principal renting organization of </w:t>
      </w:r>
      <w:r w:rsidR="00BE3657" w:rsidRPr="004B59FD">
        <w:rPr>
          <w:rFonts w:ascii="Times New Roman" w:hAnsi="Times New Roman" w:cs="Times New Roman"/>
          <w:sz w:val="24"/>
          <w:szCs w:val="24"/>
        </w:rPr>
        <w:t xml:space="preserve">Bangladesh, It was built up in 1985. </w:t>
      </w:r>
      <w:r w:rsidRPr="004B59FD">
        <w:rPr>
          <w:rFonts w:ascii="Times New Roman" w:hAnsi="Times New Roman" w:cs="Times New Roman"/>
          <w:sz w:val="24"/>
          <w:szCs w:val="24"/>
        </w:rPr>
        <w:t xml:space="preserve">Its introduction to the world was really a collective exertion between a few </w:t>
      </w:r>
      <w:r w:rsidR="00BE3657" w:rsidRPr="004B59FD">
        <w:rPr>
          <w:rFonts w:ascii="Times New Roman" w:hAnsi="Times New Roman" w:cs="Times New Roman"/>
          <w:sz w:val="24"/>
          <w:szCs w:val="24"/>
        </w:rPr>
        <w:t>neighbourhood</w:t>
      </w:r>
      <w:r w:rsidRPr="004B59FD">
        <w:rPr>
          <w:rFonts w:ascii="Times New Roman" w:hAnsi="Times New Roman" w:cs="Times New Roman"/>
          <w:sz w:val="24"/>
          <w:szCs w:val="24"/>
        </w:rPr>
        <w:t xml:space="preserve"> and worldwide money related establishment e.g. Universal Finance Corporation (IFC) , German Investment and Development Company (DEG), Kookmin Bank , Korea Development Financing Corporation , The Aga Khan Fund for Economic Development , The City bank constrained , IPDC of Bangladesh Limited , SadharanBima Corporation . With the advancement of this organization the underlying remote shareholding of 49% was continuously being pulled back .The nearby supporters were taking the shareholding places of the organization lastly in 2009 there was no outside shareholding of the organization.</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IDLC was authorized as a Financial Institution by the Country's national bank (Bangladesh bank) following the sanctioning of the Financial Institution ACT 1993.</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IDLC began with an objective of revamping the current money related administrations of our nation. Already in Bangladesh the show of financing was connected just with banks. The Term financing implied taking solid measure of advances from banks which was especially muddle and nearly for each situation was defaulted. In such a circumstance IDLC presented new instruments of financing one of a kind ideas of financing for Bangladesh. For </w:t>
      </w:r>
      <w:r w:rsidR="00BE3657" w:rsidRPr="004B59FD">
        <w:rPr>
          <w:rFonts w:ascii="Times New Roman" w:hAnsi="Times New Roman" w:cs="Times New Roman"/>
          <w:sz w:val="24"/>
          <w:szCs w:val="24"/>
        </w:rPr>
        <w:t>instance,</w:t>
      </w:r>
      <w:r w:rsidRPr="004B59FD">
        <w:rPr>
          <w:rFonts w:ascii="Times New Roman" w:hAnsi="Times New Roman" w:cs="Times New Roman"/>
          <w:sz w:val="24"/>
          <w:szCs w:val="24"/>
        </w:rPr>
        <w:t xml:space="preserve"> auto credit, Home advance, Business advance. So people with constrained pay can get entrance.</w:t>
      </w:r>
    </w:p>
    <w:p w:rsidR="00BE3657" w:rsidRPr="004B59FD" w:rsidRDefault="00BE3657" w:rsidP="00195490">
      <w:pPr>
        <w:spacing w:line="276" w:lineRule="auto"/>
        <w:jc w:val="both"/>
        <w:rPr>
          <w:rFonts w:ascii="Times New Roman" w:hAnsi="Times New Roman" w:cs="Times New Roman"/>
          <w:sz w:val="24"/>
          <w:szCs w:val="24"/>
        </w:rPr>
      </w:pPr>
    </w:p>
    <w:p w:rsidR="007607B8" w:rsidRPr="004B59FD" w:rsidRDefault="00BE3657" w:rsidP="00195490">
      <w:pPr>
        <w:pStyle w:val="Heading2"/>
        <w:ind w:left="0"/>
        <w:jc w:val="both"/>
        <w:rPr>
          <w:sz w:val="24"/>
          <w:szCs w:val="24"/>
          <w:u w:val="none"/>
        </w:rPr>
      </w:pPr>
      <w:bookmarkStart w:id="11" w:name="_Toc7267959"/>
      <w:r w:rsidRPr="004B59FD">
        <w:rPr>
          <w:sz w:val="24"/>
          <w:szCs w:val="24"/>
          <w:u w:val="none"/>
        </w:rPr>
        <w:t>2.2</w:t>
      </w:r>
      <w:r w:rsidR="007607B8" w:rsidRPr="004B59FD">
        <w:rPr>
          <w:sz w:val="24"/>
          <w:szCs w:val="24"/>
          <w:u w:val="none"/>
        </w:rPr>
        <w:t>: Company Overview</w:t>
      </w:r>
      <w:bookmarkEnd w:id="11"/>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IDLC Finance Limited began its adventure in 1985, as the primary renting organization of the nation with global coordinated effort and the lead sponsorship of the International Finance Corporation (IFC) of the World Bank gathering. Specialized help was given by Korean Development Leasing Corporations, the biggest renting organization of the Republic of South Korea.</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IDLC which has now risen as Bangladeshis driving multi-items money related foundation, has among its outside investors, worldwide improvement offices, for example, Aga Khan Fund for monetary advancement (AKFED) and German Investment and Development Company (DEG) other than the IFC. The other remote supporters including Kookmin Bank of the Republic of Korean notwithstanding KDLC and all </w:t>
      </w:r>
      <w:r w:rsidR="00271D03" w:rsidRPr="004B59FD">
        <w:rPr>
          <w:rFonts w:ascii="Times New Roman" w:hAnsi="Times New Roman" w:cs="Times New Roman"/>
          <w:sz w:val="24"/>
          <w:szCs w:val="24"/>
        </w:rPr>
        <w:t>this foundation</w:t>
      </w:r>
      <w:r w:rsidRPr="004B59FD">
        <w:rPr>
          <w:rFonts w:ascii="Times New Roman" w:hAnsi="Times New Roman" w:cs="Times New Roman"/>
          <w:sz w:val="24"/>
          <w:szCs w:val="24"/>
        </w:rPr>
        <w:t xml:space="preserve"> together hold 47.3% of the organization's offers.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lastRenderedPageBreak/>
        <w:t>The novel institutional shareholding structure involving generally of money related foundation encourages the organization to always create through sharing of involvement and expert methodology at the most astounding approach making level. IDLC offers an assortment of money related administrations and answers for institutional and singular cu</w:t>
      </w:r>
      <w:r w:rsidR="00271D03" w:rsidRPr="004B59FD">
        <w:rPr>
          <w:rFonts w:ascii="Times New Roman" w:hAnsi="Times New Roman" w:cs="Times New Roman"/>
          <w:sz w:val="24"/>
          <w:szCs w:val="24"/>
        </w:rPr>
        <w:t xml:space="preserve">stomers to meet their differing </w:t>
      </w:r>
      <w:r w:rsidRPr="004B59FD">
        <w:rPr>
          <w:rFonts w:ascii="Times New Roman" w:hAnsi="Times New Roman" w:cs="Times New Roman"/>
          <w:sz w:val="24"/>
          <w:szCs w:val="24"/>
        </w:rPr>
        <w:t>and elite necessities .The item offering incorporate Lease Finance, Term fund, Real Estate back, Short term fund, corporate fund, Merchant managing an account, Term store plans, Debentures and Corporate Advisory administrations.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IDLC has additionally settled two entirely possessed auxiliaries, One of is IDLC Securities Limited which offers undeniable global standard business administrations for both retail and institutional customers. The other is IDLC ventures a main brand for the speculation keeping money in the nation. The Company is dedicated business hones and strong budgetary execution.</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The corporate logic is release their capacities with appropriate responsibility for activities and results and visually impaired themselves to the most astounding moral principles.</w:t>
      </w:r>
    </w:p>
    <w:p w:rsidR="007607B8" w:rsidRPr="004B59FD" w:rsidRDefault="00271D03" w:rsidP="00195490">
      <w:pPr>
        <w:pStyle w:val="Heading2"/>
        <w:ind w:left="0"/>
        <w:jc w:val="both"/>
        <w:rPr>
          <w:sz w:val="24"/>
          <w:szCs w:val="24"/>
          <w:u w:val="none"/>
        </w:rPr>
      </w:pPr>
      <w:bookmarkStart w:id="12" w:name="_Toc7267960"/>
      <w:r w:rsidRPr="004B59FD">
        <w:rPr>
          <w:sz w:val="24"/>
          <w:szCs w:val="24"/>
          <w:u w:val="none"/>
        </w:rPr>
        <w:t>2.3</w:t>
      </w:r>
      <w:r w:rsidR="007607B8" w:rsidRPr="004B59FD">
        <w:rPr>
          <w:sz w:val="24"/>
          <w:szCs w:val="24"/>
          <w:u w:val="none"/>
        </w:rPr>
        <w:t>: Vision</w:t>
      </w:r>
      <w:bookmarkEnd w:id="12"/>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IDLC Finance Limited will be the most </w:t>
      </w:r>
      <w:r w:rsidR="00271D03" w:rsidRPr="004B59FD">
        <w:rPr>
          <w:rFonts w:ascii="Times New Roman" w:hAnsi="Times New Roman" w:cs="Times New Roman"/>
          <w:sz w:val="24"/>
          <w:szCs w:val="24"/>
        </w:rPr>
        <w:t>favoured</w:t>
      </w:r>
      <w:r w:rsidRPr="004B59FD">
        <w:rPr>
          <w:rFonts w:ascii="Times New Roman" w:hAnsi="Times New Roman" w:cs="Times New Roman"/>
          <w:sz w:val="24"/>
          <w:szCs w:val="24"/>
        </w:rPr>
        <w:t xml:space="preserve"> budgetary establishment in the nation by Surpassing partner's desires and we will be the best budgetary establishment in the nation.</w:t>
      </w:r>
    </w:p>
    <w:p w:rsidR="007607B8" w:rsidRPr="004B59FD" w:rsidRDefault="00271D03" w:rsidP="00195490">
      <w:pPr>
        <w:pStyle w:val="Heading2"/>
        <w:ind w:left="0"/>
        <w:jc w:val="both"/>
        <w:rPr>
          <w:sz w:val="24"/>
          <w:szCs w:val="24"/>
          <w:u w:val="none"/>
        </w:rPr>
      </w:pPr>
      <w:bookmarkStart w:id="13" w:name="_Toc7267961"/>
      <w:r w:rsidRPr="004B59FD">
        <w:rPr>
          <w:sz w:val="24"/>
          <w:szCs w:val="24"/>
          <w:u w:val="none"/>
        </w:rPr>
        <w:t>2.4</w:t>
      </w:r>
      <w:r w:rsidR="007607B8" w:rsidRPr="004B59FD">
        <w:rPr>
          <w:sz w:val="24"/>
          <w:szCs w:val="24"/>
          <w:u w:val="none"/>
        </w:rPr>
        <w:t>: Mission</w:t>
      </w:r>
      <w:bookmarkEnd w:id="13"/>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IDLC Finance will center on quality development, predominant client encounter and supportable Business hones.</w:t>
      </w:r>
    </w:p>
    <w:p w:rsidR="007607B8" w:rsidRPr="004B59FD" w:rsidRDefault="00271D03" w:rsidP="00195490">
      <w:pPr>
        <w:pStyle w:val="Heading2"/>
        <w:ind w:left="0"/>
        <w:jc w:val="both"/>
        <w:rPr>
          <w:sz w:val="24"/>
          <w:szCs w:val="24"/>
          <w:u w:val="none"/>
        </w:rPr>
      </w:pPr>
      <w:bookmarkStart w:id="14" w:name="_Toc7267962"/>
      <w:r w:rsidRPr="004B59FD">
        <w:rPr>
          <w:sz w:val="24"/>
          <w:szCs w:val="24"/>
          <w:u w:val="none"/>
        </w:rPr>
        <w:t>2.5</w:t>
      </w:r>
      <w:r w:rsidR="007607B8" w:rsidRPr="004B59FD">
        <w:rPr>
          <w:sz w:val="24"/>
          <w:szCs w:val="24"/>
          <w:u w:val="none"/>
        </w:rPr>
        <w:t>: Strategic Objectives</w:t>
      </w:r>
      <w:bookmarkEnd w:id="14"/>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In underneath I made reference to the key goals of IDLC Finance Limited</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Grow and build up our ability pool</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Optimize circulation point</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Filly use the new center saving money stage</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Grow deals and administration abilities in the shopper division</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Grow and differentiate financing sources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Aggressively become the SME portfolio</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Focus on top-level customers in the corporate portion</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Consolidate capital market activities and upgrade capacities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 xml:space="preserve">Embrace universally acknowledged corporate administration and feasible business </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 xml:space="preserve">Create high </w:t>
      </w:r>
      <w:r w:rsidR="00271D03" w:rsidRPr="004B59FD">
        <w:rPr>
          <w:rFonts w:ascii="Times New Roman" w:hAnsi="Times New Roman" w:cs="Times New Roman"/>
          <w:sz w:val="24"/>
          <w:szCs w:val="24"/>
        </w:rPr>
        <w:t>calibre</w:t>
      </w:r>
      <w:r w:rsidRPr="004B59FD">
        <w:rPr>
          <w:rFonts w:ascii="Times New Roman" w:hAnsi="Times New Roman" w:cs="Times New Roman"/>
          <w:sz w:val="24"/>
          <w:szCs w:val="24"/>
        </w:rPr>
        <w:t xml:space="preserve"> and deliberately adjusted portfolios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Maximize corporate incentive through managed superb development</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271D03" w:rsidP="00195490">
      <w:pPr>
        <w:pStyle w:val="Heading2"/>
        <w:ind w:left="0"/>
        <w:jc w:val="both"/>
        <w:rPr>
          <w:sz w:val="24"/>
          <w:szCs w:val="24"/>
          <w:u w:val="none"/>
        </w:rPr>
      </w:pPr>
      <w:bookmarkStart w:id="15" w:name="_Toc7267963"/>
      <w:r w:rsidRPr="004B59FD">
        <w:rPr>
          <w:sz w:val="24"/>
          <w:szCs w:val="24"/>
          <w:u w:val="none"/>
        </w:rPr>
        <w:t>2.6</w:t>
      </w:r>
      <w:r w:rsidR="007607B8" w:rsidRPr="004B59FD">
        <w:rPr>
          <w:sz w:val="24"/>
          <w:szCs w:val="24"/>
          <w:u w:val="none"/>
        </w:rPr>
        <w:t>: Strategy</w:t>
      </w:r>
      <w:bookmarkEnd w:id="15"/>
    </w:p>
    <w:p w:rsidR="00271D03"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lastRenderedPageBreak/>
        <w:t>IDLC Finance utilized methodology of development through a Bangladesh-driven methodology has held us in Great stead throughout the years.</w:t>
      </w:r>
    </w:p>
    <w:p w:rsidR="007607B8" w:rsidRPr="004B59FD" w:rsidRDefault="00271D03" w:rsidP="00195490">
      <w:pPr>
        <w:pStyle w:val="Heading2"/>
        <w:ind w:left="0"/>
        <w:jc w:val="both"/>
        <w:rPr>
          <w:sz w:val="24"/>
          <w:szCs w:val="24"/>
          <w:u w:val="none"/>
        </w:rPr>
      </w:pPr>
      <w:bookmarkStart w:id="16" w:name="_Toc7267964"/>
      <w:r w:rsidRPr="004B59FD">
        <w:rPr>
          <w:sz w:val="24"/>
          <w:szCs w:val="24"/>
          <w:u w:val="none"/>
        </w:rPr>
        <w:t>2.7</w:t>
      </w:r>
      <w:r w:rsidR="007607B8" w:rsidRPr="004B59FD">
        <w:rPr>
          <w:sz w:val="24"/>
          <w:szCs w:val="24"/>
          <w:u w:val="none"/>
        </w:rPr>
        <w:t>: Core Values</w:t>
      </w:r>
      <w:bookmarkEnd w:id="16"/>
    </w:p>
    <w:p w:rsidR="007607B8" w:rsidRPr="004B59FD" w:rsidRDefault="00271D03" w:rsidP="00195490">
      <w:pPr>
        <w:spacing w:line="276" w:lineRule="auto"/>
        <w:jc w:val="both"/>
        <w:rPr>
          <w:rFonts w:ascii="Times New Roman" w:hAnsi="Times New Roman" w:cs="Times New Roman"/>
          <w:sz w:val="24"/>
          <w:szCs w:val="24"/>
        </w:rPr>
      </w:pPr>
      <w:r w:rsidRPr="004B59FD">
        <w:rPr>
          <w:rFonts w:ascii="Times New Roman" w:hAnsi="Times New Roman" w:cs="Times New Roman"/>
          <w:noProof/>
          <w:sz w:val="24"/>
          <w:szCs w:val="24"/>
          <w:lang w:val="en-US"/>
        </w:rPr>
        <w:drawing>
          <wp:anchor distT="0" distB="0" distL="0" distR="0" simplePos="0" relativeHeight="251660288" behindDoc="1" locked="0" layoutInCell="1" allowOverlap="1">
            <wp:simplePos x="0" y="0"/>
            <wp:positionH relativeFrom="margin">
              <wp:posOffset>-2540</wp:posOffset>
            </wp:positionH>
            <wp:positionV relativeFrom="paragraph">
              <wp:posOffset>557751</wp:posOffset>
            </wp:positionV>
            <wp:extent cx="5724525" cy="3905885"/>
            <wp:effectExtent l="76200" t="76200" r="142875" b="132715"/>
            <wp:wrapSquare wrapText="bothSides"/>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1" cstate="print"/>
                    <a:stretch>
                      <a:fillRect/>
                    </a:stretch>
                  </pic:blipFill>
                  <pic:spPr>
                    <a:xfrm>
                      <a:off x="0" y="0"/>
                      <a:ext cx="5724525" cy="39058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7607B8" w:rsidRPr="004B59FD">
        <w:rPr>
          <w:rFonts w:ascii="Times New Roman" w:hAnsi="Times New Roman" w:cs="Times New Roman"/>
          <w:sz w:val="24"/>
          <w:szCs w:val="24"/>
        </w:rPr>
        <w:t>Center estimations of IDLC are entirely kept up by each worker and incase of any money related dealings. The center qualities are:</w:t>
      </w:r>
    </w:p>
    <w:p w:rsidR="00271D03" w:rsidRPr="00E20EAD" w:rsidRDefault="00271D03" w:rsidP="00195490">
      <w:pPr>
        <w:pStyle w:val="Heading1"/>
        <w:jc w:val="both"/>
        <w:rPr>
          <w:b/>
          <w:i w:val="0"/>
          <w:sz w:val="28"/>
          <w:szCs w:val="28"/>
        </w:rPr>
      </w:pPr>
    </w:p>
    <w:p w:rsidR="00A21710" w:rsidRPr="00195490" w:rsidRDefault="00195490" w:rsidP="00195490">
      <w:pPr>
        <w:pStyle w:val="Caption"/>
        <w:jc w:val="center"/>
        <w:rPr>
          <w:rFonts w:ascii="Times New Roman" w:hAnsi="Times New Roman" w:cs="Times New Roman"/>
          <w:b/>
          <w:i w:val="0"/>
          <w:color w:val="000000" w:themeColor="text1"/>
          <w:sz w:val="24"/>
          <w:szCs w:val="24"/>
        </w:rPr>
      </w:pPr>
      <w:bookmarkStart w:id="17" w:name="_Toc7614689"/>
      <w:r w:rsidRPr="00195490">
        <w:rPr>
          <w:rFonts w:ascii="Times New Roman" w:hAnsi="Times New Roman" w:cs="Times New Roman"/>
          <w:b/>
          <w:i w:val="0"/>
          <w:color w:val="000000" w:themeColor="text1"/>
          <w:sz w:val="24"/>
          <w:szCs w:val="24"/>
        </w:rPr>
        <w:t xml:space="preserve">Figure  </w:t>
      </w:r>
      <w:r w:rsidR="00A40766" w:rsidRPr="00195490">
        <w:rPr>
          <w:rFonts w:ascii="Times New Roman" w:hAnsi="Times New Roman" w:cs="Times New Roman"/>
          <w:b/>
          <w:i w:val="0"/>
          <w:color w:val="000000" w:themeColor="text1"/>
          <w:sz w:val="24"/>
          <w:szCs w:val="24"/>
        </w:rPr>
        <w:fldChar w:fldCharType="begin"/>
      </w:r>
      <w:r w:rsidRPr="00195490">
        <w:rPr>
          <w:rFonts w:ascii="Times New Roman" w:hAnsi="Times New Roman" w:cs="Times New Roman"/>
          <w:b/>
          <w:i w:val="0"/>
          <w:color w:val="000000" w:themeColor="text1"/>
          <w:sz w:val="24"/>
          <w:szCs w:val="24"/>
        </w:rPr>
        <w:instrText xml:space="preserve"> SEQ Figure_ \* ARABIC </w:instrText>
      </w:r>
      <w:r w:rsidR="00A40766" w:rsidRPr="00195490">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1</w:t>
      </w:r>
      <w:r w:rsidR="00A40766" w:rsidRPr="00195490">
        <w:rPr>
          <w:rFonts w:ascii="Times New Roman" w:hAnsi="Times New Roman" w:cs="Times New Roman"/>
          <w:b/>
          <w:i w:val="0"/>
          <w:color w:val="000000" w:themeColor="text1"/>
          <w:sz w:val="24"/>
          <w:szCs w:val="24"/>
        </w:rPr>
        <w:fldChar w:fldCharType="end"/>
      </w:r>
      <w:r w:rsidRPr="00195490">
        <w:rPr>
          <w:rFonts w:ascii="Times New Roman" w:hAnsi="Times New Roman" w:cs="Times New Roman"/>
          <w:b/>
          <w:i w:val="0"/>
          <w:color w:val="000000" w:themeColor="text1"/>
          <w:sz w:val="24"/>
          <w:szCs w:val="24"/>
        </w:rPr>
        <w:t>:</w:t>
      </w:r>
      <w:r w:rsidR="00E20EAD" w:rsidRPr="00195490">
        <w:rPr>
          <w:rFonts w:ascii="Times New Roman" w:hAnsi="Times New Roman" w:cs="Times New Roman"/>
          <w:b/>
          <w:i w:val="0"/>
          <w:color w:val="000000" w:themeColor="text1"/>
          <w:sz w:val="24"/>
          <w:szCs w:val="24"/>
        </w:rPr>
        <w:t xml:space="preserve"> Core V</w:t>
      </w:r>
      <w:r w:rsidR="00BA62EA" w:rsidRPr="00195490">
        <w:rPr>
          <w:rFonts w:ascii="Times New Roman" w:hAnsi="Times New Roman" w:cs="Times New Roman"/>
          <w:b/>
          <w:i w:val="0"/>
          <w:color w:val="000000" w:themeColor="text1"/>
          <w:sz w:val="24"/>
          <w:szCs w:val="24"/>
        </w:rPr>
        <w:t>alue</w:t>
      </w:r>
      <w:bookmarkEnd w:id="17"/>
    </w:p>
    <w:p w:rsidR="00A21710" w:rsidRPr="00E20EAD" w:rsidRDefault="00A21710" w:rsidP="00195490">
      <w:pPr>
        <w:pStyle w:val="Heading1"/>
        <w:jc w:val="both"/>
        <w:rPr>
          <w:b/>
          <w:i w:val="0"/>
          <w:sz w:val="28"/>
          <w:szCs w:val="28"/>
        </w:rPr>
      </w:pPr>
    </w:p>
    <w:p w:rsidR="00A21710" w:rsidRDefault="00A21710" w:rsidP="00195490">
      <w:pPr>
        <w:spacing w:line="276" w:lineRule="auto"/>
        <w:jc w:val="both"/>
        <w:rPr>
          <w:rFonts w:ascii="Times New Roman" w:hAnsi="Times New Roman" w:cs="Times New Roman"/>
          <w:sz w:val="24"/>
          <w:szCs w:val="24"/>
        </w:rPr>
      </w:pPr>
    </w:p>
    <w:p w:rsidR="00A21710" w:rsidRDefault="00A21710" w:rsidP="00195490">
      <w:pPr>
        <w:spacing w:line="276" w:lineRule="auto"/>
        <w:jc w:val="both"/>
        <w:rPr>
          <w:rFonts w:ascii="Times New Roman" w:hAnsi="Times New Roman" w:cs="Times New Roman"/>
          <w:sz w:val="24"/>
          <w:szCs w:val="24"/>
        </w:rPr>
      </w:pPr>
    </w:p>
    <w:p w:rsidR="00A21710" w:rsidRDefault="00A21710" w:rsidP="00195490">
      <w:pPr>
        <w:spacing w:line="276" w:lineRule="auto"/>
        <w:jc w:val="both"/>
        <w:rPr>
          <w:rFonts w:ascii="Times New Roman" w:hAnsi="Times New Roman" w:cs="Times New Roman"/>
          <w:sz w:val="24"/>
          <w:szCs w:val="24"/>
        </w:rPr>
      </w:pPr>
    </w:p>
    <w:p w:rsidR="00A21710" w:rsidRDefault="00A21710" w:rsidP="00195490">
      <w:pPr>
        <w:spacing w:line="276" w:lineRule="auto"/>
        <w:jc w:val="both"/>
        <w:rPr>
          <w:rFonts w:ascii="Times New Roman" w:hAnsi="Times New Roman" w:cs="Times New Roman"/>
          <w:sz w:val="24"/>
          <w:szCs w:val="24"/>
        </w:rPr>
      </w:pPr>
    </w:p>
    <w:p w:rsidR="00A21710" w:rsidRDefault="00A21710" w:rsidP="00195490">
      <w:pPr>
        <w:spacing w:line="276" w:lineRule="auto"/>
        <w:jc w:val="both"/>
        <w:rPr>
          <w:rFonts w:ascii="Times New Roman" w:hAnsi="Times New Roman" w:cs="Times New Roman"/>
          <w:sz w:val="24"/>
          <w:szCs w:val="24"/>
        </w:rPr>
      </w:pPr>
    </w:p>
    <w:p w:rsidR="00A21710" w:rsidRDefault="00A21710" w:rsidP="00195490">
      <w:pPr>
        <w:spacing w:line="276" w:lineRule="auto"/>
        <w:jc w:val="both"/>
        <w:rPr>
          <w:rFonts w:ascii="Times New Roman" w:hAnsi="Times New Roman" w:cs="Times New Roman"/>
          <w:sz w:val="24"/>
          <w:szCs w:val="24"/>
        </w:rPr>
      </w:pPr>
    </w:p>
    <w:p w:rsidR="00A21710" w:rsidRDefault="00A21710" w:rsidP="00195490">
      <w:pPr>
        <w:spacing w:line="276" w:lineRule="auto"/>
        <w:jc w:val="both"/>
        <w:rPr>
          <w:rFonts w:ascii="Times New Roman" w:hAnsi="Times New Roman" w:cs="Times New Roman"/>
          <w:sz w:val="24"/>
          <w:szCs w:val="24"/>
        </w:rPr>
      </w:pPr>
    </w:p>
    <w:p w:rsidR="00A21710" w:rsidRDefault="00A21710" w:rsidP="00195490">
      <w:pPr>
        <w:spacing w:line="276" w:lineRule="auto"/>
        <w:jc w:val="both"/>
        <w:rPr>
          <w:rFonts w:ascii="Times New Roman" w:hAnsi="Times New Roman" w:cs="Times New Roman"/>
          <w:sz w:val="24"/>
          <w:szCs w:val="24"/>
        </w:rPr>
      </w:pPr>
    </w:p>
    <w:p w:rsidR="00A21710" w:rsidRDefault="00A21710" w:rsidP="00195490">
      <w:pPr>
        <w:spacing w:line="276" w:lineRule="auto"/>
        <w:jc w:val="both"/>
        <w:rPr>
          <w:rFonts w:ascii="Times New Roman" w:hAnsi="Times New Roman" w:cs="Times New Roman"/>
          <w:sz w:val="24"/>
          <w:szCs w:val="24"/>
        </w:rPr>
      </w:pPr>
    </w:p>
    <w:p w:rsidR="00A21710" w:rsidRDefault="00A21710" w:rsidP="00195490">
      <w:pPr>
        <w:spacing w:line="276" w:lineRule="auto"/>
        <w:jc w:val="both"/>
        <w:rPr>
          <w:rFonts w:ascii="Times New Roman" w:hAnsi="Times New Roman" w:cs="Times New Roman"/>
          <w:sz w:val="24"/>
          <w:szCs w:val="24"/>
        </w:rPr>
      </w:pPr>
    </w:p>
    <w:p w:rsidR="00A21710" w:rsidRDefault="00A21710" w:rsidP="00195490">
      <w:pPr>
        <w:spacing w:line="276" w:lineRule="auto"/>
        <w:jc w:val="both"/>
        <w:rPr>
          <w:rFonts w:ascii="Times New Roman" w:hAnsi="Times New Roman" w:cs="Times New Roman"/>
          <w:sz w:val="24"/>
          <w:szCs w:val="24"/>
        </w:rPr>
      </w:pPr>
    </w:p>
    <w:p w:rsidR="00A21710" w:rsidRPr="004B59FD" w:rsidRDefault="00A21710" w:rsidP="00195490">
      <w:pPr>
        <w:spacing w:line="276" w:lineRule="auto"/>
        <w:jc w:val="both"/>
        <w:rPr>
          <w:rFonts w:ascii="Times New Roman" w:hAnsi="Times New Roman" w:cs="Times New Roman"/>
          <w:sz w:val="24"/>
          <w:szCs w:val="24"/>
        </w:rPr>
      </w:pPr>
    </w:p>
    <w:p w:rsidR="00271D03" w:rsidRPr="004B59FD" w:rsidRDefault="00A40766" w:rsidP="00195490">
      <w:pPr>
        <w:pStyle w:val="Heading2"/>
        <w:ind w:left="0"/>
        <w:jc w:val="both"/>
        <w:rPr>
          <w:sz w:val="24"/>
          <w:szCs w:val="24"/>
          <w:u w:val="none"/>
        </w:rPr>
      </w:pPr>
      <w:bookmarkStart w:id="18" w:name="_Toc7267965"/>
      <w:r w:rsidRPr="00A40766">
        <w:rPr>
          <w:noProof/>
          <w:sz w:val="24"/>
          <w:szCs w:val="24"/>
          <w:u w:val="none"/>
          <w:lang w:val="en-GB" w:eastAsia="en-GB" w:bidi="ar-SA"/>
        </w:rPr>
        <w:pict>
          <v:shape id="Freeform 1069" o:spid="_x0000_s1026" style="position:absolute;left:0;text-align:left;margin-left:135.6pt;margin-top:71.65pt;width:105.1pt;height:24pt;z-index:251662336;visibility:visible;mso-position-horizontal-relative:page" coordsize="2102,4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" adj="0,,0" path="m1983,49l,459r4,20l1987,68r-4,-19xm2089,45r-87,l2007,64r-20,4l1997,117r92,-72xm2002,45r-19,4l1987,68r20,-4l2002,45xm1973,r10,49l2002,45r87,l2102,34,1973,xe" fillcolor="#3493b9" stroked="f">
            <v:stroke joinstyle="round"/>
            <v:formulas/>
            <v:path arrowok="t" o:connecttype="custom" o:connectlocs="1259205,941070;0,1201420;2540,1214120;1261745,953135;1259205,941070;1326515,938530;1271270,938530;1274445,950595;1261745,953135;1268095,984250;1326515,938530;1271270,938530;1259205,941070;1261745,953135;1274445,950595;1271270,938530;1252855,909955;1259205,941070;1271270,938530;1326515,938530;1334770,931545;1252855,909955" o:connectangles="0,0,0,0,0,0,0,0,0,0,0,0,0,0,0,0,0,0,0,0,0,0"/>
            <w10:wrap anchorx="page"/>
          </v:shape>
        </w:pict>
      </w:r>
      <w:r w:rsidRPr="00A40766">
        <w:rPr>
          <w:noProof/>
          <w:sz w:val="24"/>
          <w:szCs w:val="24"/>
          <w:u w:val="none"/>
          <w:lang w:val="en-GB" w:eastAsia="en-GB" w:bidi="ar-SA"/>
        </w:rPr>
        <w:pict>
          <v:group id="Group 1066" o:spid="_x0000_s1138" style="position:absolute;left:0;text-align:left;margin-left:253.1pt;margin-top:362.05pt;width:124.7pt;height:23.4pt;z-index:251663360;mso-position-horizontal-relative:page;mso-position-vertical-relative:page" coordorigin="5062,7241" coordsize="2494,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">
            <v:rect id="Rectangle 960" o:spid="_x0000_s1027" style="position:absolute;left:5071;top:7250;width:2475;height:4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" fillcolor="#3493b9" stroked="f"/>
            <v:rect id="Rectangle 961" o:spid="_x0000_s1028" style="position:absolute;left:5071;top:7250;width:2475;height:4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" filled="f" strokecolor="#226b87" strokeweight=".96pt"/>
            <w10:wrap anchorx="page" anchory="page"/>
          </v:group>
        </w:pict>
      </w:r>
      <w:r w:rsidRPr="00A40766">
        <w:rPr>
          <w:noProof/>
          <w:sz w:val="24"/>
          <w:szCs w:val="24"/>
          <w:u w:val="none"/>
          <w:lang w:val="en-GB" w:eastAsia="en-GB" w:bidi="ar-SA"/>
        </w:rPr>
        <w:pict>
          <v:group id="Group 1063" o:spid="_x0000_s1135" style="position:absolute;left:0;text-align:left;margin-left:253.1pt;margin-top:392.15pt;width:124.6pt;height:25pt;z-index:251664384;mso-position-horizontal-relative:page;mso-position-vertical-relative:page" coordorigin="5062,7843" coordsize="2492,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">
            <v:rect id="Rectangle 963" o:spid="_x0000_s1137" style="position:absolute;left:5071;top:7852;width:2472;height: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" fillcolor="#3493b9" stroked="f"/>
            <v:rect id="Rectangle 964" o:spid="_x0000_s1136" style="position:absolute;left:5071;top:7852;width:2472;height: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" filled="f" strokecolor="#226b87" strokeweight=".96pt"/>
            <w10:wrap anchorx="page" anchory="page"/>
          </v:group>
        </w:pict>
      </w:r>
      <w:r w:rsidRPr="00A40766">
        <w:rPr>
          <w:noProof/>
          <w:sz w:val="24"/>
          <w:szCs w:val="24"/>
          <w:u w:val="none"/>
          <w:lang w:val="en-GB" w:eastAsia="en-GB" w:bidi="ar-SA"/>
        </w:rPr>
        <w:pict>
          <v:shape id="Freeform 1045" o:spid="_x0000_s1134" style="position:absolute;left:0;text-align:left;margin-left:207pt;margin-top:217.1pt;width:28.5pt;height:222.5pt;z-index:251666432;visibility:visible;mso-position-horizontal-relative:page;mso-position-vertical-relative:page" coordsize="570,4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" adj="0,,0" path="m275,4430l,4430r,20l295,4450r,-10l275,4440r,-10xm450,50r-175,l275,4440r10,-10l295,4430,295,70r-10,l295,60r155,l450,50xm295,4430r-10,l275,4440r20,l295,4430xm450,r,120l550,70r-80,l470,50r80,l450,xm295,60l285,70r10,l295,60xm450,60r-155,l295,70r155,l450,60xm550,50r-80,l470,70r80,l570,60,550,50xe" fillcolor="#3493b9" stroked="f">
            <v:stroke joinstyle="round"/>
            <v:formulas/>
            <v:path arrowok="t" o:connecttype="custom" o:connectlocs="174625,5570220;0,5570220;0,5582920;187325,5582920;187325,5576570;174625,5576570;174625,5570220;285750,2788920;174625,2788920;174625,5576570;180975,5570220;187325,5570220;187325,2801620;180975,2801620;187325,2795270;285750,2795270;285750,2788920;187325,5570220;180975,5570220;174625,5576570;187325,5576570;187325,5570220;285750,2757170;285750,2833370;349250,2801620;298450,2801620;298450,2788920;349250,2788920;285750,2757170;187325,2795270;180975,2801620;187325,2801620;187325,2795270;285750,2795270;187325,2795270;187325,2801620;285750,2801620;285750,2795270;349250,2788920;298450,2788920;298450,2801620;349250,2801620;361950,2795270;349250,2788920" o:connectangles="0,0,0,0,0,0,0,0,0,0,0,0,0,0,0,0,0,0,0,0,0,0,0,0,0,0,0,0,0,0,0,0,0,0,0,0,0,0,0,0,0,0,0,0"/>
            <w10:wrap anchorx="page" anchory="page"/>
          </v:shape>
        </w:pict>
      </w:r>
      <w:r w:rsidRPr="00A40766">
        <w:rPr>
          <w:noProof/>
          <w:sz w:val="24"/>
          <w:szCs w:val="24"/>
          <w:u w:val="none"/>
          <w:lang w:val="en-GB" w:eastAsia="en-GB" w:bidi="ar-SA"/>
        </w:rPr>
        <w:pict>
          <v:group id="Group 1042" o:spid="_x0000_s1131" style="position:absolute;left:0;text-align:left;margin-left:124.9pt;margin-top:461.15pt;width:4.6pt;height:37pt;z-index:251667456;mso-position-horizontal-relative:page;mso-position-vertical-relative:page" coordorigin="2498,9223" coordsize="9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">
            <v:shape id="AutoShape 984" o:spid="_x0000_s1133" style="position:absolute;left:2508;top:9232;width:72;height:720;visibility:visible" coordsize="72,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" adj="0,,0" path="m54,36r-36,l18,720r36,l54,36xm36,l,36r72,l36,xe" fillcolor="#3493b9" stroked="f">
              <v:stroke joinstyle="round"/>
              <v:formulas/>
              <v:path arrowok="t" o:connecttype="custom" o:connectlocs="54,9269;18,9269;18,9953;54,9953;54,9269;36,9233;0,9269;72,9269;36,9233" o:connectangles="0,0,0,0,0,0,0,0,0"/>
            </v:shape>
            <v:shape id="Freeform 985" o:spid="_x0000_s1132" style="position:absolute;left:2508;top:9232;width:72;height:720;visibility:visible;mso-wrap-style:square;v-text-anchor:top" coordsize="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" path="m,36l36,,72,36r-18,l54,720r-36,l18,36,,36xe" filled="f" strokecolor="#226b87" strokeweight=".96pt">
              <v:path arrowok="t" o:connecttype="custom" o:connectlocs="0,9269;36,9233;72,9269;54,9269;54,9953;18,9953;18,9269;0,9269" o:connectangles="0,0,0,0,0,0,0,0"/>
            </v:shape>
            <w10:wrap anchorx="page" anchory="page"/>
          </v:group>
        </w:pict>
      </w:r>
      <w:r w:rsidRPr="00A40766">
        <w:rPr>
          <w:noProof/>
          <w:sz w:val="24"/>
          <w:szCs w:val="24"/>
          <w:u w:val="none"/>
          <w:lang w:val="en-GB" w:eastAsia="en-GB" w:bidi="ar-SA"/>
        </w:rPr>
        <w:pict>
          <v:group id="Group 1035" o:spid="_x0000_s1128" style="position:absolute;left:0;text-align:left;margin-left:307.1pt;margin-top:271.9pt;width:186.85pt;height:19.2pt;z-index:251668480;mso-position-horizontal-relative:page;mso-position-vertical-relative:page" coordorigin="6142,5438" coordsize="3737,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">
            <v:line id="Line 987" o:spid="_x0000_s1130" style="position:absolute;visibility:visible" from="6166,5619" to="9856,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" strokecolor="#3493b9" strokeweight=".48pt"/>
            <v:shape id="AutoShape 988" o:spid="_x0000_s1129" style="position:absolute;left:9796;top:5647;width:72;height:166;visibility:visible" coordsize="72,1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" adj="0,,0" path="m72,130l,130r36,36l72,130xm54,l18,r,130l54,130,54,xe" fillcolor="#3493b9" stroked="f">
              <v:stroke joinstyle="round"/>
              <v:formulas/>
              <v:path arrowok="t" o:connecttype="custom" o:connectlocs="72,5777;0,5777;36,5813;72,5777;54,5647;18,5647;18,5777;54,5777;54,5647" o:connectangles="0,0,0,0,0,0,0,0,0"/>
            </v:shape>
            <v:shape id="Freeform 989" o:spid="_x0000_s1029" style="position:absolute;left:9796;top:5647;width:72;height:166;visibility:visible;mso-wrap-style:square;v-text-anchor:top" coordsize="7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" path="m,130r18,l18,,54,r,130l72,130,36,166,,130xe" filled="f" strokecolor="#226b87" strokeweight=".96pt">
              <v:path arrowok="t" o:connecttype="custom" o:connectlocs="0,5777;18,5777;18,5647;54,5647;54,5777;72,5777;36,5813;0,5777" o:connectangles="0,0,0,0,0,0,0,0"/>
            </v:shape>
            <v:shape id="AutoShape 990" o:spid="_x0000_s1030" style="position:absolute;left:6151;top:5647;width:70;height:135;visibility:visible" coordsize="70,1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" adj="0,,0" path="m70,100l,100r35,35l70,100xm52,l18,r,100l52,100,52,xe" fillcolor="#3493b9" stroked="f">
              <v:stroke joinstyle="round"/>
              <v:formulas/>
              <v:path arrowok="t" o:connecttype="custom" o:connectlocs="70,5747;0,5747;35,5782;70,5747;52,5647;18,5647;18,5747;52,5747;52,5647" o:connectangles="0,0,0,0,0,0,0,0,0"/>
            </v:shape>
            <v:shape id="Freeform 991" o:spid="_x0000_s1031" style="position:absolute;left:6151;top:5647;width:70;height:135;visibility:visible;mso-wrap-style:square;v-text-anchor:top" coordsize="7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" path="m,100r18,l18,,52,r,100l70,100,35,135,,100xe" filled="f" strokecolor="#226b87" strokeweight=".96pt">
              <v:path arrowok="t" o:connecttype="custom" o:connectlocs="0,5747;18,5747;18,5647;52,5647;52,5747;70,5747;35,5782;0,5747" o:connectangles="0,0,0,0,0,0,0,0"/>
            </v:shape>
            <v:line id="Line 992" o:spid="_x0000_s1032" style="position:absolute;visibility:visible" from="6600,5438" to="6600,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" strokecolor="#3493b9" strokeweight=".48pt"/>
            <w10:wrap anchorx="page" anchory="page"/>
          </v:group>
        </w:pict>
      </w:r>
      <w:r w:rsidRPr="00A40766">
        <w:rPr>
          <w:noProof/>
          <w:sz w:val="24"/>
          <w:szCs w:val="24"/>
          <w:u w:val="none"/>
          <w:lang w:val="en-GB" w:eastAsia="en-GB" w:bidi="ar-SA"/>
        </w:rPr>
        <w:pict>
          <v:group id="Group 1023" o:spid="_x0000_s1121" style="position:absolute;left:0;text-align:left;margin-left:54.5pt;margin-top:103.7pt;width:148.6pt;height:240.45pt;z-index:251669504;mso-position-horizontal-relative:page" coordorigin="1090,2074" coordsize="2972,4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">
            <v:line id="Line 994" o:spid="_x0000_s1127" style="position:absolute;visibility:visible" from="1094,2353" to="1094,6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" strokecolor="#3493b9" strokeweight=".48pt"/>
            <v:shape id="Picture 995" o:spid="_x0000_s1126" type="#_x0000_t75" style="position:absolute;left:1130;top:6768;width:351;height: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">
              <v:imagedata r:id="rId12" o:title=""/>
            </v:shape>
            <v:shape id="Picture 996" o:spid="_x0000_s1125" type="#_x0000_t75" style="position:absolute;left:1125;top:2352;width:389;height:1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">
              <v:imagedata r:id="rId13" o:title=""/>
            </v:shape>
            <v:shape id="Freeform 997" o:spid="_x0000_s1124" style="position:absolute;left:1125;top:2352;width:389;height:166;visibility:visible;mso-wrap-style:square;v-text-anchor:top" coordsize="389,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" path="m,41r306,l306,r82,83l306,165r,-41l,124,,41xe" filled="f" strokecolor="#226b87" strokeweight=".96pt">
              <v:path arrowok="t" o:connecttype="custom" o:connectlocs="0,2394;306,2394;306,2353;388,2436;306,2518;306,2477;0,2477;0,2394" o:connectangles="0,0,0,0,0,0,0,0"/>
            </v:shape>
            <v:shapetype id="_x0000_t202" coordsize="21600,21600" o:spt="202" path="m,l,21600r21600,l21600,xe">
              <v:stroke joinstyle="miter"/>
              <v:path gradientshapeok="t" o:connecttype="rect"/>
            </v:shapetype>
            <v:shape id="_x0000_s1123" type="#_x0000_t202" style="position:absolute;left:1514;top:6118;width:2477;height:7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" fillcolor="#3493b9" strokecolor="#226b87" strokeweight=".96pt">
              <v:textbox inset="0,0,0,0">
                <w:txbxContent>
                  <w:p w:rsidR="0062033E" w:rsidRDefault="0062033E" w:rsidP="00271D03">
                    <w:pPr>
                      <w:spacing w:before="73" w:line="276" w:lineRule="auto"/>
                      <w:ind w:left="701" w:hanging="92"/>
                      <w:rPr>
                        <w:rFonts w:ascii="Arial"/>
                      </w:rPr>
                    </w:pPr>
                    <w:r>
                      <w:rPr>
                        <w:rFonts w:ascii="Arial"/>
                        <w:color w:val="FFFFFF"/>
                        <w:w w:val="95"/>
                      </w:rPr>
                      <w:t>Internal Audit Compliance</w:t>
                    </w:r>
                  </w:p>
                </w:txbxContent>
              </v:textbox>
            </v:shape>
            <v:shape id="_x0000_s1122" type="#_x0000_t202" style="position:absolute;left:1531;top:5544;width:2475;height: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" fillcolor="#3493b9" strokecolor="#226b87" strokeweight=".96pt">
              <v:textbox inset="0,0,0,0">
                <w:txbxContent>
                  <w:p w:rsidR="0062033E" w:rsidRDefault="0062033E" w:rsidP="00271D03">
                    <w:pPr>
                      <w:spacing w:before="73"/>
                      <w:ind w:left="458"/>
                      <w:rPr>
                        <w:rFonts w:ascii="Arial"/>
                      </w:rPr>
                    </w:pPr>
                    <w:r>
                      <w:rPr>
                        <w:rFonts w:ascii="Arial"/>
                        <w:color w:val="FFFFFF"/>
                      </w:rPr>
                      <w:t>Audit Committee</w:t>
                    </w:r>
                  </w:p>
                </w:txbxContent>
              </v:textbox>
            </v:shape>
            <v:shape id="_x0000_s1033" type="#_x0000_t202" style="position:absolute;left:1514;top:5009;width:2477;height:4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" fillcolor="#3493b9" strokecolor="#226b87" strokeweight=".96pt">
              <v:textbox inset="0,0,0,0">
                <w:txbxContent>
                  <w:p w:rsidR="0062033E" w:rsidRDefault="0062033E" w:rsidP="00271D03">
                    <w:pPr>
                      <w:spacing w:before="73"/>
                      <w:ind w:left="826" w:right="825"/>
                      <w:jc w:val="center"/>
                      <w:rPr>
                        <w:rFonts w:ascii="Arial"/>
                      </w:rPr>
                    </w:pPr>
                    <w:r>
                      <w:rPr>
                        <w:rFonts w:ascii="Arial"/>
                        <w:color w:val="FFFFFF"/>
                      </w:rPr>
                      <w:t>MC</w:t>
                    </w:r>
                  </w:p>
                </w:txbxContent>
              </v:textbox>
            </v:shape>
            <v:shape id="_x0000_s1034" type="#_x0000_t202" style="position:absolute;left:1514;top:4452;width:2477;height:3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" fillcolor="#3493b9" strokecolor="#226b87" strokeweight=".96pt">
              <v:textbox inset="0,0,0,0">
                <w:txbxContent>
                  <w:p w:rsidR="0062033E" w:rsidRDefault="0062033E" w:rsidP="00271D03">
                    <w:pPr>
                      <w:spacing w:before="73"/>
                      <w:ind w:left="795" w:right="827"/>
                      <w:jc w:val="center"/>
                      <w:rPr>
                        <w:rFonts w:ascii="Arial"/>
                      </w:rPr>
                    </w:pPr>
                    <w:r>
                      <w:rPr>
                        <w:rFonts w:ascii="Arial"/>
                        <w:color w:val="FFFFFF"/>
                        <w:w w:val="85"/>
                      </w:rPr>
                      <w:t>CSR</w:t>
                    </w:r>
                  </w:p>
                </w:txbxContent>
              </v:textbox>
            </v:shape>
            <v:shape id="_x0000_s1035" type="#_x0000_t202" style="position:absolute;left:1545;top:3898;width:2475;height: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" fillcolor="#3493b9" strokecolor="#226b87" strokeweight=".96pt">
              <v:textbox inset="0,0,0,0">
                <w:txbxContent>
                  <w:p w:rsidR="0062033E" w:rsidRDefault="0062033E" w:rsidP="00271D03">
                    <w:pPr>
                      <w:spacing w:before="73"/>
                      <w:ind w:left="154"/>
                      <w:rPr>
                        <w:rFonts w:ascii="Arial"/>
                      </w:rPr>
                    </w:pPr>
                    <w:r>
                      <w:rPr>
                        <w:rFonts w:ascii="Arial"/>
                        <w:color w:val="FFFFFF"/>
                      </w:rPr>
                      <w:t>Information Technology</w:t>
                    </w:r>
                  </w:p>
                </w:txbxContent>
              </v:textbox>
            </v:shape>
            <v:shape id="_x0000_s1036" type="#_x0000_t202" style="position:absolute;left:1545;top:3307;width:2475;height: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" fillcolor="#3493b9" strokecolor="#226b87" strokeweight=".96pt">
              <v:textbox inset="0,0,0,0">
                <w:txbxContent>
                  <w:p w:rsidR="0062033E" w:rsidRDefault="0062033E" w:rsidP="00271D03">
                    <w:pPr>
                      <w:spacing w:before="75"/>
                      <w:ind w:left="463"/>
                      <w:rPr>
                        <w:rFonts w:ascii="Arial"/>
                      </w:rPr>
                    </w:pPr>
                    <w:r>
                      <w:rPr>
                        <w:rFonts w:ascii="Arial"/>
                        <w:color w:val="FFFFFF"/>
                      </w:rPr>
                      <w:t>Human Resource</w:t>
                    </w:r>
                  </w:p>
                </w:txbxContent>
              </v:textbox>
            </v:shape>
            <v:shape id="Text Box 1004" o:spid="_x0000_s1037" type="#_x0000_t202" style="position:absolute;left:1574;top:2083;width:2477;height:4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" fillcolor="#3493b9" strokecolor="#226b87" strokeweight=".96pt">
              <v:textbox inset="0,0,0,0">
                <w:txbxContent>
                  <w:p w:rsidR="0062033E" w:rsidRDefault="0062033E" w:rsidP="00271D03">
                    <w:pPr>
                      <w:spacing w:before="72"/>
                      <w:ind w:left="458"/>
                      <w:rPr>
                        <w:rFonts w:ascii="Arial"/>
                      </w:rPr>
                    </w:pPr>
                    <w:r>
                      <w:rPr>
                        <w:rFonts w:ascii="Arial"/>
                        <w:color w:val="FFFFFF"/>
                      </w:rPr>
                      <w:t>Audit Committee</w:t>
                    </w:r>
                  </w:p>
                </w:txbxContent>
              </v:textbox>
            </v:shape>
            <w10:wrap anchorx="page"/>
          </v:group>
        </w:pict>
      </w:r>
      <w:r w:rsidRPr="00A40766">
        <w:rPr>
          <w:noProof/>
          <w:sz w:val="24"/>
          <w:szCs w:val="24"/>
          <w:u w:val="none"/>
          <w:lang w:val="en-GB" w:eastAsia="en-GB" w:bidi="ar-SA"/>
        </w:rPr>
        <w:pict>
          <v:group id="Group 1010" o:spid="_x0000_s1038" style="position:absolute;left:0;text-align:left;margin-left:438.25pt;margin-top:335.9pt;width:158.25pt;height:239.55pt;z-index:251670528;mso-position-horizontal-relative:page;mso-position-vertical-relative:page" coordorigin="8765,6718" coordsize="3165,4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">
            <v:line id="Line 1006" o:spid="_x0000_s1039" style="position:absolute;visibility:visible" from="11880,6924" to="11925,1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" strokecolor="#3493b9" strokeweight=".48pt"/>
            <v:shape id="Picture 1007" o:spid="_x0000_s1040" type="#_x0000_t75" style="position:absolute;left:11570;top:11337;width:305;height:1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">
              <v:imagedata r:id="rId14" o:title=""/>
            </v:shape>
            <v:shape id="Freeform 1008" o:spid="_x0000_s1041" style="position:absolute;left:11400;top:6907;width:435;height:92;visibility:visible;mso-wrap-style:square;v-text-anchor:top" coordsize="4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" path="m46,l,46,46,91r,-22l434,69r,-46l46,23,46,xe" fillcolor="#3493b9" stroked="f">
              <v:path arrowok="t" o:connecttype="custom" o:connectlocs="46,6907;0,6953;46,6998;46,6976;434,6976;434,6930;46,6930;46,6907" o:connectangles="0,0,0,0,0,0,0,0"/>
            </v:shape>
            <v:shape id="Freeform 1009" o:spid="_x0000_s1042" style="position:absolute;left:11400;top:6907;width:435;height:92;visibility:visible;mso-wrap-style:square;v-text-anchor:top" coordsize="4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" path="m,46l46,r,23l434,23r,46l46,69r,22l,46xe" filled="f" strokecolor="#226b87" strokeweight=".96pt">
              <v:path arrowok="t" o:connecttype="custom" o:connectlocs="0,6953;46,6907;46,6930;434,6930;434,6976;46,6976;46,6998;0,6953" o:connectangles="0,0,0,0,0,0,0,0"/>
            </v:shape>
            <v:shape id="Text Box 1010" o:spid="_x0000_s1043" type="#_x0000_t202" style="position:absolute;left:8791;top:11047;width:2624;height: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" fillcolor="#3493b9" strokecolor="#226b87" strokeweight=".96pt">
              <v:textbox inset="0,0,0,0">
                <w:txbxContent>
                  <w:p w:rsidR="0062033E" w:rsidRDefault="0062033E" w:rsidP="00271D03">
                    <w:pPr>
                      <w:spacing w:before="76"/>
                      <w:ind w:left="726"/>
                      <w:rPr>
                        <w:rFonts w:ascii="Arial"/>
                      </w:rPr>
                    </w:pPr>
                    <w:r>
                      <w:rPr>
                        <w:rFonts w:ascii="Arial"/>
                        <w:color w:val="FFFFFF"/>
                      </w:rPr>
                      <w:t>SME Division</w:t>
                    </w:r>
                  </w:p>
                </w:txbxContent>
              </v:textbox>
            </v:shape>
            <v:shape id="Text Box 1011" o:spid="_x0000_s1044" type="#_x0000_t202" style="position:absolute;left:8805;top:10447;width:2626;height: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" fillcolor="#3493b9" strokecolor="#226b87" strokeweight=".96pt">
              <v:textbox inset="0,0,0,0">
                <w:txbxContent>
                  <w:p w:rsidR="0062033E" w:rsidRDefault="0062033E" w:rsidP="00271D03">
                    <w:pPr>
                      <w:spacing w:before="76"/>
                      <w:ind w:left="539"/>
                      <w:rPr>
                        <w:rFonts w:ascii="Arial"/>
                      </w:rPr>
                    </w:pPr>
                    <w:r>
                      <w:rPr>
                        <w:rFonts w:ascii="Arial"/>
                        <w:color w:val="FFFFFF"/>
                      </w:rPr>
                      <w:t>Asset Operations</w:t>
                    </w:r>
                  </w:p>
                </w:txbxContent>
              </v:textbox>
            </v:shape>
            <v:shape id="Text Box 1012" o:spid="_x0000_s1045" type="#_x0000_t202" style="position:absolute;left:8805;top:9861;width:2595;height: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" fillcolor="#3493b9" strokecolor="#226b87" strokeweight=".96pt">
              <v:textbox inset="0,0,0,0">
                <w:txbxContent>
                  <w:p w:rsidR="0062033E" w:rsidRDefault="0062033E" w:rsidP="00271D03">
                    <w:pPr>
                      <w:spacing w:before="76"/>
                      <w:ind w:left="422"/>
                      <w:rPr>
                        <w:rFonts w:ascii="Arial"/>
                      </w:rPr>
                    </w:pPr>
                    <w:r>
                      <w:rPr>
                        <w:rFonts w:ascii="Arial"/>
                        <w:color w:val="FFFFFF"/>
                      </w:rPr>
                      <w:t>Liability Operations</w:t>
                    </w:r>
                  </w:p>
                </w:txbxContent>
              </v:textbox>
            </v:shape>
            <v:shape id="Text Box 1013" o:spid="_x0000_s1046" type="#_x0000_t202" style="position:absolute;left:8774;top:9232;width:2580;height:4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" fillcolor="#3493b9" strokecolor="#226b87" strokeweight=".96pt">
              <v:textbox inset="0,0,0,0">
                <w:txbxContent>
                  <w:p w:rsidR="0062033E" w:rsidRDefault="0062033E" w:rsidP="00271D03">
                    <w:pPr>
                      <w:spacing w:before="73"/>
                      <w:ind w:left="448"/>
                      <w:rPr>
                        <w:rFonts w:ascii="Arial"/>
                      </w:rPr>
                    </w:pPr>
                    <w:r>
                      <w:rPr>
                        <w:rFonts w:ascii="Arial"/>
                        <w:color w:val="FFFFFF"/>
                      </w:rPr>
                      <w:t>Consumer Division</w:t>
                    </w:r>
                  </w:p>
                </w:txbxContent>
              </v:textbox>
            </v:shape>
            <v:shape id="Text Box 1014" o:spid="_x0000_s1047" type="#_x0000_t202" style="position:absolute;left:8791;top:8664;width:2535;height:4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" fillcolor="#3493b9" strokecolor="#226b87" strokeweight=".96pt">
              <v:textbox inset="0,0,0,0">
                <w:txbxContent>
                  <w:p w:rsidR="0062033E" w:rsidRDefault="0062033E" w:rsidP="00271D03">
                    <w:pPr>
                      <w:spacing w:before="73"/>
                      <w:ind w:left="601"/>
                      <w:rPr>
                        <w:rFonts w:ascii="Arial"/>
                      </w:rPr>
                    </w:pPr>
                    <w:r>
                      <w:rPr>
                        <w:rFonts w:ascii="Arial"/>
                        <w:color w:val="FFFFFF"/>
                      </w:rPr>
                      <w:t>Green Banking</w:t>
                    </w:r>
                  </w:p>
                </w:txbxContent>
              </v:textbox>
            </v:shape>
            <v:shape id="Text Box 1015" o:spid="_x0000_s1048" type="#_x0000_t202" style="position:absolute;left:8774;top:8092;width:2552;height:4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" fillcolor="#3493b9" strokecolor="#226b87" strokeweight=".96pt">
              <v:textbox inset="0,0,0,0">
                <w:txbxContent>
                  <w:p w:rsidR="0062033E" w:rsidRDefault="0062033E" w:rsidP="00271D03">
                    <w:pPr>
                      <w:spacing w:before="73"/>
                      <w:ind w:left="419"/>
                      <w:rPr>
                        <w:rFonts w:ascii="Arial"/>
                      </w:rPr>
                    </w:pPr>
                    <w:r>
                      <w:rPr>
                        <w:rFonts w:ascii="Arial"/>
                        <w:color w:val="FFFFFF"/>
                      </w:rPr>
                      <w:t>Structured Finance</w:t>
                    </w:r>
                  </w:p>
                </w:txbxContent>
              </v:textbox>
            </v:shape>
            <v:shape id="Text Box 1016" o:spid="_x0000_s1049" type="#_x0000_t202" style="position:absolute;left:8805;top:7404;width:2475;height:4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" fillcolor="#3493b9" strokecolor="#226b87" strokeweight=".96pt">
              <v:textbox inset="0,0,0,0">
                <w:txbxContent>
                  <w:p w:rsidR="0062033E" w:rsidRDefault="0062033E" w:rsidP="00271D03">
                    <w:pPr>
                      <w:spacing w:before="73"/>
                      <w:ind w:left="774"/>
                      <w:rPr>
                        <w:rFonts w:ascii="Arial"/>
                      </w:rPr>
                    </w:pPr>
                    <w:r>
                      <w:rPr>
                        <w:rFonts w:ascii="Arial"/>
                        <w:color w:val="FFFFFF"/>
                      </w:rPr>
                      <w:t>Corporate</w:t>
                    </w:r>
                  </w:p>
                </w:txbxContent>
              </v:textbox>
            </v:shape>
            <v:shape id="Text Box 1017" o:spid="_x0000_s1050" type="#_x0000_t202" style="position:absolute;left:8774;top:6727;width:2477;height: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" fillcolor="#3493b9" strokecolor="#226b87" strokeweight=".96pt">
              <v:textbox inset="0,0,0,0">
                <w:txbxContent>
                  <w:p w:rsidR="0062033E" w:rsidRDefault="0062033E" w:rsidP="00271D03">
                    <w:pPr>
                      <w:spacing w:before="75"/>
                      <w:ind w:left="397"/>
                      <w:rPr>
                        <w:rFonts w:ascii="Arial"/>
                      </w:rPr>
                    </w:pPr>
                    <w:r>
                      <w:rPr>
                        <w:rFonts w:ascii="Arial"/>
                        <w:color w:val="FFFFFF"/>
                      </w:rPr>
                      <w:t>Corporate Division</w:t>
                    </w:r>
                  </w:p>
                </w:txbxContent>
              </v:textbox>
            </v:shape>
            <w10:wrap anchorx="page" anchory="page"/>
          </v:group>
        </w:pict>
      </w:r>
      <w:r w:rsidRPr="00A40766">
        <w:rPr>
          <w:noProof/>
          <w:sz w:val="24"/>
          <w:szCs w:val="24"/>
          <w:u w:val="none"/>
          <w:lang w:val="en-GB" w:eastAsia="en-GB" w:bidi="ar-SA"/>
        </w:rPr>
        <w:pict>
          <v:group id="Group 1007" o:spid="_x0000_s1118" style="position:absolute;left:0;text-align:left;margin-left:295.8pt;margin-top:212.15pt;width:4.45pt;height:21.25pt;z-index:251671552;mso-position-horizontal-relative:page;mso-position-vertical-relative:page" coordorigin="5916,4243" coordsize="89,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">
            <v:shape id="AutoShape 1019" o:spid="_x0000_s1120" style="position:absolute;left:5925;top:4252;width:70;height:406;visibility:visible" coordsize="70,4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" adj="0,,0" path="m52,35r-35,l17,405r35,l52,35xm34,l,35r69,l34,xe" fillcolor="#3493b9" stroked="f">
              <v:stroke joinstyle="round"/>
              <v:formulas/>
              <v:path arrowok="t" o:connecttype="custom" o:connectlocs="52,4288;17,4288;17,4658;52,4658;52,4288;34,4253;0,4288;69,4288;34,4253" o:connectangles="0,0,0,0,0,0,0,0,0"/>
            </v:shape>
            <v:shape id="Freeform 1020" o:spid="_x0000_s1119" style="position:absolute;left:5925;top:4252;width:70;height:406;visibility:visible;mso-wrap-style:square;v-text-anchor:top" coordsize="70,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" path="m,35l34,,69,35r-17,l52,405r-35,l17,35,,35xe" filled="f" strokecolor="#226b87" strokeweight=".96pt">
              <v:path arrowok="t" o:connecttype="custom" o:connectlocs="0,4288;34,4253;69,4288;52,4288;52,4658;17,4658;17,4288;0,4288" o:connectangles="0,0,0,0,0,0,0,0"/>
            </v:shape>
            <w10:wrap anchorx="page" anchory="page"/>
          </v:group>
        </w:pict>
      </w:r>
      <w:r w:rsidRPr="00A40766">
        <w:rPr>
          <w:noProof/>
          <w:sz w:val="24"/>
          <w:szCs w:val="24"/>
          <w:u w:val="none"/>
          <w:lang w:val="en-GB" w:eastAsia="en-GB" w:bidi="ar-SA"/>
        </w:rPr>
        <w:pict>
          <v:group id="Group 1004" o:spid="_x0000_s1115" style="position:absolute;left:0;text-align:left;margin-left:296.5pt;margin-top:90.15pt;width:4.6pt;height:19pt;z-index:251672576;mso-position-horizontal-relative:page" coordorigin="5930,1803" coordsize="92,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">
            <v:shape id="AutoShape 1022" o:spid="_x0000_s1117" style="position:absolute;left:5940;top:1812;width:72;height:360;visibility:visible" coordsize="72,3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" adj="0,,0" path="m54,36r-36,l18,360r36,l54,36xm36,l,36r72,l36,xe" fillcolor="#3493b9" stroked="f">
              <v:stroke joinstyle="round"/>
              <v:formulas/>
              <v:path arrowok="t" o:connecttype="custom" o:connectlocs="54,1849;18,1849;18,2173;54,2173;54,1849;36,1813;0,1849;72,1849;36,1813" o:connectangles="0,0,0,0,0,0,0,0,0"/>
            </v:shape>
            <v:shape id="Freeform 1023" o:spid="_x0000_s1116" style="position:absolute;left:5940;top:1812;width:72;height:360;visibility:visible;mso-wrap-style:square;v-text-anchor:top" coordsize="7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" path="m,36l36,,72,36r-18,l54,360r-36,l18,36,,36xe" filled="f" strokecolor="#226b87" strokeweight=".96pt">
              <v:path arrowok="t" o:connecttype="custom" o:connectlocs="0,1849;36,1813;72,1849;54,1849;54,2173;18,2173;18,1849;0,1849" o:connectangles="0,0,0,0,0,0,0,0"/>
            </v:shape>
            <w10:wrap anchorx="page"/>
          </v:group>
        </w:pict>
      </w:r>
      <w:r w:rsidRPr="00A40766">
        <w:rPr>
          <w:noProof/>
          <w:sz w:val="24"/>
          <w:szCs w:val="24"/>
          <w:u w:val="none"/>
          <w:lang w:val="en-GB" w:eastAsia="en-GB" w:bidi="ar-SA"/>
        </w:rPr>
        <w:pict>
          <v:shape id="Text Box 1003" o:spid="_x0000_s1051" type="#_x0000_t202" style="position:absolute;left:0;text-align:left;margin-left:243pt;margin-top:236.65pt;width:123.75pt;height:33.75pt;z-index:2516736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" fillcolor="#3493b9" strokecolor="#226b87" strokeweight=".96pt">
            <v:textbox inset="0,0,0,0">
              <w:txbxContent>
                <w:p w:rsidR="0062033E" w:rsidRDefault="0062033E" w:rsidP="00271D03">
                  <w:pPr>
                    <w:spacing w:before="73" w:line="276" w:lineRule="auto"/>
                    <w:ind w:left="860" w:hanging="387"/>
                    <w:rPr>
                      <w:rFonts w:ascii="Arial"/>
                    </w:rPr>
                  </w:pPr>
                  <w:r>
                    <w:rPr>
                      <w:rFonts w:ascii="Arial"/>
                      <w:color w:val="FFFFFF"/>
                      <w:w w:val="90"/>
                    </w:rPr>
                    <w:t xml:space="preserve">CEO &amp; Managing </w:t>
                  </w:r>
                  <w:r>
                    <w:rPr>
                      <w:rFonts w:ascii="Arial"/>
                      <w:color w:val="FFFFFF"/>
                    </w:rPr>
                    <w:t>Director</w:t>
                  </w:r>
                </w:p>
              </w:txbxContent>
            </v:textbox>
            <w10:wrap anchorx="page" anchory="page"/>
          </v:shape>
        </w:pict>
      </w:r>
      <w:r w:rsidRPr="00A40766">
        <w:rPr>
          <w:noProof/>
          <w:sz w:val="24"/>
          <w:szCs w:val="24"/>
          <w:u w:val="none"/>
          <w:lang w:val="en-GB" w:eastAsia="en-GB" w:bidi="ar-SA"/>
        </w:rPr>
        <w:pict>
          <v:shape id="Text Box 1002" o:spid="_x0000_s1052" type="#_x0000_t202" style="position:absolute;left:0;text-align:left;margin-left:440.3pt;margin-top:674.9pt;width:136.45pt;height:22.45pt;z-index:2516746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" fillcolor="#3493b9" strokecolor="#226b87" strokeweight=".96pt">
            <v:textbox inset="0,0,0,0">
              <w:txbxContent>
                <w:p w:rsidR="0062033E" w:rsidRDefault="0062033E" w:rsidP="00271D03">
                  <w:pPr>
                    <w:spacing w:before="74"/>
                    <w:ind w:left="592"/>
                    <w:rPr>
                      <w:rFonts w:ascii="Arial"/>
                    </w:rPr>
                  </w:pPr>
                  <w:r>
                    <w:rPr>
                      <w:rFonts w:ascii="Arial"/>
                      <w:color w:val="FFFFFF"/>
                    </w:rPr>
                    <w:t>Human Resource</w:t>
                  </w:r>
                </w:p>
              </w:txbxContent>
            </v:textbox>
            <w10:wrap anchorx="page" anchory="page"/>
          </v:shape>
        </w:pict>
      </w:r>
      <w:r w:rsidRPr="00A40766">
        <w:rPr>
          <w:noProof/>
          <w:sz w:val="24"/>
          <w:szCs w:val="24"/>
          <w:u w:val="none"/>
          <w:lang w:val="en-GB" w:eastAsia="en-GB" w:bidi="ar-SA"/>
        </w:rPr>
        <w:pict>
          <v:shape id="Text Box 1001" o:spid="_x0000_s1053" type="#_x0000_t202" style="position:absolute;left:0;text-align:left;margin-left:440.3pt;margin-top:644.05pt;width:134.3pt;height:22.6pt;z-index:2516756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" fillcolor="#3493b9" strokecolor="#226b87" strokeweight=".96pt">
            <v:textbox inset="0,0,0,0">
              <w:txbxContent>
                <w:p w:rsidR="0062033E" w:rsidRDefault="0062033E" w:rsidP="00271D03">
                  <w:pPr>
                    <w:spacing w:before="76"/>
                    <w:ind w:left="594"/>
                    <w:rPr>
                      <w:rFonts w:ascii="Arial"/>
                    </w:rPr>
                  </w:pPr>
                  <w:r>
                    <w:rPr>
                      <w:rFonts w:ascii="Arial"/>
                      <w:color w:val="FFFFFF"/>
                    </w:rPr>
                    <w:t>Supplier Finance</w:t>
                  </w:r>
                </w:p>
              </w:txbxContent>
            </v:textbox>
            <w10:wrap anchorx="page" anchory="page"/>
          </v:shape>
        </w:pict>
      </w:r>
      <w:r w:rsidRPr="00A40766">
        <w:rPr>
          <w:noProof/>
          <w:sz w:val="24"/>
          <w:szCs w:val="24"/>
          <w:u w:val="none"/>
          <w:lang w:val="en-GB" w:eastAsia="en-GB" w:bidi="ar-SA"/>
        </w:rPr>
        <w:pict>
          <v:shape id="Text Box 1000" o:spid="_x0000_s1054" type="#_x0000_t202" style="position:absolute;left:0;text-align:left;margin-left:439.55pt;margin-top:615.6pt;width:132.75pt;height:22.45pt;z-index:2516766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" fillcolor="#3493b9" strokecolor="#226b87" strokeweight=".96pt">
            <v:textbox inset="0,0,0,0">
              <w:txbxContent>
                <w:p w:rsidR="0062033E" w:rsidRDefault="0062033E" w:rsidP="00271D03">
                  <w:pPr>
                    <w:spacing w:before="74"/>
                    <w:ind w:left="1088" w:right="1084"/>
                    <w:jc w:val="center"/>
                    <w:rPr>
                      <w:rFonts w:ascii="Arial"/>
                    </w:rPr>
                  </w:pPr>
                  <w:r>
                    <w:rPr>
                      <w:rFonts w:ascii="Arial"/>
                      <w:color w:val="FFFFFF"/>
                      <w:w w:val="95"/>
                    </w:rPr>
                    <w:t>MEF</w:t>
                  </w:r>
                </w:p>
              </w:txbxContent>
            </v:textbox>
            <w10:wrap anchorx="page" anchory="page"/>
          </v:shape>
        </w:pict>
      </w:r>
      <w:r w:rsidRPr="00A40766">
        <w:rPr>
          <w:noProof/>
          <w:sz w:val="24"/>
          <w:szCs w:val="24"/>
          <w:u w:val="none"/>
          <w:lang w:val="en-GB" w:eastAsia="en-GB" w:bidi="ar-SA"/>
        </w:rPr>
        <w:pict>
          <v:shape id="Text Box 999" o:spid="_x0000_s1055" type="#_x0000_t202" style="position:absolute;left:0;text-align:left;margin-left:439.55pt;margin-top:583.3pt;width:132pt;height:22.6pt;z-index:2516776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" fillcolor="#3493b9" strokecolor="#226b87" strokeweight=".96pt">
            <v:textbox inset="0,0,0,0">
              <w:txbxContent>
                <w:p w:rsidR="0062033E" w:rsidRDefault="0062033E" w:rsidP="00271D03">
                  <w:pPr>
                    <w:spacing w:before="74"/>
                    <w:ind w:left="1119" w:right="1117"/>
                    <w:jc w:val="center"/>
                    <w:rPr>
                      <w:rFonts w:ascii="Arial"/>
                    </w:rPr>
                  </w:pPr>
                  <w:r>
                    <w:rPr>
                      <w:rFonts w:ascii="Arial"/>
                      <w:color w:val="FFFFFF"/>
                      <w:w w:val="85"/>
                    </w:rPr>
                    <w:t>SEF</w:t>
                  </w:r>
                </w:p>
              </w:txbxContent>
            </v:textbox>
            <w10:wrap anchorx="page" anchory="page"/>
          </v:shape>
        </w:pict>
      </w:r>
      <w:r w:rsidRPr="00A40766">
        <w:rPr>
          <w:noProof/>
          <w:sz w:val="24"/>
          <w:szCs w:val="24"/>
          <w:u w:val="none"/>
          <w:lang w:val="en-GB" w:eastAsia="en-GB" w:bidi="ar-SA"/>
        </w:rPr>
        <w:pict>
          <v:shape id="Text Box 998" o:spid="_x0000_s1056" type="#_x0000_t202" style="position:absolute;left:0;text-align:left;margin-left:1in;margin-top:505.1pt;width:146.3pt;height:35.3pt;z-index:2516787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" fillcolor="#3493b9" strokecolor="#226b87" strokeweight=".96pt">
            <v:textbox inset="0,0,0,0">
              <w:txbxContent>
                <w:p w:rsidR="0062033E" w:rsidRDefault="0062033E" w:rsidP="00271D03">
                  <w:pPr>
                    <w:spacing w:before="126"/>
                    <w:ind w:left="247"/>
                    <w:rPr>
                      <w:rFonts w:ascii="Arial"/>
                    </w:rPr>
                  </w:pPr>
                  <w:r>
                    <w:rPr>
                      <w:rFonts w:ascii="Arial"/>
                      <w:color w:val="FFFFFF"/>
                      <w:w w:val="95"/>
                    </w:rPr>
                    <w:t>Special Asset Management</w:t>
                  </w:r>
                </w:p>
              </w:txbxContent>
            </v:textbox>
            <w10:wrap anchorx="page" anchory="page"/>
          </v:shape>
        </w:pict>
      </w:r>
      <w:r w:rsidRPr="00A40766">
        <w:rPr>
          <w:noProof/>
          <w:sz w:val="24"/>
          <w:szCs w:val="24"/>
          <w:u w:val="none"/>
          <w:lang w:val="en-GB" w:eastAsia="en-GB" w:bidi="ar-SA"/>
        </w:rPr>
        <w:pict>
          <v:shape id="Text Box 997" o:spid="_x0000_s1057" type="#_x0000_t202" style="position:absolute;left:0;text-align:left;margin-left:75.7pt;margin-top:417.35pt;width:125.3pt;height:35.3pt;z-index:2516797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" fillcolor="#3493b9" strokecolor="#226b87" strokeweight=".96pt">
            <v:textbox inset="0,0,0,0">
              <w:txbxContent>
                <w:p w:rsidR="0062033E" w:rsidRDefault="0062033E" w:rsidP="00271D03">
                  <w:pPr>
                    <w:spacing w:before="76" w:line="273" w:lineRule="auto"/>
                    <w:ind w:left="641" w:firstLine="124"/>
                    <w:rPr>
                      <w:rFonts w:ascii="Arial"/>
                    </w:rPr>
                  </w:pPr>
                  <w:r>
                    <w:rPr>
                      <w:rFonts w:ascii="Arial"/>
                      <w:color w:val="FFFFFF"/>
                    </w:rPr>
                    <w:t xml:space="preserve">Credit operation </w:t>
                  </w:r>
                  <w:r>
                    <w:rPr>
                      <w:rFonts w:ascii="Arial"/>
                      <w:color w:val="FFFFFF"/>
                      <w:w w:val="90"/>
                    </w:rPr>
                    <w:t>Management</w:t>
                  </w:r>
                </w:p>
              </w:txbxContent>
            </v:textbox>
            <w10:wrap anchorx="page" anchory="page"/>
          </v:shape>
        </w:pict>
      </w:r>
      <w:r w:rsidRPr="00A40766">
        <w:rPr>
          <w:noProof/>
          <w:sz w:val="24"/>
          <w:szCs w:val="24"/>
          <w:u w:val="none"/>
          <w:lang w:val="en-GB" w:eastAsia="en-GB" w:bidi="ar-SA"/>
        </w:rPr>
        <w:pict>
          <v:shape id="Text Box 996" o:spid="_x0000_s1058" type="#_x0000_t202" style="position:absolute;left:0;text-align:left;margin-left:436.55pt;margin-top:293.65pt;width:135.75pt;height:30.75pt;z-index:2516807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" fillcolor="#3493b9" strokecolor="#226b87" strokeweight=".96pt">
            <v:textbox inset="0,0,0,0">
              <w:txbxContent>
                <w:p w:rsidR="0062033E" w:rsidRDefault="0062033E" w:rsidP="00271D03">
                  <w:pPr>
                    <w:spacing w:before="73"/>
                    <w:ind w:left="165"/>
                    <w:rPr>
                      <w:rFonts w:ascii="Arial"/>
                    </w:rPr>
                  </w:pPr>
                  <w:r>
                    <w:rPr>
                      <w:rFonts w:ascii="Arial"/>
                      <w:color w:val="FFFFFF"/>
                    </w:rPr>
                    <w:t>DeputyManagingDirector</w:t>
                  </w:r>
                </w:p>
              </w:txbxContent>
            </v:textbox>
            <w10:wrap anchorx="page" anchory="page"/>
          </v:shape>
        </w:pict>
      </w:r>
      <w:r w:rsidRPr="00A40766">
        <w:rPr>
          <w:noProof/>
          <w:sz w:val="24"/>
          <w:szCs w:val="24"/>
          <w:u w:val="none"/>
          <w:lang w:val="en-GB" w:eastAsia="en-GB" w:bidi="ar-SA"/>
        </w:rPr>
        <w:pict>
          <v:shape id="Text Box 995" o:spid="_x0000_s1059" type="#_x0000_t202" style="position:absolute;left:0;text-align:left;margin-left:243pt;margin-top:116.1pt;width:123.75pt;height:23.3pt;z-index:2516817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" fillcolor="#3493b9" strokecolor="#226b87" strokeweight=".96pt">
            <v:textbox inset="0,0,0,0">
              <w:txbxContent>
                <w:p w:rsidR="0062033E" w:rsidRDefault="0062033E" w:rsidP="00271D03">
                  <w:pPr>
                    <w:spacing w:before="72"/>
                    <w:ind w:left="341"/>
                    <w:rPr>
                      <w:rFonts w:ascii="Arial"/>
                    </w:rPr>
                  </w:pPr>
                  <w:r>
                    <w:rPr>
                      <w:rFonts w:ascii="Arial"/>
                      <w:color w:val="FFFFFF"/>
                    </w:rPr>
                    <w:t>Executive Chairmen</w:t>
                  </w:r>
                </w:p>
              </w:txbxContent>
            </v:textbox>
            <w10:wrap anchorx="page"/>
          </v:shape>
        </w:pict>
      </w:r>
      <w:r w:rsidRPr="00A40766">
        <w:rPr>
          <w:noProof/>
          <w:sz w:val="24"/>
          <w:szCs w:val="24"/>
          <w:u w:val="none"/>
          <w:lang w:val="en-GB" w:eastAsia="en-GB" w:bidi="ar-SA"/>
        </w:rPr>
        <w:pict>
          <v:shape id="Text Box 994" o:spid="_x0000_s1060" type="#_x0000_t202" style="position:absolute;left:0;text-align:left;margin-left:244.55pt;margin-top:60.65pt;width:122.2pt;height:24.75pt;z-index:2516828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" fillcolor="#3493b9" strokecolor="#226b87" strokeweight=".96pt">
            <v:textbox inset="0,0,0,0">
              <w:txbxContent>
                <w:p w:rsidR="0062033E" w:rsidRDefault="0062033E" w:rsidP="00271D03">
                  <w:pPr>
                    <w:spacing w:before="72"/>
                    <w:ind w:left="394"/>
                    <w:rPr>
                      <w:rFonts w:ascii="Arial"/>
                    </w:rPr>
                  </w:pPr>
                  <w:r>
                    <w:rPr>
                      <w:rFonts w:ascii="Arial"/>
                      <w:color w:val="FFFFFF"/>
                    </w:rPr>
                    <w:t>Board of Directors</w:t>
                  </w:r>
                </w:p>
              </w:txbxContent>
            </v:textbox>
            <w10:wrap anchorx="page"/>
          </v:shape>
        </w:pict>
      </w:r>
      <w:r w:rsidR="00271D03" w:rsidRPr="004B59FD">
        <w:rPr>
          <w:sz w:val="24"/>
          <w:szCs w:val="24"/>
          <w:u w:val="none"/>
        </w:rPr>
        <w:t>2.8 Organization Structure</w:t>
      </w:r>
      <w:bookmarkEnd w:id="18"/>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A40766" w:rsidP="00195490">
      <w:pPr>
        <w:spacing w:line="276" w:lineRule="auto"/>
        <w:jc w:val="both"/>
        <w:rPr>
          <w:rFonts w:ascii="Times New Roman" w:hAnsi="Times New Roman" w:cs="Times New Roman"/>
          <w:sz w:val="24"/>
          <w:szCs w:val="24"/>
        </w:rPr>
      </w:pPr>
      <w:r w:rsidRPr="00A40766">
        <w:rPr>
          <w:rFonts w:ascii="Times New Roman" w:hAnsi="Times New Roman" w:cs="Times New Roman"/>
          <w:b/>
          <w:noProof/>
          <w:sz w:val="24"/>
          <w:szCs w:val="24"/>
          <w:lang w:eastAsia="en-GB"/>
        </w:rPr>
        <w:pict>
          <v:group id="Group 1046" o:spid="_x0000_s1061" style="position:absolute;left:0;text-align:left;margin-left:225.4pt;margin-top:294.25pt;width:189.05pt;height:419.05pt;z-index:251665408;mso-position-horizontal-relative:page;mso-position-vertical-relative:page" coordorigin="4514,5827" coordsize="3781,8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">
            <v:rect id="Rectangle 966" o:spid="_x0000_s1062" style="position:absolute;left:4514;top:10941;width:3600;height:6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" fillcolor="#3493b9" stroked="f"/>
            <v:line id="Line 967" o:spid="_x0000_s1063" style="position:absolute;visibility:visible" from="8295,11227" to="8295,11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" strokecolor="#3493b9" strokeweight=".48pt"/>
            <v:shape id="Picture 968" o:spid="_x0000_s1064" type="#_x0000_t75" style="position:absolute;left:7910;top:6297;width:305;height:2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">
              <v:imagedata r:id="rId15" o:title=""/>
            </v:shape>
            <v:shape id="Picture 969" o:spid="_x0000_s1065" type="#_x0000_t75" style="position:absolute;left:8164;top:11126;width:106;height:2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">
              <v:imagedata r:id="rId16" o:title=""/>
            </v:shape>
            <v:line id="Line 970" o:spid="_x0000_s1066" style="position:absolute;visibility:visible" from="8084,13913" to="8084,13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" strokecolor="#3493b9" strokeweight=".48pt"/>
            <v:shape id="Picture 971" o:spid="_x0000_s1067" type="#_x0000_t75" style="position:absolute;left:7850;top:13828;width:214;height:1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">
              <v:imagedata r:id="rId17" o:title=""/>
            </v:shape>
            <v:shape id="Text Box 972" o:spid="_x0000_s1068" type="#_x0000_t202" style="position:absolute;left:5124;top:7418;width:2693;height: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SxAAAAN0AAAAPAAAAZHJzL2Rvd25yZXYueG1sRE9NawIx&#10;EL0X/A9hCr3VpJZK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ED50NLEAAAA3QAAAA8A&#10;AAAAAAAAAAAAAAAABwIAAGRycy9kb3ducmV2LnhtbFBLBQYAAAAAAwADALcAAAD4AgAAAAA=&#10;" filled="f" stroked="f">
              <v:textbox inset="0,0,0,0">
                <w:txbxContent>
                  <w:p w:rsidR="0062033E" w:rsidRPr="001B7DB6" w:rsidRDefault="0062033E" w:rsidP="00271D03">
                    <w:pPr>
                      <w:spacing w:line="212" w:lineRule="exact"/>
                      <w:ind w:right="18"/>
                      <w:jc w:val="center"/>
                      <w:rPr>
                        <w:rFonts w:ascii="Arial"/>
                        <w:color w:val="FFFFFF" w:themeColor="background1"/>
                      </w:rPr>
                    </w:pPr>
                    <w:r w:rsidRPr="001B7DB6">
                      <w:rPr>
                        <w:rFonts w:ascii="Arial"/>
                        <w:color w:val="FFFFFF" w:themeColor="background1"/>
                        <w:w w:val="90"/>
                      </w:rPr>
                      <w:t>Strategic Planning</w:t>
                    </w:r>
                  </w:p>
                  <w:p w:rsidR="0062033E" w:rsidRPr="001B7DB6" w:rsidRDefault="0062033E" w:rsidP="00271D03">
                    <w:pPr>
                      <w:spacing w:before="4"/>
                      <w:rPr>
                        <w:color w:val="FFFFFF" w:themeColor="background1"/>
                      </w:rPr>
                    </w:pPr>
                    <w:r w:rsidRPr="001B7DB6">
                      <w:rPr>
                        <w:color w:val="FFFFFF" w:themeColor="background1"/>
                      </w:rPr>
                      <w:t>Treasury</w:t>
                    </w:r>
                  </w:p>
                  <w:p w:rsidR="0062033E" w:rsidRPr="001B7DB6" w:rsidRDefault="0062033E" w:rsidP="00271D03">
                    <w:pPr>
                      <w:ind w:right="16"/>
                      <w:jc w:val="center"/>
                      <w:rPr>
                        <w:rFonts w:ascii="Arial"/>
                        <w:color w:val="FFFFFF" w:themeColor="background1"/>
                      </w:rPr>
                    </w:pPr>
                    <w:r w:rsidRPr="001B7DB6">
                      <w:rPr>
                        <w:rFonts w:ascii="Arial"/>
                        <w:color w:val="FFFFFF" w:themeColor="background1"/>
                      </w:rPr>
                      <w:t>Treasury</w:t>
                    </w:r>
                  </w:p>
                </w:txbxContent>
              </v:textbox>
            </v:shape>
            <v:shape id="Text Box 973" o:spid="_x0000_s1069" type="#_x0000_t202" style="position:absolute;left:4814;top:13562;width:2986;height:6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" fillcolor="#3493b9" strokecolor="#226b87" strokeweight=".96pt">
              <v:textbox inset="0,0,0,0">
                <w:txbxContent>
                  <w:p w:rsidR="0062033E" w:rsidRDefault="0062033E" w:rsidP="00271D03">
                    <w:pPr>
                      <w:spacing w:before="90"/>
                      <w:ind w:left="389"/>
                      <w:rPr>
                        <w:rFonts w:ascii="Arial"/>
                      </w:rPr>
                    </w:pPr>
                    <w:r>
                      <w:rPr>
                        <w:rFonts w:ascii="Arial"/>
                        <w:color w:val="FFFFFF"/>
                      </w:rPr>
                      <w:t>IDLC Investment Limited</w:t>
                    </w:r>
                  </w:p>
                </w:txbxContent>
              </v:textbox>
            </v:shape>
            <v:shape id="Text Box 974" o:spid="_x0000_s1070" type="#_x0000_t202" style="position:absolute;left:4814;top:12676;width:2986;height:6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" fillcolor="#3493b9" strokecolor="#226b87" strokeweight=".96pt">
              <v:textbox inset="0,0,0,0">
                <w:txbxContent>
                  <w:p w:rsidR="0062033E" w:rsidRDefault="0062033E" w:rsidP="00271D03">
                    <w:pPr>
                      <w:spacing w:before="95"/>
                      <w:ind w:left="464"/>
                      <w:rPr>
                        <w:rFonts w:ascii="Arial"/>
                      </w:rPr>
                    </w:pPr>
                    <w:r>
                      <w:rPr>
                        <w:rFonts w:ascii="Arial"/>
                        <w:color w:val="FFFFFF"/>
                      </w:rPr>
                      <w:t>IDLC Securities Limited</w:t>
                    </w:r>
                  </w:p>
                </w:txbxContent>
              </v:textbox>
            </v:shape>
            <v:shape id="Text Box 975" o:spid="_x0000_s1071" type="#_x0000_t202" style="position:absolute;left:4814;top:11822;width:2986;height:6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" fillcolor="#3493b9" strokecolor="#226b87" strokeweight=".96pt">
              <v:textbox inset="0,0,0,0">
                <w:txbxContent>
                  <w:p w:rsidR="0062033E" w:rsidRDefault="0062033E" w:rsidP="00271D03">
                    <w:pPr>
                      <w:spacing w:before="74" w:line="276" w:lineRule="auto"/>
                      <w:ind w:left="1148" w:hanging="759"/>
                      <w:rPr>
                        <w:rFonts w:ascii="Arial"/>
                      </w:rPr>
                    </w:pPr>
                    <w:r>
                      <w:rPr>
                        <w:rFonts w:ascii="Arial"/>
                        <w:color w:val="FFFFFF"/>
                        <w:w w:val="90"/>
                      </w:rPr>
                      <w:t xml:space="preserve">IDLC Asset Management </w:t>
                    </w:r>
                    <w:r>
                      <w:rPr>
                        <w:rFonts w:ascii="Arial"/>
                        <w:color w:val="FFFFFF"/>
                      </w:rPr>
                      <w:t>Limited</w:t>
                    </w:r>
                  </w:p>
                </w:txbxContent>
              </v:textbox>
            </v:shape>
            <v:shape id="Text Box 976" o:spid="_x0000_s1072" type="#_x0000_t202" style="position:absolute;left:4514;top:10941;width:3600;height:6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" filled="f" strokecolor="#226b87" strokeweight=".96pt">
              <v:textbox inset="0,0,0,0">
                <w:txbxContent>
                  <w:p w:rsidR="0062033E" w:rsidRDefault="0062033E" w:rsidP="00271D03">
                    <w:pPr>
                      <w:spacing w:before="76"/>
                      <w:ind w:left="605"/>
                      <w:rPr>
                        <w:rFonts w:ascii="Arial"/>
                      </w:rPr>
                    </w:pPr>
                    <w:r>
                      <w:rPr>
                        <w:rFonts w:ascii="Arial"/>
                        <w:color w:val="FFFFFF"/>
                      </w:rPr>
                      <w:t>Capital Market Operations</w:t>
                    </w:r>
                  </w:p>
                </w:txbxContent>
              </v:textbox>
            </v:shape>
            <v:shape id="Text Box 977" o:spid="_x0000_s1073" type="#_x0000_t202" style="position:absolute;left:5071;top:9727;width:2472;height:4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" fillcolor="#3493b9" strokecolor="#226b87" strokeweight=".96pt">
              <v:textbox inset="0,0,0,0">
                <w:txbxContent>
                  <w:p w:rsidR="0062033E" w:rsidRDefault="0062033E" w:rsidP="00271D03">
                    <w:pPr>
                      <w:spacing w:before="73"/>
                      <w:ind w:left="730"/>
                      <w:rPr>
                        <w:rFonts w:ascii="Arial"/>
                      </w:rPr>
                    </w:pPr>
                    <w:r>
                      <w:rPr>
                        <w:rFonts w:ascii="Arial"/>
                        <w:color w:val="FFFFFF"/>
                      </w:rPr>
                      <w:t>Operations</w:t>
                    </w:r>
                  </w:p>
                </w:txbxContent>
              </v:textbox>
            </v:shape>
            <v:shape id="Text Box 978" o:spid="_x0000_s1074" type="#_x0000_t202" style="position:absolute;left:5071;top:9081;width:2475;height: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" fillcolor="#3493b9" strokecolor="#226b87" strokeweight=".96pt">
              <v:textbox inset="0,0,0,0">
                <w:txbxContent>
                  <w:p w:rsidR="0062033E" w:rsidRDefault="0062033E" w:rsidP="00271D03">
                    <w:pPr>
                      <w:spacing w:before="73"/>
                      <w:ind w:left="562"/>
                      <w:rPr>
                        <w:rFonts w:ascii="Arial"/>
                      </w:rPr>
                    </w:pPr>
                    <w:r>
                      <w:rPr>
                        <w:rFonts w:ascii="Arial"/>
                        <w:color w:val="FFFFFF"/>
                      </w:rPr>
                      <w:t>Administration</w:t>
                    </w:r>
                  </w:p>
                </w:txbxContent>
              </v:textbox>
            </v:shape>
            <v:shape id="Text Box 979" o:spid="_x0000_s1075" type="#_x0000_t202" style="position:absolute;left:5071;top:8467;width:2475;height: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" fillcolor="#3493b9" strokecolor="#226b87" strokeweight=".96pt">
              <v:textbox inset="0,0,0,0">
                <w:txbxContent>
                  <w:p w:rsidR="0062033E" w:rsidRDefault="0062033E" w:rsidP="00271D03">
                    <w:pPr>
                      <w:spacing w:before="76"/>
                      <w:ind w:left="459"/>
                      <w:rPr>
                        <w:rFonts w:ascii="Arial"/>
                      </w:rPr>
                    </w:pPr>
                    <w:r>
                      <w:rPr>
                        <w:rFonts w:ascii="Arial"/>
                        <w:color w:val="FFFFFF"/>
                      </w:rPr>
                      <w:t>Corporate Affairs</w:t>
                    </w:r>
                  </w:p>
                </w:txbxContent>
              </v:textbox>
            </v:shape>
            <v:shape id="Text Box 980" o:spid="_x0000_s1076" type="#_x0000_t202" style="position:absolute;left:5054;top:6638;width:2477;height:4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" fillcolor="#3493b9" strokecolor="#226b87" strokeweight=".96pt">
              <v:textbox inset="0,0,0,0">
                <w:txbxContent>
                  <w:p w:rsidR="0062033E" w:rsidRDefault="0062033E" w:rsidP="00271D03">
                    <w:pPr>
                      <w:spacing w:before="73"/>
                      <w:ind w:left="826" w:right="827"/>
                      <w:jc w:val="center"/>
                      <w:rPr>
                        <w:rFonts w:ascii="Arial"/>
                      </w:rPr>
                    </w:pPr>
                    <w:r>
                      <w:rPr>
                        <w:rFonts w:ascii="Arial"/>
                        <w:color w:val="FFFFFF"/>
                      </w:rPr>
                      <w:t>Finance</w:t>
                    </w:r>
                  </w:p>
                </w:txbxContent>
              </v:textbox>
            </v:shape>
            <v:shape id="Text Box 981" o:spid="_x0000_s1077" type="#_x0000_t202" style="position:absolute;left:4783;top:5827;width:2986;height:6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" fillcolor="#3493b9" strokecolor="#226b87" strokeweight=".96pt">
              <v:textbox inset="0,0,0,0">
                <w:txbxContent>
                  <w:p w:rsidR="0062033E" w:rsidRDefault="0062033E" w:rsidP="00271D03">
                    <w:pPr>
                      <w:spacing w:before="94"/>
                      <w:ind w:left="298"/>
                      <w:rPr>
                        <w:rFonts w:ascii="Arial"/>
                      </w:rPr>
                    </w:pPr>
                    <w:r>
                      <w:rPr>
                        <w:rFonts w:ascii="Arial"/>
                        <w:color w:val="FFFFFF"/>
                      </w:rPr>
                      <w:t>Deputy Managing Director</w:t>
                    </w:r>
                  </w:p>
                </w:txbxContent>
              </v:textbox>
            </v:shape>
            <w10:wrap anchorx="page" anchory="page"/>
          </v:group>
        </w:pict>
      </w: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4B59FD" w:rsidRDefault="00271D03" w:rsidP="00195490">
      <w:pPr>
        <w:spacing w:line="276" w:lineRule="auto"/>
        <w:jc w:val="both"/>
        <w:rPr>
          <w:rFonts w:ascii="Times New Roman" w:hAnsi="Times New Roman" w:cs="Times New Roman"/>
          <w:sz w:val="24"/>
          <w:szCs w:val="24"/>
        </w:rPr>
      </w:pPr>
    </w:p>
    <w:p w:rsidR="00271D03" w:rsidRPr="00AE0C3D" w:rsidRDefault="00AE0C3D" w:rsidP="00AE0C3D">
      <w:pPr>
        <w:pStyle w:val="Caption"/>
        <w:jc w:val="center"/>
        <w:rPr>
          <w:rFonts w:ascii="Times New Roman" w:hAnsi="Times New Roman" w:cs="Times New Roman"/>
          <w:b/>
          <w:i w:val="0"/>
          <w:color w:val="000000" w:themeColor="text1"/>
          <w:sz w:val="24"/>
          <w:szCs w:val="24"/>
        </w:rPr>
      </w:pPr>
      <w:bookmarkStart w:id="19" w:name="_Toc7614690"/>
      <w:r w:rsidRPr="00AE0C3D">
        <w:rPr>
          <w:rFonts w:ascii="Times New Roman" w:hAnsi="Times New Roman" w:cs="Times New Roman"/>
          <w:b/>
          <w:i w:val="0"/>
          <w:color w:val="000000" w:themeColor="text1"/>
          <w:sz w:val="24"/>
          <w:szCs w:val="24"/>
        </w:rPr>
        <w:t xml:space="preserve">Figure  </w:t>
      </w:r>
      <w:r w:rsidR="00A40766" w:rsidRPr="00AE0C3D">
        <w:rPr>
          <w:rFonts w:ascii="Times New Roman" w:hAnsi="Times New Roman" w:cs="Times New Roman"/>
          <w:b/>
          <w:i w:val="0"/>
          <w:color w:val="000000" w:themeColor="text1"/>
          <w:sz w:val="24"/>
          <w:szCs w:val="24"/>
        </w:rPr>
        <w:fldChar w:fldCharType="begin"/>
      </w:r>
      <w:r w:rsidRPr="00AE0C3D">
        <w:rPr>
          <w:rFonts w:ascii="Times New Roman" w:hAnsi="Times New Roman" w:cs="Times New Roman"/>
          <w:b/>
          <w:i w:val="0"/>
          <w:color w:val="000000" w:themeColor="text1"/>
          <w:sz w:val="24"/>
          <w:szCs w:val="24"/>
        </w:rPr>
        <w:instrText xml:space="preserve"> SEQ Figure_ \* ARABIC </w:instrText>
      </w:r>
      <w:r w:rsidR="00A40766" w:rsidRPr="00AE0C3D">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2</w:t>
      </w:r>
      <w:r w:rsidR="00A40766" w:rsidRPr="00AE0C3D">
        <w:rPr>
          <w:rFonts w:ascii="Times New Roman" w:hAnsi="Times New Roman" w:cs="Times New Roman"/>
          <w:b/>
          <w:i w:val="0"/>
          <w:color w:val="000000" w:themeColor="text1"/>
          <w:sz w:val="24"/>
          <w:szCs w:val="24"/>
        </w:rPr>
        <w:fldChar w:fldCharType="end"/>
      </w:r>
      <w:r w:rsidRPr="00AE0C3D">
        <w:rPr>
          <w:rFonts w:ascii="Times New Roman" w:hAnsi="Times New Roman" w:cs="Times New Roman"/>
          <w:b/>
          <w:i w:val="0"/>
          <w:color w:val="000000" w:themeColor="text1"/>
          <w:sz w:val="24"/>
          <w:szCs w:val="24"/>
        </w:rPr>
        <w:t xml:space="preserve">: </w:t>
      </w:r>
      <w:r w:rsidR="00E20EAD" w:rsidRPr="00AE0C3D">
        <w:rPr>
          <w:rFonts w:ascii="Times New Roman" w:hAnsi="Times New Roman" w:cs="Times New Roman"/>
          <w:b/>
          <w:i w:val="0"/>
          <w:color w:val="000000" w:themeColor="text1"/>
          <w:sz w:val="24"/>
          <w:szCs w:val="24"/>
        </w:rPr>
        <w:t>Organization Structure</w:t>
      </w:r>
      <w:bookmarkEnd w:id="19"/>
    </w:p>
    <w:p w:rsidR="00E20EAD" w:rsidRDefault="00E20EAD" w:rsidP="00195490">
      <w:pPr>
        <w:spacing w:line="276" w:lineRule="auto"/>
        <w:jc w:val="both"/>
        <w:rPr>
          <w:rFonts w:ascii="Times New Roman" w:hAnsi="Times New Roman" w:cs="Times New Roman"/>
          <w:sz w:val="24"/>
          <w:szCs w:val="24"/>
        </w:rPr>
      </w:pPr>
    </w:p>
    <w:p w:rsidR="001B7DB6"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The above figure (Fig no 2.8) demonstrate organogram of IDLC Finance Limited.</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The Board of Directors of IDLC shaped two sub-boards of the Board Executive Committee and Audit Committee .The issue related to customary business tasks of the organization and the issues that the Board of Directors sometimes, endorses are vested on Executive Committee .The Audit Committee is locked in , notwithstanding different things , to look a little issue relating to the cash related issues of the Company and to overview all the survey and appraisal programs ,inside control structures and procedures , accounting techniques and adherence to consistence necessities , and so forth .( </w:t>
      </w:r>
      <w:r w:rsidR="00427193" w:rsidRPr="004B59FD">
        <w:rPr>
          <w:rFonts w:ascii="Times New Roman" w:hAnsi="Times New Roman" w:cs="Times New Roman"/>
          <w:sz w:val="24"/>
          <w:szCs w:val="24"/>
        </w:rPr>
        <w:t>Limited , IDLC Finance ,2018) .</w:t>
      </w:r>
    </w:p>
    <w:p w:rsidR="001B7DB6" w:rsidRPr="004B59FD" w:rsidRDefault="001B7DB6" w:rsidP="00195490">
      <w:pPr>
        <w:pStyle w:val="Heading2"/>
        <w:ind w:left="0"/>
        <w:jc w:val="both"/>
        <w:rPr>
          <w:sz w:val="24"/>
          <w:szCs w:val="24"/>
          <w:u w:val="none"/>
        </w:rPr>
      </w:pPr>
      <w:bookmarkStart w:id="20" w:name="_Toc7267966"/>
      <w:r w:rsidRPr="004B59FD">
        <w:rPr>
          <w:sz w:val="24"/>
          <w:szCs w:val="24"/>
          <w:u w:val="none"/>
        </w:rPr>
        <w:t>2.9: Subsidiary Companies of IDLC</w:t>
      </w:r>
      <w:bookmarkEnd w:id="20"/>
    </w:p>
    <w:p w:rsidR="001B7DB6"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sz w:val="24"/>
          <w:szCs w:val="24"/>
        </w:rPr>
        <w:t xml:space="preserve">IDLC Securities Limited: IDLC Securities Limited, a totally possessed auxiliary of IDLC, offers undeniable global standard business administrations for both of their retail and institutional customers. It has </w:t>
      </w:r>
      <w:r w:rsidR="001B7DB6" w:rsidRPr="004B59FD">
        <w:rPr>
          <w:rFonts w:ascii="Times New Roman" w:hAnsi="Times New Roman" w:cs="Times New Roman"/>
          <w:sz w:val="24"/>
          <w:szCs w:val="24"/>
        </w:rPr>
        <w:t>situated</w:t>
      </w:r>
      <w:r w:rsidRPr="004B59FD">
        <w:rPr>
          <w:rFonts w:ascii="Times New Roman" w:hAnsi="Times New Roman" w:cs="Times New Roman"/>
          <w:sz w:val="24"/>
          <w:szCs w:val="24"/>
        </w:rPr>
        <w:t xml:space="preserve"> on both Dhaka Stock Exchange and Chittagong Stock Exchange Limited</w:t>
      </w:r>
      <w:r w:rsidR="001B7DB6" w:rsidRPr="004B59FD">
        <w:rPr>
          <w:rFonts w:ascii="Times New Roman" w:hAnsi="Times New Roman" w:cs="Times New Roman"/>
          <w:b/>
          <w:sz w:val="24"/>
          <w:szCs w:val="24"/>
        </w:rPr>
        <w:t xml:space="preserve">. </w:t>
      </w:r>
      <w:r w:rsidRPr="004B59FD">
        <w:rPr>
          <w:rFonts w:ascii="Times New Roman" w:hAnsi="Times New Roman" w:cs="Times New Roman"/>
          <w:sz w:val="24"/>
          <w:szCs w:val="24"/>
        </w:rPr>
        <w:t>It likewise Depository members of focal Depository Bangladesh Limited (CDBL</w:t>
      </w:r>
      <w:r w:rsidR="008A7A1E" w:rsidRPr="004B59FD">
        <w:rPr>
          <w:rFonts w:ascii="Times New Roman" w:hAnsi="Times New Roman" w:cs="Times New Roman"/>
          <w:sz w:val="24"/>
          <w:szCs w:val="24"/>
        </w:rPr>
        <w:t>). The</w:t>
      </w:r>
      <w:r w:rsidRPr="004B59FD">
        <w:rPr>
          <w:rFonts w:ascii="Times New Roman" w:hAnsi="Times New Roman" w:cs="Times New Roman"/>
          <w:sz w:val="24"/>
          <w:szCs w:val="24"/>
        </w:rPr>
        <w:t xml:space="preserve"> organization leading body of trustees is skirting on same as IDLC .Each branch prevalently runs the arrangements and trading office.</w:t>
      </w:r>
    </w:p>
    <w:p w:rsidR="007607B8" w:rsidRPr="004B59FD" w:rsidRDefault="001B7DB6" w:rsidP="00195490">
      <w:pPr>
        <w:pStyle w:val="Heading2"/>
        <w:ind w:left="0"/>
        <w:jc w:val="both"/>
        <w:rPr>
          <w:sz w:val="24"/>
          <w:szCs w:val="24"/>
          <w:u w:val="none"/>
        </w:rPr>
      </w:pPr>
      <w:bookmarkStart w:id="21" w:name="_Toc7267967"/>
      <w:r w:rsidRPr="004B59FD">
        <w:rPr>
          <w:sz w:val="24"/>
          <w:szCs w:val="24"/>
          <w:u w:val="none"/>
        </w:rPr>
        <w:t>2.10</w:t>
      </w:r>
      <w:r w:rsidR="007607B8" w:rsidRPr="004B59FD">
        <w:rPr>
          <w:sz w:val="24"/>
          <w:szCs w:val="24"/>
          <w:u w:val="none"/>
        </w:rPr>
        <w:t>: IDLC Code of Conduct and Ethics</w:t>
      </w:r>
      <w:bookmarkEnd w:id="21"/>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As per endorsed and concurred Code of Conduct, IDLC workers will:</w:t>
      </w:r>
    </w:p>
    <w:p w:rsidR="007607B8" w:rsidRPr="004B59FD" w:rsidRDefault="007607B8" w:rsidP="00195490">
      <w:pPr>
        <w:pStyle w:val="ListParagraph"/>
        <w:numPr>
          <w:ilvl w:val="0"/>
          <w:numId w:val="20"/>
        </w:numPr>
        <w:spacing w:line="276" w:lineRule="auto"/>
        <w:jc w:val="both"/>
        <w:rPr>
          <w:sz w:val="24"/>
          <w:szCs w:val="24"/>
        </w:rPr>
      </w:pPr>
      <w:r w:rsidRPr="004B59FD">
        <w:rPr>
          <w:sz w:val="24"/>
          <w:szCs w:val="24"/>
        </w:rPr>
        <w:t>Act with respectability, capability, nobility and in a moral way when managing customers, prospects, associates, offices, establishment and open.</w:t>
      </w:r>
    </w:p>
    <w:p w:rsidR="007607B8" w:rsidRPr="004B59FD" w:rsidRDefault="007607B8" w:rsidP="00195490">
      <w:pPr>
        <w:pStyle w:val="ListParagraph"/>
        <w:numPr>
          <w:ilvl w:val="0"/>
          <w:numId w:val="20"/>
        </w:numPr>
        <w:spacing w:line="276" w:lineRule="auto"/>
        <w:jc w:val="both"/>
        <w:rPr>
          <w:sz w:val="24"/>
          <w:szCs w:val="24"/>
        </w:rPr>
      </w:pPr>
      <w:r w:rsidRPr="004B59FD">
        <w:rPr>
          <w:sz w:val="24"/>
          <w:szCs w:val="24"/>
        </w:rPr>
        <w:t>Act and urge others to carry on in an expert and moral way that will think about emphatically and truthfulness IDLC workers, their calling and on IDLC.</w:t>
      </w:r>
    </w:p>
    <w:p w:rsidR="007607B8" w:rsidRPr="004B59FD" w:rsidRDefault="007607B8" w:rsidP="00195490">
      <w:pPr>
        <w:pStyle w:val="ListParagraph"/>
        <w:numPr>
          <w:ilvl w:val="0"/>
          <w:numId w:val="20"/>
        </w:numPr>
        <w:spacing w:line="276" w:lineRule="auto"/>
        <w:jc w:val="both"/>
        <w:rPr>
          <w:sz w:val="24"/>
          <w:szCs w:val="24"/>
        </w:rPr>
      </w:pPr>
      <w:r w:rsidRPr="004B59FD">
        <w:rPr>
          <w:sz w:val="24"/>
          <w:szCs w:val="24"/>
        </w:rPr>
        <w:t>Endeavor to keep up and enhance the fitness of all in the business and approaches.</w:t>
      </w:r>
    </w:p>
    <w:p w:rsidR="007607B8" w:rsidRPr="004B59FD" w:rsidRDefault="007607B8" w:rsidP="00195490">
      <w:pPr>
        <w:pStyle w:val="ListParagraph"/>
        <w:numPr>
          <w:ilvl w:val="0"/>
          <w:numId w:val="20"/>
        </w:numPr>
        <w:spacing w:line="276" w:lineRule="auto"/>
        <w:jc w:val="both"/>
        <w:rPr>
          <w:sz w:val="24"/>
          <w:szCs w:val="24"/>
        </w:rPr>
      </w:pPr>
      <w:r w:rsidRPr="004B59FD">
        <w:rPr>
          <w:sz w:val="24"/>
          <w:szCs w:val="24"/>
        </w:rPr>
        <w:t>Utilize sensible consideration and exercise autonomous expert judgment.</w:t>
      </w:r>
    </w:p>
    <w:p w:rsidR="007607B8" w:rsidRPr="004B59FD" w:rsidRDefault="007607B8" w:rsidP="00195490">
      <w:pPr>
        <w:pStyle w:val="ListParagraph"/>
        <w:numPr>
          <w:ilvl w:val="0"/>
          <w:numId w:val="20"/>
        </w:numPr>
        <w:spacing w:line="276" w:lineRule="auto"/>
        <w:jc w:val="both"/>
        <w:rPr>
          <w:sz w:val="24"/>
          <w:szCs w:val="24"/>
        </w:rPr>
      </w:pPr>
      <w:r w:rsidRPr="004B59FD">
        <w:rPr>
          <w:sz w:val="24"/>
          <w:szCs w:val="24"/>
        </w:rPr>
        <w:t>Not limit others from playing out their expert commitments.</w:t>
      </w:r>
    </w:p>
    <w:p w:rsidR="007607B8" w:rsidRPr="004B59FD" w:rsidRDefault="007607B8" w:rsidP="00195490">
      <w:pPr>
        <w:pStyle w:val="ListParagraph"/>
        <w:numPr>
          <w:ilvl w:val="0"/>
          <w:numId w:val="20"/>
        </w:numPr>
        <w:spacing w:line="276" w:lineRule="auto"/>
        <w:jc w:val="both"/>
        <w:rPr>
          <w:sz w:val="24"/>
          <w:szCs w:val="24"/>
        </w:rPr>
      </w:pPr>
      <w:r w:rsidRPr="004B59FD">
        <w:rPr>
          <w:sz w:val="24"/>
          <w:szCs w:val="24"/>
        </w:rPr>
        <w:t>Keep up learning of and agree to every single relevant law, guidelines, morals and controls.</w:t>
      </w:r>
    </w:p>
    <w:p w:rsidR="007607B8" w:rsidRPr="004B59FD" w:rsidRDefault="007607B8" w:rsidP="00195490">
      <w:pPr>
        <w:pStyle w:val="ListParagraph"/>
        <w:numPr>
          <w:ilvl w:val="0"/>
          <w:numId w:val="20"/>
        </w:numPr>
        <w:spacing w:line="276" w:lineRule="auto"/>
        <w:jc w:val="both"/>
        <w:rPr>
          <w:sz w:val="24"/>
          <w:szCs w:val="24"/>
        </w:rPr>
      </w:pPr>
      <w:r w:rsidRPr="004B59FD">
        <w:rPr>
          <w:sz w:val="24"/>
          <w:szCs w:val="24"/>
        </w:rPr>
        <w:t>Uncover all irreconcilable circumstances.</w:t>
      </w:r>
    </w:p>
    <w:p w:rsidR="007607B8" w:rsidRPr="004B59FD" w:rsidRDefault="007607B8" w:rsidP="00195490">
      <w:pPr>
        <w:pStyle w:val="ListParagraph"/>
        <w:numPr>
          <w:ilvl w:val="0"/>
          <w:numId w:val="20"/>
        </w:numPr>
        <w:spacing w:line="276" w:lineRule="auto"/>
        <w:jc w:val="both"/>
        <w:rPr>
          <w:sz w:val="24"/>
          <w:szCs w:val="24"/>
        </w:rPr>
      </w:pPr>
      <w:r w:rsidRPr="004B59FD">
        <w:rPr>
          <w:sz w:val="24"/>
          <w:szCs w:val="24"/>
        </w:rPr>
        <w:t>Convey proficient administrations as per IDLC approaches and significant specialized and proficient norms.</w:t>
      </w:r>
    </w:p>
    <w:p w:rsidR="007607B8" w:rsidRPr="004B59FD" w:rsidRDefault="007607B8" w:rsidP="00195490">
      <w:pPr>
        <w:pStyle w:val="ListParagraph"/>
        <w:numPr>
          <w:ilvl w:val="0"/>
          <w:numId w:val="20"/>
        </w:numPr>
        <w:spacing w:line="276" w:lineRule="auto"/>
        <w:jc w:val="both"/>
        <w:rPr>
          <w:sz w:val="24"/>
          <w:szCs w:val="24"/>
        </w:rPr>
      </w:pPr>
      <w:r w:rsidRPr="004B59FD">
        <w:rPr>
          <w:sz w:val="24"/>
          <w:szCs w:val="24"/>
        </w:rPr>
        <w:t>Regard the classification and protection of customers, individuals and others with whom they work together.</w:t>
      </w:r>
    </w:p>
    <w:p w:rsidR="007607B8" w:rsidRPr="004B59FD" w:rsidRDefault="007607B8" w:rsidP="00195490">
      <w:pPr>
        <w:pStyle w:val="ListParagraph"/>
        <w:numPr>
          <w:ilvl w:val="0"/>
          <w:numId w:val="20"/>
        </w:numPr>
        <w:spacing w:line="276" w:lineRule="auto"/>
        <w:jc w:val="both"/>
        <w:rPr>
          <w:sz w:val="24"/>
          <w:szCs w:val="24"/>
        </w:rPr>
      </w:pPr>
      <w:r w:rsidRPr="004B59FD">
        <w:rPr>
          <w:sz w:val="24"/>
          <w:szCs w:val="24"/>
        </w:rPr>
        <w:t>Not take part in any expert lead including deceptive nature, extortion, trickery or distortion or submit any demonstration that ponders unfavorably their genuineness, truthfulness, reliability or expert fitness.</w:t>
      </w:r>
    </w:p>
    <w:p w:rsidR="001B7DB6" w:rsidRPr="004B59FD" w:rsidRDefault="001B7DB6" w:rsidP="00195490">
      <w:pPr>
        <w:spacing w:line="276" w:lineRule="auto"/>
        <w:jc w:val="both"/>
        <w:rPr>
          <w:rFonts w:ascii="Times New Roman" w:hAnsi="Times New Roman" w:cs="Times New Roman"/>
          <w:sz w:val="24"/>
          <w:szCs w:val="24"/>
        </w:rPr>
      </w:pPr>
    </w:p>
    <w:p w:rsidR="001B7DB6"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lastRenderedPageBreak/>
        <w:t>IDLC representatives have a commitment to know and comprehend not just the direction contained in the Code of Conduct, yet in addition the soul on which it is based.</w:t>
      </w:r>
    </w:p>
    <w:p w:rsidR="007607B8" w:rsidRPr="004B59FD" w:rsidRDefault="001B7DB6" w:rsidP="00195490">
      <w:pPr>
        <w:pStyle w:val="Heading2"/>
        <w:ind w:left="0"/>
        <w:jc w:val="both"/>
        <w:rPr>
          <w:sz w:val="24"/>
          <w:szCs w:val="24"/>
          <w:u w:val="none"/>
        </w:rPr>
      </w:pPr>
      <w:bookmarkStart w:id="22" w:name="_Toc7267968"/>
      <w:r w:rsidRPr="004B59FD">
        <w:rPr>
          <w:sz w:val="24"/>
          <w:szCs w:val="24"/>
          <w:u w:val="none"/>
        </w:rPr>
        <w:t>2.11</w:t>
      </w:r>
      <w:r w:rsidR="007607B8" w:rsidRPr="004B59FD">
        <w:rPr>
          <w:sz w:val="24"/>
          <w:szCs w:val="24"/>
          <w:u w:val="none"/>
        </w:rPr>
        <w:t>: SWOT Analysis of IDLC Finance Limited</w:t>
      </w:r>
      <w:bookmarkEnd w:id="22"/>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2.11.1</w:t>
      </w:r>
      <w:r w:rsidRPr="004B59FD">
        <w:rPr>
          <w:rFonts w:ascii="Times New Roman" w:hAnsi="Times New Roman" w:cs="Times New Roman"/>
          <w:sz w:val="24"/>
          <w:szCs w:val="24"/>
        </w:rPr>
        <w:tab/>
        <w:t>Strengths:</w:t>
      </w:r>
    </w:p>
    <w:p w:rsidR="007607B8" w:rsidRPr="004B59FD" w:rsidRDefault="001B7DB6"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1.</w:t>
      </w:r>
      <w:r w:rsidR="007607B8" w:rsidRPr="004B59FD">
        <w:rPr>
          <w:rFonts w:ascii="Times New Roman" w:hAnsi="Times New Roman" w:cs="Times New Roman"/>
          <w:sz w:val="24"/>
          <w:szCs w:val="24"/>
        </w:rPr>
        <w:t>Reputation and brand picture of IDLC Finance Limited:</w:t>
      </w:r>
    </w:p>
    <w:p w:rsidR="007607B8" w:rsidRPr="004B59FD" w:rsidRDefault="007607B8" w:rsidP="00195490">
      <w:pPr>
        <w:pStyle w:val="ListParagraph"/>
        <w:numPr>
          <w:ilvl w:val="0"/>
          <w:numId w:val="21"/>
        </w:numPr>
        <w:spacing w:line="276" w:lineRule="auto"/>
        <w:jc w:val="both"/>
        <w:rPr>
          <w:sz w:val="24"/>
          <w:szCs w:val="24"/>
        </w:rPr>
      </w:pPr>
      <w:r w:rsidRPr="004B59FD">
        <w:rPr>
          <w:sz w:val="24"/>
          <w:szCs w:val="24"/>
        </w:rPr>
        <w:t>Three many years of faultless reputation as a mindful, proactive and client centered budgetary specialist co-op.</w:t>
      </w:r>
    </w:p>
    <w:p w:rsidR="007607B8" w:rsidRPr="004B59FD" w:rsidRDefault="007607B8" w:rsidP="00195490">
      <w:pPr>
        <w:pStyle w:val="ListParagraph"/>
        <w:numPr>
          <w:ilvl w:val="0"/>
          <w:numId w:val="21"/>
        </w:numPr>
        <w:spacing w:line="276" w:lineRule="auto"/>
        <w:jc w:val="both"/>
        <w:rPr>
          <w:sz w:val="24"/>
          <w:szCs w:val="24"/>
        </w:rPr>
      </w:pPr>
      <w:r w:rsidRPr="004B59FD">
        <w:rPr>
          <w:sz w:val="24"/>
          <w:szCs w:val="24"/>
        </w:rPr>
        <w:t>High remaining among neighborhood brands.</w:t>
      </w:r>
    </w:p>
    <w:p w:rsidR="001B7DB6" w:rsidRPr="004B59FD" w:rsidRDefault="001B7DB6" w:rsidP="00195490">
      <w:pPr>
        <w:pStyle w:val="ListParagraph"/>
        <w:spacing w:line="276" w:lineRule="auto"/>
        <w:ind w:left="720" w:firstLine="0"/>
        <w:jc w:val="both"/>
        <w:rPr>
          <w:sz w:val="24"/>
          <w:szCs w:val="24"/>
        </w:rPr>
      </w:pPr>
    </w:p>
    <w:p w:rsidR="007607B8" w:rsidRPr="004B59FD" w:rsidRDefault="001B7DB6"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2.</w:t>
      </w:r>
      <w:r w:rsidR="007607B8" w:rsidRPr="004B59FD">
        <w:rPr>
          <w:rFonts w:ascii="Times New Roman" w:hAnsi="Times New Roman" w:cs="Times New Roman"/>
          <w:sz w:val="24"/>
          <w:szCs w:val="24"/>
        </w:rPr>
        <w:t>Customer centricity</w:t>
      </w:r>
    </w:p>
    <w:p w:rsidR="001B7DB6" w:rsidRPr="004B59FD" w:rsidRDefault="007607B8" w:rsidP="00195490">
      <w:pPr>
        <w:pStyle w:val="ListParagraph"/>
        <w:numPr>
          <w:ilvl w:val="0"/>
          <w:numId w:val="22"/>
        </w:numPr>
        <w:spacing w:line="276" w:lineRule="auto"/>
        <w:jc w:val="both"/>
        <w:rPr>
          <w:sz w:val="24"/>
          <w:szCs w:val="24"/>
        </w:rPr>
      </w:pPr>
      <w:r w:rsidRPr="004B59FD">
        <w:rPr>
          <w:sz w:val="24"/>
          <w:szCs w:val="24"/>
        </w:rPr>
        <w:t>Need based items and predominant a</w:t>
      </w:r>
      <w:r w:rsidR="001B7DB6" w:rsidRPr="004B59FD">
        <w:rPr>
          <w:sz w:val="24"/>
          <w:szCs w:val="24"/>
        </w:rPr>
        <w:t>dministration measures.</w:t>
      </w:r>
    </w:p>
    <w:p w:rsidR="007607B8" w:rsidRPr="004B59FD" w:rsidRDefault="007607B8" w:rsidP="00195490">
      <w:pPr>
        <w:pStyle w:val="ListParagraph"/>
        <w:numPr>
          <w:ilvl w:val="0"/>
          <w:numId w:val="22"/>
        </w:numPr>
        <w:spacing w:line="276" w:lineRule="auto"/>
        <w:jc w:val="both"/>
        <w:rPr>
          <w:sz w:val="24"/>
          <w:szCs w:val="24"/>
        </w:rPr>
      </w:pPr>
      <w:r w:rsidRPr="004B59FD">
        <w:rPr>
          <w:sz w:val="24"/>
          <w:szCs w:val="24"/>
        </w:rPr>
        <w:t>Quick basic leadership (most minimal advance TAT in the business.</w:t>
      </w:r>
    </w:p>
    <w:p w:rsidR="007607B8" w:rsidRPr="004B59FD" w:rsidRDefault="007607B8" w:rsidP="00195490">
      <w:pPr>
        <w:pStyle w:val="ListParagraph"/>
        <w:numPr>
          <w:ilvl w:val="0"/>
          <w:numId w:val="22"/>
        </w:numPr>
        <w:spacing w:line="276" w:lineRule="auto"/>
        <w:jc w:val="both"/>
        <w:rPr>
          <w:sz w:val="24"/>
          <w:szCs w:val="24"/>
        </w:rPr>
      </w:pPr>
      <w:r w:rsidRPr="004B59FD">
        <w:rPr>
          <w:sz w:val="24"/>
          <w:szCs w:val="24"/>
        </w:rPr>
        <w:t>Transparent and moral.</w:t>
      </w:r>
    </w:p>
    <w:p w:rsidR="007607B8" w:rsidRPr="004B59FD" w:rsidRDefault="007607B8" w:rsidP="00195490">
      <w:pPr>
        <w:pStyle w:val="ListParagraph"/>
        <w:numPr>
          <w:ilvl w:val="0"/>
          <w:numId w:val="22"/>
        </w:numPr>
        <w:spacing w:line="276" w:lineRule="auto"/>
        <w:jc w:val="both"/>
        <w:rPr>
          <w:sz w:val="24"/>
          <w:szCs w:val="24"/>
        </w:rPr>
      </w:pPr>
      <w:r w:rsidRPr="004B59FD">
        <w:rPr>
          <w:sz w:val="24"/>
          <w:szCs w:val="24"/>
        </w:rPr>
        <w:t>Training, directing and business help administrations.</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1B7DB6"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3.</w:t>
      </w:r>
      <w:r w:rsidR="007607B8" w:rsidRPr="004B59FD">
        <w:rPr>
          <w:rFonts w:ascii="Times New Roman" w:hAnsi="Times New Roman" w:cs="Times New Roman"/>
          <w:sz w:val="24"/>
          <w:szCs w:val="24"/>
        </w:rPr>
        <w:t>Infrastructure</w:t>
      </w:r>
    </w:p>
    <w:p w:rsidR="001B7DB6" w:rsidRPr="004B59FD" w:rsidRDefault="007607B8" w:rsidP="00195490">
      <w:pPr>
        <w:pStyle w:val="ListParagraph"/>
        <w:numPr>
          <w:ilvl w:val="0"/>
          <w:numId w:val="23"/>
        </w:numPr>
        <w:spacing w:line="276" w:lineRule="auto"/>
        <w:jc w:val="both"/>
        <w:rPr>
          <w:sz w:val="24"/>
          <w:szCs w:val="24"/>
        </w:rPr>
      </w:pPr>
      <w:r w:rsidRPr="004B59FD">
        <w:rPr>
          <w:sz w:val="24"/>
          <w:szCs w:val="24"/>
        </w:rPr>
        <w:t>World-class center m</w:t>
      </w:r>
      <w:r w:rsidR="001B7DB6" w:rsidRPr="004B59FD">
        <w:rPr>
          <w:sz w:val="24"/>
          <w:szCs w:val="24"/>
        </w:rPr>
        <w:t>anaging an account programming.</w:t>
      </w:r>
    </w:p>
    <w:p w:rsidR="007607B8" w:rsidRPr="004B59FD" w:rsidRDefault="007607B8" w:rsidP="00195490">
      <w:pPr>
        <w:pStyle w:val="ListParagraph"/>
        <w:numPr>
          <w:ilvl w:val="0"/>
          <w:numId w:val="23"/>
        </w:numPr>
        <w:spacing w:line="276" w:lineRule="auto"/>
        <w:jc w:val="both"/>
        <w:rPr>
          <w:sz w:val="24"/>
          <w:szCs w:val="24"/>
        </w:rPr>
      </w:pPr>
      <w:r w:rsidRPr="004B59FD">
        <w:rPr>
          <w:sz w:val="24"/>
          <w:szCs w:val="24"/>
        </w:rPr>
        <w:t>Strategically found branches.</w:t>
      </w:r>
    </w:p>
    <w:p w:rsidR="007607B8" w:rsidRPr="004B59FD" w:rsidRDefault="007607B8" w:rsidP="00195490">
      <w:pPr>
        <w:pStyle w:val="ListParagraph"/>
        <w:numPr>
          <w:ilvl w:val="0"/>
          <w:numId w:val="23"/>
        </w:numPr>
        <w:spacing w:line="276" w:lineRule="auto"/>
        <w:jc w:val="both"/>
        <w:rPr>
          <w:sz w:val="24"/>
          <w:szCs w:val="24"/>
        </w:rPr>
      </w:pPr>
      <w:r w:rsidRPr="004B59FD">
        <w:rPr>
          <w:sz w:val="24"/>
          <w:szCs w:val="24"/>
        </w:rPr>
        <w:t>Uninterrupted benefit conveyance framework.</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8A7A1E"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4.</w:t>
      </w:r>
      <w:r w:rsidR="007607B8" w:rsidRPr="004B59FD">
        <w:rPr>
          <w:rFonts w:ascii="Times New Roman" w:hAnsi="Times New Roman" w:cs="Times New Roman"/>
          <w:sz w:val="24"/>
          <w:szCs w:val="24"/>
        </w:rPr>
        <w:t>Corporate administration and consistence</w:t>
      </w:r>
    </w:p>
    <w:p w:rsidR="007607B8" w:rsidRPr="004B59FD" w:rsidRDefault="007607B8" w:rsidP="00195490">
      <w:pPr>
        <w:pStyle w:val="ListParagraph"/>
        <w:numPr>
          <w:ilvl w:val="0"/>
          <w:numId w:val="24"/>
        </w:numPr>
        <w:spacing w:line="276" w:lineRule="auto"/>
        <w:jc w:val="both"/>
        <w:rPr>
          <w:sz w:val="24"/>
          <w:szCs w:val="24"/>
        </w:rPr>
      </w:pPr>
      <w:r w:rsidRPr="004B59FD">
        <w:rPr>
          <w:sz w:val="24"/>
          <w:szCs w:val="24"/>
        </w:rPr>
        <w:t>Stringent administrative adherence.</w:t>
      </w:r>
    </w:p>
    <w:p w:rsidR="007607B8" w:rsidRPr="004B59FD" w:rsidRDefault="007607B8" w:rsidP="00195490">
      <w:pPr>
        <w:pStyle w:val="ListParagraph"/>
        <w:numPr>
          <w:ilvl w:val="0"/>
          <w:numId w:val="24"/>
        </w:numPr>
        <w:spacing w:line="276" w:lineRule="auto"/>
        <w:jc w:val="both"/>
        <w:rPr>
          <w:sz w:val="24"/>
          <w:szCs w:val="24"/>
        </w:rPr>
      </w:pPr>
      <w:r w:rsidRPr="004B59FD">
        <w:rPr>
          <w:sz w:val="24"/>
          <w:szCs w:val="24"/>
        </w:rPr>
        <w:t>Collaborative and proactive methodology towards administrative and industry change activities.</w:t>
      </w:r>
    </w:p>
    <w:p w:rsidR="007607B8" w:rsidRPr="004B59FD" w:rsidRDefault="007607B8" w:rsidP="00195490">
      <w:pPr>
        <w:pStyle w:val="ListParagraph"/>
        <w:numPr>
          <w:ilvl w:val="0"/>
          <w:numId w:val="24"/>
        </w:numPr>
        <w:spacing w:line="276" w:lineRule="auto"/>
        <w:jc w:val="both"/>
        <w:rPr>
          <w:sz w:val="24"/>
          <w:szCs w:val="24"/>
        </w:rPr>
      </w:pPr>
      <w:r w:rsidRPr="004B59FD">
        <w:rPr>
          <w:sz w:val="24"/>
          <w:szCs w:val="24"/>
        </w:rPr>
        <w:t>Respectable institutional shareholding; experienced and proficient Board of Directors.</w:t>
      </w:r>
    </w:p>
    <w:p w:rsidR="007607B8" w:rsidRPr="004B59FD" w:rsidRDefault="007607B8" w:rsidP="00195490">
      <w:pPr>
        <w:pStyle w:val="ListParagraph"/>
        <w:numPr>
          <w:ilvl w:val="0"/>
          <w:numId w:val="24"/>
        </w:numPr>
        <w:spacing w:line="276" w:lineRule="auto"/>
        <w:jc w:val="both"/>
        <w:rPr>
          <w:sz w:val="24"/>
          <w:szCs w:val="24"/>
        </w:rPr>
      </w:pPr>
      <w:r w:rsidRPr="004B59FD">
        <w:rPr>
          <w:sz w:val="24"/>
          <w:szCs w:val="24"/>
        </w:rPr>
        <w:t>Visionary administration with direct possession.</w:t>
      </w:r>
    </w:p>
    <w:p w:rsidR="007607B8" w:rsidRPr="004B59FD" w:rsidRDefault="007607B8" w:rsidP="00195490">
      <w:pPr>
        <w:pStyle w:val="ListParagraph"/>
        <w:numPr>
          <w:ilvl w:val="0"/>
          <w:numId w:val="24"/>
        </w:numPr>
        <w:spacing w:line="276" w:lineRule="auto"/>
        <w:jc w:val="both"/>
        <w:rPr>
          <w:sz w:val="24"/>
          <w:szCs w:val="24"/>
        </w:rPr>
      </w:pPr>
      <w:r w:rsidRPr="004B59FD">
        <w:rPr>
          <w:sz w:val="24"/>
          <w:szCs w:val="24"/>
        </w:rPr>
        <w:t>Capital base administration and productive resource Liability administration.</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8A7A1E"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5.</w:t>
      </w:r>
      <w:r w:rsidR="007607B8" w:rsidRPr="004B59FD">
        <w:rPr>
          <w:rFonts w:ascii="Times New Roman" w:hAnsi="Times New Roman" w:cs="Times New Roman"/>
          <w:sz w:val="24"/>
          <w:szCs w:val="24"/>
        </w:rPr>
        <w:t>Human resources</w:t>
      </w:r>
    </w:p>
    <w:p w:rsidR="007607B8" w:rsidRPr="004B59FD" w:rsidRDefault="007607B8" w:rsidP="00195490">
      <w:pPr>
        <w:pStyle w:val="ListParagraph"/>
        <w:numPr>
          <w:ilvl w:val="0"/>
          <w:numId w:val="25"/>
        </w:numPr>
        <w:spacing w:line="276" w:lineRule="auto"/>
        <w:jc w:val="both"/>
        <w:rPr>
          <w:sz w:val="24"/>
          <w:szCs w:val="24"/>
        </w:rPr>
      </w:pPr>
      <w:r w:rsidRPr="004B59FD">
        <w:rPr>
          <w:sz w:val="24"/>
          <w:szCs w:val="24"/>
        </w:rPr>
        <w:t>Competent and enabled HR.</w:t>
      </w:r>
    </w:p>
    <w:p w:rsidR="007607B8" w:rsidRPr="004B59FD" w:rsidRDefault="007607B8" w:rsidP="00195490">
      <w:pPr>
        <w:pStyle w:val="ListParagraph"/>
        <w:numPr>
          <w:ilvl w:val="0"/>
          <w:numId w:val="25"/>
        </w:numPr>
        <w:spacing w:line="276" w:lineRule="auto"/>
        <w:jc w:val="both"/>
        <w:rPr>
          <w:sz w:val="24"/>
          <w:szCs w:val="24"/>
        </w:rPr>
      </w:pPr>
      <w:r w:rsidRPr="004B59FD">
        <w:rPr>
          <w:sz w:val="24"/>
          <w:szCs w:val="24"/>
        </w:rPr>
        <w:t>Focused on ceaseless preparing and advancement.</w:t>
      </w:r>
    </w:p>
    <w:p w:rsidR="007607B8" w:rsidRPr="004B59FD" w:rsidRDefault="007607B8" w:rsidP="00195490">
      <w:pPr>
        <w:pStyle w:val="ListParagraph"/>
        <w:numPr>
          <w:ilvl w:val="0"/>
          <w:numId w:val="25"/>
        </w:numPr>
        <w:spacing w:line="276" w:lineRule="auto"/>
        <w:jc w:val="both"/>
        <w:rPr>
          <w:sz w:val="24"/>
          <w:szCs w:val="24"/>
        </w:rPr>
      </w:pPr>
      <w:r w:rsidRPr="004B59FD">
        <w:rPr>
          <w:sz w:val="24"/>
          <w:szCs w:val="24"/>
        </w:rPr>
        <w:t>Highest levels of respectability.</w:t>
      </w:r>
    </w:p>
    <w:p w:rsidR="007607B8" w:rsidRPr="004B59FD" w:rsidRDefault="007607B8" w:rsidP="00195490">
      <w:pPr>
        <w:pStyle w:val="ListParagraph"/>
        <w:numPr>
          <w:ilvl w:val="0"/>
          <w:numId w:val="25"/>
        </w:numPr>
        <w:spacing w:line="276" w:lineRule="auto"/>
        <w:jc w:val="both"/>
        <w:rPr>
          <w:sz w:val="24"/>
          <w:szCs w:val="24"/>
        </w:rPr>
      </w:pPr>
      <w:r w:rsidRPr="004B59FD">
        <w:rPr>
          <w:sz w:val="24"/>
          <w:szCs w:val="24"/>
        </w:rPr>
        <w:t>A winning society cultivated through long stretches of grasping best-in-class rehearses.</w:t>
      </w:r>
    </w:p>
    <w:p w:rsidR="008A7A1E" w:rsidRPr="004B59FD" w:rsidRDefault="008A7A1E" w:rsidP="00195490">
      <w:pPr>
        <w:pStyle w:val="ListParagraph"/>
        <w:spacing w:line="276" w:lineRule="auto"/>
        <w:ind w:left="720" w:firstLine="0"/>
        <w:jc w:val="both"/>
        <w:rPr>
          <w:sz w:val="24"/>
          <w:szCs w:val="24"/>
        </w:rPr>
      </w:pPr>
    </w:p>
    <w:p w:rsidR="007607B8" w:rsidRPr="004B59FD" w:rsidRDefault="008A7A1E"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6.</w:t>
      </w:r>
      <w:r w:rsidR="007607B8" w:rsidRPr="004B59FD">
        <w:rPr>
          <w:rFonts w:ascii="Times New Roman" w:hAnsi="Times New Roman" w:cs="Times New Roman"/>
          <w:sz w:val="24"/>
          <w:szCs w:val="24"/>
        </w:rPr>
        <w:t>Strong financial footing</w:t>
      </w:r>
    </w:p>
    <w:p w:rsidR="007607B8" w:rsidRPr="004B59FD" w:rsidRDefault="007607B8" w:rsidP="00195490">
      <w:pPr>
        <w:pStyle w:val="ListParagraph"/>
        <w:numPr>
          <w:ilvl w:val="0"/>
          <w:numId w:val="26"/>
        </w:numPr>
        <w:spacing w:line="276" w:lineRule="auto"/>
        <w:jc w:val="both"/>
        <w:rPr>
          <w:sz w:val="24"/>
          <w:szCs w:val="24"/>
        </w:rPr>
      </w:pPr>
      <w:r w:rsidRPr="004B59FD">
        <w:rPr>
          <w:sz w:val="24"/>
          <w:szCs w:val="24"/>
        </w:rPr>
        <w:t>Solid capital base</w:t>
      </w:r>
    </w:p>
    <w:p w:rsidR="007607B8" w:rsidRPr="004B59FD" w:rsidRDefault="007607B8" w:rsidP="00195490">
      <w:pPr>
        <w:pStyle w:val="ListParagraph"/>
        <w:numPr>
          <w:ilvl w:val="0"/>
          <w:numId w:val="26"/>
        </w:numPr>
        <w:spacing w:line="276" w:lineRule="auto"/>
        <w:jc w:val="both"/>
        <w:rPr>
          <w:sz w:val="24"/>
          <w:szCs w:val="24"/>
        </w:rPr>
      </w:pPr>
      <w:r w:rsidRPr="004B59FD">
        <w:rPr>
          <w:sz w:val="24"/>
          <w:szCs w:val="24"/>
        </w:rPr>
        <w:lastRenderedPageBreak/>
        <w:t>Efficient resource obligation administration</w:t>
      </w:r>
    </w:p>
    <w:p w:rsidR="007607B8" w:rsidRPr="004B59FD" w:rsidRDefault="007607B8" w:rsidP="00195490">
      <w:pPr>
        <w:pStyle w:val="ListParagraph"/>
        <w:numPr>
          <w:ilvl w:val="0"/>
          <w:numId w:val="26"/>
        </w:numPr>
        <w:spacing w:line="276" w:lineRule="auto"/>
        <w:jc w:val="both"/>
        <w:rPr>
          <w:sz w:val="24"/>
          <w:szCs w:val="24"/>
        </w:rPr>
      </w:pPr>
      <w:r w:rsidRPr="004B59FD">
        <w:rPr>
          <w:sz w:val="24"/>
          <w:szCs w:val="24"/>
        </w:rPr>
        <w:t>Sound and relentless ROA and ROE</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2.11.2</w:t>
      </w:r>
      <w:r w:rsidRPr="004B59FD">
        <w:rPr>
          <w:rFonts w:ascii="Times New Roman" w:hAnsi="Times New Roman" w:cs="Times New Roman"/>
          <w:sz w:val="24"/>
          <w:szCs w:val="24"/>
        </w:rPr>
        <w:tab/>
        <w:t>Weakness:</w:t>
      </w:r>
    </w:p>
    <w:p w:rsidR="007607B8" w:rsidRPr="004B59FD" w:rsidRDefault="007607B8" w:rsidP="00195490">
      <w:pPr>
        <w:pStyle w:val="ListParagraph"/>
        <w:numPr>
          <w:ilvl w:val="0"/>
          <w:numId w:val="27"/>
        </w:numPr>
        <w:spacing w:line="276" w:lineRule="auto"/>
        <w:jc w:val="both"/>
        <w:rPr>
          <w:sz w:val="24"/>
          <w:szCs w:val="24"/>
        </w:rPr>
      </w:pPr>
      <w:r w:rsidRPr="004B59FD">
        <w:rPr>
          <w:sz w:val="24"/>
          <w:szCs w:val="24"/>
        </w:rPr>
        <w:t>Staggering expense of reserve contrasted with banks.</w:t>
      </w:r>
    </w:p>
    <w:p w:rsidR="007607B8" w:rsidRPr="004B59FD" w:rsidRDefault="007607B8" w:rsidP="00195490">
      <w:pPr>
        <w:pStyle w:val="ListParagraph"/>
        <w:numPr>
          <w:ilvl w:val="0"/>
          <w:numId w:val="27"/>
        </w:numPr>
        <w:spacing w:line="276" w:lineRule="auto"/>
        <w:jc w:val="both"/>
        <w:rPr>
          <w:sz w:val="24"/>
          <w:szCs w:val="24"/>
        </w:rPr>
      </w:pPr>
      <w:r w:rsidRPr="004B59FD">
        <w:rPr>
          <w:sz w:val="24"/>
          <w:szCs w:val="24"/>
        </w:rPr>
        <w:t>A lot of broadening of item and administrations offering hamper the attention on the center administrations Less People in Liability Marketing</w:t>
      </w:r>
    </w:p>
    <w:p w:rsidR="007607B8" w:rsidRPr="004B59FD" w:rsidRDefault="007607B8" w:rsidP="00195490">
      <w:pPr>
        <w:pStyle w:val="ListParagraph"/>
        <w:numPr>
          <w:ilvl w:val="0"/>
          <w:numId w:val="27"/>
        </w:numPr>
        <w:spacing w:line="276" w:lineRule="auto"/>
        <w:jc w:val="both"/>
        <w:rPr>
          <w:sz w:val="24"/>
          <w:szCs w:val="24"/>
        </w:rPr>
      </w:pPr>
      <w:r w:rsidRPr="004B59FD">
        <w:rPr>
          <w:sz w:val="24"/>
          <w:szCs w:val="24"/>
        </w:rPr>
        <w:t>Reliance on intrigue salary as a noteworthy income source - an impediment of being a NBFI</w:t>
      </w:r>
    </w:p>
    <w:p w:rsidR="007607B8" w:rsidRPr="004B59FD" w:rsidRDefault="007607B8" w:rsidP="00195490">
      <w:pPr>
        <w:pStyle w:val="ListParagraph"/>
        <w:numPr>
          <w:ilvl w:val="0"/>
          <w:numId w:val="27"/>
        </w:numPr>
        <w:spacing w:line="276" w:lineRule="auto"/>
        <w:jc w:val="both"/>
        <w:rPr>
          <w:sz w:val="24"/>
          <w:szCs w:val="24"/>
        </w:rPr>
      </w:pPr>
      <w:r w:rsidRPr="004B59FD">
        <w:rPr>
          <w:sz w:val="24"/>
          <w:szCs w:val="24"/>
        </w:rPr>
        <w:t>Reliance on term loaning without value-based records - an impediment being a NBFI</w:t>
      </w:r>
    </w:p>
    <w:p w:rsidR="007607B8" w:rsidRPr="004B59FD" w:rsidRDefault="007607B8" w:rsidP="00195490">
      <w:pPr>
        <w:pStyle w:val="ListParagraph"/>
        <w:numPr>
          <w:ilvl w:val="0"/>
          <w:numId w:val="27"/>
        </w:numPr>
        <w:spacing w:line="276" w:lineRule="auto"/>
        <w:jc w:val="both"/>
        <w:rPr>
          <w:sz w:val="24"/>
          <w:szCs w:val="24"/>
        </w:rPr>
      </w:pPr>
      <w:r w:rsidRPr="004B59FD">
        <w:rPr>
          <w:sz w:val="24"/>
          <w:szCs w:val="24"/>
        </w:rPr>
        <w:t>Portfolio fixation in Dhaka and neighboring zones as the vast majority of the far off branches are built up in the last 4-5 years.</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2.11.3</w:t>
      </w:r>
      <w:r w:rsidRPr="004B59FD">
        <w:rPr>
          <w:rFonts w:ascii="Times New Roman" w:hAnsi="Times New Roman" w:cs="Times New Roman"/>
          <w:sz w:val="24"/>
          <w:szCs w:val="24"/>
        </w:rPr>
        <w:tab/>
        <w:t>Opportunities:</w:t>
      </w:r>
    </w:p>
    <w:p w:rsidR="007607B8" w:rsidRPr="004B59FD" w:rsidRDefault="007607B8" w:rsidP="00195490">
      <w:pPr>
        <w:pStyle w:val="ListParagraph"/>
        <w:numPr>
          <w:ilvl w:val="0"/>
          <w:numId w:val="28"/>
        </w:numPr>
        <w:spacing w:line="276" w:lineRule="auto"/>
        <w:jc w:val="both"/>
        <w:rPr>
          <w:sz w:val="24"/>
          <w:szCs w:val="24"/>
        </w:rPr>
      </w:pPr>
      <w:r w:rsidRPr="004B59FD">
        <w:rPr>
          <w:sz w:val="24"/>
          <w:szCs w:val="24"/>
        </w:rPr>
        <w:t>Giving 360-degree money related administrations to all client sections - store items, advances, business, venture administration and warning.</w:t>
      </w:r>
    </w:p>
    <w:p w:rsidR="007607B8" w:rsidRPr="004B59FD" w:rsidRDefault="007607B8" w:rsidP="00195490">
      <w:pPr>
        <w:pStyle w:val="ListParagraph"/>
        <w:numPr>
          <w:ilvl w:val="0"/>
          <w:numId w:val="28"/>
        </w:numPr>
        <w:spacing w:line="276" w:lineRule="auto"/>
        <w:jc w:val="both"/>
        <w:rPr>
          <w:sz w:val="24"/>
          <w:szCs w:val="24"/>
        </w:rPr>
      </w:pPr>
      <w:r w:rsidRPr="004B59FD">
        <w:rPr>
          <w:sz w:val="24"/>
          <w:szCs w:val="24"/>
        </w:rPr>
        <w:t>Green financing.</w:t>
      </w:r>
    </w:p>
    <w:p w:rsidR="007607B8" w:rsidRPr="004B59FD" w:rsidRDefault="007607B8" w:rsidP="00195490">
      <w:pPr>
        <w:pStyle w:val="ListParagraph"/>
        <w:numPr>
          <w:ilvl w:val="0"/>
          <w:numId w:val="28"/>
        </w:numPr>
        <w:spacing w:line="276" w:lineRule="auto"/>
        <w:jc w:val="both"/>
        <w:rPr>
          <w:sz w:val="24"/>
          <w:szCs w:val="24"/>
        </w:rPr>
      </w:pPr>
      <w:r w:rsidRPr="004B59FD">
        <w:rPr>
          <w:sz w:val="24"/>
          <w:szCs w:val="24"/>
        </w:rPr>
        <w:t>Open door for co-marking and business organizations</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2.11.4</w:t>
      </w:r>
      <w:r w:rsidRPr="004B59FD">
        <w:rPr>
          <w:rFonts w:ascii="Times New Roman" w:hAnsi="Times New Roman" w:cs="Times New Roman"/>
          <w:sz w:val="24"/>
          <w:szCs w:val="24"/>
        </w:rPr>
        <w:tab/>
        <w:t>Threats:</w:t>
      </w:r>
    </w:p>
    <w:p w:rsidR="007607B8" w:rsidRPr="004B59FD" w:rsidRDefault="007607B8" w:rsidP="00195490">
      <w:pPr>
        <w:pStyle w:val="ListParagraph"/>
        <w:numPr>
          <w:ilvl w:val="0"/>
          <w:numId w:val="29"/>
        </w:numPr>
        <w:spacing w:line="276" w:lineRule="auto"/>
        <w:jc w:val="both"/>
        <w:rPr>
          <w:sz w:val="24"/>
          <w:szCs w:val="24"/>
        </w:rPr>
      </w:pPr>
      <w:r w:rsidRPr="004B59FD">
        <w:rPr>
          <w:sz w:val="24"/>
          <w:szCs w:val="24"/>
        </w:rPr>
        <w:t>Giving 360-degree money related administrations to all client sections - store items, advances, business, venture administration and warning.</w:t>
      </w:r>
    </w:p>
    <w:p w:rsidR="007607B8" w:rsidRPr="004B59FD" w:rsidRDefault="007607B8" w:rsidP="00195490">
      <w:pPr>
        <w:pStyle w:val="ListParagraph"/>
        <w:numPr>
          <w:ilvl w:val="0"/>
          <w:numId w:val="29"/>
        </w:numPr>
        <w:spacing w:line="276" w:lineRule="auto"/>
        <w:jc w:val="both"/>
        <w:rPr>
          <w:sz w:val="24"/>
          <w:szCs w:val="24"/>
        </w:rPr>
      </w:pPr>
      <w:r w:rsidRPr="004B59FD">
        <w:rPr>
          <w:sz w:val="24"/>
          <w:szCs w:val="24"/>
        </w:rPr>
        <w:t>Green financing.</w:t>
      </w:r>
    </w:p>
    <w:p w:rsidR="008A7A1E" w:rsidRPr="004B59FD" w:rsidRDefault="008A7A1E" w:rsidP="00195490">
      <w:pPr>
        <w:pStyle w:val="ListParagraph"/>
        <w:numPr>
          <w:ilvl w:val="0"/>
          <w:numId w:val="29"/>
        </w:numPr>
        <w:spacing w:line="276" w:lineRule="auto"/>
        <w:jc w:val="both"/>
        <w:rPr>
          <w:sz w:val="24"/>
          <w:szCs w:val="24"/>
        </w:rPr>
      </w:pPr>
      <w:r w:rsidRPr="004B59FD">
        <w:rPr>
          <w:sz w:val="24"/>
          <w:szCs w:val="24"/>
        </w:rPr>
        <w:t>Open door for co-marking and business organizations</w:t>
      </w:r>
    </w:p>
    <w:p w:rsidR="008A7A1E" w:rsidRPr="004B59FD" w:rsidRDefault="008A7A1E" w:rsidP="00195490">
      <w:pPr>
        <w:spacing w:line="276" w:lineRule="auto"/>
        <w:ind w:left="360"/>
        <w:jc w:val="both"/>
        <w:rPr>
          <w:rFonts w:ascii="Times New Roman" w:hAnsi="Times New Roman" w:cs="Times New Roman"/>
          <w:sz w:val="24"/>
          <w:szCs w:val="24"/>
        </w:rPr>
      </w:pPr>
    </w:p>
    <w:p w:rsidR="008A7A1E" w:rsidRPr="004B59FD" w:rsidRDefault="008A7A1E" w:rsidP="00195490">
      <w:pPr>
        <w:spacing w:line="276" w:lineRule="auto"/>
        <w:jc w:val="both"/>
        <w:rPr>
          <w:rFonts w:ascii="Times New Roman" w:hAnsi="Times New Roman" w:cs="Times New Roman"/>
          <w:sz w:val="24"/>
          <w:szCs w:val="24"/>
        </w:rPr>
      </w:pPr>
    </w:p>
    <w:p w:rsidR="008A7A1E" w:rsidRPr="004B59FD" w:rsidRDefault="008A7A1E" w:rsidP="00195490">
      <w:pPr>
        <w:spacing w:line="276" w:lineRule="auto"/>
        <w:jc w:val="both"/>
        <w:rPr>
          <w:rFonts w:ascii="Times New Roman" w:hAnsi="Times New Roman" w:cs="Times New Roman"/>
          <w:sz w:val="24"/>
          <w:szCs w:val="24"/>
        </w:rPr>
      </w:pPr>
    </w:p>
    <w:p w:rsidR="008A7A1E" w:rsidRPr="004B59FD" w:rsidRDefault="008A7A1E" w:rsidP="00195490">
      <w:pPr>
        <w:spacing w:line="276" w:lineRule="auto"/>
        <w:jc w:val="both"/>
        <w:rPr>
          <w:rFonts w:ascii="Times New Roman" w:hAnsi="Times New Roman" w:cs="Times New Roman"/>
          <w:sz w:val="24"/>
          <w:szCs w:val="24"/>
        </w:rPr>
      </w:pPr>
    </w:p>
    <w:p w:rsidR="008A7A1E" w:rsidRPr="004B59FD" w:rsidRDefault="008A7A1E" w:rsidP="00195490">
      <w:pPr>
        <w:spacing w:line="276" w:lineRule="auto"/>
        <w:jc w:val="both"/>
        <w:rPr>
          <w:rFonts w:ascii="Times New Roman" w:hAnsi="Times New Roman" w:cs="Times New Roman"/>
          <w:sz w:val="24"/>
          <w:szCs w:val="24"/>
        </w:rPr>
      </w:pPr>
    </w:p>
    <w:p w:rsidR="008A7A1E" w:rsidRPr="004B59FD" w:rsidRDefault="008A7A1E" w:rsidP="00195490">
      <w:pPr>
        <w:spacing w:line="276" w:lineRule="auto"/>
        <w:jc w:val="both"/>
        <w:rPr>
          <w:rFonts w:ascii="Times New Roman" w:hAnsi="Times New Roman" w:cs="Times New Roman"/>
          <w:sz w:val="24"/>
          <w:szCs w:val="24"/>
        </w:rPr>
      </w:pPr>
    </w:p>
    <w:p w:rsidR="008A7A1E" w:rsidRPr="004B59FD" w:rsidRDefault="008A7A1E" w:rsidP="00195490">
      <w:pPr>
        <w:spacing w:line="276" w:lineRule="auto"/>
        <w:jc w:val="both"/>
        <w:rPr>
          <w:rFonts w:ascii="Times New Roman" w:hAnsi="Times New Roman" w:cs="Times New Roman"/>
          <w:sz w:val="24"/>
          <w:szCs w:val="24"/>
        </w:rPr>
      </w:pPr>
    </w:p>
    <w:p w:rsidR="00427193" w:rsidRPr="004B59FD" w:rsidRDefault="00427193" w:rsidP="00195490">
      <w:pPr>
        <w:spacing w:line="276" w:lineRule="auto"/>
        <w:jc w:val="both"/>
        <w:rPr>
          <w:rFonts w:ascii="Times New Roman" w:hAnsi="Times New Roman" w:cs="Times New Roman"/>
          <w:sz w:val="24"/>
          <w:szCs w:val="24"/>
        </w:rPr>
      </w:pPr>
    </w:p>
    <w:p w:rsidR="00427193" w:rsidRPr="004B59FD" w:rsidRDefault="00427193" w:rsidP="00195490">
      <w:pPr>
        <w:spacing w:line="276" w:lineRule="auto"/>
        <w:jc w:val="both"/>
        <w:rPr>
          <w:rFonts w:ascii="Times New Roman" w:hAnsi="Times New Roman" w:cs="Times New Roman"/>
          <w:sz w:val="24"/>
          <w:szCs w:val="24"/>
        </w:rPr>
      </w:pPr>
    </w:p>
    <w:p w:rsidR="00427193" w:rsidRPr="004B59FD" w:rsidRDefault="00427193" w:rsidP="00195490">
      <w:pPr>
        <w:spacing w:line="276" w:lineRule="auto"/>
        <w:jc w:val="both"/>
        <w:rPr>
          <w:rFonts w:ascii="Times New Roman" w:hAnsi="Times New Roman" w:cs="Times New Roman"/>
          <w:sz w:val="24"/>
          <w:szCs w:val="24"/>
        </w:rPr>
      </w:pPr>
    </w:p>
    <w:p w:rsidR="00427193" w:rsidRPr="004B59FD" w:rsidRDefault="00427193" w:rsidP="00195490">
      <w:pPr>
        <w:spacing w:line="276" w:lineRule="auto"/>
        <w:jc w:val="both"/>
        <w:rPr>
          <w:rFonts w:ascii="Times New Roman" w:hAnsi="Times New Roman" w:cs="Times New Roman"/>
          <w:sz w:val="24"/>
          <w:szCs w:val="24"/>
        </w:rPr>
      </w:pPr>
    </w:p>
    <w:p w:rsidR="00427193" w:rsidRPr="004B59FD" w:rsidRDefault="00427193" w:rsidP="00195490">
      <w:pPr>
        <w:spacing w:line="276" w:lineRule="auto"/>
        <w:jc w:val="both"/>
        <w:rPr>
          <w:rFonts w:ascii="Times New Roman" w:hAnsi="Times New Roman" w:cs="Times New Roman"/>
          <w:sz w:val="24"/>
          <w:szCs w:val="24"/>
        </w:rPr>
      </w:pPr>
    </w:p>
    <w:p w:rsidR="008A7A1E" w:rsidRPr="004B59FD" w:rsidRDefault="008A7A1E" w:rsidP="00195490">
      <w:pPr>
        <w:spacing w:line="276" w:lineRule="auto"/>
        <w:jc w:val="both"/>
        <w:rPr>
          <w:rFonts w:ascii="Times New Roman" w:hAnsi="Times New Roman" w:cs="Times New Roman"/>
          <w:sz w:val="24"/>
          <w:szCs w:val="24"/>
        </w:rPr>
      </w:pPr>
    </w:p>
    <w:p w:rsidR="008A7A1E" w:rsidRPr="004B59FD" w:rsidRDefault="008A7A1E" w:rsidP="00195490">
      <w:pPr>
        <w:spacing w:line="276" w:lineRule="auto"/>
        <w:jc w:val="both"/>
        <w:rPr>
          <w:rFonts w:ascii="Times New Roman" w:hAnsi="Times New Roman" w:cs="Times New Roman"/>
          <w:sz w:val="24"/>
          <w:szCs w:val="24"/>
        </w:rPr>
      </w:pPr>
    </w:p>
    <w:p w:rsidR="008A7A1E" w:rsidRPr="004B59FD" w:rsidRDefault="008A7A1E" w:rsidP="00195490">
      <w:pPr>
        <w:spacing w:line="276" w:lineRule="auto"/>
        <w:jc w:val="both"/>
        <w:rPr>
          <w:rFonts w:ascii="Times New Roman" w:hAnsi="Times New Roman" w:cs="Times New Roman"/>
          <w:sz w:val="24"/>
          <w:szCs w:val="24"/>
        </w:rPr>
      </w:pPr>
    </w:p>
    <w:p w:rsidR="008A7A1E" w:rsidRPr="004B59FD" w:rsidRDefault="008A7A1E" w:rsidP="00195490">
      <w:pPr>
        <w:spacing w:line="276" w:lineRule="auto"/>
        <w:jc w:val="both"/>
        <w:rPr>
          <w:rFonts w:ascii="Times New Roman" w:hAnsi="Times New Roman" w:cs="Times New Roman"/>
          <w:sz w:val="24"/>
          <w:szCs w:val="24"/>
        </w:rPr>
      </w:pPr>
    </w:p>
    <w:p w:rsidR="008A7A1E" w:rsidRPr="004B59FD" w:rsidRDefault="008A7A1E" w:rsidP="00195490">
      <w:pPr>
        <w:pStyle w:val="Heading2"/>
        <w:ind w:left="0"/>
        <w:jc w:val="both"/>
        <w:rPr>
          <w:sz w:val="24"/>
          <w:szCs w:val="24"/>
          <w:u w:val="none"/>
        </w:rPr>
      </w:pPr>
      <w:bookmarkStart w:id="23" w:name="_Toc7267969"/>
      <w:r w:rsidRPr="004B59FD">
        <w:rPr>
          <w:sz w:val="24"/>
          <w:szCs w:val="24"/>
          <w:u w:val="none"/>
        </w:rPr>
        <w:t>2.12: Shareholding Structure of IDLC Finance limited</w:t>
      </w:r>
      <w:bookmarkEnd w:id="23"/>
    </w:p>
    <w:p w:rsidR="008A7A1E" w:rsidRPr="004B59FD" w:rsidRDefault="008A7A1E"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The shareholder of IDLC Finance Limited can be divided into two extensive group namely Sponsors / Directors and General investors can be subdivided into two different categories which are Institutional Investors and Individual Investors.</w:t>
      </w:r>
    </w:p>
    <w:p w:rsidR="008A7A1E" w:rsidRPr="004B59FD" w:rsidRDefault="008A7A1E"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The shareholding structure of IDLC Finance Limited are given below:</w:t>
      </w:r>
    </w:p>
    <w:p w:rsidR="008A7A1E" w:rsidRPr="004B59FD" w:rsidRDefault="008A7A1E" w:rsidP="00195490">
      <w:pPr>
        <w:spacing w:line="276" w:lineRule="auto"/>
        <w:jc w:val="both"/>
        <w:rPr>
          <w:rFonts w:ascii="Times New Roman" w:hAnsi="Times New Roman" w:cs="Times New Roman"/>
          <w:sz w:val="24"/>
          <w:szCs w:val="24"/>
        </w:rPr>
      </w:pPr>
    </w:p>
    <w:tbl>
      <w:tblPr>
        <w:tblpPr w:leftFromText="180" w:rightFromText="180" w:vertAnchor="text" w:horzAnchor="margin" w:tblpY="105"/>
        <w:tblW w:w="94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11"/>
        <w:gridCol w:w="4347"/>
        <w:gridCol w:w="2263"/>
        <w:gridCol w:w="1987"/>
      </w:tblGrid>
      <w:tr w:rsidR="008A7A1E" w:rsidRPr="004B59FD" w:rsidTr="008A7A1E">
        <w:trPr>
          <w:trHeight w:val="962"/>
        </w:trPr>
        <w:tc>
          <w:tcPr>
            <w:tcW w:w="811" w:type="dxa"/>
            <w:tcBorders>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jc w:val="both"/>
              <w:rPr>
                <w:sz w:val="24"/>
                <w:szCs w:val="24"/>
              </w:rPr>
            </w:pPr>
            <w:r w:rsidRPr="004B59FD">
              <w:rPr>
                <w:sz w:val="24"/>
                <w:szCs w:val="24"/>
              </w:rPr>
              <w:t>SL.</w:t>
            </w:r>
          </w:p>
          <w:p w:rsidR="008A7A1E" w:rsidRPr="004B59FD" w:rsidRDefault="008A7A1E" w:rsidP="00195490">
            <w:pPr>
              <w:pStyle w:val="TableParagraph"/>
              <w:spacing w:line="276" w:lineRule="auto"/>
              <w:jc w:val="both"/>
              <w:rPr>
                <w:sz w:val="24"/>
                <w:szCs w:val="24"/>
              </w:rPr>
            </w:pPr>
            <w:r w:rsidRPr="004B59FD">
              <w:rPr>
                <w:sz w:val="24"/>
                <w:szCs w:val="24"/>
              </w:rPr>
              <w:t>NO.</w:t>
            </w:r>
          </w:p>
        </w:tc>
        <w:tc>
          <w:tcPr>
            <w:tcW w:w="4347"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jc w:val="both"/>
              <w:rPr>
                <w:sz w:val="24"/>
                <w:szCs w:val="24"/>
              </w:rPr>
            </w:pPr>
            <w:r w:rsidRPr="004B59FD">
              <w:rPr>
                <w:sz w:val="24"/>
                <w:szCs w:val="24"/>
              </w:rPr>
              <w:t>Name of shareholders</w:t>
            </w:r>
          </w:p>
        </w:tc>
        <w:tc>
          <w:tcPr>
            <w:tcW w:w="2263" w:type="dxa"/>
            <w:tcBorders>
              <w:top w:val="single" w:sz="4" w:space="0" w:color="000000"/>
              <w:left w:val="single" w:sz="4" w:space="0" w:color="000000"/>
              <w:bottom w:val="single" w:sz="4" w:space="0" w:color="000000"/>
            </w:tcBorders>
          </w:tcPr>
          <w:p w:rsidR="008A7A1E" w:rsidRPr="004B59FD" w:rsidRDefault="008A7A1E" w:rsidP="00195490">
            <w:pPr>
              <w:pStyle w:val="TableParagraph"/>
              <w:spacing w:line="276" w:lineRule="auto"/>
              <w:ind w:left="108"/>
              <w:jc w:val="both"/>
              <w:rPr>
                <w:sz w:val="24"/>
                <w:szCs w:val="24"/>
              </w:rPr>
            </w:pPr>
            <w:r w:rsidRPr="004B59FD">
              <w:rPr>
                <w:sz w:val="24"/>
                <w:szCs w:val="24"/>
              </w:rPr>
              <w:t>Number of shares</w:t>
            </w:r>
          </w:p>
        </w:tc>
        <w:tc>
          <w:tcPr>
            <w:tcW w:w="1987" w:type="dxa"/>
            <w:tcBorders>
              <w:top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106"/>
              <w:jc w:val="both"/>
              <w:rPr>
                <w:sz w:val="24"/>
                <w:szCs w:val="24"/>
              </w:rPr>
            </w:pPr>
            <w:r w:rsidRPr="004B59FD">
              <w:rPr>
                <w:sz w:val="24"/>
                <w:szCs w:val="24"/>
              </w:rPr>
              <w:t>% of total shares</w:t>
            </w:r>
          </w:p>
        </w:tc>
      </w:tr>
      <w:tr w:rsidR="008A7A1E" w:rsidRPr="004B59FD" w:rsidTr="008A7A1E">
        <w:trPr>
          <w:trHeight w:val="623"/>
        </w:trPr>
        <w:tc>
          <w:tcPr>
            <w:tcW w:w="811"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jc w:val="both"/>
              <w:rPr>
                <w:b/>
                <w:sz w:val="24"/>
                <w:szCs w:val="24"/>
              </w:rPr>
            </w:pPr>
            <w:r w:rsidRPr="004B59FD">
              <w:rPr>
                <w:b/>
                <w:sz w:val="24"/>
                <w:szCs w:val="24"/>
              </w:rPr>
              <w:t>1</w:t>
            </w:r>
          </w:p>
        </w:tc>
        <w:tc>
          <w:tcPr>
            <w:tcW w:w="4347"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jc w:val="both"/>
              <w:rPr>
                <w:b/>
                <w:sz w:val="24"/>
                <w:szCs w:val="24"/>
              </w:rPr>
            </w:pPr>
            <w:r w:rsidRPr="004B59FD">
              <w:rPr>
                <w:b/>
                <w:sz w:val="24"/>
                <w:szCs w:val="24"/>
              </w:rPr>
              <w:t>Sponsors / Directors</w:t>
            </w:r>
          </w:p>
        </w:tc>
        <w:tc>
          <w:tcPr>
            <w:tcW w:w="2263" w:type="dxa"/>
            <w:tcBorders>
              <w:top w:val="single" w:sz="4" w:space="0" w:color="000000"/>
              <w:left w:val="single" w:sz="4" w:space="0" w:color="000000"/>
              <w:bottom w:val="single" w:sz="4" w:space="0" w:color="000000"/>
            </w:tcBorders>
          </w:tcPr>
          <w:p w:rsidR="008A7A1E" w:rsidRPr="004B59FD" w:rsidRDefault="008A7A1E" w:rsidP="00195490">
            <w:pPr>
              <w:pStyle w:val="TableParagraph"/>
              <w:spacing w:line="276" w:lineRule="auto"/>
              <w:ind w:left="0"/>
              <w:jc w:val="both"/>
              <w:rPr>
                <w:sz w:val="24"/>
                <w:szCs w:val="24"/>
              </w:rPr>
            </w:pPr>
          </w:p>
        </w:tc>
        <w:tc>
          <w:tcPr>
            <w:tcW w:w="1987" w:type="dxa"/>
            <w:tcBorders>
              <w:top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0"/>
              <w:jc w:val="both"/>
              <w:rPr>
                <w:sz w:val="24"/>
                <w:szCs w:val="24"/>
              </w:rPr>
            </w:pPr>
          </w:p>
        </w:tc>
      </w:tr>
      <w:tr w:rsidR="008A7A1E" w:rsidRPr="004B59FD" w:rsidTr="008A7A1E">
        <w:trPr>
          <w:trHeight w:val="621"/>
        </w:trPr>
        <w:tc>
          <w:tcPr>
            <w:tcW w:w="811"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0"/>
              <w:jc w:val="both"/>
              <w:rPr>
                <w:sz w:val="24"/>
                <w:szCs w:val="24"/>
              </w:rPr>
            </w:pPr>
          </w:p>
        </w:tc>
        <w:tc>
          <w:tcPr>
            <w:tcW w:w="4347"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tabs>
                <w:tab w:val="left" w:pos="800"/>
                <w:tab w:val="left" w:pos="1532"/>
                <w:tab w:val="left" w:pos="2373"/>
                <w:tab w:val="left" w:pos="3477"/>
                <w:tab w:val="left" w:pos="3968"/>
              </w:tabs>
              <w:spacing w:line="276" w:lineRule="auto"/>
              <w:ind w:right="99"/>
              <w:jc w:val="both"/>
              <w:rPr>
                <w:b/>
                <w:sz w:val="24"/>
                <w:szCs w:val="24"/>
              </w:rPr>
            </w:pPr>
            <w:r w:rsidRPr="004B59FD">
              <w:rPr>
                <w:b/>
                <w:sz w:val="24"/>
                <w:szCs w:val="24"/>
              </w:rPr>
              <w:t>The</w:t>
            </w:r>
            <w:r w:rsidRPr="004B59FD">
              <w:rPr>
                <w:b/>
                <w:sz w:val="24"/>
                <w:szCs w:val="24"/>
              </w:rPr>
              <w:tab/>
              <w:t>City</w:t>
            </w:r>
            <w:r w:rsidRPr="004B59FD">
              <w:rPr>
                <w:b/>
                <w:sz w:val="24"/>
                <w:szCs w:val="24"/>
              </w:rPr>
              <w:tab/>
              <w:t>Bank</w:t>
            </w:r>
            <w:r w:rsidRPr="004B59FD">
              <w:rPr>
                <w:b/>
                <w:sz w:val="24"/>
                <w:szCs w:val="24"/>
              </w:rPr>
              <w:tab/>
              <w:t>Limited</w:t>
            </w:r>
            <w:r w:rsidRPr="004B59FD">
              <w:rPr>
                <w:b/>
                <w:sz w:val="24"/>
                <w:szCs w:val="24"/>
              </w:rPr>
              <w:tab/>
              <w:t>&amp;</w:t>
            </w:r>
            <w:r w:rsidRPr="004B59FD">
              <w:rPr>
                <w:b/>
                <w:sz w:val="24"/>
                <w:szCs w:val="24"/>
              </w:rPr>
              <w:tab/>
              <w:t>Its Subsidiaries</w:t>
            </w:r>
          </w:p>
        </w:tc>
        <w:tc>
          <w:tcPr>
            <w:tcW w:w="2263" w:type="dxa"/>
            <w:tcBorders>
              <w:top w:val="single" w:sz="4" w:space="0" w:color="000000"/>
              <w:left w:val="single" w:sz="4" w:space="0" w:color="000000"/>
              <w:bottom w:val="single" w:sz="4" w:space="0" w:color="000000"/>
            </w:tcBorders>
          </w:tcPr>
          <w:p w:rsidR="008A7A1E" w:rsidRPr="004B59FD" w:rsidRDefault="008A7A1E" w:rsidP="00195490">
            <w:pPr>
              <w:pStyle w:val="TableParagraph"/>
              <w:spacing w:line="276" w:lineRule="auto"/>
              <w:ind w:left="108"/>
              <w:jc w:val="both"/>
              <w:rPr>
                <w:b/>
                <w:sz w:val="24"/>
                <w:szCs w:val="24"/>
              </w:rPr>
            </w:pPr>
            <w:r w:rsidRPr="004B59FD">
              <w:rPr>
                <w:b/>
                <w:sz w:val="24"/>
                <w:szCs w:val="24"/>
              </w:rPr>
              <w:t>60,854,056</w:t>
            </w:r>
          </w:p>
        </w:tc>
        <w:tc>
          <w:tcPr>
            <w:tcW w:w="1987" w:type="dxa"/>
            <w:tcBorders>
              <w:top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106"/>
              <w:jc w:val="both"/>
              <w:rPr>
                <w:b/>
                <w:sz w:val="24"/>
                <w:szCs w:val="24"/>
              </w:rPr>
            </w:pPr>
            <w:r w:rsidRPr="004B59FD">
              <w:rPr>
                <w:b/>
                <w:sz w:val="24"/>
                <w:szCs w:val="24"/>
              </w:rPr>
              <w:t>24.21</w:t>
            </w:r>
          </w:p>
        </w:tc>
      </w:tr>
      <w:tr w:rsidR="008A7A1E" w:rsidRPr="004B59FD" w:rsidTr="008A7A1E">
        <w:trPr>
          <w:trHeight w:val="712"/>
        </w:trPr>
        <w:tc>
          <w:tcPr>
            <w:tcW w:w="811"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0"/>
              <w:jc w:val="both"/>
              <w:rPr>
                <w:sz w:val="24"/>
                <w:szCs w:val="24"/>
              </w:rPr>
            </w:pPr>
          </w:p>
        </w:tc>
        <w:tc>
          <w:tcPr>
            <w:tcW w:w="4347"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jc w:val="both"/>
              <w:rPr>
                <w:sz w:val="24"/>
                <w:szCs w:val="24"/>
              </w:rPr>
            </w:pPr>
            <w:r w:rsidRPr="004B59FD">
              <w:rPr>
                <w:sz w:val="24"/>
                <w:szCs w:val="24"/>
              </w:rPr>
              <w:t>The City Bank Limited ( CBL)</w:t>
            </w:r>
          </w:p>
        </w:tc>
        <w:tc>
          <w:tcPr>
            <w:tcW w:w="2263" w:type="dxa"/>
            <w:tcBorders>
              <w:top w:val="single" w:sz="4" w:space="0" w:color="000000"/>
              <w:left w:val="single" w:sz="4" w:space="0" w:color="000000"/>
              <w:bottom w:val="single" w:sz="4" w:space="0" w:color="000000"/>
            </w:tcBorders>
          </w:tcPr>
          <w:p w:rsidR="008A7A1E" w:rsidRPr="004B59FD" w:rsidRDefault="008A7A1E" w:rsidP="00195490">
            <w:pPr>
              <w:pStyle w:val="TableParagraph"/>
              <w:spacing w:line="276" w:lineRule="auto"/>
              <w:ind w:left="108"/>
              <w:jc w:val="both"/>
              <w:rPr>
                <w:sz w:val="24"/>
                <w:szCs w:val="24"/>
              </w:rPr>
            </w:pPr>
            <w:r w:rsidRPr="004B59FD">
              <w:rPr>
                <w:sz w:val="24"/>
                <w:szCs w:val="24"/>
              </w:rPr>
              <w:t>25,137,225</w:t>
            </w:r>
          </w:p>
        </w:tc>
        <w:tc>
          <w:tcPr>
            <w:tcW w:w="1987" w:type="dxa"/>
            <w:tcBorders>
              <w:top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106"/>
              <w:jc w:val="both"/>
              <w:rPr>
                <w:sz w:val="24"/>
                <w:szCs w:val="24"/>
              </w:rPr>
            </w:pPr>
            <w:r w:rsidRPr="004B59FD">
              <w:rPr>
                <w:sz w:val="24"/>
                <w:szCs w:val="24"/>
              </w:rPr>
              <w:t>10.00</w:t>
            </w:r>
          </w:p>
        </w:tc>
      </w:tr>
      <w:tr w:rsidR="008A7A1E" w:rsidRPr="004B59FD" w:rsidTr="008A7A1E">
        <w:trPr>
          <w:trHeight w:val="712"/>
        </w:trPr>
        <w:tc>
          <w:tcPr>
            <w:tcW w:w="811"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0"/>
              <w:jc w:val="both"/>
              <w:rPr>
                <w:sz w:val="24"/>
                <w:szCs w:val="24"/>
              </w:rPr>
            </w:pPr>
          </w:p>
        </w:tc>
        <w:tc>
          <w:tcPr>
            <w:tcW w:w="4347"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jc w:val="both"/>
              <w:rPr>
                <w:sz w:val="24"/>
                <w:szCs w:val="24"/>
              </w:rPr>
            </w:pPr>
            <w:r w:rsidRPr="004B59FD">
              <w:rPr>
                <w:sz w:val="24"/>
                <w:szCs w:val="24"/>
              </w:rPr>
              <w:t>City Bank Capital Resources Limited (CBCRL)</w:t>
            </w:r>
          </w:p>
        </w:tc>
        <w:tc>
          <w:tcPr>
            <w:tcW w:w="2263" w:type="dxa"/>
            <w:tcBorders>
              <w:top w:val="single" w:sz="4" w:space="0" w:color="000000"/>
              <w:left w:val="single" w:sz="4" w:space="0" w:color="000000"/>
              <w:bottom w:val="single" w:sz="4" w:space="0" w:color="000000"/>
            </w:tcBorders>
          </w:tcPr>
          <w:p w:rsidR="008A7A1E" w:rsidRPr="004B59FD" w:rsidRDefault="008A7A1E" w:rsidP="00195490">
            <w:pPr>
              <w:pStyle w:val="TableParagraph"/>
              <w:spacing w:line="276" w:lineRule="auto"/>
              <w:ind w:left="108"/>
              <w:jc w:val="both"/>
              <w:rPr>
                <w:sz w:val="24"/>
                <w:szCs w:val="24"/>
              </w:rPr>
            </w:pPr>
            <w:r w:rsidRPr="004B59FD">
              <w:rPr>
                <w:sz w:val="24"/>
                <w:szCs w:val="24"/>
              </w:rPr>
              <w:t>24,885,352</w:t>
            </w:r>
          </w:p>
        </w:tc>
        <w:tc>
          <w:tcPr>
            <w:tcW w:w="1987" w:type="dxa"/>
            <w:tcBorders>
              <w:top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106"/>
              <w:jc w:val="both"/>
              <w:rPr>
                <w:sz w:val="24"/>
                <w:szCs w:val="24"/>
              </w:rPr>
            </w:pPr>
            <w:r w:rsidRPr="004B59FD">
              <w:rPr>
                <w:sz w:val="24"/>
                <w:szCs w:val="24"/>
              </w:rPr>
              <w:t>9.90</w:t>
            </w:r>
          </w:p>
        </w:tc>
      </w:tr>
      <w:tr w:rsidR="008A7A1E" w:rsidRPr="004B59FD" w:rsidTr="008A7A1E">
        <w:trPr>
          <w:trHeight w:val="621"/>
        </w:trPr>
        <w:tc>
          <w:tcPr>
            <w:tcW w:w="811"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0"/>
              <w:jc w:val="both"/>
              <w:rPr>
                <w:sz w:val="24"/>
                <w:szCs w:val="24"/>
              </w:rPr>
            </w:pPr>
          </w:p>
        </w:tc>
        <w:tc>
          <w:tcPr>
            <w:tcW w:w="4347"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jc w:val="both"/>
              <w:rPr>
                <w:sz w:val="24"/>
                <w:szCs w:val="24"/>
              </w:rPr>
            </w:pPr>
            <w:r w:rsidRPr="004B59FD">
              <w:rPr>
                <w:sz w:val="24"/>
                <w:szCs w:val="24"/>
              </w:rPr>
              <w:t>City Brokerage Limited</w:t>
            </w:r>
          </w:p>
        </w:tc>
        <w:tc>
          <w:tcPr>
            <w:tcW w:w="2263" w:type="dxa"/>
            <w:tcBorders>
              <w:top w:val="single" w:sz="4" w:space="0" w:color="000000"/>
              <w:left w:val="single" w:sz="4" w:space="0" w:color="000000"/>
              <w:bottom w:val="single" w:sz="4" w:space="0" w:color="000000"/>
            </w:tcBorders>
          </w:tcPr>
          <w:p w:rsidR="008A7A1E" w:rsidRPr="004B59FD" w:rsidRDefault="008A7A1E" w:rsidP="00195490">
            <w:pPr>
              <w:pStyle w:val="TableParagraph"/>
              <w:spacing w:line="276" w:lineRule="auto"/>
              <w:ind w:left="108"/>
              <w:jc w:val="both"/>
              <w:rPr>
                <w:sz w:val="24"/>
                <w:szCs w:val="24"/>
              </w:rPr>
            </w:pPr>
            <w:r w:rsidRPr="004B59FD">
              <w:rPr>
                <w:sz w:val="24"/>
                <w:szCs w:val="24"/>
              </w:rPr>
              <w:t>10,831,479</w:t>
            </w:r>
          </w:p>
        </w:tc>
        <w:tc>
          <w:tcPr>
            <w:tcW w:w="1987" w:type="dxa"/>
            <w:tcBorders>
              <w:top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106"/>
              <w:jc w:val="both"/>
              <w:rPr>
                <w:sz w:val="24"/>
                <w:szCs w:val="24"/>
              </w:rPr>
            </w:pPr>
            <w:r w:rsidRPr="004B59FD">
              <w:rPr>
                <w:sz w:val="24"/>
                <w:szCs w:val="24"/>
              </w:rPr>
              <w:t>4.31</w:t>
            </w:r>
          </w:p>
        </w:tc>
      </w:tr>
      <w:tr w:rsidR="008A7A1E" w:rsidRPr="004B59FD" w:rsidTr="008A7A1E">
        <w:trPr>
          <w:trHeight w:val="621"/>
        </w:trPr>
        <w:tc>
          <w:tcPr>
            <w:tcW w:w="811"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0"/>
              <w:jc w:val="both"/>
              <w:rPr>
                <w:sz w:val="24"/>
                <w:szCs w:val="24"/>
              </w:rPr>
            </w:pPr>
          </w:p>
        </w:tc>
        <w:tc>
          <w:tcPr>
            <w:tcW w:w="4347"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jc w:val="both"/>
              <w:rPr>
                <w:b/>
                <w:sz w:val="24"/>
                <w:szCs w:val="24"/>
              </w:rPr>
            </w:pPr>
            <w:r w:rsidRPr="004B59FD">
              <w:rPr>
                <w:b/>
                <w:sz w:val="24"/>
                <w:szCs w:val="24"/>
              </w:rPr>
              <w:t>Transom Group</w:t>
            </w:r>
          </w:p>
        </w:tc>
        <w:tc>
          <w:tcPr>
            <w:tcW w:w="2263" w:type="dxa"/>
            <w:tcBorders>
              <w:top w:val="single" w:sz="4" w:space="0" w:color="000000"/>
              <w:left w:val="single" w:sz="4" w:space="0" w:color="000000"/>
              <w:bottom w:val="single" w:sz="4" w:space="0" w:color="000000"/>
            </w:tcBorders>
          </w:tcPr>
          <w:p w:rsidR="008A7A1E" w:rsidRPr="004B59FD" w:rsidRDefault="008A7A1E" w:rsidP="00195490">
            <w:pPr>
              <w:pStyle w:val="TableParagraph"/>
              <w:spacing w:line="276" w:lineRule="auto"/>
              <w:ind w:left="108"/>
              <w:jc w:val="both"/>
              <w:rPr>
                <w:b/>
                <w:sz w:val="24"/>
                <w:szCs w:val="24"/>
              </w:rPr>
            </w:pPr>
            <w:r w:rsidRPr="004B59FD">
              <w:rPr>
                <w:b/>
                <w:sz w:val="24"/>
                <w:szCs w:val="24"/>
              </w:rPr>
              <w:t>33,515,443</w:t>
            </w:r>
          </w:p>
        </w:tc>
        <w:tc>
          <w:tcPr>
            <w:tcW w:w="1987" w:type="dxa"/>
            <w:tcBorders>
              <w:top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106"/>
              <w:jc w:val="both"/>
              <w:rPr>
                <w:b/>
                <w:sz w:val="24"/>
                <w:szCs w:val="24"/>
              </w:rPr>
            </w:pPr>
            <w:r w:rsidRPr="004B59FD">
              <w:rPr>
                <w:b/>
                <w:sz w:val="24"/>
                <w:szCs w:val="24"/>
              </w:rPr>
              <w:t>13.33</w:t>
            </w:r>
          </w:p>
        </w:tc>
      </w:tr>
      <w:tr w:rsidR="008A7A1E" w:rsidRPr="004B59FD" w:rsidTr="008A7A1E">
        <w:trPr>
          <w:trHeight w:val="623"/>
        </w:trPr>
        <w:tc>
          <w:tcPr>
            <w:tcW w:w="811"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0"/>
              <w:jc w:val="both"/>
              <w:rPr>
                <w:sz w:val="24"/>
                <w:szCs w:val="24"/>
              </w:rPr>
            </w:pPr>
          </w:p>
        </w:tc>
        <w:tc>
          <w:tcPr>
            <w:tcW w:w="4347"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jc w:val="both"/>
              <w:rPr>
                <w:sz w:val="24"/>
                <w:szCs w:val="24"/>
              </w:rPr>
            </w:pPr>
            <w:r w:rsidRPr="004B59FD">
              <w:rPr>
                <w:sz w:val="24"/>
                <w:szCs w:val="24"/>
              </w:rPr>
              <w:t>Eskayef Bangladesh Limited</w:t>
            </w:r>
          </w:p>
        </w:tc>
        <w:tc>
          <w:tcPr>
            <w:tcW w:w="2263" w:type="dxa"/>
            <w:tcBorders>
              <w:top w:val="single" w:sz="4" w:space="0" w:color="000000"/>
              <w:left w:val="single" w:sz="4" w:space="0" w:color="000000"/>
              <w:bottom w:val="single" w:sz="4" w:space="0" w:color="000000"/>
            </w:tcBorders>
          </w:tcPr>
          <w:p w:rsidR="008A7A1E" w:rsidRPr="004B59FD" w:rsidRDefault="008A7A1E" w:rsidP="00195490">
            <w:pPr>
              <w:pStyle w:val="TableParagraph"/>
              <w:spacing w:line="276" w:lineRule="auto"/>
              <w:ind w:left="108"/>
              <w:jc w:val="both"/>
              <w:rPr>
                <w:sz w:val="24"/>
                <w:szCs w:val="24"/>
              </w:rPr>
            </w:pPr>
            <w:r w:rsidRPr="004B59FD">
              <w:rPr>
                <w:sz w:val="24"/>
                <w:szCs w:val="24"/>
              </w:rPr>
              <w:t>20,109,375</w:t>
            </w:r>
          </w:p>
        </w:tc>
        <w:tc>
          <w:tcPr>
            <w:tcW w:w="1987" w:type="dxa"/>
            <w:tcBorders>
              <w:top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106"/>
              <w:jc w:val="both"/>
              <w:rPr>
                <w:sz w:val="24"/>
                <w:szCs w:val="24"/>
              </w:rPr>
            </w:pPr>
            <w:r w:rsidRPr="004B59FD">
              <w:rPr>
                <w:sz w:val="24"/>
                <w:szCs w:val="24"/>
              </w:rPr>
              <w:t>8.00</w:t>
            </w:r>
          </w:p>
        </w:tc>
      </w:tr>
      <w:tr w:rsidR="008A7A1E" w:rsidRPr="004B59FD" w:rsidTr="008A7A1E">
        <w:trPr>
          <w:trHeight w:val="712"/>
        </w:trPr>
        <w:tc>
          <w:tcPr>
            <w:tcW w:w="811"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0"/>
              <w:jc w:val="both"/>
              <w:rPr>
                <w:sz w:val="24"/>
                <w:szCs w:val="24"/>
              </w:rPr>
            </w:pPr>
          </w:p>
        </w:tc>
        <w:tc>
          <w:tcPr>
            <w:tcW w:w="4347"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jc w:val="both"/>
              <w:rPr>
                <w:sz w:val="24"/>
                <w:szCs w:val="24"/>
              </w:rPr>
            </w:pPr>
            <w:r w:rsidRPr="004B59FD">
              <w:rPr>
                <w:sz w:val="24"/>
                <w:szCs w:val="24"/>
              </w:rPr>
              <w:t>Transcraft Limited</w:t>
            </w:r>
          </w:p>
        </w:tc>
        <w:tc>
          <w:tcPr>
            <w:tcW w:w="2263" w:type="dxa"/>
            <w:tcBorders>
              <w:top w:val="single" w:sz="4" w:space="0" w:color="000000"/>
              <w:left w:val="single" w:sz="4" w:space="0" w:color="000000"/>
              <w:bottom w:val="single" w:sz="4" w:space="0" w:color="000000"/>
            </w:tcBorders>
          </w:tcPr>
          <w:p w:rsidR="008A7A1E" w:rsidRPr="004B59FD" w:rsidRDefault="008A7A1E" w:rsidP="00195490">
            <w:pPr>
              <w:pStyle w:val="TableParagraph"/>
              <w:spacing w:line="276" w:lineRule="auto"/>
              <w:ind w:left="108"/>
              <w:jc w:val="both"/>
              <w:rPr>
                <w:sz w:val="24"/>
                <w:szCs w:val="24"/>
              </w:rPr>
            </w:pPr>
            <w:r w:rsidRPr="004B59FD">
              <w:rPr>
                <w:sz w:val="24"/>
                <w:szCs w:val="24"/>
              </w:rPr>
              <w:t>10,088,022</w:t>
            </w:r>
          </w:p>
        </w:tc>
        <w:tc>
          <w:tcPr>
            <w:tcW w:w="1987" w:type="dxa"/>
            <w:tcBorders>
              <w:top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106"/>
              <w:jc w:val="both"/>
              <w:rPr>
                <w:sz w:val="24"/>
                <w:szCs w:val="24"/>
              </w:rPr>
            </w:pPr>
            <w:r w:rsidRPr="004B59FD">
              <w:rPr>
                <w:sz w:val="24"/>
                <w:szCs w:val="24"/>
              </w:rPr>
              <w:t>4.01</w:t>
            </w:r>
          </w:p>
        </w:tc>
      </w:tr>
      <w:tr w:rsidR="008A7A1E" w:rsidRPr="004B59FD" w:rsidTr="008A7A1E">
        <w:trPr>
          <w:trHeight w:val="710"/>
        </w:trPr>
        <w:tc>
          <w:tcPr>
            <w:tcW w:w="811"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0"/>
              <w:jc w:val="both"/>
              <w:rPr>
                <w:sz w:val="24"/>
                <w:szCs w:val="24"/>
              </w:rPr>
            </w:pPr>
          </w:p>
        </w:tc>
        <w:tc>
          <w:tcPr>
            <w:tcW w:w="4347"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jc w:val="both"/>
              <w:rPr>
                <w:sz w:val="24"/>
                <w:szCs w:val="24"/>
              </w:rPr>
            </w:pPr>
            <w:r w:rsidRPr="004B59FD">
              <w:rPr>
                <w:sz w:val="24"/>
                <w:szCs w:val="24"/>
              </w:rPr>
              <w:t>Bangladesh Lamps Limited</w:t>
            </w:r>
          </w:p>
        </w:tc>
        <w:tc>
          <w:tcPr>
            <w:tcW w:w="2263" w:type="dxa"/>
            <w:tcBorders>
              <w:top w:val="single" w:sz="4" w:space="0" w:color="000000"/>
              <w:left w:val="single" w:sz="4" w:space="0" w:color="000000"/>
              <w:bottom w:val="single" w:sz="4" w:space="0" w:color="000000"/>
            </w:tcBorders>
          </w:tcPr>
          <w:p w:rsidR="008A7A1E" w:rsidRPr="004B59FD" w:rsidRDefault="008A7A1E" w:rsidP="00195490">
            <w:pPr>
              <w:pStyle w:val="TableParagraph"/>
              <w:spacing w:line="276" w:lineRule="auto"/>
              <w:ind w:left="108"/>
              <w:jc w:val="both"/>
              <w:rPr>
                <w:sz w:val="24"/>
                <w:szCs w:val="24"/>
              </w:rPr>
            </w:pPr>
            <w:r w:rsidRPr="004B59FD">
              <w:rPr>
                <w:sz w:val="24"/>
                <w:szCs w:val="24"/>
              </w:rPr>
              <w:t>3,318.046</w:t>
            </w:r>
          </w:p>
        </w:tc>
        <w:tc>
          <w:tcPr>
            <w:tcW w:w="1987" w:type="dxa"/>
            <w:tcBorders>
              <w:top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106"/>
              <w:jc w:val="both"/>
              <w:rPr>
                <w:sz w:val="24"/>
                <w:szCs w:val="24"/>
              </w:rPr>
            </w:pPr>
            <w:r w:rsidRPr="004B59FD">
              <w:rPr>
                <w:sz w:val="24"/>
                <w:szCs w:val="24"/>
              </w:rPr>
              <w:t>1.32</w:t>
            </w:r>
          </w:p>
        </w:tc>
      </w:tr>
      <w:tr w:rsidR="008A7A1E" w:rsidRPr="004B59FD" w:rsidTr="008A7A1E">
        <w:trPr>
          <w:trHeight w:val="712"/>
        </w:trPr>
        <w:tc>
          <w:tcPr>
            <w:tcW w:w="811"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0"/>
              <w:jc w:val="both"/>
              <w:rPr>
                <w:sz w:val="24"/>
                <w:szCs w:val="24"/>
              </w:rPr>
            </w:pPr>
          </w:p>
        </w:tc>
        <w:tc>
          <w:tcPr>
            <w:tcW w:w="4347"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jc w:val="both"/>
              <w:rPr>
                <w:b/>
                <w:sz w:val="24"/>
                <w:szCs w:val="24"/>
              </w:rPr>
            </w:pPr>
            <w:r w:rsidRPr="004B59FD">
              <w:rPr>
                <w:b/>
                <w:sz w:val="24"/>
                <w:szCs w:val="24"/>
              </w:rPr>
              <w:t>ShadharanBima Corporation</w:t>
            </w:r>
          </w:p>
        </w:tc>
        <w:tc>
          <w:tcPr>
            <w:tcW w:w="2263" w:type="dxa"/>
            <w:tcBorders>
              <w:top w:val="single" w:sz="4" w:space="0" w:color="000000"/>
              <w:left w:val="single" w:sz="4" w:space="0" w:color="000000"/>
              <w:bottom w:val="single" w:sz="4" w:space="0" w:color="000000"/>
            </w:tcBorders>
          </w:tcPr>
          <w:p w:rsidR="008A7A1E" w:rsidRPr="004B59FD" w:rsidRDefault="008A7A1E" w:rsidP="00195490">
            <w:pPr>
              <w:pStyle w:val="TableParagraph"/>
              <w:spacing w:line="276" w:lineRule="auto"/>
              <w:ind w:left="108"/>
              <w:jc w:val="both"/>
              <w:rPr>
                <w:sz w:val="24"/>
                <w:szCs w:val="24"/>
              </w:rPr>
            </w:pPr>
            <w:r w:rsidRPr="004B59FD">
              <w:rPr>
                <w:sz w:val="24"/>
                <w:szCs w:val="24"/>
              </w:rPr>
              <w:t>19,151,663</w:t>
            </w:r>
          </w:p>
        </w:tc>
        <w:tc>
          <w:tcPr>
            <w:tcW w:w="1987" w:type="dxa"/>
            <w:tcBorders>
              <w:top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106"/>
              <w:jc w:val="both"/>
              <w:rPr>
                <w:sz w:val="24"/>
                <w:szCs w:val="24"/>
              </w:rPr>
            </w:pPr>
            <w:r w:rsidRPr="004B59FD">
              <w:rPr>
                <w:sz w:val="24"/>
                <w:szCs w:val="24"/>
              </w:rPr>
              <w:t>7.62</w:t>
            </w:r>
          </w:p>
        </w:tc>
      </w:tr>
      <w:tr w:rsidR="008A7A1E" w:rsidRPr="004B59FD" w:rsidTr="008A7A1E">
        <w:trPr>
          <w:trHeight w:val="623"/>
        </w:trPr>
        <w:tc>
          <w:tcPr>
            <w:tcW w:w="811"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0"/>
              <w:jc w:val="both"/>
              <w:rPr>
                <w:sz w:val="24"/>
                <w:szCs w:val="24"/>
              </w:rPr>
            </w:pPr>
          </w:p>
        </w:tc>
        <w:tc>
          <w:tcPr>
            <w:tcW w:w="4347"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jc w:val="both"/>
              <w:rPr>
                <w:b/>
                <w:sz w:val="24"/>
                <w:szCs w:val="24"/>
              </w:rPr>
            </w:pPr>
            <w:r w:rsidRPr="004B59FD">
              <w:rPr>
                <w:b/>
                <w:sz w:val="24"/>
                <w:szCs w:val="24"/>
              </w:rPr>
              <w:t>Mercantile Bank Limited</w:t>
            </w:r>
          </w:p>
        </w:tc>
        <w:tc>
          <w:tcPr>
            <w:tcW w:w="2263" w:type="dxa"/>
            <w:tcBorders>
              <w:top w:val="single" w:sz="4" w:space="0" w:color="000000"/>
              <w:left w:val="single" w:sz="4" w:space="0" w:color="000000"/>
              <w:bottom w:val="single" w:sz="4" w:space="0" w:color="000000"/>
            </w:tcBorders>
          </w:tcPr>
          <w:p w:rsidR="008A7A1E" w:rsidRPr="004B59FD" w:rsidRDefault="008A7A1E" w:rsidP="00195490">
            <w:pPr>
              <w:pStyle w:val="TableParagraph"/>
              <w:spacing w:line="276" w:lineRule="auto"/>
              <w:ind w:left="108"/>
              <w:jc w:val="both"/>
              <w:rPr>
                <w:sz w:val="24"/>
                <w:szCs w:val="24"/>
              </w:rPr>
            </w:pPr>
            <w:r w:rsidRPr="004B59FD">
              <w:rPr>
                <w:sz w:val="24"/>
                <w:szCs w:val="24"/>
              </w:rPr>
              <w:t>18,852,532</w:t>
            </w:r>
          </w:p>
        </w:tc>
        <w:tc>
          <w:tcPr>
            <w:tcW w:w="1987" w:type="dxa"/>
            <w:tcBorders>
              <w:top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106"/>
              <w:jc w:val="both"/>
              <w:rPr>
                <w:sz w:val="24"/>
                <w:szCs w:val="24"/>
              </w:rPr>
            </w:pPr>
            <w:r w:rsidRPr="004B59FD">
              <w:rPr>
                <w:sz w:val="24"/>
                <w:szCs w:val="24"/>
              </w:rPr>
              <w:t>7.50</w:t>
            </w:r>
          </w:p>
        </w:tc>
      </w:tr>
      <w:tr w:rsidR="008A7A1E" w:rsidRPr="004B59FD" w:rsidTr="008A7A1E">
        <w:trPr>
          <w:trHeight w:val="710"/>
        </w:trPr>
        <w:tc>
          <w:tcPr>
            <w:tcW w:w="811"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0"/>
              <w:jc w:val="both"/>
              <w:rPr>
                <w:sz w:val="24"/>
                <w:szCs w:val="24"/>
              </w:rPr>
            </w:pPr>
          </w:p>
        </w:tc>
        <w:tc>
          <w:tcPr>
            <w:tcW w:w="4347"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jc w:val="both"/>
              <w:rPr>
                <w:b/>
                <w:sz w:val="24"/>
                <w:szCs w:val="24"/>
              </w:rPr>
            </w:pPr>
            <w:r w:rsidRPr="004B59FD">
              <w:rPr>
                <w:b/>
                <w:sz w:val="24"/>
                <w:szCs w:val="24"/>
              </w:rPr>
              <w:t>Reliance Insurance Limited</w:t>
            </w:r>
          </w:p>
        </w:tc>
        <w:tc>
          <w:tcPr>
            <w:tcW w:w="2263" w:type="dxa"/>
            <w:tcBorders>
              <w:top w:val="single" w:sz="4" w:space="0" w:color="000000"/>
              <w:left w:val="single" w:sz="4" w:space="0" w:color="000000"/>
              <w:bottom w:val="single" w:sz="4" w:space="0" w:color="000000"/>
            </w:tcBorders>
          </w:tcPr>
          <w:p w:rsidR="008A7A1E" w:rsidRPr="004B59FD" w:rsidRDefault="008A7A1E" w:rsidP="00195490">
            <w:pPr>
              <w:pStyle w:val="TableParagraph"/>
              <w:spacing w:line="276" w:lineRule="auto"/>
              <w:ind w:left="108"/>
              <w:jc w:val="both"/>
              <w:rPr>
                <w:sz w:val="24"/>
                <w:szCs w:val="24"/>
              </w:rPr>
            </w:pPr>
            <w:r w:rsidRPr="004B59FD">
              <w:rPr>
                <w:sz w:val="24"/>
                <w:szCs w:val="24"/>
              </w:rPr>
              <w:t>17,595,702</w:t>
            </w:r>
          </w:p>
        </w:tc>
        <w:tc>
          <w:tcPr>
            <w:tcW w:w="1987" w:type="dxa"/>
            <w:tcBorders>
              <w:top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106"/>
              <w:jc w:val="both"/>
              <w:rPr>
                <w:sz w:val="24"/>
                <w:szCs w:val="24"/>
              </w:rPr>
            </w:pPr>
            <w:r w:rsidRPr="004B59FD">
              <w:rPr>
                <w:sz w:val="24"/>
                <w:szCs w:val="24"/>
              </w:rPr>
              <w:t>7.00</w:t>
            </w:r>
          </w:p>
        </w:tc>
      </w:tr>
      <w:tr w:rsidR="008A7A1E" w:rsidRPr="004B59FD" w:rsidTr="008A7A1E">
        <w:trPr>
          <w:trHeight w:val="623"/>
        </w:trPr>
        <w:tc>
          <w:tcPr>
            <w:tcW w:w="811"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0"/>
              <w:jc w:val="both"/>
              <w:rPr>
                <w:sz w:val="24"/>
                <w:szCs w:val="24"/>
              </w:rPr>
            </w:pPr>
          </w:p>
        </w:tc>
        <w:tc>
          <w:tcPr>
            <w:tcW w:w="4347" w:type="dxa"/>
            <w:tcBorders>
              <w:top w:val="single" w:sz="4" w:space="0" w:color="000000"/>
              <w:left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jc w:val="both"/>
              <w:rPr>
                <w:b/>
                <w:sz w:val="24"/>
                <w:szCs w:val="24"/>
              </w:rPr>
            </w:pPr>
            <w:r w:rsidRPr="004B59FD">
              <w:rPr>
                <w:b/>
                <w:sz w:val="24"/>
                <w:szCs w:val="24"/>
              </w:rPr>
              <w:t>Sub-Total</w:t>
            </w:r>
          </w:p>
        </w:tc>
        <w:tc>
          <w:tcPr>
            <w:tcW w:w="2263" w:type="dxa"/>
            <w:tcBorders>
              <w:top w:val="single" w:sz="4" w:space="0" w:color="000000"/>
              <w:left w:val="single" w:sz="4" w:space="0" w:color="000000"/>
              <w:bottom w:val="single" w:sz="4" w:space="0" w:color="000000"/>
            </w:tcBorders>
          </w:tcPr>
          <w:p w:rsidR="008A7A1E" w:rsidRPr="004B59FD" w:rsidRDefault="008A7A1E" w:rsidP="00195490">
            <w:pPr>
              <w:pStyle w:val="TableParagraph"/>
              <w:spacing w:line="276" w:lineRule="auto"/>
              <w:ind w:left="108"/>
              <w:jc w:val="both"/>
              <w:rPr>
                <w:b/>
                <w:sz w:val="24"/>
                <w:szCs w:val="24"/>
              </w:rPr>
            </w:pPr>
            <w:r w:rsidRPr="004B59FD">
              <w:rPr>
                <w:b/>
                <w:sz w:val="24"/>
                <w:szCs w:val="24"/>
              </w:rPr>
              <w:t>149,969,402</w:t>
            </w:r>
          </w:p>
        </w:tc>
        <w:tc>
          <w:tcPr>
            <w:tcW w:w="1987" w:type="dxa"/>
            <w:tcBorders>
              <w:top w:val="single" w:sz="4" w:space="0" w:color="000000"/>
              <w:bottom w:val="single" w:sz="4" w:space="0" w:color="000000"/>
              <w:right w:val="single" w:sz="4" w:space="0" w:color="000000"/>
            </w:tcBorders>
          </w:tcPr>
          <w:p w:rsidR="008A7A1E" w:rsidRPr="004B59FD" w:rsidRDefault="008A7A1E" w:rsidP="00195490">
            <w:pPr>
              <w:pStyle w:val="TableParagraph"/>
              <w:spacing w:line="276" w:lineRule="auto"/>
              <w:ind w:left="106"/>
              <w:jc w:val="both"/>
              <w:rPr>
                <w:b/>
                <w:sz w:val="24"/>
                <w:szCs w:val="24"/>
              </w:rPr>
            </w:pPr>
            <w:r w:rsidRPr="004B59FD">
              <w:rPr>
                <w:b/>
                <w:sz w:val="24"/>
                <w:szCs w:val="24"/>
              </w:rPr>
              <w:t>59.66</w:t>
            </w:r>
          </w:p>
        </w:tc>
      </w:tr>
    </w:tbl>
    <w:p w:rsidR="007607B8" w:rsidRPr="00E20EAD" w:rsidRDefault="007607B8" w:rsidP="00195490">
      <w:pPr>
        <w:pStyle w:val="Heading1"/>
        <w:jc w:val="both"/>
        <w:rPr>
          <w:b/>
          <w:i w:val="0"/>
          <w:sz w:val="24"/>
          <w:szCs w:val="24"/>
        </w:rPr>
      </w:pPr>
    </w:p>
    <w:p w:rsidR="007607B8" w:rsidRPr="00957231" w:rsidRDefault="00957231" w:rsidP="00957231">
      <w:pPr>
        <w:pStyle w:val="Caption"/>
        <w:jc w:val="center"/>
        <w:rPr>
          <w:rFonts w:ascii="Times New Roman" w:hAnsi="Times New Roman" w:cs="Times New Roman"/>
          <w:b/>
          <w:i w:val="0"/>
          <w:color w:val="000000" w:themeColor="text1"/>
          <w:sz w:val="24"/>
          <w:szCs w:val="24"/>
        </w:rPr>
      </w:pPr>
      <w:bookmarkStart w:id="24" w:name="_Toc7614709"/>
      <w:r w:rsidRPr="00957231">
        <w:rPr>
          <w:rFonts w:ascii="Times New Roman" w:hAnsi="Times New Roman" w:cs="Times New Roman"/>
          <w:b/>
          <w:i w:val="0"/>
          <w:color w:val="000000" w:themeColor="text1"/>
          <w:sz w:val="24"/>
          <w:szCs w:val="24"/>
        </w:rPr>
        <w:t xml:space="preserve">Table </w:t>
      </w:r>
      <w:r w:rsidR="00A40766" w:rsidRPr="00957231">
        <w:rPr>
          <w:rFonts w:ascii="Times New Roman" w:hAnsi="Times New Roman" w:cs="Times New Roman"/>
          <w:b/>
          <w:i w:val="0"/>
          <w:color w:val="000000" w:themeColor="text1"/>
          <w:sz w:val="24"/>
          <w:szCs w:val="24"/>
        </w:rPr>
        <w:fldChar w:fldCharType="begin"/>
      </w:r>
      <w:r w:rsidRPr="00957231">
        <w:rPr>
          <w:rFonts w:ascii="Times New Roman" w:hAnsi="Times New Roman" w:cs="Times New Roman"/>
          <w:b/>
          <w:i w:val="0"/>
          <w:color w:val="000000" w:themeColor="text1"/>
          <w:sz w:val="24"/>
          <w:szCs w:val="24"/>
        </w:rPr>
        <w:instrText xml:space="preserve"> SEQ Table \* ARABIC </w:instrText>
      </w:r>
      <w:r w:rsidR="00A40766" w:rsidRPr="00957231">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1</w:t>
      </w:r>
      <w:r w:rsidR="00A40766" w:rsidRPr="00957231">
        <w:rPr>
          <w:rFonts w:ascii="Times New Roman" w:hAnsi="Times New Roman" w:cs="Times New Roman"/>
          <w:b/>
          <w:i w:val="0"/>
          <w:color w:val="000000" w:themeColor="text1"/>
          <w:sz w:val="24"/>
          <w:szCs w:val="24"/>
        </w:rPr>
        <w:fldChar w:fldCharType="end"/>
      </w:r>
      <w:r w:rsidR="00E20EAD" w:rsidRPr="00957231">
        <w:rPr>
          <w:rFonts w:ascii="Times New Roman" w:hAnsi="Times New Roman" w:cs="Times New Roman"/>
          <w:b/>
          <w:i w:val="0"/>
          <w:color w:val="000000" w:themeColor="text1"/>
          <w:sz w:val="24"/>
          <w:szCs w:val="24"/>
        </w:rPr>
        <w:t>: Shareholding</w:t>
      </w:r>
      <w:bookmarkEnd w:id="24"/>
    </w:p>
    <w:p w:rsidR="007607B8" w:rsidRDefault="007607B8" w:rsidP="00195490">
      <w:pPr>
        <w:pStyle w:val="Heading1"/>
        <w:jc w:val="both"/>
        <w:rPr>
          <w:b/>
          <w:i w:val="0"/>
          <w:sz w:val="24"/>
          <w:szCs w:val="24"/>
        </w:rPr>
      </w:pPr>
    </w:p>
    <w:p w:rsidR="00E20EAD" w:rsidRPr="00E20EAD" w:rsidRDefault="00E20EAD" w:rsidP="00195490">
      <w:pPr>
        <w:pStyle w:val="Heading1"/>
        <w:jc w:val="both"/>
        <w:rPr>
          <w:b/>
          <w:i w:val="0"/>
          <w:sz w:val="24"/>
          <w:szCs w:val="24"/>
        </w:rPr>
      </w:pPr>
    </w:p>
    <w:p w:rsidR="007607B8" w:rsidRPr="004B59FD" w:rsidRDefault="008A7A1E" w:rsidP="00195490">
      <w:pPr>
        <w:pStyle w:val="Heading2"/>
        <w:ind w:left="0"/>
        <w:jc w:val="both"/>
        <w:rPr>
          <w:sz w:val="24"/>
          <w:szCs w:val="24"/>
          <w:u w:val="none"/>
        </w:rPr>
      </w:pPr>
      <w:bookmarkStart w:id="25" w:name="_Toc7267970"/>
      <w:r w:rsidRPr="004B59FD">
        <w:rPr>
          <w:sz w:val="24"/>
          <w:szCs w:val="24"/>
          <w:u w:val="none"/>
        </w:rPr>
        <w:t>2.13</w:t>
      </w:r>
      <w:r w:rsidR="007607B8" w:rsidRPr="004B59FD">
        <w:rPr>
          <w:sz w:val="24"/>
          <w:szCs w:val="24"/>
          <w:u w:val="none"/>
        </w:rPr>
        <w:t>: NBFI in Bangladesh</w:t>
      </w:r>
      <w:bookmarkEnd w:id="25"/>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In Bangladesh Non-Banking Financial Institution add to the monetary advancement of the nation. After that it makes activating putting something aside for speculation .However they are likewise corresponding to one another as each can build up its very own specialty, in this way IDLC may wander into a region where alternate NBFIs are not wander, which at last its reinforces the monetary versatility of both .There are distinctive sorts of non-bank as to depending of the nation's money related framework as they assume imperative job in meeting to assorted budgetary requirements of different areas of a nation's economy. As indicated by Goldsmith (1969), money related advancement in a nation begins with the improvement of managing </w:t>
      </w:r>
      <w:r w:rsidR="008A7A1E" w:rsidRPr="004B59FD">
        <w:rPr>
          <w:rFonts w:ascii="Times New Roman" w:hAnsi="Times New Roman" w:cs="Times New Roman"/>
          <w:sz w:val="24"/>
          <w:szCs w:val="24"/>
        </w:rPr>
        <w:t>an account foundation</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NBFIs has turned out to be one a play</w:t>
      </w:r>
      <w:r w:rsidR="008A7A1E" w:rsidRPr="004B59FD">
        <w:rPr>
          <w:rFonts w:ascii="Times New Roman" w:hAnsi="Times New Roman" w:cs="Times New Roman"/>
          <w:sz w:val="24"/>
          <w:szCs w:val="24"/>
        </w:rPr>
        <w:t>er in nearby the Banking sector</w:t>
      </w:r>
      <w:r w:rsidRPr="004B59FD">
        <w:rPr>
          <w:rFonts w:ascii="Times New Roman" w:hAnsi="Times New Roman" w:cs="Times New Roman"/>
          <w:sz w:val="24"/>
          <w:szCs w:val="24"/>
        </w:rPr>
        <w:t xml:space="preserve">.Both can assume vital jobs in affecting budgetary establishment like insurance agencies ,Financial organizations ,Investments banks and some of are managing annuity and shared assets ,however Financial modernization is spreading the refinement between various associations .In a few areas both saving money and non- saving money monetary administration bundles have been embraced by these money related foundations. In Bangladesh setting ,NBFIs are characterized by those establishments that are authorized and controlled by the Financial Institutions ACT of 1993 .In Bangladesh NBFIs offers administrations are for the Industry ,Commerce , Supply Finance ,Agriculture ,Housing and Real bequest , bear on guaranteeing or securing business , Investment and </w:t>
      </w:r>
      <w:r w:rsidR="00CC7E71" w:rsidRPr="004B59FD">
        <w:rPr>
          <w:rFonts w:ascii="Times New Roman" w:hAnsi="Times New Roman" w:cs="Times New Roman"/>
          <w:sz w:val="24"/>
          <w:szCs w:val="24"/>
        </w:rPr>
        <w:t xml:space="preserve">re-interests in capital markets </w:t>
      </w:r>
      <w:r w:rsidRPr="004B59FD">
        <w:rPr>
          <w:rFonts w:ascii="Times New Roman" w:hAnsi="Times New Roman" w:cs="Times New Roman"/>
          <w:sz w:val="24"/>
          <w:szCs w:val="24"/>
        </w:rPr>
        <w:t xml:space="preserve">bear on the matter of the contract buy exchanges including renting of apparatus or gear's and utilize their capitals to venture organizations . Numerous Non-Bank Financial Institutions can be underlined from the arrangement of the budgetary structure of the </w:t>
      </w:r>
      <w:r w:rsidR="00CC7E71" w:rsidRPr="004B59FD">
        <w:rPr>
          <w:rFonts w:ascii="Times New Roman" w:hAnsi="Times New Roman" w:cs="Times New Roman"/>
          <w:sz w:val="24"/>
          <w:szCs w:val="24"/>
        </w:rPr>
        <w:t>organization. Due</w:t>
      </w:r>
      <w:r w:rsidRPr="004B59FD">
        <w:rPr>
          <w:rFonts w:ascii="Times New Roman" w:hAnsi="Times New Roman" w:cs="Times New Roman"/>
          <w:sz w:val="24"/>
          <w:szCs w:val="24"/>
        </w:rPr>
        <w:t xml:space="preserve"> to some auxiliary limitations and unbending nature of the distinctive controls, banks couldn't spread out their tasks in every single foreseen Area and were bound to a similarly confined offer of monetary administrations and they couldn't extend their operational perspectives altogether by offering their most recent and inventive their money related items. These downsides prompted the appearance of Non-Banking Financial Institutions for supporting the development of industrialization and monetary extension in Bangladesh.</w:t>
      </w:r>
    </w:p>
    <w:p w:rsidR="007607B8" w:rsidRPr="004B59FD" w:rsidRDefault="007607B8" w:rsidP="00195490">
      <w:pPr>
        <w:spacing w:line="276" w:lineRule="auto"/>
        <w:jc w:val="both"/>
        <w:rPr>
          <w:rFonts w:ascii="Times New Roman" w:hAnsi="Times New Roman" w:cs="Times New Roman"/>
          <w:b/>
          <w:sz w:val="24"/>
          <w:szCs w:val="24"/>
        </w:rPr>
      </w:pPr>
    </w:p>
    <w:p w:rsidR="007607B8" w:rsidRPr="004B59FD" w:rsidRDefault="00CC7E71" w:rsidP="00195490">
      <w:pPr>
        <w:pStyle w:val="Heading2"/>
        <w:ind w:left="0"/>
        <w:jc w:val="both"/>
        <w:rPr>
          <w:sz w:val="24"/>
          <w:szCs w:val="24"/>
          <w:u w:val="none"/>
        </w:rPr>
      </w:pPr>
      <w:bookmarkStart w:id="26" w:name="_Toc7267971"/>
      <w:r w:rsidRPr="004B59FD">
        <w:rPr>
          <w:sz w:val="24"/>
          <w:szCs w:val="24"/>
          <w:u w:val="none"/>
        </w:rPr>
        <w:t>2.14</w:t>
      </w:r>
      <w:r w:rsidR="007607B8" w:rsidRPr="004B59FD">
        <w:rPr>
          <w:sz w:val="24"/>
          <w:szCs w:val="24"/>
          <w:u w:val="none"/>
        </w:rPr>
        <w:t>: The reason behind preferring IDLC (NBFIs) over Bank</w:t>
      </w:r>
      <w:bookmarkEnd w:id="26"/>
    </w:p>
    <w:p w:rsidR="004C4776" w:rsidRPr="004B59FD" w:rsidRDefault="004C4776"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lastRenderedPageBreak/>
        <w:t xml:space="preserve">The real administration of IDLC offers is quick correspondence with their customers as to don't acknowledge money stores however it additionally gives budgetary administrations aside from ledgers. Therefore the bank needs to manage the issues with store , Checks , pay-requests or request drafts , remote trade financing and so forth the real disadvantages for which they can't impart as quick as IDLC Finance with their customers .Moreover , IDLC Finance can authorize a credit inside 1 day while customer needs to sit tight for 10 to 15 days for endorsing an advance in a Bank or other money related foundation .Furthermore , Bank has diverse standards and impediments for financing advance to the client for instance : For a Car Loan a Bank can't offer in excess of 30 lac BDT in Bank. In spite of the fact that IDLC can offer much in excess of 30 Lac BDT to the customers concurring their ability. Another offices of IDLC Finance Limited is that it generally offers higher loan cost of FDR than other Bank since it has higher expense of assets thus they gives higher financing costs to their </w:t>
      </w:r>
      <w:r w:rsidR="00CC7E71" w:rsidRPr="004B59FD">
        <w:rPr>
          <w:rFonts w:ascii="Times New Roman" w:hAnsi="Times New Roman" w:cs="Times New Roman"/>
          <w:sz w:val="24"/>
          <w:szCs w:val="24"/>
        </w:rPr>
        <w:t>customers. Generally</w:t>
      </w:r>
      <w:r w:rsidRPr="004B59FD">
        <w:rPr>
          <w:rFonts w:ascii="Times New Roman" w:hAnsi="Times New Roman" w:cs="Times New Roman"/>
          <w:sz w:val="24"/>
          <w:szCs w:val="24"/>
        </w:rPr>
        <w:t xml:space="preserve"> these are the principle motivation behind why a client ought to pick IDLC Finance Limited .</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b/>
          <w:i/>
          <w:sz w:val="24"/>
          <w:szCs w:val="24"/>
        </w:rPr>
      </w:pPr>
    </w:p>
    <w:p w:rsidR="00845D7A" w:rsidRPr="004B59FD" w:rsidRDefault="00845D7A" w:rsidP="00195490">
      <w:pPr>
        <w:spacing w:line="276" w:lineRule="auto"/>
        <w:jc w:val="both"/>
        <w:rPr>
          <w:rFonts w:ascii="Times New Roman" w:hAnsi="Times New Roman" w:cs="Times New Roman"/>
          <w:b/>
          <w:i/>
          <w:sz w:val="24"/>
          <w:szCs w:val="24"/>
        </w:rPr>
      </w:pPr>
    </w:p>
    <w:p w:rsidR="00845D7A" w:rsidRPr="004B59FD" w:rsidRDefault="00845D7A" w:rsidP="00195490">
      <w:pPr>
        <w:spacing w:line="276" w:lineRule="auto"/>
        <w:jc w:val="both"/>
        <w:rPr>
          <w:rFonts w:ascii="Times New Roman" w:hAnsi="Times New Roman" w:cs="Times New Roman"/>
          <w:b/>
          <w:i/>
          <w:sz w:val="24"/>
          <w:szCs w:val="24"/>
        </w:rPr>
      </w:pPr>
    </w:p>
    <w:p w:rsidR="004C4776" w:rsidRPr="004B59FD" w:rsidRDefault="004C4776" w:rsidP="00195490">
      <w:pPr>
        <w:spacing w:line="276" w:lineRule="auto"/>
        <w:jc w:val="both"/>
        <w:rPr>
          <w:rFonts w:ascii="Times New Roman" w:hAnsi="Times New Roman" w:cs="Times New Roman"/>
          <w:b/>
          <w:i/>
          <w:sz w:val="24"/>
          <w:szCs w:val="24"/>
        </w:rPr>
      </w:pPr>
    </w:p>
    <w:p w:rsidR="004C4776" w:rsidRPr="004B59FD" w:rsidRDefault="004C4776" w:rsidP="00195490">
      <w:pPr>
        <w:spacing w:line="276" w:lineRule="auto"/>
        <w:jc w:val="both"/>
        <w:rPr>
          <w:rFonts w:ascii="Times New Roman" w:hAnsi="Times New Roman" w:cs="Times New Roman"/>
          <w:b/>
          <w:i/>
          <w:sz w:val="24"/>
          <w:szCs w:val="24"/>
        </w:rPr>
      </w:pPr>
    </w:p>
    <w:p w:rsidR="004C4776" w:rsidRPr="004B59FD" w:rsidRDefault="004C4776" w:rsidP="00195490">
      <w:pPr>
        <w:spacing w:line="276" w:lineRule="auto"/>
        <w:jc w:val="both"/>
        <w:rPr>
          <w:rFonts w:ascii="Times New Roman" w:hAnsi="Times New Roman" w:cs="Times New Roman"/>
          <w:b/>
          <w:i/>
          <w:sz w:val="24"/>
          <w:szCs w:val="24"/>
        </w:rPr>
      </w:pPr>
    </w:p>
    <w:p w:rsidR="004C4776" w:rsidRPr="004B59FD" w:rsidRDefault="004C4776" w:rsidP="00195490">
      <w:pPr>
        <w:spacing w:line="276" w:lineRule="auto"/>
        <w:jc w:val="both"/>
        <w:rPr>
          <w:rFonts w:ascii="Times New Roman" w:hAnsi="Times New Roman" w:cs="Times New Roman"/>
          <w:b/>
          <w:i/>
          <w:sz w:val="24"/>
          <w:szCs w:val="24"/>
        </w:rPr>
      </w:pPr>
    </w:p>
    <w:p w:rsidR="004C4776" w:rsidRPr="004B59FD" w:rsidRDefault="004C4776" w:rsidP="00195490">
      <w:pPr>
        <w:spacing w:line="276" w:lineRule="auto"/>
        <w:jc w:val="both"/>
        <w:rPr>
          <w:rFonts w:ascii="Times New Roman" w:hAnsi="Times New Roman" w:cs="Times New Roman"/>
          <w:b/>
          <w:i/>
          <w:sz w:val="24"/>
          <w:szCs w:val="24"/>
        </w:rPr>
      </w:pPr>
    </w:p>
    <w:p w:rsidR="004C4776" w:rsidRPr="004B59FD" w:rsidRDefault="004C4776" w:rsidP="00195490">
      <w:pPr>
        <w:spacing w:line="276" w:lineRule="auto"/>
        <w:jc w:val="both"/>
        <w:rPr>
          <w:rFonts w:ascii="Times New Roman" w:hAnsi="Times New Roman" w:cs="Times New Roman"/>
          <w:b/>
          <w:i/>
          <w:sz w:val="24"/>
          <w:szCs w:val="24"/>
        </w:rPr>
      </w:pPr>
    </w:p>
    <w:p w:rsidR="004C4776" w:rsidRPr="004B59FD" w:rsidRDefault="004C4776" w:rsidP="00195490">
      <w:pPr>
        <w:spacing w:line="276" w:lineRule="auto"/>
        <w:jc w:val="both"/>
        <w:rPr>
          <w:rFonts w:ascii="Times New Roman" w:hAnsi="Times New Roman" w:cs="Times New Roman"/>
          <w:b/>
          <w:i/>
          <w:sz w:val="24"/>
          <w:szCs w:val="24"/>
        </w:rPr>
      </w:pPr>
    </w:p>
    <w:p w:rsidR="004C4776" w:rsidRPr="004B59FD" w:rsidRDefault="004C4776" w:rsidP="00195490">
      <w:pPr>
        <w:spacing w:line="276" w:lineRule="auto"/>
        <w:jc w:val="both"/>
        <w:rPr>
          <w:rFonts w:ascii="Times New Roman" w:hAnsi="Times New Roman" w:cs="Times New Roman"/>
          <w:b/>
          <w:i/>
          <w:sz w:val="24"/>
          <w:szCs w:val="24"/>
        </w:rPr>
      </w:pPr>
    </w:p>
    <w:p w:rsidR="004C4776" w:rsidRPr="004B59FD" w:rsidRDefault="004C4776" w:rsidP="00195490">
      <w:pPr>
        <w:spacing w:line="276" w:lineRule="auto"/>
        <w:jc w:val="both"/>
        <w:rPr>
          <w:rFonts w:ascii="Times New Roman" w:hAnsi="Times New Roman" w:cs="Times New Roman"/>
          <w:b/>
          <w:i/>
          <w:sz w:val="24"/>
          <w:szCs w:val="24"/>
        </w:rPr>
      </w:pPr>
    </w:p>
    <w:p w:rsidR="00845D7A" w:rsidRPr="004B59FD" w:rsidRDefault="00845D7A" w:rsidP="00195490">
      <w:pPr>
        <w:spacing w:line="276" w:lineRule="auto"/>
        <w:jc w:val="both"/>
        <w:rPr>
          <w:rFonts w:ascii="Times New Roman" w:hAnsi="Times New Roman" w:cs="Times New Roman"/>
          <w:b/>
          <w:i/>
          <w:sz w:val="24"/>
          <w:szCs w:val="24"/>
        </w:rPr>
      </w:pPr>
    </w:p>
    <w:p w:rsidR="00845D7A" w:rsidRPr="004B59FD" w:rsidRDefault="00845D7A" w:rsidP="00195490">
      <w:pPr>
        <w:spacing w:line="276" w:lineRule="auto"/>
        <w:jc w:val="both"/>
        <w:rPr>
          <w:rFonts w:ascii="Times New Roman" w:hAnsi="Times New Roman" w:cs="Times New Roman"/>
          <w:b/>
          <w:i/>
          <w:sz w:val="24"/>
          <w:szCs w:val="24"/>
        </w:rPr>
      </w:pPr>
    </w:p>
    <w:p w:rsidR="00845D7A" w:rsidRPr="004B59FD" w:rsidRDefault="00845D7A" w:rsidP="00195490">
      <w:pPr>
        <w:spacing w:line="276" w:lineRule="auto"/>
        <w:jc w:val="both"/>
        <w:rPr>
          <w:rFonts w:ascii="Times New Roman" w:hAnsi="Times New Roman" w:cs="Times New Roman"/>
          <w:b/>
          <w:i/>
          <w:sz w:val="24"/>
          <w:szCs w:val="24"/>
        </w:rPr>
      </w:pPr>
    </w:p>
    <w:p w:rsidR="00845D7A" w:rsidRPr="004B59FD" w:rsidRDefault="00845D7A" w:rsidP="00195490">
      <w:pPr>
        <w:spacing w:line="276" w:lineRule="auto"/>
        <w:jc w:val="both"/>
        <w:rPr>
          <w:rFonts w:ascii="Times New Roman" w:hAnsi="Times New Roman" w:cs="Times New Roman"/>
          <w:b/>
          <w:i/>
          <w:sz w:val="24"/>
          <w:szCs w:val="24"/>
        </w:rPr>
      </w:pPr>
    </w:p>
    <w:p w:rsidR="00845D7A" w:rsidRPr="004B59FD" w:rsidRDefault="00845D7A" w:rsidP="00195490">
      <w:pPr>
        <w:spacing w:line="276" w:lineRule="auto"/>
        <w:jc w:val="both"/>
        <w:rPr>
          <w:rFonts w:ascii="Times New Roman" w:hAnsi="Times New Roman" w:cs="Times New Roman"/>
          <w:b/>
          <w:i/>
          <w:sz w:val="24"/>
          <w:szCs w:val="24"/>
        </w:rPr>
      </w:pPr>
    </w:p>
    <w:p w:rsidR="00845D7A" w:rsidRPr="004B59FD" w:rsidRDefault="00845D7A" w:rsidP="00195490">
      <w:pPr>
        <w:spacing w:line="276" w:lineRule="auto"/>
        <w:jc w:val="both"/>
        <w:rPr>
          <w:rFonts w:ascii="Times New Roman" w:hAnsi="Times New Roman" w:cs="Times New Roman"/>
          <w:b/>
          <w:i/>
          <w:sz w:val="24"/>
          <w:szCs w:val="24"/>
        </w:rPr>
      </w:pPr>
    </w:p>
    <w:p w:rsidR="00845D7A" w:rsidRPr="004B59FD" w:rsidRDefault="00845D7A" w:rsidP="00AE0C3D">
      <w:pPr>
        <w:spacing w:line="276" w:lineRule="auto"/>
        <w:jc w:val="center"/>
        <w:rPr>
          <w:rFonts w:ascii="Times New Roman" w:hAnsi="Times New Roman" w:cs="Times New Roman"/>
          <w:b/>
          <w:i/>
          <w:sz w:val="24"/>
          <w:szCs w:val="24"/>
        </w:rPr>
      </w:pPr>
    </w:p>
    <w:p w:rsidR="00845D7A" w:rsidRPr="004B59FD" w:rsidRDefault="00845D7A" w:rsidP="00AE0C3D">
      <w:pPr>
        <w:spacing w:line="276" w:lineRule="auto"/>
        <w:jc w:val="center"/>
        <w:rPr>
          <w:rFonts w:ascii="Times New Roman" w:hAnsi="Times New Roman" w:cs="Times New Roman"/>
          <w:b/>
          <w:i/>
          <w:sz w:val="72"/>
          <w:szCs w:val="72"/>
        </w:rPr>
      </w:pPr>
    </w:p>
    <w:p w:rsidR="00845D7A" w:rsidRPr="004B59FD" w:rsidRDefault="00845D7A" w:rsidP="00AE0C3D">
      <w:pPr>
        <w:spacing w:line="276" w:lineRule="auto"/>
        <w:jc w:val="center"/>
        <w:rPr>
          <w:rFonts w:ascii="Times New Roman" w:hAnsi="Times New Roman" w:cs="Times New Roman"/>
          <w:b/>
          <w:i/>
          <w:sz w:val="72"/>
          <w:szCs w:val="72"/>
        </w:rPr>
      </w:pPr>
    </w:p>
    <w:p w:rsidR="007607B8" w:rsidRPr="004B59FD" w:rsidRDefault="00CC7E71" w:rsidP="00AE0C3D">
      <w:pPr>
        <w:spacing w:line="276" w:lineRule="auto"/>
        <w:jc w:val="center"/>
        <w:rPr>
          <w:rFonts w:ascii="Times New Roman" w:hAnsi="Times New Roman" w:cs="Times New Roman"/>
          <w:b/>
          <w:i/>
          <w:sz w:val="72"/>
          <w:szCs w:val="72"/>
        </w:rPr>
      </w:pPr>
      <w:r w:rsidRPr="004B59FD">
        <w:rPr>
          <w:rFonts w:ascii="Times New Roman" w:hAnsi="Times New Roman" w:cs="Times New Roman"/>
          <w:b/>
          <w:i/>
          <w:sz w:val="72"/>
          <w:szCs w:val="72"/>
        </w:rPr>
        <w:t>Chapter 3</w:t>
      </w:r>
    </w:p>
    <w:p w:rsidR="00CC7E71" w:rsidRPr="004B59FD" w:rsidRDefault="00CC7E71" w:rsidP="00AE0C3D">
      <w:pPr>
        <w:spacing w:line="276" w:lineRule="auto"/>
        <w:jc w:val="center"/>
        <w:rPr>
          <w:rFonts w:ascii="Times New Roman" w:hAnsi="Times New Roman" w:cs="Times New Roman"/>
          <w:b/>
          <w:i/>
          <w:sz w:val="72"/>
          <w:szCs w:val="72"/>
        </w:rPr>
      </w:pPr>
      <w:r w:rsidRPr="004B59FD">
        <w:rPr>
          <w:rFonts w:ascii="Times New Roman" w:hAnsi="Times New Roman" w:cs="Times New Roman"/>
          <w:b/>
          <w:i/>
          <w:sz w:val="72"/>
          <w:szCs w:val="72"/>
        </w:rPr>
        <w:t>Products of IDLC Finance Limited</w:t>
      </w:r>
    </w:p>
    <w:p w:rsidR="00CC7E71" w:rsidRPr="004B59FD" w:rsidRDefault="00CC7E71" w:rsidP="00AE0C3D">
      <w:pPr>
        <w:spacing w:line="276" w:lineRule="auto"/>
        <w:jc w:val="center"/>
        <w:rPr>
          <w:rFonts w:ascii="Times New Roman" w:hAnsi="Times New Roman" w:cs="Times New Roman"/>
          <w:b/>
          <w:i/>
          <w:sz w:val="72"/>
          <w:szCs w:val="72"/>
        </w:rPr>
      </w:pPr>
    </w:p>
    <w:p w:rsidR="007607B8" w:rsidRPr="004B59FD" w:rsidRDefault="007607B8" w:rsidP="00195490">
      <w:pPr>
        <w:spacing w:line="276" w:lineRule="auto"/>
        <w:jc w:val="both"/>
        <w:rPr>
          <w:rFonts w:ascii="Times New Roman" w:hAnsi="Times New Roman" w:cs="Times New Roman"/>
          <w:sz w:val="24"/>
          <w:szCs w:val="24"/>
        </w:rPr>
      </w:pPr>
    </w:p>
    <w:p w:rsidR="00CC7E71" w:rsidRPr="004B59FD" w:rsidRDefault="00CC7E71" w:rsidP="00195490">
      <w:pPr>
        <w:spacing w:line="276" w:lineRule="auto"/>
        <w:jc w:val="both"/>
        <w:rPr>
          <w:rFonts w:ascii="Times New Roman" w:hAnsi="Times New Roman" w:cs="Times New Roman"/>
          <w:sz w:val="24"/>
          <w:szCs w:val="24"/>
        </w:rPr>
      </w:pPr>
    </w:p>
    <w:p w:rsidR="0075671F" w:rsidRPr="004B59FD" w:rsidRDefault="0075671F" w:rsidP="00195490">
      <w:pPr>
        <w:spacing w:line="276" w:lineRule="auto"/>
        <w:jc w:val="both"/>
        <w:rPr>
          <w:rFonts w:ascii="Times New Roman" w:hAnsi="Times New Roman" w:cs="Times New Roman"/>
          <w:b/>
          <w:sz w:val="24"/>
          <w:szCs w:val="24"/>
        </w:rPr>
      </w:pPr>
    </w:p>
    <w:p w:rsidR="0075671F" w:rsidRPr="004B59FD" w:rsidRDefault="0075671F" w:rsidP="00195490">
      <w:pPr>
        <w:spacing w:line="276" w:lineRule="auto"/>
        <w:jc w:val="both"/>
        <w:rPr>
          <w:rFonts w:ascii="Times New Roman" w:hAnsi="Times New Roman" w:cs="Times New Roman"/>
          <w:b/>
          <w:sz w:val="24"/>
          <w:szCs w:val="24"/>
        </w:rPr>
      </w:pPr>
    </w:p>
    <w:p w:rsidR="0075671F" w:rsidRPr="004B59FD" w:rsidRDefault="0075671F" w:rsidP="00195490">
      <w:pPr>
        <w:spacing w:line="276" w:lineRule="auto"/>
        <w:jc w:val="both"/>
        <w:rPr>
          <w:rFonts w:ascii="Times New Roman" w:hAnsi="Times New Roman" w:cs="Times New Roman"/>
          <w:b/>
          <w:sz w:val="24"/>
          <w:szCs w:val="24"/>
        </w:rPr>
      </w:pPr>
    </w:p>
    <w:p w:rsidR="0075671F" w:rsidRPr="004B59FD" w:rsidRDefault="0075671F" w:rsidP="00195490">
      <w:pPr>
        <w:spacing w:line="276" w:lineRule="auto"/>
        <w:jc w:val="both"/>
        <w:rPr>
          <w:rFonts w:ascii="Times New Roman" w:hAnsi="Times New Roman" w:cs="Times New Roman"/>
          <w:b/>
          <w:sz w:val="24"/>
          <w:szCs w:val="24"/>
        </w:rPr>
      </w:pPr>
    </w:p>
    <w:p w:rsidR="0075671F" w:rsidRPr="004B59FD" w:rsidRDefault="0075671F" w:rsidP="00195490">
      <w:pPr>
        <w:spacing w:line="276" w:lineRule="auto"/>
        <w:jc w:val="both"/>
        <w:rPr>
          <w:rFonts w:ascii="Times New Roman" w:hAnsi="Times New Roman" w:cs="Times New Roman"/>
          <w:b/>
          <w:sz w:val="24"/>
          <w:szCs w:val="24"/>
        </w:rPr>
      </w:pPr>
    </w:p>
    <w:p w:rsidR="0075671F" w:rsidRPr="004B59FD" w:rsidRDefault="0075671F" w:rsidP="00195490">
      <w:pPr>
        <w:spacing w:line="276" w:lineRule="auto"/>
        <w:jc w:val="both"/>
        <w:rPr>
          <w:rFonts w:ascii="Times New Roman" w:hAnsi="Times New Roman" w:cs="Times New Roman"/>
          <w:b/>
          <w:sz w:val="24"/>
          <w:szCs w:val="24"/>
        </w:rPr>
      </w:pPr>
    </w:p>
    <w:p w:rsidR="004C4776" w:rsidRPr="004B59FD" w:rsidRDefault="004C4776" w:rsidP="00195490">
      <w:pPr>
        <w:spacing w:line="276" w:lineRule="auto"/>
        <w:jc w:val="both"/>
        <w:rPr>
          <w:rFonts w:ascii="Times New Roman" w:hAnsi="Times New Roman" w:cs="Times New Roman"/>
          <w:b/>
          <w:sz w:val="24"/>
          <w:szCs w:val="24"/>
        </w:rPr>
      </w:pPr>
    </w:p>
    <w:p w:rsidR="004C4776" w:rsidRPr="004B59FD" w:rsidRDefault="004C4776" w:rsidP="00195490">
      <w:pPr>
        <w:spacing w:line="276" w:lineRule="auto"/>
        <w:jc w:val="both"/>
        <w:rPr>
          <w:rFonts w:ascii="Times New Roman" w:hAnsi="Times New Roman" w:cs="Times New Roman"/>
          <w:b/>
          <w:sz w:val="24"/>
          <w:szCs w:val="24"/>
        </w:rPr>
      </w:pPr>
    </w:p>
    <w:p w:rsidR="004C4776" w:rsidRPr="004B59FD" w:rsidRDefault="004C4776" w:rsidP="00195490">
      <w:pPr>
        <w:spacing w:line="276" w:lineRule="auto"/>
        <w:jc w:val="both"/>
        <w:rPr>
          <w:rFonts w:ascii="Times New Roman" w:hAnsi="Times New Roman" w:cs="Times New Roman"/>
          <w:b/>
          <w:sz w:val="24"/>
          <w:szCs w:val="24"/>
        </w:rPr>
      </w:pPr>
    </w:p>
    <w:p w:rsidR="004C4776" w:rsidRPr="004B59FD" w:rsidRDefault="004C4776" w:rsidP="00195490">
      <w:pPr>
        <w:spacing w:line="276" w:lineRule="auto"/>
        <w:jc w:val="both"/>
        <w:rPr>
          <w:rFonts w:ascii="Times New Roman" w:hAnsi="Times New Roman" w:cs="Times New Roman"/>
          <w:b/>
          <w:sz w:val="24"/>
          <w:szCs w:val="24"/>
        </w:rPr>
      </w:pPr>
    </w:p>
    <w:p w:rsidR="0075671F" w:rsidRPr="004B59FD" w:rsidRDefault="0075671F" w:rsidP="00195490">
      <w:pPr>
        <w:spacing w:line="276" w:lineRule="auto"/>
        <w:jc w:val="both"/>
        <w:rPr>
          <w:rFonts w:ascii="Times New Roman" w:hAnsi="Times New Roman" w:cs="Times New Roman"/>
          <w:b/>
          <w:sz w:val="24"/>
          <w:szCs w:val="24"/>
        </w:rPr>
      </w:pPr>
    </w:p>
    <w:p w:rsidR="007607B8" w:rsidRPr="004B59FD" w:rsidRDefault="007607B8" w:rsidP="00195490">
      <w:pPr>
        <w:pStyle w:val="Heading1"/>
        <w:ind w:left="0"/>
        <w:jc w:val="both"/>
        <w:rPr>
          <w:b/>
          <w:sz w:val="24"/>
          <w:szCs w:val="24"/>
        </w:rPr>
      </w:pPr>
      <w:bookmarkStart w:id="27" w:name="_Toc7267972"/>
      <w:r w:rsidRPr="004B59FD">
        <w:rPr>
          <w:b/>
          <w:sz w:val="24"/>
          <w:szCs w:val="24"/>
        </w:rPr>
        <w:t>Products of IDLC Finance Limited</w:t>
      </w:r>
      <w:bookmarkEnd w:id="27"/>
    </w:p>
    <w:p w:rsidR="007607B8" w:rsidRPr="004B59FD" w:rsidRDefault="00CC7E71" w:rsidP="00195490">
      <w:pPr>
        <w:pStyle w:val="Heading2"/>
        <w:ind w:left="0"/>
        <w:jc w:val="both"/>
        <w:rPr>
          <w:sz w:val="24"/>
          <w:szCs w:val="24"/>
          <w:u w:val="none"/>
        </w:rPr>
      </w:pPr>
      <w:bookmarkStart w:id="28" w:name="_Toc7267973"/>
      <w:r w:rsidRPr="004B59FD">
        <w:rPr>
          <w:sz w:val="24"/>
          <w:szCs w:val="24"/>
          <w:u w:val="none"/>
        </w:rPr>
        <w:t>3.1</w:t>
      </w:r>
      <w:r w:rsidR="007607B8" w:rsidRPr="004B59FD">
        <w:rPr>
          <w:sz w:val="24"/>
          <w:szCs w:val="24"/>
          <w:u w:val="none"/>
        </w:rPr>
        <w:t>: IDLC Product and Services</w:t>
      </w:r>
      <w:bookmarkEnd w:id="28"/>
    </w:p>
    <w:p w:rsidR="007607B8" w:rsidRPr="004B59FD" w:rsidRDefault="00A40766" w:rsidP="00195490">
      <w:pPr>
        <w:spacing w:line="276" w:lineRule="auto"/>
        <w:jc w:val="both"/>
        <w:rPr>
          <w:rFonts w:ascii="Times New Roman" w:hAnsi="Times New Roman" w:cs="Times New Roman"/>
          <w:sz w:val="24"/>
          <w:szCs w:val="24"/>
        </w:rPr>
      </w:pPr>
      <w:r w:rsidRPr="00A40766">
        <w:rPr>
          <w:rFonts w:ascii="Times New Roman" w:hAnsi="Times New Roman" w:cs="Times New Roman"/>
          <w:b/>
          <w:noProof/>
          <w:sz w:val="24"/>
          <w:szCs w:val="24"/>
          <w:lang w:eastAsia="en-GB"/>
        </w:rPr>
        <w:pict>
          <v:group id="Group 1112" o:spid="_x0000_s1078" style="position:absolute;left:0;text-align:left;margin-left:97pt;margin-top:31.65pt;width:395.4pt;height:368.8pt;z-index:251683840;mso-wrap-distance-left:0;mso-wrap-distance-right:0;mso-position-horizontal-relative:page" coordorigin="2016,222" coordsize="7908,73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">
            <v:shape id="Freeform 1077" o:spid="_x0000_s1079" style="position:absolute;left:4245;top:2305;width:3449;height:3255;visibility:visible;mso-wrap-style:square;v-text-anchor:top" coordsize="3449,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" path="m1724,r-79,2l1567,7r-77,8l1414,27r-75,14l1266,59r-73,20l1122,102r-69,26l985,157r-67,32l854,223r-63,36l730,298r-60,42l613,383r-55,46l505,477r-51,50l405,579r-46,54l315,689r-41,58l235,806r-36,62l166,930r-31,64l107,1060r-24,67l61,1195r-18,70l27,1335r-12,72l7,1480r-6,73l,1628r1,74l7,1776r8,72l27,1920r16,71l61,2060r22,68l107,2195r28,66l166,2325r33,63l235,2449r39,59l315,2566r44,56l405,2676r49,52l505,2778r53,48l613,2872r57,44l730,2957r61,39l854,3033r64,34l985,3098r68,29l1122,3153r71,23l1266,3197r73,17l1414,3229r76,11l1567,3248r78,5l1724,3255r79,-2l1881,3248r77,-8l2034,3229r75,-15l2182,3197r73,-21l2326,3153r69,-26l2463,3098r67,-31l2594,3033r63,-37l2718,2957r60,-41l2835,2872r55,-46l2943,2778r51,-50l3043,2676r46,-54l3133,2566r41,-58l3213,2449r36,-61l3282,2325r31,-64l3341,2195r24,-67l3387,2060r18,-69l3421,1920r12,-72l3441,1776r6,-74l3448,1628r-1,-75l3441,1480r-8,-73l3421,1335r-16,-70l3387,1195r-22,-68l3341,1060r-28,-66l3282,930r-33,-62l3213,806r-39,-59l3133,689r-44,-56l3043,579r-49,-52l2943,477r-53,-48l2835,383r-57,-43l2718,298r-61,-39l2594,223r-64,-34l2463,157r-68,-29l2326,102,2255,79,2182,59,2109,41,2034,27,1958,15,1881,7,1803,2,1724,xe" fillcolor="#3493b9" stroked="f">
              <v:path arrowok="t" o:connecttype="custom" o:connectlocs="1567,2312;1339,2346;1122,2407;918,2494;730,2603;558,2734;405,2884;274,3052;166,3235;83,3432;27,3640;1,3858;7,4081;43,4296;107,4500;199,4693;315,4871;454,5033;613,5177;791,5301;985,5403;1193,5481;1414,5534;1645,5558;1881,5553;2109,5519;2326,5458;2530,5372;2718,5262;2890,5131;3043,4981;3174,4813;3282,4630;3365,4433;3421,4225;3447,4007;3441,3785;3405,3570;3341,3365;3249,3173;3133,2994;2994,2832;2835,2688;2657,2564;2463,2462;2255,2384;2034,2332;1803,2307" o:connectangles="0,0,0,0,0,0,0,0,0,0,0,0,0,0,0,0,0,0,0,0,0,0,0,0,0,0,0,0,0,0,0,0,0,0,0,0,0,0,0,0,0,0,0,0,0,0,0,0"/>
            </v:shape>
            <v:shape id="Freeform 1078" o:spid="_x0000_s1080" style="position:absolute;left:4245;top:2305;width:3449;height:3255;visibility:visible;mso-wrap-style:square;v-text-anchor:top" coordsize="3449,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" path="m,1628r1,-75l7,1480r8,-73l27,1335r16,-70l61,1195r22,-68l107,1060r28,-66l166,930r33,-62l235,806r39,-59l315,689r44,-56l405,579r49,-52l505,477r53,-48l613,383r57,-43l730,298r61,-39l854,223r64,-34l985,157r68,-29l1122,102r71,-23l1266,59r73,-18l1414,27r76,-12l1567,7r78,-5l1724,r79,2l1881,7r77,8l2034,27r75,14l2182,59r73,20l2326,102r69,26l2463,157r67,32l2594,223r63,36l2718,298r60,42l2835,383r55,46l2943,477r51,50l3043,579r46,54l3133,689r41,58l3213,806r36,62l3282,930r31,64l3341,1060r24,67l3387,1195r18,70l3421,1335r12,72l3441,1480r6,73l3448,1628r-1,74l3441,1776r-8,72l3421,1920r-16,71l3387,2060r-22,68l3341,2195r-28,66l3282,2325r-33,63l3213,2449r-39,59l3133,2566r-44,56l3043,2676r-49,52l2943,2778r-53,48l2835,2872r-57,44l2718,2957r-61,39l2594,3033r-64,34l2463,3098r-68,29l2326,3153r-71,23l2182,3197r-73,17l2034,3229r-76,11l1881,3248r-78,5l1724,3255r-79,-2l1567,3248r-77,-8l1414,3229r-75,-15l1266,3197r-73,-21l1122,3153r-69,-26l985,3098r-67,-31l854,3033r-63,-37l730,2957r-60,-41l613,2872r-55,-46l505,2778r-51,-50l405,2676r-46,-54l315,2566r-41,-58l235,2449r-36,-61l166,2325r-31,-64l107,2195,83,2128,61,2060,43,1991,27,1920,15,1848,7,1776,1,1702,,1628xe" filled="f" strokecolor="#226b87" strokeweight=".96pt">
              <v:path arrowok="t" o:connecttype="custom" o:connectlocs="7,3785;43,3570;107,3365;199,3173;315,2994;454,2832;613,2688;791,2564;985,2462;1193,2384;1414,2332;1645,2307;1881,2312;2109,2346;2326,2407;2530,2494;2718,2603;2890,2734;3043,2884;3174,3052;3282,3235;3365,3432;3421,3640;3447,3858;3441,4081;3405,4296;3341,4500;3249,4693;3133,4871;2994,5033;2835,5177;2657,5301;2463,5403;2255,5481;2034,5534;1803,5558;1567,5553;1339,5519;1122,5458;918,5372;730,5262;558,5131;405,4981;274,4813;166,4630;83,4433;27,4225;1,4007" o:connectangles="0,0,0,0,0,0,0,0,0,0,0,0,0,0,0,0,0,0,0,0,0,0,0,0,0,0,0,0,0,0,0,0,0,0,0,0,0,0,0,0,0,0,0,0,0,0,0,0"/>
            </v:shape>
            <v:shape id="Picture 1079" o:spid="_x0000_s1081" type="#_x0000_t75" style="position:absolute;left:2016;top:222;width:7908;height:7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" stroked="t" strokeweight="3pt">
              <v:stroke endcap="square"/>
              <v:imagedata r:id="rId18" o:title=""/>
              <v:shadow on="t" color="black" opacity="28180f" origin="-.5,-.5" offset=".74836mm,.74836mm"/>
            </v:shape>
            <v:shape id="Text Box 1080" o:spid="_x0000_s1082" type="#_x0000_t202" style="position:absolute;left:4102;top:865;width:1062;height:5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" filled="f" stroked="f">
              <v:textbox inset="0,0,0,0">
                <w:txbxContent>
                  <w:p w:rsidR="0062033E" w:rsidRDefault="0062033E" w:rsidP="00CC7E71">
                    <w:pPr>
                      <w:spacing w:line="264" w:lineRule="auto"/>
                      <w:ind w:left="271" w:right="3" w:hanging="272"/>
                      <w:rPr>
                        <w:sz w:val="24"/>
                      </w:rPr>
                    </w:pPr>
                    <w:r>
                      <w:rPr>
                        <w:color w:val="FFFFFF"/>
                        <w:sz w:val="24"/>
                      </w:rPr>
                      <w:t>Machinery Loan</w:t>
                    </w:r>
                  </w:p>
                </w:txbxContent>
              </v:textbox>
            </v:shape>
            <v:shape id="Text Box 1081" o:spid="_x0000_s1083" type="#_x0000_t202" style="position:absolute;left:6017;top:618;width:725;height:5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" filled="f" stroked="f">
              <v:textbox inset="0,0,0,0">
                <w:txbxContent>
                  <w:p w:rsidR="0062033E" w:rsidRDefault="0062033E" w:rsidP="00CC7E71">
                    <w:pPr>
                      <w:spacing w:line="264" w:lineRule="auto"/>
                      <w:ind w:right="-2" w:firstLine="72"/>
                      <w:rPr>
                        <w:sz w:val="24"/>
                      </w:rPr>
                    </w:pPr>
                    <w:r>
                      <w:rPr>
                        <w:color w:val="FFFFFF"/>
                        <w:sz w:val="24"/>
                      </w:rPr>
                      <w:t>Lease finance</w:t>
                    </w:r>
                  </w:p>
                </w:txbxContent>
              </v:textbox>
            </v:shape>
            <v:shape id="Text Box 1082" o:spid="_x0000_s1084" type="#_x0000_t202" style="position:absolute;left:2786;top:1691;width:938;height:8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" filled="f" stroked="f">
              <v:textbox inset="0,0,0,0">
                <w:txbxContent>
                  <w:p w:rsidR="0062033E" w:rsidRDefault="0062033E" w:rsidP="00CC7E71">
                    <w:pPr>
                      <w:ind w:right="18" w:firstLine="3"/>
                      <w:jc w:val="center"/>
                      <w:rPr>
                        <w:sz w:val="24"/>
                      </w:rPr>
                    </w:pPr>
                    <w:r>
                      <w:rPr>
                        <w:color w:val="FFFFFF"/>
                        <w:sz w:val="24"/>
                      </w:rPr>
                      <w:t>Car Loan for Individua</w:t>
                    </w:r>
                  </w:p>
                </w:txbxContent>
              </v:textbox>
            </v:shape>
            <v:shape id="Text Box 1083" o:spid="_x0000_s1085" type="#_x0000_t202" style="position:absolute;left:7633;top:954;width:2100;height:2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" filled="f" stroked="f">
              <v:textbox inset="0,0,0,0">
                <w:txbxContent>
                  <w:p w:rsidR="0062033E" w:rsidRDefault="0062033E" w:rsidP="00CC7E71">
                    <w:pPr>
                      <w:spacing w:line="256" w:lineRule="auto"/>
                      <w:ind w:right="815"/>
                      <w:jc w:val="center"/>
                      <w:rPr>
                        <w:sz w:val="24"/>
                      </w:rPr>
                    </w:pPr>
                    <w:r>
                      <w:rPr>
                        <w:color w:val="FFFFFF"/>
                        <w:sz w:val="24"/>
                      </w:rPr>
                      <w:t>DomesticFactoring AR</w:t>
                    </w:r>
                  </w:p>
                  <w:p w:rsidR="0062033E" w:rsidRDefault="0062033E" w:rsidP="00CC7E71">
                    <w:pPr>
                      <w:spacing w:before="10"/>
                      <w:rPr>
                        <w:sz w:val="27"/>
                      </w:rPr>
                    </w:pPr>
                  </w:p>
                  <w:p w:rsidR="0062033E" w:rsidRDefault="0062033E" w:rsidP="00CC7E71">
                    <w:pPr>
                      <w:ind w:left="718" w:right="18"/>
                      <w:rPr>
                        <w:sz w:val="24"/>
                      </w:rPr>
                    </w:pPr>
                    <w:r>
                      <w:rPr>
                        <w:color w:val="FFFFFF"/>
                        <w:sz w:val="24"/>
                      </w:rPr>
                      <w:t>Real Estate Developer</w:t>
                    </w:r>
                  </w:p>
                </w:txbxContent>
              </v:textbox>
            </v:shape>
            <v:shape id="Text Box 1084" o:spid="_x0000_s1086" type="#_x0000_t202" style="position:absolute;left:2578;top:3225;width:607;height:5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DJF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pTPjlGxlBr/8BAAD//wMAUEsBAi0AFAAGAAgAAAAhANvh9svuAAAAhQEAABMAAAAAAAAA&#10;AAAAAAAAAAAAAFtDb250ZW50X1R5cGVzXS54bWxQSwECLQAUAAYACAAAACEAWvQsW78AAAAVAQAA&#10;CwAAAAAAAAAAAAAAAAAfAQAAX3JlbHMvLnJlbHNQSwECLQAUAAYACAAAACEAnswyRcYAAADdAAAA&#10;DwAAAAAAAAAAAAAAAAAHAgAAZHJzL2Rvd25yZXYueG1sUEsFBgAAAAADAAMAtwAAAPoCAAAAAA==&#10;" filled="f" stroked="f">
              <v:textbox inset="0,0,0,0">
                <w:txbxContent>
                  <w:p w:rsidR="0062033E" w:rsidRDefault="0062033E" w:rsidP="00CC7E71">
                    <w:pPr>
                      <w:spacing w:line="264" w:lineRule="auto"/>
                      <w:ind w:left="48" w:hanging="48"/>
                      <w:rPr>
                        <w:sz w:val="24"/>
                      </w:rPr>
                    </w:pPr>
                    <w:r>
                      <w:rPr>
                        <w:color w:val="FFFFFF"/>
                        <w:sz w:val="24"/>
                      </w:rPr>
                      <w:t>Home Loan</w:t>
                    </w:r>
                  </w:p>
                </w:txbxContent>
              </v:textbox>
            </v:shape>
            <v:shape id="Text Box 1085" o:spid="_x0000_s1087" type="#_x0000_t202" style="position:absolute;left:5269;top:3367;width:1422;height:10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" filled="f" stroked="f">
              <v:textbox inset="0,0,0,0">
                <w:txbxContent>
                  <w:p w:rsidR="0062033E" w:rsidRDefault="0062033E" w:rsidP="00CC7E71">
                    <w:pPr>
                      <w:spacing w:line="444" w:lineRule="exact"/>
                      <w:ind w:right="21"/>
                      <w:jc w:val="center"/>
                      <w:rPr>
                        <w:sz w:val="40"/>
                      </w:rPr>
                    </w:pPr>
                    <w:r>
                      <w:rPr>
                        <w:color w:val="FFFFFF"/>
                        <w:sz w:val="40"/>
                      </w:rPr>
                      <w:t>Loan</w:t>
                    </w:r>
                  </w:p>
                  <w:p w:rsidR="0062033E" w:rsidRDefault="0062033E" w:rsidP="00CC7E71">
                    <w:pPr>
                      <w:spacing w:before="44"/>
                      <w:ind w:right="18"/>
                      <w:jc w:val="center"/>
                      <w:rPr>
                        <w:sz w:val="40"/>
                      </w:rPr>
                    </w:pPr>
                    <w:r>
                      <w:rPr>
                        <w:color w:val="FFFFFF"/>
                        <w:sz w:val="40"/>
                      </w:rPr>
                      <w:t>Products</w:t>
                    </w:r>
                  </w:p>
                </w:txbxContent>
              </v:textbox>
            </v:shape>
            <v:shape id="Text Box 1086" o:spid="_x0000_s1088" type="#_x0000_t202" style="position:absolute;left:8655;top:3779;width:845;height:5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" filled="f" stroked="f">
              <v:textbox inset="0,0,0,0">
                <w:txbxContent>
                  <w:p w:rsidR="0062033E" w:rsidRDefault="0062033E" w:rsidP="00CC7E71">
                    <w:pPr>
                      <w:spacing w:line="264" w:lineRule="auto"/>
                      <w:ind w:left="167" w:hanging="168"/>
                      <w:rPr>
                        <w:sz w:val="24"/>
                      </w:rPr>
                    </w:pPr>
                    <w:r>
                      <w:rPr>
                        <w:color w:val="FFFFFF"/>
                        <w:w w:val="95"/>
                        <w:sz w:val="24"/>
                      </w:rPr>
                      <w:t xml:space="preserve">Personal </w:t>
                    </w:r>
                    <w:r>
                      <w:rPr>
                        <w:color w:val="FFFFFF"/>
                        <w:sz w:val="24"/>
                      </w:rPr>
                      <w:t>Loan</w:t>
                    </w:r>
                  </w:p>
                </w:txbxContent>
              </v:textbox>
            </v:shape>
            <v:shape id="Text Box 1087" o:spid="_x0000_s1089" type="#_x0000_t202" style="position:absolute;left:2533;top:4679;width:1283;height:8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qwywwAAAN0AAAAPAAAAZHJzL2Rvd25yZXYueG1sRE9Ni8Iw&#10;EL0L/ocwgjdNVRC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bh6sMsMAAADdAAAADwAA&#10;AAAAAAAAAAAAAAAHAgAAZHJzL2Rvd25yZXYueG1sUEsFBgAAAAADAAMAtwAAAPcCAAAAAA==&#10;" filled="f" stroked="f">
              <v:textbox inset="0,0,0,0">
                <w:txbxContent>
                  <w:p w:rsidR="0062033E" w:rsidRDefault="0062033E" w:rsidP="00CC7E71">
                    <w:pPr>
                      <w:spacing w:line="256" w:lineRule="auto"/>
                      <w:ind w:left="122" w:right="-1" w:hanging="123"/>
                      <w:rPr>
                        <w:sz w:val="24"/>
                      </w:rPr>
                    </w:pPr>
                    <w:r>
                      <w:rPr>
                        <w:color w:val="FFFFFF"/>
                        <w:sz w:val="24"/>
                      </w:rPr>
                      <w:t>Corporate Real Estate</w:t>
                    </w:r>
                  </w:p>
                </w:txbxContent>
              </v:textbox>
            </v:shape>
            <v:shape id="Text Box 1088" o:spid="_x0000_s1090" type="#_x0000_t202" style="position:absolute;left:8283;top:5265;width:872;height:5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zRGwwAAAN0AAAAPAAAAZHJzL2Rvd25yZXYueG1sRE9Ni8Iw&#10;EL0L/ocwgjdNFRG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4fc0RsMAAADdAAAADwAA&#10;AAAAAAAAAAAAAAAHAgAAZHJzL2Rvd25yZXYueG1sUEsFBgAAAAADAAMAtwAAAPcCAAAAAA==&#10;" filled="f" stroked="f">
              <v:textbox inset="0,0,0,0">
                <w:txbxContent>
                  <w:p w:rsidR="0062033E" w:rsidRDefault="0062033E" w:rsidP="00CC7E71">
                    <w:pPr>
                      <w:spacing w:line="264" w:lineRule="auto"/>
                      <w:ind w:left="180" w:right="-2" w:hanging="180"/>
                      <w:rPr>
                        <w:sz w:val="24"/>
                      </w:rPr>
                    </w:pPr>
                    <w:r>
                      <w:rPr>
                        <w:color w:val="FFFFFF"/>
                        <w:sz w:val="24"/>
                      </w:rPr>
                      <w:t>Business Loan</w:t>
                    </w:r>
                  </w:p>
                </w:txbxContent>
              </v:textbox>
            </v:shape>
            <v:shape id="Text Box 1089" o:spid="_x0000_s1091" type="#_x0000_t202" style="position:absolute;left:3379;top:6055;width:1407;height:8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5HdwwAAAN0AAAAPAAAAZHJzL2Rvd25yZXYueG1sRE9Ni8Iw&#10;EL0L/ocwgjdNFRS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jruR3cMAAADdAAAADwAA&#10;AAAAAAAAAAAAAAAHAgAAZHJzL2Rvd25yZXYueG1sUEsFBgAAAAADAAMAtwAAAPcCAAAAAA==&#10;" filled="f" stroked="f">
              <v:textbox inset="0,0,0,0">
                <w:txbxContent>
                  <w:p w:rsidR="0062033E" w:rsidRDefault="0062033E" w:rsidP="00CC7E71">
                    <w:pPr>
                      <w:ind w:right="18" w:hanging="1"/>
                      <w:jc w:val="center"/>
                      <w:rPr>
                        <w:sz w:val="24"/>
                      </w:rPr>
                    </w:pPr>
                    <w:r>
                      <w:rPr>
                        <w:color w:val="FFFFFF"/>
                        <w:sz w:val="24"/>
                      </w:rPr>
                      <w:t>Bill / Invoice Discounting</w:t>
                    </w:r>
                  </w:p>
                </w:txbxContent>
              </v:textbox>
            </v:shape>
            <v:shape id="Text Box 1090" o:spid="_x0000_s1092" type="#_x0000_t202" style="position:absolute;left:5357;top:6480;width:780;height:5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" filled="f" stroked="f">
              <v:textbox inset="0,0,0,0">
                <w:txbxContent>
                  <w:p w:rsidR="0062033E" w:rsidRDefault="0062033E" w:rsidP="00CC7E71">
                    <w:pPr>
                      <w:spacing w:line="264" w:lineRule="auto"/>
                      <w:ind w:firstLine="120"/>
                      <w:rPr>
                        <w:sz w:val="24"/>
                      </w:rPr>
                    </w:pPr>
                    <w:r>
                      <w:rPr>
                        <w:color w:val="FFFFFF"/>
                        <w:sz w:val="24"/>
                      </w:rPr>
                      <w:t>Term Finance</w:t>
                    </w:r>
                  </w:p>
                </w:txbxContent>
              </v:textbox>
            </v:shape>
            <v:shape id="Text Box 1091" o:spid="_x0000_s1093" type="#_x0000_t202" style="position:absolute;left:7158;top:6240;width:663;height:8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" filled="f" stroked="f">
              <v:textbox inset="0,0,0,0">
                <w:txbxContent>
                  <w:p w:rsidR="0062033E" w:rsidRDefault="0062033E" w:rsidP="00CC7E71">
                    <w:pPr>
                      <w:spacing w:line="256" w:lineRule="auto"/>
                      <w:ind w:right="18" w:firstLine="26"/>
                      <w:jc w:val="both"/>
                      <w:rPr>
                        <w:sz w:val="24"/>
                      </w:rPr>
                    </w:pPr>
                    <w:r>
                      <w:rPr>
                        <w:color w:val="FFFFFF"/>
                        <w:sz w:val="24"/>
                      </w:rPr>
                      <w:t>Home Equity Loan</w:t>
                    </w:r>
                  </w:p>
                </w:txbxContent>
              </v:textbox>
            </v:shape>
            <w10:wrap type="topAndBottom" anchorx="page"/>
          </v:group>
        </w:pict>
      </w:r>
    </w:p>
    <w:p w:rsidR="007607B8" w:rsidRPr="00AE0C3D" w:rsidRDefault="00AE0C3D" w:rsidP="00AE0C3D">
      <w:pPr>
        <w:pStyle w:val="Caption"/>
        <w:jc w:val="center"/>
        <w:rPr>
          <w:rFonts w:ascii="Times New Roman" w:hAnsi="Times New Roman" w:cs="Times New Roman"/>
          <w:b/>
          <w:i w:val="0"/>
          <w:color w:val="000000" w:themeColor="text1"/>
          <w:sz w:val="24"/>
          <w:szCs w:val="24"/>
        </w:rPr>
      </w:pPr>
      <w:bookmarkStart w:id="29" w:name="_Toc7614691"/>
      <w:r w:rsidRPr="00AE0C3D">
        <w:rPr>
          <w:rFonts w:ascii="Times New Roman" w:hAnsi="Times New Roman" w:cs="Times New Roman"/>
          <w:b/>
          <w:i w:val="0"/>
          <w:color w:val="000000" w:themeColor="text1"/>
          <w:sz w:val="24"/>
          <w:szCs w:val="24"/>
        </w:rPr>
        <w:t xml:space="preserve">Figure  </w:t>
      </w:r>
      <w:r w:rsidR="00A40766" w:rsidRPr="00AE0C3D">
        <w:rPr>
          <w:rFonts w:ascii="Times New Roman" w:hAnsi="Times New Roman" w:cs="Times New Roman"/>
          <w:b/>
          <w:i w:val="0"/>
          <w:color w:val="000000" w:themeColor="text1"/>
          <w:sz w:val="24"/>
          <w:szCs w:val="24"/>
        </w:rPr>
        <w:fldChar w:fldCharType="begin"/>
      </w:r>
      <w:r w:rsidRPr="00AE0C3D">
        <w:rPr>
          <w:rFonts w:ascii="Times New Roman" w:hAnsi="Times New Roman" w:cs="Times New Roman"/>
          <w:b/>
          <w:i w:val="0"/>
          <w:color w:val="000000" w:themeColor="text1"/>
          <w:sz w:val="24"/>
          <w:szCs w:val="24"/>
        </w:rPr>
        <w:instrText xml:space="preserve"> SEQ Figure_ \* ARABIC </w:instrText>
      </w:r>
      <w:r w:rsidR="00A40766" w:rsidRPr="00AE0C3D">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3</w:t>
      </w:r>
      <w:r w:rsidR="00A40766" w:rsidRPr="00AE0C3D">
        <w:rPr>
          <w:rFonts w:ascii="Times New Roman" w:hAnsi="Times New Roman" w:cs="Times New Roman"/>
          <w:b/>
          <w:i w:val="0"/>
          <w:color w:val="000000" w:themeColor="text1"/>
          <w:sz w:val="24"/>
          <w:szCs w:val="24"/>
        </w:rPr>
        <w:fldChar w:fldCharType="end"/>
      </w:r>
      <w:r w:rsidR="00E20EAD" w:rsidRPr="00AE0C3D">
        <w:rPr>
          <w:rFonts w:ascii="Times New Roman" w:hAnsi="Times New Roman" w:cs="Times New Roman"/>
          <w:b/>
          <w:i w:val="0"/>
          <w:color w:val="000000" w:themeColor="text1"/>
          <w:sz w:val="24"/>
          <w:szCs w:val="24"/>
        </w:rPr>
        <w:t>: Loan Products</w:t>
      </w:r>
      <w:bookmarkEnd w:id="29"/>
    </w:p>
    <w:p w:rsidR="00E20EAD" w:rsidRPr="004B59FD" w:rsidRDefault="00E20EAD" w:rsidP="00195490">
      <w:pPr>
        <w:spacing w:line="276" w:lineRule="auto"/>
        <w:jc w:val="both"/>
        <w:rPr>
          <w:rFonts w:ascii="Times New Roman" w:hAnsi="Times New Roman" w:cs="Times New Roman"/>
          <w:sz w:val="24"/>
          <w:szCs w:val="24"/>
        </w:rPr>
      </w:pPr>
    </w:p>
    <w:p w:rsidR="002B2176" w:rsidRPr="004B59FD" w:rsidRDefault="002B2176"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Merchant Banking and portfolio management</w:t>
      </w:r>
    </w:p>
    <w:p w:rsidR="002B2176" w:rsidRPr="004B59FD" w:rsidRDefault="002B2176" w:rsidP="00195490">
      <w:pPr>
        <w:pStyle w:val="ListParagraph"/>
        <w:numPr>
          <w:ilvl w:val="0"/>
          <w:numId w:val="30"/>
        </w:numPr>
        <w:spacing w:line="276" w:lineRule="auto"/>
        <w:jc w:val="both"/>
        <w:rPr>
          <w:sz w:val="24"/>
          <w:szCs w:val="24"/>
        </w:rPr>
      </w:pPr>
      <w:r w:rsidRPr="004B59FD">
        <w:rPr>
          <w:sz w:val="24"/>
          <w:szCs w:val="24"/>
        </w:rPr>
        <w:t>IPO</w:t>
      </w:r>
    </w:p>
    <w:p w:rsidR="002B2176" w:rsidRPr="004B59FD" w:rsidRDefault="002B2176" w:rsidP="00195490">
      <w:pPr>
        <w:pStyle w:val="ListParagraph"/>
        <w:numPr>
          <w:ilvl w:val="0"/>
          <w:numId w:val="30"/>
        </w:numPr>
        <w:spacing w:line="276" w:lineRule="auto"/>
        <w:jc w:val="both"/>
        <w:rPr>
          <w:sz w:val="24"/>
          <w:szCs w:val="24"/>
        </w:rPr>
      </w:pPr>
      <w:r w:rsidRPr="004B59FD">
        <w:rPr>
          <w:sz w:val="24"/>
          <w:szCs w:val="24"/>
        </w:rPr>
        <w:t>Maximum Capital Investment</w:t>
      </w:r>
    </w:p>
    <w:p w:rsidR="002B2176" w:rsidRPr="004B59FD" w:rsidRDefault="002B2176" w:rsidP="00195490">
      <w:pPr>
        <w:pStyle w:val="ListParagraph"/>
        <w:numPr>
          <w:ilvl w:val="0"/>
          <w:numId w:val="30"/>
        </w:numPr>
        <w:spacing w:line="276" w:lineRule="auto"/>
        <w:jc w:val="both"/>
        <w:rPr>
          <w:sz w:val="24"/>
          <w:szCs w:val="24"/>
        </w:rPr>
      </w:pPr>
      <w:r w:rsidRPr="004B59FD">
        <w:rPr>
          <w:sz w:val="24"/>
          <w:szCs w:val="24"/>
        </w:rPr>
        <w:lastRenderedPageBreak/>
        <w:t xml:space="preserve">Issue management </w:t>
      </w:r>
    </w:p>
    <w:p w:rsidR="002B2176" w:rsidRPr="004B59FD" w:rsidRDefault="002B2176" w:rsidP="00195490">
      <w:pPr>
        <w:pStyle w:val="ListParagraph"/>
        <w:numPr>
          <w:ilvl w:val="0"/>
          <w:numId w:val="30"/>
        </w:numPr>
        <w:spacing w:line="276" w:lineRule="auto"/>
        <w:jc w:val="both"/>
        <w:rPr>
          <w:sz w:val="24"/>
          <w:szCs w:val="24"/>
        </w:rPr>
      </w:pPr>
      <w:r w:rsidRPr="004B59FD">
        <w:rPr>
          <w:sz w:val="24"/>
          <w:szCs w:val="24"/>
        </w:rPr>
        <w:t>Investment advisory</w:t>
      </w:r>
    </w:p>
    <w:p w:rsidR="002B2176" w:rsidRPr="004B59FD" w:rsidRDefault="002B2176" w:rsidP="00195490">
      <w:pPr>
        <w:pStyle w:val="ListParagraph"/>
        <w:numPr>
          <w:ilvl w:val="0"/>
          <w:numId w:val="30"/>
        </w:numPr>
        <w:spacing w:line="276" w:lineRule="auto"/>
        <w:jc w:val="both"/>
        <w:rPr>
          <w:sz w:val="24"/>
          <w:szCs w:val="24"/>
        </w:rPr>
      </w:pPr>
      <w:r w:rsidRPr="004B59FD">
        <w:rPr>
          <w:sz w:val="24"/>
          <w:szCs w:val="24"/>
        </w:rPr>
        <w:t>Capital Investment</w:t>
      </w:r>
    </w:p>
    <w:p w:rsidR="002B2176" w:rsidRPr="004B59FD" w:rsidRDefault="002B2176" w:rsidP="00195490">
      <w:pPr>
        <w:pStyle w:val="ListParagraph"/>
        <w:numPr>
          <w:ilvl w:val="0"/>
          <w:numId w:val="30"/>
        </w:numPr>
        <w:spacing w:line="276" w:lineRule="auto"/>
        <w:jc w:val="both"/>
        <w:rPr>
          <w:sz w:val="24"/>
          <w:szCs w:val="24"/>
        </w:rPr>
      </w:pPr>
      <w:r w:rsidRPr="004B59FD">
        <w:rPr>
          <w:sz w:val="24"/>
          <w:szCs w:val="24"/>
        </w:rPr>
        <w:t>Underwriting</w:t>
      </w:r>
    </w:p>
    <w:p w:rsidR="002B2176" w:rsidRPr="004B59FD" w:rsidRDefault="002B2176" w:rsidP="00195490">
      <w:pPr>
        <w:pStyle w:val="ListParagraph"/>
        <w:numPr>
          <w:ilvl w:val="0"/>
          <w:numId w:val="30"/>
        </w:numPr>
        <w:spacing w:line="276" w:lineRule="auto"/>
        <w:jc w:val="both"/>
        <w:rPr>
          <w:sz w:val="24"/>
          <w:szCs w:val="24"/>
        </w:rPr>
      </w:pPr>
      <w:r w:rsidRPr="004B59FD">
        <w:rPr>
          <w:sz w:val="24"/>
          <w:szCs w:val="24"/>
        </w:rPr>
        <w:t>Placement of equity, debentures and bonds</w:t>
      </w:r>
    </w:p>
    <w:p w:rsidR="002B2176" w:rsidRPr="004B59FD" w:rsidRDefault="002B2176" w:rsidP="00195490">
      <w:pPr>
        <w:spacing w:line="276" w:lineRule="auto"/>
        <w:jc w:val="both"/>
        <w:rPr>
          <w:rFonts w:ascii="Times New Roman" w:hAnsi="Times New Roman" w:cs="Times New Roman"/>
          <w:b/>
          <w:sz w:val="24"/>
          <w:szCs w:val="24"/>
        </w:rPr>
      </w:pPr>
    </w:p>
    <w:p w:rsidR="002B2176" w:rsidRPr="004B59FD" w:rsidRDefault="002B2176"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Corporate services:</w:t>
      </w:r>
    </w:p>
    <w:p w:rsidR="002B2176" w:rsidRPr="004B59FD" w:rsidRDefault="002B2176" w:rsidP="00195490">
      <w:pPr>
        <w:pStyle w:val="ListParagraph"/>
        <w:numPr>
          <w:ilvl w:val="0"/>
          <w:numId w:val="32"/>
        </w:numPr>
        <w:spacing w:line="276" w:lineRule="auto"/>
        <w:jc w:val="both"/>
        <w:rPr>
          <w:sz w:val="24"/>
          <w:szCs w:val="24"/>
        </w:rPr>
      </w:pPr>
      <w:r w:rsidRPr="004B59FD">
        <w:rPr>
          <w:sz w:val="24"/>
          <w:szCs w:val="24"/>
        </w:rPr>
        <w:t>Working capital arrangements</w:t>
      </w:r>
    </w:p>
    <w:p w:rsidR="002B2176" w:rsidRPr="004B59FD" w:rsidRDefault="002B2176" w:rsidP="00195490">
      <w:pPr>
        <w:pStyle w:val="ListParagraph"/>
        <w:numPr>
          <w:ilvl w:val="0"/>
          <w:numId w:val="32"/>
        </w:numPr>
        <w:spacing w:line="276" w:lineRule="auto"/>
        <w:jc w:val="both"/>
        <w:rPr>
          <w:sz w:val="24"/>
          <w:szCs w:val="24"/>
        </w:rPr>
      </w:pPr>
      <w:r w:rsidRPr="004B59FD">
        <w:rPr>
          <w:sz w:val="24"/>
          <w:szCs w:val="24"/>
        </w:rPr>
        <w:t>Product finance appraisal</w:t>
      </w:r>
    </w:p>
    <w:p w:rsidR="002B2176" w:rsidRPr="004B59FD" w:rsidRDefault="002B2176" w:rsidP="00195490">
      <w:pPr>
        <w:pStyle w:val="ListParagraph"/>
        <w:numPr>
          <w:ilvl w:val="0"/>
          <w:numId w:val="32"/>
        </w:numPr>
        <w:spacing w:line="276" w:lineRule="auto"/>
        <w:jc w:val="both"/>
        <w:rPr>
          <w:sz w:val="24"/>
          <w:szCs w:val="24"/>
        </w:rPr>
      </w:pPr>
      <w:r w:rsidRPr="004B59FD">
        <w:rPr>
          <w:sz w:val="24"/>
          <w:szCs w:val="24"/>
        </w:rPr>
        <w:t>Refinancing arrangement</w:t>
      </w:r>
    </w:p>
    <w:p w:rsidR="002B2176" w:rsidRPr="004B59FD" w:rsidRDefault="002B2176" w:rsidP="00195490">
      <w:pPr>
        <w:pStyle w:val="ListParagraph"/>
        <w:numPr>
          <w:ilvl w:val="0"/>
          <w:numId w:val="32"/>
        </w:numPr>
        <w:spacing w:line="276" w:lineRule="auto"/>
        <w:jc w:val="both"/>
        <w:rPr>
          <w:sz w:val="24"/>
          <w:szCs w:val="24"/>
        </w:rPr>
      </w:pPr>
      <w:r w:rsidRPr="004B59FD">
        <w:rPr>
          <w:sz w:val="24"/>
          <w:szCs w:val="24"/>
        </w:rPr>
        <w:t>Personal support to SME</w:t>
      </w:r>
    </w:p>
    <w:p w:rsidR="002B2176" w:rsidRPr="004B59FD" w:rsidRDefault="002B2176" w:rsidP="00195490">
      <w:pPr>
        <w:pStyle w:val="ListParagraph"/>
        <w:numPr>
          <w:ilvl w:val="0"/>
          <w:numId w:val="32"/>
        </w:numPr>
        <w:spacing w:line="276" w:lineRule="auto"/>
        <w:jc w:val="both"/>
        <w:rPr>
          <w:sz w:val="24"/>
          <w:szCs w:val="24"/>
        </w:rPr>
      </w:pPr>
      <w:r w:rsidRPr="004B59FD">
        <w:rPr>
          <w:sz w:val="24"/>
          <w:szCs w:val="24"/>
        </w:rPr>
        <w:t>Securitization to receivables</w:t>
      </w:r>
    </w:p>
    <w:p w:rsidR="002B2176" w:rsidRPr="004B59FD" w:rsidRDefault="002B2176" w:rsidP="00195490">
      <w:pPr>
        <w:spacing w:line="276" w:lineRule="auto"/>
        <w:jc w:val="both"/>
        <w:rPr>
          <w:rFonts w:ascii="Times New Roman" w:hAnsi="Times New Roman" w:cs="Times New Roman"/>
          <w:sz w:val="24"/>
          <w:szCs w:val="24"/>
        </w:rPr>
      </w:pPr>
    </w:p>
    <w:p w:rsidR="002B2176" w:rsidRPr="004B59FD" w:rsidRDefault="002B2176"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Investment products</w:t>
      </w:r>
    </w:p>
    <w:p w:rsidR="002B2176" w:rsidRPr="004B59FD" w:rsidRDefault="002B2176" w:rsidP="00195490">
      <w:pPr>
        <w:pStyle w:val="ListParagraph"/>
        <w:numPr>
          <w:ilvl w:val="0"/>
          <w:numId w:val="33"/>
        </w:numPr>
        <w:spacing w:line="276" w:lineRule="auto"/>
        <w:jc w:val="both"/>
        <w:rPr>
          <w:sz w:val="24"/>
          <w:szCs w:val="24"/>
        </w:rPr>
      </w:pPr>
      <w:r w:rsidRPr="004B59FD">
        <w:rPr>
          <w:sz w:val="24"/>
          <w:szCs w:val="24"/>
        </w:rPr>
        <w:t>Bonds</w:t>
      </w:r>
    </w:p>
    <w:p w:rsidR="002B2176" w:rsidRPr="004B59FD" w:rsidRDefault="002B2176" w:rsidP="00195490">
      <w:pPr>
        <w:pStyle w:val="ListParagraph"/>
        <w:numPr>
          <w:ilvl w:val="0"/>
          <w:numId w:val="33"/>
        </w:numPr>
        <w:spacing w:line="276" w:lineRule="auto"/>
        <w:jc w:val="both"/>
        <w:rPr>
          <w:sz w:val="24"/>
          <w:szCs w:val="24"/>
        </w:rPr>
      </w:pPr>
      <w:r w:rsidRPr="004B59FD">
        <w:rPr>
          <w:sz w:val="24"/>
          <w:szCs w:val="24"/>
        </w:rPr>
        <w:t>Common equity investment</w:t>
      </w:r>
    </w:p>
    <w:p w:rsidR="002B2176" w:rsidRPr="004B59FD" w:rsidRDefault="002B2176" w:rsidP="00195490">
      <w:pPr>
        <w:pStyle w:val="ListParagraph"/>
        <w:numPr>
          <w:ilvl w:val="0"/>
          <w:numId w:val="33"/>
        </w:numPr>
        <w:spacing w:line="276" w:lineRule="auto"/>
        <w:jc w:val="both"/>
        <w:rPr>
          <w:sz w:val="24"/>
          <w:szCs w:val="24"/>
        </w:rPr>
      </w:pPr>
      <w:r w:rsidRPr="004B59FD">
        <w:rPr>
          <w:sz w:val="24"/>
          <w:szCs w:val="24"/>
        </w:rPr>
        <w:t>Preferred equity investment</w:t>
      </w:r>
    </w:p>
    <w:p w:rsidR="002B2176" w:rsidRPr="004B59FD" w:rsidRDefault="002B2176" w:rsidP="00195490">
      <w:pPr>
        <w:spacing w:line="276" w:lineRule="auto"/>
        <w:jc w:val="both"/>
        <w:rPr>
          <w:rFonts w:ascii="Times New Roman" w:hAnsi="Times New Roman" w:cs="Times New Roman"/>
          <w:sz w:val="24"/>
          <w:szCs w:val="24"/>
        </w:rPr>
      </w:pPr>
    </w:p>
    <w:p w:rsidR="002B2176" w:rsidRPr="004B59FD" w:rsidRDefault="002B2176"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Liability Products</w:t>
      </w:r>
    </w:p>
    <w:p w:rsidR="002B2176" w:rsidRPr="004B59FD" w:rsidRDefault="002B2176" w:rsidP="00195490">
      <w:pPr>
        <w:pStyle w:val="ListParagraph"/>
        <w:numPr>
          <w:ilvl w:val="0"/>
          <w:numId w:val="34"/>
        </w:numPr>
        <w:spacing w:line="276" w:lineRule="auto"/>
        <w:jc w:val="both"/>
        <w:rPr>
          <w:sz w:val="24"/>
          <w:szCs w:val="24"/>
        </w:rPr>
      </w:pPr>
      <w:r w:rsidRPr="004B59FD">
        <w:rPr>
          <w:sz w:val="24"/>
          <w:szCs w:val="24"/>
        </w:rPr>
        <w:t>Term deposit schemes</w:t>
      </w:r>
    </w:p>
    <w:p w:rsidR="002B2176" w:rsidRPr="004B59FD" w:rsidRDefault="002B2176" w:rsidP="00195490">
      <w:pPr>
        <w:pStyle w:val="ListParagraph"/>
        <w:numPr>
          <w:ilvl w:val="0"/>
          <w:numId w:val="34"/>
        </w:numPr>
        <w:spacing w:line="276" w:lineRule="auto"/>
        <w:jc w:val="both"/>
        <w:rPr>
          <w:sz w:val="24"/>
          <w:szCs w:val="24"/>
        </w:rPr>
      </w:pPr>
      <w:r w:rsidRPr="004B59FD">
        <w:rPr>
          <w:sz w:val="24"/>
          <w:szCs w:val="24"/>
        </w:rPr>
        <w:t>Debentures</w:t>
      </w:r>
    </w:p>
    <w:p w:rsidR="002B2176" w:rsidRPr="004B59FD" w:rsidRDefault="002B2176" w:rsidP="00195490">
      <w:pPr>
        <w:pStyle w:val="ListParagraph"/>
        <w:numPr>
          <w:ilvl w:val="0"/>
          <w:numId w:val="34"/>
        </w:numPr>
        <w:spacing w:line="276" w:lineRule="auto"/>
        <w:jc w:val="both"/>
        <w:rPr>
          <w:sz w:val="24"/>
          <w:szCs w:val="24"/>
        </w:rPr>
      </w:pPr>
      <w:r w:rsidRPr="004B59FD">
        <w:rPr>
          <w:sz w:val="24"/>
          <w:szCs w:val="24"/>
        </w:rPr>
        <w:t>Securitized bonds</w:t>
      </w:r>
    </w:p>
    <w:p w:rsidR="002B2176" w:rsidRPr="004B59FD" w:rsidRDefault="002B2176" w:rsidP="00195490">
      <w:pPr>
        <w:spacing w:line="276" w:lineRule="auto"/>
        <w:jc w:val="both"/>
        <w:rPr>
          <w:rFonts w:ascii="Times New Roman" w:hAnsi="Times New Roman" w:cs="Times New Roman"/>
          <w:b/>
          <w:sz w:val="24"/>
          <w:szCs w:val="24"/>
        </w:rPr>
      </w:pPr>
    </w:p>
    <w:p w:rsidR="007607B8" w:rsidRPr="004B59FD" w:rsidRDefault="002B2176" w:rsidP="00195490">
      <w:pPr>
        <w:pStyle w:val="Heading2"/>
        <w:ind w:left="0"/>
        <w:jc w:val="both"/>
        <w:rPr>
          <w:sz w:val="24"/>
          <w:szCs w:val="24"/>
          <w:u w:val="none"/>
        </w:rPr>
      </w:pPr>
      <w:bookmarkStart w:id="30" w:name="_Toc7267974"/>
      <w:r w:rsidRPr="004B59FD">
        <w:rPr>
          <w:sz w:val="24"/>
          <w:szCs w:val="24"/>
          <w:u w:val="none"/>
        </w:rPr>
        <w:t>3.2</w:t>
      </w:r>
      <w:r w:rsidR="007607B8" w:rsidRPr="004B59FD">
        <w:rPr>
          <w:sz w:val="24"/>
          <w:szCs w:val="24"/>
          <w:u w:val="none"/>
        </w:rPr>
        <w:t>: Business Overview of IDLC Finance Limited</w:t>
      </w:r>
      <w:bookmarkEnd w:id="30"/>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2B2176" w:rsidP="00195490">
      <w:pPr>
        <w:spacing w:line="276" w:lineRule="auto"/>
        <w:jc w:val="both"/>
        <w:rPr>
          <w:rFonts w:ascii="Times New Roman" w:hAnsi="Times New Roman" w:cs="Times New Roman"/>
          <w:b/>
          <w:sz w:val="24"/>
          <w:szCs w:val="24"/>
        </w:rPr>
      </w:pPr>
      <w:r w:rsidRPr="004B59FD">
        <w:rPr>
          <w:rFonts w:ascii="Times New Roman" w:hAnsi="Times New Roman" w:cs="Times New Roman"/>
          <w:sz w:val="24"/>
          <w:szCs w:val="24"/>
        </w:rPr>
        <w:t>1</w:t>
      </w:r>
      <w:r w:rsidRPr="004B59FD">
        <w:rPr>
          <w:rFonts w:ascii="Times New Roman" w:hAnsi="Times New Roman" w:cs="Times New Roman"/>
          <w:b/>
          <w:sz w:val="24"/>
          <w:szCs w:val="24"/>
        </w:rPr>
        <w:t>.</w:t>
      </w:r>
      <w:r w:rsidR="007607B8" w:rsidRPr="004B59FD">
        <w:rPr>
          <w:rFonts w:ascii="Times New Roman" w:hAnsi="Times New Roman" w:cs="Times New Roman"/>
          <w:b/>
          <w:sz w:val="24"/>
          <w:szCs w:val="24"/>
        </w:rPr>
        <w:t>SME (Small &amp; Medium Enterprises) Division</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IDLCs SME division is a need business portion for the Company. IDLC pursues sound systems, they centered client procurement endeavors, great administration for the customer and a predominant hazard balanced hunger empowered SME portfolio CAGR of 45% in the course of the most recent eight years, plainly one of the quickest development rates in the business. Noteworthy interests in HR and framework – the two most basic building squares – have brought about the making of a strong structure that will encourage manageable development and going ahead. This SME Division gives heaps of administrations like terms credit, Working capital advances and rent financing to the customers </w:t>
      </w:r>
      <w:r w:rsidR="002B2176" w:rsidRPr="004B59FD">
        <w:rPr>
          <w:rFonts w:ascii="Times New Roman" w:hAnsi="Times New Roman" w:cs="Times New Roman"/>
          <w:sz w:val="24"/>
          <w:szCs w:val="24"/>
        </w:rPr>
        <w:t>prerequisites. This</w:t>
      </w:r>
      <w:r w:rsidRPr="004B59FD">
        <w:rPr>
          <w:rFonts w:ascii="Times New Roman" w:hAnsi="Times New Roman" w:cs="Times New Roman"/>
          <w:sz w:val="24"/>
          <w:szCs w:val="24"/>
        </w:rPr>
        <w:t xml:space="preserve"> Division additionally works and backings ladies business visionaries by giving advance.</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SME Division offers these budgetary offices:</w:t>
      </w:r>
    </w:p>
    <w:p w:rsidR="00D21906" w:rsidRPr="004B59FD" w:rsidRDefault="007607B8" w:rsidP="00195490">
      <w:pPr>
        <w:pStyle w:val="ListParagraph"/>
        <w:numPr>
          <w:ilvl w:val="0"/>
          <w:numId w:val="35"/>
        </w:numPr>
        <w:spacing w:line="276" w:lineRule="auto"/>
        <w:jc w:val="both"/>
        <w:rPr>
          <w:sz w:val="24"/>
          <w:szCs w:val="24"/>
        </w:rPr>
      </w:pPr>
      <w:r w:rsidRPr="004B59FD">
        <w:rPr>
          <w:sz w:val="24"/>
          <w:szCs w:val="24"/>
        </w:rPr>
        <w:lastRenderedPageBreak/>
        <w:t xml:space="preserve">Small Enterprise Finance      </w:t>
      </w:r>
    </w:p>
    <w:p w:rsidR="00D21906" w:rsidRPr="004B59FD" w:rsidRDefault="007607B8" w:rsidP="00195490">
      <w:pPr>
        <w:pStyle w:val="ListParagraph"/>
        <w:numPr>
          <w:ilvl w:val="0"/>
          <w:numId w:val="35"/>
        </w:numPr>
        <w:spacing w:line="276" w:lineRule="auto"/>
        <w:jc w:val="both"/>
        <w:rPr>
          <w:sz w:val="24"/>
          <w:szCs w:val="24"/>
        </w:rPr>
      </w:pPr>
      <w:r w:rsidRPr="004B59FD">
        <w:rPr>
          <w:sz w:val="24"/>
          <w:szCs w:val="24"/>
        </w:rPr>
        <w:t xml:space="preserve">Medium Enterprise Finance     </w:t>
      </w:r>
    </w:p>
    <w:p w:rsidR="007607B8" w:rsidRPr="004B59FD" w:rsidRDefault="007607B8" w:rsidP="00195490">
      <w:pPr>
        <w:pStyle w:val="ListParagraph"/>
        <w:numPr>
          <w:ilvl w:val="0"/>
          <w:numId w:val="35"/>
        </w:numPr>
        <w:spacing w:line="276" w:lineRule="auto"/>
        <w:jc w:val="both"/>
        <w:rPr>
          <w:sz w:val="24"/>
          <w:szCs w:val="24"/>
        </w:rPr>
      </w:pPr>
      <w:r w:rsidRPr="004B59FD">
        <w:rPr>
          <w:sz w:val="24"/>
          <w:szCs w:val="24"/>
        </w:rPr>
        <w:t>Supplier Finance</w:t>
      </w:r>
    </w:p>
    <w:p w:rsidR="007607B8" w:rsidRPr="004B59FD" w:rsidRDefault="007607B8" w:rsidP="00195490">
      <w:pPr>
        <w:pStyle w:val="ListParagraph"/>
        <w:numPr>
          <w:ilvl w:val="0"/>
          <w:numId w:val="35"/>
        </w:numPr>
        <w:spacing w:line="276" w:lineRule="auto"/>
        <w:jc w:val="both"/>
        <w:rPr>
          <w:sz w:val="24"/>
          <w:szCs w:val="24"/>
        </w:rPr>
      </w:pPr>
      <w:r w:rsidRPr="004B59FD">
        <w:rPr>
          <w:sz w:val="24"/>
          <w:szCs w:val="24"/>
        </w:rPr>
        <w:t>Commercial Vehicle Loan</w:t>
      </w:r>
    </w:p>
    <w:p w:rsidR="00D21906" w:rsidRPr="004B59FD" w:rsidRDefault="00D21906" w:rsidP="00195490">
      <w:pPr>
        <w:spacing w:line="276" w:lineRule="auto"/>
        <w:jc w:val="both"/>
        <w:rPr>
          <w:rFonts w:ascii="Times New Roman" w:hAnsi="Times New Roman" w:cs="Times New Roman"/>
          <w:sz w:val="24"/>
          <w:szCs w:val="24"/>
        </w:rPr>
      </w:pPr>
    </w:p>
    <w:p w:rsidR="007607B8" w:rsidRPr="004B59FD" w:rsidRDefault="00D21906"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2.</w:t>
      </w:r>
      <w:r w:rsidR="007607B8" w:rsidRPr="004B59FD">
        <w:rPr>
          <w:rFonts w:ascii="Times New Roman" w:hAnsi="Times New Roman" w:cs="Times New Roman"/>
          <w:b/>
          <w:sz w:val="24"/>
          <w:szCs w:val="24"/>
        </w:rPr>
        <w:t>Consumer Division</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IDLC's Consumer division is one of the key drivers of supportability. The division appreciates a decent reputation in Bangladesh's shopper fund industry and appreciates a high review for its better administration models than the clients, large amounts of straightforwardness, devoted deals constrain and hearty client encounter. The division has not exclusively been a wilderness player in the national buyer/customer showcase however has likewise added to the corporate main concern altogether in the course of the most recent couple of years. The division's two-expand capacities incorporate finances activation for the organization according to prerequisites and develop the benefit business reasonably. By and by this customer division has the most astounding pieces of the overall industry and development rates inside the land credit industry of Bangladesh.</w:t>
      </w:r>
    </w:p>
    <w:p w:rsidR="007607B8" w:rsidRPr="004B59FD" w:rsidRDefault="00D21906"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 xml:space="preserve"> 3.</w:t>
      </w:r>
      <w:r w:rsidR="007607B8" w:rsidRPr="004B59FD">
        <w:rPr>
          <w:rFonts w:ascii="Times New Roman" w:hAnsi="Times New Roman" w:cs="Times New Roman"/>
          <w:b/>
          <w:sz w:val="24"/>
          <w:szCs w:val="24"/>
        </w:rPr>
        <w:t>Corporate Division</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The key job of the Corporate Division is to give quality support of budgetary establishment the</w:t>
      </w:r>
      <w:r w:rsidR="00D21906" w:rsidRPr="004B59FD">
        <w:rPr>
          <w:rFonts w:ascii="Times New Roman" w:hAnsi="Times New Roman" w:cs="Times New Roman"/>
          <w:sz w:val="24"/>
          <w:szCs w:val="24"/>
        </w:rPr>
        <w:t xml:space="preserve"> nation over in monetary issues</w:t>
      </w:r>
      <w:r w:rsidRPr="004B59FD">
        <w:rPr>
          <w:rFonts w:ascii="Times New Roman" w:hAnsi="Times New Roman" w:cs="Times New Roman"/>
          <w:sz w:val="24"/>
          <w:szCs w:val="24"/>
        </w:rPr>
        <w:t>.The Corporate Division gives th</w:t>
      </w:r>
      <w:r w:rsidR="00D21906" w:rsidRPr="004B59FD">
        <w:rPr>
          <w:rFonts w:ascii="Times New Roman" w:hAnsi="Times New Roman" w:cs="Times New Roman"/>
          <w:sz w:val="24"/>
          <w:szCs w:val="24"/>
        </w:rPr>
        <w:t>e accompanying administrations:</w:t>
      </w:r>
    </w:p>
    <w:p w:rsidR="007607B8" w:rsidRPr="004B59FD" w:rsidRDefault="007607B8" w:rsidP="00195490">
      <w:pPr>
        <w:pStyle w:val="ListParagraph"/>
        <w:numPr>
          <w:ilvl w:val="0"/>
          <w:numId w:val="36"/>
        </w:numPr>
        <w:spacing w:line="276" w:lineRule="auto"/>
        <w:jc w:val="both"/>
        <w:rPr>
          <w:sz w:val="24"/>
          <w:szCs w:val="24"/>
        </w:rPr>
      </w:pPr>
      <w:r w:rsidRPr="004B59FD">
        <w:rPr>
          <w:sz w:val="24"/>
          <w:szCs w:val="24"/>
        </w:rPr>
        <w:t>Lease Financing</w:t>
      </w:r>
    </w:p>
    <w:p w:rsidR="00D21906" w:rsidRPr="004B59FD" w:rsidRDefault="007607B8" w:rsidP="00195490">
      <w:pPr>
        <w:pStyle w:val="ListParagraph"/>
        <w:numPr>
          <w:ilvl w:val="0"/>
          <w:numId w:val="36"/>
        </w:numPr>
        <w:spacing w:line="276" w:lineRule="auto"/>
        <w:jc w:val="both"/>
        <w:rPr>
          <w:sz w:val="24"/>
          <w:szCs w:val="24"/>
        </w:rPr>
      </w:pPr>
      <w:r w:rsidRPr="004B59FD">
        <w:rPr>
          <w:sz w:val="24"/>
          <w:szCs w:val="24"/>
        </w:rPr>
        <w:t xml:space="preserve">Working Capital Financing     </w:t>
      </w:r>
    </w:p>
    <w:p w:rsidR="007607B8" w:rsidRPr="004B59FD" w:rsidRDefault="007607B8" w:rsidP="00195490">
      <w:pPr>
        <w:pStyle w:val="ListParagraph"/>
        <w:numPr>
          <w:ilvl w:val="0"/>
          <w:numId w:val="36"/>
        </w:numPr>
        <w:spacing w:line="276" w:lineRule="auto"/>
        <w:jc w:val="both"/>
        <w:rPr>
          <w:sz w:val="24"/>
          <w:szCs w:val="24"/>
        </w:rPr>
      </w:pPr>
      <w:r w:rsidRPr="004B59FD">
        <w:rPr>
          <w:sz w:val="24"/>
          <w:szCs w:val="24"/>
        </w:rPr>
        <w:t>Term Loan Financing</w:t>
      </w:r>
    </w:p>
    <w:p w:rsidR="007607B8" w:rsidRPr="004B59FD" w:rsidRDefault="007607B8" w:rsidP="00195490">
      <w:pPr>
        <w:pStyle w:val="ListParagraph"/>
        <w:numPr>
          <w:ilvl w:val="0"/>
          <w:numId w:val="36"/>
        </w:numPr>
        <w:spacing w:line="276" w:lineRule="auto"/>
        <w:jc w:val="both"/>
        <w:rPr>
          <w:sz w:val="24"/>
          <w:szCs w:val="24"/>
        </w:rPr>
      </w:pPr>
      <w:r w:rsidRPr="004B59FD">
        <w:rPr>
          <w:sz w:val="24"/>
          <w:szCs w:val="24"/>
        </w:rPr>
        <w:t>Project Financing</w:t>
      </w:r>
    </w:p>
    <w:p w:rsidR="00D21906" w:rsidRPr="004B59FD" w:rsidRDefault="00D21906"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IDLC's Corporate Division has made huge advances into the confederation of nearby corporate combinations, expansive corporate houses and multinationals. This was made conceivable by our incorporated relationship administration approach, solid client introduction, creative item contributions and predominant administration conveyance. Continuously, the division has additionally enlarged its geological inclusion, developing its specialty showcase containing built up corporate houses and up and coming ventures. In parallel, the division likewise enhanced its item bushel to take into account particular client financing necessities including, however not restricted to:</w:t>
      </w:r>
    </w:p>
    <w:p w:rsidR="00D21906" w:rsidRPr="004B59FD" w:rsidRDefault="007607B8" w:rsidP="00195490">
      <w:pPr>
        <w:pStyle w:val="ListParagraph"/>
        <w:numPr>
          <w:ilvl w:val="0"/>
          <w:numId w:val="37"/>
        </w:numPr>
        <w:spacing w:line="276" w:lineRule="auto"/>
        <w:jc w:val="both"/>
        <w:rPr>
          <w:sz w:val="24"/>
          <w:szCs w:val="24"/>
        </w:rPr>
      </w:pPr>
      <w:r w:rsidRPr="004B59FD">
        <w:rPr>
          <w:sz w:val="24"/>
          <w:szCs w:val="24"/>
        </w:rPr>
        <w:t xml:space="preserve">Establishment of green-field ventures     </w:t>
      </w:r>
    </w:p>
    <w:p w:rsidR="007607B8" w:rsidRPr="004B59FD" w:rsidRDefault="007607B8" w:rsidP="00195490">
      <w:pPr>
        <w:pStyle w:val="ListParagraph"/>
        <w:numPr>
          <w:ilvl w:val="0"/>
          <w:numId w:val="37"/>
        </w:numPr>
        <w:spacing w:line="276" w:lineRule="auto"/>
        <w:jc w:val="both"/>
        <w:rPr>
          <w:sz w:val="24"/>
          <w:szCs w:val="24"/>
        </w:rPr>
      </w:pPr>
      <w:r w:rsidRPr="004B59FD">
        <w:rPr>
          <w:sz w:val="24"/>
          <w:szCs w:val="24"/>
        </w:rPr>
        <w:t>Capacity increase programs</w:t>
      </w:r>
    </w:p>
    <w:p w:rsidR="007607B8" w:rsidRPr="004B59FD" w:rsidRDefault="007607B8" w:rsidP="00195490">
      <w:pPr>
        <w:pStyle w:val="ListParagraph"/>
        <w:numPr>
          <w:ilvl w:val="0"/>
          <w:numId w:val="37"/>
        </w:numPr>
        <w:spacing w:line="276" w:lineRule="auto"/>
        <w:jc w:val="both"/>
        <w:rPr>
          <w:sz w:val="24"/>
          <w:szCs w:val="24"/>
        </w:rPr>
      </w:pPr>
      <w:r w:rsidRPr="004B59FD">
        <w:rPr>
          <w:sz w:val="24"/>
          <w:szCs w:val="24"/>
        </w:rPr>
        <w:t>Commercial space procurement</w:t>
      </w:r>
    </w:p>
    <w:p w:rsidR="007607B8" w:rsidRPr="004B59FD" w:rsidRDefault="007607B8" w:rsidP="00195490">
      <w:pPr>
        <w:pStyle w:val="ListParagraph"/>
        <w:numPr>
          <w:ilvl w:val="0"/>
          <w:numId w:val="37"/>
        </w:numPr>
        <w:spacing w:line="276" w:lineRule="auto"/>
        <w:jc w:val="both"/>
        <w:rPr>
          <w:sz w:val="24"/>
          <w:szCs w:val="24"/>
        </w:rPr>
      </w:pPr>
      <w:r w:rsidRPr="004B59FD">
        <w:rPr>
          <w:sz w:val="24"/>
          <w:szCs w:val="24"/>
        </w:rPr>
        <w:t>Meeting occasional interest through working capital</w:t>
      </w:r>
    </w:p>
    <w:p w:rsidR="00D21906" w:rsidRPr="004B59FD" w:rsidRDefault="00D21906"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lastRenderedPageBreak/>
        <w:t>Moreover Corporate Division of IDLC Finance also offers corporate bond issuance and debt syndication which was belongs to Structured Finance solution.</w:t>
      </w:r>
    </w:p>
    <w:p w:rsidR="00D21906" w:rsidRPr="004B59FD" w:rsidRDefault="00D21906" w:rsidP="00195490">
      <w:pPr>
        <w:spacing w:line="276" w:lineRule="auto"/>
        <w:jc w:val="both"/>
        <w:rPr>
          <w:rFonts w:ascii="Times New Roman" w:hAnsi="Times New Roman" w:cs="Times New Roman"/>
          <w:sz w:val="24"/>
          <w:szCs w:val="24"/>
        </w:rPr>
      </w:pPr>
    </w:p>
    <w:p w:rsidR="007607B8" w:rsidRPr="004B59FD" w:rsidRDefault="00D21906"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4.</w:t>
      </w:r>
      <w:r w:rsidR="007607B8" w:rsidRPr="004B59FD">
        <w:rPr>
          <w:rFonts w:ascii="Times New Roman" w:hAnsi="Times New Roman" w:cs="Times New Roman"/>
          <w:b/>
          <w:sz w:val="24"/>
          <w:szCs w:val="24"/>
        </w:rPr>
        <w:t>Capital Markets</w:t>
      </w:r>
    </w:p>
    <w:p w:rsidR="007607B8"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IDLC Securities Limited</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IDLC Securities Limited, one of the best financiers of Bangladesh, initiated activities in 2006. The Company gives financier administrations to in excess of 13,900 retail, institutional and outside speculators through modern and dependable exchanging stages of both the Dhaka and Chittagong stock trades. It likewise serves around 2,500 customers of its enrolled vendor banks as a board specialist. It has a demonstrated reputation of conveying quality-drove client benefits in strict consistence with winning tenets and controls. It keeps up elevated requirements for both corporate and worker morals. The Company likewise offers premium financier administrations to High Net Worth (HNWs), Institutional and outside speculators.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Premium financier administrations are a prime heap of research and warning help notwithstanding execution business. Besides, the Company has the most dependable internet exchanging framework under its in-house created Order Management Unit (OMU), which was propelled in 2010 with the main goal is to encourage those financial specialists who lean toward web based exchanging, accordingly democratizing business sector get to.</w:t>
      </w:r>
    </w:p>
    <w:p w:rsidR="007607B8"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Products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Cash Account</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Margin Account through IDLC Investments Limited and other enrolled dealer banks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Easy IPO</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Premium business for HNWs, Institutions and Foreign Investors</w:t>
      </w:r>
    </w:p>
    <w:p w:rsidR="00D21906" w:rsidRPr="004B59FD" w:rsidRDefault="00D21906" w:rsidP="00195490">
      <w:pPr>
        <w:spacing w:line="276" w:lineRule="auto"/>
        <w:jc w:val="both"/>
        <w:rPr>
          <w:rFonts w:ascii="Times New Roman" w:hAnsi="Times New Roman" w:cs="Times New Roman"/>
          <w:b/>
          <w:sz w:val="24"/>
          <w:szCs w:val="24"/>
        </w:rPr>
      </w:pPr>
    </w:p>
    <w:p w:rsidR="007607B8"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Services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Trade execution through the Dhaka and Chittagong stock</w:t>
      </w:r>
    </w:p>
    <w:p w:rsidR="00D21906" w:rsidRPr="004B59FD" w:rsidRDefault="00D21906" w:rsidP="00195490">
      <w:pPr>
        <w:spacing w:line="276" w:lineRule="auto"/>
        <w:jc w:val="both"/>
        <w:rPr>
          <w:rFonts w:ascii="Times New Roman" w:hAnsi="Times New Roman" w:cs="Times New Roman"/>
          <w:b/>
          <w:sz w:val="24"/>
          <w:szCs w:val="24"/>
        </w:rPr>
      </w:pPr>
    </w:p>
    <w:p w:rsidR="007607B8"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Exchanges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Custodial and CDBL administrations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Bloomberg terminal for outside customers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Research and warning administrations</w:t>
      </w:r>
    </w:p>
    <w:p w:rsidR="007607B8" w:rsidRPr="004B59FD" w:rsidRDefault="007607B8" w:rsidP="00195490">
      <w:pPr>
        <w:spacing w:line="276" w:lineRule="auto"/>
        <w:jc w:val="both"/>
        <w:rPr>
          <w:rFonts w:ascii="Times New Roman" w:hAnsi="Times New Roman" w:cs="Times New Roman"/>
          <w:b/>
          <w:sz w:val="24"/>
          <w:szCs w:val="24"/>
        </w:rPr>
      </w:pPr>
    </w:p>
    <w:p w:rsidR="007607B8"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Key strengths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lastRenderedPageBreak/>
        <w:t>•</w:t>
      </w:r>
      <w:r w:rsidRPr="004B59FD">
        <w:rPr>
          <w:rFonts w:ascii="Times New Roman" w:hAnsi="Times New Roman" w:cs="Times New Roman"/>
          <w:sz w:val="24"/>
          <w:szCs w:val="24"/>
        </w:rPr>
        <w:tab/>
        <w:t>Strong Brand Equity</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Skilled brokers with expert market bits of knowledge</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Dedicated relationship supervisor for each financial specialist</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Top score offer side research group</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Wider branch connect with solid and easy to use web based exchanging foundation</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Culture of privately and anchored custodianship of customers' advantages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Performance administration display that drives business and its quality</w:t>
      </w:r>
    </w:p>
    <w:p w:rsidR="007607B8"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IDLC Investments Limited</w:t>
      </w:r>
    </w:p>
    <w:p w:rsidR="00D21906"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IDLC Finance started its shipper saving money activities in 1999 through partaking in endorsing of IPOs. The Company dealt with its first IPO as issue supervisor in 2003. It additionally dealt with the main IPO under the book-building strategy in the capital market history of Bangladesh. Lining up with administrative prerequisites, the trader saving money task was cut out and exchanged to IDLC Investments Limited, a completely possessed backup of IDLC Finance, which was built up in 2011.</w:t>
      </w:r>
    </w:p>
    <w:p w:rsidR="007607B8"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Services</w:t>
      </w:r>
    </w:p>
    <w:p w:rsidR="007607B8"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Inv</w:t>
      </w:r>
      <w:r w:rsidR="00D21906" w:rsidRPr="004B59FD">
        <w:rPr>
          <w:rFonts w:ascii="Times New Roman" w:hAnsi="Times New Roman" w:cs="Times New Roman"/>
          <w:b/>
          <w:sz w:val="24"/>
          <w:szCs w:val="24"/>
        </w:rPr>
        <w:t>estment banking:</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Initial open offering (IPO)</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Repeat open offering (RPO)</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Rights issue administration</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Corporate warning on pre-IPO capital rising</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Underwriting</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w:t>
      </w:r>
      <w:r w:rsidRPr="004B59FD">
        <w:rPr>
          <w:rFonts w:ascii="Times New Roman" w:hAnsi="Times New Roman" w:cs="Times New Roman"/>
          <w:sz w:val="24"/>
          <w:szCs w:val="24"/>
        </w:rPr>
        <w:tab/>
        <w:t>Arranging pre-IPO arrangement/capital raising of IPOs, considerable offer securing and assume control and value valuation.</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845D7A" w:rsidRPr="004B59FD" w:rsidRDefault="00845D7A" w:rsidP="00AE0C3D">
      <w:pPr>
        <w:spacing w:line="276" w:lineRule="auto"/>
        <w:jc w:val="center"/>
        <w:rPr>
          <w:rFonts w:ascii="Times New Roman" w:hAnsi="Times New Roman" w:cs="Times New Roman"/>
          <w:sz w:val="24"/>
          <w:szCs w:val="24"/>
        </w:rPr>
      </w:pPr>
    </w:p>
    <w:p w:rsidR="00D21906" w:rsidRPr="004B59FD" w:rsidRDefault="00D21906" w:rsidP="00AE0C3D">
      <w:pPr>
        <w:spacing w:line="276" w:lineRule="auto"/>
        <w:jc w:val="center"/>
        <w:rPr>
          <w:rFonts w:ascii="Times New Roman" w:hAnsi="Times New Roman" w:cs="Times New Roman"/>
          <w:b/>
          <w:i/>
          <w:sz w:val="72"/>
          <w:szCs w:val="72"/>
        </w:rPr>
      </w:pPr>
      <w:r w:rsidRPr="004B59FD">
        <w:rPr>
          <w:rFonts w:ascii="Times New Roman" w:hAnsi="Times New Roman" w:cs="Times New Roman"/>
          <w:b/>
          <w:i/>
          <w:sz w:val="72"/>
          <w:szCs w:val="72"/>
        </w:rPr>
        <w:t>Chapter 4</w:t>
      </w:r>
    </w:p>
    <w:p w:rsidR="00D21906" w:rsidRPr="004B59FD" w:rsidRDefault="00D21906" w:rsidP="00AE0C3D">
      <w:pPr>
        <w:spacing w:line="276" w:lineRule="auto"/>
        <w:jc w:val="center"/>
        <w:rPr>
          <w:rFonts w:ascii="Times New Roman" w:hAnsi="Times New Roman" w:cs="Times New Roman"/>
          <w:b/>
          <w:i/>
          <w:sz w:val="72"/>
          <w:szCs w:val="72"/>
        </w:rPr>
      </w:pPr>
      <w:r w:rsidRPr="004B59FD">
        <w:rPr>
          <w:rFonts w:ascii="Times New Roman" w:hAnsi="Times New Roman" w:cs="Times New Roman"/>
          <w:b/>
          <w:i/>
          <w:sz w:val="72"/>
          <w:szCs w:val="72"/>
        </w:rPr>
        <w:t>Credit Operation Management process of IDLC Finance Limited</w:t>
      </w:r>
    </w:p>
    <w:p w:rsidR="00D21906" w:rsidRPr="004B59FD" w:rsidRDefault="00D21906" w:rsidP="00AE0C3D">
      <w:pPr>
        <w:spacing w:line="276" w:lineRule="auto"/>
        <w:jc w:val="center"/>
        <w:rPr>
          <w:rFonts w:ascii="Times New Roman" w:hAnsi="Times New Roman" w:cs="Times New Roman"/>
          <w:sz w:val="72"/>
          <w:szCs w:val="72"/>
        </w:rPr>
      </w:pPr>
    </w:p>
    <w:p w:rsidR="00D21906" w:rsidRPr="004B59FD" w:rsidRDefault="00D21906" w:rsidP="00195490">
      <w:pPr>
        <w:spacing w:line="276" w:lineRule="auto"/>
        <w:jc w:val="both"/>
        <w:rPr>
          <w:rFonts w:ascii="Times New Roman" w:hAnsi="Times New Roman" w:cs="Times New Roman"/>
          <w:sz w:val="72"/>
          <w:szCs w:val="72"/>
        </w:rPr>
      </w:pPr>
    </w:p>
    <w:p w:rsidR="00D21906" w:rsidRPr="004B59FD" w:rsidRDefault="00D21906" w:rsidP="00195490">
      <w:pPr>
        <w:spacing w:line="276" w:lineRule="auto"/>
        <w:jc w:val="both"/>
        <w:rPr>
          <w:rFonts w:ascii="Times New Roman" w:hAnsi="Times New Roman" w:cs="Times New Roman"/>
          <w:sz w:val="24"/>
          <w:szCs w:val="24"/>
        </w:rPr>
      </w:pPr>
    </w:p>
    <w:p w:rsidR="00D21906" w:rsidRPr="004B59FD" w:rsidRDefault="00D21906" w:rsidP="00195490">
      <w:pPr>
        <w:spacing w:line="276" w:lineRule="auto"/>
        <w:jc w:val="both"/>
        <w:rPr>
          <w:rFonts w:ascii="Times New Roman" w:hAnsi="Times New Roman" w:cs="Times New Roman"/>
          <w:sz w:val="24"/>
          <w:szCs w:val="24"/>
        </w:rPr>
      </w:pPr>
    </w:p>
    <w:p w:rsidR="00D21906" w:rsidRPr="004B59FD" w:rsidRDefault="00D21906" w:rsidP="00195490">
      <w:pPr>
        <w:spacing w:line="276" w:lineRule="auto"/>
        <w:jc w:val="both"/>
        <w:rPr>
          <w:rFonts w:ascii="Times New Roman" w:hAnsi="Times New Roman" w:cs="Times New Roman"/>
          <w:sz w:val="24"/>
          <w:szCs w:val="24"/>
        </w:rPr>
      </w:pPr>
    </w:p>
    <w:p w:rsidR="00D21906" w:rsidRPr="004B59FD" w:rsidRDefault="00D21906" w:rsidP="00195490">
      <w:pPr>
        <w:spacing w:line="276" w:lineRule="auto"/>
        <w:jc w:val="both"/>
        <w:rPr>
          <w:rFonts w:ascii="Times New Roman" w:hAnsi="Times New Roman" w:cs="Times New Roman"/>
          <w:sz w:val="24"/>
          <w:szCs w:val="24"/>
        </w:rPr>
      </w:pPr>
    </w:p>
    <w:p w:rsidR="00D21906" w:rsidRPr="004B59FD" w:rsidRDefault="00D21906" w:rsidP="00195490">
      <w:pPr>
        <w:spacing w:line="276" w:lineRule="auto"/>
        <w:jc w:val="both"/>
        <w:rPr>
          <w:rFonts w:ascii="Times New Roman" w:hAnsi="Times New Roman" w:cs="Times New Roman"/>
          <w:sz w:val="24"/>
          <w:szCs w:val="24"/>
        </w:rPr>
      </w:pPr>
    </w:p>
    <w:p w:rsidR="00D21906" w:rsidRPr="004B59FD" w:rsidRDefault="00D21906" w:rsidP="00195490">
      <w:pPr>
        <w:spacing w:line="276" w:lineRule="auto"/>
        <w:jc w:val="both"/>
        <w:rPr>
          <w:rFonts w:ascii="Times New Roman" w:hAnsi="Times New Roman" w:cs="Times New Roman"/>
          <w:sz w:val="24"/>
          <w:szCs w:val="24"/>
        </w:rPr>
      </w:pPr>
    </w:p>
    <w:p w:rsidR="004C4776" w:rsidRPr="004B59FD" w:rsidRDefault="004C4776" w:rsidP="00195490">
      <w:pPr>
        <w:spacing w:line="276" w:lineRule="auto"/>
        <w:jc w:val="both"/>
        <w:rPr>
          <w:rFonts w:ascii="Times New Roman" w:hAnsi="Times New Roman" w:cs="Times New Roman"/>
          <w:sz w:val="24"/>
          <w:szCs w:val="24"/>
        </w:rPr>
      </w:pPr>
    </w:p>
    <w:p w:rsidR="00D21906" w:rsidRPr="004B59FD" w:rsidRDefault="00D21906" w:rsidP="00195490">
      <w:pPr>
        <w:spacing w:line="276" w:lineRule="auto"/>
        <w:jc w:val="both"/>
        <w:rPr>
          <w:rFonts w:ascii="Times New Roman" w:hAnsi="Times New Roman" w:cs="Times New Roman"/>
          <w:sz w:val="24"/>
          <w:szCs w:val="24"/>
        </w:rPr>
      </w:pPr>
    </w:p>
    <w:p w:rsidR="00D21906" w:rsidRPr="004B59FD" w:rsidRDefault="00D21906" w:rsidP="00195490">
      <w:pPr>
        <w:spacing w:line="276" w:lineRule="auto"/>
        <w:jc w:val="both"/>
        <w:rPr>
          <w:rFonts w:ascii="Times New Roman" w:hAnsi="Times New Roman" w:cs="Times New Roman"/>
          <w:sz w:val="24"/>
          <w:szCs w:val="24"/>
        </w:rPr>
      </w:pPr>
    </w:p>
    <w:p w:rsidR="00D21906" w:rsidRPr="004B59FD" w:rsidRDefault="00D21906" w:rsidP="00195490">
      <w:pPr>
        <w:spacing w:line="276" w:lineRule="auto"/>
        <w:jc w:val="both"/>
        <w:rPr>
          <w:rFonts w:ascii="Times New Roman" w:hAnsi="Times New Roman" w:cs="Times New Roman"/>
          <w:sz w:val="24"/>
          <w:szCs w:val="24"/>
        </w:rPr>
      </w:pPr>
    </w:p>
    <w:p w:rsidR="007607B8" w:rsidRPr="004B59FD" w:rsidRDefault="007607B8" w:rsidP="00195490">
      <w:pPr>
        <w:pStyle w:val="Heading1"/>
        <w:ind w:left="0"/>
        <w:jc w:val="both"/>
        <w:rPr>
          <w:b/>
          <w:sz w:val="24"/>
          <w:szCs w:val="24"/>
        </w:rPr>
      </w:pPr>
      <w:bookmarkStart w:id="31" w:name="_Toc7267975"/>
      <w:r w:rsidRPr="004B59FD">
        <w:rPr>
          <w:b/>
          <w:sz w:val="24"/>
          <w:szCs w:val="24"/>
        </w:rPr>
        <w:t>Credit Operation Management process of IDLC Finance Limited</w:t>
      </w:r>
      <w:bookmarkEnd w:id="31"/>
    </w:p>
    <w:p w:rsidR="007607B8" w:rsidRPr="004B59FD" w:rsidRDefault="00D21906" w:rsidP="00195490">
      <w:pPr>
        <w:pStyle w:val="Heading2"/>
        <w:ind w:left="0"/>
        <w:jc w:val="both"/>
        <w:rPr>
          <w:sz w:val="24"/>
          <w:szCs w:val="24"/>
          <w:u w:val="none"/>
        </w:rPr>
      </w:pPr>
      <w:bookmarkStart w:id="32" w:name="_Toc7267976"/>
      <w:r w:rsidRPr="004B59FD">
        <w:rPr>
          <w:sz w:val="24"/>
          <w:szCs w:val="24"/>
          <w:u w:val="none"/>
        </w:rPr>
        <w:t>4.1</w:t>
      </w:r>
      <w:r w:rsidR="007607B8" w:rsidRPr="004B59FD">
        <w:rPr>
          <w:sz w:val="24"/>
          <w:szCs w:val="24"/>
          <w:u w:val="none"/>
        </w:rPr>
        <w:t>: Credit Administration Department of IDLC Finance – an Introduction</w:t>
      </w:r>
      <w:bookmarkEnd w:id="32"/>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Credit Administration Department (CAD) is one of the center branches of IDLC Finance, which is under Credit Control .This office manages all the documentation and last endorsement for payment of an advance and rent record. There are distinctive individual assigned to manage diverse sorts capacities at Credit Administration Department .For instance, one of them is completely in charge of Corporate Loans while other is in charge of SME advance Lease or advance or another person completely mindful to manage Relationship Manager (RM's).</w:t>
      </w:r>
    </w:p>
    <w:p w:rsidR="007607B8" w:rsidRPr="004B59FD" w:rsidRDefault="00D21906" w:rsidP="00195490">
      <w:pPr>
        <w:pStyle w:val="Heading2"/>
        <w:ind w:left="0"/>
        <w:jc w:val="both"/>
        <w:rPr>
          <w:sz w:val="24"/>
          <w:szCs w:val="24"/>
          <w:u w:val="none"/>
        </w:rPr>
      </w:pPr>
      <w:bookmarkStart w:id="33" w:name="_Toc7267977"/>
      <w:r w:rsidRPr="004B59FD">
        <w:rPr>
          <w:sz w:val="24"/>
          <w:szCs w:val="24"/>
          <w:u w:val="none"/>
        </w:rPr>
        <w:t>4.2</w:t>
      </w:r>
      <w:r w:rsidR="007607B8" w:rsidRPr="004B59FD">
        <w:rPr>
          <w:sz w:val="24"/>
          <w:szCs w:val="24"/>
          <w:u w:val="none"/>
        </w:rPr>
        <w:t>: Responsibilities of Operations of CAD</w:t>
      </w:r>
      <w:bookmarkEnd w:id="33"/>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The Credit Administration work is completely basic in guaranteeing that legitimate documentation and endorsements are set up before the payment of budgetary offices .For this reason, It is need that the elements of Credit organization be entirely isolated from the Relationship Management/Marketing with the end goal to maintain a strategic distance from the likelihood of controls being imperiled or issues not being featured at the proper level.</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Credit Administration Department work is essentially a back office action that help and control augmentation and upkeep of credit .A common credit organization unit performs following capacities.</w:t>
      </w:r>
    </w:p>
    <w:p w:rsidR="00D21906" w:rsidRPr="004B59FD" w:rsidRDefault="00D21906" w:rsidP="00195490">
      <w:pPr>
        <w:spacing w:line="276" w:lineRule="auto"/>
        <w:jc w:val="both"/>
        <w:rPr>
          <w:rFonts w:ascii="Times New Roman" w:hAnsi="Times New Roman" w:cs="Times New Roman"/>
          <w:sz w:val="24"/>
          <w:szCs w:val="24"/>
        </w:rPr>
      </w:pPr>
    </w:p>
    <w:p w:rsidR="007607B8" w:rsidRPr="004B59FD" w:rsidRDefault="00D21906"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1.</w:t>
      </w:r>
      <w:r w:rsidR="007607B8" w:rsidRPr="004B59FD">
        <w:rPr>
          <w:rFonts w:ascii="Times New Roman" w:hAnsi="Times New Roman" w:cs="Times New Roman"/>
          <w:b/>
          <w:sz w:val="24"/>
          <w:szCs w:val="24"/>
        </w:rPr>
        <w:t>Documentation</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It is the duty of Credit Administration to guarantee fulfillment of Documentation like office understandings, ensures, exchange of title of securities and so forth. As per endorsed terms and conditions. Exceptional reports ought to be followed and followed up to g</w:t>
      </w:r>
      <w:r w:rsidR="00D21906" w:rsidRPr="004B59FD">
        <w:rPr>
          <w:rFonts w:ascii="Times New Roman" w:hAnsi="Times New Roman" w:cs="Times New Roman"/>
          <w:sz w:val="24"/>
          <w:szCs w:val="24"/>
        </w:rPr>
        <w:t xml:space="preserve">uarantee execution and receipt. </w:t>
      </w:r>
      <w:r w:rsidRPr="004B59FD">
        <w:rPr>
          <w:rFonts w:ascii="Times New Roman" w:hAnsi="Times New Roman" w:cs="Times New Roman"/>
          <w:sz w:val="24"/>
          <w:szCs w:val="24"/>
        </w:rPr>
        <w:t xml:space="preserve">Security archives are set up as per endorsement terms and lawfully </w:t>
      </w:r>
      <w:r w:rsidR="00F327FB" w:rsidRPr="004B59FD">
        <w:rPr>
          <w:rFonts w:ascii="Times New Roman" w:hAnsi="Times New Roman" w:cs="Times New Roman"/>
          <w:sz w:val="24"/>
          <w:szCs w:val="24"/>
        </w:rPr>
        <w:t>enforceable. Standard</w:t>
      </w:r>
      <w:r w:rsidRPr="004B59FD">
        <w:rPr>
          <w:rFonts w:ascii="Times New Roman" w:hAnsi="Times New Roman" w:cs="Times New Roman"/>
          <w:sz w:val="24"/>
          <w:szCs w:val="24"/>
        </w:rPr>
        <w:t xml:space="preserve"> office documentation that has been investigated by lawful insight ou</w:t>
      </w:r>
      <w:r w:rsidR="00D21906" w:rsidRPr="004B59FD">
        <w:rPr>
          <w:rFonts w:ascii="Times New Roman" w:hAnsi="Times New Roman" w:cs="Times New Roman"/>
          <w:sz w:val="24"/>
          <w:szCs w:val="24"/>
        </w:rPr>
        <w:t xml:space="preserve">ght to be utilized in all </w:t>
      </w:r>
      <w:r w:rsidR="00F327FB" w:rsidRPr="004B59FD">
        <w:rPr>
          <w:rFonts w:ascii="Times New Roman" w:hAnsi="Times New Roman" w:cs="Times New Roman"/>
          <w:sz w:val="24"/>
          <w:szCs w:val="24"/>
        </w:rPr>
        <w:t>cases. Expectations</w:t>
      </w:r>
      <w:r w:rsidRPr="004B59FD">
        <w:rPr>
          <w:rFonts w:ascii="Times New Roman" w:hAnsi="Times New Roman" w:cs="Times New Roman"/>
          <w:sz w:val="24"/>
          <w:szCs w:val="24"/>
        </w:rPr>
        <w:t xml:space="preserve"> ought to be alluded to legitimate advice for guidance dependent on approval shape a fitting official in CRM.</w:t>
      </w:r>
    </w:p>
    <w:p w:rsidR="00D21906" w:rsidRPr="004B59FD" w:rsidRDefault="00D21906" w:rsidP="00195490">
      <w:pPr>
        <w:spacing w:line="276" w:lineRule="auto"/>
        <w:jc w:val="both"/>
        <w:rPr>
          <w:rFonts w:ascii="Times New Roman" w:hAnsi="Times New Roman" w:cs="Times New Roman"/>
          <w:sz w:val="24"/>
          <w:szCs w:val="24"/>
        </w:rPr>
      </w:pPr>
    </w:p>
    <w:p w:rsidR="007607B8" w:rsidRPr="004B59FD" w:rsidRDefault="00D21906"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2.</w:t>
      </w:r>
      <w:r w:rsidR="007607B8" w:rsidRPr="004B59FD">
        <w:rPr>
          <w:rFonts w:ascii="Times New Roman" w:hAnsi="Times New Roman" w:cs="Times New Roman"/>
          <w:b/>
          <w:sz w:val="24"/>
          <w:szCs w:val="24"/>
        </w:rPr>
        <w:t>Disbursement</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Payment under offices should just be made when all security documentation is set up .CIB report ought to reflect/incorporate the name of the considerable number of loan specialists with offices, restrain and remarkable .All customs in regards to huge offices and office to Directors guided by Bangladesh Bank brochures and related area of monetary Institutions Act ought to be conformed to. All Credit Approval terms m</w:t>
      </w:r>
      <w:r w:rsidR="004C4776" w:rsidRPr="004B59FD">
        <w:rPr>
          <w:rFonts w:ascii="Times New Roman" w:hAnsi="Times New Roman" w:cs="Times New Roman"/>
          <w:sz w:val="24"/>
          <w:szCs w:val="24"/>
        </w:rPr>
        <w:t>ust be met before Disbursement.</w:t>
      </w:r>
    </w:p>
    <w:p w:rsidR="007607B8" w:rsidRPr="004B59FD" w:rsidRDefault="00F327FB"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3.</w:t>
      </w:r>
      <w:r w:rsidR="007607B8" w:rsidRPr="004B59FD">
        <w:rPr>
          <w:rFonts w:ascii="Times New Roman" w:hAnsi="Times New Roman" w:cs="Times New Roman"/>
          <w:b/>
          <w:sz w:val="24"/>
          <w:szCs w:val="24"/>
        </w:rPr>
        <w:t>Credit Control</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After the office is affirmed and draw down permitted , the office ought to be ceaselessly viewed over .These incorporate monitoring borrowers consistence with credit terms distinguishing early indications of inconsistency , Conducting occasional valuation of security and chec</w:t>
      </w:r>
      <w:r w:rsidR="00F327FB" w:rsidRPr="004B59FD">
        <w:rPr>
          <w:rFonts w:ascii="Times New Roman" w:hAnsi="Times New Roman" w:cs="Times New Roman"/>
          <w:sz w:val="24"/>
          <w:szCs w:val="24"/>
        </w:rPr>
        <w:t>king opportune reimbursements .</w:t>
      </w:r>
    </w:p>
    <w:p w:rsidR="007607B8" w:rsidRPr="004B59FD" w:rsidRDefault="00F327FB"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4.</w:t>
      </w:r>
      <w:r w:rsidR="007607B8" w:rsidRPr="004B59FD">
        <w:rPr>
          <w:rFonts w:ascii="Times New Roman" w:hAnsi="Times New Roman" w:cs="Times New Roman"/>
          <w:b/>
          <w:sz w:val="24"/>
          <w:szCs w:val="24"/>
        </w:rPr>
        <w:t>Facility Repayment</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The obligors ought to be imparted early as when the essential portion winds up </w:t>
      </w:r>
      <w:r w:rsidR="00F327FB" w:rsidRPr="004B59FD">
        <w:rPr>
          <w:rFonts w:ascii="Times New Roman" w:hAnsi="Times New Roman" w:cs="Times New Roman"/>
          <w:sz w:val="24"/>
          <w:szCs w:val="24"/>
        </w:rPr>
        <w:t>due. any</w:t>
      </w:r>
      <w:r w:rsidRPr="004B59FD">
        <w:rPr>
          <w:rFonts w:ascii="Times New Roman" w:hAnsi="Times New Roman" w:cs="Times New Roman"/>
          <w:sz w:val="24"/>
          <w:szCs w:val="24"/>
        </w:rPr>
        <w:t xml:space="preserve"> special cases, for example, non-installment or late installment ought to be labeled and conveyed to the administration .Proper records and updates ought to likewise be made after receipt.</w:t>
      </w:r>
    </w:p>
    <w:p w:rsidR="007607B8" w:rsidRPr="004B59FD" w:rsidRDefault="00F327FB"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5.</w:t>
      </w:r>
      <w:r w:rsidR="007607B8" w:rsidRPr="004B59FD">
        <w:rPr>
          <w:rFonts w:ascii="Times New Roman" w:hAnsi="Times New Roman" w:cs="Times New Roman"/>
          <w:b/>
          <w:sz w:val="24"/>
          <w:szCs w:val="24"/>
        </w:rPr>
        <w:t>Custodial Duties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Office payment and the readiness and capacity of security archives ought to be unified in the provincial credit focuses .Appropriate protection inclusion ought to be kept up (and restored on opportune premise) on resources vowed as guarantee. Security documentation ought to be held under strict control, ideally flame resistant capacity.</w:t>
      </w:r>
    </w:p>
    <w:p w:rsidR="00F327FB" w:rsidRPr="004B59FD" w:rsidRDefault="00F327FB" w:rsidP="00195490">
      <w:pPr>
        <w:spacing w:line="276" w:lineRule="auto"/>
        <w:jc w:val="both"/>
        <w:rPr>
          <w:rFonts w:ascii="Times New Roman" w:hAnsi="Times New Roman" w:cs="Times New Roman"/>
          <w:sz w:val="24"/>
          <w:szCs w:val="24"/>
        </w:rPr>
      </w:pPr>
    </w:p>
    <w:p w:rsidR="007607B8" w:rsidRPr="004B59FD" w:rsidRDefault="00F327FB" w:rsidP="00195490">
      <w:pPr>
        <w:pStyle w:val="Heading2"/>
        <w:ind w:left="0"/>
        <w:jc w:val="both"/>
        <w:rPr>
          <w:sz w:val="24"/>
          <w:szCs w:val="24"/>
          <w:u w:val="none"/>
        </w:rPr>
      </w:pPr>
      <w:bookmarkStart w:id="34" w:name="_Toc7267978"/>
      <w:r w:rsidRPr="004B59FD">
        <w:rPr>
          <w:sz w:val="24"/>
          <w:szCs w:val="24"/>
          <w:u w:val="none"/>
        </w:rPr>
        <w:t>4.3</w:t>
      </w:r>
      <w:r w:rsidR="007607B8" w:rsidRPr="004B59FD">
        <w:rPr>
          <w:sz w:val="24"/>
          <w:szCs w:val="24"/>
          <w:u w:val="none"/>
        </w:rPr>
        <w:t>: How Operations of Credit Administration Works</w:t>
      </w:r>
      <w:bookmarkEnd w:id="34"/>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The essential duty of the Operation of Credit Administration Department is to help the Business Units to accomplish their separate development, keeping up the nature of administration to customer and in addition the documentation </w:t>
      </w:r>
      <w:r w:rsidR="00F327FB" w:rsidRPr="004B59FD">
        <w:rPr>
          <w:rFonts w:ascii="Times New Roman" w:hAnsi="Times New Roman" w:cs="Times New Roman"/>
          <w:sz w:val="24"/>
          <w:szCs w:val="24"/>
        </w:rPr>
        <w:t>precision. The</w:t>
      </w:r>
      <w:r w:rsidRPr="004B59FD">
        <w:rPr>
          <w:rFonts w:ascii="Times New Roman" w:hAnsi="Times New Roman" w:cs="Times New Roman"/>
          <w:sz w:val="24"/>
          <w:szCs w:val="24"/>
        </w:rPr>
        <w:t xml:space="preserve"> Business Units are:</w:t>
      </w:r>
    </w:p>
    <w:p w:rsidR="007607B8" w:rsidRPr="004B59FD" w:rsidRDefault="007607B8" w:rsidP="00195490">
      <w:pPr>
        <w:pStyle w:val="ListParagraph"/>
        <w:numPr>
          <w:ilvl w:val="0"/>
          <w:numId w:val="38"/>
        </w:numPr>
        <w:spacing w:line="276" w:lineRule="auto"/>
        <w:jc w:val="both"/>
        <w:rPr>
          <w:sz w:val="24"/>
          <w:szCs w:val="24"/>
        </w:rPr>
      </w:pPr>
      <w:r w:rsidRPr="004B59FD">
        <w:rPr>
          <w:sz w:val="24"/>
          <w:szCs w:val="24"/>
        </w:rPr>
        <w:t>Corporate Division SME Division</w:t>
      </w:r>
    </w:p>
    <w:p w:rsidR="007607B8" w:rsidRPr="004B59FD" w:rsidRDefault="007607B8" w:rsidP="00195490">
      <w:pPr>
        <w:pStyle w:val="ListParagraph"/>
        <w:numPr>
          <w:ilvl w:val="0"/>
          <w:numId w:val="38"/>
        </w:numPr>
        <w:spacing w:line="276" w:lineRule="auto"/>
        <w:jc w:val="both"/>
        <w:rPr>
          <w:sz w:val="24"/>
          <w:szCs w:val="24"/>
        </w:rPr>
      </w:pPr>
      <w:r w:rsidRPr="004B59FD">
        <w:rPr>
          <w:sz w:val="24"/>
          <w:szCs w:val="24"/>
        </w:rPr>
        <w:t>Structured Finance Department Factoring Department</w:t>
      </w:r>
    </w:p>
    <w:p w:rsidR="007607B8" w:rsidRPr="004B59FD" w:rsidRDefault="007607B8" w:rsidP="00195490">
      <w:pPr>
        <w:pStyle w:val="ListParagraph"/>
        <w:numPr>
          <w:ilvl w:val="0"/>
          <w:numId w:val="38"/>
        </w:numPr>
        <w:spacing w:line="276" w:lineRule="auto"/>
        <w:jc w:val="both"/>
        <w:rPr>
          <w:sz w:val="24"/>
          <w:szCs w:val="24"/>
        </w:rPr>
      </w:pPr>
      <w:r w:rsidRPr="004B59FD">
        <w:rPr>
          <w:sz w:val="24"/>
          <w:szCs w:val="24"/>
        </w:rPr>
        <w:t>Supply Finance Department</w:t>
      </w:r>
    </w:p>
    <w:p w:rsidR="00F327FB" w:rsidRPr="004B59FD" w:rsidRDefault="00F327FB"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Task of Operation of Credit organization Department Deals with each movement beginning from </w:t>
      </w:r>
      <w:r w:rsidR="00F327FB" w:rsidRPr="004B59FD">
        <w:rPr>
          <w:rFonts w:ascii="Times New Roman" w:hAnsi="Times New Roman" w:cs="Times New Roman"/>
          <w:sz w:val="24"/>
          <w:szCs w:val="24"/>
        </w:rPr>
        <w:t>documentation, payment, execution, Renewals</w:t>
      </w:r>
      <w:r w:rsidRPr="004B59FD">
        <w:rPr>
          <w:rFonts w:ascii="Times New Roman" w:hAnsi="Times New Roman" w:cs="Times New Roman"/>
          <w:sz w:val="24"/>
          <w:szCs w:val="24"/>
        </w:rPr>
        <w:t xml:space="preserve"> till settlement of a </w:t>
      </w:r>
      <w:r w:rsidR="00F327FB" w:rsidRPr="004B59FD">
        <w:rPr>
          <w:rFonts w:ascii="Times New Roman" w:hAnsi="Times New Roman" w:cs="Times New Roman"/>
          <w:sz w:val="24"/>
          <w:szCs w:val="24"/>
        </w:rPr>
        <w:t>rent. advance</w:t>
      </w:r>
      <w:r w:rsidRPr="004B59FD">
        <w:rPr>
          <w:rFonts w:ascii="Times New Roman" w:hAnsi="Times New Roman" w:cs="Times New Roman"/>
          <w:sz w:val="24"/>
          <w:szCs w:val="24"/>
        </w:rPr>
        <w:t xml:space="preserve"> ,syndication and here and now office contact .CAD guarantees that all security documentation follows the terms of endorsement and are legitimately enforceable , It control </w:t>
      </w:r>
      <w:r w:rsidRPr="004B59FD">
        <w:rPr>
          <w:rFonts w:ascii="Times New Roman" w:hAnsi="Times New Roman" w:cs="Times New Roman"/>
          <w:sz w:val="24"/>
          <w:szCs w:val="24"/>
        </w:rPr>
        <w:lastRenderedPageBreak/>
        <w:t>office payment simply after all terms and states of endorsement have been met and all security documentation is set up .</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Computer aided design additionally keeps up power over all security documentation .Operation of Credit Administration Department regulates the office af</w:t>
      </w:r>
      <w:r w:rsidR="00F327FB" w:rsidRPr="004B59FD">
        <w:rPr>
          <w:rFonts w:ascii="Times New Roman" w:hAnsi="Times New Roman" w:cs="Times New Roman"/>
          <w:sz w:val="24"/>
          <w:szCs w:val="24"/>
        </w:rPr>
        <w:t xml:space="preserve">ter endorsement and payment .It </w:t>
      </w:r>
      <w:r w:rsidRPr="004B59FD">
        <w:rPr>
          <w:rFonts w:ascii="Times New Roman" w:hAnsi="Times New Roman" w:cs="Times New Roman"/>
          <w:sz w:val="24"/>
          <w:szCs w:val="24"/>
        </w:rPr>
        <w:t xml:space="preserve">incorporates age recently </w:t>
      </w:r>
      <w:r w:rsidR="00F327FB" w:rsidRPr="004B59FD">
        <w:rPr>
          <w:rFonts w:ascii="Times New Roman" w:hAnsi="Times New Roman" w:cs="Times New Roman"/>
          <w:sz w:val="24"/>
          <w:szCs w:val="24"/>
        </w:rPr>
        <w:t>instalment</w:t>
      </w:r>
      <w:r w:rsidRPr="004B59FD">
        <w:rPr>
          <w:rFonts w:ascii="Times New Roman" w:hAnsi="Times New Roman" w:cs="Times New Roman"/>
          <w:sz w:val="24"/>
          <w:szCs w:val="24"/>
        </w:rPr>
        <w:t xml:space="preserve"> charge, observing protection inclusion, any dispossession, expiry, halfway end and so on. Computer aided design likewise screens Lessee/borrowers consistence with contracts and concurred term.</w:t>
      </w:r>
    </w:p>
    <w:p w:rsidR="007607B8" w:rsidRPr="004B59FD" w:rsidRDefault="00F327FB" w:rsidP="00195490">
      <w:pPr>
        <w:pStyle w:val="Heading2"/>
        <w:ind w:left="0"/>
        <w:jc w:val="both"/>
        <w:rPr>
          <w:sz w:val="24"/>
          <w:szCs w:val="24"/>
          <w:u w:val="none"/>
        </w:rPr>
      </w:pPr>
      <w:bookmarkStart w:id="35" w:name="_Toc7267979"/>
      <w:r w:rsidRPr="004B59FD">
        <w:rPr>
          <w:sz w:val="24"/>
          <w:szCs w:val="24"/>
          <w:u w:val="none"/>
        </w:rPr>
        <w:t>4.4</w:t>
      </w:r>
      <w:r w:rsidR="007607B8" w:rsidRPr="004B59FD">
        <w:rPr>
          <w:sz w:val="24"/>
          <w:szCs w:val="24"/>
          <w:u w:val="none"/>
        </w:rPr>
        <w:t>: Process flow of Operations</w:t>
      </w:r>
      <w:bookmarkEnd w:id="35"/>
    </w:p>
    <w:p w:rsidR="00A21710" w:rsidRDefault="00A21710" w:rsidP="00195490">
      <w:pPr>
        <w:spacing w:line="276" w:lineRule="auto"/>
        <w:jc w:val="both"/>
        <w:rPr>
          <w:rFonts w:ascii="Times New Roman" w:hAnsi="Times New Roman" w:cs="Times New Roman"/>
          <w:sz w:val="24"/>
          <w:szCs w:val="24"/>
        </w:rPr>
      </w:pPr>
    </w:p>
    <w:p w:rsidR="00A21710" w:rsidRDefault="00A21710" w:rsidP="00195490">
      <w:pPr>
        <w:spacing w:line="276" w:lineRule="auto"/>
        <w:jc w:val="both"/>
        <w:rPr>
          <w:rFonts w:ascii="Times New Roman" w:hAnsi="Times New Roman" w:cs="Times New Roman"/>
          <w:sz w:val="24"/>
          <w:szCs w:val="24"/>
        </w:rPr>
      </w:pPr>
    </w:p>
    <w:p w:rsidR="00A21710" w:rsidRDefault="00A21710" w:rsidP="00195490">
      <w:pPr>
        <w:spacing w:line="276" w:lineRule="auto"/>
        <w:jc w:val="both"/>
        <w:rPr>
          <w:rFonts w:ascii="Times New Roman" w:hAnsi="Times New Roman" w:cs="Times New Roman"/>
          <w:sz w:val="24"/>
          <w:szCs w:val="24"/>
        </w:rPr>
      </w:pPr>
    </w:p>
    <w:p w:rsidR="00A21710" w:rsidRDefault="00A21710" w:rsidP="00195490">
      <w:pPr>
        <w:spacing w:line="276" w:lineRule="auto"/>
        <w:jc w:val="both"/>
        <w:rPr>
          <w:rFonts w:ascii="Times New Roman" w:hAnsi="Times New Roman" w:cs="Times New Roman"/>
          <w:sz w:val="24"/>
          <w:szCs w:val="24"/>
        </w:rPr>
      </w:pPr>
    </w:p>
    <w:p w:rsidR="00F327FB" w:rsidRPr="004B59FD" w:rsidRDefault="007607B8" w:rsidP="00195490">
      <w:pPr>
        <w:spacing w:line="276" w:lineRule="auto"/>
        <w:jc w:val="both"/>
        <w:rPr>
          <w:rFonts w:ascii="Times New Roman" w:hAnsi="Times New Roman" w:cs="Times New Roman"/>
          <w:sz w:val="24"/>
          <w:szCs w:val="24"/>
        </w:rPr>
      </w:pPr>
      <w:r w:rsidRPr="00E20EAD">
        <w:rPr>
          <w:rStyle w:val="Heading1Char"/>
          <w:rFonts w:eastAsiaTheme="minorHAnsi"/>
          <w:b/>
          <w:i w:val="0"/>
          <w:sz w:val="24"/>
          <w:szCs w:val="24"/>
        </w:rPr>
        <w:t>The overall process flow of CAD</w:t>
      </w:r>
      <w:r w:rsidRPr="004B59FD">
        <w:rPr>
          <w:rFonts w:ascii="Times New Roman" w:hAnsi="Times New Roman" w:cs="Times New Roman"/>
          <w:sz w:val="24"/>
          <w:szCs w:val="24"/>
        </w:rPr>
        <w:t xml:space="preserve"> operations is shown b</w:t>
      </w:r>
      <w:r w:rsidR="00E20EAD">
        <w:rPr>
          <w:rFonts w:ascii="Times New Roman" w:hAnsi="Times New Roman" w:cs="Times New Roman"/>
          <w:sz w:val="24"/>
          <w:szCs w:val="24"/>
        </w:rPr>
        <w:t>elow using the following Chart:</w:t>
      </w:r>
    </w:p>
    <w:p w:rsidR="00F327FB" w:rsidRPr="004B59FD" w:rsidRDefault="00A40766" w:rsidP="00195490">
      <w:pPr>
        <w:pStyle w:val="BodyText"/>
        <w:spacing w:before="7" w:line="276" w:lineRule="auto"/>
        <w:jc w:val="both"/>
      </w:pPr>
      <w:r w:rsidRPr="00A40766">
        <w:rPr>
          <w:noProof/>
          <w:lang w:val="en-GB" w:eastAsia="en-GB" w:bidi="ar-SA"/>
        </w:rPr>
        <w:pict>
          <v:shape id="Text Box 1387" o:spid="_x0000_s1094" type="#_x0000_t202" style="position:absolute;left:0;text-align:left;margin-left:150pt;margin-top:13.75pt;width:291.75pt;height:45pt;z-index:25168588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" fillcolor="#3493b9" strokecolor="#226b87" strokeweight=".96pt">
            <v:textbox inset="0,0,0,0">
              <w:txbxContent>
                <w:p w:rsidR="0062033E" w:rsidRPr="00914199" w:rsidRDefault="0062033E" w:rsidP="00F327FB">
                  <w:pPr>
                    <w:spacing w:before="185"/>
                    <w:ind w:left="1378"/>
                    <w:rPr>
                      <w:rFonts w:ascii="Times New Roman" w:hAnsi="Times New Roman" w:cs="Times New Roman"/>
                      <w:sz w:val="28"/>
                    </w:rPr>
                  </w:pPr>
                  <w:r w:rsidRPr="00914199">
                    <w:rPr>
                      <w:rFonts w:ascii="Times New Roman" w:hAnsi="Times New Roman" w:cs="Times New Roman"/>
                      <w:color w:val="FFFFFF"/>
                      <w:sz w:val="28"/>
                    </w:rPr>
                    <w:t>Issuance of Sanction Letter</w:t>
                  </w:r>
                </w:p>
              </w:txbxContent>
            </v:textbox>
            <w10:wrap type="topAndBottom" anchorx="page"/>
          </v:shape>
        </w:pict>
      </w:r>
    </w:p>
    <w:p w:rsidR="00F327FB" w:rsidRPr="004B59FD" w:rsidRDefault="00A40766" w:rsidP="00195490">
      <w:pPr>
        <w:pStyle w:val="BodyText"/>
        <w:spacing w:line="276" w:lineRule="auto"/>
        <w:ind w:left="5070"/>
        <w:jc w:val="both"/>
      </w:pPr>
      <w:r w:rsidRPr="00A40766">
        <w:rPr>
          <w:noProof/>
          <w:lang w:val="en-GB" w:eastAsia="en-GB" w:bidi="ar-SA"/>
        </w:rPr>
        <w:pict>
          <v:group id="Group 1384" o:spid="_x0000_s1112" style="position:absolute;left:0;text-align:left;margin-left:214.4pt;margin-top:1.05pt;width:33.25pt;height:34pt;z-index:251695104;mso-position-horizontal-relative:margin" coordsize="66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">
            <v:shape id="AutoShape 1334" o:spid="_x0000_s1114" style="position:absolute;left:9;top:9;width:646;height:660;visibility:visible" coordsize="646,6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" adj="0,,0" path="m645,337l,337,322,660,645,337xm484,l161,r,337l484,337,484,xe" fillcolor="#3493b9" stroked="f">
              <v:stroke joinstyle="round"/>
              <v:formulas/>
              <v:path arrowok="t" o:connecttype="custom" o:connectlocs="645,347;0,347;322,670;645,347;484,10;161,10;161,347;484,347;484,10" o:connectangles="0,0,0,0,0,0,0,0,0"/>
            </v:shape>
            <v:shape id="Freeform 1335" o:spid="_x0000_s1113" style="position:absolute;left:9;top:9;width:646;height:660;visibility:visible;mso-wrap-style:square;v-text-anchor:top" coordsize="64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" path="m,337r161,l161,,484,r,337l645,337,322,660,,337xe" filled="f" strokecolor="#226b87" strokeweight=".96pt">
              <v:path arrowok="t" o:connecttype="custom" o:connectlocs="0,347;161,347;161,10;484,10;484,347;645,347;322,670;0,347" o:connectangles="0,0,0,0,0,0,0,0"/>
            </v:shape>
            <w10:wrap type="square" anchorx="margin"/>
          </v:group>
        </w:pict>
      </w:r>
    </w:p>
    <w:p w:rsidR="00F327FB" w:rsidRPr="004B59FD" w:rsidRDefault="00F327FB" w:rsidP="00195490">
      <w:pPr>
        <w:pStyle w:val="BodyText"/>
        <w:spacing w:before="10" w:line="276" w:lineRule="auto"/>
        <w:jc w:val="both"/>
      </w:pPr>
    </w:p>
    <w:p w:rsidR="00F327FB" w:rsidRPr="004B59FD" w:rsidRDefault="00A40766" w:rsidP="00195490">
      <w:pPr>
        <w:pStyle w:val="BodyText"/>
        <w:spacing w:line="276" w:lineRule="auto"/>
        <w:ind w:left="2595"/>
        <w:jc w:val="both"/>
      </w:pPr>
      <w:r w:rsidRPr="00A40766">
        <w:rPr>
          <w:noProof/>
          <w:lang w:val="en-GB" w:eastAsia="en-GB" w:bidi="ar-SA"/>
        </w:rPr>
        <w:pict>
          <v:shape id="Text Box 1383" o:spid="_x0000_s1095" type="#_x0000_t202" style="position:absolute;left:0;text-align:left;margin-left:0;margin-top:10.65pt;width:295.75pt;height:42.25pt;z-index:251694080;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" fillcolor="#3493b9" strokecolor="#226b87" strokeweight=".96pt">
            <v:textbox inset="0,0,0,0">
              <w:txbxContent>
                <w:p w:rsidR="0062033E" w:rsidRPr="00914199" w:rsidRDefault="0062033E" w:rsidP="00F327FB">
                  <w:pPr>
                    <w:spacing w:before="188"/>
                    <w:ind w:left="2034" w:right="2034"/>
                    <w:jc w:val="center"/>
                    <w:rPr>
                      <w:rFonts w:ascii="Times New Roman" w:hAnsi="Times New Roman" w:cs="Times New Roman"/>
                      <w:sz w:val="28"/>
                    </w:rPr>
                  </w:pPr>
                  <w:r w:rsidRPr="00914199">
                    <w:rPr>
                      <w:rFonts w:ascii="Times New Roman" w:hAnsi="Times New Roman" w:cs="Times New Roman"/>
                      <w:color w:val="FFFFFF"/>
                      <w:sz w:val="28"/>
                    </w:rPr>
                    <w:t>Documentation</w:t>
                  </w:r>
                </w:p>
              </w:txbxContent>
            </v:textbox>
            <w10:wrap type="square" anchorx="margin"/>
          </v:shape>
        </w:pict>
      </w:r>
    </w:p>
    <w:p w:rsidR="00F327FB" w:rsidRPr="004B59FD" w:rsidRDefault="00F327FB" w:rsidP="00195490">
      <w:pPr>
        <w:pStyle w:val="BodyText"/>
        <w:spacing w:before="6" w:line="276" w:lineRule="auto"/>
        <w:jc w:val="both"/>
      </w:pPr>
    </w:p>
    <w:p w:rsidR="00F327FB" w:rsidRPr="004B59FD" w:rsidRDefault="00A40766" w:rsidP="00195490">
      <w:pPr>
        <w:pStyle w:val="BodyText"/>
        <w:spacing w:before="8" w:line="276" w:lineRule="auto"/>
        <w:jc w:val="both"/>
      </w:pPr>
      <w:r w:rsidRPr="00A40766">
        <w:rPr>
          <w:noProof/>
          <w:lang w:val="en-GB" w:eastAsia="en-GB" w:bidi="ar-SA"/>
        </w:rPr>
        <w:pict>
          <v:group id="Group 1380" o:spid="_x0000_s1109" style="position:absolute;left:0;text-align:left;margin-left:172.65pt;margin-top:37pt;width:33.25pt;height:34pt;z-index:251686912;mso-wrap-distance-left:0;mso-wrap-distance-right:0;mso-position-horizontal-relative:margin" coordorigin="5450,195" coordsize="66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">
            <v:shape id="AutoShape 1338" o:spid="_x0000_s1111" style="position:absolute;left:5460;top:204;width:646;height:660;visibility:visible" coordsize="646,6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" adj="0,,0" path="m646,337l,337,323,660,646,337xm484,l161,r,337l484,337,484,xe" fillcolor="#3493b9" stroked="f">
              <v:stroke joinstyle="round"/>
              <v:formulas/>
              <v:path arrowok="t" o:connecttype="custom" o:connectlocs="646,542;0,542;323,865;646,542;484,205;161,205;161,542;484,542;484,205" o:connectangles="0,0,0,0,0,0,0,0,0"/>
            </v:shape>
            <v:shape id="Freeform 1339" o:spid="_x0000_s1110" style="position:absolute;left:5460;top:204;width:646;height:660;visibility:visible;mso-wrap-style:square;v-text-anchor:top" coordsize="64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" path="m,337r161,l161,,484,r,337l646,337,323,660,,337xe" filled="f" strokecolor="#226b87" strokeweight=".96pt">
              <v:path arrowok="t" o:connecttype="custom" o:connectlocs="0,542;161,542;161,205;484,205;484,542;646,542;323,865;0,542" o:connectangles="0,0,0,0,0,0,0,0"/>
            </v:shape>
            <w10:wrap type="topAndBottom" anchorx="margin"/>
          </v:group>
        </w:pict>
      </w:r>
      <w:r w:rsidRPr="00A40766">
        <w:rPr>
          <w:noProof/>
          <w:lang w:val="en-GB" w:eastAsia="en-GB" w:bidi="ar-SA"/>
        </w:rPr>
        <w:pict>
          <v:shape id="Text Box 1379" o:spid="_x0000_s1096" type="#_x0000_t202" style="position:absolute;left:0;text-align:left;margin-left:149.3pt;margin-top:73.5pt;width:291.75pt;height:45pt;z-index:25168793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" fillcolor="#3493b9" strokecolor="#226b87" strokeweight=".96pt">
            <v:textbox inset="0,0,0,0">
              <w:txbxContent>
                <w:p w:rsidR="0062033E" w:rsidRPr="00914199" w:rsidRDefault="0062033E" w:rsidP="00F327FB">
                  <w:pPr>
                    <w:spacing w:before="183"/>
                    <w:ind w:left="2034" w:right="2034"/>
                    <w:jc w:val="center"/>
                    <w:rPr>
                      <w:rFonts w:ascii="Times New Roman" w:hAnsi="Times New Roman" w:cs="Times New Roman"/>
                      <w:sz w:val="28"/>
                    </w:rPr>
                  </w:pPr>
                  <w:r w:rsidRPr="00914199">
                    <w:rPr>
                      <w:rFonts w:ascii="Times New Roman" w:hAnsi="Times New Roman" w:cs="Times New Roman"/>
                      <w:color w:val="FFFFFF"/>
                      <w:sz w:val="28"/>
                    </w:rPr>
                    <w:t>Disbursement</w:t>
                  </w:r>
                </w:p>
              </w:txbxContent>
            </v:textbox>
            <w10:wrap type="topAndBottom" anchorx="page"/>
          </v:shape>
        </w:pict>
      </w:r>
    </w:p>
    <w:p w:rsidR="00F327FB" w:rsidRPr="004B59FD" w:rsidRDefault="00A40766" w:rsidP="00195490">
      <w:pPr>
        <w:pStyle w:val="BodyText"/>
        <w:spacing w:line="276" w:lineRule="auto"/>
        <w:ind w:left="5041"/>
        <w:jc w:val="both"/>
      </w:pPr>
      <w:r w:rsidRPr="00A40766">
        <w:rPr>
          <w:noProof/>
          <w:lang w:val="en-GB" w:eastAsia="en-GB" w:bidi="ar-SA"/>
        </w:rPr>
        <w:pict>
          <v:shape id="Text Box 1367" o:spid="_x0000_s1097" type="#_x0000_t202" style="position:absolute;left:0;text-align:left;margin-left:146.3pt;margin-top:326.7pt;width:291.75pt;height:45pt;z-index:25169305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" fillcolor="#3493b9" strokecolor="#226b87" strokeweight=".96pt">
            <v:textbox inset="0,0,0,0">
              <w:txbxContent>
                <w:p w:rsidR="0062033E" w:rsidRPr="00914199" w:rsidRDefault="0062033E" w:rsidP="00F327FB">
                  <w:pPr>
                    <w:spacing w:before="187"/>
                    <w:ind w:left="977"/>
                    <w:rPr>
                      <w:rFonts w:ascii="Times New Roman" w:hAnsi="Times New Roman" w:cs="Times New Roman"/>
                      <w:sz w:val="28"/>
                    </w:rPr>
                  </w:pPr>
                  <w:r w:rsidRPr="00914199">
                    <w:rPr>
                      <w:rFonts w:ascii="Times New Roman" w:hAnsi="Times New Roman" w:cs="Times New Roman"/>
                      <w:color w:val="FFFFFF"/>
                      <w:sz w:val="28"/>
                    </w:rPr>
                    <w:t>Issuance of final Settlement Letter</w:t>
                  </w:r>
                </w:p>
              </w:txbxContent>
            </v:textbox>
            <w10:wrap type="topAndBottom" anchorx="page"/>
          </v:shape>
        </w:pict>
      </w:r>
      <w:r w:rsidRPr="00A40766">
        <w:rPr>
          <w:noProof/>
          <w:lang w:val="en-GB" w:eastAsia="en-GB" w:bidi="ar-SA"/>
        </w:rPr>
        <w:pict>
          <v:group id="Group 1368" o:spid="_x0000_s1106" style="position:absolute;left:0;text-align:left;margin-left:233.75pt;margin-top:284.85pt;width:33.25pt;height:34pt;z-index:251692032;mso-wrap-distance-left:0;mso-wrap-distance-right:0;mso-position-horizontal-relative:margin" coordorigin="5450,3146" coordsize="66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">
            <v:shape id="AutoShape 1347" o:spid="_x0000_s1108" style="position:absolute;left:5460;top:3155;width:646;height:660;visibility:visible" coordsize="646,6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" adj="0,,0" path="m646,337l,337,323,660,646,337xm484,l161,r,337l484,337,484,xe" fillcolor="#3493b9" stroked="f">
              <v:stroke joinstyle="round"/>
              <v:formulas/>
              <v:path arrowok="t" o:connecttype="custom" o:connectlocs="646,3492;0,3492;323,3815;646,3492;484,3155;161,3155;161,3492;484,3492;484,3155" o:connectangles="0,0,0,0,0,0,0,0,0"/>
            </v:shape>
            <v:shape id="Freeform 1348" o:spid="_x0000_s1107" style="position:absolute;left:5460;top:3155;width:646;height:660;visibility:visible;mso-wrap-style:square;v-text-anchor:top" coordsize="64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" path="m,337r161,l161,,484,r,337l646,337,323,660,,337xe" filled="f" strokecolor="#226b87" strokeweight=".96pt">
              <v:path arrowok="t" o:connecttype="custom" o:connectlocs="0,3492;161,3492;161,3155;484,3155;484,3492;646,3492;323,3815;0,3492" o:connectangles="0,0,0,0,0,0,0,0"/>
            </v:shape>
            <w10:wrap type="topAndBottom" anchorx="margin"/>
          </v:group>
        </w:pict>
      </w:r>
      <w:r w:rsidRPr="00A40766">
        <w:rPr>
          <w:noProof/>
          <w:lang w:val="en-GB" w:eastAsia="en-GB" w:bidi="ar-SA"/>
        </w:rPr>
        <w:pict>
          <v:shape id="Text Box 1371" o:spid="_x0000_s1098" type="#_x0000_t202" style="position:absolute;left:0;text-align:left;margin-left:146.3pt;margin-top:229.15pt;width:291.75pt;height:45pt;z-index:25169100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" fillcolor="#3493b9" strokecolor="#226b87" strokeweight=".96pt">
            <v:textbox inset="0,0,0,0">
              <w:txbxContent>
                <w:p w:rsidR="0062033E" w:rsidRPr="00914199" w:rsidRDefault="0062033E" w:rsidP="00F327FB">
                  <w:pPr>
                    <w:spacing w:before="187"/>
                    <w:ind w:left="1755"/>
                    <w:rPr>
                      <w:rFonts w:ascii="Times New Roman" w:hAnsi="Times New Roman" w:cs="Times New Roman"/>
                      <w:sz w:val="28"/>
                    </w:rPr>
                  </w:pPr>
                  <w:r w:rsidRPr="00914199">
                    <w:rPr>
                      <w:rFonts w:ascii="Times New Roman" w:hAnsi="Times New Roman" w:cs="Times New Roman"/>
                      <w:color w:val="FFFFFF"/>
                      <w:sz w:val="28"/>
                    </w:rPr>
                    <w:t>Expiry / Foreclosure</w:t>
                  </w:r>
                </w:p>
              </w:txbxContent>
            </v:textbox>
            <w10:wrap type="topAndBottom" anchorx="page"/>
          </v:shape>
        </w:pict>
      </w:r>
      <w:r w:rsidRPr="00A40766">
        <w:rPr>
          <w:noProof/>
          <w:lang w:val="en-GB" w:eastAsia="en-GB" w:bidi="ar-SA"/>
        </w:rPr>
        <w:pict>
          <v:group id="Group 6" o:spid="_x0000_s1103" style="position:absolute;left:0;text-align:left;margin-left:220.5pt;margin-top:193.5pt;width:33.25pt;height:34pt;z-index:251718656;mso-wrap-distance-left:0;mso-wrap-distance-right:0;mso-position-horizontal-relative:page" coordorigin="5436,1240" coordsize="66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">
            <v:shape id="AutoShape 1343" o:spid="_x0000_s1105" style="position:absolute;left:5445;top:1249;width:646;height:660;visibility:visible" coordsize="646,6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" adj="0,,0" path="m645,337l,337,322,660,645,337xm484,l161,r,337l484,337,484,xe" fillcolor="#3493b9" stroked="f">
              <v:stroke joinstyle="round"/>
              <v:formulas/>
              <v:path arrowok="t" o:connecttype="custom" o:connectlocs="645,1587;0,1587;322,1910;645,1587;484,1250;161,1250;161,1587;484,1587;484,1250" o:connectangles="0,0,0,0,0,0,0,0,0"/>
            </v:shape>
            <v:shape id="Freeform 1344" o:spid="_x0000_s1104" style="position:absolute;left:5445;top:1249;width:646;height:660;visibility:visible;mso-wrap-style:square;v-text-anchor:top" coordsize="64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" path="m,337r161,l161,,484,r,337l645,337,322,660,,337xe" filled="f" strokecolor="#226b87" strokeweight=".96pt">
              <v:path arrowok="t" o:connecttype="custom" o:connectlocs="0,1587;161,1587;161,1250;484,1250;484,1587;645,1587;322,1910;0,1587" o:connectangles="0,0,0,0,0,0,0,0"/>
            </v:shape>
            <w10:wrap type="topAndBottom" anchorx="page"/>
          </v:group>
        </w:pict>
      </w:r>
      <w:r w:rsidRPr="00A40766">
        <w:rPr>
          <w:noProof/>
          <w:lang w:val="en-GB" w:eastAsia="en-GB" w:bidi="ar-SA"/>
        </w:rPr>
        <w:pict>
          <v:shape id="Text Box 1375" o:spid="_x0000_s1099" type="#_x0000_t202" style="position:absolute;left:0;text-align:left;margin-left:149.25pt;margin-top:150.45pt;width:291.75pt;height:45pt;z-index:25168896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" fillcolor="#3493b9" strokecolor="#226b87" strokeweight=".96pt">
            <v:textbox inset="0,0,0,0">
              <w:txbxContent>
                <w:p w:rsidR="0062033E" w:rsidRPr="00914199" w:rsidRDefault="0062033E" w:rsidP="00F327FB">
                  <w:pPr>
                    <w:spacing w:before="186"/>
                    <w:ind w:left="2033" w:right="2034"/>
                    <w:jc w:val="center"/>
                    <w:rPr>
                      <w:rFonts w:ascii="Times New Roman" w:hAnsi="Times New Roman" w:cs="Times New Roman"/>
                      <w:sz w:val="28"/>
                    </w:rPr>
                  </w:pPr>
                  <w:r w:rsidRPr="00914199">
                    <w:rPr>
                      <w:rFonts w:ascii="Times New Roman" w:hAnsi="Times New Roman" w:cs="Times New Roman"/>
                      <w:color w:val="FFFFFF"/>
                      <w:sz w:val="28"/>
                    </w:rPr>
                    <w:t>Execution</w:t>
                  </w:r>
                </w:p>
              </w:txbxContent>
            </v:textbox>
            <w10:wrap type="topAndBottom" anchorx="page"/>
          </v:shape>
        </w:pict>
      </w:r>
      <w:r w:rsidRPr="00A40766">
        <w:rPr>
          <w:noProof/>
          <w:lang w:val="en-GB" w:eastAsia="en-GB" w:bidi="ar-SA"/>
        </w:rPr>
      </w:r>
      <w:r w:rsidRPr="00A40766">
        <w:rPr>
          <w:noProof/>
          <w:lang w:val="en-GB" w:eastAsia="en-GB" w:bidi="ar-SA"/>
        </w:rPr>
        <w:pict>
          <v:group id="Group 1376" o:spid="_x0000_s1100" style="width:32.7pt;height:41.8pt;mso-position-horizontal-relative:char;mso-position-vertical-relative:line" coordsize="663,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">
            <v:shape id="AutoShape 1330" o:spid="_x0000_s1102" style="position:absolute;left:9;top:9;width:644;height:660;visibility:visible;v-text-anchor:middle" coordsize="644,6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" adj="0,,0" path="m643,338l,338,321,660,643,338xm482,l160,r,338l482,338,482,xe" fillcolor="#3493b9" stroked="f">
              <v:stroke joinstyle="round"/>
              <v:formulas/>
              <v:path arrowok="t" o:connecttype="custom" o:connectlocs="643,348;0,348;321,670;643,348;482,10;160,10;160,348;482,348;482,10" o:connectangles="0,0,0,0,0,0,0,0,0"/>
            </v:shape>
            <v:shape id="Freeform 1331" o:spid="_x0000_s1101" style="position:absolute;left:9;top:9;width:644;height:660;visibility:visible;mso-wrap-style:square;v-text-anchor:middle" coordsize="64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" path="m,338r160,l160,,482,r,338l643,338,321,660,,338xe" filled="f" strokecolor="#226b87" strokeweight=".96pt">
              <v:path arrowok="t" o:connecttype="custom" o:connectlocs="0,348;160,348;160,10;482,10;482,348;643,348;321,670;0,348" o:connectangles="0,0,0,0,0,0,0,0"/>
            </v:shape>
            <w10:wrap type="none"/>
            <w10:anchorlock/>
          </v:group>
        </w:pict>
      </w:r>
    </w:p>
    <w:p w:rsidR="00F327FB" w:rsidRPr="00AE0C3D" w:rsidRDefault="00F327FB" w:rsidP="00AE0C3D">
      <w:pPr>
        <w:pStyle w:val="BodyText"/>
        <w:spacing w:before="8" w:line="276" w:lineRule="auto"/>
        <w:jc w:val="center"/>
        <w:rPr>
          <w:b/>
          <w:color w:val="000000" w:themeColor="text1"/>
        </w:rPr>
      </w:pPr>
    </w:p>
    <w:p w:rsidR="00AE0C3D" w:rsidRPr="00AE0C3D" w:rsidRDefault="00AE0C3D" w:rsidP="00AE0C3D">
      <w:pPr>
        <w:pStyle w:val="Caption"/>
        <w:jc w:val="center"/>
        <w:rPr>
          <w:rFonts w:ascii="Times New Roman" w:hAnsi="Times New Roman" w:cs="Times New Roman"/>
          <w:b/>
          <w:i w:val="0"/>
          <w:color w:val="000000" w:themeColor="text1"/>
          <w:sz w:val="24"/>
          <w:szCs w:val="24"/>
        </w:rPr>
      </w:pPr>
      <w:bookmarkStart w:id="36" w:name="_Toc7614692"/>
      <w:r w:rsidRPr="00AE0C3D">
        <w:rPr>
          <w:rFonts w:ascii="Times New Roman" w:hAnsi="Times New Roman" w:cs="Times New Roman"/>
          <w:b/>
          <w:i w:val="0"/>
          <w:color w:val="000000" w:themeColor="text1"/>
          <w:sz w:val="24"/>
          <w:szCs w:val="24"/>
        </w:rPr>
        <w:t xml:space="preserve">Figure  </w:t>
      </w:r>
      <w:r w:rsidR="00A40766" w:rsidRPr="00AE0C3D">
        <w:rPr>
          <w:rFonts w:ascii="Times New Roman" w:hAnsi="Times New Roman" w:cs="Times New Roman"/>
          <w:b/>
          <w:i w:val="0"/>
          <w:color w:val="000000" w:themeColor="text1"/>
          <w:sz w:val="24"/>
          <w:szCs w:val="24"/>
        </w:rPr>
        <w:fldChar w:fldCharType="begin"/>
      </w:r>
      <w:r w:rsidRPr="00AE0C3D">
        <w:rPr>
          <w:rFonts w:ascii="Times New Roman" w:hAnsi="Times New Roman" w:cs="Times New Roman"/>
          <w:b/>
          <w:i w:val="0"/>
          <w:color w:val="000000" w:themeColor="text1"/>
          <w:sz w:val="24"/>
          <w:szCs w:val="24"/>
        </w:rPr>
        <w:instrText xml:space="preserve"> SEQ Figure_ \* ARABIC </w:instrText>
      </w:r>
      <w:r w:rsidR="00A40766" w:rsidRPr="00AE0C3D">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4</w:t>
      </w:r>
      <w:r w:rsidR="00A40766" w:rsidRPr="00AE0C3D">
        <w:rPr>
          <w:rFonts w:ascii="Times New Roman" w:hAnsi="Times New Roman" w:cs="Times New Roman"/>
          <w:b/>
          <w:i w:val="0"/>
          <w:color w:val="000000" w:themeColor="text1"/>
          <w:sz w:val="24"/>
          <w:szCs w:val="24"/>
        </w:rPr>
        <w:fldChar w:fldCharType="end"/>
      </w:r>
      <w:r w:rsidRPr="00AE0C3D">
        <w:rPr>
          <w:rFonts w:ascii="Times New Roman" w:hAnsi="Times New Roman" w:cs="Times New Roman"/>
          <w:b/>
          <w:i w:val="0"/>
          <w:color w:val="000000" w:themeColor="text1"/>
          <w:sz w:val="24"/>
          <w:szCs w:val="24"/>
        </w:rPr>
        <w:t xml:space="preserve"> : CAD Operation</w:t>
      </w:r>
      <w:bookmarkEnd w:id="36"/>
    </w:p>
    <w:p w:rsidR="00F327FB" w:rsidRPr="004B59FD" w:rsidRDefault="00F327FB" w:rsidP="00195490">
      <w:pPr>
        <w:pStyle w:val="BodyText"/>
        <w:spacing w:before="8" w:line="276" w:lineRule="auto"/>
        <w:jc w:val="both"/>
      </w:pPr>
    </w:p>
    <w:p w:rsidR="00F327FB" w:rsidRPr="004B59FD" w:rsidRDefault="00F327FB" w:rsidP="00195490">
      <w:pPr>
        <w:pStyle w:val="BodyText"/>
        <w:spacing w:before="3" w:line="276" w:lineRule="auto"/>
        <w:jc w:val="both"/>
      </w:pP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This above (4.4) chart shows the process flow of CAD Operations. The overall process is described below.</w:t>
      </w:r>
    </w:p>
    <w:p w:rsidR="00914199" w:rsidRPr="004B59FD" w:rsidRDefault="00914199" w:rsidP="00195490">
      <w:pPr>
        <w:spacing w:line="276" w:lineRule="auto"/>
        <w:jc w:val="both"/>
        <w:rPr>
          <w:rFonts w:ascii="Times New Roman" w:hAnsi="Times New Roman" w:cs="Times New Roman"/>
          <w:sz w:val="24"/>
          <w:szCs w:val="24"/>
        </w:rPr>
      </w:pPr>
    </w:p>
    <w:p w:rsidR="00914199" w:rsidRPr="004B59FD" w:rsidRDefault="00914199" w:rsidP="00195490">
      <w:pPr>
        <w:spacing w:line="276" w:lineRule="auto"/>
        <w:jc w:val="both"/>
        <w:rPr>
          <w:rFonts w:ascii="Times New Roman" w:hAnsi="Times New Roman" w:cs="Times New Roman"/>
          <w:sz w:val="24"/>
          <w:szCs w:val="24"/>
        </w:rPr>
      </w:pPr>
    </w:p>
    <w:p w:rsidR="007607B8" w:rsidRPr="004B59FD" w:rsidRDefault="00914199"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1.</w:t>
      </w:r>
      <w:r w:rsidR="007607B8" w:rsidRPr="004B59FD">
        <w:rPr>
          <w:rFonts w:ascii="Times New Roman" w:hAnsi="Times New Roman" w:cs="Times New Roman"/>
          <w:b/>
          <w:sz w:val="24"/>
          <w:szCs w:val="24"/>
        </w:rPr>
        <w:t>Issuance of Sanction Letter</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At the point when IDLC Finance gets any Lease or Loan application from the customer then evaluation report of the customer must be affirmed by the administration .Credit Administration Department gets the endorsed duplicate of the examination report .After getting the endorsed examination report , CAD readies the authorize letter for the customer .Then endorse letter is sent to the particular specialty unit for marking .After marking ,authorize letter is given over to the customer and customer restores the acknowledgment duplicate of the authorize letter with due mark and seal on it .</w:t>
      </w:r>
    </w:p>
    <w:p w:rsidR="007607B8" w:rsidRPr="004B59FD" w:rsidRDefault="00914199"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2.</w:t>
      </w:r>
      <w:r w:rsidR="007607B8" w:rsidRPr="004B59FD">
        <w:rPr>
          <w:rFonts w:ascii="Times New Roman" w:hAnsi="Times New Roman" w:cs="Times New Roman"/>
          <w:b/>
          <w:sz w:val="24"/>
          <w:szCs w:val="24"/>
        </w:rPr>
        <w:t>Document Preparation and Signing</w:t>
      </w:r>
    </w:p>
    <w:p w:rsidR="00914199"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Credit Administration guarantees that all security archives are set up in consistence with the terms and states of endorsement and are legitimately </w:t>
      </w:r>
      <w:r w:rsidR="00914199" w:rsidRPr="004B59FD">
        <w:rPr>
          <w:rFonts w:ascii="Times New Roman" w:hAnsi="Times New Roman" w:cs="Times New Roman"/>
          <w:sz w:val="24"/>
          <w:szCs w:val="24"/>
        </w:rPr>
        <w:t>enforceable. CAD</w:t>
      </w:r>
      <w:r w:rsidRPr="004B59FD">
        <w:rPr>
          <w:rFonts w:ascii="Times New Roman" w:hAnsi="Times New Roman" w:cs="Times New Roman"/>
          <w:sz w:val="24"/>
          <w:szCs w:val="24"/>
        </w:rPr>
        <w:t xml:space="preserve"> keeps up control by and large security </w:t>
      </w:r>
      <w:r w:rsidR="00914199" w:rsidRPr="004B59FD">
        <w:rPr>
          <w:rFonts w:ascii="Times New Roman" w:hAnsi="Times New Roman" w:cs="Times New Roman"/>
          <w:sz w:val="24"/>
          <w:szCs w:val="24"/>
        </w:rPr>
        <w:t>documentation. It</w:t>
      </w:r>
      <w:r w:rsidRPr="004B59FD">
        <w:rPr>
          <w:rFonts w:ascii="Times New Roman" w:hAnsi="Times New Roman" w:cs="Times New Roman"/>
          <w:sz w:val="24"/>
          <w:szCs w:val="24"/>
        </w:rPr>
        <w:t xml:space="preserve"> utilizes its enrolled board of legal advisors for lawful screening of land reports .These board attorneys are likewise utilized for drafting , giving lawful sentiment on different security records .Duly arranged security reports are given over to the specialty </w:t>
      </w:r>
      <w:r w:rsidR="00914199" w:rsidRPr="004B59FD">
        <w:rPr>
          <w:rFonts w:ascii="Times New Roman" w:hAnsi="Times New Roman" w:cs="Times New Roman"/>
          <w:sz w:val="24"/>
          <w:szCs w:val="24"/>
        </w:rPr>
        <w:t>unit</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Business units are capable to get it marked by the approved signatory of the </w:t>
      </w:r>
      <w:r w:rsidR="00914199" w:rsidRPr="004B59FD">
        <w:rPr>
          <w:rFonts w:ascii="Times New Roman" w:hAnsi="Times New Roman" w:cs="Times New Roman"/>
          <w:sz w:val="24"/>
          <w:szCs w:val="24"/>
        </w:rPr>
        <w:t>customer. Duly</w:t>
      </w:r>
      <w:r w:rsidRPr="004B59FD">
        <w:rPr>
          <w:rFonts w:ascii="Times New Roman" w:hAnsi="Times New Roman" w:cs="Times New Roman"/>
          <w:sz w:val="24"/>
          <w:szCs w:val="24"/>
        </w:rPr>
        <w:t xml:space="preserve"> marked records are sent back to Credit </w:t>
      </w:r>
      <w:r w:rsidR="00914199" w:rsidRPr="004B59FD">
        <w:rPr>
          <w:rFonts w:ascii="Times New Roman" w:hAnsi="Times New Roman" w:cs="Times New Roman"/>
          <w:sz w:val="24"/>
          <w:szCs w:val="24"/>
        </w:rPr>
        <w:t>Administration. Then</w:t>
      </w:r>
      <w:r w:rsidRPr="004B59FD">
        <w:rPr>
          <w:rFonts w:ascii="Times New Roman" w:hAnsi="Times New Roman" w:cs="Times New Roman"/>
          <w:sz w:val="24"/>
          <w:szCs w:val="24"/>
        </w:rPr>
        <w:t xml:space="preserve"> CAD checks the full arrangement of reports. On the off chance that there is any deviation from the endorsement, Credit Administration announces the pending things.</w:t>
      </w:r>
    </w:p>
    <w:p w:rsidR="00914199" w:rsidRPr="004B59FD" w:rsidRDefault="00914199"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3.Disbursement</w:t>
      </w:r>
    </w:p>
    <w:p w:rsidR="007607B8"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sz w:val="24"/>
          <w:szCs w:val="24"/>
        </w:rPr>
        <w:t xml:space="preserve">Credit Administration is in charge of all dispensing identifying with financing </w:t>
      </w:r>
      <w:r w:rsidR="00914199" w:rsidRPr="004B59FD">
        <w:rPr>
          <w:rFonts w:ascii="Times New Roman" w:hAnsi="Times New Roman" w:cs="Times New Roman"/>
          <w:sz w:val="24"/>
          <w:szCs w:val="24"/>
        </w:rPr>
        <w:t>of the separate specialty units. It</w:t>
      </w:r>
      <w:r w:rsidRPr="004B59FD">
        <w:rPr>
          <w:rFonts w:ascii="Times New Roman" w:hAnsi="Times New Roman" w:cs="Times New Roman"/>
          <w:sz w:val="24"/>
          <w:szCs w:val="24"/>
        </w:rPr>
        <w:t xml:space="preserve"> is likewise capable to guarantee that full security records are set up before </w:t>
      </w:r>
      <w:r w:rsidR="00914199" w:rsidRPr="004B59FD">
        <w:rPr>
          <w:rFonts w:ascii="Times New Roman" w:hAnsi="Times New Roman" w:cs="Times New Roman"/>
          <w:sz w:val="24"/>
          <w:szCs w:val="24"/>
        </w:rPr>
        <w:t>payment. Before</w:t>
      </w:r>
      <w:r w:rsidRPr="004B59FD">
        <w:rPr>
          <w:rFonts w:ascii="Times New Roman" w:hAnsi="Times New Roman" w:cs="Times New Roman"/>
          <w:sz w:val="24"/>
          <w:szCs w:val="24"/>
        </w:rPr>
        <w:t xml:space="preserve"> Disbursement:</w:t>
      </w:r>
    </w:p>
    <w:p w:rsidR="007607B8" w:rsidRPr="004B59FD" w:rsidRDefault="007607B8" w:rsidP="00195490">
      <w:pPr>
        <w:pStyle w:val="ListParagraph"/>
        <w:numPr>
          <w:ilvl w:val="0"/>
          <w:numId w:val="39"/>
        </w:numPr>
        <w:spacing w:line="276" w:lineRule="auto"/>
        <w:jc w:val="both"/>
        <w:rPr>
          <w:sz w:val="24"/>
          <w:szCs w:val="24"/>
        </w:rPr>
      </w:pPr>
      <w:r w:rsidRPr="004B59FD">
        <w:rPr>
          <w:sz w:val="24"/>
          <w:szCs w:val="24"/>
        </w:rPr>
        <w:t>Computer aided design guarantees that full financing information passage is finished</w:t>
      </w:r>
    </w:p>
    <w:p w:rsidR="007607B8" w:rsidRPr="004B59FD" w:rsidRDefault="007607B8" w:rsidP="00195490">
      <w:pPr>
        <w:pStyle w:val="ListParagraph"/>
        <w:numPr>
          <w:ilvl w:val="0"/>
          <w:numId w:val="39"/>
        </w:numPr>
        <w:spacing w:line="276" w:lineRule="auto"/>
        <w:jc w:val="both"/>
        <w:rPr>
          <w:sz w:val="24"/>
          <w:szCs w:val="24"/>
        </w:rPr>
      </w:pPr>
      <w:r w:rsidRPr="004B59FD">
        <w:rPr>
          <w:sz w:val="24"/>
          <w:szCs w:val="24"/>
        </w:rPr>
        <w:t>Full arrangement of security archives are set up</w:t>
      </w:r>
    </w:p>
    <w:p w:rsidR="007607B8" w:rsidRPr="004B59FD" w:rsidRDefault="007607B8" w:rsidP="00195490">
      <w:pPr>
        <w:pStyle w:val="ListParagraph"/>
        <w:numPr>
          <w:ilvl w:val="0"/>
          <w:numId w:val="39"/>
        </w:numPr>
        <w:spacing w:line="276" w:lineRule="auto"/>
        <w:jc w:val="both"/>
        <w:rPr>
          <w:sz w:val="24"/>
          <w:szCs w:val="24"/>
        </w:rPr>
      </w:pPr>
      <w:r w:rsidRPr="004B59FD">
        <w:rPr>
          <w:sz w:val="24"/>
          <w:szCs w:val="24"/>
        </w:rPr>
        <w:t>Deviation update is properly affirmed by the administration</w:t>
      </w:r>
    </w:p>
    <w:p w:rsidR="00914199" w:rsidRPr="004B59FD" w:rsidRDefault="00914199"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Tasks of Credit Administration gives essential Disbursement section in the product and readies the Di</w:t>
      </w:r>
      <w:r w:rsidR="00914199" w:rsidRPr="004B59FD">
        <w:rPr>
          <w:rFonts w:ascii="Times New Roman" w:hAnsi="Times New Roman" w:cs="Times New Roman"/>
          <w:sz w:val="24"/>
          <w:szCs w:val="24"/>
        </w:rPr>
        <w:t>sbursement Memo for endorsement</w:t>
      </w:r>
      <w:r w:rsidRPr="004B59FD">
        <w:rPr>
          <w:rFonts w:ascii="Times New Roman" w:hAnsi="Times New Roman" w:cs="Times New Roman"/>
          <w:sz w:val="24"/>
          <w:szCs w:val="24"/>
        </w:rPr>
        <w:t xml:space="preserve">.Head of Credit Administration affirms the Disbursement.Then the endorsement update is sent to accounts and Taxation division for check </w:t>
      </w:r>
      <w:r w:rsidR="00914199" w:rsidRPr="004B59FD">
        <w:rPr>
          <w:rFonts w:ascii="Times New Roman" w:hAnsi="Times New Roman" w:cs="Times New Roman"/>
          <w:sz w:val="24"/>
          <w:szCs w:val="24"/>
        </w:rPr>
        <w:t>arrangement. When</w:t>
      </w:r>
      <w:r w:rsidRPr="004B59FD">
        <w:rPr>
          <w:rFonts w:ascii="Times New Roman" w:hAnsi="Times New Roman" w:cs="Times New Roman"/>
          <w:sz w:val="24"/>
          <w:szCs w:val="24"/>
        </w:rPr>
        <w:t xml:space="preserve"> check is readied, It is given over the Credit Administration .Then </w:t>
      </w:r>
      <w:r w:rsidRPr="004B59FD">
        <w:rPr>
          <w:rFonts w:ascii="Times New Roman" w:hAnsi="Times New Roman" w:cs="Times New Roman"/>
          <w:sz w:val="24"/>
          <w:szCs w:val="24"/>
        </w:rPr>
        <w:lastRenderedPageBreak/>
        <w:t>Operation of Credit Administration Department handovers the check to the approved individual of the Client.</w:t>
      </w:r>
    </w:p>
    <w:p w:rsidR="007607B8" w:rsidRPr="004B59FD" w:rsidRDefault="00914199"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 xml:space="preserve"> 4.</w:t>
      </w:r>
      <w:r w:rsidR="007607B8" w:rsidRPr="004B59FD">
        <w:rPr>
          <w:rFonts w:ascii="Times New Roman" w:hAnsi="Times New Roman" w:cs="Times New Roman"/>
          <w:b/>
          <w:sz w:val="24"/>
          <w:szCs w:val="24"/>
        </w:rPr>
        <w:t>Execution on the Contract</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Credit Administration (CAD) gives fundamental data section in the framework .Based on the passage, Clients receivable contribution are made in the framework .Then Head of Credit Administration favors execution .After execution the agreement CAD mindful to get the Lease/Loan assertion marked by IDLC's approved signatory .Duly consented to arrangement is forward to custo</w:t>
      </w:r>
      <w:r w:rsidR="00845D7A" w:rsidRPr="004B59FD">
        <w:rPr>
          <w:rFonts w:ascii="Times New Roman" w:hAnsi="Times New Roman" w:cs="Times New Roman"/>
          <w:sz w:val="24"/>
          <w:szCs w:val="24"/>
        </w:rPr>
        <w:t>mer alongside installment plan.</w:t>
      </w:r>
    </w:p>
    <w:p w:rsidR="007607B8" w:rsidRPr="004B59FD" w:rsidRDefault="00914199"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5.</w:t>
      </w:r>
      <w:r w:rsidR="007607B8" w:rsidRPr="004B59FD">
        <w:rPr>
          <w:rFonts w:ascii="Times New Roman" w:hAnsi="Times New Roman" w:cs="Times New Roman"/>
          <w:b/>
          <w:sz w:val="24"/>
          <w:szCs w:val="24"/>
        </w:rPr>
        <w:t>Expiry of Contract</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Activities of Credit Administration (CAD) is dependable to close the endless supply of the term and hand over the advantage (in the event of rent) for the selected individual ,However ,Subject to satisfaction of specific terms and conditions .At the start of the month Credit Administration gets to terminated contracts list from the product .Then , CAD readies the receivables counts for the agreements and gets it affirmed by records and Taxation Department .After this, Receivable letter is sent to customer if there is any receivables .Respective Relationship Manager is additionally advised for gathering .After accepting the letter , Client pays the receivable measure of IDLC .Then Credit Administration readies the conclusion Memo and impor</w:t>
      </w:r>
      <w:r w:rsidR="00914199" w:rsidRPr="004B59FD">
        <w:rPr>
          <w:rFonts w:ascii="Times New Roman" w:hAnsi="Times New Roman" w:cs="Times New Roman"/>
          <w:sz w:val="24"/>
          <w:szCs w:val="24"/>
        </w:rPr>
        <w:t>tant modifications and shutting</w:t>
      </w:r>
      <w:r w:rsidRPr="004B59FD">
        <w:rPr>
          <w:rFonts w:ascii="Times New Roman" w:hAnsi="Times New Roman" w:cs="Times New Roman"/>
          <w:sz w:val="24"/>
          <w:szCs w:val="24"/>
        </w:rPr>
        <w:t>.Payable sum ( if any ) is discounted to the customer with the assent of RM .However , If there is no receivable frame the customer end , Credit Administration straightforwardly readies the expiry update ,get it endorsed and payable sum ( if any ) is come back to the customer .Them CAD issues "No Objection Certificate" (NOC) for the Client .Along with the</w:t>
      </w:r>
      <w:r w:rsidR="00914199" w:rsidRPr="004B59FD">
        <w:rPr>
          <w:rFonts w:ascii="Times New Roman" w:hAnsi="Times New Roman" w:cs="Times New Roman"/>
          <w:sz w:val="24"/>
          <w:szCs w:val="24"/>
        </w:rPr>
        <w:t xml:space="preserve"> NOC , Postdated Checks (if any</w:t>
      </w:r>
      <w:r w:rsidRPr="004B59FD">
        <w:rPr>
          <w:rFonts w:ascii="Times New Roman" w:hAnsi="Times New Roman" w:cs="Times New Roman"/>
          <w:sz w:val="24"/>
          <w:szCs w:val="24"/>
        </w:rPr>
        <w:t>) are come back to the customer .for security discharge , on the off chance that it isn't labeled with some other contract , It is discharged by Credit Administration with the insinuation to every single concerned office .</w:t>
      </w:r>
    </w:p>
    <w:p w:rsidR="007607B8" w:rsidRPr="004B59FD" w:rsidRDefault="00914199" w:rsidP="00195490">
      <w:pPr>
        <w:pStyle w:val="Heading2"/>
        <w:ind w:left="0"/>
        <w:jc w:val="both"/>
        <w:rPr>
          <w:sz w:val="24"/>
          <w:szCs w:val="24"/>
          <w:u w:val="none"/>
        </w:rPr>
      </w:pPr>
      <w:bookmarkStart w:id="37" w:name="_Toc7267980"/>
      <w:r w:rsidRPr="004B59FD">
        <w:rPr>
          <w:sz w:val="24"/>
          <w:szCs w:val="24"/>
          <w:u w:val="none"/>
        </w:rPr>
        <w:t>4.5</w:t>
      </w:r>
      <w:r w:rsidR="007607B8" w:rsidRPr="004B59FD">
        <w:rPr>
          <w:sz w:val="24"/>
          <w:szCs w:val="24"/>
          <w:u w:val="none"/>
        </w:rPr>
        <w:t>: Responsibilities relating to other products (Except Lease and Loan)</w:t>
      </w:r>
      <w:bookmarkEnd w:id="37"/>
    </w:p>
    <w:p w:rsidR="007607B8"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Syndication</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Being a specialist Credit Administration is Responsible for planning of Documents and security part in estimation with legal advisor .Upon execution , receivable , repayment , installment computation is finished by CAD physically .CAD additionally orchestrates allotting among the members to take any choice or fathom any question like rate decreases or upgrade issue . Activities of CAD does a wide range of development, correspondences between the borrower and the members.</w:t>
      </w:r>
    </w:p>
    <w:p w:rsidR="007607B8"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Factoring</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Credit Administration Department is in charge of legitimate Dat</w:t>
      </w:r>
      <w:r w:rsidR="00914199" w:rsidRPr="004B59FD">
        <w:rPr>
          <w:rFonts w:ascii="Times New Roman" w:hAnsi="Times New Roman" w:cs="Times New Roman"/>
          <w:sz w:val="24"/>
          <w:szCs w:val="24"/>
        </w:rPr>
        <w:t xml:space="preserve">a section at the product level </w:t>
      </w:r>
      <w:r w:rsidRPr="004B59FD">
        <w:rPr>
          <w:rFonts w:ascii="Times New Roman" w:hAnsi="Times New Roman" w:cs="Times New Roman"/>
          <w:sz w:val="24"/>
          <w:szCs w:val="24"/>
        </w:rPr>
        <w:t>CAD makes all the everyday repayment to the customers under considering financing .It takes care of the full security documentation of Factoring .CAD guarantees the full payment according to endorsement .CAD additionally makes yearly or month to month reestablishments of assertions and gets the understandings marked.</w:t>
      </w:r>
    </w:p>
    <w:p w:rsidR="00914199" w:rsidRPr="004B59FD" w:rsidRDefault="00914199" w:rsidP="00195490">
      <w:pPr>
        <w:spacing w:line="276" w:lineRule="auto"/>
        <w:jc w:val="both"/>
        <w:rPr>
          <w:rFonts w:ascii="Times New Roman" w:hAnsi="Times New Roman" w:cs="Times New Roman"/>
          <w:sz w:val="24"/>
          <w:szCs w:val="24"/>
        </w:rPr>
      </w:pPr>
    </w:p>
    <w:p w:rsidR="007607B8" w:rsidRPr="004B59FD" w:rsidRDefault="00914199" w:rsidP="00195490">
      <w:pPr>
        <w:pStyle w:val="Heading2"/>
        <w:ind w:left="0"/>
        <w:jc w:val="both"/>
        <w:rPr>
          <w:sz w:val="24"/>
          <w:szCs w:val="24"/>
          <w:u w:val="none"/>
        </w:rPr>
      </w:pPr>
      <w:bookmarkStart w:id="38" w:name="_Toc7267981"/>
      <w:r w:rsidRPr="004B59FD">
        <w:rPr>
          <w:sz w:val="24"/>
          <w:szCs w:val="24"/>
          <w:u w:val="none"/>
        </w:rPr>
        <w:t>4.6</w:t>
      </w:r>
      <w:r w:rsidR="007607B8" w:rsidRPr="004B59FD">
        <w:rPr>
          <w:sz w:val="24"/>
          <w:szCs w:val="24"/>
          <w:u w:val="none"/>
        </w:rPr>
        <w:t>: Other Function of Operation of Credit Administration Department</w:t>
      </w:r>
      <w:bookmarkEnd w:id="38"/>
    </w:p>
    <w:p w:rsidR="007607B8"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Foreclosure</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In the event that customer needs to close any office by power before it lapses then in line with the customer , Credit Administration readies the abandonment estimations .This is the count for whether there is any due or not .Receivable sum is affirmed by the Accounts and Taxation Department .Then the receivable letter is sent to customer .The customer is encouraged to pay inside a stipulated day and age .Upon receipt of the receivables , the agreement is shut , following indisting</w:t>
      </w:r>
      <w:r w:rsidR="00914199" w:rsidRPr="004B59FD">
        <w:rPr>
          <w:rFonts w:ascii="Times New Roman" w:hAnsi="Times New Roman" w:cs="Times New Roman"/>
          <w:sz w:val="24"/>
          <w:szCs w:val="24"/>
        </w:rPr>
        <w:t>uishable process from "Expiry"</w:t>
      </w:r>
      <w:r w:rsidRPr="004B59FD">
        <w:rPr>
          <w:rFonts w:ascii="Times New Roman" w:hAnsi="Times New Roman" w:cs="Times New Roman"/>
          <w:sz w:val="24"/>
          <w:szCs w:val="24"/>
        </w:rPr>
        <w:t>.</w:t>
      </w:r>
    </w:p>
    <w:p w:rsidR="007607B8"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Partial Terminal / Prepayment</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If there should arise an occurrence of aggregate loss of rented resources or offer of benefits, the agreement might be incompletely ended or paid ahead of time by the customer .in line with the customer, Operation of Credit Administration Department readies the prepayment estimation and gets it affirmed from Accounts and Taxation Department .Upon notice, Clients pays the sum .Upon receipt, Credit Administration readies the halfway end notice and gets it endorsed by the administration. At that point Credit Administration readies the correction understanding, modified installment plan and other security </w:t>
      </w:r>
      <w:r w:rsidR="00914199" w:rsidRPr="004B59FD">
        <w:rPr>
          <w:rFonts w:ascii="Times New Roman" w:hAnsi="Times New Roman" w:cs="Times New Roman"/>
          <w:sz w:val="24"/>
          <w:szCs w:val="24"/>
        </w:rPr>
        <w:t>reports. Operations</w:t>
      </w:r>
      <w:r w:rsidRPr="004B59FD">
        <w:rPr>
          <w:rFonts w:ascii="Times New Roman" w:hAnsi="Times New Roman" w:cs="Times New Roman"/>
          <w:sz w:val="24"/>
          <w:szCs w:val="24"/>
        </w:rPr>
        <w:t xml:space="preserve"> of Credit organization advances these records to the customer with a reasonable warning about the present status of the agreements. For these agreements, the benefit is exchanged to customer's named individual or organizations name.</w:t>
      </w:r>
    </w:p>
    <w:p w:rsidR="007607B8"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Rate Reductions / Restructuring</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Credit Administration Department is in charge of rate decrease or rebuilding. On the off chance that there is any Rate decrease in any office or if there is any rebuilding required then separate specialty units set up the Memo and they get it endorsed by the administration and forward it to credit Administration for important records .Credit Administration readies the alteration assertion and other essential papers and after that reports are given over to th</w:t>
      </w:r>
      <w:r w:rsidR="008A2F02" w:rsidRPr="004B59FD">
        <w:rPr>
          <w:rFonts w:ascii="Times New Roman" w:hAnsi="Times New Roman" w:cs="Times New Roman"/>
          <w:sz w:val="24"/>
          <w:szCs w:val="24"/>
        </w:rPr>
        <w:t>e Client .After marking is done. T</w:t>
      </w:r>
      <w:r w:rsidRPr="004B59FD">
        <w:rPr>
          <w:rFonts w:ascii="Times New Roman" w:hAnsi="Times New Roman" w:cs="Times New Roman"/>
          <w:sz w:val="24"/>
          <w:szCs w:val="24"/>
        </w:rPr>
        <w:t>he Operations of Credit Administration gather archives from the customer and check whether to records are properly marked or not .</w:t>
      </w:r>
    </w:p>
    <w:p w:rsidR="007607B8"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Insurance Renewal</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At the execution time frame, Credit Administration enters points of interest data of protection strategies in the </w:t>
      </w:r>
      <w:r w:rsidR="008A2F02" w:rsidRPr="004B59FD">
        <w:rPr>
          <w:rFonts w:ascii="Times New Roman" w:hAnsi="Times New Roman" w:cs="Times New Roman"/>
          <w:sz w:val="24"/>
          <w:szCs w:val="24"/>
        </w:rPr>
        <w:t>framework. At</w:t>
      </w:r>
      <w:r w:rsidRPr="004B59FD">
        <w:rPr>
          <w:rFonts w:ascii="Times New Roman" w:hAnsi="Times New Roman" w:cs="Times New Roman"/>
          <w:sz w:val="24"/>
          <w:szCs w:val="24"/>
        </w:rPr>
        <w:t xml:space="preserve"> consistently end of the reestablishment letters for the "Protection arrangements to be lapsed within one month from now" are printed out from the product. These are framework </w:t>
      </w:r>
      <w:r w:rsidR="008A2F02" w:rsidRPr="004B59FD">
        <w:rPr>
          <w:rFonts w:ascii="Times New Roman" w:hAnsi="Times New Roman" w:cs="Times New Roman"/>
          <w:sz w:val="24"/>
          <w:szCs w:val="24"/>
        </w:rPr>
        <w:t>created. Letters</w:t>
      </w:r>
      <w:r w:rsidRPr="004B59FD">
        <w:rPr>
          <w:rFonts w:ascii="Times New Roman" w:hAnsi="Times New Roman" w:cs="Times New Roman"/>
          <w:sz w:val="24"/>
          <w:szCs w:val="24"/>
        </w:rPr>
        <w:t xml:space="preserve"> are sent to customer with a duplicate to the insurance agencies. Acknowledge Admin follows up for the customer for gathering of recharged protection strategies and if necessary advises the separate Relationship Manager .Upon accumulation of reestablished protection arrangements, Credit Administration (Admin) enters vital information i</w:t>
      </w:r>
      <w:r w:rsidR="008A2F02" w:rsidRPr="004B59FD">
        <w:rPr>
          <w:rFonts w:ascii="Times New Roman" w:hAnsi="Times New Roman" w:cs="Times New Roman"/>
          <w:sz w:val="24"/>
          <w:szCs w:val="24"/>
        </w:rPr>
        <w:t>n the framework</w:t>
      </w:r>
      <w:r w:rsidRPr="004B59FD">
        <w:rPr>
          <w:rFonts w:ascii="Times New Roman" w:hAnsi="Times New Roman" w:cs="Times New Roman"/>
          <w:sz w:val="24"/>
          <w:szCs w:val="24"/>
        </w:rPr>
        <w:t>.For private venture back customers, Client pays protection premium for full term and IDLC Finance make yearly installments to the insurance agency for restoration of the lapsed approach.</w:t>
      </w:r>
    </w:p>
    <w:p w:rsidR="007607B8"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lastRenderedPageBreak/>
        <w:t>Insurance Claim Settlement</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Being the proprietor of the advantage , protection guarantee is finished by IDLC Finance .Credit Administration advances the case notice to the insurance agency .CAD signs on the case papers put together by the insurance agency .Then, Credit Administration changes customers different receivables or discounts the sum to the customers .Otherwise, Clients presents the papers to insurance agency straightforwardly, which issues guarantee checks for IDLC Finance .If customer demands for discount , Credit Administration discounts the sum gave their different installments are ordinary and if there is no due .Some different Responsibilities of activi</w:t>
      </w:r>
      <w:r w:rsidR="008A2F02" w:rsidRPr="004B59FD">
        <w:rPr>
          <w:rFonts w:ascii="Times New Roman" w:hAnsi="Times New Roman" w:cs="Times New Roman"/>
          <w:sz w:val="24"/>
          <w:szCs w:val="24"/>
        </w:rPr>
        <w:t>ties of Credit Administration :</w:t>
      </w:r>
    </w:p>
    <w:p w:rsidR="007607B8" w:rsidRPr="004B59FD" w:rsidRDefault="007607B8" w:rsidP="00195490">
      <w:pPr>
        <w:pStyle w:val="ListParagraph"/>
        <w:numPr>
          <w:ilvl w:val="0"/>
          <w:numId w:val="40"/>
        </w:numPr>
        <w:spacing w:line="276" w:lineRule="auto"/>
        <w:jc w:val="both"/>
        <w:rPr>
          <w:sz w:val="24"/>
          <w:szCs w:val="24"/>
        </w:rPr>
      </w:pPr>
      <w:r w:rsidRPr="004B59FD">
        <w:rPr>
          <w:sz w:val="24"/>
          <w:szCs w:val="24"/>
        </w:rPr>
        <w:t>Issuance of Certificates at clients request for their tax purposes, Audit purposes etc.     Operation of Credit Administration prepares Certificates.</w:t>
      </w:r>
    </w:p>
    <w:p w:rsidR="007607B8" w:rsidRPr="004B59FD" w:rsidRDefault="007607B8" w:rsidP="00195490">
      <w:pPr>
        <w:pStyle w:val="ListParagraph"/>
        <w:numPr>
          <w:ilvl w:val="0"/>
          <w:numId w:val="40"/>
        </w:numPr>
        <w:spacing w:line="276" w:lineRule="auto"/>
        <w:jc w:val="both"/>
        <w:rPr>
          <w:sz w:val="24"/>
          <w:szCs w:val="24"/>
        </w:rPr>
      </w:pPr>
      <w:r w:rsidRPr="004B59FD">
        <w:rPr>
          <w:sz w:val="24"/>
          <w:szCs w:val="24"/>
        </w:rPr>
        <w:t>Credit Administration issues letter to the client for their postdated cheques.</w:t>
      </w:r>
    </w:p>
    <w:p w:rsidR="007607B8" w:rsidRPr="004B59FD" w:rsidRDefault="007607B8" w:rsidP="00195490">
      <w:pPr>
        <w:pStyle w:val="ListParagraph"/>
        <w:numPr>
          <w:ilvl w:val="0"/>
          <w:numId w:val="40"/>
        </w:numPr>
        <w:spacing w:line="276" w:lineRule="auto"/>
        <w:jc w:val="both"/>
        <w:rPr>
          <w:sz w:val="24"/>
          <w:szCs w:val="24"/>
        </w:rPr>
      </w:pPr>
      <w:r w:rsidRPr="004B59FD">
        <w:rPr>
          <w:sz w:val="24"/>
          <w:szCs w:val="24"/>
        </w:rPr>
        <w:t>Operations of Credit Administration refunds the freight bill/other bills to client after deduction of their receivables (if any).</w:t>
      </w:r>
    </w:p>
    <w:p w:rsidR="007607B8" w:rsidRPr="004B59FD" w:rsidRDefault="007607B8" w:rsidP="00195490">
      <w:pPr>
        <w:pStyle w:val="ListParagraph"/>
        <w:numPr>
          <w:ilvl w:val="0"/>
          <w:numId w:val="40"/>
        </w:numPr>
        <w:spacing w:line="276" w:lineRule="auto"/>
        <w:jc w:val="both"/>
        <w:rPr>
          <w:sz w:val="24"/>
          <w:szCs w:val="24"/>
        </w:rPr>
      </w:pPr>
      <w:r w:rsidRPr="004B59FD">
        <w:rPr>
          <w:sz w:val="24"/>
          <w:szCs w:val="24"/>
        </w:rPr>
        <w:t>Credit Administration looks after the expiry /foreclosure issues of Bogra and Sylhet Branch.</w:t>
      </w:r>
    </w:p>
    <w:p w:rsidR="007607B8" w:rsidRPr="004B59FD" w:rsidRDefault="007607B8" w:rsidP="00195490">
      <w:pPr>
        <w:pStyle w:val="ListParagraph"/>
        <w:numPr>
          <w:ilvl w:val="0"/>
          <w:numId w:val="40"/>
        </w:numPr>
        <w:spacing w:line="276" w:lineRule="auto"/>
        <w:jc w:val="both"/>
        <w:rPr>
          <w:sz w:val="24"/>
          <w:szCs w:val="24"/>
        </w:rPr>
      </w:pPr>
      <w:r w:rsidRPr="004B59FD">
        <w:rPr>
          <w:sz w:val="24"/>
          <w:szCs w:val="24"/>
        </w:rPr>
        <w:t xml:space="preserve">Operations of Credit Administration also stores the soft copy of all the files through EDMS </w:t>
      </w:r>
      <w:r w:rsidR="008A2F02" w:rsidRPr="004B59FD">
        <w:rPr>
          <w:sz w:val="24"/>
          <w:szCs w:val="24"/>
        </w:rPr>
        <w:t>System. Whenever</w:t>
      </w:r>
      <w:r w:rsidRPr="004B59FD">
        <w:rPr>
          <w:sz w:val="24"/>
          <w:szCs w:val="24"/>
        </w:rPr>
        <w:t xml:space="preserve"> it is required anybody can see the soft copy of the documents from the EDMS system.</w:t>
      </w:r>
    </w:p>
    <w:p w:rsidR="007607B8" w:rsidRPr="004B59FD" w:rsidRDefault="007607B8" w:rsidP="00195490">
      <w:pPr>
        <w:spacing w:line="276" w:lineRule="auto"/>
        <w:jc w:val="both"/>
        <w:rPr>
          <w:rFonts w:ascii="Times New Roman" w:hAnsi="Times New Roman" w:cs="Times New Roman"/>
          <w:sz w:val="24"/>
          <w:szCs w:val="24"/>
        </w:rPr>
      </w:pPr>
    </w:p>
    <w:p w:rsidR="007607B8" w:rsidRDefault="00E133B7" w:rsidP="00195490">
      <w:pPr>
        <w:spacing w:line="276" w:lineRule="auto"/>
        <w:jc w:val="both"/>
        <w:rPr>
          <w:rFonts w:ascii="Times New Roman" w:hAnsi="Times New Roman" w:cs="Times New Roman"/>
          <w:b/>
          <w:sz w:val="24"/>
          <w:szCs w:val="24"/>
        </w:rPr>
      </w:pPr>
      <w:r>
        <w:rPr>
          <w:rFonts w:ascii="Times New Roman" w:hAnsi="Times New Roman" w:cs="Times New Roman"/>
          <w:b/>
          <w:sz w:val="24"/>
          <w:szCs w:val="24"/>
        </w:rPr>
        <w:t>4.7. Overview of Credit Efficiency of IDLC Finance Ltd</w:t>
      </w:r>
    </w:p>
    <w:p w:rsidR="00E133B7" w:rsidRPr="00E20EAD" w:rsidRDefault="00E133B7" w:rsidP="00195490">
      <w:pPr>
        <w:pStyle w:val="Heading1"/>
        <w:ind w:left="0"/>
        <w:jc w:val="both"/>
        <w:rPr>
          <w:b/>
          <w:i w:val="0"/>
          <w:sz w:val="24"/>
          <w:szCs w:val="24"/>
        </w:rPr>
      </w:pPr>
      <w:r w:rsidRPr="00E20EAD">
        <w:rPr>
          <w:b/>
          <w:i w:val="0"/>
          <w:sz w:val="24"/>
          <w:szCs w:val="24"/>
        </w:rPr>
        <w:t>1. ROA:</w:t>
      </w:r>
    </w:p>
    <w:tbl>
      <w:tblPr>
        <w:tblStyle w:val="TableGrid"/>
        <w:tblpPr w:leftFromText="180" w:rightFromText="180" w:vertAnchor="text" w:horzAnchor="margin" w:tblpXSpec="center" w:tblpY="153"/>
        <w:tblW w:w="8460" w:type="dxa"/>
        <w:tblLook w:val="04A0"/>
      </w:tblPr>
      <w:tblGrid>
        <w:gridCol w:w="2432"/>
        <w:gridCol w:w="1030"/>
        <w:gridCol w:w="1030"/>
        <w:gridCol w:w="1030"/>
        <w:gridCol w:w="1030"/>
        <w:gridCol w:w="1908"/>
      </w:tblGrid>
      <w:tr w:rsidR="00B43111" w:rsidRPr="00E133B7" w:rsidTr="00B43111">
        <w:trPr>
          <w:trHeight w:val="314"/>
        </w:trPr>
        <w:tc>
          <w:tcPr>
            <w:tcW w:w="2432" w:type="dxa"/>
            <w:noWrap/>
            <w:hideMark/>
          </w:tcPr>
          <w:p w:rsidR="00E133B7" w:rsidRPr="00E133B7" w:rsidRDefault="00E133B7" w:rsidP="00195490">
            <w:pPr>
              <w:spacing w:line="276" w:lineRule="auto"/>
              <w:jc w:val="both"/>
              <w:rPr>
                <w:rFonts w:ascii="Times New Roman" w:hAnsi="Times New Roman" w:cs="Times New Roman"/>
                <w:b/>
                <w:bCs/>
                <w:sz w:val="24"/>
                <w:szCs w:val="24"/>
              </w:rPr>
            </w:pPr>
            <w:r w:rsidRPr="00E133B7">
              <w:rPr>
                <w:rFonts w:ascii="Times New Roman" w:hAnsi="Times New Roman" w:cs="Times New Roman"/>
                <w:b/>
                <w:bCs/>
                <w:sz w:val="24"/>
                <w:szCs w:val="24"/>
              </w:rPr>
              <w:t xml:space="preserve">Particulars  </w:t>
            </w:r>
          </w:p>
        </w:tc>
        <w:tc>
          <w:tcPr>
            <w:tcW w:w="1030" w:type="dxa"/>
            <w:noWrap/>
            <w:hideMark/>
          </w:tcPr>
          <w:p w:rsidR="00E133B7" w:rsidRPr="00E133B7" w:rsidRDefault="00E133B7" w:rsidP="00195490">
            <w:pPr>
              <w:spacing w:line="276" w:lineRule="auto"/>
              <w:jc w:val="both"/>
              <w:rPr>
                <w:rFonts w:ascii="Times New Roman" w:hAnsi="Times New Roman" w:cs="Times New Roman"/>
                <w:b/>
                <w:bCs/>
                <w:sz w:val="24"/>
                <w:szCs w:val="24"/>
              </w:rPr>
            </w:pPr>
            <w:r w:rsidRPr="00E133B7">
              <w:rPr>
                <w:rFonts w:ascii="Times New Roman" w:hAnsi="Times New Roman" w:cs="Times New Roman"/>
                <w:b/>
                <w:bCs/>
                <w:sz w:val="24"/>
                <w:szCs w:val="24"/>
              </w:rPr>
              <w:t>2013</w:t>
            </w:r>
          </w:p>
        </w:tc>
        <w:tc>
          <w:tcPr>
            <w:tcW w:w="1030" w:type="dxa"/>
            <w:noWrap/>
            <w:hideMark/>
          </w:tcPr>
          <w:p w:rsidR="00E133B7" w:rsidRPr="00E133B7" w:rsidRDefault="00E133B7" w:rsidP="00195490">
            <w:pPr>
              <w:spacing w:line="276" w:lineRule="auto"/>
              <w:jc w:val="both"/>
              <w:rPr>
                <w:rFonts w:ascii="Times New Roman" w:hAnsi="Times New Roman" w:cs="Times New Roman"/>
                <w:b/>
                <w:bCs/>
                <w:sz w:val="24"/>
                <w:szCs w:val="24"/>
              </w:rPr>
            </w:pPr>
            <w:r w:rsidRPr="00E133B7">
              <w:rPr>
                <w:rFonts w:ascii="Times New Roman" w:hAnsi="Times New Roman" w:cs="Times New Roman"/>
                <w:b/>
                <w:bCs/>
                <w:sz w:val="24"/>
                <w:szCs w:val="24"/>
              </w:rPr>
              <w:t>2014</w:t>
            </w:r>
          </w:p>
        </w:tc>
        <w:tc>
          <w:tcPr>
            <w:tcW w:w="1030" w:type="dxa"/>
            <w:noWrap/>
            <w:hideMark/>
          </w:tcPr>
          <w:p w:rsidR="00E133B7" w:rsidRPr="00E133B7" w:rsidRDefault="00E133B7" w:rsidP="00195490">
            <w:pPr>
              <w:spacing w:line="276" w:lineRule="auto"/>
              <w:jc w:val="both"/>
              <w:rPr>
                <w:rFonts w:ascii="Times New Roman" w:hAnsi="Times New Roman" w:cs="Times New Roman"/>
                <w:b/>
                <w:bCs/>
                <w:sz w:val="24"/>
                <w:szCs w:val="24"/>
              </w:rPr>
            </w:pPr>
            <w:r w:rsidRPr="00E133B7">
              <w:rPr>
                <w:rFonts w:ascii="Times New Roman" w:hAnsi="Times New Roman" w:cs="Times New Roman"/>
                <w:b/>
                <w:bCs/>
                <w:sz w:val="24"/>
                <w:szCs w:val="24"/>
              </w:rPr>
              <w:t>2015</w:t>
            </w:r>
          </w:p>
        </w:tc>
        <w:tc>
          <w:tcPr>
            <w:tcW w:w="1030" w:type="dxa"/>
            <w:noWrap/>
            <w:hideMark/>
          </w:tcPr>
          <w:p w:rsidR="00E133B7" w:rsidRPr="00E133B7" w:rsidRDefault="00E133B7" w:rsidP="00195490">
            <w:pPr>
              <w:spacing w:line="276" w:lineRule="auto"/>
              <w:jc w:val="both"/>
              <w:rPr>
                <w:rFonts w:ascii="Times New Roman" w:hAnsi="Times New Roman" w:cs="Times New Roman"/>
                <w:b/>
                <w:bCs/>
                <w:sz w:val="24"/>
                <w:szCs w:val="24"/>
              </w:rPr>
            </w:pPr>
            <w:r w:rsidRPr="00E133B7">
              <w:rPr>
                <w:rFonts w:ascii="Times New Roman" w:hAnsi="Times New Roman" w:cs="Times New Roman"/>
                <w:b/>
                <w:bCs/>
                <w:sz w:val="24"/>
                <w:szCs w:val="24"/>
              </w:rPr>
              <w:t>2016</w:t>
            </w:r>
          </w:p>
        </w:tc>
        <w:tc>
          <w:tcPr>
            <w:tcW w:w="1908" w:type="dxa"/>
            <w:noWrap/>
            <w:hideMark/>
          </w:tcPr>
          <w:p w:rsidR="00E133B7" w:rsidRPr="00E133B7" w:rsidRDefault="00E133B7" w:rsidP="00195490">
            <w:pPr>
              <w:spacing w:line="276" w:lineRule="auto"/>
              <w:jc w:val="both"/>
              <w:rPr>
                <w:rFonts w:ascii="Times New Roman" w:hAnsi="Times New Roman" w:cs="Times New Roman"/>
                <w:b/>
                <w:bCs/>
                <w:sz w:val="24"/>
                <w:szCs w:val="24"/>
              </w:rPr>
            </w:pPr>
            <w:r w:rsidRPr="00E133B7">
              <w:rPr>
                <w:rFonts w:ascii="Times New Roman" w:hAnsi="Times New Roman" w:cs="Times New Roman"/>
                <w:b/>
                <w:bCs/>
                <w:sz w:val="24"/>
                <w:szCs w:val="24"/>
              </w:rPr>
              <w:t>2017</w:t>
            </w:r>
          </w:p>
        </w:tc>
      </w:tr>
      <w:tr w:rsidR="00B43111" w:rsidRPr="00E133B7" w:rsidTr="00B43111">
        <w:trPr>
          <w:trHeight w:val="314"/>
        </w:trPr>
        <w:tc>
          <w:tcPr>
            <w:tcW w:w="2432" w:type="dxa"/>
            <w:noWrap/>
            <w:hideMark/>
          </w:tcPr>
          <w:p w:rsidR="00E133B7" w:rsidRPr="00E133B7" w:rsidRDefault="00E133B7" w:rsidP="00195490">
            <w:pPr>
              <w:spacing w:line="276" w:lineRule="auto"/>
              <w:jc w:val="both"/>
              <w:rPr>
                <w:rFonts w:ascii="Times New Roman" w:hAnsi="Times New Roman" w:cs="Times New Roman"/>
                <w:b/>
                <w:bCs/>
                <w:sz w:val="24"/>
                <w:szCs w:val="24"/>
              </w:rPr>
            </w:pPr>
            <w:r w:rsidRPr="00E133B7">
              <w:rPr>
                <w:rFonts w:ascii="Times New Roman" w:hAnsi="Times New Roman" w:cs="Times New Roman"/>
                <w:b/>
                <w:bCs/>
                <w:sz w:val="24"/>
                <w:szCs w:val="24"/>
              </w:rPr>
              <w:t>Return on total assets (%)</w:t>
            </w:r>
          </w:p>
        </w:tc>
        <w:tc>
          <w:tcPr>
            <w:tcW w:w="1030" w:type="dxa"/>
            <w:noWrap/>
            <w:hideMark/>
          </w:tcPr>
          <w:p w:rsidR="00E133B7" w:rsidRPr="00E133B7" w:rsidRDefault="00E133B7" w:rsidP="00195490">
            <w:pPr>
              <w:spacing w:line="276" w:lineRule="auto"/>
              <w:jc w:val="both"/>
              <w:rPr>
                <w:rFonts w:ascii="Times New Roman" w:hAnsi="Times New Roman" w:cs="Times New Roman"/>
                <w:b/>
                <w:bCs/>
                <w:sz w:val="24"/>
                <w:szCs w:val="24"/>
              </w:rPr>
            </w:pPr>
            <w:r w:rsidRPr="00E133B7">
              <w:rPr>
                <w:rFonts w:ascii="Times New Roman" w:hAnsi="Times New Roman" w:cs="Times New Roman"/>
                <w:b/>
                <w:bCs/>
                <w:sz w:val="24"/>
                <w:szCs w:val="24"/>
              </w:rPr>
              <w:t>1.92</w:t>
            </w:r>
          </w:p>
        </w:tc>
        <w:tc>
          <w:tcPr>
            <w:tcW w:w="1030" w:type="dxa"/>
            <w:noWrap/>
            <w:hideMark/>
          </w:tcPr>
          <w:p w:rsidR="00E133B7" w:rsidRPr="00E133B7" w:rsidRDefault="00E133B7" w:rsidP="00195490">
            <w:pPr>
              <w:spacing w:line="276" w:lineRule="auto"/>
              <w:jc w:val="both"/>
              <w:rPr>
                <w:rFonts w:ascii="Times New Roman" w:hAnsi="Times New Roman" w:cs="Times New Roman"/>
                <w:b/>
                <w:bCs/>
                <w:sz w:val="24"/>
                <w:szCs w:val="24"/>
              </w:rPr>
            </w:pPr>
            <w:r w:rsidRPr="00E133B7">
              <w:rPr>
                <w:rFonts w:ascii="Times New Roman" w:hAnsi="Times New Roman" w:cs="Times New Roman"/>
                <w:b/>
                <w:bCs/>
                <w:sz w:val="24"/>
                <w:szCs w:val="24"/>
              </w:rPr>
              <w:t>2.18</w:t>
            </w:r>
          </w:p>
        </w:tc>
        <w:tc>
          <w:tcPr>
            <w:tcW w:w="1030" w:type="dxa"/>
            <w:noWrap/>
            <w:hideMark/>
          </w:tcPr>
          <w:p w:rsidR="00E133B7" w:rsidRPr="00E133B7" w:rsidRDefault="00E133B7" w:rsidP="00195490">
            <w:pPr>
              <w:spacing w:line="276" w:lineRule="auto"/>
              <w:jc w:val="both"/>
              <w:rPr>
                <w:rFonts w:ascii="Times New Roman" w:hAnsi="Times New Roman" w:cs="Times New Roman"/>
                <w:b/>
                <w:bCs/>
                <w:sz w:val="24"/>
                <w:szCs w:val="24"/>
              </w:rPr>
            </w:pPr>
            <w:r w:rsidRPr="00E133B7">
              <w:rPr>
                <w:rFonts w:ascii="Times New Roman" w:hAnsi="Times New Roman" w:cs="Times New Roman"/>
                <w:b/>
                <w:bCs/>
                <w:sz w:val="24"/>
                <w:szCs w:val="24"/>
              </w:rPr>
              <w:t>1.93</w:t>
            </w:r>
          </w:p>
        </w:tc>
        <w:tc>
          <w:tcPr>
            <w:tcW w:w="1030" w:type="dxa"/>
            <w:noWrap/>
            <w:hideMark/>
          </w:tcPr>
          <w:p w:rsidR="00E133B7" w:rsidRPr="00E133B7" w:rsidRDefault="00E133B7" w:rsidP="00195490">
            <w:pPr>
              <w:spacing w:line="276" w:lineRule="auto"/>
              <w:jc w:val="both"/>
              <w:rPr>
                <w:rFonts w:ascii="Times New Roman" w:hAnsi="Times New Roman" w:cs="Times New Roman"/>
                <w:b/>
                <w:bCs/>
                <w:sz w:val="24"/>
                <w:szCs w:val="24"/>
              </w:rPr>
            </w:pPr>
            <w:r w:rsidRPr="00E133B7">
              <w:rPr>
                <w:rFonts w:ascii="Times New Roman" w:hAnsi="Times New Roman" w:cs="Times New Roman"/>
                <w:b/>
                <w:bCs/>
                <w:sz w:val="24"/>
                <w:szCs w:val="24"/>
              </w:rPr>
              <w:t>2.02</w:t>
            </w:r>
          </w:p>
        </w:tc>
        <w:tc>
          <w:tcPr>
            <w:tcW w:w="1908" w:type="dxa"/>
            <w:noWrap/>
            <w:hideMark/>
          </w:tcPr>
          <w:p w:rsidR="00E133B7" w:rsidRPr="00E133B7" w:rsidRDefault="00E133B7" w:rsidP="00195490">
            <w:pPr>
              <w:spacing w:line="276" w:lineRule="auto"/>
              <w:jc w:val="both"/>
              <w:rPr>
                <w:rFonts w:ascii="Times New Roman" w:hAnsi="Times New Roman" w:cs="Times New Roman"/>
                <w:b/>
                <w:bCs/>
                <w:sz w:val="24"/>
                <w:szCs w:val="24"/>
              </w:rPr>
            </w:pPr>
            <w:r w:rsidRPr="00E133B7">
              <w:rPr>
                <w:rFonts w:ascii="Times New Roman" w:hAnsi="Times New Roman" w:cs="Times New Roman"/>
                <w:b/>
                <w:bCs/>
                <w:sz w:val="24"/>
                <w:szCs w:val="24"/>
              </w:rPr>
              <w:t>1.87</w:t>
            </w:r>
          </w:p>
        </w:tc>
      </w:tr>
    </w:tbl>
    <w:p w:rsidR="002A4B43" w:rsidRDefault="00B01997" w:rsidP="00195490">
      <w:pPr>
        <w:spacing w:line="276" w:lineRule="auto"/>
        <w:jc w:val="both"/>
        <w:rPr>
          <w:rFonts w:ascii="Times New Roman" w:hAnsi="Times New Roman" w:cs="Times New Roman"/>
          <w:b/>
          <w:sz w:val="24"/>
          <w:szCs w:val="24"/>
        </w:rPr>
      </w:pPr>
      <w:r>
        <w:rPr>
          <w:noProof/>
          <w:lang w:val="en-US"/>
        </w:rPr>
        <w:drawing>
          <wp:anchor distT="0" distB="0" distL="114300" distR="114300" simplePos="0" relativeHeight="251720704" behindDoc="0" locked="0" layoutInCell="1" allowOverlap="1">
            <wp:simplePos x="0" y="0"/>
            <wp:positionH relativeFrom="column">
              <wp:posOffset>171450</wp:posOffset>
            </wp:positionH>
            <wp:positionV relativeFrom="paragraph">
              <wp:posOffset>1019175</wp:posOffset>
            </wp:positionV>
            <wp:extent cx="5429250" cy="2133600"/>
            <wp:effectExtent l="0" t="0" r="0" b="0"/>
            <wp:wrapSquare wrapText="bothSides"/>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B01997" w:rsidRPr="00AE0C3D" w:rsidRDefault="00B01997" w:rsidP="00AE0C3D">
      <w:pPr>
        <w:spacing w:line="276" w:lineRule="auto"/>
        <w:jc w:val="center"/>
        <w:rPr>
          <w:rFonts w:ascii="Times New Roman" w:hAnsi="Times New Roman" w:cs="Times New Roman"/>
          <w:b/>
          <w:color w:val="000000" w:themeColor="text1"/>
          <w:sz w:val="24"/>
          <w:szCs w:val="24"/>
        </w:rPr>
      </w:pPr>
    </w:p>
    <w:p w:rsidR="00AE0C3D" w:rsidRPr="00AE0C3D" w:rsidRDefault="00AE0C3D" w:rsidP="00AE0C3D">
      <w:pPr>
        <w:pStyle w:val="Caption"/>
        <w:jc w:val="center"/>
        <w:rPr>
          <w:rFonts w:ascii="Times New Roman" w:hAnsi="Times New Roman" w:cs="Times New Roman"/>
          <w:b/>
          <w:i w:val="0"/>
          <w:color w:val="000000" w:themeColor="text1"/>
          <w:sz w:val="24"/>
          <w:szCs w:val="24"/>
        </w:rPr>
      </w:pPr>
      <w:bookmarkStart w:id="39" w:name="_Toc7614693"/>
      <w:r w:rsidRPr="00AE0C3D">
        <w:rPr>
          <w:rFonts w:ascii="Times New Roman" w:hAnsi="Times New Roman" w:cs="Times New Roman"/>
          <w:b/>
          <w:i w:val="0"/>
          <w:color w:val="000000" w:themeColor="text1"/>
          <w:sz w:val="24"/>
          <w:szCs w:val="24"/>
        </w:rPr>
        <w:t xml:space="preserve">Figure  </w:t>
      </w:r>
      <w:r w:rsidR="00A40766" w:rsidRPr="00AE0C3D">
        <w:rPr>
          <w:rFonts w:ascii="Times New Roman" w:hAnsi="Times New Roman" w:cs="Times New Roman"/>
          <w:b/>
          <w:i w:val="0"/>
          <w:color w:val="000000" w:themeColor="text1"/>
          <w:sz w:val="24"/>
          <w:szCs w:val="24"/>
        </w:rPr>
        <w:fldChar w:fldCharType="begin"/>
      </w:r>
      <w:r w:rsidRPr="00AE0C3D">
        <w:rPr>
          <w:rFonts w:ascii="Times New Roman" w:hAnsi="Times New Roman" w:cs="Times New Roman"/>
          <w:b/>
          <w:i w:val="0"/>
          <w:color w:val="000000" w:themeColor="text1"/>
          <w:sz w:val="24"/>
          <w:szCs w:val="24"/>
        </w:rPr>
        <w:instrText xml:space="preserve"> SEQ Figure_ \* ARABIC </w:instrText>
      </w:r>
      <w:r w:rsidR="00A40766" w:rsidRPr="00AE0C3D">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5</w:t>
      </w:r>
      <w:r w:rsidR="00A40766" w:rsidRPr="00AE0C3D">
        <w:rPr>
          <w:rFonts w:ascii="Times New Roman" w:hAnsi="Times New Roman" w:cs="Times New Roman"/>
          <w:b/>
          <w:i w:val="0"/>
          <w:color w:val="000000" w:themeColor="text1"/>
          <w:sz w:val="24"/>
          <w:szCs w:val="24"/>
        </w:rPr>
        <w:fldChar w:fldCharType="end"/>
      </w:r>
      <w:r w:rsidRPr="00AE0C3D">
        <w:rPr>
          <w:rFonts w:ascii="Times New Roman" w:hAnsi="Times New Roman" w:cs="Times New Roman"/>
          <w:b/>
          <w:i w:val="0"/>
          <w:color w:val="000000" w:themeColor="text1"/>
          <w:sz w:val="24"/>
          <w:szCs w:val="24"/>
        </w:rPr>
        <w:t>: ROA</w:t>
      </w:r>
      <w:bookmarkEnd w:id="39"/>
    </w:p>
    <w:p w:rsidR="002A4B43" w:rsidRDefault="00B43111" w:rsidP="00195490">
      <w:pPr>
        <w:spacing w:line="276"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In </w:t>
      </w:r>
      <w:r>
        <w:rPr>
          <w:rFonts w:ascii="Times New Roman" w:hAnsi="Times New Roman" w:cs="Times New Roman"/>
          <w:sz w:val="24"/>
          <w:szCs w:val="24"/>
        </w:rPr>
        <w:t>the avobecahrt we can see that ROA is higher in 2014 and It is lower in 2013. In 2017 ROA is 1.87% which is lower than 2016.</w:t>
      </w:r>
    </w:p>
    <w:p w:rsidR="00B01997" w:rsidRPr="00B01997" w:rsidRDefault="00B01997" w:rsidP="00195490">
      <w:pPr>
        <w:spacing w:line="276" w:lineRule="auto"/>
        <w:jc w:val="both"/>
        <w:rPr>
          <w:rFonts w:ascii="Times New Roman" w:hAnsi="Times New Roman" w:cs="Times New Roman"/>
          <w:sz w:val="24"/>
          <w:szCs w:val="24"/>
        </w:rPr>
      </w:pPr>
    </w:p>
    <w:p w:rsidR="00B43111" w:rsidRPr="00E20EAD" w:rsidRDefault="00B43111" w:rsidP="00195490">
      <w:pPr>
        <w:pStyle w:val="Heading1"/>
        <w:ind w:left="0"/>
        <w:jc w:val="both"/>
        <w:rPr>
          <w:b/>
          <w:i w:val="0"/>
          <w:sz w:val="24"/>
          <w:szCs w:val="24"/>
        </w:rPr>
      </w:pPr>
      <w:r w:rsidRPr="00E20EAD">
        <w:rPr>
          <w:b/>
          <w:i w:val="0"/>
          <w:sz w:val="24"/>
          <w:szCs w:val="24"/>
        </w:rPr>
        <w:t>2. ROE</w:t>
      </w:r>
    </w:p>
    <w:tbl>
      <w:tblPr>
        <w:tblStyle w:val="TableGrid"/>
        <w:tblpPr w:leftFromText="180" w:rightFromText="180" w:vertAnchor="text" w:horzAnchor="page" w:tblpX="1826" w:tblpY="274"/>
        <w:tblW w:w="8635" w:type="dxa"/>
        <w:tblLook w:val="04A0"/>
      </w:tblPr>
      <w:tblGrid>
        <w:gridCol w:w="1728"/>
        <w:gridCol w:w="960"/>
        <w:gridCol w:w="960"/>
        <w:gridCol w:w="960"/>
        <w:gridCol w:w="960"/>
        <w:gridCol w:w="3067"/>
      </w:tblGrid>
      <w:tr w:rsidR="002A4B43" w:rsidRPr="002A4B43" w:rsidTr="00B01997">
        <w:trPr>
          <w:trHeight w:val="300"/>
        </w:trPr>
        <w:tc>
          <w:tcPr>
            <w:tcW w:w="1728" w:type="dxa"/>
            <w:noWrap/>
            <w:hideMark/>
          </w:tcPr>
          <w:p w:rsidR="002A4B43" w:rsidRPr="002A4B43" w:rsidRDefault="002A4B43" w:rsidP="00195490">
            <w:pPr>
              <w:spacing w:line="276" w:lineRule="auto"/>
              <w:jc w:val="both"/>
              <w:rPr>
                <w:rFonts w:ascii="Times New Roman" w:hAnsi="Times New Roman" w:cs="Times New Roman"/>
                <w:b/>
                <w:sz w:val="24"/>
                <w:szCs w:val="24"/>
              </w:rPr>
            </w:pPr>
            <w:r w:rsidRPr="002A4B43">
              <w:rPr>
                <w:rFonts w:ascii="Times New Roman" w:hAnsi="Times New Roman" w:cs="Times New Roman"/>
                <w:b/>
                <w:sz w:val="24"/>
                <w:szCs w:val="24"/>
              </w:rPr>
              <w:t>Particulars</w:t>
            </w:r>
          </w:p>
        </w:tc>
        <w:tc>
          <w:tcPr>
            <w:tcW w:w="960" w:type="dxa"/>
            <w:noWrap/>
            <w:hideMark/>
          </w:tcPr>
          <w:p w:rsidR="002A4B43" w:rsidRPr="002A4B43" w:rsidRDefault="002A4B43" w:rsidP="00195490">
            <w:pPr>
              <w:spacing w:line="276" w:lineRule="auto"/>
              <w:jc w:val="both"/>
              <w:rPr>
                <w:rFonts w:ascii="Times New Roman" w:hAnsi="Times New Roman" w:cs="Times New Roman"/>
                <w:b/>
                <w:sz w:val="24"/>
                <w:szCs w:val="24"/>
              </w:rPr>
            </w:pPr>
            <w:r w:rsidRPr="002A4B43">
              <w:rPr>
                <w:rFonts w:ascii="Times New Roman" w:hAnsi="Times New Roman" w:cs="Times New Roman"/>
                <w:b/>
                <w:sz w:val="24"/>
                <w:szCs w:val="24"/>
              </w:rPr>
              <w:t>2013</w:t>
            </w:r>
          </w:p>
        </w:tc>
        <w:tc>
          <w:tcPr>
            <w:tcW w:w="960" w:type="dxa"/>
            <w:noWrap/>
            <w:hideMark/>
          </w:tcPr>
          <w:p w:rsidR="002A4B43" w:rsidRPr="002A4B43" w:rsidRDefault="002A4B43" w:rsidP="00195490">
            <w:pPr>
              <w:spacing w:line="276" w:lineRule="auto"/>
              <w:jc w:val="both"/>
              <w:rPr>
                <w:rFonts w:ascii="Times New Roman" w:hAnsi="Times New Roman" w:cs="Times New Roman"/>
                <w:b/>
                <w:sz w:val="24"/>
                <w:szCs w:val="24"/>
              </w:rPr>
            </w:pPr>
            <w:r w:rsidRPr="002A4B43">
              <w:rPr>
                <w:rFonts w:ascii="Times New Roman" w:hAnsi="Times New Roman" w:cs="Times New Roman"/>
                <w:b/>
                <w:sz w:val="24"/>
                <w:szCs w:val="24"/>
              </w:rPr>
              <w:t>2014</w:t>
            </w:r>
          </w:p>
        </w:tc>
        <w:tc>
          <w:tcPr>
            <w:tcW w:w="960" w:type="dxa"/>
            <w:noWrap/>
            <w:hideMark/>
          </w:tcPr>
          <w:p w:rsidR="002A4B43" w:rsidRPr="002A4B43" w:rsidRDefault="002A4B43" w:rsidP="00195490">
            <w:pPr>
              <w:spacing w:line="276" w:lineRule="auto"/>
              <w:jc w:val="both"/>
              <w:rPr>
                <w:rFonts w:ascii="Times New Roman" w:hAnsi="Times New Roman" w:cs="Times New Roman"/>
                <w:b/>
                <w:sz w:val="24"/>
                <w:szCs w:val="24"/>
              </w:rPr>
            </w:pPr>
            <w:r w:rsidRPr="002A4B43">
              <w:rPr>
                <w:rFonts w:ascii="Times New Roman" w:hAnsi="Times New Roman" w:cs="Times New Roman"/>
                <w:b/>
                <w:sz w:val="24"/>
                <w:szCs w:val="24"/>
              </w:rPr>
              <w:t>2015</w:t>
            </w:r>
          </w:p>
        </w:tc>
        <w:tc>
          <w:tcPr>
            <w:tcW w:w="960" w:type="dxa"/>
            <w:noWrap/>
            <w:hideMark/>
          </w:tcPr>
          <w:p w:rsidR="002A4B43" w:rsidRPr="002A4B43" w:rsidRDefault="002A4B43" w:rsidP="00195490">
            <w:pPr>
              <w:spacing w:line="276" w:lineRule="auto"/>
              <w:jc w:val="both"/>
              <w:rPr>
                <w:rFonts w:ascii="Times New Roman" w:hAnsi="Times New Roman" w:cs="Times New Roman"/>
                <w:b/>
                <w:sz w:val="24"/>
                <w:szCs w:val="24"/>
              </w:rPr>
            </w:pPr>
            <w:r w:rsidRPr="002A4B43">
              <w:rPr>
                <w:rFonts w:ascii="Times New Roman" w:hAnsi="Times New Roman" w:cs="Times New Roman"/>
                <w:b/>
                <w:sz w:val="24"/>
                <w:szCs w:val="24"/>
              </w:rPr>
              <w:t>2016</w:t>
            </w:r>
          </w:p>
        </w:tc>
        <w:tc>
          <w:tcPr>
            <w:tcW w:w="3067" w:type="dxa"/>
            <w:noWrap/>
            <w:hideMark/>
          </w:tcPr>
          <w:p w:rsidR="002A4B43" w:rsidRPr="002A4B43" w:rsidRDefault="002A4B43" w:rsidP="00195490">
            <w:pPr>
              <w:spacing w:line="276" w:lineRule="auto"/>
              <w:jc w:val="both"/>
              <w:rPr>
                <w:rFonts w:ascii="Times New Roman" w:hAnsi="Times New Roman" w:cs="Times New Roman"/>
                <w:b/>
                <w:sz w:val="24"/>
                <w:szCs w:val="24"/>
              </w:rPr>
            </w:pPr>
            <w:r w:rsidRPr="002A4B43">
              <w:rPr>
                <w:rFonts w:ascii="Times New Roman" w:hAnsi="Times New Roman" w:cs="Times New Roman"/>
                <w:b/>
                <w:sz w:val="24"/>
                <w:szCs w:val="24"/>
              </w:rPr>
              <w:t>2017</w:t>
            </w:r>
          </w:p>
        </w:tc>
      </w:tr>
      <w:tr w:rsidR="002A4B43" w:rsidRPr="002A4B43" w:rsidTr="00B01997">
        <w:trPr>
          <w:trHeight w:val="300"/>
        </w:trPr>
        <w:tc>
          <w:tcPr>
            <w:tcW w:w="1728" w:type="dxa"/>
            <w:noWrap/>
            <w:hideMark/>
          </w:tcPr>
          <w:p w:rsidR="002A4B43" w:rsidRPr="002A4B43" w:rsidRDefault="002A4B43" w:rsidP="00195490">
            <w:pPr>
              <w:spacing w:line="276" w:lineRule="auto"/>
              <w:jc w:val="both"/>
              <w:rPr>
                <w:rFonts w:ascii="Times New Roman" w:hAnsi="Times New Roman" w:cs="Times New Roman"/>
                <w:b/>
                <w:sz w:val="24"/>
                <w:szCs w:val="24"/>
              </w:rPr>
            </w:pPr>
            <w:r w:rsidRPr="002A4B43">
              <w:rPr>
                <w:rFonts w:ascii="Times New Roman" w:hAnsi="Times New Roman" w:cs="Times New Roman"/>
                <w:b/>
                <w:sz w:val="24"/>
                <w:szCs w:val="24"/>
              </w:rPr>
              <w:t>ROE</w:t>
            </w:r>
          </w:p>
        </w:tc>
        <w:tc>
          <w:tcPr>
            <w:tcW w:w="960" w:type="dxa"/>
            <w:noWrap/>
            <w:hideMark/>
          </w:tcPr>
          <w:p w:rsidR="002A4B43" w:rsidRPr="002A4B43" w:rsidRDefault="002A4B43" w:rsidP="00195490">
            <w:pPr>
              <w:spacing w:line="276" w:lineRule="auto"/>
              <w:jc w:val="both"/>
              <w:rPr>
                <w:rFonts w:ascii="Times New Roman" w:hAnsi="Times New Roman" w:cs="Times New Roman"/>
                <w:b/>
                <w:sz w:val="24"/>
                <w:szCs w:val="24"/>
              </w:rPr>
            </w:pPr>
            <w:r w:rsidRPr="002A4B43">
              <w:rPr>
                <w:rFonts w:ascii="Times New Roman" w:hAnsi="Times New Roman" w:cs="Times New Roman"/>
                <w:b/>
                <w:sz w:val="24"/>
                <w:szCs w:val="24"/>
              </w:rPr>
              <w:t>19.24</w:t>
            </w:r>
          </w:p>
        </w:tc>
        <w:tc>
          <w:tcPr>
            <w:tcW w:w="960" w:type="dxa"/>
            <w:noWrap/>
            <w:hideMark/>
          </w:tcPr>
          <w:p w:rsidR="002A4B43" w:rsidRPr="002A4B43" w:rsidRDefault="002A4B43" w:rsidP="00195490">
            <w:pPr>
              <w:spacing w:line="276" w:lineRule="auto"/>
              <w:jc w:val="both"/>
              <w:rPr>
                <w:rFonts w:ascii="Times New Roman" w:hAnsi="Times New Roman" w:cs="Times New Roman"/>
                <w:b/>
                <w:sz w:val="24"/>
                <w:szCs w:val="24"/>
              </w:rPr>
            </w:pPr>
            <w:r w:rsidRPr="002A4B43">
              <w:rPr>
                <w:rFonts w:ascii="Times New Roman" w:hAnsi="Times New Roman" w:cs="Times New Roman"/>
                <w:b/>
                <w:sz w:val="24"/>
                <w:szCs w:val="24"/>
              </w:rPr>
              <w:t>22.37</w:t>
            </w:r>
          </w:p>
        </w:tc>
        <w:tc>
          <w:tcPr>
            <w:tcW w:w="960" w:type="dxa"/>
            <w:noWrap/>
            <w:hideMark/>
          </w:tcPr>
          <w:p w:rsidR="002A4B43" w:rsidRPr="002A4B43" w:rsidRDefault="002A4B43" w:rsidP="00195490">
            <w:pPr>
              <w:spacing w:line="276" w:lineRule="auto"/>
              <w:jc w:val="both"/>
              <w:rPr>
                <w:rFonts w:ascii="Times New Roman" w:hAnsi="Times New Roman" w:cs="Times New Roman"/>
                <w:b/>
                <w:sz w:val="24"/>
                <w:szCs w:val="24"/>
              </w:rPr>
            </w:pPr>
            <w:r w:rsidRPr="002A4B43">
              <w:rPr>
                <w:rFonts w:ascii="Times New Roman" w:hAnsi="Times New Roman" w:cs="Times New Roman"/>
                <w:b/>
                <w:sz w:val="24"/>
                <w:szCs w:val="24"/>
              </w:rPr>
              <w:t>20.01</w:t>
            </w:r>
          </w:p>
        </w:tc>
        <w:tc>
          <w:tcPr>
            <w:tcW w:w="960" w:type="dxa"/>
            <w:noWrap/>
            <w:hideMark/>
          </w:tcPr>
          <w:p w:rsidR="002A4B43" w:rsidRPr="002A4B43" w:rsidRDefault="002A4B43" w:rsidP="00195490">
            <w:pPr>
              <w:spacing w:line="276" w:lineRule="auto"/>
              <w:jc w:val="both"/>
              <w:rPr>
                <w:rFonts w:ascii="Times New Roman" w:hAnsi="Times New Roman" w:cs="Times New Roman"/>
                <w:b/>
                <w:sz w:val="24"/>
                <w:szCs w:val="24"/>
              </w:rPr>
            </w:pPr>
            <w:r w:rsidRPr="002A4B43">
              <w:rPr>
                <w:rFonts w:ascii="Times New Roman" w:hAnsi="Times New Roman" w:cs="Times New Roman"/>
                <w:b/>
                <w:sz w:val="24"/>
                <w:szCs w:val="24"/>
              </w:rPr>
              <w:t>20.87</w:t>
            </w:r>
          </w:p>
        </w:tc>
        <w:tc>
          <w:tcPr>
            <w:tcW w:w="3067" w:type="dxa"/>
            <w:noWrap/>
            <w:hideMark/>
          </w:tcPr>
          <w:p w:rsidR="002A4B43" w:rsidRPr="002A4B43" w:rsidRDefault="002A4B43" w:rsidP="00195490">
            <w:pPr>
              <w:spacing w:line="276" w:lineRule="auto"/>
              <w:jc w:val="both"/>
              <w:rPr>
                <w:rFonts w:ascii="Times New Roman" w:hAnsi="Times New Roman" w:cs="Times New Roman"/>
                <w:b/>
                <w:sz w:val="24"/>
                <w:szCs w:val="24"/>
              </w:rPr>
            </w:pPr>
            <w:r w:rsidRPr="002A4B43">
              <w:rPr>
                <w:rFonts w:ascii="Times New Roman" w:hAnsi="Times New Roman" w:cs="Times New Roman"/>
                <w:b/>
                <w:sz w:val="24"/>
                <w:szCs w:val="24"/>
              </w:rPr>
              <w:t>17.41</w:t>
            </w:r>
          </w:p>
        </w:tc>
      </w:tr>
    </w:tbl>
    <w:p w:rsidR="00B43111" w:rsidRPr="00227B1E" w:rsidRDefault="00B01997" w:rsidP="00195490">
      <w:pPr>
        <w:spacing w:line="276" w:lineRule="auto"/>
        <w:jc w:val="both"/>
        <w:rPr>
          <w:rFonts w:ascii="Times New Roman" w:hAnsi="Times New Roman" w:cs="Times New Roman"/>
          <w:b/>
          <w:sz w:val="24"/>
          <w:szCs w:val="24"/>
        </w:rPr>
      </w:pPr>
      <w:r>
        <w:rPr>
          <w:noProof/>
          <w:lang w:val="en-US"/>
        </w:rPr>
        <w:drawing>
          <wp:anchor distT="0" distB="0" distL="114300" distR="114300" simplePos="0" relativeHeight="251719680" behindDoc="0" locked="0" layoutInCell="1" allowOverlap="1">
            <wp:simplePos x="0" y="0"/>
            <wp:positionH relativeFrom="margin">
              <wp:align>right</wp:align>
            </wp:positionH>
            <wp:positionV relativeFrom="paragraph">
              <wp:posOffset>861695</wp:posOffset>
            </wp:positionV>
            <wp:extent cx="5514975" cy="2743200"/>
            <wp:effectExtent l="0" t="0" r="9525"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B43111" w:rsidRPr="00B43111">
        <w:rPr>
          <w:rFonts w:ascii="Times New Roman" w:hAnsi="Times New Roman" w:cs="Times New Roman"/>
          <w:b/>
          <w:sz w:val="24"/>
          <w:szCs w:val="24"/>
        </w:rPr>
        <w:t xml:space="preserve">In </w:t>
      </w:r>
      <w:r w:rsidR="00B43111" w:rsidRPr="00B43111">
        <w:rPr>
          <w:rFonts w:ascii="Times New Roman" w:hAnsi="Times New Roman" w:cs="Times New Roman"/>
          <w:sz w:val="24"/>
          <w:szCs w:val="24"/>
        </w:rPr>
        <w:t xml:space="preserve">the avobecahrt we can see that </w:t>
      </w:r>
      <w:r w:rsidR="00B43111">
        <w:rPr>
          <w:rFonts w:ascii="Times New Roman" w:hAnsi="Times New Roman" w:cs="Times New Roman"/>
          <w:sz w:val="24"/>
          <w:szCs w:val="24"/>
        </w:rPr>
        <w:t>ROE</w:t>
      </w:r>
      <w:r w:rsidR="00B43111" w:rsidRPr="00B43111">
        <w:rPr>
          <w:rFonts w:ascii="Times New Roman" w:hAnsi="Times New Roman" w:cs="Times New Roman"/>
          <w:sz w:val="24"/>
          <w:szCs w:val="24"/>
        </w:rPr>
        <w:t xml:space="preserve"> is higher in 2014 and It is lower in 2013. In 2017 ROA </w:t>
      </w:r>
      <w:r w:rsidR="00B43111">
        <w:rPr>
          <w:rFonts w:ascii="Times New Roman" w:hAnsi="Times New Roman" w:cs="Times New Roman"/>
          <w:sz w:val="24"/>
          <w:szCs w:val="24"/>
        </w:rPr>
        <w:t>is 17.41</w:t>
      </w:r>
      <w:r w:rsidR="00B43111" w:rsidRPr="00B43111">
        <w:rPr>
          <w:rFonts w:ascii="Times New Roman" w:hAnsi="Times New Roman" w:cs="Times New Roman"/>
          <w:sz w:val="24"/>
          <w:szCs w:val="24"/>
        </w:rPr>
        <w:t>% which is lower than 2016.</w:t>
      </w:r>
    </w:p>
    <w:p w:rsidR="00227B1E" w:rsidRDefault="00227B1E" w:rsidP="00195490">
      <w:pPr>
        <w:spacing w:line="276" w:lineRule="auto"/>
        <w:jc w:val="both"/>
        <w:rPr>
          <w:rFonts w:ascii="Times New Roman" w:hAnsi="Times New Roman" w:cs="Times New Roman"/>
          <w:b/>
          <w:sz w:val="24"/>
          <w:szCs w:val="24"/>
        </w:rPr>
      </w:pPr>
    </w:p>
    <w:p w:rsidR="00227B1E" w:rsidRDefault="00227B1E" w:rsidP="00195490">
      <w:pPr>
        <w:spacing w:line="276" w:lineRule="auto"/>
        <w:jc w:val="both"/>
        <w:rPr>
          <w:rFonts w:ascii="Times New Roman" w:hAnsi="Times New Roman" w:cs="Times New Roman"/>
          <w:b/>
          <w:sz w:val="24"/>
          <w:szCs w:val="24"/>
        </w:rPr>
      </w:pPr>
    </w:p>
    <w:p w:rsidR="00AE0C3D" w:rsidRPr="00AE0C3D" w:rsidRDefault="00AE0C3D" w:rsidP="00AE0C3D">
      <w:pPr>
        <w:pStyle w:val="Caption"/>
        <w:jc w:val="center"/>
        <w:rPr>
          <w:rFonts w:ascii="Times New Roman" w:hAnsi="Times New Roman" w:cs="Times New Roman"/>
          <w:b/>
          <w:i w:val="0"/>
          <w:color w:val="000000" w:themeColor="text1"/>
          <w:sz w:val="24"/>
          <w:szCs w:val="24"/>
        </w:rPr>
      </w:pPr>
      <w:bookmarkStart w:id="40" w:name="_Toc7614694"/>
      <w:r w:rsidRPr="00AE0C3D">
        <w:rPr>
          <w:rFonts w:ascii="Times New Roman" w:hAnsi="Times New Roman" w:cs="Times New Roman"/>
          <w:b/>
          <w:i w:val="0"/>
          <w:color w:val="000000" w:themeColor="text1"/>
          <w:sz w:val="24"/>
          <w:szCs w:val="24"/>
        </w:rPr>
        <w:t xml:space="preserve">Figure  </w:t>
      </w:r>
      <w:r w:rsidR="00A40766" w:rsidRPr="00AE0C3D">
        <w:rPr>
          <w:rFonts w:ascii="Times New Roman" w:hAnsi="Times New Roman" w:cs="Times New Roman"/>
          <w:b/>
          <w:i w:val="0"/>
          <w:color w:val="000000" w:themeColor="text1"/>
          <w:sz w:val="24"/>
          <w:szCs w:val="24"/>
        </w:rPr>
        <w:fldChar w:fldCharType="begin"/>
      </w:r>
      <w:r w:rsidRPr="00AE0C3D">
        <w:rPr>
          <w:rFonts w:ascii="Times New Roman" w:hAnsi="Times New Roman" w:cs="Times New Roman"/>
          <w:b/>
          <w:i w:val="0"/>
          <w:color w:val="000000" w:themeColor="text1"/>
          <w:sz w:val="24"/>
          <w:szCs w:val="24"/>
        </w:rPr>
        <w:instrText xml:space="preserve"> SEQ Figure_ \* ARABIC </w:instrText>
      </w:r>
      <w:r w:rsidR="00A40766" w:rsidRPr="00AE0C3D">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6</w:t>
      </w:r>
      <w:r w:rsidR="00A40766" w:rsidRPr="00AE0C3D">
        <w:rPr>
          <w:rFonts w:ascii="Times New Roman" w:hAnsi="Times New Roman" w:cs="Times New Roman"/>
          <w:b/>
          <w:i w:val="0"/>
          <w:color w:val="000000" w:themeColor="text1"/>
          <w:sz w:val="24"/>
          <w:szCs w:val="24"/>
        </w:rPr>
        <w:fldChar w:fldCharType="end"/>
      </w:r>
      <w:r w:rsidRPr="00AE0C3D">
        <w:rPr>
          <w:rFonts w:ascii="Times New Roman" w:hAnsi="Times New Roman" w:cs="Times New Roman"/>
          <w:b/>
          <w:i w:val="0"/>
          <w:color w:val="000000" w:themeColor="text1"/>
          <w:sz w:val="24"/>
          <w:szCs w:val="24"/>
        </w:rPr>
        <w:t>: ROE</w:t>
      </w:r>
      <w:bookmarkEnd w:id="40"/>
    </w:p>
    <w:p w:rsidR="00B43111" w:rsidRPr="00227B1E" w:rsidRDefault="00B43111" w:rsidP="00195490">
      <w:pPr>
        <w:pStyle w:val="Heading1"/>
        <w:ind w:left="0"/>
        <w:jc w:val="both"/>
        <w:rPr>
          <w:b/>
          <w:i w:val="0"/>
          <w:sz w:val="24"/>
          <w:szCs w:val="24"/>
        </w:rPr>
      </w:pPr>
      <w:r w:rsidRPr="00227B1E">
        <w:rPr>
          <w:b/>
          <w:i w:val="0"/>
          <w:sz w:val="24"/>
          <w:szCs w:val="24"/>
        </w:rPr>
        <w:t>3. NPL</w:t>
      </w:r>
    </w:p>
    <w:tbl>
      <w:tblPr>
        <w:tblStyle w:val="TableGrid"/>
        <w:tblpPr w:leftFromText="180" w:rightFromText="180" w:vertAnchor="text" w:horzAnchor="margin" w:tblpXSpec="center" w:tblpY="202"/>
        <w:tblW w:w="8969" w:type="dxa"/>
        <w:tblLook w:val="04A0"/>
      </w:tblPr>
      <w:tblGrid>
        <w:gridCol w:w="3274"/>
        <w:gridCol w:w="1139"/>
        <w:gridCol w:w="1139"/>
        <w:gridCol w:w="1139"/>
        <w:gridCol w:w="1139"/>
        <w:gridCol w:w="1139"/>
      </w:tblGrid>
      <w:tr w:rsidR="00B43111" w:rsidRPr="00B43111" w:rsidTr="00B43111">
        <w:trPr>
          <w:trHeight w:val="290"/>
        </w:trPr>
        <w:tc>
          <w:tcPr>
            <w:tcW w:w="3274" w:type="dxa"/>
            <w:noWrap/>
            <w:hideMark/>
          </w:tcPr>
          <w:p w:rsidR="00B43111" w:rsidRPr="00B43111" w:rsidRDefault="00B43111" w:rsidP="00195490">
            <w:pPr>
              <w:spacing w:line="276" w:lineRule="auto"/>
              <w:jc w:val="both"/>
              <w:rPr>
                <w:rFonts w:ascii="Times New Roman" w:hAnsi="Times New Roman" w:cs="Times New Roman"/>
                <w:b/>
                <w:bCs/>
                <w:sz w:val="24"/>
                <w:szCs w:val="24"/>
              </w:rPr>
            </w:pPr>
            <w:r w:rsidRPr="00B43111">
              <w:rPr>
                <w:rFonts w:ascii="Times New Roman" w:hAnsi="Times New Roman" w:cs="Times New Roman"/>
                <w:b/>
                <w:bCs/>
                <w:sz w:val="24"/>
                <w:szCs w:val="24"/>
              </w:rPr>
              <w:t xml:space="preserve">Particulars  </w:t>
            </w:r>
          </w:p>
        </w:tc>
        <w:tc>
          <w:tcPr>
            <w:tcW w:w="1139" w:type="dxa"/>
            <w:noWrap/>
            <w:hideMark/>
          </w:tcPr>
          <w:p w:rsidR="00B43111" w:rsidRPr="00B43111" w:rsidRDefault="00B43111" w:rsidP="00195490">
            <w:pPr>
              <w:spacing w:line="276" w:lineRule="auto"/>
              <w:jc w:val="both"/>
              <w:rPr>
                <w:rFonts w:ascii="Times New Roman" w:hAnsi="Times New Roman" w:cs="Times New Roman"/>
                <w:b/>
                <w:bCs/>
                <w:sz w:val="24"/>
                <w:szCs w:val="24"/>
              </w:rPr>
            </w:pPr>
            <w:r w:rsidRPr="00B43111">
              <w:rPr>
                <w:rFonts w:ascii="Times New Roman" w:hAnsi="Times New Roman" w:cs="Times New Roman"/>
                <w:b/>
                <w:bCs/>
                <w:sz w:val="24"/>
                <w:szCs w:val="24"/>
              </w:rPr>
              <w:t>2013</w:t>
            </w:r>
          </w:p>
        </w:tc>
        <w:tc>
          <w:tcPr>
            <w:tcW w:w="1139" w:type="dxa"/>
            <w:noWrap/>
            <w:hideMark/>
          </w:tcPr>
          <w:p w:rsidR="00B43111" w:rsidRPr="00B43111" w:rsidRDefault="00B43111" w:rsidP="00195490">
            <w:pPr>
              <w:spacing w:line="276" w:lineRule="auto"/>
              <w:jc w:val="both"/>
              <w:rPr>
                <w:rFonts w:ascii="Times New Roman" w:hAnsi="Times New Roman" w:cs="Times New Roman"/>
                <w:b/>
                <w:bCs/>
                <w:sz w:val="24"/>
                <w:szCs w:val="24"/>
              </w:rPr>
            </w:pPr>
            <w:r w:rsidRPr="00B43111">
              <w:rPr>
                <w:rFonts w:ascii="Times New Roman" w:hAnsi="Times New Roman" w:cs="Times New Roman"/>
                <w:b/>
                <w:bCs/>
                <w:sz w:val="24"/>
                <w:szCs w:val="24"/>
              </w:rPr>
              <w:t>2014</w:t>
            </w:r>
          </w:p>
        </w:tc>
        <w:tc>
          <w:tcPr>
            <w:tcW w:w="1139" w:type="dxa"/>
            <w:noWrap/>
            <w:hideMark/>
          </w:tcPr>
          <w:p w:rsidR="00B43111" w:rsidRPr="00B43111" w:rsidRDefault="00B43111" w:rsidP="00195490">
            <w:pPr>
              <w:spacing w:line="276" w:lineRule="auto"/>
              <w:jc w:val="both"/>
              <w:rPr>
                <w:rFonts w:ascii="Times New Roman" w:hAnsi="Times New Roman" w:cs="Times New Roman"/>
                <w:b/>
                <w:bCs/>
                <w:sz w:val="24"/>
                <w:szCs w:val="24"/>
              </w:rPr>
            </w:pPr>
            <w:r w:rsidRPr="00B43111">
              <w:rPr>
                <w:rFonts w:ascii="Times New Roman" w:hAnsi="Times New Roman" w:cs="Times New Roman"/>
                <w:b/>
                <w:bCs/>
                <w:sz w:val="24"/>
                <w:szCs w:val="24"/>
              </w:rPr>
              <w:t>2015</w:t>
            </w:r>
          </w:p>
        </w:tc>
        <w:tc>
          <w:tcPr>
            <w:tcW w:w="1139" w:type="dxa"/>
            <w:noWrap/>
            <w:hideMark/>
          </w:tcPr>
          <w:p w:rsidR="00B43111" w:rsidRPr="00B43111" w:rsidRDefault="00B43111" w:rsidP="00195490">
            <w:pPr>
              <w:spacing w:line="276" w:lineRule="auto"/>
              <w:jc w:val="both"/>
              <w:rPr>
                <w:rFonts w:ascii="Times New Roman" w:hAnsi="Times New Roman" w:cs="Times New Roman"/>
                <w:b/>
                <w:bCs/>
                <w:sz w:val="24"/>
                <w:szCs w:val="24"/>
              </w:rPr>
            </w:pPr>
            <w:r w:rsidRPr="00B43111">
              <w:rPr>
                <w:rFonts w:ascii="Times New Roman" w:hAnsi="Times New Roman" w:cs="Times New Roman"/>
                <w:b/>
                <w:bCs/>
                <w:sz w:val="24"/>
                <w:szCs w:val="24"/>
              </w:rPr>
              <w:t>2016</w:t>
            </w:r>
          </w:p>
        </w:tc>
        <w:tc>
          <w:tcPr>
            <w:tcW w:w="1139" w:type="dxa"/>
            <w:noWrap/>
            <w:hideMark/>
          </w:tcPr>
          <w:p w:rsidR="00B43111" w:rsidRPr="00B43111" w:rsidRDefault="00B43111" w:rsidP="00195490">
            <w:pPr>
              <w:spacing w:line="276" w:lineRule="auto"/>
              <w:jc w:val="both"/>
              <w:rPr>
                <w:rFonts w:ascii="Times New Roman" w:hAnsi="Times New Roman" w:cs="Times New Roman"/>
                <w:b/>
                <w:bCs/>
                <w:sz w:val="24"/>
                <w:szCs w:val="24"/>
              </w:rPr>
            </w:pPr>
            <w:r w:rsidRPr="00B43111">
              <w:rPr>
                <w:rFonts w:ascii="Times New Roman" w:hAnsi="Times New Roman" w:cs="Times New Roman"/>
                <w:b/>
                <w:bCs/>
                <w:sz w:val="24"/>
                <w:szCs w:val="24"/>
              </w:rPr>
              <w:t>2017</w:t>
            </w:r>
          </w:p>
        </w:tc>
      </w:tr>
      <w:tr w:rsidR="00B43111" w:rsidRPr="00B43111" w:rsidTr="00B43111">
        <w:trPr>
          <w:trHeight w:val="290"/>
        </w:trPr>
        <w:tc>
          <w:tcPr>
            <w:tcW w:w="3274" w:type="dxa"/>
            <w:noWrap/>
            <w:hideMark/>
          </w:tcPr>
          <w:p w:rsidR="00B43111" w:rsidRPr="00B43111" w:rsidRDefault="00B43111" w:rsidP="00195490">
            <w:pPr>
              <w:spacing w:line="276" w:lineRule="auto"/>
              <w:jc w:val="both"/>
              <w:rPr>
                <w:rFonts w:ascii="Times New Roman" w:hAnsi="Times New Roman" w:cs="Times New Roman"/>
                <w:b/>
                <w:bCs/>
                <w:sz w:val="24"/>
                <w:szCs w:val="24"/>
              </w:rPr>
            </w:pPr>
            <w:r w:rsidRPr="00B43111">
              <w:rPr>
                <w:rFonts w:ascii="Times New Roman" w:hAnsi="Times New Roman" w:cs="Times New Roman"/>
                <w:b/>
                <w:bCs/>
                <w:sz w:val="24"/>
                <w:szCs w:val="24"/>
              </w:rPr>
              <w:t>Non Performing Loan (%)</w:t>
            </w:r>
          </w:p>
        </w:tc>
        <w:tc>
          <w:tcPr>
            <w:tcW w:w="1139" w:type="dxa"/>
            <w:noWrap/>
            <w:hideMark/>
          </w:tcPr>
          <w:p w:rsidR="00B43111" w:rsidRPr="00B43111" w:rsidRDefault="00B43111" w:rsidP="00195490">
            <w:pPr>
              <w:spacing w:line="276" w:lineRule="auto"/>
              <w:jc w:val="both"/>
              <w:rPr>
                <w:rFonts w:ascii="Times New Roman" w:hAnsi="Times New Roman" w:cs="Times New Roman"/>
                <w:b/>
                <w:bCs/>
                <w:sz w:val="24"/>
                <w:szCs w:val="24"/>
              </w:rPr>
            </w:pPr>
            <w:r w:rsidRPr="00B43111">
              <w:rPr>
                <w:rFonts w:ascii="Times New Roman" w:hAnsi="Times New Roman" w:cs="Times New Roman"/>
                <w:b/>
                <w:bCs/>
                <w:sz w:val="24"/>
                <w:szCs w:val="24"/>
              </w:rPr>
              <w:t>1.63</w:t>
            </w:r>
          </w:p>
        </w:tc>
        <w:tc>
          <w:tcPr>
            <w:tcW w:w="1139" w:type="dxa"/>
            <w:noWrap/>
            <w:hideMark/>
          </w:tcPr>
          <w:p w:rsidR="00B43111" w:rsidRPr="00B43111" w:rsidRDefault="00B43111" w:rsidP="00195490">
            <w:pPr>
              <w:spacing w:line="276" w:lineRule="auto"/>
              <w:jc w:val="both"/>
              <w:rPr>
                <w:rFonts w:ascii="Times New Roman" w:hAnsi="Times New Roman" w:cs="Times New Roman"/>
                <w:b/>
                <w:bCs/>
                <w:sz w:val="24"/>
                <w:szCs w:val="24"/>
              </w:rPr>
            </w:pPr>
            <w:r w:rsidRPr="00B43111">
              <w:rPr>
                <w:rFonts w:ascii="Times New Roman" w:hAnsi="Times New Roman" w:cs="Times New Roman"/>
                <w:b/>
                <w:bCs/>
                <w:sz w:val="24"/>
                <w:szCs w:val="24"/>
              </w:rPr>
              <w:t>2.02</w:t>
            </w:r>
          </w:p>
        </w:tc>
        <w:tc>
          <w:tcPr>
            <w:tcW w:w="1139" w:type="dxa"/>
            <w:noWrap/>
            <w:hideMark/>
          </w:tcPr>
          <w:p w:rsidR="00B43111" w:rsidRPr="00B43111" w:rsidRDefault="00B43111" w:rsidP="00195490">
            <w:pPr>
              <w:spacing w:line="276" w:lineRule="auto"/>
              <w:jc w:val="both"/>
              <w:rPr>
                <w:rFonts w:ascii="Times New Roman" w:hAnsi="Times New Roman" w:cs="Times New Roman"/>
                <w:b/>
                <w:bCs/>
                <w:sz w:val="24"/>
                <w:szCs w:val="24"/>
              </w:rPr>
            </w:pPr>
            <w:r w:rsidRPr="00B43111">
              <w:rPr>
                <w:rFonts w:ascii="Times New Roman" w:hAnsi="Times New Roman" w:cs="Times New Roman"/>
                <w:b/>
                <w:bCs/>
                <w:sz w:val="24"/>
                <w:szCs w:val="24"/>
              </w:rPr>
              <w:t>3.06</w:t>
            </w:r>
          </w:p>
        </w:tc>
        <w:tc>
          <w:tcPr>
            <w:tcW w:w="1139" w:type="dxa"/>
            <w:noWrap/>
            <w:hideMark/>
          </w:tcPr>
          <w:p w:rsidR="00B43111" w:rsidRPr="00B43111" w:rsidRDefault="00B43111" w:rsidP="00195490">
            <w:pPr>
              <w:spacing w:line="276" w:lineRule="auto"/>
              <w:jc w:val="both"/>
              <w:rPr>
                <w:rFonts w:ascii="Times New Roman" w:hAnsi="Times New Roman" w:cs="Times New Roman"/>
                <w:b/>
                <w:bCs/>
                <w:sz w:val="24"/>
                <w:szCs w:val="24"/>
              </w:rPr>
            </w:pPr>
            <w:r w:rsidRPr="00B43111">
              <w:rPr>
                <w:rFonts w:ascii="Times New Roman" w:hAnsi="Times New Roman" w:cs="Times New Roman"/>
                <w:b/>
                <w:bCs/>
                <w:sz w:val="24"/>
                <w:szCs w:val="24"/>
              </w:rPr>
              <w:t>2.95</w:t>
            </w:r>
          </w:p>
        </w:tc>
        <w:tc>
          <w:tcPr>
            <w:tcW w:w="1139" w:type="dxa"/>
            <w:noWrap/>
            <w:hideMark/>
          </w:tcPr>
          <w:p w:rsidR="00B43111" w:rsidRPr="00B43111" w:rsidRDefault="00B43111" w:rsidP="00195490">
            <w:pPr>
              <w:spacing w:line="276" w:lineRule="auto"/>
              <w:jc w:val="both"/>
              <w:rPr>
                <w:rFonts w:ascii="Times New Roman" w:hAnsi="Times New Roman" w:cs="Times New Roman"/>
                <w:b/>
                <w:bCs/>
                <w:sz w:val="24"/>
                <w:szCs w:val="24"/>
              </w:rPr>
            </w:pPr>
            <w:r w:rsidRPr="00B43111">
              <w:rPr>
                <w:rFonts w:ascii="Times New Roman" w:hAnsi="Times New Roman" w:cs="Times New Roman"/>
                <w:b/>
                <w:bCs/>
                <w:sz w:val="24"/>
                <w:szCs w:val="24"/>
              </w:rPr>
              <w:t>2.77</w:t>
            </w:r>
          </w:p>
        </w:tc>
      </w:tr>
    </w:tbl>
    <w:p w:rsidR="00B01997" w:rsidRDefault="00B01997" w:rsidP="00195490">
      <w:pPr>
        <w:spacing w:line="276" w:lineRule="auto"/>
        <w:jc w:val="both"/>
        <w:rPr>
          <w:rFonts w:ascii="Times New Roman" w:hAnsi="Times New Roman" w:cs="Times New Roman"/>
          <w:b/>
          <w:sz w:val="24"/>
          <w:szCs w:val="24"/>
        </w:rPr>
      </w:pPr>
      <w:r>
        <w:rPr>
          <w:noProof/>
          <w:lang w:val="en-US"/>
        </w:rPr>
        <w:drawing>
          <wp:anchor distT="0" distB="0" distL="114300" distR="114300" simplePos="0" relativeHeight="251721728" behindDoc="0" locked="0" layoutInCell="1" allowOverlap="1">
            <wp:simplePos x="0" y="0"/>
            <wp:positionH relativeFrom="margin">
              <wp:align>left</wp:align>
            </wp:positionH>
            <wp:positionV relativeFrom="paragraph">
              <wp:posOffset>857885</wp:posOffset>
            </wp:positionV>
            <wp:extent cx="5715000" cy="2743200"/>
            <wp:effectExtent l="0" t="0" r="0" b="0"/>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AE0C3D" w:rsidRDefault="00AE0C3D" w:rsidP="00195490">
      <w:pPr>
        <w:spacing w:line="276" w:lineRule="auto"/>
        <w:jc w:val="both"/>
        <w:rPr>
          <w:rFonts w:ascii="Times New Roman" w:hAnsi="Times New Roman" w:cs="Times New Roman"/>
          <w:b/>
          <w:sz w:val="24"/>
          <w:szCs w:val="24"/>
        </w:rPr>
      </w:pPr>
    </w:p>
    <w:p w:rsidR="00AE0C3D" w:rsidRPr="00AE0C3D" w:rsidRDefault="00AE0C3D" w:rsidP="00AE0C3D">
      <w:pPr>
        <w:pStyle w:val="Caption"/>
        <w:jc w:val="center"/>
        <w:rPr>
          <w:rFonts w:ascii="Times New Roman" w:hAnsi="Times New Roman" w:cs="Times New Roman"/>
          <w:b/>
          <w:i w:val="0"/>
          <w:color w:val="000000" w:themeColor="text1"/>
          <w:sz w:val="24"/>
          <w:szCs w:val="24"/>
        </w:rPr>
      </w:pPr>
      <w:bookmarkStart w:id="41" w:name="_Toc7614695"/>
      <w:r w:rsidRPr="00AE0C3D">
        <w:rPr>
          <w:rFonts w:ascii="Times New Roman" w:hAnsi="Times New Roman" w:cs="Times New Roman"/>
          <w:b/>
          <w:i w:val="0"/>
          <w:color w:val="000000" w:themeColor="text1"/>
          <w:sz w:val="24"/>
          <w:szCs w:val="24"/>
        </w:rPr>
        <w:t xml:space="preserve">Figure  </w:t>
      </w:r>
      <w:r w:rsidR="00A40766" w:rsidRPr="00AE0C3D">
        <w:rPr>
          <w:rFonts w:ascii="Times New Roman" w:hAnsi="Times New Roman" w:cs="Times New Roman"/>
          <w:b/>
          <w:i w:val="0"/>
          <w:color w:val="000000" w:themeColor="text1"/>
          <w:sz w:val="24"/>
          <w:szCs w:val="24"/>
        </w:rPr>
        <w:fldChar w:fldCharType="begin"/>
      </w:r>
      <w:r w:rsidRPr="00AE0C3D">
        <w:rPr>
          <w:rFonts w:ascii="Times New Roman" w:hAnsi="Times New Roman" w:cs="Times New Roman"/>
          <w:b/>
          <w:i w:val="0"/>
          <w:color w:val="000000" w:themeColor="text1"/>
          <w:sz w:val="24"/>
          <w:szCs w:val="24"/>
        </w:rPr>
        <w:instrText xml:space="preserve"> SEQ Figure_ \* ARABIC </w:instrText>
      </w:r>
      <w:r w:rsidR="00A40766" w:rsidRPr="00AE0C3D">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7</w:t>
      </w:r>
      <w:r w:rsidR="00A40766" w:rsidRPr="00AE0C3D">
        <w:rPr>
          <w:rFonts w:ascii="Times New Roman" w:hAnsi="Times New Roman" w:cs="Times New Roman"/>
          <w:b/>
          <w:i w:val="0"/>
          <w:color w:val="000000" w:themeColor="text1"/>
          <w:sz w:val="24"/>
          <w:szCs w:val="24"/>
        </w:rPr>
        <w:fldChar w:fldCharType="end"/>
      </w:r>
      <w:r w:rsidRPr="00AE0C3D">
        <w:rPr>
          <w:rFonts w:ascii="Times New Roman" w:hAnsi="Times New Roman" w:cs="Times New Roman"/>
          <w:b/>
          <w:i w:val="0"/>
          <w:color w:val="000000" w:themeColor="text1"/>
          <w:sz w:val="24"/>
          <w:szCs w:val="24"/>
        </w:rPr>
        <w:t>: NPL</w:t>
      </w:r>
      <w:bookmarkEnd w:id="41"/>
    </w:p>
    <w:p w:rsidR="00AE0C3D" w:rsidRDefault="00AE0C3D" w:rsidP="00195490">
      <w:pPr>
        <w:spacing w:line="276" w:lineRule="auto"/>
        <w:jc w:val="both"/>
        <w:rPr>
          <w:rFonts w:ascii="Times New Roman" w:hAnsi="Times New Roman" w:cs="Times New Roman"/>
          <w:b/>
          <w:sz w:val="24"/>
          <w:szCs w:val="24"/>
        </w:rPr>
      </w:pPr>
    </w:p>
    <w:p w:rsidR="007607B8" w:rsidRDefault="00DD3F07" w:rsidP="00195490">
      <w:pPr>
        <w:spacing w:line="276" w:lineRule="auto"/>
        <w:jc w:val="both"/>
        <w:rPr>
          <w:rFonts w:ascii="Times New Roman" w:hAnsi="Times New Roman" w:cs="Times New Roman"/>
          <w:sz w:val="24"/>
          <w:szCs w:val="24"/>
        </w:rPr>
      </w:pPr>
      <w:r>
        <w:rPr>
          <w:rFonts w:ascii="Times New Roman" w:hAnsi="Times New Roman" w:cs="Times New Roman"/>
          <w:b/>
          <w:sz w:val="24"/>
          <w:szCs w:val="24"/>
        </w:rPr>
        <w:t xml:space="preserve">In the </w:t>
      </w:r>
      <w:r>
        <w:rPr>
          <w:rFonts w:ascii="Times New Roman" w:hAnsi="Times New Roman" w:cs="Times New Roman"/>
          <w:sz w:val="24"/>
          <w:szCs w:val="24"/>
        </w:rPr>
        <w:t>above chart we can see that NPL rate is high in 2015. N 2017 its NPL rate is 2.77% which is a very good sign for IDLC Finance Ltd.</w:t>
      </w:r>
    </w:p>
    <w:p w:rsidR="00227B1E" w:rsidRDefault="00227B1E" w:rsidP="00195490">
      <w:pPr>
        <w:spacing w:line="276" w:lineRule="auto"/>
        <w:jc w:val="both"/>
        <w:rPr>
          <w:rFonts w:ascii="Times New Roman" w:hAnsi="Times New Roman" w:cs="Times New Roman"/>
          <w:sz w:val="24"/>
          <w:szCs w:val="24"/>
        </w:rPr>
      </w:pPr>
    </w:p>
    <w:p w:rsidR="00227B1E" w:rsidRPr="00DD3F07" w:rsidRDefault="00227B1E" w:rsidP="00195490">
      <w:pPr>
        <w:spacing w:line="276" w:lineRule="auto"/>
        <w:jc w:val="both"/>
        <w:rPr>
          <w:rFonts w:ascii="Times New Roman" w:hAnsi="Times New Roman" w:cs="Times New Roman"/>
          <w:sz w:val="24"/>
          <w:szCs w:val="24"/>
        </w:rPr>
      </w:pPr>
    </w:p>
    <w:p w:rsidR="00DD3F07" w:rsidRPr="00227B1E" w:rsidRDefault="002A4B43" w:rsidP="00195490">
      <w:pPr>
        <w:pStyle w:val="Heading1"/>
        <w:ind w:left="0"/>
        <w:jc w:val="both"/>
        <w:rPr>
          <w:b/>
          <w:i w:val="0"/>
          <w:sz w:val="24"/>
          <w:szCs w:val="24"/>
        </w:rPr>
      </w:pPr>
      <w:r w:rsidRPr="00227B1E">
        <w:rPr>
          <w:b/>
          <w:i w:val="0"/>
          <w:sz w:val="24"/>
          <w:szCs w:val="24"/>
        </w:rPr>
        <w:t xml:space="preserve">4. </w:t>
      </w:r>
      <w:r w:rsidR="00DD3F07" w:rsidRPr="00227B1E">
        <w:rPr>
          <w:b/>
          <w:i w:val="0"/>
          <w:sz w:val="24"/>
          <w:szCs w:val="24"/>
        </w:rPr>
        <w:t>Loan to deposit ratio</w:t>
      </w:r>
    </w:p>
    <w:tbl>
      <w:tblPr>
        <w:tblStyle w:val="TableGrid"/>
        <w:tblpPr w:leftFromText="180" w:rightFromText="180" w:vertAnchor="text" w:horzAnchor="margin" w:tblpXSpec="center" w:tblpY="259"/>
        <w:tblW w:w="8365" w:type="dxa"/>
        <w:tblLook w:val="04A0"/>
      </w:tblPr>
      <w:tblGrid>
        <w:gridCol w:w="3125"/>
        <w:gridCol w:w="960"/>
        <w:gridCol w:w="960"/>
        <w:gridCol w:w="960"/>
        <w:gridCol w:w="960"/>
        <w:gridCol w:w="1400"/>
      </w:tblGrid>
      <w:tr w:rsidR="00DD3F07" w:rsidRPr="00DD3F07" w:rsidTr="00DD3F07">
        <w:trPr>
          <w:trHeight w:val="300"/>
        </w:trPr>
        <w:tc>
          <w:tcPr>
            <w:tcW w:w="3125" w:type="dxa"/>
            <w:noWrap/>
            <w:hideMark/>
          </w:tcPr>
          <w:p w:rsidR="00DD3F07" w:rsidRPr="00DD3F07" w:rsidRDefault="00DD3F07" w:rsidP="00195490">
            <w:pPr>
              <w:spacing w:line="276" w:lineRule="auto"/>
              <w:jc w:val="both"/>
              <w:rPr>
                <w:rFonts w:ascii="Times New Roman" w:hAnsi="Times New Roman" w:cs="Times New Roman"/>
                <w:b/>
                <w:bCs/>
                <w:sz w:val="24"/>
                <w:szCs w:val="24"/>
              </w:rPr>
            </w:pPr>
            <w:r w:rsidRPr="00DD3F07">
              <w:rPr>
                <w:rFonts w:ascii="Times New Roman" w:hAnsi="Times New Roman" w:cs="Times New Roman"/>
                <w:b/>
                <w:bCs/>
                <w:sz w:val="24"/>
                <w:szCs w:val="24"/>
              </w:rPr>
              <w:t xml:space="preserve">Particulars  </w:t>
            </w:r>
          </w:p>
        </w:tc>
        <w:tc>
          <w:tcPr>
            <w:tcW w:w="960" w:type="dxa"/>
            <w:noWrap/>
            <w:hideMark/>
          </w:tcPr>
          <w:p w:rsidR="00DD3F07" w:rsidRPr="00DD3F07" w:rsidRDefault="00DD3F07" w:rsidP="00195490">
            <w:pPr>
              <w:spacing w:line="276" w:lineRule="auto"/>
              <w:jc w:val="both"/>
              <w:rPr>
                <w:rFonts w:ascii="Times New Roman" w:hAnsi="Times New Roman" w:cs="Times New Roman"/>
                <w:b/>
                <w:bCs/>
                <w:sz w:val="24"/>
                <w:szCs w:val="24"/>
              </w:rPr>
            </w:pPr>
            <w:r w:rsidRPr="00DD3F07">
              <w:rPr>
                <w:rFonts w:ascii="Times New Roman" w:hAnsi="Times New Roman" w:cs="Times New Roman"/>
                <w:b/>
                <w:bCs/>
                <w:sz w:val="24"/>
                <w:szCs w:val="24"/>
              </w:rPr>
              <w:t>2013</w:t>
            </w:r>
          </w:p>
        </w:tc>
        <w:tc>
          <w:tcPr>
            <w:tcW w:w="960" w:type="dxa"/>
            <w:noWrap/>
            <w:hideMark/>
          </w:tcPr>
          <w:p w:rsidR="00DD3F07" w:rsidRPr="00DD3F07" w:rsidRDefault="00DD3F07" w:rsidP="00195490">
            <w:pPr>
              <w:spacing w:line="276" w:lineRule="auto"/>
              <w:jc w:val="both"/>
              <w:rPr>
                <w:rFonts w:ascii="Times New Roman" w:hAnsi="Times New Roman" w:cs="Times New Roman"/>
                <w:b/>
                <w:bCs/>
                <w:sz w:val="24"/>
                <w:szCs w:val="24"/>
              </w:rPr>
            </w:pPr>
            <w:r w:rsidRPr="00DD3F07">
              <w:rPr>
                <w:rFonts w:ascii="Times New Roman" w:hAnsi="Times New Roman" w:cs="Times New Roman"/>
                <w:b/>
                <w:bCs/>
                <w:sz w:val="24"/>
                <w:szCs w:val="24"/>
              </w:rPr>
              <w:t>2014</w:t>
            </w:r>
          </w:p>
        </w:tc>
        <w:tc>
          <w:tcPr>
            <w:tcW w:w="960" w:type="dxa"/>
            <w:noWrap/>
            <w:hideMark/>
          </w:tcPr>
          <w:p w:rsidR="00DD3F07" w:rsidRPr="00DD3F07" w:rsidRDefault="00DD3F07" w:rsidP="00195490">
            <w:pPr>
              <w:spacing w:line="276" w:lineRule="auto"/>
              <w:jc w:val="both"/>
              <w:rPr>
                <w:rFonts w:ascii="Times New Roman" w:hAnsi="Times New Roman" w:cs="Times New Roman"/>
                <w:b/>
                <w:bCs/>
                <w:sz w:val="24"/>
                <w:szCs w:val="24"/>
              </w:rPr>
            </w:pPr>
            <w:r w:rsidRPr="00DD3F07">
              <w:rPr>
                <w:rFonts w:ascii="Times New Roman" w:hAnsi="Times New Roman" w:cs="Times New Roman"/>
                <w:b/>
                <w:bCs/>
                <w:sz w:val="24"/>
                <w:szCs w:val="24"/>
              </w:rPr>
              <w:t>2015</w:t>
            </w:r>
          </w:p>
        </w:tc>
        <w:tc>
          <w:tcPr>
            <w:tcW w:w="960" w:type="dxa"/>
            <w:noWrap/>
            <w:hideMark/>
          </w:tcPr>
          <w:p w:rsidR="00DD3F07" w:rsidRPr="00DD3F07" w:rsidRDefault="00DD3F07" w:rsidP="00195490">
            <w:pPr>
              <w:spacing w:line="276" w:lineRule="auto"/>
              <w:jc w:val="both"/>
              <w:rPr>
                <w:rFonts w:ascii="Times New Roman" w:hAnsi="Times New Roman" w:cs="Times New Roman"/>
                <w:b/>
                <w:bCs/>
                <w:sz w:val="24"/>
                <w:szCs w:val="24"/>
              </w:rPr>
            </w:pPr>
            <w:r w:rsidRPr="00DD3F07">
              <w:rPr>
                <w:rFonts w:ascii="Times New Roman" w:hAnsi="Times New Roman" w:cs="Times New Roman"/>
                <w:b/>
                <w:bCs/>
                <w:sz w:val="24"/>
                <w:szCs w:val="24"/>
              </w:rPr>
              <w:t>2016</w:t>
            </w:r>
          </w:p>
        </w:tc>
        <w:tc>
          <w:tcPr>
            <w:tcW w:w="1400" w:type="dxa"/>
            <w:noWrap/>
            <w:hideMark/>
          </w:tcPr>
          <w:p w:rsidR="00DD3F07" w:rsidRPr="00DD3F07" w:rsidRDefault="00DD3F07" w:rsidP="00195490">
            <w:pPr>
              <w:spacing w:line="276" w:lineRule="auto"/>
              <w:jc w:val="both"/>
              <w:rPr>
                <w:rFonts w:ascii="Times New Roman" w:hAnsi="Times New Roman" w:cs="Times New Roman"/>
                <w:b/>
                <w:bCs/>
                <w:sz w:val="24"/>
                <w:szCs w:val="24"/>
              </w:rPr>
            </w:pPr>
            <w:r w:rsidRPr="00DD3F07">
              <w:rPr>
                <w:rFonts w:ascii="Times New Roman" w:hAnsi="Times New Roman" w:cs="Times New Roman"/>
                <w:b/>
                <w:bCs/>
                <w:sz w:val="24"/>
                <w:szCs w:val="24"/>
              </w:rPr>
              <w:t>2017</w:t>
            </w:r>
          </w:p>
        </w:tc>
      </w:tr>
      <w:tr w:rsidR="00DD3F07" w:rsidRPr="00DD3F07" w:rsidTr="00DD3F07">
        <w:trPr>
          <w:trHeight w:val="300"/>
        </w:trPr>
        <w:tc>
          <w:tcPr>
            <w:tcW w:w="3125" w:type="dxa"/>
            <w:noWrap/>
            <w:hideMark/>
          </w:tcPr>
          <w:p w:rsidR="00DD3F07" w:rsidRPr="00DD3F07" w:rsidRDefault="00DD3F07" w:rsidP="00195490">
            <w:pPr>
              <w:spacing w:line="276" w:lineRule="auto"/>
              <w:jc w:val="both"/>
              <w:rPr>
                <w:rFonts w:ascii="Times New Roman" w:hAnsi="Times New Roman" w:cs="Times New Roman"/>
                <w:b/>
                <w:bCs/>
                <w:sz w:val="24"/>
                <w:szCs w:val="24"/>
              </w:rPr>
            </w:pPr>
            <w:r w:rsidRPr="00DD3F07">
              <w:rPr>
                <w:rFonts w:ascii="Times New Roman" w:hAnsi="Times New Roman" w:cs="Times New Roman"/>
                <w:b/>
                <w:bCs/>
                <w:sz w:val="24"/>
                <w:szCs w:val="24"/>
              </w:rPr>
              <w:t>Loan to Deposit (%)</w:t>
            </w:r>
          </w:p>
        </w:tc>
        <w:tc>
          <w:tcPr>
            <w:tcW w:w="960" w:type="dxa"/>
            <w:noWrap/>
            <w:hideMark/>
          </w:tcPr>
          <w:p w:rsidR="00DD3F07" w:rsidRPr="00DD3F07" w:rsidRDefault="00DD3F07" w:rsidP="00195490">
            <w:pPr>
              <w:spacing w:line="276" w:lineRule="auto"/>
              <w:jc w:val="both"/>
              <w:rPr>
                <w:rFonts w:ascii="Times New Roman" w:hAnsi="Times New Roman" w:cs="Times New Roman"/>
                <w:b/>
                <w:bCs/>
                <w:sz w:val="24"/>
                <w:szCs w:val="24"/>
              </w:rPr>
            </w:pPr>
            <w:r w:rsidRPr="00DD3F07">
              <w:rPr>
                <w:rFonts w:ascii="Times New Roman" w:hAnsi="Times New Roman" w:cs="Times New Roman"/>
                <w:b/>
                <w:bCs/>
                <w:sz w:val="24"/>
                <w:szCs w:val="24"/>
              </w:rPr>
              <w:t>1.13</w:t>
            </w:r>
          </w:p>
        </w:tc>
        <w:tc>
          <w:tcPr>
            <w:tcW w:w="960" w:type="dxa"/>
            <w:noWrap/>
            <w:hideMark/>
          </w:tcPr>
          <w:p w:rsidR="00DD3F07" w:rsidRPr="00DD3F07" w:rsidRDefault="00DD3F07" w:rsidP="00195490">
            <w:pPr>
              <w:spacing w:line="276" w:lineRule="auto"/>
              <w:jc w:val="both"/>
              <w:rPr>
                <w:rFonts w:ascii="Times New Roman" w:hAnsi="Times New Roman" w:cs="Times New Roman"/>
                <w:b/>
                <w:bCs/>
                <w:sz w:val="24"/>
                <w:szCs w:val="24"/>
              </w:rPr>
            </w:pPr>
            <w:r w:rsidRPr="00DD3F07">
              <w:rPr>
                <w:rFonts w:ascii="Times New Roman" w:hAnsi="Times New Roman" w:cs="Times New Roman"/>
                <w:b/>
                <w:bCs/>
                <w:sz w:val="24"/>
                <w:szCs w:val="24"/>
              </w:rPr>
              <w:t>1.24</w:t>
            </w:r>
          </w:p>
        </w:tc>
        <w:tc>
          <w:tcPr>
            <w:tcW w:w="960" w:type="dxa"/>
            <w:noWrap/>
            <w:hideMark/>
          </w:tcPr>
          <w:p w:rsidR="00DD3F07" w:rsidRPr="00DD3F07" w:rsidRDefault="00DD3F07" w:rsidP="00195490">
            <w:pPr>
              <w:spacing w:line="276" w:lineRule="auto"/>
              <w:jc w:val="both"/>
              <w:rPr>
                <w:rFonts w:ascii="Times New Roman" w:hAnsi="Times New Roman" w:cs="Times New Roman"/>
                <w:b/>
                <w:bCs/>
                <w:sz w:val="24"/>
                <w:szCs w:val="24"/>
              </w:rPr>
            </w:pPr>
            <w:r w:rsidRPr="00DD3F07">
              <w:rPr>
                <w:rFonts w:ascii="Times New Roman" w:hAnsi="Times New Roman" w:cs="Times New Roman"/>
                <w:b/>
                <w:bCs/>
                <w:sz w:val="24"/>
                <w:szCs w:val="24"/>
              </w:rPr>
              <w:t>1.26</w:t>
            </w:r>
          </w:p>
        </w:tc>
        <w:tc>
          <w:tcPr>
            <w:tcW w:w="960" w:type="dxa"/>
            <w:noWrap/>
            <w:hideMark/>
          </w:tcPr>
          <w:p w:rsidR="00DD3F07" w:rsidRPr="00DD3F07" w:rsidRDefault="00DD3F07" w:rsidP="00195490">
            <w:pPr>
              <w:spacing w:line="276" w:lineRule="auto"/>
              <w:jc w:val="both"/>
              <w:rPr>
                <w:rFonts w:ascii="Times New Roman" w:hAnsi="Times New Roman" w:cs="Times New Roman"/>
                <w:b/>
                <w:bCs/>
                <w:sz w:val="24"/>
                <w:szCs w:val="24"/>
              </w:rPr>
            </w:pPr>
            <w:r w:rsidRPr="00DD3F07">
              <w:rPr>
                <w:rFonts w:ascii="Times New Roman" w:hAnsi="Times New Roman" w:cs="Times New Roman"/>
                <w:b/>
                <w:bCs/>
                <w:sz w:val="24"/>
                <w:szCs w:val="24"/>
              </w:rPr>
              <w:t>1.27</w:t>
            </w:r>
          </w:p>
        </w:tc>
        <w:tc>
          <w:tcPr>
            <w:tcW w:w="1400" w:type="dxa"/>
            <w:noWrap/>
            <w:hideMark/>
          </w:tcPr>
          <w:p w:rsidR="00DD3F07" w:rsidRPr="00DD3F07" w:rsidRDefault="00DD3F07" w:rsidP="00195490">
            <w:pPr>
              <w:spacing w:line="276" w:lineRule="auto"/>
              <w:jc w:val="both"/>
              <w:rPr>
                <w:rFonts w:ascii="Times New Roman" w:hAnsi="Times New Roman" w:cs="Times New Roman"/>
                <w:b/>
                <w:bCs/>
                <w:sz w:val="24"/>
                <w:szCs w:val="24"/>
              </w:rPr>
            </w:pPr>
            <w:r w:rsidRPr="00DD3F07">
              <w:rPr>
                <w:rFonts w:ascii="Times New Roman" w:hAnsi="Times New Roman" w:cs="Times New Roman"/>
                <w:b/>
                <w:bCs/>
                <w:sz w:val="24"/>
                <w:szCs w:val="24"/>
              </w:rPr>
              <w:t>1.25</w:t>
            </w:r>
          </w:p>
        </w:tc>
      </w:tr>
    </w:tbl>
    <w:p w:rsidR="007607B8" w:rsidRDefault="00B01997" w:rsidP="00195490">
      <w:pPr>
        <w:spacing w:line="276" w:lineRule="auto"/>
        <w:jc w:val="both"/>
        <w:rPr>
          <w:rFonts w:ascii="Times New Roman" w:hAnsi="Times New Roman" w:cs="Times New Roman"/>
          <w:sz w:val="24"/>
          <w:szCs w:val="24"/>
        </w:rPr>
      </w:pPr>
      <w:r>
        <w:rPr>
          <w:noProof/>
          <w:lang w:val="en-US"/>
        </w:rPr>
        <w:drawing>
          <wp:anchor distT="0" distB="0" distL="114300" distR="114300" simplePos="0" relativeHeight="251722752" behindDoc="0" locked="0" layoutInCell="1" allowOverlap="1">
            <wp:simplePos x="0" y="0"/>
            <wp:positionH relativeFrom="margin">
              <wp:posOffset>209550</wp:posOffset>
            </wp:positionH>
            <wp:positionV relativeFrom="paragraph">
              <wp:posOffset>887730</wp:posOffset>
            </wp:positionV>
            <wp:extent cx="5343525" cy="2743200"/>
            <wp:effectExtent l="0" t="0" r="9525" b="0"/>
            <wp:wrapSquare wrapText="bothSides"/>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B01997" w:rsidRDefault="00B01997" w:rsidP="00195490">
      <w:pPr>
        <w:pStyle w:val="Heading1"/>
        <w:jc w:val="both"/>
        <w:rPr>
          <w:i w:val="0"/>
          <w:sz w:val="24"/>
          <w:szCs w:val="24"/>
        </w:rPr>
      </w:pPr>
    </w:p>
    <w:p w:rsidR="00AE0C3D" w:rsidRPr="00AE0C3D" w:rsidRDefault="00AE0C3D" w:rsidP="00AE0C3D">
      <w:pPr>
        <w:pStyle w:val="Caption"/>
        <w:jc w:val="center"/>
        <w:rPr>
          <w:rFonts w:ascii="Times New Roman" w:hAnsi="Times New Roman" w:cs="Times New Roman"/>
          <w:b/>
          <w:i w:val="0"/>
          <w:color w:val="000000" w:themeColor="text1"/>
          <w:sz w:val="24"/>
          <w:szCs w:val="24"/>
        </w:rPr>
      </w:pPr>
      <w:bookmarkStart w:id="42" w:name="_Toc7614696"/>
      <w:r w:rsidRPr="00AE0C3D">
        <w:rPr>
          <w:rFonts w:ascii="Times New Roman" w:hAnsi="Times New Roman" w:cs="Times New Roman"/>
          <w:b/>
          <w:i w:val="0"/>
          <w:color w:val="000000" w:themeColor="text1"/>
          <w:sz w:val="24"/>
          <w:szCs w:val="24"/>
        </w:rPr>
        <w:t xml:space="preserve">Figure  </w:t>
      </w:r>
      <w:r w:rsidR="00A40766" w:rsidRPr="00AE0C3D">
        <w:rPr>
          <w:rFonts w:ascii="Times New Roman" w:hAnsi="Times New Roman" w:cs="Times New Roman"/>
          <w:b/>
          <w:i w:val="0"/>
          <w:color w:val="000000" w:themeColor="text1"/>
          <w:sz w:val="24"/>
          <w:szCs w:val="24"/>
        </w:rPr>
        <w:fldChar w:fldCharType="begin"/>
      </w:r>
      <w:r w:rsidRPr="00AE0C3D">
        <w:rPr>
          <w:rFonts w:ascii="Times New Roman" w:hAnsi="Times New Roman" w:cs="Times New Roman"/>
          <w:b/>
          <w:i w:val="0"/>
          <w:color w:val="000000" w:themeColor="text1"/>
          <w:sz w:val="24"/>
          <w:szCs w:val="24"/>
        </w:rPr>
        <w:instrText xml:space="preserve"> SEQ Figure_ \* ARABIC </w:instrText>
      </w:r>
      <w:r w:rsidR="00A40766" w:rsidRPr="00AE0C3D">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8</w:t>
      </w:r>
      <w:r w:rsidR="00A40766" w:rsidRPr="00AE0C3D">
        <w:rPr>
          <w:rFonts w:ascii="Times New Roman" w:hAnsi="Times New Roman" w:cs="Times New Roman"/>
          <w:b/>
          <w:i w:val="0"/>
          <w:color w:val="000000" w:themeColor="text1"/>
          <w:sz w:val="24"/>
          <w:szCs w:val="24"/>
        </w:rPr>
        <w:fldChar w:fldCharType="end"/>
      </w:r>
      <w:r w:rsidRPr="00AE0C3D">
        <w:rPr>
          <w:rFonts w:ascii="Times New Roman" w:hAnsi="Times New Roman" w:cs="Times New Roman"/>
          <w:b/>
          <w:i w:val="0"/>
          <w:color w:val="000000" w:themeColor="text1"/>
          <w:sz w:val="24"/>
          <w:szCs w:val="24"/>
        </w:rPr>
        <w:t>:Loan  to deposit ratio</w:t>
      </w:r>
      <w:bookmarkEnd w:id="42"/>
    </w:p>
    <w:p w:rsidR="007607B8" w:rsidRPr="00227B1E" w:rsidRDefault="00B01997" w:rsidP="00195490">
      <w:pPr>
        <w:pStyle w:val="Heading1"/>
        <w:ind w:left="0"/>
        <w:jc w:val="both"/>
        <w:rPr>
          <w:b/>
          <w:i w:val="0"/>
          <w:sz w:val="24"/>
          <w:szCs w:val="24"/>
        </w:rPr>
      </w:pPr>
      <w:r w:rsidRPr="00227B1E">
        <w:rPr>
          <w:b/>
          <w:i w:val="0"/>
          <w:sz w:val="24"/>
          <w:szCs w:val="24"/>
        </w:rPr>
        <w:t>5. CAGR Portfolio in BDT</w:t>
      </w:r>
    </w:p>
    <w:tbl>
      <w:tblPr>
        <w:tblW w:w="8820" w:type="dxa"/>
        <w:tblInd w:w="-10" w:type="dxa"/>
        <w:tblLook w:val="04A0"/>
      </w:tblPr>
      <w:tblGrid>
        <w:gridCol w:w="2160"/>
        <w:gridCol w:w="960"/>
        <w:gridCol w:w="960"/>
        <w:gridCol w:w="960"/>
        <w:gridCol w:w="960"/>
        <w:gridCol w:w="2820"/>
      </w:tblGrid>
      <w:tr w:rsidR="00B01997" w:rsidRPr="00B01997" w:rsidTr="00B01997">
        <w:trPr>
          <w:trHeight w:val="330"/>
        </w:trPr>
        <w:tc>
          <w:tcPr>
            <w:tcW w:w="21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01997" w:rsidRPr="00B01997" w:rsidRDefault="00B01997" w:rsidP="00195490">
            <w:pPr>
              <w:spacing w:after="0" w:line="240" w:lineRule="auto"/>
              <w:jc w:val="both"/>
              <w:rPr>
                <w:rFonts w:ascii="Times New Roman" w:eastAsia="Times New Roman" w:hAnsi="Times New Roman" w:cs="Times New Roman"/>
                <w:b/>
                <w:bCs/>
                <w:color w:val="000000"/>
                <w:sz w:val="24"/>
                <w:szCs w:val="24"/>
                <w:lang w:eastAsia="en-GB"/>
              </w:rPr>
            </w:pPr>
            <w:r w:rsidRPr="00B01997">
              <w:rPr>
                <w:rFonts w:ascii="Times New Roman" w:eastAsia="Times New Roman" w:hAnsi="Times New Roman" w:cs="Times New Roman"/>
                <w:b/>
                <w:bCs/>
                <w:color w:val="000000"/>
                <w:sz w:val="24"/>
                <w:szCs w:val="24"/>
                <w:lang w:eastAsia="en-GB"/>
              </w:rPr>
              <w:t xml:space="preserve">Particulars  </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B01997" w:rsidRPr="00B01997" w:rsidRDefault="00B01997" w:rsidP="00195490">
            <w:pPr>
              <w:spacing w:after="0" w:line="240" w:lineRule="auto"/>
              <w:jc w:val="both"/>
              <w:rPr>
                <w:rFonts w:ascii="Times New Roman" w:eastAsia="Times New Roman" w:hAnsi="Times New Roman" w:cs="Times New Roman"/>
                <w:b/>
                <w:bCs/>
                <w:color w:val="000000"/>
                <w:sz w:val="24"/>
                <w:szCs w:val="24"/>
                <w:lang w:eastAsia="en-GB"/>
              </w:rPr>
            </w:pPr>
            <w:r w:rsidRPr="00B01997">
              <w:rPr>
                <w:rFonts w:ascii="Times New Roman" w:eastAsia="Times New Roman" w:hAnsi="Times New Roman" w:cs="Times New Roman"/>
                <w:b/>
                <w:bCs/>
                <w:color w:val="000000"/>
                <w:sz w:val="24"/>
                <w:szCs w:val="24"/>
                <w:lang w:eastAsia="en-GB"/>
              </w:rPr>
              <w:t>2013</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B01997" w:rsidRPr="00B01997" w:rsidRDefault="00B01997" w:rsidP="00195490">
            <w:pPr>
              <w:spacing w:after="0" w:line="240" w:lineRule="auto"/>
              <w:jc w:val="both"/>
              <w:rPr>
                <w:rFonts w:ascii="Times New Roman" w:eastAsia="Times New Roman" w:hAnsi="Times New Roman" w:cs="Times New Roman"/>
                <w:b/>
                <w:bCs/>
                <w:color w:val="000000"/>
                <w:sz w:val="24"/>
                <w:szCs w:val="24"/>
                <w:lang w:eastAsia="en-GB"/>
              </w:rPr>
            </w:pPr>
            <w:r w:rsidRPr="00B01997">
              <w:rPr>
                <w:rFonts w:ascii="Times New Roman" w:eastAsia="Times New Roman" w:hAnsi="Times New Roman" w:cs="Times New Roman"/>
                <w:b/>
                <w:bCs/>
                <w:color w:val="000000"/>
                <w:sz w:val="24"/>
                <w:szCs w:val="24"/>
                <w:lang w:eastAsia="en-GB"/>
              </w:rPr>
              <w:t>2014</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B01997" w:rsidRPr="00B01997" w:rsidRDefault="00B01997" w:rsidP="00195490">
            <w:pPr>
              <w:spacing w:after="0" w:line="240" w:lineRule="auto"/>
              <w:jc w:val="both"/>
              <w:rPr>
                <w:rFonts w:ascii="Times New Roman" w:eastAsia="Times New Roman" w:hAnsi="Times New Roman" w:cs="Times New Roman"/>
                <w:b/>
                <w:bCs/>
                <w:color w:val="000000"/>
                <w:sz w:val="24"/>
                <w:szCs w:val="24"/>
                <w:lang w:eastAsia="en-GB"/>
              </w:rPr>
            </w:pPr>
            <w:r w:rsidRPr="00B01997">
              <w:rPr>
                <w:rFonts w:ascii="Times New Roman" w:eastAsia="Times New Roman" w:hAnsi="Times New Roman" w:cs="Times New Roman"/>
                <w:b/>
                <w:bCs/>
                <w:color w:val="000000"/>
                <w:sz w:val="24"/>
                <w:szCs w:val="24"/>
                <w:lang w:eastAsia="en-GB"/>
              </w:rPr>
              <w:t>2015</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B01997" w:rsidRPr="00B01997" w:rsidRDefault="00B01997" w:rsidP="00195490">
            <w:pPr>
              <w:spacing w:after="0" w:line="240" w:lineRule="auto"/>
              <w:jc w:val="both"/>
              <w:rPr>
                <w:rFonts w:ascii="Times New Roman" w:eastAsia="Times New Roman" w:hAnsi="Times New Roman" w:cs="Times New Roman"/>
                <w:b/>
                <w:bCs/>
                <w:color w:val="000000"/>
                <w:sz w:val="24"/>
                <w:szCs w:val="24"/>
                <w:lang w:eastAsia="en-GB"/>
              </w:rPr>
            </w:pPr>
            <w:r w:rsidRPr="00B01997">
              <w:rPr>
                <w:rFonts w:ascii="Times New Roman" w:eastAsia="Times New Roman" w:hAnsi="Times New Roman" w:cs="Times New Roman"/>
                <w:b/>
                <w:bCs/>
                <w:color w:val="000000"/>
                <w:sz w:val="24"/>
                <w:szCs w:val="24"/>
                <w:lang w:eastAsia="en-GB"/>
              </w:rPr>
              <w:t>2016</w:t>
            </w:r>
          </w:p>
        </w:tc>
        <w:tc>
          <w:tcPr>
            <w:tcW w:w="2820" w:type="dxa"/>
            <w:tcBorders>
              <w:top w:val="single" w:sz="8" w:space="0" w:color="auto"/>
              <w:left w:val="nil"/>
              <w:bottom w:val="single" w:sz="8" w:space="0" w:color="auto"/>
              <w:right w:val="single" w:sz="8" w:space="0" w:color="auto"/>
            </w:tcBorders>
            <w:shd w:val="clear" w:color="auto" w:fill="auto"/>
            <w:noWrap/>
            <w:vAlign w:val="center"/>
            <w:hideMark/>
          </w:tcPr>
          <w:p w:rsidR="00B01997" w:rsidRPr="00B01997" w:rsidRDefault="00B01997" w:rsidP="00195490">
            <w:pPr>
              <w:spacing w:after="0" w:line="240" w:lineRule="auto"/>
              <w:jc w:val="both"/>
              <w:rPr>
                <w:rFonts w:ascii="Times New Roman" w:eastAsia="Times New Roman" w:hAnsi="Times New Roman" w:cs="Times New Roman"/>
                <w:b/>
                <w:bCs/>
                <w:color w:val="000000"/>
                <w:sz w:val="24"/>
                <w:szCs w:val="24"/>
                <w:lang w:eastAsia="en-GB"/>
              </w:rPr>
            </w:pPr>
            <w:r w:rsidRPr="00B01997">
              <w:rPr>
                <w:rFonts w:ascii="Times New Roman" w:eastAsia="Times New Roman" w:hAnsi="Times New Roman" w:cs="Times New Roman"/>
                <w:b/>
                <w:bCs/>
                <w:color w:val="000000"/>
                <w:sz w:val="24"/>
                <w:szCs w:val="24"/>
                <w:lang w:eastAsia="en-GB"/>
              </w:rPr>
              <w:t>2017</w:t>
            </w:r>
          </w:p>
        </w:tc>
      </w:tr>
      <w:tr w:rsidR="00B01997" w:rsidRPr="00B01997" w:rsidTr="00B01997">
        <w:trPr>
          <w:trHeight w:val="645"/>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rsidR="00B01997" w:rsidRPr="00B01997" w:rsidRDefault="00B01997" w:rsidP="00195490">
            <w:pPr>
              <w:spacing w:after="0" w:line="240" w:lineRule="auto"/>
              <w:jc w:val="both"/>
              <w:rPr>
                <w:rFonts w:ascii="Times New Roman" w:eastAsia="Times New Roman" w:hAnsi="Times New Roman" w:cs="Times New Roman"/>
                <w:b/>
                <w:bCs/>
                <w:color w:val="000000"/>
                <w:sz w:val="24"/>
                <w:szCs w:val="24"/>
                <w:lang w:eastAsia="en-GB"/>
              </w:rPr>
            </w:pPr>
            <w:r w:rsidRPr="00B01997">
              <w:rPr>
                <w:rFonts w:ascii="Times New Roman" w:eastAsia="Times New Roman" w:hAnsi="Times New Roman" w:cs="Times New Roman"/>
                <w:b/>
                <w:bCs/>
                <w:color w:val="000000"/>
                <w:sz w:val="24"/>
                <w:szCs w:val="24"/>
                <w:lang w:eastAsia="en-GB"/>
              </w:rPr>
              <w:t>CAGR (Portfolio) BDT</w:t>
            </w:r>
          </w:p>
        </w:tc>
        <w:tc>
          <w:tcPr>
            <w:tcW w:w="960" w:type="dxa"/>
            <w:tcBorders>
              <w:top w:val="nil"/>
              <w:left w:val="nil"/>
              <w:bottom w:val="single" w:sz="8" w:space="0" w:color="auto"/>
              <w:right w:val="single" w:sz="8" w:space="0" w:color="auto"/>
            </w:tcBorders>
            <w:shd w:val="clear" w:color="auto" w:fill="auto"/>
            <w:noWrap/>
            <w:vAlign w:val="center"/>
            <w:hideMark/>
          </w:tcPr>
          <w:p w:rsidR="00B01997" w:rsidRPr="00B01997" w:rsidRDefault="00B01997" w:rsidP="00195490">
            <w:pPr>
              <w:spacing w:after="0" w:line="240" w:lineRule="auto"/>
              <w:jc w:val="both"/>
              <w:rPr>
                <w:rFonts w:ascii="Times New Roman" w:eastAsia="Times New Roman" w:hAnsi="Times New Roman" w:cs="Times New Roman"/>
                <w:b/>
                <w:bCs/>
                <w:color w:val="000000"/>
                <w:sz w:val="24"/>
                <w:szCs w:val="24"/>
                <w:lang w:eastAsia="en-GB"/>
              </w:rPr>
            </w:pPr>
            <w:r w:rsidRPr="00B01997">
              <w:rPr>
                <w:rFonts w:ascii="Times New Roman" w:eastAsia="Times New Roman" w:hAnsi="Times New Roman" w:cs="Times New Roman"/>
                <w:b/>
                <w:bCs/>
                <w:color w:val="000000"/>
                <w:sz w:val="24"/>
                <w:szCs w:val="24"/>
                <w:lang w:eastAsia="en-GB"/>
              </w:rPr>
              <w:t>12950</w:t>
            </w:r>
          </w:p>
        </w:tc>
        <w:tc>
          <w:tcPr>
            <w:tcW w:w="960" w:type="dxa"/>
            <w:tcBorders>
              <w:top w:val="nil"/>
              <w:left w:val="nil"/>
              <w:bottom w:val="single" w:sz="8" w:space="0" w:color="auto"/>
              <w:right w:val="single" w:sz="8" w:space="0" w:color="auto"/>
            </w:tcBorders>
            <w:shd w:val="clear" w:color="auto" w:fill="auto"/>
            <w:noWrap/>
            <w:vAlign w:val="center"/>
            <w:hideMark/>
          </w:tcPr>
          <w:p w:rsidR="00B01997" w:rsidRPr="00B01997" w:rsidRDefault="00B01997" w:rsidP="00195490">
            <w:pPr>
              <w:spacing w:after="0" w:line="240" w:lineRule="auto"/>
              <w:jc w:val="both"/>
              <w:rPr>
                <w:rFonts w:ascii="Times New Roman" w:eastAsia="Times New Roman" w:hAnsi="Times New Roman" w:cs="Times New Roman"/>
                <w:b/>
                <w:bCs/>
                <w:color w:val="000000"/>
                <w:sz w:val="24"/>
                <w:szCs w:val="24"/>
                <w:lang w:eastAsia="en-GB"/>
              </w:rPr>
            </w:pPr>
            <w:r w:rsidRPr="00B01997">
              <w:rPr>
                <w:rFonts w:ascii="Times New Roman" w:eastAsia="Times New Roman" w:hAnsi="Times New Roman" w:cs="Times New Roman"/>
                <w:b/>
                <w:bCs/>
                <w:color w:val="000000"/>
                <w:sz w:val="24"/>
                <w:szCs w:val="24"/>
                <w:lang w:eastAsia="en-GB"/>
              </w:rPr>
              <w:t>17519</w:t>
            </w:r>
          </w:p>
        </w:tc>
        <w:tc>
          <w:tcPr>
            <w:tcW w:w="960" w:type="dxa"/>
            <w:tcBorders>
              <w:top w:val="nil"/>
              <w:left w:val="nil"/>
              <w:bottom w:val="single" w:sz="8" w:space="0" w:color="auto"/>
              <w:right w:val="single" w:sz="8" w:space="0" w:color="auto"/>
            </w:tcBorders>
            <w:shd w:val="clear" w:color="auto" w:fill="auto"/>
            <w:noWrap/>
            <w:vAlign w:val="center"/>
            <w:hideMark/>
          </w:tcPr>
          <w:p w:rsidR="00B01997" w:rsidRPr="00B01997" w:rsidRDefault="00B01997" w:rsidP="00195490">
            <w:pPr>
              <w:spacing w:after="0" w:line="240" w:lineRule="auto"/>
              <w:jc w:val="both"/>
              <w:rPr>
                <w:rFonts w:ascii="Times New Roman" w:eastAsia="Times New Roman" w:hAnsi="Times New Roman" w:cs="Times New Roman"/>
                <w:b/>
                <w:bCs/>
                <w:color w:val="000000"/>
                <w:sz w:val="24"/>
                <w:szCs w:val="24"/>
                <w:lang w:eastAsia="en-GB"/>
              </w:rPr>
            </w:pPr>
            <w:r w:rsidRPr="00B01997">
              <w:rPr>
                <w:rFonts w:ascii="Times New Roman" w:eastAsia="Times New Roman" w:hAnsi="Times New Roman" w:cs="Times New Roman"/>
                <w:b/>
                <w:bCs/>
                <w:color w:val="000000"/>
                <w:sz w:val="24"/>
                <w:szCs w:val="24"/>
                <w:lang w:eastAsia="en-GB"/>
              </w:rPr>
              <w:t>20633</w:t>
            </w:r>
          </w:p>
        </w:tc>
        <w:tc>
          <w:tcPr>
            <w:tcW w:w="960" w:type="dxa"/>
            <w:tcBorders>
              <w:top w:val="nil"/>
              <w:left w:val="nil"/>
              <w:bottom w:val="single" w:sz="8" w:space="0" w:color="auto"/>
              <w:right w:val="single" w:sz="8" w:space="0" w:color="auto"/>
            </w:tcBorders>
            <w:shd w:val="clear" w:color="auto" w:fill="auto"/>
            <w:noWrap/>
            <w:vAlign w:val="center"/>
            <w:hideMark/>
          </w:tcPr>
          <w:p w:rsidR="00B01997" w:rsidRPr="00B01997" w:rsidRDefault="00B01997" w:rsidP="00195490">
            <w:pPr>
              <w:spacing w:after="0" w:line="240" w:lineRule="auto"/>
              <w:jc w:val="both"/>
              <w:rPr>
                <w:rFonts w:ascii="Times New Roman" w:eastAsia="Times New Roman" w:hAnsi="Times New Roman" w:cs="Times New Roman"/>
                <w:b/>
                <w:bCs/>
                <w:color w:val="000000"/>
                <w:sz w:val="24"/>
                <w:szCs w:val="24"/>
                <w:lang w:eastAsia="en-GB"/>
              </w:rPr>
            </w:pPr>
            <w:r w:rsidRPr="00B01997">
              <w:rPr>
                <w:rFonts w:ascii="Times New Roman" w:eastAsia="Times New Roman" w:hAnsi="Times New Roman" w:cs="Times New Roman"/>
                <w:b/>
                <w:bCs/>
                <w:color w:val="000000"/>
                <w:sz w:val="24"/>
                <w:szCs w:val="24"/>
                <w:lang w:eastAsia="en-GB"/>
              </w:rPr>
              <w:t>21415</w:t>
            </w:r>
          </w:p>
        </w:tc>
        <w:tc>
          <w:tcPr>
            <w:tcW w:w="2820" w:type="dxa"/>
            <w:tcBorders>
              <w:top w:val="nil"/>
              <w:left w:val="nil"/>
              <w:bottom w:val="single" w:sz="8" w:space="0" w:color="auto"/>
              <w:right w:val="single" w:sz="8" w:space="0" w:color="auto"/>
            </w:tcBorders>
            <w:shd w:val="clear" w:color="auto" w:fill="auto"/>
            <w:noWrap/>
            <w:vAlign w:val="center"/>
            <w:hideMark/>
          </w:tcPr>
          <w:p w:rsidR="00B01997" w:rsidRPr="00B01997" w:rsidRDefault="00B01997" w:rsidP="00195490">
            <w:pPr>
              <w:spacing w:after="0" w:line="240" w:lineRule="auto"/>
              <w:jc w:val="both"/>
              <w:rPr>
                <w:rFonts w:ascii="Times New Roman" w:eastAsia="Times New Roman" w:hAnsi="Times New Roman" w:cs="Times New Roman"/>
                <w:b/>
                <w:bCs/>
                <w:color w:val="000000"/>
                <w:sz w:val="24"/>
                <w:szCs w:val="24"/>
                <w:lang w:eastAsia="en-GB"/>
              </w:rPr>
            </w:pPr>
            <w:r w:rsidRPr="00B01997">
              <w:rPr>
                <w:rFonts w:ascii="Times New Roman" w:eastAsia="Times New Roman" w:hAnsi="Times New Roman" w:cs="Times New Roman"/>
                <w:b/>
                <w:bCs/>
                <w:color w:val="000000"/>
                <w:sz w:val="24"/>
                <w:szCs w:val="24"/>
                <w:lang w:eastAsia="en-GB"/>
              </w:rPr>
              <w:t>24152</w:t>
            </w:r>
          </w:p>
        </w:tc>
      </w:tr>
    </w:tbl>
    <w:p w:rsidR="00B01997" w:rsidRDefault="00B01997" w:rsidP="00195490">
      <w:pPr>
        <w:spacing w:line="276" w:lineRule="auto"/>
        <w:jc w:val="both"/>
        <w:rPr>
          <w:rFonts w:ascii="Times New Roman" w:hAnsi="Times New Roman" w:cs="Times New Roman"/>
          <w:b/>
          <w:sz w:val="24"/>
          <w:szCs w:val="24"/>
        </w:rPr>
      </w:pPr>
    </w:p>
    <w:p w:rsidR="00B01997" w:rsidRPr="00B01997" w:rsidRDefault="00B01997" w:rsidP="00195490">
      <w:pPr>
        <w:spacing w:line="276" w:lineRule="auto"/>
        <w:jc w:val="both"/>
        <w:rPr>
          <w:rFonts w:ascii="Times New Roman" w:hAnsi="Times New Roman" w:cs="Times New Roman"/>
          <w:b/>
          <w:sz w:val="24"/>
          <w:szCs w:val="24"/>
        </w:rPr>
      </w:pPr>
      <w:r>
        <w:rPr>
          <w:noProof/>
          <w:lang w:val="en-US"/>
        </w:rPr>
        <w:lastRenderedPageBreak/>
        <w:drawing>
          <wp:inline distT="0" distB="0" distL="0" distR="0">
            <wp:extent cx="56388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607B8" w:rsidRPr="00AE0C3D" w:rsidRDefault="00AE0C3D" w:rsidP="00AE0C3D">
      <w:pPr>
        <w:pStyle w:val="Caption"/>
        <w:jc w:val="center"/>
        <w:rPr>
          <w:rFonts w:ascii="Times New Roman" w:hAnsi="Times New Roman" w:cs="Times New Roman"/>
          <w:b/>
          <w:i w:val="0"/>
          <w:color w:val="000000" w:themeColor="text1"/>
          <w:sz w:val="24"/>
          <w:szCs w:val="24"/>
        </w:rPr>
      </w:pPr>
      <w:bookmarkStart w:id="43" w:name="_Toc7614697"/>
      <w:r w:rsidRPr="00AE0C3D">
        <w:rPr>
          <w:rFonts w:ascii="Times New Roman" w:hAnsi="Times New Roman" w:cs="Times New Roman"/>
          <w:b/>
          <w:i w:val="0"/>
          <w:color w:val="000000" w:themeColor="text1"/>
          <w:sz w:val="24"/>
          <w:szCs w:val="24"/>
        </w:rPr>
        <w:t xml:space="preserve">Figure  </w:t>
      </w:r>
      <w:r w:rsidR="00A40766" w:rsidRPr="00AE0C3D">
        <w:rPr>
          <w:rFonts w:ascii="Times New Roman" w:hAnsi="Times New Roman" w:cs="Times New Roman"/>
          <w:b/>
          <w:i w:val="0"/>
          <w:color w:val="000000" w:themeColor="text1"/>
          <w:sz w:val="24"/>
          <w:szCs w:val="24"/>
        </w:rPr>
        <w:fldChar w:fldCharType="begin"/>
      </w:r>
      <w:r w:rsidRPr="00AE0C3D">
        <w:rPr>
          <w:rFonts w:ascii="Times New Roman" w:hAnsi="Times New Roman" w:cs="Times New Roman"/>
          <w:b/>
          <w:i w:val="0"/>
          <w:color w:val="000000" w:themeColor="text1"/>
          <w:sz w:val="24"/>
          <w:szCs w:val="24"/>
        </w:rPr>
        <w:instrText xml:space="preserve"> SEQ Figure_ \* ARABIC </w:instrText>
      </w:r>
      <w:r w:rsidR="00A40766" w:rsidRPr="00AE0C3D">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9</w:t>
      </w:r>
      <w:r w:rsidR="00A40766" w:rsidRPr="00AE0C3D">
        <w:rPr>
          <w:rFonts w:ascii="Times New Roman" w:hAnsi="Times New Roman" w:cs="Times New Roman"/>
          <w:b/>
          <w:i w:val="0"/>
          <w:color w:val="000000" w:themeColor="text1"/>
          <w:sz w:val="24"/>
          <w:szCs w:val="24"/>
        </w:rPr>
        <w:fldChar w:fldCharType="end"/>
      </w:r>
      <w:r w:rsidRPr="00AE0C3D">
        <w:rPr>
          <w:rFonts w:ascii="Times New Roman" w:hAnsi="Times New Roman" w:cs="Times New Roman"/>
          <w:b/>
          <w:i w:val="0"/>
          <w:color w:val="000000" w:themeColor="text1"/>
          <w:sz w:val="24"/>
          <w:szCs w:val="24"/>
        </w:rPr>
        <w:t>: CAGR</w:t>
      </w:r>
      <w:bookmarkEnd w:id="43"/>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8A2F02" w:rsidRPr="004B59FD" w:rsidRDefault="008A2F02" w:rsidP="00195490">
      <w:pPr>
        <w:spacing w:line="276" w:lineRule="auto"/>
        <w:jc w:val="both"/>
        <w:rPr>
          <w:rFonts w:ascii="Times New Roman" w:hAnsi="Times New Roman" w:cs="Times New Roman"/>
          <w:b/>
          <w:i/>
          <w:sz w:val="24"/>
          <w:szCs w:val="24"/>
        </w:rPr>
      </w:pPr>
    </w:p>
    <w:p w:rsidR="008A2F02" w:rsidRPr="004B59FD" w:rsidRDefault="008A2F02" w:rsidP="00195490">
      <w:pPr>
        <w:spacing w:line="276" w:lineRule="auto"/>
        <w:jc w:val="both"/>
        <w:rPr>
          <w:rFonts w:ascii="Times New Roman" w:hAnsi="Times New Roman" w:cs="Times New Roman"/>
          <w:b/>
          <w:i/>
          <w:sz w:val="24"/>
          <w:szCs w:val="24"/>
        </w:rPr>
      </w:pPr>
    </w:p>
    <w:p w:rsidR="008A2F02" w:rsidRPr="004B59FD" w:rsidRDefault="008A2F02" w:rsidP="00195490">
      <w:pPr>
        <w:spacing w:line="276" w:lineRule="auto"/>
        <w:jc w:val="both"/>
        <w:rPr>
          <w:rFonts w:ascii="Times New Roman" w:hAnsi="Times New Roman" w:cs="Times New Roman"/>
          <w:b/>
          <w:i/>
          <w:sz w:val="24"/>
          <w:szCs w:val="24"/>
        </w:rPr>
      </w:pPr>
    </w:p>
    <w:p w:rsidR="008A2F02" w:rsidRDefault="008A2F02" w:rsidP="00195490">
      <w:pPr>
        <w:spacing w:line="276" w:lineRule="auto"/>
        <w:jc w:val="both"/>
        <w:rPr>
          <w:rFonts w:ascii="Times New Roman" w:hAnsi="Times New Roman" w:cs="Times New Roman"/>
          <w:b/>
          <w:i/>
          <w:sz w:val="24"/>
          <w:szCs w:val="24"/>
        </w:rPr>
      </w:pPr>
    </w:p>
    <w:p w:rsidR="00AE0C3D" w:rsidRDefault="00AE0C3D" w:rsidP="00195490">
      <w:pPr>
        <w:spacing w:line="276" w:lineRule="auto"/>
        <w:jc w:val="both"/>
        <w:rPr>
          <w:rFonts w:ascii="Times New Roman" w:hAnsi="Times New Roman" w:cs="Times New Roman"/>
          <w:b/>
          <w:i/>
          <w:sz w:val="24"/>
          <w:szCs w:val="24"/>
        </w:rPr>
      </w:pPr>
    </w:p>
    <w:p w:rsidR="00AE0C3D" w:rsidRPr="004B59FD" w:rsidRDefault="00AE0C3D" w:rsidP="00195490">
      <w:pPr>
        <w:spacing w:line="276" w:lineRule="auto"/>
        <w:jc w:val="both"/>
        <w:rPr>
          <w:rFonts w:ascii="Times New Roman" w:hAnsi="Times New Roman" w:cs="Times New Roman"/>
          <w:b/>
          <w:i/>
          <w:sz w:val="24"/>
          <w:szCs w:val="24"/>
        </w:rPr>
      </w:pPr>
    </w:p>
    <w:p w:rsidR="00AE0C3D" w:rsidRDefault="00AE0C3D" w:rsidP="00195490">
      <w:pPr>
        <w:spacing w:line="276" w:lineRule="auto"/>
        <w:jc w:val="both"/>
        <w:rPr>
          <w:rFonts w:ascii="Times New Roman" w:hAnsi="Times New Roman" w:cs="Times New Roman"/>
          <w:b/>
          <w:i/>
          <w:sz w:val="72"/>
          <w:szCs w:val="72"/>
        </w:rPr>
      </w:pPr>
    </w:p>
    <w:p w:rsidR="00AE0C3D" w:rsidRDefault="00AE0C3D" w:rsidP="00195490">
      <w:pPr>
        <w:spacing w:line="276" w:lineRule="auto"/>
        <w:jc w:val="both"/>
        <w:rPr>
          <w:rFonts w:ascii="Times New Roman" w:hAnsi="Times New Roman" w:cs="Times New Roman"/>
          <w:b/>
          <w:i/>
          <w:sz w:val="72"/>
          <w:szCs w:val="72"/>
        </w:rPr>
      </w:pPr>
    </w:p>
    <w:p w:rsidR="00AE0C3D" w:rsidRDefault="00AE0C3D" w:rsidP="00AE0C3D">
      <w:pPr>
        <w:spacing w:line="276" w:lineRule="auto"/>
        <w:jc w:val="center"/>
        <w:rPr>
          <w:rFonts w:ascii="Times New Roman" w:hAnsi="Times New Roman" w:cs="Times New Roman"/>
          <w:b/>
          <w:i/>
          <w:sz w:val="72"/>
          <w:szCs w:val="72"/>
        </w:rPr>
      </w:pPr>
    </w:p>
    <w:p w:rsidR="007607B8" w:rsidRPr="004B59FD" w:rsidRDefault="008A2F02" w:rsidP="00AE0C3D">
      <w:pPr>
        <w:spacing w:line="276" w:lineRule="auto"/>
        <w:jc w:val="center"/>
        <w:rPr>
          <w:rFonts w:ascii="Times New Roman" w:hAnsi="Times New Roman" w:cs="Times New Roman"/>
          <w:b/>
          <w:i/>
          <w:sz w:val="72"/>
          <w:szCs w:val="72"/>
        </w:rPr>
      </w:pPr>
      <w:r w:rsidRPr="004B59FD">
        <w:rPr>
          <w:rFonts w:ascii="Times New Roman" w:hAnsi="Times New Roman" w:cs="Times New Roman"/>
          <w:b/>
          <w:i/>
          <w:sz w:val="72"/>
          <w:szCs w:val="72"/>
        </w:rPr>
        <w:t>Chapter 5:</w:t>
      </w:r>
    </w:p>
    <w:p w:rsidR="008A2F02" w:rsidRPr="004B59FD" w:rsidRDefault="008A2F02" w:rsidP="00AE0C3D">
      <w:pPr>
        <w:spacing w:line="276" w:lineRule="auto"/>
        <w:jc w:val="center"/>
        <w:rPr>
          <w:rFonts w:ascii="Times New Roman" w:hAnsi="Times New Roman" w:cs="Times New Roman"/>
          <w:sz w:val="72"/>
          <w:szCs w:val="72"/>
        </w:rPr>
      </w:pPr>
      <w:r w:rsidRPr="004B59FD">
        <w:rPr>
          <w:rFonts w:ascii="Times New Roman" w:hAnsi="Times New Roman" w:cs="Times New Roman"/>
          <w:b/>
          <w:i/>
          <w:sz w:val="72"/>
          <w:szCs w:val="72"/>
        </w:rPr>
        <w:t>Credit Performance of the Company from 2013-2017</w:t>
      </w:r>
    </w:p>
    <w:p w:rsidR="007607B8" w:rsidRPr="004B59FD" w:rsidRDefault="007607B8" w:rsidP="00AE0C3D">
      <w:pPr>
        <w:spacing w:line="276" w:lineRule="auto"/>
        <w:jc w:val="center"/>
        <w:rPr>
          <w:rFonts w:ascii="Times New Roman" w:hAnsi="Times New Roman" w:cs="Times New Roman"/>
          <w:sz w:val="72"/>
          <w:szCs w:val="72"/>
        </w:rPr>
      </w:pPr>
    </w:p>
    <w:p w:rsidR="004C4776" w:rsidRPr="004B59FD" w:rsidRDefault="004C4776" w:rsidP="00195490">
      <w:pPr>
        <w:spacing w:line="276" w:lineRule="auto"/>
        <w:jc w:val="both"/>
        <w:rPr>
          <w:rFonts w:ascii="Times New Roman" w:hAnsi="Times New Roman" w:cs="Times New Roman"/>
          <w:sz w:val="72"/>
          <w:szCs w:val="72"/>
        </w:rPr>
      </w:pPr>
    </w:p>
    <w:p w:rsidR="00227B1E" w:rsidRDefault="00227B1E" w:rsidP="00195490">
      <w:pPr>
        <w:pStyle w:val="Heading1"/>
        <w:ind w:left="0"/>
        <w:jc w:val="both"/>
        <w:rPr>
          <w:rFonts w:eastAsiaTheme="minorHAnsi"/>
          <w:i w:val="0"/>
          <w:sz w:val="72"/>
          <w:szCs w:val="72"/>
          <w:lang w:val="en-GB" w:bidi="ar-SA"/>
        </w:rPr>
      </w:pPr>
      <w:bookmarkStart w:id="44" w:name="_Toc7267982"/>
    </w:p>
    <w:p w:rsidR="00227B1E" w:rsidRDefault="00227B1E" w:rsidP="00195490">
      <w:pPr>
        <w:pStyle w:val="Heading1"/>
        <w:ind w:left="0"/>
        <w:jc w:val="both"/>
        <w:rPr>
          <w:rFonts w:eastAsiaTheme="minorHAnsi"/>
          <w:i w:val="0"/>
          <w:sz w:val="72"/>
          <w:szCs w:val="72"/>
          <w:lang w:val="en-GB" w:bidi="ar-SA"/>
        </w:rPr>
      </w:pPr>
    </w:p>
    <w:p w:rsidR="00AE0C3D" w:rsidRDefault="00AE0C3D" w:rsidP="00195490">
      <w:pPr>
        <w:pStyle w:val="Heading1"/>
        <w:ind w:left="0"/>
        <w:jc w:val="both"/>
        <w:rPr>
          <w:rFonts w:eastAsiaTheme="minorHAnsi"/>
          <w:i w:val="0"/>
          <w:sz w:val="72"/>
          <w:szCs w:val="72"/>
          <w:lang w:val="en-GB" w:bidi="ar-SA"/>
        </w:rPr>
      </w:pPr>
    </w:p>
    <w:p w:rsidR="00AE0C3D" w:rsidRDefault="00AE0C3D" w:rsidP="00195490">
      <w:pPr>
        <w:pStyle w:val="Heading1"/>
        <w:ind w:left="0"/>
        <w:jc w:val="both"/>
        <w:rPr>
          <w:rFonts w:eastAsiaTheme="minorHAnsi"/>
          <w:i w:val="0"/>
          <w:sz w:val="72"/>
          <w:szCs w:val="72"/>
          <w:lang w:val="en-GB" w:bidi="ar-SA"/>
        </w:rPr>
      </w:pPr>
    </w:p>
    <w:p w:rsidR="00AE0C3D" w:rsidRDefault="00AE0C3D" w:rsidP="00195490">
      <w:pPr>
        <w:pStyle w:val="Heading1"/>
        <w:ind w:left="0"/>
        <w:jc w:val="both"/>
        <w:rPr>
          <w:rFonts w:eastAsiaTheme="minorHAnsi"/>
          <w:i w:val="0"/>
          <w:sz w:val="72"/>
          <w:szCs w:val="72"/>
          <w:lang w:val="en-GB" w:bidi="ar-SA"/>
        </w:rPr>
      </w:pPr>
    </w:p>
    <w:p w:rsidR="00AE0C3D" w:rsidRDefault="00AE0C3D" w:rsidP="00195490">
      <w:pPr>
        <w:pStyle w:val="Heading1"/>
        <w:ind w:left="0"/>
        <w:jc w:val="both"/>
        <w:rPr>
          <w:rFonts w:eastAsiaTheme="minorHAnsi"/>
          <w:i w:val="0"/>
          <w:sz w:val="24"/>
          <w:szCs w:val="24"/>
          <w:lang w:val="en-GB" w:bidi="ar-SA"/>
        </w:rPr>
      </w:pPr>
    </w:p>
    <w:p w:rsidR="00AE0C3D" w:rsidRPr="00AE0C3D" w:rsidRDefault="00AE0C3D" w:rsidP="00195490">
      <w:pPr>
        <w:pStyle w:val="Heading1"/>
        <w:ind w:left="0"/>
        <w:jc w:val="both"/>
        <w:rPr>
          <w:rFonts w:eastAsiaTheme="minorHAnsi"/>
          <w:i w:val="0"/>
          <w:sz w:val="24"/>
          <w:szCs w:val="24"/>
          <w:lang w:val="en-GB" w:bidi="ar-SA"/>
        </w:rPr>
      </w:pPr>
    </w:p>
    <w:p w:rsidR="007607B8" w:rsidRPr="004B59FD" w:rsidRDefault="007607B8" w:rsidP="00195490">
      <w:pPr>
        <w:pStyle w:val="Heading1"/>
        <w:ind w:left="0"/>
        <w:jc w:val="both"/>
        <w:rPr>
          <w:b/>
          <w:sz w:val="24"/>
          <w:szCs w:val="24"/>
        </w:rPr>
      </w:pPr>
      <w:r w:rsidRPr="004B59FD">
        <w:rPr>
          <w:b/>
          <w:sz w:val="24"/>
          <w:szCs w:val="24"/>
        </w:rPr>
        <w:lastRenderedPageBreak/>
        <w:t>To evaluate the Credit Performance of the Company from 2013-2017</w:t>
      </w:r>
      <w:bookmarkEnd w:id="44"/>
    </w:p>
    <w:p w:rsidR="007607B8" w:rsidRPr="004B59FD" w:rsidRDefault="007607B8" w:rsidP="00195490">
      <w:pPr>
        <w:pStyle w:val="Heading2"/>
        <w:ind w:left="0"/>
        <w:jc w:val="both"/>
        <w:rPr>
          <w:sz w:val="24"/>
          <w:szCs w:val="24"/>
          <w:u w:val="none"/>
        </w:rPr>
      </w:pPr>
      <w:bookmarkStart w:id="45" w:name="_Toc7267983"/>
      <w:r w:rsidRPr="004B59FD">
        <w:rPr>
          <w:sz w:val="24"/>
          <w:szCs w:val="24"/>
          <w:u w:val="none"/>
        </w:rPr>
        <w:t>5.1: Performance of Credit Administration (2013-2017)</w:t>
      </w:r>
      <w:bookmarkEnd w:id="45"/>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IDLC Finance Limited is a Leading Financial Services organization give in Bangladesh. It is the first and number one Non-Banking Financial establishment .IDLC Finance won ICAB grant in 2002,2003,2005,2006 and 2007, 2010, 2014 for the best distributed records and reports .IDLC sacks SAFA best displayed records grant 2007.IDLC gotten first ICMAB National best Corporate Award 2007.IDLC Finance Limited additionally has gotten a unique honor "For maintaining the Image of Bangladesh in International field" at COMMWARD Excellence in Communication 2009 sorted out by Bangladesh Brand Forum. IDLC Finance is the m</w:t>
      </w:r>
      <w:r w:rsidR="008A2F02" w:rsidRPr="004B59FD">
        <w:rPr>
          <w:rFonts w:ascii="Times New Roman" w:hAnsi="Times New Roman" w:cs="Times New Roman"/>
          <w:sz w:val="24"/>
          <w:szCs w:val="24"/>
        </w:rPr>
        <w:t>ost dynamic individual from DSE</w:t>
      </w:r>
      <w:r w:rsidRPr="004B59FD">
        <w:rPr>
          <w:rFonts w:ascii="Times New Roman" w:hAnsi="Times New Roman" w:cs="Times New Roman"/>
          <w:sz w:val="24"/>
          <w:szCs w:val="24"/>
        </w:rPr>
        <w:t>.Their Share cost is the most elevated in the market and EPS is magnificent .Honestly and uprightness is the most essential capital of the association.</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In Credit Administration Department, Operation play a vital role for the company .Operation was working on 3 division of Credit .They are:</w:t>
      </w:r>
    </w:p>
    <w:p w:rsidR="007607B8" w:rsidRPr="004B59FD" w:rsidRDefault="007607B8" w:rsidP="00195490">
      <w:pPr>
        <w:pStyle w:val="ListParagraph"/>
        <w:numPr>
          <w:ilvl w:val="1"/>
          <w:numId w:val="42"/>
        </w:numPr>
        <w:spacing w:line="276" w:lineRule="auto"/>
        <w:jc w:val="both"/>
        <w:rPr>
          <w:sz w:val="24"/>
          <w:szCs w:val="24"/>
        </w:rPr>
      </w:pPr>
      <w:r w:rsidRPr="004B59FD">
        <w:rPr>
          <w:sz w:val="24"/>
          <w:szCs w:val="24"/>
        </w:rPr>
        <w:t>SME (Small Medium Enterprise)</w:t>
      </w:r>
    </w:p>
    <w:p w:rsidR="007607B8" w:rsidRPr="004B59FD" w:rsidRDefault="007607B8" w:rsidP="00195490">
      <w:pPr>
        <w:pStyle w:val="ListParagraph"/>
        <w:numPr>
          <w:ilvl w:val="1"/>
          <w:numId w:val="42"/>
        </w:numPr>
        <w:spacing w:line="276" w:lineRule="auto"/>
        <w:jc w:val="both"/>
        <w:rPr>
          <w:sz w:val="24"/>
          <w:szCs w:val="24"/>
        </w:rPr>
      </w:pPr>
      <w:r w:rsidRPr="004B59FD">
        <w:rPr>
          <w:sz w:val="24"/>
          <w:szCs w:val="24"/>
        </w:rPr>
        <w:t>Consumer Division</w:t>
      </w:r>
    </w:p>
    <w:p w:rsidR="007607B8" w:rsidRPr="004B59FD" w:rsidRDefault="007607B8" w:rsidP="00195490">
      <w:pPr>
        <w:pStyle w:val="ListParagraph"/>
        <w:numPr>
          <w:ilvl w:val="1"/>
          <w:numId w:val="42"/>
        </w:numPr>
        <w:spacing w:line="276" w:lineRule="auto"/>
        <w:jc w:val="both"/>
        <w:rPr>
          <w:sz w:val="24"/>
          <w:szCs w:val="24"/>
        </w:rPr>
      </w:pPr>
      <w:r w:rsidRPr="004B59FD">
        <w:rPr>
          <w:sz w:val="24"/>
          <w:szCs w:val="24"/>
        </w:rPr>
        <w:t>Corporate Division</w:t>
      </w:r>
    </w:p>
    <w:p w:rsidR="008A2F02" w:rsidRPr="004B59FD" w:rsidRDefault="008A2F02"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IDLC SME (Small and Medium Enterprises) business vertical was built up in the year 2006. The conventional managing an account organize has for the most part abstained from financing SMEs in Bangladesh because of an assortment of reasons including their apparent misconduct chances, their scattered area and their run of the mill chaotic method for working together. In the course of the most recent eight years, IDLC SME business has moved from solidarity to quality by upgrading its capacity to serve a vast segment of the economy. We at first initiated financing SMEs through term advances, working capital advances and rent financing and after some time, have acquainted an assortment of items with take into account particular needs of our customers. We have been constantly contributing on our dissemination organize, innovation, limit advancement and new procedures to construct a powerful, yet lean plan of action.</w:t>
      </w:r>
    </w:p>
    <w:p w:rsidR="007607B8" w:rsidRPr="00227B1E" w:rsidRDefault="007607B8" w:rsidP="00195490">
      <w:pPr>
        <w:pStyle w:val="Heading1"/>
        <w:ind w:left="0"/>
        <w:jc w:val="both"/>
        <w:rPr>
          <w:b/>
          <w:i w:val="0"/>
          <w:sz w:val="24"/>
          <w:szCs w:val="24"/>
        </w:rPr>
      </w:pPr>
      <w:r w:rsidRPr="00227B1E">
        <w:rPr>
          <w:b/>
          <w:i w:val="0"/>
          <w:sz w:val="24"/>
          <w:szCs w:val="24"/>
        </w:rPr>
        <w:t>Performance analysis of Small &amp; Medium Enterprises (SME) (2013- 2017)</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Centralized Operations system was implemented at all branches for smoother and faster service delivery.</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Credit scoring model is being used as a complementary tool for decision making.</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Industry Sector Diversification: The SME loan portfolio represents multiple sectors, with less than 20% in any single sector and a total of about 40% portfolio weightage in the top 3 sectors.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Customer-centricity (SME customer model): The SME model follows a customer centric approach characterized by priority based segments driven by relationship </w:t>
      </w:r>
      <w:r w:rsidRPr="004B59FD">
        <w:rPr>
          <w:rFonts w:ascii="Times New Roman" w:hAnsi="Times New Roman" w:cs="Times New Roman"/>
          <w:sz w:val="24"/>
          <w:szCs w:val="24"/>
        </w:rPr>
        <w:lastRenderedPageBreak/>
        <w:t>managers.Innovative relationship based activities focus on identifying the most valuable customers and nurturing the relationship through multiple levels of interactions between us and the customer; especially on mass scale through various customer engagement initiatives such as Mezban, Iftar&amp;Shakhrain and such events.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Policies and Processes: Continuous process and policy reengineering such as development of a Sales Governance Policy for managing the sales force helps to identify bottlenecks and introduce innovative ways of improving performance and efficiency.</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Objective based performance evaluation system: A structured and objective based performance management system helps recognize &amp; encourage star performers.</w:t>
      </w:r>
    </w:p>
    <w:p w:rsidR="007607B8" w:rsidRPr="004B59FD" w:rsidRDefault="008A2F02" w:rsidP="00195490">
      <w:pPr>
        <w:spacing w:line="276" w:lineRule="auto"/>
        <w:jc w:val="both"/>
        <w:rPr>
          <w:rFonts w:ascii="Times New Roman" w:hAnsi="Times New Roman" w:cs="Times New Roman"/>
          <w:sz w:val="24"/>
          <w:szCs w:val="24"/>
        </w:rPr>
      </w:pPr>
      <w:r w:rsidRPr="004B59FD">
        <w:rPr>
          <w:rFonts w:ascii="Times New Roman" w:hAnsi="Times New Roman" w:cs="Times New Roman"/>
          <w:noProof/>
          <w:sz w:val="24"/>
          <w:szCs w:val="24"/>
          <w:lang w:val="en-US"/>
        </w:rPr>
        <w:drawing>
          <wp:anchor distT="0" distB="0" distL="0" distR="0" simplePos="0" relativeHeight="251697152" behindDoc="0" locked="0" layoutInCell="1" allowOverlap="1">
            <wp:simplePos x="0" y="0"/>
            <wp:positionH relativeFrom="page">
              <wp:posOffset>914400</wp:posOffset>
            </wp:positionH>
            <wp:positionV relativeFrom="paragraph">
              <wp:posOffset>1300480</wp:posOffset>
            </wp:positionV>
            <wp:extent cx="5685155" cy="2894330"/>
            <wp:effectExtent l="76200" t="76200" r="125095" b="134620"/>
            <wp:wrapSquare wrapText="bothSides"/>
            <wp:docPr id="5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4.png"/>
                    <pic:cNvPicPr/>
                  </pic:nvPicPr>
                  <pic:blipFill>
                    <a:blip r:embed="rId24" cstate="print"/>
                    <a:stretch>
                      <a:fillRect/>
                    </a:stretch>
                  </pic:blipFill>
                  <pic:spPr>
                    <a:xfrm>
                      <a:off x="0" y="0"/>
                      <a:ext cx="5685155" cy="28943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7607B8" w:rsidRPr="004B59FD">
        <w:rPr>
          <w:rFonts w:ascii="Times New Roman" w:hAnsi="Times New Roman" w:cs="Times New Roman"/>
          <w:sz w:val="24"/>
          <w:szCs w:val="24"/>
        </w:rPr>
        <w:t>Market Differentiation – IDLC was recognized as a unique &amp; SME financier due to “Non- Financial Services” (NFS) provided to SMEs. The highlighted NFS activities for 2017 included hosting of Purnota Fair, a free space for women entrepreneurs for showcasing their products and signing of MOU with “Kichai IT Solutions” for providing low cost ERP solutions to SME Businesses.</w:t>
      </w:r>
    </w:p>
    <w:p w:rsidR="007607B8" w:rsidRDefault="007607B8" w:rsidP="00195490">
      <w:pPr>
        <w:spacing w:line="276" w:lineRule="auto"/>
        <w:jc w:val="both"/>
        <w:rPr>
          <w:rFonts w:ascii="Times New Roman" w:hAnsi="Times New Roman" w:cs="Times New Roman"/>
          <w:sz w:val="24"/>
          <w:szCs w:val="24"/>
        </w:rPr>
      </w:pPr>
    </w:p>
    <w:p w:rsidR="00AE0C3D" w:rsidRPr="00AE0C3D" w:rsidRDefault="00AE0C3D" w:rsidP="00AE0C3D">
      <w:pPr>
        <w:pStyle w:val="Caption"/>
        <w:jc w:val="center"/>
        <w:rPr>
          <w:rFonts w:ascii="Times New Roman" w:hAnsi="Times New Roman" w:cs="Times New Roman"/>
          <w:b/>
          <w:i w:val="0"/>
          <w:color w:val="000000" w:themeColor="text1"/>
          <w:sz w:val="24"/>
          <w:szCs w:val="24"/>
        </w:rPr>
      </w:pPr>
      <w:bookmarkStart w:id="46" w:name="_Toc7614698"/>
      <w:r w:rsidRPr="00AE0C3D">
        <w:rPr>
          <w:rFonts w:ascii="Times New Roman" w:hAnsi="Times New Roman" w:cs="Times New Roman"/>
          <w:b/>
          <w:i w:val="0"/>
          <w:color w:val="000000" w:themeColor="text1"/>
          <w:sz w:val="24"/>
          <w:szCs w:val="24"/>
        </w:rPr>
        <w:t xml:space="preserve">Figure  </w:t>
      </w:r>
      <w:r w:rsidR="00A40766" w:rsidRPr="00AE0C3D">
        <w:rPr>
          <w:rFonts w:ascii="Times New Roman" w:hAnsi="Times New Roman" w:cs="Times New Roman"/>
          <w:b/>
          <w:i w:val="0"/>
          <w:color w:val="000000" w:themeColor="text1"/>
          <w:sz w:val="24"/>
          <w:szCs w:val="24"/>
        </w:rPr>
        <w:fldChar w:fldCharType="begin"/>
      </w:r>
      <w:r w:rsidRPr="00AE0C3D">
        <w:rPr>
          <w:rFonts w:ascii="Times New Roman" w:hAnsi="Times New Roman" w:cs="Times New Roman"/>
          <w:b/>
          <w:i w:val="0"/>
          <w:color w:val="000000" w:themeColor="text1"/>
          <w:sz w:val="24"/>
          <w:szCs w:val="24"/>
        </w:rPr>
        <w:instrText xml:space="preserve"> SEQ Figure_ \* ARABIC </w:instrText>
      </w:r>
      <w:r w:rsidR="00A40766" w:rsidRPr="00AE0C3D">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10</w:t>
      </w:r>
      <w:r w:rsidR="00A40766" w:rsidRPr="00AE0C3D">
        <w:rPr>
          <w:rFonts w:ascii="Times New Roman" w:hAnsi="Times New Roman" w:cs="Times New Roman"/>
          <w:b/>
          <w:i w:val="0"/>
          <w:color w:val="000000" w:themeColor="text1"/>
          <w:sz w:val="24"/>
          <w:szCs w:val="24"/>
        </w:rPr>
        <w:fldChar w:fldCharType="end"/>
      </w:r>
      <w:r w:rsidRPr="00AE0C3D">
        <w:rPr>
          <w:rFonts w:ascii="Times New Roman" w:hAnsi="Times New Roman" w:cs="Times New Roman"/>
          <w:b/>
          <w:i w:val="0"/>
          <w:color w:val="000000" w:themeColor="text1"/>
          <w:sz w:val="24"/>
          <w:szCs w:val="24"/>
        </w:rPr>
        <w:t>: Portfolio Composition</w:t>
      </w:r>
      <w:bookmarkEnd w:id="46"/>
    </w:p>
    <w:p w:rsidR="007607B8" w:rsidRPr="004B59FD" w:rsidRDefault="007607B8" w:rsidP="00195490">
      <w:pPr>
        <w:spacing w:line="276" w:lineRule="auto"/>
        <w:jc w:val="both"/>
        <w:rPr>
          <w:rFonts w:ascii="Times New Roman" w:hAnsi="Times New Roman" w:cs="Times New Roman"/>
          <w:sz w:val="24"/>
          <w:szCs w:val="24"/>
        </w:rPr>
      </w:pPr>
    </w:p>
    <w:p w:rsidR="008A2F02" w:rsidRPr="004B59FD" w:rsidRDefault="008A2F02" w:rsidP="00195490">
      <w:pPr>
        <w:spacing w:line="276" w:lineRule="auto"/>
        <w:jc w:val="both"/>
        <w:rPr>
          <w:rFonts w:ascii="Times New Roman" w:hAnsi="Times New Roman" w:cs="Times New Roman"/>
          <w:sz w:val="24"/>
          <w:szCs w:val="24"/>
        </w:rPr>
      </w:pPr>
    </w:p>
    <w:p w:rsidR="008A2F02" w:rsidRPr="004B59FD" w:rsidRDefault="008A2F02" w:rsidP="00195490">
      <w:pPr>
        <w:spacing w:line="276" w:lineRule="auto"/>
        <w:jc w:val="both"/>
        <w:rPr>
          <w:rFonts w:ascii="Times New Roman" w:hAnsi="Times New Roman" w:cs="Times New Roman"/>
          <w:sz w:val="24"/>
          <w:szCs w:val="24"/>
        </w:rPr>
      </w:pPr>
    </w:p>
    <w:p w:rsidR="008A2F02" w:rsidRPr="004B59FD" w:rsidRDefault="008A2F02" w:rsidP="00195490">
      <w:pPr>
        <w:spacing w:line="276" w:lineRule="auto"/>
        <w:jc w:val="both"/>
        <w:rPr>
          <w:rFonts w:ascii="Times New Roman" w:hAnsi="Times New Roman" w:cs="Times New Roman"/>
          <w:sz w:val="24"/>
          <w:szCs w:val="24"/>
        </w:rPr>
      </w:pPr>
    </w:p>
    <w:p w:rsidR="008A2F02" w:rsidRPr="004B59FD" w:rsidRDefault="008A2F02" w:rsidP="00195490">
      <w:pPr>
        <w:spacing w:line="276" w:lineRule="auto"/>
        <w:jc w:val="both"/>
        <w:rPr>
          <w:rFonts w:ascii="Times New Roman" w:hAnsi="Times New Roman" w:cs="Times New Roman"/>
          <w:sz w:val="24"/>
          <w:szCs w:val="24"/>
        </w:rPr>
      </w:pPr>
    </w:p>
    <w:p w:rsidR="008A2F02" w:rsidRPr="004B59FD" w:rsidRDefault="008A2F02" w:rsidP="00195490">
      <w:pPr>
        <w:spacing w:line="276" w:lineRule="auto"/>
        <w:jc w:val="both"/>
        <w:rPr>
          <w:rFonts w:ascii="Times New Roman" w:hAnsi="Times New Roman" w:cs="Times New Roman"/>
          <w:sz w:val="24"/>
          <w:szCs w:val="24"/>
        </w:rPr>
      </w:pPr>
    </w:p>
    <w:p w:rsidR="0081622C" w:rsidRDefault="0081622C" w:rsidP="00195490">
      <w:pPr>
        <w:spacing w:line="276" w:lineRule="auto"/>
        <w:jc w:val="both"/>
        <w:rPr>
          <w:rFonts w:ascii="Times New Roman" w:hAnsi="Times New Roman" w:cs="Times New Roman"/>
          <w:sz w:val="24"/>
          <w:szCs w:val="24"/>
        </w:rPr>
      </w:pPr>
    </w:p>
    <w:p w:rsidR="008A2F02" w:rsidRPr="0081622C" w:rsidRDefault="0081622C" w:rsidP="0081622C">
      <w:pPr>
        <w:pStyle w:val="Caption"/>
        <w:jc w:val="center"/>
        <w:rPr>
          <w:rFonts w:ascii="Times New Roman" w:hAnsi="Times New Roman" w:cs="Times New Roman"/>
          <w:b/>
          <w:i w:val="0"/>
          <w:color w:val="000000" w:themeColor="text1"/>
          <w:sz w:val="24"/>
          <w:szCs w:val="24"/>
        </w:rPr>
      </w:pPr>
      <w:bookmarkStart w:id="47" w:name="_Toc7614699"/>
      <w:r w:rsidRPr="0081622C">
        <w:rPr>
          <w:rFonts w:ascii="Times New Roman" w:hAnsi="Times New Roman" w:cs="Times New Roman"/>
          <w:b/>
          <w:i w:val="0"/>
          <w:color w:val="000000" w:themeColor="text1"/>
          <w:sz w:val="24"/>
          <w:szCs w:val="24"/>
        </w:rPr>
        <w:t xml:space="preserve">Figure  </w:t>
      </w:r>
      <w:r w:rsidR="00A40766" w:rsidRPr="0081622C">
        <w:rPr>
          <w:rFonts w:ascii="Times New Roman" w:hAnsi="Times New Roman" w:cs="Times New Roman"/>
          <w:b/>
          <w:i w:val="0"/>
          <w:color w:val="000000" w:themeColor="text1"/>
          <w:sz w:val="24"/>
          <w:szCs w:val="24"/>
        </w:rPr>
        <w:fldChar w:fldCharType="begin"/>
      </w:r>
      <w:r w:rsidRPr="0081622C">
        <w:rPr>
          <w:rFonts w:ascii="Times New Roman" w:hAnsi="Times New Roman" w:cs="Times New Roman"/>
          <w:b/>
          <w:i w:val="0"/>
          <w:color w:val="000000" w:themeColor="text1"/>
          <w:sz w:val="24"/>
          <w:szCs w:val="24"/>
        </w:rPr>
        <w:instrText xml:space="preserve"> SEQ Figure_ \* ARABIC </w:instrText>
      </w:r>
      <w:r w:rsidR="00A40766" w:rsidRPr="0081622C">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11</w:t>
      </w:r>
      <w:r w:rsidR="00A40766" w:rsidRPr="0081622C">
        <w:rPr>
          <w:rFonts w:ascii="Times New Roman" w:hAnsi="Times New Roman" w:cs="Times New Roman"/>
          <w:b/>
          <w:i w:val="0"/>
          <w:color w:val="000000" w:themeColor="text1"/>
          <w:sz w:val="24"/>
          <w:szCs w:val="24"/>
        </w:rPr>
        <w:fldChar w:fldCharType="end"/>
      </w:r>
      <w:r w:rsidR="008A2F02" w:rsidRPr="0081622C">
        <w:rPr>
          <w:rFonts w:ascii="Times New Roman" w:hAnsi="Times New Roman" w:cs="Times New Roman"/>
          <w:b/>
          <w:i w:val="0"/>
          <w:noProof/>
          <w:color w:val="000000" w:themeColor="text1"/>
          <w:sz w:val="24"/>
          <w:szCs w:val="24"/>
          <w:lang w:val="en-US"/>
        </w:rPr>
        <w:drawing>
          <wp:anchor distT="0" distB="0" distL="0" distR="0" simplePos="0" relativeHeight="251700224" behindDoc="0" locked="0" layoutInCell="1" allowOverlap="1">
            <wp:simplePos x="0" y="0"/>
            <wp:positionH relativeFrom="page">
              <wp:posOffset>914400</wp:posOffset>
            </wp:positionH>
            <wp:positionV relativeFrom="paragraph">
              <wp:posOffset>3350260</wp:posOffset>
            </wp:positionV>
            <wp:extent cx="5764530" cy="2805430"/>
            <wp:effectExtent l="76200" t="76200" r="140970" b="128270"/>
            <wp:wrapSquare wrapText="bothSides"/>
            <wp:docPr id="5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6.png"/>
                    <pic:cNvPicPr/>
                  </pic:nvPicPr>
                  <pic:blipFill>
                    <a:blip r:embed="rId25" cstate="print"/>
                    <a:stretch>
                      <a:fillRect/>
                    </a:stretch>
                  </pic:blipFill>
                  <pic:spPr>
                    <a:xfrm>
                      <a:off x="0" y="0"/>
                      <a:ext cx="5764530" cy="28054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8A2F02" w:rsidRPr="0081622C">
        <w:rPr>
          <w:rFonts w:ascii="Times New Roman" w:hAnsi="Times New Roman" w:cs="Times New Roman"/>
          <w:b/>
          <w:i w:val="0"/>
          <w:noProof/>
          <w:color w:val="000000" w:themeColor="text1"/>
          <w:sz w:val="24"/>
          <w:szCs w:val="24"/>
          <w:lang w:val="en-US"/>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5726982" cy="2661285"/>
            <wp:effectExtent l="76200" t="76200" r="140970" b="139065"/>
            <wp:wrapSquare wrapText="bothSides"/>
            <wp:docPr id="5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5.pn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26982" cy="26612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81622C">
        <w:rPr>
          <w:rFonts w:ascii="Times New Roman" w:hAnsi="Times New Roman" w:cs="Times New Roman"/>
          <w:b/>
          <w:i w:val="0"/>
          <w:color w:val="000000" w:themeColor="text1"/>
          <w:sz w:val="24"/>
          <w:szCs w:val="24"/>
        </w:rPr>
        <w:t>: No Of clients</w:t>
      </w:r>
      <w:bookmarkEnd w:id="47"/>
    </w:p>
    <w:p w:rsidR="008A2F02" w:rsidRPr="0081622C" w:rsidRDefault="0081622C" w:rsidP="0081622C">
      <w:pPr>
        <w:pStyle w:val="Caption"/>
        <w:jc w:val="center"/>
        <w:rPr>
          <w:rFonts w:ascii="Times New Roman" w:hAnsi="Times New Roman" w:cs="Times New Roman"/>
          <w:b/>
          <w:i w:val="0"/>
          <w:color w:val="000000" w:themeColor="text1"/>
          <w:sz w:val="24"/>
          <w:szCs w:val="24"/>
        </w:rPr>
      </w:pPr>
      <w:bookmarkStart w:id="48" w:name="_Toc7614700"/>
      <w:r w:rsidRPr="0081622C">
        <w:rPr>
          <w:rFonts w:ascii="Times New Roman" w:hAnsi="Times New Roman" w:cs="Times New Roman"/>
          <w:b/>
          <w:i w:val="0"/>
          <w:color w:val="000000" w:themeColor="text1"/>
          <w:sz w:val="24"/>
          <w:szCs w:val="24"/>
        </w:rPr>
        <w:t xml:space="preserve">Figure  </w:t>
      </w:r>
      <w:r w:rsidR="00A40766" w:rsidRPr="0081622C">
        <w:rPr>
          <w:rFonts w:ascii="Times New Roman" w:hAnsi="Times New Roman" w:cs="Times New Roman"/>
          <w:b/>
          <w:i w:val="0"/>
          <w:color w:val="000000" w:themeColor="text1"/>
          <w:sz w:val="24"/>
          <w:szCs w:val="24"/>
        </w:rPr>
        <w:fldChar w:fldCharType="begin"/>
      </w:r>
      <w:r w:rsidRPr="0081622C">
        <w:rPr>
          <w:rFonts w:ascii="Times New Roman" w:hAnsi="Times New Roman" w:cs="Times New Roman"/>
          <w:b/>
          <w:i w:val="0"/>
          <w:color w:val="000000" w:themeColor="text1"/>
          <w:sz w:val="24"/>
          <w:szCs w:val="24"/>
        </w:rPr>
        <w:instrText xml:space="preserve"> SEQ Figure_ \* ARABIC </w:instrText>
      </w:r>
      <w:r w:rsidR="00A40766" w:rsidRPr="0081622C">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12</w:t>
      </w:r>
      <w:r w:rsidR="00A40766" w:rsidRPr="0081622C">
        <w:rPr>
          <w:rFonts w:ascii="Times New Roman" w:hAnsi="Times New Roman" w:cs="Times New Roman"/>
          <w:b/>
          <w:i w:val="0"/>
          <w:color w:val="000000" w:themeColor="text1"/>
          <w:sz w:val="24"/>
          <w:szCs w:val="24"/>
        </w:rPr>
        <w:fldChar w:fldCharType="end"/>
      </w:r>
      <w:r w:rsidRPr="0081622C">
        <w:rPr>
          <w:rFonts w:ascii="Times New Roman" w:hAnsi="Times New Roman" w:cs="Times New Roman"/>
          <w:b/>
          <w:i w:val="0"/>
          <w:color w:val="000000" w:themeColor="text1"/>
          <w:sz w:val="24"/>
          <w:szCs w:val="24"/>
        </w:rPr>
        <w:t>: 5 year CAGR</w:t>
      </w:r>
      <w:bookmarkEnd w:id="48"/>
    </w:p>
    <w:p w:rsidR="005173B9"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The Division was formally propelled in 2006 with select contributions in term advance, working capital advance and rent financing. In the course of the most recent decade, it has developed and ventured into a complete suite of adaptable items, with arrangements, for example, venture financing, business lodging office financing, bill limiting and considering, among others. Bolstered by a colossal dissemination connect with profound established neighborhood mastery and a decentralized credit evaluation, the division has driven the development of IDLC, with divisional</w:t>
      </w:r>
    </w:p>
    <w:p w:rsidR="005173B9" w:rsidRPr="004B59FD" w:rsidRDefault="005173B9" w:rsidP="00195490">
      <w:pPr>
        <w:spacing w:line="276" w:lineRule="auto"/>
        <w:jc w:val="both"/>
        <w:rPr>
          <w:rFonts w:ascii="Times New Roman" w:hAnsi="Times New Roman" w:cs="Times New Roman"/>
          <w:sz w:val="24"/>
          <w:szCs w:val="24"/>
        </w:rPr>
      </w:pP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portfolio developing at a CAGR of 24.83% in the course of the most recent five years. Our SME plan of action has turned out to be an achievement in driving reasonable development for IDLC, and maybe significantly more essentially, it has been an accomplice in the achievement and development of SMEs all through Bangladesh.</w:t>
      </w:r>
    </w:p>
    <w:p w:rsidR="007607B8" w:rsidRPr="004B59FD" w:rsidRDefault="007607B8" w:rsidP="00195490">
      <w:pPr>
        <w:spacing w:line="276" w:lineRule="auto"/>
        <w:jc w:val="both"/>
        <w:rPr>
          <w:rFonts w:ascii="Times New Roman" w:hAnsi="Times New Roman" w:cs="Times New Roman"/>
          <w:b/>
          <w:sz w:val="24"/>
          <w:szCs w:val="24"/>
        </w:rPr>
      </w:pPr>
    </w:p>
    <w:p w:rsidR="007607B8" w:rsidRPr="00227B1E" w:rsidRDefault="007607B8" w:rsidP="00195490">
      <w:pPr>
        <w:pStyle w:val="Heading1"/>
        <w:ind w:left="0"/>
        <w:jc w:val="both"/>
        <w:rPr>
          <w:b/>
          <w:i w:val="0"/>
          <w:sz w:val="24"/>
          <w:szCs w:val="24"/>
        </w:rPr>
      </w:pPr>
      <w:r w:rsidRPr="00227B1E">
        <w:rPr>
          <w:b/>
          <w:i w:val="0"/>
          <w:sz w:val="24"/>
          <w:szCs w:val="24"/>
        </w:rPr>
        <w:t>Performance of Consumer Division (2013-2017)</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IDLC Finance Limited Consumer Division has been a solid power behind the unfaltering development of the organization through giving its center money related administrations: Home Loan, Car Loan and Personal Loan. Additionally, the division has been making diverse store sourcing abilities through Customer stores from both institutional and singular fragments that empower all center business divisions to use these assets and improve advance distributions. Significant qualities of this division incorporate prevalent comprehension of the Home Loan showcase - being one of the most established and best administrators in this fragment, master and expert deals groups with way to-entryway benefit capacities, longstanding and tweaked client connections and quick advance preparing times. We expect to enlarge the division's land inclusion to expand our footfall in undiscovered territories with great business potential, going for maintainable business development in 2018 and past.</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The office was re-presented as an "Esteem Center" to guarantee liquidity for the IDLC Group at focused rates. The group likewise contributed essentially in the appropriation of our as of late propelled common reserve and other capital market items.</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noProof/>
          <w:sz w:val="24"/>
          <w:szCs w:val="24"/>
          <w:lang w:val="en-US"/>
        </w:rPr>
        <w:drawing>
          <wp:anchor distT="0" distB="0" distL="0" distR="0" simplePos="0" relativeHeight="251702272" behindDoc="0" locked="0" layoutInCell="1" allowOverlap="1">
            <wp:simplePos x="0" y="0"/>
            <wp:positionH relativeFrom="page">
              <wp:posOffset>924339</wp:posOffset>
            </wp:positionH>
            <wp:positionV relativeFrom="paragraph">
              <wp:posOffset>932649</wp:posOffset>
            </wp:positionV>
            <wp:extent cx="5733415" cy="2247900"/>
            <wp:effectExtent l="76200" t="76200" r="133985" b="133350"/>
            <wp:wrapSquare wrapText="bothSides"/>
            <wp:docPr id="5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7.png"/>
                    <pic:cNvPicPr/>
                  </pic:nvPicPr>
                  <pic:blipFill>
                    <a:blip r:embed="rId27" cstate="print"/>
                    <a:stretch>
                      <a:fillRect/>
                    </a:stretch>
                  </pic:blipFill>
                  <pic:spPr>
                    <a:xfrm>
                      <a:off x="0" y="0"/>
                      <a:ext cx="5733415" cy="2247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7607B8" w:rsidRPr="004B59FD">
        <w:rPr>
          <w:rFonts w:ascii="Times New Roman" w:hAnsi="Times New Roman" w:cs="Times New Roman"/>
          <w:sz w:val="24"/>
          <w:szCs w:val="24"/>
        </w:rPr>
        <w:t>Far reaching Centralized Operational Model has been presented for smoother and quicker administration conveyance. Online execution tracker has been actualized for better checking at the individual dimension. Our site has been changed with new highlights, for example, online application for credits.</w:t>
      </w:r>
    </w:p>
    <w:p w:rsidR="007607B8" w:rsidRPr="0081622C" w:rsidRDefault="0081622C" w:rsidP="0081622C">
      <w:pPr>
        <w:pStyle w:val="Caption"/>
        <w:jc w:val="center"/>
        <w:rPr>
          <w:rFonts w:ascii="Times New Roman" w:hAnsi="Times New Roman" w:cs="Times New Roman"/>
          <w:b/>
          <w:i w:val="0"/>
          <w:color w:val="000000" w:themeColor="text1"/>
          <w:sz w:val="24"/>
          <w:szCs w:val="24"/>
        </w:rPr>
      </w:pPr>
      <w:bookmarkStart w:id="49" w:name="_Toc7614701"/>
      <w:r w:rsidRPr="0081622C">
        <w:rPr>
          <w:rFonts w:ascii="Times New Roman" w:hAnsi="Times New Roman" w:cs="Times New Roman"/>
          <w:b/>
          <w:i w:val="0"/>
          <w:color w:val="000000" w:themeColor="text1"/>
          <w:sz w:val="24"/>
          <w:szCs w:val="24"/>
        </w:rPr>
        <w:t xml:space="preserve">Figure  </w:t>
      </w:r>
      <w:r w:rsidR="00A40766" w:rsidRPr="0081622C">
        <w:rPr>
          <w:rFonts w:ascii="Times New Roman" w:hAnsi="Times New Roman" w:cs="Times New Roman"/>
          <w:b/>
          <w:i w:val="0"/>
          <w:color w:val="000000" w:themeColor="text1"/>
          <w:sz w:val="24"/>
          <w:szCs w:val="24"/>
        </w:rPr>
        <w:fldChar w:fldCharType="begin"/>
      </w:r>
      <w:r w:rsidRPr="0081622C">
        <w:rPr>
          <w:rFonts w:ascii="Times New Roman" w:hAnsi="Times New Roman" w:cs="Times New Roman"/>
          <w:b/>
          <w:i w:val="0"/>
          <w:color w:val="000000" w:themeColor="text1"/>
          <w:sz w:val="24"/>
          <w:szCs w:val="24"/>
        </w:rPr>
        <w:instrText xml:space="preserve"> SEQ Figure_ \* ARABIC </w:instrText>
      </w:r>
      <w:r w:rsidR="00A40766" w:rsidRPr="0081622C">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13</w:t>
      </w:r>
      <w:r w:rsidR="00A40766" w:rsidRPr="0081622C">
        <w:rPr>
          <w:rFonts w:ascii="Times New Roman" w:hAnsi="Times New Roman" w:cs="Times New Roman"/>
          <w:b/>
          <w:i w:val="0"/>
          <w:color w:val="000000" w:themeColor="text1"/>
          <w:sz w:val="24"/>
          <w:szCs w:val="24"/>
        </w:rPr>
        <w:fldChar w:fldCharType="end"/>
      </w:r>
      <w:r w:rsidRPr="0081622C">
        <w:rPr>
          <w:rFonts w:ascii="Times New Roman" w:hAnsi="Times New Roman" w:cs="Times New Roman"/>
          <w:b/>
          <w:i w:val="0"/>
          <w:color w:val="000000" w:themeColor="text1"/>
          <w:sz w:val="24"/>
          <w:szCs w:val="24"/>
        </w:rPr>
        <w:t>:Portfolio Composition</w:t>
      </w:r>
      <w:bookmarkEnd w:id="49"/>
    </w:p>
    <w:p w:rsidR="007607B8" w:rsidRPr="0081622C" w:rsidRDefault="0081622C" w:rsidP="0081622C">
      <w:pPr>
        <w:pStyle w:val="Caption"/>
        <w:jc w:val="center"/>
        <w:rPr>
          <w:rFonts w:ascii="Times New Roman" w:hAnsi="Times New Roman" w:cs="Times New Roman"/>
          <w:b/>
          <w:i w:val="0"/>
          <w:color w:val="000000" w:themeColor="text1"/>
          <w:sz w:val="24"/>
          <w:szCs w:val="24"/>
        </w:rPr>
      </w:pPr>
      <w:bookmarkStart w:id="50" w:name="_Toc7614702"/>
      <w:r w:rsidRPr="0081622C">
        <w:rPr>
          <w:rFonts w:ascii="Times New Roman" w:hAnsi="Times New Roman" w:cs="Times New Roman"/>
          <w:b/>
          <w:i w:val="0"/>
          <w:color w:val="000000" w:themeColor="text1"/>
          <w:sz w:val="24"/>
          <w:szCs w:val="24"/>
        </w:rPr>
        <w:lastRenderedPageBreak/>
        <w:t xml:space="preserve">Figure  </w:t>
      </w:r>
      <w:r w:rsidR="00A40766" w:rsidRPr="0081622C">
        <w:rPr>
          <w:rFonts w:ascii="Times New Roman" w:hAnsi="Times New Roman" w:cs="Times New Roman"/>
          <w:b/>
          <w:i w:val="0"/>
          <w:color w:val="000000" w:themeColor="text1"/>
          <w:sz w:val="24"/>
          <w:szCs w:val="24"/>
        </w:rPr>
        <w:fldChar w:fldCharType="begin"/>
      </w:r>
      <w:r w:rsidRPr="0081622C">
        <w:rPr>
          <w:rFonts w:ascii="Times New Roman" w:hAnsi="Times New Roman" w:cs="Times New Roman"/>
          <w:b/>
          <w:i w:val="0"/>
          <w:color w:val="000000" w:themeColor="text1"/>
          <w:sz w:val="24"/>
          <w:szCs w:val="24"/>
        </w:rPr>
        <w:instrText xml:space="preserve"> SEQ Figure_ \* ARABIC </w:instrText>
      </w:r>
      <w:r w:rsidR="00A40766" w:rsidRPr="0081622C">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14</w:t>
      </w:r>
      <w:r w:rsidR="00A40766" w:rsidRPr="0081622C">
        <w:rPr>
          <w:rFonts w:ascii="Times New Roman" w:hAnsi="Times New Roman" w:cs="Times New Roman"/>
          <w:b/>
          <w:i w:val="0"/>
          <w:color w:val="000000" w:themeColor="text1"/>
          <w:sz w:val="24"/>
          <w:szCs w:val="24"/>
        </w:rPr>
        <w:fldChar w:fldCharType="end"/>
      </w:r>
      <w:r w:rsidR="005173B9" w:rsidRPr="0081622C">
        <w:rPr>
          <w:rFonts w:ascii="Times New Roman" w:hAnsi="Times New Roman" w:cs="Times New Roman"/>
          <w:b/>
          <w:i w:val="0"/>
          <w:noProof/>
          <w:color w:val="000000" w:themeColor="text1"/>
          <w:sz w:val="24"/>
          <w:szCs w:val="24"/>
          <w:lang w:val="en-US"/>
        </w:rPr>
        <w:drawing>
          <wp:anchor distT="0" distB="0" distL="0" distR="0" simplePos="0" relativeHeight="251705344" behindDoc="0" locked="0" layoutInCell="1" allowOverlap="1">
            <wp:simplePos x="0" y="0"/>
            <wp:positionH relativeFrom="margin">
              <wp:align>center</wp:align>
            </wp:positionH>
            <wp:positionV relativeFrom="paragraph">
              <wp:posOffset>2822133</wp:posOffset>
            </wp:positionV>
            <wp:extent cx="5774055" cy="2437765"/>
            <wp:effectExtent l="76200" t="76200" r="131445" b="133985"/>
            <wp:wrapSquare wrapText="bothSides"/>
            <wp:docPr id="6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9.png"/>
                    <pic:cNvPicPr/>
                  </pic:nvPicPr>
                  <pic:blipFill>
                    <a:blip r:embed="rId28" cstate="print"/>
                    <a:stretch>
                      <a:fillRect/>
                    </a:stretch>
                  </pic:blipFill>
                  <pic:spPr>
                    <a:xfrm>
                      <a:off x="0" y="0"/>
                      <a:ext cx="5774055" cy="24377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5173B9" w:rsidRPr="0081622C">
        <w:rPr>
          <w:rFonts w:ascii="Times New Roman" w:hAnsi="Times New Roman" w:cs="Times New Roman"/>
          <w:b/>
          <w:i w:val="0"/>
          <w:noProof/>
          <w:color w:val="000000" w:themeColor="text1"/>
          <w:sz w:val="24"/>
          <w:szCs w:val="24"/>
          <w:lang w:val="en-US"/>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5731510" cy="2293304"/>
            <wp:effectExtent l="76200" t="76200" r="135890" b="126365"/>
            <wp:wrapSquare wrapText="bothSides"/>
            <wp:docPr id="6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8.pn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31510" cy="22933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81622C">
        <w:rPr>
          <w:rFonts w:ascii="Times New Roman" w:hAnsi="Times New Roman" w:cs="Times New Roman"/>
          <w:b/>
          <w:i w:val="0"/>
          <w:color w:val="000000" w:themeColor="text1"/>
          <w:sz w:val="24"/>
          <w:szCs w:val="24"/>
        </w:rPr>
        <w:t>: No of clients</w:t>
      </w:r>
      <w:bookmarkEnd w:id="50"/>
    </w:p>
    <w:p w:rsidR="0081622C" w:rsidRPr="0081622C" w:rsidRDefault="0081622C" w:rsidP="0081622C">
      <w:pPr>
        <w:pStyle w:val="Caption"/>
        <w:jc w:val="center"/>
        <w:rPr>
          <w:rFonts w:ascii="Times New Roman" w:hAnsi="Times New Roman" w:cs="Times New Roman"/>
          <w:b/>
          <w:i w:val="0"/>
          <w:color w:val="000000" w:themeColor="text1"/>
          <w:sz w:val="24"/>
          <w:szCs w:val="24"/>
        </w:rPr>
      </w:pPr>
      <w:bookmarkStart w:id="51" w:name="_Toc7614703"/>
      <w:r w:rsidRPr="0081622C">
        <w:rPr>
          <w:rFonts w:ascii="Times New Roman" w:hAnsi="Times New Roman" w:cs="Times New Roman"/>
          <w:b/>
          <w:i w:val="0"/>
          <w:color w:val="000000" w:themeColor="text1"/>
          <w:sz w:val="24"/>
          <w:szCs w:val="24"/>
        </w:rPr>
        <w:t xml:space="preserve">Figure  </w:t>
      </w:r>
      <w:r w:rsidR="00A40766" w:rsidRPr="0081622C">
        <w:rPr>
          <w:rFonts w:ascii="Times New Roman" w:hAnsi="Times New Roman" w:cs="Times New Roman"/>
          <w:b/>
          <w:i w:val="0"/>
          <w:color w:val="000000" w:themeColor="text1"/>
          <w:sz w:val="24"/>
          <w:szCs w:val="24"/>
        </w:rPr>
        <w:fldChar w:fldCharType="begin"/>
      </w:r>
      <w:r w:rsidRPr="0081622C">
        <w:rPr>
          <w:rFonts w:ascii="Times New Roman" w:hAnsi="Times New Roman" w:cs="Times New Roman"/>
          <w:b/>
          <w:i w:val="0"/>
          <w:color w:val="000000" w:themeColor="text1"/>
          <w:sz w:val="24"/>
          <w:szCs w:val="24"/>
        </w:rPr>
        <w:instrText xml:space="preserve"> SEQ Figure_ \* ARABIC </w:instrText>
      </w:r>
      <w:r w:rsidR="00A40766" w:rsidRPr="0081622C">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15</w:t>
      </w:r>
      <w:r w:rsidR="00A40766" w:rsidRPr="0081622C">
        <w:rPr>
          <w:rFonts w:ascii="Times New Roman" w:hAnsi="Times New Roman" w:cs="Times New Roman"/>
          <w:b/>
          <w:i w:val="0"/>
          <w:color w:val="000000" w:themeColor="text1"/>
          <w:sz w:val="24"/>
          <w:szCs w:val="24"/>
        </w:rPr>
        <w:fldChar w:fldCharType="end"/>
      </w:r>
      <w:r w:rsidRPr="0081622C">
        <w:rPr>
          <w:rFonts w:ascii="Times New Roman" w:hAnsi="Times New Roman" w:cs="Times New Roman"/>
          <w:b/>
          <w:i w:val="0"/>
          <w:noProof/>
          <w:color w:val="000000" w:themeColor="text1"/>
          <w:sz w:val="24"/>
          <w:szCs w:val="24"/>
          <w:lang w:val="en-US"/>
        </w:rPr>
        <w:drawing>
          <wp:anchor distT="0" distB="0" distL="114300" distR="114300" simplePos="0" relativeHeight="251706368" behindDoc="0" locked="0" layoutInCell="1" allowOverlap="1">
            <wp:simplePos x="0" y="0"/>
            <wp:positionH relativeFrom="margin">
              <wp:align>right</wp:align>
            </wp:positionH>
            <wp:positionV relativeFrom="paragraph">
              <wp:posOffset>2969260</wp:posOffset>
            </wp:positionV>
            <wp:extent cx="5731510" cy="2253635"/>
            <wp:effectExtent l="76200" t="76200" r="135890" b="127635"/>
            <wp:wrapSquare wrapText="bothSides"/>
            <wp:docPr id="6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0.pn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31510" cy="22536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81622C">
        <w:rPr>
          <w:rFonts w:ascii="Times New Roman" w:hAnsi="Times New Roman" w:cs="Times New Roman"/>
          <w:b/>
          <w:i w:val="0"/>
          <w:color w:val="000000" w:themeColor="text1"/>
          <w:sz w:val="24"/>
          <w:szCs w:val="24"/>
        </w:rPr>
        <w:t>: CAGR Portfolio</w:t>
      </w:r>
      <w:bookmarkEnd w:id="51"/>
    </w:p>
    <w:p w:rsidR="0081622C" w:rsidRPr="0081622C" w:rsidRDefault="0081622C" w:rsidP="0081622C">
      <w:pPr>
        <w:pStyle w:val="Caption"/>
        <w:jc w:val="center"/>
        <w:rPr>
          <w:rFonts w:ascii="Times New Roman" w:hAnsi="Times New Roman" w:cs="Times New Roman"/>
          <w:b/>
          <w:i w:val="0"/>
          <w:color w:val="000000" w:themeColor="text1"/>
          <w:sz w:val="24"/>
          <w:szCs w:val="24"/>
        </w:rPr>
      </w:pPr>
      <w:bookmarkStart w:id="52" w:name="_Toc7614704"/>
      <w:r w:rsidRPr="0081622C">
        <w:rPr>
          <w:rFonts w:ascii="Times New Roman" w:hAnsi="Times New Roman" w:cs="Times New Roman"/>
          <w:b/>
          <w:i w:val="0"/>
          <w:color w:val="000000" w:themeColor="text1"/>
          <w:sz w:val="24"/>
          <w:szCs w:val="24"/>
        </w:rPr>
        <w:t xml:space="preserve">Figure  </w:t>
      </w:r>
      <w:r w:rsidR="00A40766" w:rsidRPr="0081622C">
        <w:rPr>
          <w:rFonts w:ascii="Times New Roman" w:hAnsi="Times New Roman" w:cs="Times New Roman"/>
          <w:b/>
          <w:i w:val="0"/>
          <w:color w:val="000000" w:themeColor="text1"/>
          <w:sz w:val="24"/>
          <w:szCs w:val="24"/>
        </w:rPr>
        <w:fldChar w:fldCharType="begin"/>
      </w:r>
      <w:r w:rsidRPr="0081622C">
        <w:rPr>
          <w:rFonts w:ascii="Times New Roman" w:hAnsi="Times New Roman" w:cs="Times New Roman"/>
          <w:b/>
          <w:i w:val="0"/>
          <w:color w:val="000000" w:themeColor="text1"/>
          <w:sz w:val="24"/>
          <w:szCs w:val="24"/>
        </w:rPr>
        <w:instrText xml:space="preserve"> SEQ Figure_ \* ARABIC </w:instrText>
      </w:r>
      <w:r w:rsidR="00A40766" w:rsidRPr="0081622C">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16</w:t>
      </w:r>
      <w:r w:rsidR="00A40766" w:rsidRPr="0081622C">
        <w:rPr>
          <w:rFonts w:ascii="Times New Roman" w:hAnsi="Times New Roman" w:cs="Times New Roman"/>
          <w:b/>
          <w:i w:val="0"/>
          <w:color w:val="000000" w:themeColor="text1"/>
          <w:sz w:val="24"/>
          <w:szCs w:val="24"/>
        </w:rPr>
        <w:fldChar w:fldCharType="end"/>
      </w:r>
      <w:r w:rsidRPr="0081622C">
        <w:rPr>
          <w:rFonts w:ascii="Times New Roman" w:hAnsi="Times New Roman" w:cs="Times New Roman"/>
          <w:b/>
          <w:i w:val="0"/>
          <w:color w:val="000000" w:themeColor="text1"/>
          <w:sz w:val="24"/>
          <w:szCs w:val="24"/>
        </w:rPr>
        <w:t>: CAGR Disbursement</w:t>
      </w:r>
      <w:bookmarkEnd w:id="52"/>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lastRenderedPageBreak/>
        <w:t>IDLC's Consumer division was built up in 1997 as a major aspect of the Company's broadening towards the foundation of an elective practical wellspring of assets for giving money related administrations to clients.</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At present, the Consumer division is the second biggest business fragment of IDLC as far as resource portfolio and the biggest concerning assets under administration (advances and stores). The importance of the division can be checked from the way that it fills in as a brand minister of the Company for the retail section by coming to at the doorstep of the focused on market with its extensive variety of loaning (home advances, vehicle advances and individual credits) and store items (adaptable term store bundles and ordinary worker bundles).</w:t>
      </w:r>
    </w:p>
    <w:p w:rsidR="007607B8" w:rsidRPr="00227B1E" w:rsidRDefault="007607B8" w:rsidP="00195490">
      <w:pPr>
        <w:pStyle w:val="Heading1"/>
        <w:ind w:left="0"/>
        <w:jc w:val="both"/>
        <w:rPr>
          <w:b/>
          <w:i w:val="0"/>
          <w:sz w:val="24"/>
          <w:szCs w:val="24"/>
        </w:rPr>
      </w:pPr>
      <w:r w:rsidRPr="00227B1E">
        <w:rPr>
          <w:b/>
          <w:i w:val="0"/>
          <w:sz w:val="24"/>
          <w:szCs w:val="24"/>
        </w:rPr>
        <w:t>Performance of Corporate Division (2013-2017)</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noProof/>
          <w:sz w:val="24"/>
          <w:szCs w:val="24"/>
          <w:lang w:val="en-US"/>
        </w:rPr>
        <w:drawing>
          <wp:anchor distT="0" distB="0" distL="0" distR="0" simplePos="0" relativeHeight="251708416" behindDoc="0" locked="0" layoutInCell="1" allowOverlap="1">
            <wp:simplePos x="0" y="0"/>
            <wp:positionH relativeFrom="page">
              <wp:posOffset>904461</wp:posOffset>
            </wp:positionH>
            <wp:positionV relativeFrom="paragraph">
              <wp:posOffset>3027652</wp:posOffset>
            </wp:positionV>
            <wp:extent cx="5813425" cy="2417445"/>
            <wp:effectExtent l="76200" t="76200" r="130175" b="135255"/>
            <wp:wrapSquare wrapText="bothSides"/>
            <wp:docPr id="6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1.png"/>
                    <pic:cNvPicPr/>
                  </pic:nvPicPr>
                  <pic:blipFill>
                    <a:blip r:embed="rId31" cstate="print"/>
                    <a:stretch>
                      <a:fillRect/>
                    </a:stretch>
                  </pic:blipFill>
                  <pic:spPr>
                    <a:xfrm>
                      <a:off x="0" y="0"/>
                      <a:ext cx="5813425" cy="24174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7607B8" w:rsidRPr="004B59FD">
        <w:rPr>
          <w:rFonts w:ascii="Times New Roman" w:hAnsi="Times New Roman" w:cs="Times New Roman"/>
          <w:sz w:val="24"/>
          <w:szCs w:val="24"/>
        </w:rPr>
        <w:t>IDLC Finance Limited Corporate Division has been an accomplice of decision for the nation's best extensive corporate houses as far back as its commencement. The heritage has proceeded in 2017 and the credit arrangement of the division expanded by 8% over a year ago and achieved BDT 14,432mn. The development has been conceivable by re-age of some lethargic connections and additionally formation of new associations with some unmistakable and huge corporate houses. The division in this undertaking made remarkable client encounters by concentrating more on coordinated relationship the board approach and offered inventive and adaptable item contributions that secured end to end prerequisite of the clients. This was conceivable through guaranteeing complex expert administrations to the customers, created by exceptionally able relationship supervisors. Two separate wings, Structured Finance Department (SFD) and Green Banking Department, have supplemented the development of center corporate financing business. Audits of these two separate wings have been given independently to better appreciation. The key drivers which empowered the exertion have been talked about henceforth.</w:t>
      </w:r>
    </w:p>
    <w:p w:rsidR="007607B8" w:rsidRPr="00957231" w:rsidRDefault="00957231" w:rsidP="00957231">
      <w:pPr>
        <w:pStyle w:val="Caption"/>
        <w:jc w:val="center"/>
        <w:rPr>
          <w:rFonts w:ascii="Times New Roman" w:hAnsi="Times New Roman" w:cs="Times New Roman"/>
          <w:b/>
          <w:i w:val="0"/>
          <w:color w:val="000000" w:themeColor="text1"/>
          <w:sz w:val="24"/>
          <w:szCs w:val="24"/>
        </w:rPr>
      </w:pPr>
      <w:bookmarkStart w:id="53" w:name="_Toc7614705"/>
      <w:r w:rsidRPr="00957231">
        <w:rPr>
          <w:rFonts w:ascii="Times New Roman" w:hAnsi="Times New Roman" w:cs="Times New Roman"/>
          <w:b/>
          <w:i w:val="0"/>
          <w:color w:val="000000" w:themeColor="text1"/>
          <w:sz w:val="24"/>
          <w:szCs w:val="24"/>
        </w:rPr>
        <w:t xml:space="preserve">Figure  </w:t>
      </w:r>
      <w:r w:rsidR="00A40766" w:rsidRPr="00957231">
        <w:rPr>
          <w:rFonts w:ascii="Times New Roman" w:hAnsi="Times New Roman" w:cs="Times New Roman"/>
          <w:b/>
          <w:i w:val="0"/>
          <w:color w:val="000000" w:themeColor="text1"/>
          <w:sz w:val="24"/>
          <w:szCs w:val="24"/>
        </w:rPr>
        <w:fldChar w:fldCharType="begin"/>
      </w:r>
      <w:r w:rsidRPr="00957231">
        <w:rPr>
          <w:rFonts w:ascii="Times New Roman" w:hAnsi="Times New Roman" w:cs="Times New Roman"/>
          <w:b/>
          <w:i w:val="0"/>
          <w:color w:val="000000" w:themeColor="text1"/>
          <w:sz w:val="24"/>
          <w:szCs w:val="24"/>
        </w:rPr>
        <w:instrText xml:space="preserve"> SEQ Figure_ \* ARABIC </w:instrText>
      </w:r>
      <w:r w:rsidR="00A40766" w:rsidRPr="00957231">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17</w:t>
      </w:r>
      <w:r w:rsidR="00A40766" w:rsidRPr="00957231">
        <w:rPr>
          <w:rFonts w:ascii="Times New Roman" w:hAnsi="Times New Roman" w:cs="Times New Roman"/>
          <w:b/>
          <w:i w:val="0"/>
          <w:color w:val="000000" w:themeColor="text1"/>
          <w:sz w:val="24"/>
          <w:szCs w:val="24"/>
        </w:rPr>
        <w:fldChar w:fldCharType="end"/>
      </w:r>
      <w:r w:rsidRPr="00957231">
        <w:rPr>
          <w:rFonts w:ascii="Times New Roman" w:hAnsi="Times New Roman" w:cs="Times New Roman"/>
          <w:b/>
          <w:i w:val="0"/>
          <w:color w:val="000000" w:themeColor="text1"/>
          <w:sz w:val="24"/>
          <w:szCs w:val="24"/>
        </w:rPr>
        <w:t>: Portfolio Composition</w:t>
      </w:r>
      <w:bookmarkEnd w:id="53"/>
    </w:p>
    <w:p w:rsidR="005173B9" w:rsidRPr="004B59FD" w:rsidRDefault="005173B9" w:rsidP="00195490">
      <w:pPr>
        <w:spacing w:line="276" w:lineRule="auto"/>
        <w:jc w:val="both"/>
        <w:rPr>
          <w:rFonts w:ascii="Times New Roman" w:hAnsi="Times New Roman" w:cs="Times New Roman"/>
          <w:sz w:val="24"/>
          <w:szCs w:val="24"/>
        </w:rPr>
      </w:pPr>
    </w:p>
    <w:p w:rsidR="005173B9" w:rsidRPr="00957231" w:rsidRDefault="00957231" w:rsidP="00957231">
      <w:pPr>
        <w:pStyle w:val="Caption"/>
        <w:jc w:val="center"/>
        <w:rPr>
          <w:rFonts w:ascii="Times New Roman" w:hAnsi="Times New Roman" w:cs="Times New Roman"/>
          <w:b/>
          <w:i w:val="0"/>
          <w:color w:val="000000" w:themeColor="text1"/>
          <w:sz w:val="24"/>
          <w:szCs w:val="24"/>
        </w:rPr>
      </w:pPr>
      <w:bookmarkStart w:id="54" w:name="_Toc7614706"/>
      <w:r w:rsidRPr="00957231">
        <w:rPr>
          <w:rFonts w:ascii="Times New Roman" w:hAnsi="Times New Roman" w:cs="Times New Roman"/>
          <w:b/>
          <w:i w:val="0"/>
          <w:noProof/>
          <w:color w:val="000000" w:themeColor="text1"/>
          <w:sz w:val="24"/>
          <w:szCs w:val="24"/>
          <w:lang w:val="en-US"/>
        </w:rPr>
        <w:lastRenderedPageBreak/>
        <w:drawing>
          <wp:anchor distT="0" distB="0" distL="0" distR="0" simplePos="0" relativeHeight="251711488" behindDoc="0" locked="0" layoutInCell="1" allowOverlap="1">
            <wp:simplePos x="0" y="0"/>
            <wp:positionH relativeFrom="page">
              <wp:posOffset>904240</wp:posOffset>
            </wp:positionH>
            <wp:positionV relativeFrom="paragraph">
              <wp:posOffset>2962275</wp:posOffset>
            </wp:positionV>
            <wp:extent cx="5794375" cy="2663190"/>
            <wp:effectExtent l="76200" t="76200" r="130175" b="137160"/>
            <wp:wrapSquare wrapText="bothSides"/>
            <wp:docPr id="7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3.png"/>
                    <pic:cNvPicPr/>
                  </pic:nvPicPr>
                  <pic:blipFill>
                    <a:blip r:embed="rId32" cstate="print"/>
                    <a:stretch>
                      <a:fillRect/>
                    </a:stretch>
                  </pic:blipFill>
                  <pic:spPr>
                    <a:xfrm>
                      <a:off x="0" y="0"/>
                      <a:ext cx="5794375" cy="26631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957231">
        <w:rPr>
          <w:rFonts w:ascii="Times New Roman" w:hAnsi="Times New Roman" w:cs="Times New Roman"/>
          <w:b/>
          <w:i w:val="0"/>
          <w:color w:val="000000" w:themeColor="text1"/>
          <w:sz w:val="24"/>
          <w:szCs w:val="24"/>
        </w:rPr>
        <w:t xml:space="preserve">Figure  </w:t>
      </w:r>
      <w:r w:rsidR="00A40766" w:rsidRPr="00957231">
        <w:rPr>
          <w:rFonts w:ascii="Times New Roman" w:hAnsi="Times New Roman" w:cs="Times New Roman"/>
          <w:b/>
          <w:i w:val="0"/>
          <w:color w:val="000000" w:themeColor="text1"/>
          <w:sz w:val="24"/>
          <w:szCs w:val="24"/>
        </w:rPr>
        <w:fldChar w:fldCharType="begin"/>
      </w:r>
      <w:r w:rsidRPr="00957231">
        <w:rPr>
          <w:rFonts w:ascii="Times New Roman" w:hAnsi="Times New Roman" w:cs="Times New Roman"/>
          <w:b/>
          <w:i w:val="0"/>
          <w:color w:val="000000" w:themeColor="text1"/>
          <w:sz w:val="24"/>
          <w:szCs w:val="24"/>
        </w:rPr>
        <w:instrText xml:space="preserve"> SEQ Figure_ \* ARABIC </w:instrText>
      </w:r>
      <w:r w:rsidR="00A40766" w:rsidRPr="00957231">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18</w:t>
      </w:r>
      <w:r w:rsidR="00A40766" w:rsidRPr="00957231">
        <w:rPr>
          <w:rFonts w:ascii="Times New Roman" w:hAnsi="Times New Roman" w:cs="Times New Roman"/>
          <w:b/>
          <w:i w:val="0"/>
          <w:color w:val="000000" w:themeColor="text1"/>
          <w:sz w:val="24"/>
          <w:szCs w:val="24"/>
        </w:rPr>
        <w:fldChar w:fldCharType="end"/>
      </w:r>
      <w:r w:rsidR="005173B9" w:rsidRPr="00957231">
        <w:rPr>
          <w:rFonts w:ascii="Times New Roman" w:hAnsi="Times New Roman" w:cs="Times New Roman"/>
          <w:b/>
          <w:i w:val="0"/>
          <w:noProof/>
          <w:color w:val="000000" w:themeColor="text1"/>
          <w:sz w:val="24"/>
          <w:szCs w:val="24"/>
          <w:lang w:val="en-US"/>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5731510" cy="2295255"/>
            <wp:effectExtent l="76200" t="76200" r="135890" b="124460"/>
            <wp:wrapSquare wrapText="bothSides"/>
            <wp:docPr id="6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2.pn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31510" cy="22952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957231">
        <w:rPr>
          <w:rFonts w:ascii="Times New Roman" w:hAnsi="Times New Roman" w:cs="Times New Roman"/>
          <w:b/>
          <w:i w:val="0"/>
          <w:color w:val="000000" w:themeColor="text1"/>
          <w:sz w:val="24"/>
          <w:szCs w:val="24"/>
        </w:rPr>
        <w:t>: No of clients</w:t>
      </w:r>
      <w:bookmarkEnd w:id="54"/>
    </w:p>
    <w:p w:rsidR="00957231" w:rsidRPr="00957231" w:rsidRDefault="00957231" w:rsidP="00957231">
      <w:pPr>
        <w:pStyle w:val="Caption"/>
        <w:jc w:val="center"/>
        <w:rPr>
          <w:rFonts w:ascii="Times New Roman" w:hAnsi="Times New Roman" w:cs="Times New Roman"/>
          <w:b/>
          <w:i w:val="0"/>
          <w:color w:val="000000" w:themeColor="text1"/>
          <w:sz w:val="24"/>
          <w:szCs w:val="24"/>
        </w:rPr>
      </w:pPr>
      <w:bookmarkStart w:id="55" w:name="_Toc7614707"/>
      <w:r w:rsidRPr="00957231">
        <w:rPr>
          <w:rFonts w:ascii="Times New Roman" w:hAnsi="Times New Roman" w:cs="Times New Roman"/>
          <w:b/>
          <w:i w:val="0"/>
          <w:color w:val="000000" w:themeColor="text1"/>
          <w:sz w:val="24"/>
          <w:szCs w:val="24"/>
        </w:rPr>
        <w:t xml:space="preserve">Figure  </w:t>
      </w:r>
      <w:r w:rsidR="00A40766" w:rsidRPr="00957231">
        <w:rPr>
          <w:rFonts w:ascii="Times New Roman" w:hAnsi="Times New Roman" w:cs="Times New Roman"/>
          <w:b/>
          <w:i w:val="0"/>
          <w:color w:val="000000" w:themeColor="text1"/>
          <w:sz w:val="24"/>
          <w:szCs w:val="24"/>
        </w:rPr>
        <w:fldChar w:fldCharType="begin"/>
      </w:r>
      <w:r w:rsidRPr="00957231">
        <w:rPr>
          <w:rFonts w:ascii="Times New Roman" w:hAnsi="Times New Roman" w:cs="Times New Roman"/>
          <w:b/>
          <w:i w:val="0"/>
          <w:color w:val="000000" w:themeColor="text1"/>
          <w:sz w:val="24"/>
          <w:szCs w:val="24"/>
        </w:rPr>
        <w:instrText xml:space="preserve"> SEQ Figure_ \* ARABIC </w:instrText>
      </w:r>
      <w:r w:rsidR="00A40766" w:rsidRPr="00957231">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19</w:t>
      </w:r>
      <w:r w:rsidR="00A40766" w:rsidRPr="00957231">
        <w:rPr>
          <w:rFonts w:ascii="Times New Roman" w:hAnsi="Times New Roman" w:cs="Times New Roman"/>
          <w:b/>
          <w:i w:val="0"/>
          <w:color w:val="000000" w:themeColor="text1"/>
          <w:sz w:val="24"/>
          <w:szCs w:val="24"/>
        </w:rPr>
        <w:fldChar w:fldCharType="end"/>
      </w:r>
      <w:r w:rsidRPr="00957231">
        <w:rPr>
          <w:rFonts w:ascii="Times New Roman" w:hAnsi="Times New Roman" w:cs="Times New Roman"/>
          <w:b/>
          <w:i w:val="0"/>
          <w:color w:val="000000" w:themeColor="text1"/>
          <w:sz w:val="24"/>
          <w:szCs w:val="24"/>
        </w:rPr>
        <w:t>: Portfolio CAGR</w:t>
      </w:r>
      <w:bookmarkEnd w:id="55"/>
    </w:p>
    <w:p w:rsidR="005173B9"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noProof/>
          <w:sz w:val="24"/>
          <w:szCs w:val="24"/>
          <w:lang w:val="en-US"/>
        </w:rPr>
        <w:drawing>
          <wp:anchor distT="0" distB="0" distL="114300" distR="114300" simplePos="0" relativeHeight="251712512" behindDoc="0" locked="0" layoutInCell="1" allowOverlap="1">
            <wp:simplePos x="0" y="0"/>
            <wp:positionH relativeFrom="column">
              <wp:posOffset>0</wp:posOffset>
            </wp:positionH>
            <wp:positionV relativeFrom="paragraph">
              <wp:posOffset>3055620</wp:posOffset>
            </wp:positionV>
            <wp:extent cx="5824220" cy="2663190"/>
            <wp:effectExtent l="76200" t="76200" r="138430" b="137160"/>
            <wp:wrapSquare wrapText="bothSides"/>
            <wp:docPr id="7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4.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824220" cy="26631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173B9"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Achieved a portfolio size of BDT 14,432mn, enlisting 7.66% development and Disbursed B</w:t>
      </w:r>
      <w:r w:rsidR="005173B9" w:rsidRPr="004B59FD">
        <w:rPr>
          <w:rFonts w:ascii="Times New Roman" w:hAnsi="Times New Roman" w:cs="Times New Roman"/>
          <w:sz w:val="24"/>
          <w:szCs w:val="24"/>
        </w:rPr>
        <w:t>DT 12,755mn amid the year 2017.</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lastRenderedPageBreak/>
        <w:t xml:space="preserve">Organized Finance Department raised a combined reserve of BDT 80bn for </w:t>
      </w:r>
      <w:r w:rsidR="005173B9" w:rsidRPr="004B59FD">
        <w:rPr>
          <w:rFonts w:ascii="Times New Roman" w:hAnsi="Times New Roman" w:cs="Times New Roman"/>
          <w:sz w:val="24"/>
          <w:szCs w:val="24"/>
        </w:rPr>
        <w:t xml:space="preserve">52 bargains at the end of 2017. </w:t>
      </w:r>
      <w:r w:rsidRPr="004B59FD">
        <w:rPr>
          <w:rFonts w:ascii="Times New Roman" w:hAnsi="Times New Roman" w:cs="Times New Roman"/>
          <w:sz w:val="24"/>
          <w:szCs w:val="24"/>
        </w:rPr>
        <w:t>Remarkable Client Approach: The division has truly attempted to give custom-made arrangements (made inside the domains of administrative rules) to customer aggregate utilizing quick basic leadership process with a view to wind up a development accomplice as opposed to a budgetary accomplice.</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Broadened Portfolio: The division's center has dependably been towards financing differentiated ventures with the end goal to alleviate focus chances and guarantee sustenance of a quality credit portfolio. High Workplace Standards and Governance Responsibility:</w:t>
      </w:r>
    </w:p>
    <w:p w:rsidR="00957231"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Administrative consistence and responsibility has dependably been the rule in keeping up </w:t>
      </w:r>
    </w:p>
    <w:p w:rsidR="00957231" w:rsidRPr="00957231" w:rsidRDefault="00957231" w:rsidP="00957231">
      <w:pPr>
        <w:pStyle w:val="Caption"/>
        <w:jc w:val="center"/>
        <w:rPr>
          <w:rFonts w:ascii="Times New Roman" w:hAnsi="Times New Roman" w:cs="Times New Roman"/>
          <w:b/>
          <w:i w:val="0"/>
          <w:color w:val="000000" w:themeColor="text1"/>
          <w:sz w:val="24"/>
          <w:szCs w:val="24"/>
        </w:rPr>
      </w:pPr>
      <w:bookmarkStart w:id="56" w:name="_Toc7614708"/>
      <w:r w:rsidRPr="00957231">
        <w:rPr>
          <w:rFonts w:ascii="Times New Roman" w:hAnsi="Times New Roman" w:cs="Times New Roman"/>
          <w:b/>
          <w:i w:val="0"/>
          <w:color w:val="000000" w:themeColor="text1"/>
          <w:sz w:val="24"/>
          <w:szCs w:val="24"/>
        </w:rPr>
        <w:t xml:space="preserve">Figure  </w:t>
      </w:r>
      <w:r w:rsidR="00A40766" w:rsidRPr="00957231">
        <w:rPr>
          <w:rFonts w:ascii="Times New Roman" w:hAnsi="Times New Roman" w:cs="Times New Roman"/>
          <w:b/>
          <w:i w:val="0"/>
          <w:color w:val="000000" w:themeColor="text1"/>
          <w:sz w:val="24"/>
          <w:szCs w:val="24"/>
        </w:rPr>
        <w:fldChar w:fldCharType="begin"/>
      </w:r>
      <w:r w:rsidRPr="00957231">
        <w:rPr>
          <w:rFonts w:ascii="Times New Roman" w:hAnsi="Times New Roman" w:cs="Times New Roman"/>
          <w:b/>
          <w:i w:val="0"/>
          <w:color w:val="000000" w:themeColor="text1"/>
          <w:sz w:val="24"/>
          <w:szCs w:val="24"/>
        </w:rPr>
        <w:instrText xml:space="preserve"> SEQ Figure_ \* ARABIC </w:instrText>
      </w:r>
      <w:r w:rsidR="00A40766" w:rsidRPr="00957231">
        <w:rPr>
          <w:rFonts w:ascii="Times New Roman" w:hAnsi="Times New Roman" w:cs="Times New Roman"/>
          <w:b/>
          <w:i w:val="0"/>
          <w:color w:val="000000" w:themeColor="text1"/>
          <w:sz w:val="24"/>
          <w:szCs w:val="24"/>
        </w:rPr>
        <w:fldChar w:fldCharType="separate"/>
      </w:r>
      <w:r w:rsidR="006304BF">
        <w:rPr>
          <w:rFonts w:ascii="Times New Roman" w:hAnsi="Times New Roman" w:cs="Times New Roman"/>
          <w:b/>
          <w:i w:val="0"/>
          <w:noProof/>
          <w:color w:val="000000" w:themeColor="text1"/>
          <w:sz w:val="24"/>
          <w:szCs w:val="24"/>
        </w:rPr>
        <w:t>20</w:t>
      </w:r>
      <w:r w:rsidR="00A40766" w:rsidRPr="00957231">
        <w:rPr>
          <w:rFonts w:ascii="Times New Roman" w:hAnsi="Times New Roman" w:cs="Times New Roman"/>
          <w:b/>
          <w:i w:val="0"/>
          <w:color w:val="000000" w:themeColor="text1"/>
          <w:sz w:val="24"/>
          <w:szCs w:val="24"/>
        </w:rPr>
        <w:fldChar w:fldCharType="end"/>
      </w:r>
      <w:r w:rsidRPr="00957231">
        <w:rPr>
          <w:rFonts w:ascii="Times New Roman" w:hAnsi="Times New Roman" w:cs="Times New Roman"/>
          <w:b/>
          <w:i w:val="0"/>
          <w:color w:val="000000" w:themeColor="text1"/>
          <w:sz w:val="24"/>
          <w:szCs w:val="24"/>
        </w:rPr>
        <w:t>: Disbursement CAGR</w:t>
      </w:r>
      <w:bookmarkEnd w:id="56"/>
    </w:p>
    <w:p w:rsidR="00957231" w:rsidRDefault="00957231"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connections and associations with both inner and outer partners. Solid Resource Base: according to HR strategy the division has selected and held very much qualified assets got from rumored business colleges and experienced experts contracted as sidelong participants.</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Vital partnerships: Operational effectiveness and learning initiative has empowered the division to make coalitions with different banks, NBFIs and formative associations to guarantee undeniable and savvy financing answers for customers.</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Cross reference of various business wings: Our own backups and diverse specialty units occupied with different portions of the budgetary market including capital market, financier et cetera and has empowered investigation of the money related market in the two measurements, even and vertical, to interface with rumored and recognized customers of the business.</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Default="007607B8" w:rsidP="00195490">
      <w:pPr>
        <w:spacing w:line="276" w:lineRule="auto"/>
        <w:jc w:val="both"/>
        <w:rPr>
          <w:rFonts w:ascii="Times New Roman" w:hAnsi="Times New Roman" w:cs="Times New Roman"/>
          <w:sz w:val="24"/>
          <w:szCs w:val="24"/>
        </w:rPr>
      </w:pPr>
    </w:p>
    <w:p w:rsidR="006304BF" w:rsidRDefault="006304BF" w:rsidP="00195490">
      <w:pPr>
        <w:spacing w:line="276" w:lineRule="auto"/>
        <w:jc w:val="both"/>
        <w:rPr>
          <w:rFonts w:ascii="Times New Roman" w:hAnsi="Times New Roman" w:cs="Times New Roman"/>
          <w:sz w:val="24"/>
          <w:szCs w:val="24"/>
        </w:rPr>
      </w:pPr>
    </w:p>
    <w:p w:rsidR="006304BF" w:rsidRDefault="006304BF" w:rsidP="00195490">
      <w:pPr>
        <w:spacing w:line="276" w:lineRule="auto"/>
        <w:jc w:val="both"/>
        <w:rPr>
          <w:rFonts w:ascii="Times New Roman" w:hAnsi="Times New Roman" w:cs="Times New Roman"/>
          <w:sz w:val="24"/>
          <w:szCs w:val="24"/>
        </w:rPr>
      </w:pPr>
    </w:p>
    <w:p w:rsidR="006304BF" w:rsidRDefault="006304BF" w:rsidP="00195490">
      <w:pPr>
        <w:spacing w:line="276" w:lineRule="auto"/>
        <w:jc w:val="both"/>
        <w:rPr>
          <w:rFonts w:ascii="Times New Roman" w:hAnsi="Times New Roman" w:cs="Times New Roman"/>
          <w:sz w:val="24"/>
          <w:szCs w:val="24"/>
        </w:rPr>
      </w:pPr>
    </w:p>
    <w:p w:rsidR="006304BF" w:rsidRDefault="006304BF" w:rsidP="00195490">
      <w:pPr>
        <w:spacing w:line="276" w:lineRule="auto"/>
        <w:jc w:val="both"/>
        <w:rPr>
          <w:rFonts w:ascii="Times New Roman" w:hAnsi="Times New Roman" w:cs="Times New Roman"/>
          <w:sz w:val="24"/>
          <w:szCs w:val="24"/>
        </w:rPr>
      </w:pPr>
    </w:p>
    <w:p w:rsidR="006304BF" w:rsidRDefault="006304BF" w:rsidP="00195490">
      <w:pPr>
        <w:spacing w:line="276" w:lineRule="auto"/>
        <w:jc w:val="both"/>
        <w:rPr>
          <w:rFonts w:ascii="Times New Roman" w:hAnsi="Times New Roman" w:cs="Times New Roman"/>
          <w:sz w:val="24"/>
          <w:szCs w:val="24"/>
        </w:rPr>
      </w:pPr>
    </w:p>
    <w:p w:rsidR="006304BF" w:rsidRDefault="006304BF" w:rsidP="00195490">
      <w:pPr>
        <w:spacing w:line="276" w:lineRule="auto"/>
        <w:jc w:val="both"/>
        <w:rPr>
          <w:rFonts w:ascii="Times New Roman" w:hAnsi="Times New Roman" w:cs="Times New Roman"/>
          <w:sz w:val="24"/>
          <w:szCs w:val="24"/>
        </w:rPr>
      </w:pPr>
    </w:p>
    <w:p w:rsidR="006304BF" w:rsidRDefault="006304BF" w:rsidP="00195490">
      <w:pPr>
        <w:spacing w:line="276" w:lineRule="auto"/>
        <w:jc w:val="both"/>
        <w:rPr>
          <w:rFonts w:ascii="Times New Roman" w:hAnsi="Times New Roman" w:cs="Times New Roman"/>
          <w:sz w:val="24"/>
          <w:szCs w:val="24"/>
        </w:rPr>
      </w:pPr>
    </w:p>
    <w:p w:rsidR="006304BF" w:rsidRDefault="006304BF" w:rsidP="00195490">
      <w:pPr>
        <w:spacing w:line="276" w:lineRule="auto"/>
        <w:jc w:val="both"/>
        <w:rPr>
          <w:rFonts w:ascii="Times New Roman" w:hAnsi="Times New Roman" w:cs="Times New Roman"/>
          <w:sz w:val="24"/>
          <w:szCs w:val="24"/>
        </w:rPr>
      </w:pPr>
    </w:p>
    <w:p w:rsidR="006304BF" w:rsidRDefault="006304BF" w:rsidP="00195490">
      <w:pPr>
        <w:spacing w:line="276" w:lineRule="auto"/>
        <w:jc w:val="both"/>
        <w:rPr>
          <w:rFonts w:ascii="Times New Roman" w:hAnsi="Times New Roman" w:cs="Times New Roman"/>
          <w:sz w:val="24"/>
          <w:szCs w:val="24"/>
        </w:rPr>
      </w:pPr>
    </w:p>
    <w:p w:rsidR="006304BF" w:rsidRDefault="006304BF" w:rsidP="00195490">
      <w:pPr>
        <w:spacing w:line="276" w:lineRule="auto"/>
        <w:jc w:val="both"/>
        <w:rPr>
          <w:rFonts w:ascii="Times New Roman" w:hAnsi="Times New Roman" w:cs="Times New Roman"/>
          <w:sz w:val="24"/>
          <w:szCs w:val="24"/>
        </w:rPr>
      </w:pPr>
    </w:p>
    <w:p w:rsidR="006304BF" w:rsidRDefault="006304BF" w:rsidP="00195490">
      <w:pPr>
        <w:spacing w:line="276" w:lineRule="auto"/>
        <w:jc w:val="both"/>
        <w:rPr>
          <w:rFonts w:ascii="Times New Roman" w:hAnsi="Times New Roman" w:cs="Times New Roman"/>
          <w:sz w:val="24"/>
          <w:szCs w:val="24"/>
        </w:rPr>
      </w:pPr>
    </w:p>
    <w:p w:rsidR="006304BF" w:rsidRDefault="006304BF" w:rsidP="00195490">
      <w:pPr>
        <w:spacing w:line="276" w:lineRule="auto"/>
        <w:jc w:val="both"/>
        <w:rPr>
          <w:rFonts w:ascii="Times New Roman" w:hAnsi="Times New Roman" w:cs="Times New Roman"/>
          <w:sz w:val="24"/>
          <w:szCs w:val="24"/>
        </w:rPr>
      </w:pPr>
    </w:p>
    <w:p w:rsidR="006304BF" w:rsidRPr="004B59FD" w:rsidRDefault="006304BF" w:rsidP="00195490">
      <w:pPr>
        <w:spacing w:line="276" w:lineRule="auto"/>
        <w:jc w:val="both"/>
        <w:rPr>
          <w:rFonts w:ascii="Times New Roman" w:hAnsi="Times New Roman" w:cs="Times New Roman"/>
          <w:sz w:val="24"/>
          <w:szCs w:val="24"/>
        </w:rPr>
      </w:pPr>
    </w:p>
    <w:p w:rsidR="007607B8" w:rsidRPr="004B59FD" w:rsidRDefault="007607B8" w:rsidP="0081622C">
      <w:pPr>
        <w:spacing w:line="276" w:lineRule="auto"/>
        <w:jc w:val="center"/>
        <w:rPr>
          <w:rFonts w:ascii="Times New Roman" w:hAnsi="Times New Roman" w:cs="Times New Roman"/>
          <w:sz w:val="24"/>
          <w:szCs w:val="24"/>
        </w:rPr>
      </w:pPr>
    </w:p>
    <w:p w:rsidR="00845D7A" w:rsidRPr="004B59FD" w:rsidRDefault="00845D7A" w:rsidP="0081622C">
      <w:pPr>
        <w:spacing w:line="276" w:lineRule="auto"/>
        <w:jc w:val="center"/>
        <w:rPr>
          <w:rFonts w:ascii="Times New Roman" w:hAnsi="Times New Roman" w:cs="Times New Roman"/>
          <w:b/>
          <w:i/>
          <w:sz w:val="72"/>
          <w:szCs w:val="72"/>
        </w:rPr>
      </w:pPr>
    </w:p>
    <w:p w:rsidR="007607B8" w:rsidRPr="004B59FD" w:rsidRDefault="005173B9" w:rsidP="0081622C">
      <w:pPr>
        <w:spacing w:line="276" w:lineRule="auto"/>
        <w:jc w:val="center"/>
        <w:rPr>
          <w:rFonts w:ascii="Times New Roman" w:hAnsi="Times New Roman" w:cs="Times New Roman"/>
          <w:b/>
          <w:i/>
          <w:sz w:val="72"/>
          <w:szCs w:val="72"/>
        </w:rPr>
      </w:pPr>
      <w:r w:rsidRPr="004B59FD">
        <w:rPr>
          <w:rFonts w:ascii="Times New Roman" w:hAnsi="Times New Roman" w:cs="Times New Roman"/>
          <w:b/>
          <w:i/>
          <w:sz w:val="72"/>
          <w:szCs w:val="72"/>
        </w:rPr>
        <w:t>Chapter: 6</w:t>
      </w:r>
    </w:p>
    <w:p w:rsidR="005173B9" w:rsidRPr="004B59FD" w:rsidRDefault="005173B9" w:rsidP="0081622C">
      <w:pPr>
        <w:spacing w:line="276" w:lineRule="auto"/>
        <w:jc w:val="center"/>
        <w:rPr>
          <w:rFonts w:ascii="Times New Roman" w:hAnsi="Times New Roman" w:cs="Times New Roman"/>
          <w:b/>
          <w:i/>
          <w:sz w:val="72"/>
          <w:szCs w:val="72"/>
        </w:rPr>
      </w:pPr>
      <w:r w:rsidRPr="004B59FD">
        <w:rPr>
          <w:rFonts w:ascii="Times New Roman" w:hAnsi="Times New Roman" w:cs="Times New Roman"/>
          <w:b/>
          <w:i/>
          <w:sz w:val="72"/>
          <w:szCs w:val="72"/>
        </w:rPr>
        <w:t>Problems of the company</w:t>
      </w:r>
    </w:p>
    <w:p w:rsidR="007607B8" w:rsidRPr="004B59FD" w:rsidRDefault="007607B8" w:rsidP="0081622C">
      <w:pPr>
        <w:spacing w:line="276" w:lineRule="auto"/>
        <w:jc w:val="center"/>
        <w:rPr>
          <w:rFonts w:ascii="Times New Roman" w:hAnsi="Times New Roman" w:cs="Times New Roman"/>
          <w:sz w:val="24"/>
          <w:szCs w:val="24"/>
        </w:rPr>
      </w:pPr>
    </w:p>
    <w:p w:rsidR="007607B8" w:rsidRPr="004B59FD" w:rsidRDefault="007607B8" w:rsidP="0081622C">
      <w:pPr>
        <w:spacing w:line="276" w:lineRule="auto"/>
        <w:jc w:val="center"/>
        <w:rPr>
          <w:rFonts w:ascii="Times New Roman" w:hAnsi="Times New Roman" w:cs="Times New Roman"/>
          <w:sz w:val="24"/>
          <w:szCs w:val="24"/>
        </w:rPr>
      </w:pPr>
    </w:p>
    <w:p w:rsidR="007607B8" w:rsidRPr="004B59FD" w:rsidRDefault="007607B8" w:rsidP="0081622C">
      <w:pPr>
        <w:spacing w:line="276" w:lineRule="auto"/>
        <w:jc w:val="center"/>
        <w:rPr>
          <w:rFonts w:ascii="Times New Roman" w:hAnsi="Times New Roman" w:cs="Times New Roman"/>
          <w:sz w:val="24"/>
          <w:szCs w:val="24"/>
        </w:rPr>
      </w:pPr>
    </w:p>
    <w:p w:rsidR="005173B9" w:rsidRDefault="005173B9" w:rsidP="00195490">
      <w:pPr>
        <w:spacing w:line="276" w:lineRule="auto"/>
        <w:jc w:val="both"/>
        <w:rPr>
          <w:rFonts w:ascii="Times New Roman" w:hAnsi="Times New Roman" w:cs="Times New Roman"/>
          <w:sz w:val="24"/>
          <w:szCs w:val="24"/>
        </w:rPr>
      </w:pPr>
    </w:p>
    <w:p w:rsidR="00A74230" w:rsidRDefault="00A74230" w:rsidP="00195490">
      <w:pPr>
        <w:spacing w:line="276" w:lineRule="auto"/>
        <w:jc w:val="both"/>
        <w:rPr>
          <w:rFonts w:ascii="Times New Roman" w:hAnsi="Times New Roman" w:cs="Times New Roman"/>
          <w:sz w:val="24"/>
          <w:szCs w:val="24"/>
        </w:rPr>
      </w:pPr>
    </w:p>
    <w:p w:rsidR="00A74230" w:rsidRDefault="00A74230" w:rsidP="00195490">
      <w:pPr>
        <w:spacing w:line="276" w:lineRule="auto"/>
        <w:jc w:val="both"/>
        <w:rPr>
          <w:rFonts w:ascii="Times New Roman" w:hAnsi="Times New Roman" w:cs="Times New Roman"/>
          <w:sz w:val="24"/>
          <w:szCs w:val="24"/>
        </w:rPr>
      </w:pPr>
    </w:p>
    <w:p w:rsidR="00A74230" w:rsidRDefault="00A74230" w:rsidP="00195490">
      <w:pPr>
        <w:spacing w:line="276" w:lineRule="auto"/>
        <w:jc w:val="both"/>
        <w:rPr>
          <w:rFonts w:ascii="Times New Roman" w:hAnsi="Times New Roman" w:cs="Times New Roman"/>
          <w:sz w:val="24"/>
          <w:szCs w:val="24"/>
        </w:rPr>
      </w:pPr>
    </w:p>
    <w:p w:rsidR="00A74230" w:rsidRDefault="00A74230" w:rsidP="00195490">
      <w:pPr>
        <w:spacing w:line="276" w:lineRule="auto"/>
        <w:jc w:val="both"/>
        <w:rPr>
          <w:rFonts w:ascii="Times New Roman" w:hAnsi="Times New Roman" w:cs="Times New Roman"/>
          <w:sz w:val="24"/>
          <w:szCs w:val="24"/>
        </w:rPr>
      </w:pPr>
    </w:p>
    <w:p w:rsidR="00A74230" w:rsidRDefault="00A74230" w:rsidP="00195490">
      <w:pPr>
        <w:spacing w:line="276" w:lineRule="auto"/>
        <w:jc w:val="both"/>
        <w:rPr>
          <w:rFonts w:ascii="Times New Roman" w:hAnsi="Times New Roman" w:cs="Times New Roman"/>
          <w:sz w:val="24"/>
          <w:szCs w:val="24"/>
        </w:rPr>
      </w:pPr>
    </w:p>
    <w:p w:rsidR="00A74230" w:rsidRDefault="00A74230" w:rsidP="00195490">
      <w:pPr>
        <w:spacing w:line="276" w:lineRule="auto"/>
        <w:jc w:val="both"/>
        <w:rPr>
          <w:rFonts w:ascii="Times New Roman" w:hAnsi="Times New Roman" w:cs="Times New Roman"/>
          <w:sz w:val="24"/>
          <w:szCs w:val="24"/>
        </w:rPr>
      </w:pPr>
    </w:p>
    <w:p w:rsidR="00A74230" w:rsidRDefault="00A74230" w:rsidP="00195490">
      <w:pPr>
        <w:spacing w:line="276" w:lineRule="auto"/>
        <w:jc w:val="both"/>
        <w:rPr>
          <w:rFonts w:ascii="Times New Roman" w:hAnsi="Times New Roman" w:cs="Times New Roman"/>
          <w:sz w:val="24"/>
          <w:szCs w:val="24"/>
        </w:rPr>
      </w:pPr>
    </w:p>
    <w:p w:rsidR="00A74230" w:rsidRDefault="00A74230" w:rsidP="00195490">
      <w:pPr>
        <w:spacing w:line="276" w:lineRule="auto"/>
        <w:jc w:val="both"/>
        <w:rPr>
          <w:rFonts w:ascii="Times New Roman" w:hAnsi="Times New Roman" w:cs="Times New Roman"/>
          <w:sz w:val="24"/>
          <w:szCs w:val="24"/>
        </w:rPr>
      </w:pPr>
    </w:p>
    <w:p w:rsidR="00A74230" w:rsidRDefault="00A74230" w:rsidP="00195490">
      <w:pPr>
        <w:spacing w:line="276" w:lineRule="auto"/>
        <w:jc w:val="both"/>
        <w:rPr>
          <w:rFonts w:ascii="Times New Roman" w:hAnsi="Times New Roman" w:cs="Times New Roman"/>
          <w:sz w:val="24"/>
          <w:szCs w:val="24"/>
        </w:rPr>
      </w:pPr>
    </w:p>
    <w:p w:rsidR="00A74230" w:rsidRDefault="00A74230" w:rsidP="00195490">
      <w:pPr>
        <w:spacing w:line="276" w:lineRule="auto"/>
        <w:jc w:val="both"/>
        <w:rPr>
          <w:rFonts w:ascii="Times New Roman" w:hAnsi="Times New Roman" w:cs="Times New Roman"/>
          <w:sz w:val="24"/>
          <w:szCs w:val="24"/>
        </w:rPr>
      </w:pPr>
    </w:p>
    <w:p w:rsidR="00A74230" w:rsidRDefault="00A74230" w:rsidP="00195490">
      <w:pPr>
        <w:spacing w:line="276" w:lineRule="auto"/>
        <w:jc w:val="both"/>
        <w:rPr>
          <w:rFonts w:ascii="Times New Roman" w:hAnsi="Times New Roman" w:cs="Times New Roman"/>
          <w:sz w:val="24"/>
          <w:szCs w:val="24"/>
        </w:rPr>
      </w:pPr>
    </w:p>
    <w:p w:rsidR="00A74230" w:rsidRDefault="00A74230" w:rsidP="00195490">
      <w:pPr>
        <w:spacing w:line="276" w:lineRule="auto"/>
        <w:jc w:val="both"/>
        <w:rPr>
          <w:rFonts w:ascii="Times New Roman" w:hAnsi="Times New Roman" w:cs="Times New Roman"/>
          <w:sz w:val="24"/>
          <w:szCs w:val="24"/>
        </w:rPr>
      </w:pPr>
    </w:p>
    <w:p w:rsidR="00A74230" w:rsidRDefault="00A74230" w:rsidP="00195490">
      <w:pPr>
        <w:spacing w:line="276" w:lineRule="auto"/>
        <w:jc w:val="both"/>
        <w:rPr>
          <w:rFonts w:ascii="Times New Roman" w:hAnsi="Times New Roman" w:cs="Times New Roman"/>
          <w:sz w:val="24"/>
          <w:szCs w:val="24"/>
        </w:rPr>
      </w:pPr>
    </w:p>
    <w:p w:rsidR="00A74230" w:rsidRDefault="00A74230" w:rsidP="00195490">
      <w:pPr>
        <w:spacing w:line="276" w:lineRule="auto"/>
        <w:jc w:val="both"/>
        <w:rPr>
          <w:rFonts w:ascii="Times New Roman" w:hAnsi="Times New Roman" w:cs="Times New Roman"/>
          <w:sz w:val="24"/>
          <w:szCs w:val="24"/>
        </w:rPr>
      </w:pPr>
    </w:p>
    <w:p w:rsidR="00A74230" w:rsidRPr="004B59FD" w:rsidRDefault="00A74230" w:rsidP="00195490">
      <w:pPr>
        <w:spacing w:line="276" w:lineRule="auto"/>
        <w:jc w:val="both"/>
        <w:rPr>
          <w:rFonts w:ascii="Times New Roman" w:hAnsi="Times New Roman" w:cs="Times New Roman"/>
          <w:sz w:val="24"/>
          <w:szCs w:val="24"/>
        </w:rPr>
      </w:pPr>
    </w:p>
    <w:p w:rsidR="007607B8" w:rsidRPr="004B59FD" w:rsidRDefault="00427193" w:rsidP="00195490">
      <w:pPr>
        <w:pStyle w:val="Heading1"/>
        <w:ind w:left="0"/>
        <w:jc w:val="both"/>
        <w:rPr>
          <w:b/>
          <w:sz w:val="24"/>
          <w:szCs w:val="24"/>
        </w:rPr>
      </w:pPr>
      <w:bookmarkStart w:id="57" w:name="_Toc7267984"/>
      <w:r w:rsidRPr="004B59FD">
        <w:rPr>
          <w:b/>
          <w:sz w:val="24"/>
          <w:szCs w:val="24"/>
        </w:rPr>
        <w:t>P</w:t>
      </w:r>
      <w:r w:rsidR="007607B8" w:rsidRPr="004B59FD">
        <w:rPr>
          <w:b/>
          <w:sz w:val="24"/>
          <w:szCs w:val="24"/>
        </w:rPr>
        <w:t>roblems of the Company</w:t>
      </w:r>
      <w:bookmarkEnd w:id="57"/>
    </w:p>
    <w:p w:rsidR="007607B8" w:rsidRPr="004B59FD" w:rsidRDefault="005173B9" w:rsidP="00195490">
      <w:pPr>
        <w:pStyle w:val="Heading2"/>
        <w:ind w:left="0"/>
        <w:jc w:val="both"/>
        <w:rPr>
          <w:sz w:val="24"/>
          <w:szCs w:val="24"/>
          <w:u w:val="none"/>
        </w:rPr>
      </w:pPr>
      <w:bookmarkStart w:id="58" w:name="_Toc7267985"/>
      <w:r w:rsidRPr="004B59FD">
        <w:rPr>
          <w:sz w:val="24"/>
          <w:szCs w:val="24"/>
          <w:u w:val="none"/>
        </w:rPr>
        <w:t>6.1</w:t>
      </w:r>
      <w:r w:rsidR="007607B8" w:rsidRPr="004B59FD">
        <w:rPr>
          <w:sz w:val="24"/>
          <w:szCs w:val="24"/>
          <w:u w:val="none"/>
        </w:rPr>
        <w:t>: Some Problems of credit Administration of IDLC Finance Ltd.</w:t>
      </w:r>
      <w:bookmarkEnd w:id="58"/>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1. </w:t>
      </w:r>
      <w:r w:rsidR="007607B8" w:rsidRPr="004B59FD">
        <w:rPr>
          <w:rFonts w:ascii="Times New Roman" w:hAnsi="Times New Roman" w:cs="Times New Roman"/>
          <w:sz w:val="24"/>
          <w:szCs w:val="24"/>
        </w:rPr>
        <w:t>The paid up capital of the organization is moderately low. In the long run this may transform into a negative issue.</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2. </w:t>
      </w:r>
      <w:r w:rsidR="007607B8" w:rsidRPr="004B59FD">
        <w:rPr>
          <w:rFonts w:ascii="Times New Roman" w:hAnsi="Times New Roman" w:cs="Times New Roman"/>
          <w:sz w:val="24"/>
          <w:szCs w:val="24"/>
        </w:rPr>
        <w:t>IDLC Finance Limited does not offer Islamic keeping money benefit. So there is various customers are out of inclusion. Numerous individuals don't take benefits because of this constraint.</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3.</w:t>
      </w:r>
      <w:r w:rsidR="007607B8" w:rsidRPr="004B59FD">
        <w:rPr>
          <w:rFonts w:ascii="Times New Roman" w:hAnsi="Times New Roman" w:cs="Times New Roman"/>
          <w:sz w:val="24"/>
          <w:szCs w:val="24"/>
        </w:rPr>
        <w:t>IDLC Finance Limited has just forty branches in the nation. Accordingly an expansive number of customers are out of its range. In the focused market it is a shortcoming of the organization.</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4.</w:t>
      </w:r>
      <w:r w:rsidR="007607B8" w:rsidRPr="004B59FD">
        <w:rPr>
          <w:rFonts w:ascii="Times New Roman" w:hAnsi="Times New Roman" w:cs="Times New Roman"/>
          <w:sz w:val="24"/>
          <w:szCs w:val="24"/>
        </w:rPr>
        <w:t>As Non-Banking money related establishment IDLC Finance has insufficient degree to contribute whatever sum it's need .therefore, some of the time its experiencing overabundance liquidity issue, however it demonstrates the budgetary quality if IDLC Finance restricted yet incite gainful speculation is the capability of the association.</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5.</w:t>
      </w:r>
      <w:r w:rsidR="007607B8" w:rsidRPr="004B59FD">
        <w:rPr>
          <w:rFonts w:ascii="Times New Roman" w:hAnsi="Times New Roman" w:cs="Times New Roman"/>
          <w:sz w:val="24"/>
          <w:szCs w:val="24"/>
        </w:rPr>
        <w:t>Increasing rate for fund sourcing is squeezing the spread of business and thereby affecting profitability.</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lastRenderedPageBreak/>
        <w:t>6.</w:t>
      </w:r>
      <w:r w:rsidR="007607B8" w:rsidRPr="004B59FD">
        <w:rPr>
          <w:rFonts w:ascii="Times New Roman" w:hAnsi="Times New Roman" w:cs="Times New Roman"/>
          <w:sz w:val="24"/>
          <w:szCs w:val="24"/>
        </w:rPr>
        <w:t>Increasing payment obligation due to mounting interest rate will increase vulnerability of clients.</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7.</w:t>
      </w:r>
      <w:r w:rsidR="007607B8" w:rsidRPr="004B59FD">
        <w:rPr>
          <w:rFonts w:ascii="Times New Roman" w:hAnsi="Times New Roman" w:cs="Times New Roman"/>
          <w:sz w:val="24"/>
          <w:szCs w:val="24"/>
        </w:rPr>
        <w:t>Increased cost of doing business as a result of hike in energy price and inflation might deter business houses from making new investments.</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8.</w:t>
      </w:r>
      <w:r w:rsidR="007607B8" w:rsidRPr="004B59FD">
        <w:rPr>
          <w:rFonts w:ascii="Times New Roman" w:hAnsi="Times New Roman" w:cs="Times New Roman"/>
          <w:sz w:val="24"/>
          <w:szCs w:val="24"/>
        </w:rPr>
        <w:t>Upward trending consumer deposit rates pose a threat to margins and growth of the overall segment.</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9.</w:t>
      </w:r>
      <w:r w:rsidR="007607B8" w:rsidRPr="004B59FD">
        <w:rPr>
          <w:rFonts w:ascii="Times New Roman" w:hAnsi="Times New Roman" w:cs="Times New Roman"/>
          <w:sz w:val="24"/>
          <w:szCs w:val="24"/>
        </w:rPr>
        <w:t>New market entry by numerous banks that had previously not targeted this segment.</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10.</w:t>
      </w:r>
      <w:r w:rsidR="007607B8" w:rsidRPr="004B59FD">
        <w:rPr>
          <w:rFonts w:ascii="Times New Roman" w:hAnsi="Times New Roman" w:cs="Times New Roman"/>
          <w:sz w:val="24"/>
          <w:szCs w:val="24"/>
        </w:rPr>
        <w:t>Rising non-performing loans in the industry</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81622C">
      <w:pPr>
        <w:spacing w:line="276" w:lineRule="auto"/>
        <w:jc w:val="center"/>
        <w:rPr>
          <w:rFonts w:ascii="Times New Roman" w:hAnsi="Times New Roman" w:cs="Times New Roman"/>
          <w:sz w:val="72"/>
          <w:szCs w:val="72"/>
        </w:rPr>
      </w:pPr>
    </w:p>
    <w:p w:rsidR="007607B8" w:rsidRPr="004B59FD" w:rsidRDefault="005173B9" w:rsidP="0081622C">
      <w:pPr>
        <w:spacing w:line="276" w:lineRule="auto"/>
        <w:jc w:val="center"/>
        <w:rPr>
          <w:rFonts w:ascii="Times New Roman" w:hAnsi="Times New Roman" w:cs="Times New Roman"/>
          <w:b/>
          <w:i/>
          <w:sz w:val="72"/>
          <w:szCs w:val="72"/>
        </w:rPr>
      </w:pPr>
      <w:r w:rsidRPr="004B59FD">
        <w:rPr>
          <w:rFonts w:ascii="Times New Roman" w:hAnsi="Times New Roman" w:cs="Times New Roman"/>
          <w:b/>
          <w:i/>
          <w:sz w:val="72"/>
          <w:szCs w:val="72"/>
        </w:rPr>
        <w:t>Chapter: 7</w:t>
      </w:r>
    </w:p>
    <w:p w:rsidR="005173B9" w:rsidRPr="004B59FD" w:rsidRDefault="005173B9" w:rsidP="0081622C">
      <w:pPr>
        <w:spacing w:line="276" w:lineRule="auto"/>
        <w:jc w:val="center"/>
        <w:rPr>
          <w:rFonts w:ascii="Times New Roman" w:hAnsi="Times New Roman" w:cs="Times New Roman"/>
          <w:b/>
          <w:i/>
          <w:sz w:val="72"/>
          <w:szCs w:val="72"/>
        </w:rPr>
      </w:pPr>
      <w:r w:rsidRPr="004B59FD">
        <w:rPr>
          <w:rFonts w:ascii="Times New Roman" w:hAnsi="Times New Roman" w:cs="Times New Roman"/>
          <w:b/>
          <w:i/>
          <w:sz w:val="72"/>
          <w:szCs w:val="72"/>
        </w:rPr>
        <w:t>Recommendations</w:t>
      </w:r>
    </w:p>
    <w:p w:rsidR="007607B8" w:rsidRPr="004B59FD" w:rsidRDefault="007607B8" w:rsidP="00195490">
      <w:pPr>
        <w:spacing w:line="276" w:lineRule="auto"/>
        <w:jc w:val="both"/>
        <w:rPr>
          <w:rFonts w:ascii="Times New Roman" w:hAnsi="Times New Roman" w:cs="Times New Roman"/>
          <w:sz w:val="72"/>
          <w:szCs w:val="72"/>
        </w:rPr>
      </w:pPr>
    </w:p>
    <w:p w:rsidR="007607B8" w:rsidRPr="004B59FD" w:rsidRDefault="007607B8" w:rsidP="00195490">
      <w:pPr>
        <w:spacing w:line="276" w:lineRule="auto"/>
        <w:jc w:val="both"/>
        <w:rPr>
          <w:rFonts w:ascii="Times New Roman" w:hAnsi="Times New Roman" w:cs="Times New Roman"/>
          <w:sz w:val="72"/>
          <w:szCs w:val="72"/>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To provide some recommendations about the problems of the company</w:t>
      </w:r>
    </w:p>
    <w:p w:rsidR="007607B8" w:rsidRPr="004B59FD" w:rsidRDefault="00427193" w:rsidP="00195490">
      <w:pPr>
        <w:pStyle w:val="Heading1"/>
        <w:ind w:left="0"/>
        <w:jc w:val="both"/>
        <w:rPr>
          <w:b/>
          <w:sz w:val="24"/>
          <w:szCs w:val="24"/>
        </w:rPr>
      </w:pPr>
      <w:bookmarkStart w:id="59" w:name="_Toc7267986"/>
      <w:r w:rsidRPr="004B59FD">
        <w:rPr>
          <w:b/>
          <w:sz w:val="24"/>
          <w:szCs w:val="24"/>
        </w:rPr>
        <w:t>7.1:Recommendatio</w:t>
      </w:r>
      <w:r w:rsidR="007607B8" w:rsidRPr="004B59FD">
        <w:rPr>
          <w:b/>
          <w:sz w:val="24"/>
          <w:szCs w:val="24"/>
        </w:rPr>
        <w:t>s</w:t>
      </w:r>
      <w:bookmarkEnd w:id="59"/>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1.</w:t>
      </w:r>
      <w:r w:rsidR="007607B8" w:rsidRPr="004B59FD">
        <w:rPr>
          <w:rFonts w:ascii="Times New Roman" w:hAnsi="Times New Roman" w:cs="Times New Roman"/>
          <w:sz w:val="24"/>
          <w:szCs w:val="24"/>
        </w:rPr>
        <w:t>By Rights offering to the current investors, the organization can make a greater paid up capital for future necessities.</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2.</w:t>
      </w:r>
      <w:r w:rsidR="007607B8" w:rsidRPr="004B59FD">
        <w:rPr>
          <w:rFonts w:ascii="Times New Roman" w:hAnsi="Times New Roman" w:cs="Times New Roman"/>
          <w:sz w:val="24"/>
          <w:szCs w:val="24"/>
        </w:rPr>
        <w:t>As the organization doesn't have an alternate strategy for the optimist islamic individuals, it is losing a tremendous measure of the clients. In this way, it is important to get an alternate benefit and right strategy for the diverse gathering of individuals.</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3.</w:t>
      </w:r>
      <w:r w:rsidR="007607B8" w:rsidRPr="004B59FD">
        <w:rPr>
          <w:rFonts w:ascii="Times New Roman" w:hAnsi="Times New Roman" w:cs="Times New Roman"/>
          <w:sz w:val="24"/>
          <w:szCs w:val="24"/>
        </w:rPr>
        <w:t>It is essential to anchor the liquidity position at the primary spot which may spare the organization at the season of money aggravation.</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4.</w:t>
      </w:r>
      <w:r w:rsidR="007607B8" w:rsidRPr="004B59FD">
        <w:rPr>
          <w:rFonts w:ascii="Times New Roman" w:hAnsi="Times New Roman" w:cs="Times New Roman"/>
          <w:sz w:val="24"/>
          <w:szCs w:val="24"/>
        </w:rPr>
        <w:t>The volt room has loads of organizers which could be essence later on to oblige all the more fore envelopes.</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5.</w:t>
      </w:r>
      <w:r w:rsidR="007607B8" w:rsidRPr="004B59FD">
        <w:rPr>
          <w:rFonts w:ascii="Times New Roman" w:hAnsi="Times New Roman" w:cs="Times New Roman"/>
          <w:sz w:val="24"/>
          <w:szCs w:val="24"/>
        </w:rPr>
        <w:t>With the end goal to be more focused in the market IDLC Finance Limited should innovation all the more new and glamorous bundles and Services.</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lastRenderedPageBreak/>
        <w:t>6.</w:t>
      </w:r>
      <w:r w:rsidR="007607B8" w:rsidRPr="004B59FD">
        <w:rPr>
          <w:rFonts w:ascii="Times New Roman" w:hAnsi="Times New Roman" w:cs="Times New Roman"/>
          <w:sz w:val="24"/>
          <w:szCs w:val="24"/>
        </w:rPr>
        <w:t>Customer delinquency and default risks are intrinsic parts of doing big ticket financing in the corporate segment.</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7.</w:t>
      </w:r>
      <w:r w:rsidR="007607B8" w:rsidRPr="004B59FD">
        <w:rPr>
          <w:rFonts w:ascii="Times New Roman" w:hAnsi="Times New Roman" w:cs="Times New Roman"/>
          <w:sz w:val="24"/>
          <w:szCs w:val="24"/>
        </w:rPr>
        <w:t>Credit office can indicate quick reaction for earnest records.</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8.</w:t>
      </w:r>
      <w:r w:rsidR="007607B8" w:rsidRPr="004B59FD">
        <w:rPr>
          <w:rFonts w:ascii="Times New Roman" w:hAnsi="Times New Roman" w:cs="Times New Roman"/>
          <w:sz w:val="24"/>
          <w:szCs w:val="24"/>
        </w:rPr>
        <w:t>Fundamentally slicing the costs will prompt a high gainfulness for an organization as it is as of now demonstrated as a standout amongst the best technique.</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9.</w:t>
      </w:r>
      <w:r w:rsidR="007607B8" w:rsidRPr="004B59FD">
        <w:rPr>
          <w:rFonts w:ascii="Times New Roman" w:hAnsi="Times New Roman" w:cs="Times New Roman"/>
          <w:sz w:val="24"/>
          <w:szCs w:val="24"/>
        </w:rPr>
        <w:t>It is particularly imperative for the organization to make progressively extra source of incomes to expand the present productivity.</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10.</w:t>
      </w:r>
      <w:r w:rsidR="007607B8" w:rsidRPr="004B59FD">
        <w:rPr>
          <w:rFonts w:ascii="Times New Roman" w:hAnsi="Times New Roman" w:cs="Times New Roman"/>
          <w:sz w:val="24"/>
          <w:szCs w:val="24"/>
        </w:rPr>
        <w:t>All the non-performing loans and advances ought to be sliced off to lessen the risk.</w:t>
      </w:r>
    </w:p>
    <w:p w:rsidR="007607B8" w:rsidRPr="004B59FD" w:rsidRDefault="005173B9"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11.</w:t>
      </w:r>
      <w:r w:rsidR="007607B8" w:rsidRPr="004B59FD">
        <w:rPr>
          <w:rFonts w:ascii="Times New Roman" w:hAnsi="Times New Roman" w:cs="Times New Roman"/>
          <w:sz w:val="24"/>
          <w:szCs w:val="24"/>
        </w:rPr>
        <w:t>Poaching of employees by new participants will make the likelihood of making more inventive ways.</w:t>
      </w: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195490">
      <w:pPr>
        <w:spacing w:line="276" w:lineRule="auto"/>
        <w:jc w:val="both"/>
        <w:rPr>
          <w:rFonts w:ascii="Times New Roman" w:hAnsi="Times New Roman" w:cs="Times New Roman"/>
          <w:sz w:val="24"/>
          <w:szCs w:val="24"/>
        </w:rPr>
      </w:pPr>
    </w:p>
    <w:p w:rsidR="007607B8" w:rsidRPr="004B59FD" w:rsidRDefault="007607B8" w:rsidP="0081622C">
      <w:pPr>
        <w:spacing w:line="276" w:lineRule="auto"/>
        <w:jc w:val="center"/>
        <w:rPr>
          <w:rFonts w:ascii="Times New Roman" w:hAnsi="Times New Roman" w:cs="Times New Roman"/>
          <w:sz w:val="24"/>
          <w:szCs w:val="24"/>
        </w:rPr>
      </w:pPr>
    </w:p>
    <w:p w:rsidR="007607B8" w:rsidRPr="004B59FD" w:rsidRDefault="007607B8" w:rsidP="0081622C">
      <w:pPr>
        <w:spacing w:line="276" w:lineRule="auto"/>
        <w:jc w:val="center"/>
        <w:rPr>
          <w:rFonts w:ascii="Times New Roman" w:hAnsi="Times New Roman" w:cs="Times New Roman"/>
          <w:b/>
          <w:i/>
          <w:sz w:val="24"/>
          <w:szCs w:val="24"/>
        </w:rPr>
      </w:pPr>
    </w:p>
    <w:p w:rsidR="007607B8" w:rsidRPr="004B59FD" w:rsidRDefault="005173B9" w:rsidP="0081622C">
      <w:pPr>
        <w:spacing w:line="276" w:lineRule="auto"/>
        <w:jc w:val="center"/>
        <w:rPr>
          <w:rFonts w:ascii="Times New Roman" w:hAnsi="Times New Roman" w:cs="Times New Roman"/>
          <w:b/>
          <w:i/>
          <w:sz w:val="72"/>
          <w:szCs w:val="72"/>
        </w:rPr>
      </w:pPr>
      <w:r w:rsidRPr="004B59FD">
        <w:rPr>
          <w:rFonts w:ascii="Times New Roman" w:hAnsi="Times New Roman" w:cs="Times New Roman"/>
          <w:b/>
          <w:i/>
          <w:sz w:val="72"/>
          <w:szCs w:val="72"/>
        </w:rPr>
        <w:t>Chapter: 8</w:t>
      </w:r>
    </w:p>
    <w:p w:rsidR="005173B9" w:rsidRPr="004B59FD" w:rsidRDefault="005173B9" w:rsidP="0081622C">
      <w:pPr>
        <w:spacing w:line="276" w:lineRule="auto"/>
        <w:jc w:val="center"/>
        <w:rPr>
          <w:rFonts w:ascii="Times New Roman" w:hAnsi="Times New Roman" w:cs="Times New Roman"/>
          <w:b/>
          <w:i/>
          <w:sz w:val="72"/>
          <w:szCs w:val="72"/>
        </w:rPr>
      </w:pPr>
      <w:r w:rsidRPr="004B59FD">
        <w:rPr>
          <w:rFonts w:ascii="Times New Roman" w:hAnsi="Times New Roman" w:cs="Times New Roman"/>
          <w:b/>
          <w:i/>
          <w:sz w:val="72"/>
          <w:szCs w:val="72"/>
        </w:rPr>
        <w:lastRenderedPageBreak/>
        <w:t>Conclusion</w:t>
      </w:r>
    </w:p>
    <w:p w:rsidR="007607B8" w:rsidRPr="004B59FD" w:rsidRDefault="007607B8" w:rsidP="0081622C">
      <w:pPr>
        <w:spacing w:line="276" w:lineRule="auto"/>
        <w:jc w:val="center"/>
        <w:rPr>
          <w:rFonts w:ascii="Times New Roman" w:hAnsi="Times New Roman" w:cs="Times New Roman"/>
          <w:b/>
          <w:sz w:val="72"/>
          <w:szCs w:val="72"/>
        </w:rPr>
      </w:pPr>
    </w:p>
    <w:p w:rsidR="007607B8" w:rsidRPr="004B59FD" w:rsidRDefault="007607B8"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5173B9" w:rsidRPr="004B59FD" w:rsidRDefault="005173B9" w:rsidP="00195490">
      <w:pPr>
        <w:spacing w:line="276" w:lineRule="auto"/>
        <w:jc w:val="both"/>
        <w:rPr>
          <w:rFonts w:ascii="Times New Roman" w:hAnsi="Times New Roman" w:cs="Times New Roman"/>
          <w:sz w:val="24"/>
          <w:szCs w:val="24"/>
        </w:rPr>
      </w:pPr>
    </w:p>
    <w:p w:rsidR="007607B8" w:rsidRPr="004B59FD" w:rsidRDefault="007607B8" w:rsidP="00195490">
      <w:pPr>
        <w:pStyle w:val="Heading1"/>
        <w:ind w:left="0"/>
        <w:jc w:val="both"/>
        <w:rPr>
          <w:b/>
          <w:sz w:val="24"/>
          <w:szCs w:val="24"/>
        </w:rPr>
      </w:pPr>
      <w:bookmarkStart w:id="60" w:name="_Toc7267987"/>
      <w:r w:rsidRPr="004B59FD">
        <w:rPr>
          <w:b/>
          <w:sz w:val="24"/>
          <w:szCs w:val="24"/>
        </w:rPr>
        <w:t>Conclusion</w:t>
      </w:r>
      <w:bookmarkEnd w:id="60"/>
    </w:p>
    <w:p w:rsidR="007607B8" w:rsidRPr="004B59FD" w:rsidRDefault="005173B9"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8.1</w:t>
      </w:r>
      <w:r w:rsidR="007607B8" w:rsidRPr="004B59FD">
        <w:rPr>
          <w:rFonts w:ascii="Times New Roman" w:hAnsi="Times New Roman" w:cs="Times New Roman"/>
          <w:b/>
          <w:sz w:val="24"/>
          <w:szCs w:val="24"/>
        </w:rPr>
        <w:t>: Conclusion</w:t>
      </w:r>
    </w:p>
    <w:p w:rsidR="005173B9"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The Operation of Credit Administration Department is an all-around perceived monetary administration over the world and it has enormous capacity to change the financial stream of an </w:t>
      </w:r>
      <w:r w:rsidR="005173B9" w:rsidRPr="004B59FD">
        <w:rPr>
          <w:rFonts w:ascii="Times New Roman" w:hAnsi="Times New Roman" w:cs="Times New Roman"/>
          <w:sz w:val="24"/>
          <w:szCs w:val="24"/>
        </w:rPr>
        <w:t>organization. With</w:t>
      </w:r>
      <w:r w:rsidRPr="004B59FD">
        <w:rPr>
          <w:rFonts w:ascii="Times New Roman" w:hAnsi="Times New Roman" w:cs="Times New Roman"/>
          <w:sz w:val="24"/>
          <w:szCs w:val="24"/>
        </w:rPr>
        <w:t xml:space="preserve"> the stream of monetary development the Credit Administration Department turns out to be more viable and effective thus the interest for CAD is a</w:t>
      </w:r>
      <w:r w:rsidR="005173B9" w:rsidRPr="004B59FD">
        <w:rPr>
          <w:rFonts w:ascii="Times New Roman" w:hAnsi="Times New Roman" w:cs="Times New Roman"/>
          <w:sz w:val="24"/>
          <w:szCs w:val="24"/>
        </w:rPr>
        <w:t>dditionally raising drastically</w:t>
      </w:r>
      <w:r w:rsidRPr="004B59FD">
        <w:rPr>
          <w:rFonts w:ascii="Times New Roman" w:hAnsi="Times New Roman" w:cs="Times New Roman"/>
          <w:sz w:val="24"/>
          <w:szCs w:val="24"/>
        </w:rPr>
        <w:t>.In the creating nations the significance of CAD is immense. Like Bangladesh in light of the fact that here the economy is significantly more work concerned .So to build up the economy CAD commitment is tremendously undoubted as it makes greater open door for the little and medium ventures to extend which mak</w:t>
      </w:r>
      <w:r w:rsidR="005173B9" w:rsidRPr="004B59FD">
        <w:rPr>
          <w:rFonts w:ascii="Times New Roman" w:hAnsi="Times New Roman" w:cs="Times New Roman"/>
          <w:sz w:val="24"/>
          <w:szCs w:val="24"/>
        </w:rPr>
        <w:t xml:space="preserve">es greater work in the nation </w:t>
      </w:r>
    </w:p>
    <w:p w:rsidR="007607B8" w:rsidRPr="004B59FD" w:rsidRDefault="007607B8" w:rsidP="00195490">
      <w:pPr>
        <w:spacing w:line="276" w:lineRule="auto"/>
        <w:jc w:val="both"/>
        <w:rPr>
          <w:rFonts w:ascii="Times New Roman" w:hAnsi="Times New Roman" w:cs="Times New Roman"/>
          <w:sz w:val="24"/>
          <w:szCs w:val="24"/>
        </w:rPr>
      </w:pPr>
      <w:r w:rsidRPr="004B59FD">
        <w:rPr>
          <w:rFonts w:ascii="Times New Roman" w:hAnsi="Times New Roman" w:cs="Times New Roman"/>
          <w:sz w:val="24"/>
          <w:szCs w:val="24"/>
        </w:rPr>
        <w:t xml:space="preserve">From the view purpose of Operations of Credit Administration Departments significance in the generally speaking monetary development and openings that the money related establishments have in building up this fragment. Our Central Bank and other controller and in addition arrangement creators should survey the entire procedure in all-encompassing methodology as it is firmly related with the financial liberation of the general approach of the </w:t>
      </w:r>
      <w:r w:rsidRPr="004B59FD">
        <w:rPr>
          <w:rFonts w:ascii="Times New Roman" w:hAnsi="Times New Roman" w:cs="Times New Roman"/>
          <w:sz w:val="24"/>
          <w:szCs w:val="24"/>
        </w:rPr>
        <w:lastRenderedPageBreak/>
        <w:t>nation. Computer aided design isn't just worry of little and medium ventures yet additionally making base for expansive businesses and making the mechanical part more solid .dynamic and focused .As IDLC Finance Limited is holding the second biggest CAD portfolio over the nation, It is without a doubt can be anticipated the commitment and significance of IDLC back in vast development of economy of Bangladesh. Presently I trust that I can adapt up to any office workplace in any association .This three months will assist me with exploring my profession in future existence with a more grounded mood and firm objectives. It helped me to create and extend my delicate aptitudes and assemble my expert systems. This experience will stay as a benefit in all my years and will help me in my future profession.</w:t>
      </w:r>
    </w:p>
    <w:p w:rsidR="007607B8" w:rsidRPr="004B59FD" w:rsidRDefault="007607B8" w:rsidP="00195490">
      <w:pPr>
        <w:spacing w:line="276" w:lineRule="auto"/>
        <w:jc w:val="both"/>
        <w:rPr>
          <w:rFonts w:ascii="Times New Roman" w:hAnsi="Times New Roman" w:cs="Times New Roman"/>
          <w:sz w:val="24"/>
          <w:szCs w:val="24"/>
        </w:rPr>
      </w:pPr>
    </w:p>
    <w:p w:rsidR="001C039B" w:rsidRPr="004B59FD" w:rsidRDefault="001C039B" w:rsidP="00195490">
      <w:pPr>
        <w:spacing w:line="276" w:lineRule="auto"/>
        <w:jc w:val="both"/>
        <w:rPr>
          <w:rFonts w:ascii="Times New Roman" w:hAnsi="Times New Roman" w:cs="Times New Roman"/>
          <w:b/>
          <w:sz w:val="24"/>
          <w:szCs w:val="24"/>
        </w:rPr>
      </w:pPr>
    </w:p>
    <w:p w:rsidR="004C4776" w:rsidRPr="004B59FD" w:rsidRDefault="004C4776" w:rsidP="00195490">
      <w:pPr>
        <w:spacing w:line="276" w:lineRule="auto"/>
        <w:jc w:val="both"/>
        <w:rPr>
          <w:rFonts w:ascii="Times New Roman" w:hAnsi="Times New Roman" w:cs="Times New Roman"/>
          <w:b/>
          <w:sz w:val="24"/>
          <w:szCs w:val="24"/>
        </w:rPr>
      </w:pPr>
    </w:p>
    <w:p w:rsidR="004C4776" w:rsidRPr="004B59FD" w:rsidRDefault="004C4776" w:rsidP="00195490">
      <w:pPr>
        <w:spacing w:line="276" w:lineRule="auto"/>
        <w:jc w:val="both"/>
        <w:rPr>
          <w:rFonts w:ascii="Times New Roman" w:hAnsi="Times New Roman" w:cs="Times New Roman"/>
          <w:b/>
          <w:sz w:val="24"/>
          <w:szCs w:val="24"/>
        </w:rPr>
      </w:pPr>
    </w:p>
    <w:p w:rsidR="004C4776" w:rsidRPr="004B59FD" w:rsidRDefault="004C4776" w:rsidP="00195490">
      <w:pPr>
        <w:spacing w:line="276" w:lineRule="auto"/>
        <w:jc w:val="both"/>
        <w:rPr>
          <w:rFonts w:ascii="Times New Roman" w:hAnsi="Times New Roman" w:cs="Times New Roman"/>
          <w:b/>
          <w:sz w:val="24"/>
          <w:szCs w:val="24"/>
        </w:rPr>
      </w:pPr>
    </w:p>
    <w:p w:rsidR="004C4776" w:rsidRPr="004B59FD" w:rsidRDefault="004C4776" w:rsidP="00195490">
      <w:pPr>
        <w:spacing w:line="276" w:lineRule="auto"/>
        <w:jc w:val="both"/>
        <w:rPr>
          <w:rFonts w:ascii="Times New Roman" w:hAnsi="Times New Roman" w:cs="Times New Roman"/>
          <w:b/>
          <w:sz w:val="24"/>
          <w:szCs w:val="24"/>
        </w:rPr>
      </w:pPr>
    </w:p>
    <w:p w:rsidR="004C4776" w:rsidRPr="004B59FD" w:rsidRDefault="004C4776" w:rsidP="00195490">
      <w:pPr>
        <w:spacing w:line="276" w:lineRule="auto"/>
        <w:jc w:val="both"/>
        <w:rPr>
          <w:rFonts w:ascii="Times New Roman" w:hAnsi="Times New Roman" w:cs="Times New Roman"/>
          <w:b/>
          <w:sz w:val="24"/>
          <w:szCs w:val="24"/>
        </w:rPr>
      </w:pPr>
    </w:p>
    <w:p w:rsidR="004C4776" w:rsidRPr="004B59FD" w:rsidRDefault="004C4776" w:rsidP="00195490">
      <w:pPr>
        <w:spacing w:line="276" w:lineRule="auto"/>
        <w:jc w:val="both"/>
        <w:rPr>
          <w:rFonts w:ascii="Times New Roman" w:hAnsi="Times New Roman" w:cs="Times New Roman"/>
          <w:b/>
          <w:sz w:val="24"/>
          <w:szCs w:val="24"/>
        </w:rPr>
      </w:pPr>
    </w:p>
    <w:p w:rsidR="004C4776" w:rsidRPr="004B59FD" w:rsidRDefault="004C4776" w:rsidP="00195490">
      <w:pPr>
        <w:spacing w:line="276" w:lineRule="auto"/>
        <w:jc w:val="both"/>
        <w:rPr>
          <w:rFonts w:ascii="Times New Roman" w:hAnsi="Times New Roman" w:cs="Times New Roman"/>
          <w:b/>
          <w:sz w:val="24"/>
          <w:szCs w:val="24"/>
        </w:rPr>
      </w:pPr>
    </w:p>
    <w:p w:rsidR="004C4776" w:rsidRPr="004B59FD" w:rsidRDefault="004C4776" w:rsidP="00195490">
      <w:pPr>
        <w:spacing w:line="276" w:lineRule="auto"/>
        <w:jc w:val="both"/>
        <w:rPr>
          <w:rFonts w:ascii="Times New Roman" w:hAnsi="Times New Roman" w:cs="Times New Roman"/>
          <w:b/>
          <w:sz w:val="24"/>
          <w:szCs w:val="24"/>
        </w:rPr>
      </w:pPr>
    </w:p>
    <w:p w:rsidR="004C4776" w:rsidRPr="004B59FD" w:rsidRDefault="004C4776" w:rsidP="00195490">
      <w:pPr>
        <w:spacing w:line="276" w:lineRule="auto"/>
        <w:jc w:val="both"/>
        <w:rPr>
          <w:rFonts w:ascii="Times New Roman" w:hAnsi="Times New Roman" w:cs="Times New Roman"/>
          <w:b/>
          <w:sz w:val="24"/>
          <w:szCs w:val="24"/>
        </w:rPr>
      </w:pPr>
    </w:p>
    <w:p w:rsidR="004C4776" w:rsidRPr="004B59FD" w:rsidRDefault="004C4776" w:rsidP="00195490">
      <w:pPr>
        <w:spacing w:line="276" w:lineRule="auto"/>
        <w:jc w:val="both"/>
        <w:rPr>
          <w:rFonts w:ascii="Times New Roman" w:hAnsi="Times New Roman" w:cs="Times New Roman"/>
          <w:b/>
          <w:sz w:val="24"/>
          <w:szCs w:val="24"/>
        </w:rPr>
      </w:pPr>
    </w:p>
    <w:p w:rsidR="007607B8" w:rsidRPr="004B59FD" w:rsidRDefault="007607B8" w:rsidP="00195490">
      <w:pPr>
        <w:spacing w:line="276" w:lineRule="auto"/>
        <w:jc w:val="both"/>
        <w:rPr>
          <w:rFonts w:ascii="Times New Roman" w:hAnsi="Times New Roman" w:cs="Times New Roman"/>
          <w:b/>
          <w:sz w:val="24"/>
          <w:szCs w:val="24"/>
        </w:rPr>
      </w:pPr>
      <w:r w:rsidRPr="004B59FD">
        <w:rPr>
          <w:rFonts w:ascii="Times New Roman" w:hAnsi="Times New Roman" w:cs="Times New Roman"/>
          <w:b/>
          <w:sz w:val="24"/>
          <w:szCs w:val="24"/>
        </w:rPr>
        <w:t>References</w:t>
      </w:r>
    </w:p>
    <w:p w:rsidR="007607B8" w:rsidRPr="004B59FD" w:rsidRDefault="007607B8" w:rsidP="00195490">
      <w:pPr>
        <w:spacing w:line="480" w:lineRule="auto"/>
        <w:ind w:left="720" w:hanging="720"/>
        <w:jc w:val="both"/>
        <w:rPr>
          <w:rFonts w:ascii="Times New Roman" w:hAnsi="Times New Roman" w:cs="Times New Roman"/>
          <w:sz w:val="24"/>
          <w:szCs w:val="24"/>
        </w:rPr>
      </w:pPr>
    </w:p>
    <w:p w:rsidR="007607B8" w:rsidRPr="004B59FD" w:rsidRDefault="007607B8" w:rsidP="00195490">
      <w:pPr>
        <w:spacing w:line="480" w:lineRule="auto"/>
        <w:ind w:left="720" w:hanging="720"/>
        <w:jc w:val="both"/>
        <w:rPr>
          <w:rFonts w:ascii="Times New Roman" w:hAnsi="Times New Roman" w:cs="Times New Roman"/>
          <w:sz w:val="24"/>
          <w:szCs w:val="24"/>
        </w:rPr>
      </w:pPr>
      <w:r w:rsidRPr="004B59FD">
        <w:rPr>
          <w:rFonts w:ascii="Times New Roman" w:hAnsi="Times New Roman" w:cs="Times New Roman"/>
          <w:sz w:val="24"/>
          <w:szCs w:val="24"/>
        </w:rPr>
        <w:t>Fourastie`, J.F, (March 3, 2014), Jean Committee Fourastie, Available: www.jeanfourastie.org/ IDLC Finance. www.idlc.com:http://www.idlc.com/producta_services.php</w:t>
      </w:r>
    </w:p>
    <w:p w:rsidR="007607B8" w:rsidRPr="004B59FD" w:rsidRDefault="007607B8" w:rsidP="00195490">
      <w:pPr>
        <w:spacing w:line="480" w:lineRule="auto"/>
        <w:ind w:left="720" w:hanging="720"/>
        <w:jc w:val="both"/>
        <w:rPr>
          <w:rFonts w:ascii="Times New Roman" w:hAnsi="Times New Roman" w:cs="Times New Roman"/>
          <w:sz w:val="24"/>
          <w:szCs w:val="24"/>
        </w:rPr>
      </w:pPr>
      <w:r w:rsidRPr="004B59FD">
        <w:rPr>
          <w:rFonts w:ascii="Times New Roman" w:hAnsi="Times New Roman" w:cs="Times New Roman"/>
          <w:sz w:val="24"/>
          <w:szCs w:val="24"/>
        </w:rPr>
        <w:t>Bangladesh Bank Available at: http://www.bangladesh-bank.org/ Annual Report of IDLC Finance (2013-2017)</w:t>
      </w:r>
    </w:p>
    <w:p w:rsidR="007607B8" w:rsidRPr="004B59FD" w:rsidRDefault="007607B8" w:rsidP="00195490">
      <w:pPr>
        <w:spacing w:line="480" w:lineRule="auto"/>
        <w:ind w:left="720" w:hanging="720"/>
        <w:jc w:val="both"/>
        <w:rPr>
          <w:rFonts w:ascii="Times New Roman" w:hAnsi="Times New Roman" w:cs="Times New Roman"/>
          <w:sz w:val="24"/>
          <w:szCs w:val="24"/>
        </w:rPr>
      </w:pPr>
      <w:r w:rsidRPr="004B59FD">
        <w:rPr>
          <w:rFonts w:ascii="Times New Roman" w:hAnsi="Times New Roman" w:cs="Times New Roman"/>
          <w:sz w:val="24"/>
          <w:szCs w:val="24"/>
        </w:rPr>
        <w:t>Monthly Business Review of IDLC Finance Limited</w:t>
      </w:r>
    </w:p>
    <w:p w:rsidR="007607B8" w:rsidRPr="004B59FD" w:rsidRDefault="007607B8" w:rsidP="00195490">
      <w:pPr>
        <w:spacing w:line="480" w:lineRule="auto"/>
        <w:ind w:left="720" w:hanging="720"/>
        <w:jc w:val="both"/>
        <w:rPr>
          <w:rFonts w:ascii="Times New Roman" w:hAnsi="Times New Roman" w:cs="Times New Roman"/>
          <w:sz w:val="24"/>
          <w:szCs w:val="24"/>
        </w:rPr>
      </w:pPr>
      <w:r w:rsidRPr="004B59FD">
        <w:rPr>
          <w:rFonts w:ascii="Times New Roman" w:hAnsi="Times New Roman" w:cs="Times New Roman"/>
          <w:sz w:val="24"/>
          <w:szCs w:val="24"/>
        </w:rPr>
        <w:lastRenderedPageBreak/>
        <w:t>Bangladesh Bank (2004) ‘PRUDENTIAL REGULATIONSFORSMALL ENTERPRISES</w:t>
      </w:r>
    </w:p>
    <w:p w:rsidR="007607B8" w:rsidRPr="004B59FD" w:rsidRDefault="007607B8" w:rsidP="00195490">
      <w:pPr>
        <w:spacing w:line="480" w:lineRule="auto"/>
        <w:ind w:left="720" w:hanging="720"/>
        <w:jc w:val="both"/>
        <w:rPr>
          <w:rFonts w:ascii="Times New Roman" w:hAnsi="Times New Roman" w:cs="Times New Roman"/>
          <w:sz w:val="24"/>
          <w:szCs w:val="24"/>
        </w:rPr>
      </w:pPr>
      <w:r w:rsidRPr="004B59FD">
        <w:rPr>
          <w:rFonts w:ascii="Times New Roman" w:hAnsi="Times New Roman" w:cs="Times New Roman"/>
          <w:sz w:val="24"/>
          <w:szCs w:val="24"/>
        </w:rPr>
        <w:t>FINANCING’ First Edition-2004pp.4-29</w:t>
      </w:r>
    </w:p>
    <w:p w:rsidR="007607B8" w:rsidRPr="004B59FD" w:rsidRDefault="007607B8" w:rsidP="00195490">
      <w:pPr>
        <w:spacing w:line="480" w:lineRule="auto"/>
        <w:ind w:left="720" w:hanging="720"/>
        <w:jc w:val="both"/>
        <w:rPr>
          <w:rFonts w:ascii="Times New Roman" w:hAnsi="Times New Roman" w:cs="Times New Roman"/>
          <w:sz w:val="24"/>
          <w:szCs w:val="24"/>
        </w:rPr>
      </w:pPr>
      <w:r w:rsidRPr="004B59FD">
        <w:rPr>
          <w:rFonts w:ascii="Times New Roman" w:hAnsi="Times New Roman" w:cs="Times New Roman"/>
          <w:sz w:val="24"/>
          <w:szCs w:val="24"/>
        </w:rPr>
        <w:t>Saidur Rahman, Md (2011) ‘</w:t>
      </w:r>
      <w:r w:rsidR="00835C25" w:rsidRPr="004B59FD">
        <w:rPr>
          <w:rFonts w:ascii="Times New Roman" w:hAnsi="Times New Roman" w:cs="Times New Roman"/>
          <w:sz w:val="24"/>
          <w:szCs w:val="24"/>
        </w:rPr>
        <w:t>Credit operation</w:t>
      </w:r>
      <w:r w:rsidRPr="004B59FD">
        <w:rPr>
          <w:rFonts w:ascii="Times New Roman" w:hAnsi="Times New Roman" w:cs="Times New Roman"/>
          <w:sz w:val="24"/>
          <w:szCs w:val="24"/>
        </w:rPr>
        <w:t xml:space="preserve"> Management Practices in Banks: An Appreciation’</w:t>
      </w:r>
    </w:p>
    <w:p w:rsidR="007607B8" w:rsidRPr="004B59FD" w:rsidRDefault="007607B8" w:rsidP="00195490">
      <w:pPr>
        <w:spacing w:line="480" w:lineRule="auto"/>
        <w:ind w:left="720" w:hanging="720"/>
        <w:jc w:val="both"/>
        <w:rPr>
          <w:rFonts w:ascii="Times New Roman" w:hAnsi="Times New Roman" w:cs="Times New Roman"/>
          <w:sz w:val="24"/>
          <w:szCs w:val="24"/>
        </w:rPr>
      </w:pPr>
      <w:r w:rsidRPr="004B59FD">
        <w:rPr>
          <w:rFonts w:ascii="Times New Roman" w:hAnsi="Times New Roman" w:cs="Times New Roman"/>
          <w:sz w:val="24"/>
          <w:szCs w:val="24"/>
        </w:rPr>
        <w:t>Journal of Islamic Economics, Banking and Finance, Jul– Sep 2011, Vol. 38 7, No. 3</w:t>
      </w:r>
    </w:p>
    <w:p w:rsidR="007607B8" w:rsidRPr="004B59FD" w:rsidRDefault="007607B8" w:rsidP="00195490">
      <w:pPr>
        <w:spacing w:line="480" w:lineRule="auto"/>
        <w:ind w:left="720" w:hanging="720"/>
        <w:jc w:val="both"/>
        <w:rPr>
          <w:rFonts w:ascii="Times New Roman" w:hAnsi="Times New Roman" w:cs="Times New Roman"/>
          <w:sz w:val="24"/>
          <w:szCs w:val="24"/>
        </w:rPr>
      </w:pPr>
      <w:r w:rsidRPr="004B59FD">
        <w:rPr>
          <w:rFonts w:ascii="Times New Roman" w:hAnsi="Times New Roman" w:cs="Times New Roman"/>
          <w:sz w:val="24"/>
          <w:szCs w:val="24"/>
        </w:rPr>
        <w:t>Ahmed, M.U., Mannan , M.A., Razzaque, A., and Sinha, A. (2004), Taking stock and charting a Path for SMEs in Bangladesh, Bangladesh Enterprise Institute, Dhaka</w:t>
      </w:r>
    </w:p>
    <w:p w:rsidR="007607B8" w:rsidRPr="004B59FD" w:rsidRDefault="007607B8" w:rsidP="00195490">
      <w:pPr>
        <w:spacing w:line="480" w:lineRule="auto"/>
        <w:ind w:left="720" w:hanging="720"/>
        <w:jc w:val="both"/>
        <w:rPr>
          <w:rFonts w:ascii="Times New Roman" w:hAnsi="Times New Roman" w:cs="Times New Roman"/>
          <w:sz w:val="24"/>
          <w:szCs w:val="24"/>
        </w:rPr>
      </w:pPr>
      <w:r w:rsidRPr="004B59FD">
        <w:rPr>
          <w:rFonts w:ascii="Times New Roman" w:hAnsi="Times New Roman" w:cs="Times New Roman"/>
          <w:sz w:val="24"/>
          <w:szCs w:val="24"/>
        </w:rPr>
        <w:t>Bangladesh Bank Guideline and Circulars Regarding NBFIs</w:t>
      </w:r>
    </w:p>
    <w:p w:rsidR="007607B8" w:rsidRPr="004B59FD" w:rsidRDefault="007607B8" w:rsidP="00195490">
      <w:pPr>
        <w:spacing w:line="480" w:lineRule="auto"/>
        <w:ind w:left="720" w:hanging="720"/>
        <w:jc w:val="both"/>
        <w:rPr>
          <w:rFonts w:ascii="Times New Roman" w:hAnsi="Times New Roman" w:cs="Times New Roman"/>
          <w:sz w:val="24"/>
          <w:szCs w:val="24"/>
        </w:rPr>
      </w:pPr>
      <w:r w:rsidRPr="004B59FD">
        <w:rPr>
          <w:rFonts w:ascii="Times New Roman" w:hAnsi="Times New Roman" w:cs="Times New Roman"/>
          <w:sz w:val="24"/>
          <w:szCs w:val="24"/>
        </w:rPr>
        <w:t>SME activities, Bangladesh Bank (2014) Available:www.bb.org.bd/sme/index.php</w:t>
      </w:r>
    </w:p>
    <w:p w:rsidR="004D6861" w:rsidRPr="004B59FD" w:rsidRDefault="007607B8" w:rsidP="00195490">
      <w:pPr>
        <w:spacing w:line="480" w:lineRule="auto"/>
        <w:ind w:left="720" w:hanging="720"/>
        <w:jc w:val="both"/>
        <w:rPr>
          <w:rFonts w:ascii="Times New Roman" w:hAnsi="Times New Roman" w:cs="Times New Roman"/>
          <w:sz w:val="24"/>
          <w:szCs w:val="24"/>
        </w:rPr>
      </w:pPr>
      <w:r w:rsidRPr="004B59FD">
        <w:rPr>
          <w:rFonts w:ascii="Times New Roman" w:hAnsi="Times New Roman" w:cs="Times New Roman"/>
          <w:sz w:val="24"/>
          <w:szCs w:val="24"/>
        </w:rPr>
        <w:t>Small and medium enterprises, Wikipedia, the free encyclopedia (April 16, 2014) Available: En.wikipedia.org/wiki/small_and_medium_enterprises</w:t>
      </w:r>
    </w:p>
    <w:p w:rsidR="001C039B" w:rsidRPr="004B59FD" w:rsidRDefault="001C039B" w:rsidP="00195490">
      <w:pPr>
        <w:spacing w:line="480" w:lineRule="auto"/>
        <w:ind w:left="720" w:hanging="720"/>
        <w:jc w:val="both"/>
        <w:rPr>
          <w:rFonts w:ascii="Times New Roman" w:hAnsi="Times New Roman" w:cs="Times New Roman"/>
          <w:sz w:val="24"/>
          <w:szCs w:val="24"/>
        </w:rPr>
      </w:pPr>
      <w:bookmarkStart w:id="61" w:name="_GoBack"/>
      <w:bookmarkEnd w:id="61"/>
    </w:p>
    <w:sectPr w:rsidR="001C039B" w:rsidRPr="004B59FD" w:rsidSect="00D164FC">
      <w:footerReference w:type="default" r:id="rId35"/>
      <w:pgSz w:w="11906" w:h="16838"/>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337D" w:rsidRDefault="00D1337D" w:rsidP="008A7A1E">
      <w:pPr>
        <w:spacing w:after="0" w:line="240" w:lineRule="auto"/>
      </w:pPr>
      <w:r>
        <w:separator/>
      </w:r>
    </w:p>
  </w:endnote>
  <w:endnote w:type="continuationSeparator" w:id="1">
    <w:p w:rsidR="00D1337D" w:rsidRDefault="00D1337D" w:rsidP="008A7A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9388472"/>
      <w:docPartObj>
        <w:docPartGallery w:val="Page Numbers (Bottom of Page)"/>
        <w:docPartUnique/>
      </w:docPartObj>
    </w:sdtPr>
    <w:sdtEndPr>
      <w:rPr>
        <w:noProof/>
      </w:rPr>
    </w:sdtEndPr>
    <w:sdtContent>
      <w:p w:rsidR="0062033E" w:rsidRDefault="0062033E">
        <w:pPr>
          <w:pStyle w:val="Footer"/>
          <w:jc w:val="center"/>
        </w:pPr>
        <w:fldSimple w:instr=" PAGE   \* MERGEFORMAT ">
          <w:r>
            <w:rPr>
              <w:noProof/>
            </w:rPr>
            <w:t>2</w:t>
          </w:r>
        </w:fldSimple>
      </w:p>
    </w:sdtContent>
  </w:sdt>
  <w:p w:rsidR="0062033E" w:rsidRDefault="0062033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0438447"/>
      <w:docPartObj>
        <w:docPartGallery w:val="Page Numbers (Bottom of Page)"/>
        <w:docPartUnique/>
      </w:docPartObj>
    </w:sdtPr>
    <w:sdtEndPr>
      <w:rPr>
        <w:noProof/>
      </w:rPr>
    </w:sdtEndPr>
    <w:sdtContent>
      <w:p w:rsidR="0062033E" w:rsidRDefault="0062033E">
        <w:pPr>
          <w:pStyle w:val="Footer"/>
          <w:jc w:val="center"/>
        </w:pPr>
        <w:fldSimple w:instr=" PAGE   \* MERGEFORMAT ">
          <w:r w:rsidR="000F56D3">
            <w:rPr>
              <w:noProof/>
            </w:rPr>
            <w:t>v</w:t>
          </w:r>
        </w:fldSimple>
      </w:p>
    </w:sdtContent>
  </w:sdt>
  <w:p w:rsidR="0062033E" w:rsidRDefault="0062033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33E" w:rsidRDefault="0062033E">
    <w:pPr>
      <w:pStyle w:val="Footer"/>
      <w:jc w:val="center"/>
    </w:pPr>
    <w:fldSimple w:instr=" PAGE   \* MERGEFORMAT ">
      <w:r w:rsidR="00BA242B">
        <w:rPr>
          <w:noProof/>
        </w:rPr>
        <w:t>51</w:t>
      </w:r>
    </w:fldSimple>
    <w:r>
      <w:rPr>
        <w:noProof/>
      </w:rPr>
    </w:r>
  </w:p>
  <w:p w:rsidR="0062033E" w:rsidRDefault="006203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337D" w:rsidRDefault="00D1337D" w:rsidP="008A7A1E">
      <w:pPr>
        <w:spacing w:after="0" w:line="240" w:lineRule="auto"/>
      </w:pPr>
      <w:r>
        <w:separator/>
      </w:r>
    </w:p>
  </w:footnote>
  <w:footnote w:type="continuationSeparator" w:id="1">
    <w:p w:rsidR="00D1337D" w:rsidRDefault="00D1337D" w:rsidP="008A7A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1pt;height:11.1pt" o:bullet="t">
        <v:imagedata r:id="rId1" o:title="mso9188"/>
      </v:shape>
    </w:pict>
  </w:numPicBullet>
  <w:abstractNum w:abstractNumId="0">
    <w:nsid w:val="00A67FB1"/>
    <w:multiLevelType w:val="hybridMultilevel"/>
    <w:tmpl w:val="FABCA314"/>
    <w:lvl w:ilvl="0" w:tplc="D8F277E0">
      <w:start w:val="1"/>
      <w:numFmt w:val="decimal"/>
      <w:lvlText w:val="%1."/>
      <w:lvlJc w:val="left"/>
      <w:pPr>
        <w:ind w:left="1780" w:hanging="720"/>
      </w:pPr>
      <w:rPr>
        <w:rFonts w:ascii="Times New Roman" w:eastAsia="Times New Roman" w:hAnsi="Times New Roman" w:cs="Times New Roman" w:hint="default"/>
        <w:spacing w:val="0"/>
        <w:w w:val="100"/>
        <w:sz w:val="28"/>
        <w:szCs w:val="28"/>
        <w:lang w:val="en-US" w:eastAsia="en-US" w:bidi="en-US"/>
      </w:rPr>
    </w:lvl>
    <w:lvl w:ilvl="1" w:tplc="4CCA4676">
      <w:numFmt w:val="bullet"/>
      <w:lvlText w:val=""/>
      <w:lvlJc w:val="left"/>
      <w:pPr>
        <w:ind w:left="1780" w:hanging="360"/>
      </w:pPr>
      <w:rPr>
        <w:rFonts w:hint="default"/>
        <w:w w:val="100"/>
        <w:lang w:val="en-US" w:eastAsia="en-US" w:bidi="en-US"/>
      </w:rPr>
    </w:lvl>
    <w:lvl w:ilvl="2" w:tplc="97228CC4">
      <w:numFmt w:val="bullet"/>
      <w:lvlText w:val="•"/>
      <w:lvlJc w:val="left"/>
      <w:pPr>
        <w:ind w:left="3752" w:hanging="360"/>
      </w:pPr>
      <w:rPr>
        <w:rFonts w:hint="default"/>
        <w:lang w:val="en-US" w:eastAsia="en-US" w:bidi="en-US"/>
      </w:rPr>
    </w:lvl>
    <w:lvl w:ilvl="3" w:tplc="B02E421E">
      <w:numFmt w:val="bullet"/>
      <w:lvlText w:val="•"/>
      <w:lvlJc w:val="left"/>
      <w:pPr>
        <w:ind w:left="4738" w:hanging="360"/>
      </w:pPr>
      <w:rPr>
        <w:rFonts w:hint="default"/>
        <w:lang w:val="en-US" w:eastAsia="en-US" w:bidi="en-US"/>
      </w:rPr>
    </w:lvl>
    <w:lvl w:ilvl="4" w:tplc="0032E18E">
      <w:numFmt w:val="bullet"/>
      <w:lvlText w:val="•"/>
      <w:lvlJc w:val="left"/>
      <w:pPr>
        <w:ind w:left="5724" w:hanging="360"/>
      </w:pPr>
      <w:rPr>
        <w:rFonts w:hint="default"/>
        <w:lang w:val="en-US" w:eastAsia="en-US" w:bidi="en-US"/>
      </w:rPr>
    </w:lvl>
    <w:lvl w:ilvl="5" w:tplc="B37C2C56">
      <w:numFmt w:val="bullet"/>
      <w:lvlText w:val="•"/>
      <w:lvlJc w:val="left"/>
      <w:pPr>
        <w:ind w:left="6710" w:hanging="360"/>
      </w:pPr>
      <w:rPr>
        <w:rFonts w:hint="default"/>
        <w:lang w:val="en-US" w:eastAsia="en-US" w:bidi="en-US"/>
      </w:rPr>
    </w:lvl>
    <w:lvl w:ilvl="6" w:tplc="2C344688">
      <w:numFmt w:val="bullet"/>
      <w:lvlText w:val="•"/>
      <w:lvlJc w:val="left"/>
      <w:pPr>
        <w:ind w:left="7696" w:hanging="360"/>
      </w:pPr>
      <w:rPr>
        <w:rFonts w:hint="default"/>
        <w:lang w:val="en-US" w:eastAsia="en-US" w:bidi="en-US"/>
      </w:rPr>
    </w:lvl>
    <w:lvl w:ilvl="7" w:tplc="57B0551C">
      <w:numFmt w:val="bullet"/>
      <w:lvlText w:val="•"/>
      <w:lvlJc w:val="left"/>
      <w:pPr>
        <w:ind w:left="8682" w:hanging="360"/>
      </w:pPr>
      <w:rPr>
        <w:rFonts w:hint="default"/>
        <w:lang w:val="en-US" w:eastAsia="en-US" w:bidi="en-US"/>
      </w:rPr>
    </w:lvl>
    <w:lvl w:ilvl="8" w:tplc="A3EC1022">
      <w:numFmt w:val="bullet"/>
      <w:lvlText w:val="•"/>
      <w:lvlJc w:val="left"/>
      <w:pPr>
        <w:ind w:left="9668" w:hanging="360"/>
      </w:pPr>
      <w:rPr>
        <w:rFonts w:hint="default"/>
        <w:lang w:val="en-US" w:eastAsia="en-US" w:bidi="en-US"/>
      </w:rPr>
    </w:lvl>
  </w:abstractNum>
  <w:abstractNum w:abstractNumId="1">
    <w:nsid w:val="024536B4"/>
    <w:multiLevelType w:val="hybridMultilevel"/>
    <w:tmpl w:val="CFFCA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4C6F93"/>
    <w:multiLevelType w:val="multilevel"/>
    <w:tmpl w:val="8F46DF42"/>
    <w:lvl w:ilvl="0">
      <w:start w:val="2"/>
      <w:numFmt w:val="decimal"/>
      <w:lvlText w:val="%1"/>
      <w:lvlJc w:val="left"/>
      <w:pPr>
        <w:ind w:left="1461" w:hanging="401"/>
      </w:pPr>
      <w:rPr>
        <w:rFonts w:hint="default"/>
        <w:lang w:val="en-US" w:eastAsia="en-US" w:bidi="en-US"/>
      </w:rPr>
    </w:lvl>
    <w:lvl w:ilvl="1">
      <w:start w:val="1"/>
      <w:numFmt w:val="decimal"/>
      <w:lvlText w:val="%1.%2"/>
      <w:lvlJc w:val="left"/>
      <w:pPr>
        <w:ind w:left="1461" w:hanging="401"/>
      </w:pPr>
      <w:rPr>
        <w:rFonts w:ascii="Times New Roman" w:eastAsia="Times New Roman" w:hAnsi="Times New Roman" w:cs="Times New Roman" w:hint="default"/>
        <w:spacing w:val="-2"/>
        <w:w w:val="99"/>
        <w:sz w:val="30"/>
        <w:szCs w:val="30"/>
        <w:lang w:val="en-US" w:eastAsia="en-US" w:bidi="en-US"/>
      </w:rPr>
    </w:lvl>
    <w:lvl w:ilvl="2">
      <w:numFmt w:val="bullet"/>
      <w:lvlText w:val=""/>
      <w:lvlJc w:val="left"/>
      <w:pPr>
        <w:ind w:left="1780" w:hanging="360"/>
      </w:pPr>
      <w:rPr>
        <w:rFonts w:ascii="Symbol" w:eastAsia="Symbol" w:hAnsi="Symbol" w:cs="Symbol" w:hint="default"/>
        <w:w w:val="100"/>
        <w:sz w:val="24"/>
        <w:szCs w:val="24"/>
        <w:lang w:val="en-US" w:eastAsia="en-US" w:bidi="en-US"/>
      </w:rPr>
    </w:lvl>
    <w:lvl w:ilvl="3">
      <w:numFmt w:val="bullet"/>
      <w:lvlText w:val="•"/>
      <w:lvlJc w:val="left"/>
      <w:pPr>
        <w:ind w:left="3971" w:hanging="360"/>
      </w:pPr>
      <w:rPr>
        <w:rFonts w:hint="default"/>
        <w:lang w:val="en-US" w:eastAsia="en-US" w:bidi="en-US"/>
      </w:rPr>
    </w:lvl>
    <w:lvl w:ilvl="4">
      <w:numFmt w:val="bullet"/>
      <w:lvlText w:val="•"/>
      <w:lvlJc w:val="left"/>
      <w:pPr>
        <w:ind w:left="5066" w:hanging="360"/>
      </w:pPr>
      <w:rPr>
        <w:rFonts w:hint="default"/>
        <w:lang w:val="en-US" w:eastAsia="en-US" w:bidi="en-US"/>
      </w:rPr>
    </w:lvl>
    <w:lvl w:ilvl="5">
      <w:numFmt w:val="bullet"/>
      <w:lvlText w:val="•"/>
      <w:lvlJc w:val="left"/>
      <w:pPr>
        <w:ind w:left="6162" w:hanging="360"/>
      </w:pPr>
      <w:rPr>
        <w:rFonts w:hint="default"/>
        <w:lang w:val="en-US" w:eastAsia="en-US" w:bidi="en-US"/>
      </w:rPr>
    </w:lvl>
    <w:lvl w:ilvl="6">
      <w:numFmt w:val="bullet"/>
      <w:lvlText w:val="•"/>
      <w:lvlJc w:val="left"/>
      <w:pPr>
        <w:ind w:left="7257" w:hanging="360"/>
      </w:pPr>
      <w:rPr>
        <w:rFonts w:hint="default"/>
        <w:lang w:val="en-US" w:eastAsia="en-US" w:bidi="en-US"/>
      </w:rPr>
    </w:lvl>
    <w:lvl w:ilvl="7">
      <w:numFmt w:val="bullet"/>
      <w:lvlText w:val="•"/>
      <w:lvlJc w:val="left"/>
      <w:pPr>
        <w:ind w:left="8353" w:hanging="360"/>
      </w:pPr>
      <w:rPr>
        <w:rFonts w:hint="default"/>
        <w:lang w:val="en-US" w:eastAsia="en-US" w:bidi="en-US"/>
      </w:rPr>
    </w:lvl>
    <w:lvl w:ilvl="8">
      <w:numFmt w:val="bullet"/>
      <w:lvlText w:val="•"/>
      <w:lvlJc w:val="left"/>
      <w:pPr>
        <w:ind w:left="9448" w:hanging="360"/>
      </w:pPr>
      <w:rPr>
        <w:rFonts w:hint="default"/>
        <w:lang w:val="en-US" w:eastAsia="en-US" w:bidi="en-US"/>
      </w:rPr>
    </w:lvl>
  </w:abstractNum>
  <w:abstractNum w:abstractNumId="3">
    <w:nsid w:val="0F3528C2"/>
    <w:multiLevelType w:val="hybridMultilevel"/>
    <w:tmpl w:val="9138938A"/>
    <w:lvl w:ilvl="0" w:tplc="C14AB7AC">
      <w:start w:val="1"/>
      <w:numFmt w:val="decimal"/>
      <w:lvlText w:val="%1."/>
      <w:lvlJc w:val="left"/>
      <w:pPr>
        <w:ind w:left="1379" w:hanging="319"/>
      </w:pPr>
      <w:rPr>
        <w:rFonts w:ascii="Times New Roman" w:eastAsia="Times New Roman" w:hAnsi="Times New Roman" w:cs="Times New Roman" w:hint="default"/>
        <w:w w:val="99"/>
        <w:sz w:val="32"/>
        <w:szCs w:val="32"/>
        <w:lang w:val="en-US" w:eastAsia="en-US" w:bidi="en-US"/>
      </w:rPr>
    </w:lvl>
    <w:lvl w:ilvl="1" w:tplc="D58E3ADC">
      <w:numFmt w:val="bullet"/>
      <w:lvlText w:val="•"/>
      <w:lvlJc w:val="left"/>
      <w:pPr>
        <w:ind w:left="2406" w:hanging="319"/>
      </w:pPr>
      <w:rPr>
        <w:rFonts w:hint="default"/>
        <w:lang w:val="en-US" w:eastAsia="en-US" w:bidi="en-US"/>
      </w:rPr>
    </w:lvl>
    <w:lvl w:ilvl="2" w:tplc="8482CDF8">
      <w:numFmt w:val="bullet"/>
      <w:lvlText w:val="•"/>
      <w:lvlJc w:val="left"/>
      <w:pPr>
        <w:ind w:left="3432" w:hanging="319"/>
      </w:pPr>
      <w:rPr>
        <w:rFonts w:hint="default"/>
        <w:lang w:val="en-US" w:eastAsia="en-US" w:bidi="en-US"/>
      </w:rPr>
    </w:lvl>
    <w:lvl w:ilvl="3" w:tplc="1C38E17A">
      <w:numFmt w:val="bullet"/>
      <w:lvlText w:val="•"/>
      <w:lvlJc w:val="left"/>
      <w:pPr>
        <w:ind w:left="4458" w:hanging="319"/>
      </w:pPr>
      <w:rPr>
        <w:rFonts w:hint="default"/>
        <w:lang w:val="en-US" w:eastAsia="en-US" w:bidi="en-US"/>
      </w:rPr>
    </w:lvl>
    <w:lvl w:ilvl="4" w:tplc="BD226104">
      <w:numFmt w:val="bullet"/>
      <w:lvlText w:val="•"/>
      <w:lvlJc w:val="left"/>
      <w:pPr>
        <w:ind w:left="5484" w:hanging="319"/>
      </w:pPr>
      <w:rPr>
        <w:rFonts w:hint="default"/>
        <w:lang w:val="en-US" w:eastAsia="en-US" w:bidi="en-US"/>
      </w:rPr>
    </w:lvl>
    <w:lvl w:ilvl="5" w:tplc="6F603802">
      <w:numFmt w:val="bullet"/>
      <w:lvlText w:val="•"/>
      <w:lvlJc w:val="left"/>
      <w:pPr>
        <w:ind w:left="6510" w:hanging="319"/>
      </w:pPr>
      <w:rPr>
        <w:rFonts w:hint="default"/>
        <w:lang w:val="en-US" w:eastAsia="en-US" w:bidi="en-US"/>
      </w:rPr>
    </w:lvl>
    <w:lvl w:ilvl="6" w:tplc="0DACBBEC">
      <w:numFmt w:val="bullet"/>
      <w:lvlText w:val="•"/>
      <w:lvlJc w:val="left"/>
      <w:pPr>
        <w:ind w:left="7536" w:hanging="319"/>
      </w:pPr>
      <w:rPr>
        <w:rFonts w:hint="default"/>
        <w:lang w:val="en-US" w:eastAsia="en-US" w:bidi="en-US"/>
      </w:rPr>
    </w:lvl>
    <w:lvl w:ilvl="7" w:tplc="E7ECE312">
      <w:numFmt w:val="bullet"/>
      <w:lvlText w:val="•"/>
      <w:lvlJc w:val="left"/>
      <w:pPr>
        <w:ind w:left="8562" w:hanging="319"/>
      </w:pPr>
      <w:rPr>
        <w:rFonts w:hint="default"/>
        <w:lang w:val="en-US" w:eastAsia="en-US" w:bidi="en-US"/>
      </w:rPr>
    </w:lvl>
    <w:lvl w:ilvl="8" w:tplc="B276C6FA">
      <w:numFmt w:val="bullet"/>
      <w:lvlText w:val="•"/>
      <w:lvlJc w:val="left"/>
      <w:pPr>
        <w:ind w:left="9588" w:hanging="319"/>
      </w:pPr>
      <w:rPr>
        <w:rFonts w:hint="default"/>
        <w:lang w:val="en-US" w:eastAsia="en-US" w:bidi="en-US"/>
      </w:rPr>
    </w:lvl>
  </w:abstractNum>
  <w:abstractNum w:abstractNumId="4">
    <w:nsid w:val="10FC33E0"/>
    <w:multiLevelType w:val="hybridMultilevel"/>
    <w:tmpl w:val="CCE05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63D46D5"/>
    <w:multiLevelType w:val="hybridMultilevel"/>
    <w:tmpl w:val="206AD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1A7594"/>
    <w:multiLevelType w:val="multilevel"/>
    <w:tmpl w:val="8CA6411E"/>
    <w:lvl w:ilvl="0">
      <w:start w:val="2"/>
      <w:numFmt w:val="decimal"/>
      <w:lvlText w:val="%1"/>
      <w:lvlJc w:val="left"/>
      <w:pPr>
        <w:ind w:left="2312" w:hanging="775"/>
      </w:pPr>
      <w:rPr>
        <w:rFonts w:hint="default"/>
        <w:lang w:val="en-US" w:eastAsia="en-US" w:bidi="en-US"/>
      </w:rPr>
    </w:lvl>
    <w:lvl w:ilvl="1">
      <w:start w:val="11"/>
      <w:numFmt w:val="decimal"/>
      <w:lvlText w:val="%1.%2"/>
      <w:lvlJc w:val="left"/>
      <w:pPr>
        <w:ind w:left="2312" w:hanging="775"/>
        <w:jc w:val="right"/>
      </w:pPr>
      <w:rPr>
        <w:rFonts w:hint="default"/>
        <w:lang w:val="en-US" w:eastAsia="en-US" w:bidi="en-US"/>
      </w:rPr>
    </w:lvl>
    <w:lvl w:ilvl="2">
      <w:start w:val="1"/>
      <w:numFmt w:val="decimal"/>
      <w:lvlText w:val="%1.%2.%3"/>
      <w:lvlJc w:val="left"/>
      <w:pPr>
        <w:ind w:left="2312" w:hanging="775"/>
        <w:jc w:val="right"/>
      </w:pPr>
      <w:rPr>
        <w:rFonts w:hint="default"/>
        <w:b/>
        <w:bCs/>
        <w:w w:val="100"/>
        <w:lang w:val="en-US" w:eastAsia="en-US" w:bidi="en-US"/>
      </w:rPr>
    </w:lvl>
    <w:lvl w:ilvl="3">
      <w:numFmt w:val="bullet"/>
      <w:lvlText w:val="•"/>
      <w:lvlJc w:val="left"/>
      <w:pPr>
        <w:ind w:left="5116" w:hanging="775"/>
      </w:pPr>
      <w:rPr>
        <w:rFonts w:hint="default"/>
        <w:lang w:val="en-US" w:eastAsia="en-US" w:bidi="en-US"/>
      </w:rPr>
    </w:lvl>
    <w:lvl w:ilvl="4">
      <w:numFmt w:val="bullet"/>
      <w:lvlText w:val="•"/>
      <w:lvlJc w:val="left"/>
      <w:pPr>
        <w:ind w:left="6048" w:hanging="775"/>
      </w:pPr>
      <w:rPr>
        <w:rFonts w:hint="default"/>
        <w:lang w:val="en-US" w:eastAsia="en-US" w:bidi="en-US"/>
      </w:rPr>
    </w:lvl>
    <w:lvl w:ilvl="5">
      <w:numFmt w:val="bullet"/>
      <w:lvlText w:val="•"/>
      <w:lvlJc w:val="left"/>
      <w:pPr>
        <w:ind w:left="6980" w:hanging="775"/>
      </w:pPr>
      <w:rPr>
        <w:rFonts w:hint="default"/>
        <w:lang w:val="en-US" w:eastAsia="en-US" w:bidi="en-US"/>
      </w:rPr>
    </w:lvl>
    <w:lvl w:ilvl="6">
      <w:numFmt w:val="bullet"/>
      <w:lvlText w:val="•"/>
      <w:lvlJc w:val="left"/>
      <w:pPr>
        <w:ind w:left="7912" w:hanging="775"/>
      </w:pPr>
      <w:rPr>
        <w:rFonts w:hint="default"/>
        <w:lang w:val="en-US" w:eastAsia="en-US" w:bidi="en-US"/>
      </w:rPr>
    </w:lvl>
    <w:lvl w:ilvl="7">
      <w:numFmt w:val="bullet"/>
      <w:lvlText w:val="•"/>
      <w:lvlJc w:val="left"/>
      <w:pPr>
        <w:ind w:left="8844" w:hanging="775"/>
      </w:pPr>
      <w:rPr>
        <w:rFonts w:hint="default"/>
        <w:lang w:val="en-US" w:eastAsia="en-US" w:bidi="en-US"/>
      </w:rPr>
    </w:lvl>
    <w:lvl w:ilvl="8">
      <w:numFmt w:val="bullet"/>
      <w:lvlText w:val="•"/>
      <w:lvlJc w:val="left"/>
      <w:pPr>
        <w:ind w:left="9776" w:hanging="775"/>
      </w:pPr>
      <w:rPr>
        <w:rFonts w:hint="default"/>
        <w:lang w:val="en-US" w:eastAsia="en-US" w:bidi="en-US"/>
      </w:rPr>
    </w:lvl>
  </w:abstractNum>
  <w:abstractNum w:abstractNumId="7">
    <w:nsid w:val="1E0D0C6A"/>
    <w:multiLevelType w:val="hybridMultilevel"/>
    <w:tmpl w:val="D0EC8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13810DF"/>
    <w:multiLevelType w:val="hybridMultilevel"/>
    <w:tmpl w:val="D22C7540"/>
    <w:lvl w:ilvl="0" w:tplc="08090009">
      <w:start w:val="1"/>
      <w:numFmt w:val="bullet"/>
      <w:lvlText w:val=""/>
      <w:lvlJc w:val="left"/>
      <w:pPr>
        <w:ind w:left="720" w:hanging="360"/>
      </w:pPr>
      <w:rPr>
        <w:rFonts w:ascii="Wingdings" w:hAnsi="Wingdings"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D6587B"/>
    <w:multiLevelType w:val="hybridMultilevel"/>
    <w:tmpl w:val="735AA9BC"/>
    <w:lvl w:ilvl="0" w:tplc="2B8C1ECC">
      <w:start w:val="1"/>
      <w:numFmt w:val="decimal"/>
      <w:lvlText w:val="%1."/>
      <w:lvlJc w:val="left"/>
      <w:pPr>
        <w:ind w:left="1780" w:hanging="360"/>
      </w:pPr>
      <w:rPr>
        <w:rFonts w:ascii="Times New Roman" w:eastAsia="Times New Roman" w:hAnsi="Times New Roman" w:cs="Times New Roman" w:hint="default"/>
        <w:spacing w:val="-3"/>
        <w:w w:val="99"/>
        <w:sz w:val="24"/>
        <w:szCs w:val="24"/>
        <w:lang w:val="en-US" w:eastAsia="en-US" w:bidi="en-US"/>
      </w:rPr>
    </w:lvl>
    <w:lvl w:ilvl="1" w:tplc="EBFE0B5A">
      <w:numFmt w:val="bullet"/>
      <w:lvlText w:val="•"/>
      <w:lvlJc w:val="left"/>
      <w:pPr>
        <w:ind w:left="2766" w:hanging="360"/>
      </w:pPr>
      <w:rPr>
        <w:rFonts w:hint="default"/>
        <w:lang w:val="en-US" w:eastAsia="en-US" w:bidi="en-US"/>
      </w:rPr>
    </w:lvl>
    <w:lvl w:ilvl="2" w:tplc="D0502D60">
      <w:numFmt w:val="bullet"/>
      <w:lvlText w:val="•"/>
      <w:lvlJc w:val="left"/>
      <w:pPr>
        <w:ind w:left="3752" w:hanging="360"/>
      </w:pPr>
      <w:rPr>
        <w:rFonts w:hint="default"/>
        <w:lang w:val="en-US" w:eastAsia="en-US" w:bidi="en-US"/>
      </w:rPr>
    </w:lvl>
    <w:lvl w:ilvl="3" w:tplc="17404E2C">
      <w:numFmt w:val="bullet"/>
      <w:lvlText w:val="•"/>
      <w:lvlJc w:val="left"/>
      <w:pPr>
        <w:ind w:left="4738" w:hanging="360"/>
      </w:pPr>
      <w:rPr>
        <w:rFonts w:hint="default"/>
        <w:lang w:val="en-US" w:eastAsia="en-US" w:bidi="en-US"/>
      </w:rPr>
    </w:lvl>
    <w:lvl w:ilvl="4" w:tplc="6090FD92">
      <w:numFmt w:val="bullet"/>
      <w:lvlText w:val="•"/>
      <w:lvlJc w:val="left"/>
      <w:pPr>
        <w:ind w:left="5724" w:hanging="360"/>
      </w:pPr>
      <w:rPr>
        <w:rFonts w:hint="default"/>
        <w:lang w:val="en-US" w:eastAsia="en-US" w:bidi="en-US"/>
      </w:rPr>
    </w:lvl>
    <w:lvl w:ilvl="5" w:tplc="64D24D7A">
      <w:numFmt w:val="bullet"/>
      <w:lvlText w:val="•"/>
      <w:lvlJc w:val="left"/>
      <w:pPr>
        <w:ind w:left="6710" w:hanging="360"/>
      </w:pPr>
      <w:rPr>
        <w:rFonts w:hint="default"/>
        <w:lang w:val="en-US" w:eastAsia="en-US" w:bidi="en-US"/>
      </w:rPr>
    </w:lvl>
    <w:lvl w:ilvl="6" w:tplc="D9066E08">
      <w:numFmt w:val="bullet"/>
      <w:lvlText w:val="•"/>
      <w:lvlJc w:val="left"/>
      <w:pPr>
        <w:ind w:left="7696" w:hanging="360"/>
      </w:pPr>
      <w:rPr>
        <w:rFonts w:hint="default"/>
        <w:lang w:val="en-US" w:eastAsia="en-US" w:bidi="en-US"/>
      </w:rPr>
    </w:lvl>
    <w:lvl w:ilvl="7" w:tplc="C46CF0AC">
      <w:numFmt w:val="bullet"/>
      <w:lvlText w:val="•"/>
      <w:lvlJc w:val="left"/>
      <w:pPr>
        <w:ind w:left="8682" w:hanging="360"/>
      </w:pPr>
      <w:rPr>
        <w:rFonts w:hint="default"/>
        <w:lang w:val="en-US" w:eastAsia="en-US" w:bidi="en-US"/>
      </w:rPr>
    </w:lvl>
    <w:lvl w:ilvl="8" w:tplc="9FE2102A">
      <w:numFmt w:val="bullet"/>
      <w:lvlText w:val="•"/>
      <w:lvlJc w:val="left"/>
      <w:pPr>
        <w:ind w:left="9668" w:hanging="360"/>
      </w:pPr>
      <w:rPr>
        <w:rFonts w:hint="default"/>
        <w:lang w:val="en-US" w:eastAsia="en-US" w:bidi="en-US"/>
      </w:rPr>
    </w:lvl>
  </w:abstractNum>
  <w:abstractNum w:abstractNumId="10">
    <w:nsid w:val="2AC44E29"/>
    <w:multiLevelType w:val="multilevel"/>
    <w:tmpl w:val="70F25170"/>
    <w:lvl w:ilvl="0">
      <w:start w:val="4"/>
      <w:numFmt w:val="decimal"/>
      <w:lvlText w:val="%1"/>
      <w:lvlJc w:val="left"/>
      <w:pPr>
        <w:ind w:left="1461" w:hanging="402"/>
      </w:pPr>
      <w:rPr>
        <w:rFonts w:hint="default"/>
        <w:lang w:val="en-US" w:eastAsia="en-US" w:bidi="en-US"/>
      </w:rPr>
    </w:lvl>
    <w:lvl w:ilvl="1">
      <w:start w:val="1"/>
      <w:numFmt w:val="decimal"/>
      <w:lvlText w:val="%1.%2"/>
      <w:lvlJc w:val="left"/>
      <w:pPr>
        <w:ind w:left="1461" w:hanging="402"/>
      </w:pPr>
      <w:rPr>
        <w:rFonts w:ascii="Times New Roman" w:eastAsia="Times New Roman" w:hAnsi="Times New Roman" w:cs="Times New Roman" w:hint="default"/>
        <w:spacing w:val="-20"/>
        <w:w w:val="99"/>
        <w:sz w:val="30"/>
        <w:szCs w:val="30"/>
        <w:lang w:val="en-US" w:eastAsia="en-US" w:bidi="en-US"/>
      </w:rPr>
    </w:lvl>
    <w:lvl w:ilvl="2">
      <w:numFmt w:val="bullet"/>
      <w:lvlText w:val="•"/>
      <w:lvlJc w:val="left"/>
      <w:pPr>
        <w:ind w:left="3496" w:hanging="402"/>
      </w:pPr>
      <w:rPr>
        <w:rFonts w:hint="default"/>
        <w:lang w:val="en-US" w:eastAsia="en-US" w:bidi="en-US"/>
      </w:rPr>
    </w:lvl>
    <w:lvl w:ilvl="3">
      <w:numFmt w:val="bullet"/>
      <w:lvlText w:val="•"/>
      <w:lvlJc w:val="left"/>
      <w:pPr>
        <w:ind w:left="4514" w:hanging="402"/>
      </w:pPr>
      <w:rPr>
        <w:rFonts w:hint="default"/>
        <w:lang w:val="en-US" w:eastAsia="en-US" w:bidi="en-US"/>
      </w:rPr>
    </w:lvl>
    <w:lvl w:ilvl="4">
      <w:numFmt w:val="bullet"/>
      <w:lvlText w:val="•"/>
      <w:lvlJc w:val="left"/>
      <w:pPr>
        <w:ind w:left="5532" w:hanging="402"/>
      </w:pPr>
      <w:rPr>
        <w:rFonts w:hint="default"/>
        <w:lang w:val="en-US" w:eastAsia="en-US" w:bidi="en-US"/>
      </w:rPr>
    </w:lvl>
    <w:lvl w:ilvl="5">
      <w:numFmt w:val="bullet"/>
      <w:lvlText w:val="•"/>
      <w:lvlJc w:val="left"/>
      <w:pPr>
        <w:ind w:left="6550" w:hanging="402"/>
      </w:pPr>
      <w:rPr>
        <w:rFonts w:hint="default"/>
        <w:lang w:val="en-US" w:eastAsia="en-US" w:bidi="en-US"/>
      </w:rPr>
    </w:lvl>
    <w:lvl w:ilvl="6">
      <w:numFmt w:val="bullet"/>
      <w:lvlText w:val="•"/>
      <w:lvlJc w:val="left"/>
      <w:pPr>
        <w:ind w:left="7568" w:hanging="402"/>
      </w:pPr>
      <w:rPr>
        <w:rFonts w:hint="default"/>
        <w:lang w:val="en-US" w:eastAsia="en-US" w:bidi="en-US"/>
      </w:rPr>
    </w:lvl>
    <w:lvl w:ilvl="7">
      <w:numFmt w:val="bullet"/>
      <w:lvlText w:val="•"/>
      <w:lvlJc w:val="left"/>
      <w:pPr>
        <w:ind w:left="8586" w:hanging="402"/>
      </w:pPr>
      <w:rPr>
        <w:rFonts w:hint="default"/>
        <w:lang w:val="en-US" w:eastAsia="en-US" w:bidi="en-US"/>
      </w:rPr>
    </w:lvl>
    <w:lvl w:ilvl="8">
      <w:numFmt w:val="bullet"/>
      <w:lvlText w:val="•"/>
      <w:lvlJc w:val="left"/>
      <w:pPr>
        <w:ind w:left="9604" w:hanging="402"/>
      </w:pPr>
      <w:rPr>
        <w:rFonts w:hint="default"/>
        <w:lang w:val="en-US" w:eastAsia="en-US" w:bidi="en-US"/>
      </w:rPr>
    </w:lvl>
  </w:abstractNum>
  <w:abstractNum w:abstractNumId="11">
    <w:nsid w:val="2DEE4EDA"/>
    <w:multiLevelType w:val="hybridMultilevel"/>
    <w:tmpl w:val="97203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0486900"/>
    <w:multiLevelType w:val="hybridMultilevel"/>
    <w:tmpl w:val="C7408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4B95AEB"/>
    <w:multiLevelType w:val="multilevel"/>
    <w:tmpl w:val="A03A4560"/>
    <w:lvl w:ilvl="0">
      <w:start w:val="8"/>
      <w:numFmt w:val="decimal"/>
      <w:lvlText w:val="%1"/>
      <w:lvlJc w:val="left"/>
      <w:pPr>
        <w:ind w:left="1461" w:hanging="401"/>
      </w:pPr>
      <w:rPr>
        <w:rFonts w:hint="default"/>
        <w:lang w:val="en-US" w:eastAsia="en-US" w:bidi="en-US"/>
      </w:rPr>
    </w:lvl>
    <w:lvl w:ilvl="1">
      <w:start w:val="1"/>
      <w:numFmt w:val="decimal"/>
      <w:lvlText w:val="%1.%2"/>
      <w:lvlJc w:val="left"/>
      <w:pPr>
        <w:ind w:left="1461" w:hanging="401"/>
      </w:pPr>
      <w:rPr>
        <w:rFonts w:ascii="Times New Roman" w:eastAsia="Times New Roman" w:hAnsi="Times New Roman" w:cs="Times New Roman" w:hint="default"/>
        <w:spacing w:val="-1"/>
        <w:w w:val="99"/>
        <w:sz w:val="30"/>
        <w:szCs w:val="30"/>
        <w:lang w:val="en-US" w:eastAsia="en-US" w:bidi="en-US"/>
      </w:rPr>
    </w:lvl>
    <w:lvl w:ilvl="2">
      <w:numFmt w:val="bullet"/>
      <w:lvlText w:val="•"/>
      <w:lvlJc w:val="left"/>
      <w:pPr>
        <w:ind w:left="3496" w:hanging="401"/>
      </w:pPr>
      <w:rPr>
        <w:rFonts w:hint="default"/>
        <w:lang w:val="en-US" w:eastAsia="en-US" w:bidi="en-US"/>
      </w:rPr>
    </w:lvl>
    <w:lvl w:ilvl="3">
      <w:numFmt w:val="bullet"/>
      <w:lvlText w:val="•"/>
      <w:lvlJc w:val="left"/>
      <w:pPr>
        <w:ind w:left="4514" w:hanging="401"/>
      </w:pPr>
      <w:rPr>
        <w:rFonts w:hint="default"/>
        <w:lang w:val="en-US" w:eastAsia="en-US" w:bidi="en-US"/>
      </w:rPr>
    </w:lvl>
    <w:lvl w:ilvl="4">
      <w:numFmt w:val="bullet"/>
      <w:lvlText w:val="•"/>
      <w:lvlJc w:val="left"/>
      <w:pPr>
        <w:ind w:left="5532" w:hanging="401"/>
      </w:pPr>
      <w:rPr>
        <w:rFonts w:hint="default"/>
        <w:lang w:val="en-US" w:eastAsia="en-US" w:bidi="en-US"/>
      </w:rPr>
    </w:lvl>
    <w:lvl w:ilvl="5">
      <w:numFmt w:val="bullet"/>
      <w:lvlText w:val="•"/>
      <w:lvlJc w:val="left"/>
      <w:pPr>
        <w:ind w:left="6550" w:hanging="401"/>
      </w:pPr>
      <w:rPr>
        <w:rFonts w:hint="default"/>
        <w:lang w:val="en-US" w:eastAsia="en-US" w:bidi="en-US"/>
      </w:rPr>
    </w:lvl>
    <w:lvl w:ilvl="6">
      <w:numFmt w:val="bullet"/>
      <w:lvlText w:val="•"/>
      <w:lvlJc w:val="left"/>
      <w:pPr>
        <w:ind w:left="7568" w:hanging="401"/>
      </w:pPr>
      <w:rPr>
        <w:rFonts w:hint="default"/>
        <w:lang w:val="en-US" w:eastAsia="en-US" w:bidi="en-US"/>
      </w:rPr>
    </w:lvl>
    <w:lvl w:ilvl="7">
      <w:numFmt w:val="bullet"/>
      <w:lvlText w:val="•"/>
      <w:lvlJc w:val="left"/>
      <w:pPr>
        <w:ind w:left="8586" w:hanging="401"/>
      </w:pPr>
      <w:rPr>
        <w:rFonts w:hint="default"/>
        <w:lang w:val="en-US" w:eastAsia="en-US" w:bidi="en-US"/>
      </w:rPr>
    </w:lvl>
    <w:lvl w:ilvl="8">
      <w:numFmt w:val="bullet"/>
      <w:lvlText w:val="•"/>
      <w:lvlJc w:val="left"/>
      <w:pPr>
        <w:ind w:left="9604" w:hanging="401"/>
      </w:pPr>
      <w:rPr>
        <w:rFonts w:hint="default"/>
        <w:lang w:val="en-US" w:eastAsia="en-US" w:bidi="en-US"/>
      </w:rPr>
    </w:lvl>
  </w:abstractNum>
  <w:abstractNum w:abstractNumId="14">
    <w:nsid w:val="35AD5D2A"/>
    <w:multiLevelType w:val="hybridMultilevel"/>
    <w:tmpl w:val="BB006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FB0540"/>
    <w:multiLevelType w:val="hybridMultilevel"/>
    <w:tmpl w:val="55DC6810"/>
    <w:lvl w:ilvl="0" w:tplc="9E661560">
      <w:start w:val="1"/>
      <w:numFmt w:val="decimal"/>
      <w:lvlText w:val="%1."/>
      <w:lvlJc w:val="left"/>
      <w:pPr>
        <w:ind w:left="1341" w:hanging="281"/>
      </w:pPr>
      <w:rPr>
        <w:rFonts w:ascii="Times New Roman" w:eastAsia="Times New Roman" w:hAnsi="Times New Roman" w:cs="Times New Roman" w:hint="default"/>
        <w:b/>
        <w:bCs/>
        <w:w w:val="100"/>
        <w:sz w:val="28"/>
        <w:szCs w:val="28"/>
        <w:lang w:val="en-US" w:eastAsia="en-US" w:bidi="en-US"/>
      </w:rPr>
    </w:lvl>
    <w:lvl w:ilvl="1" w:tplc="7B5A8BEA">
      <w:numFmt w:val="bullet"/>
      <w:lvlText w:val="•"/>
      <w:lvlJc w:val="left"/>
      <w:pPr>
        <w:ind w:left="2370" w:hanging="281"/>
      </w:pPr>
      <w:rPr>
        <w:rFonts w:hint="default"/>
        <w:lang w:val="en-US" w:eastAsia="en-US" w:bidi="en-US"/>
      </w:rPr>
    </w:lvl>
    <w:lvl w:ilvl="2" w:tplc="3266C2EE">
      <w:numFmt w:val="bullet"/>
      <w:lvlText w:val="•"/>
      <w:lvlJc w:val="left"/>
      <w:pPr>
        <w:ind w:left="3400" w:hanging="281"/>
      </w:pPr>
      <w:rPr>
        <w:rFonts w:hint="default"/>
        <w:lang w:val="en-US" w:eastAsia="en-US" w:bidi="en-US"/>
      </w:rPr>
    </w:lvl>
    <w:lvl w:ilvl="3" w:tplc="D82237F4">
      <w:numFmt w:val="bullet"/>
      <w:lvlText w:val="•"/>
      <w:lvlJc w:val="left"/>
      <w:pPr>
        <w:ind w:left="4430" w:hanging="281"/>
      </w:pPr>
      <w:rPr>
        <w:rFonts w:hint="default"/>
        <w:lang w:val="en-US" w:eastAsia="en-US" w:bidi="en-US"/>
      </w:rPr>
    </w:lvl>
    <w:lvl w:ilvl="4" w:tplc="E902723A">
      <w:numFmt w:val="bullet"/>
      <w:lvlText w:val="•"/>
      <w:lvlJc w:val="left"/>
      <w:pPr>
        <w:ind w:left="5460" w:hanging="281"/>
      </w:pPr>
      <w:rPr>
        <w:rFonts w:hint="default"/>
        <w:lang w:val="en-US" w:eastAsia="en-US" w:bidi="en-US"/>
      </w:rPr>
    </w:lvl>
    <w:lvl w:ilvl="5" w:tplc="A48AAEAC">
      <w:numFmt w:val="bullet"/>
      <w:lvlText w:val="•"/>
      <w:lvlJc w:val="left"/>
      <w:pPr>
        <w:ind w:left="6490" w:hanging="281"/>
      </w:pPr>
      <w:rPr>
        <w:rFonts w:hint="default"/>
        <w:lang w:val="en-US" w:eastAsia="en-US" w:bidi="en-US"/>
      </w:rPr>
    </w:lvl>
    <w:lvl w:ilvl="6" w:tplc="6F5C8342">
      <w:numFmt w:val="bullet"/>
      <w:lvlText w:val="•"/>
      <w:lvlJc w:val="left"/>
      <w:pPr>
        <w:ind w:left="7520" w:hanging="281"/>
      </w:pPr>
      <w:rPr>
        <w:rFonts w:hint="default"/>
        <w:lang w:val="en-US" w:eastAsia="en-US" w:bidi="en-US"/>
      </w:rPr>
    </w:lvl>
    <w:lvl w:ilvl="7" w:tplc="10E45CF0">
      <w:numFmt w:val="bullet"/>
      <w:lvlText w:val="•"/>
      <w:lvlJc w:val="left"/>
      <w:pPr>
        <w:ind w:left="8550" w:hanging="281"/>
      </w:pPr>
      <w:rPr>
        <w:rFonts w:hint="default"/>
        <w:lang w:val="en-US" w:eastAsia="en-US" w:bidi="en-US"/>
      </w:rPr>
    </w:lvl>
    <w:lvl w:ilvl="8" w:tplc="E740016C">
      <w:numFmt w:val="bullet"/>
      <w:lvlText w:val="•"/>
      <w:lvlJc w:val="left"/>
      <w:pPr>
        <w:ind w:left="9580" w:hanging="281"/>
      </w:pPr>
      <w:rPr>
        <w:rFonts w:hint="default"/>
        <w:lang w:val="en-US" w:eastAsia="en-US" w:bidi="en-US"/>
      </w:rPr>
    </w:lvl>
  </w:abstractNum>
  <w:abstractNum w:abstractNumId="16">
    <w:nsid w:val="3BCA6F79"/>
    <w:multiLevelType w:val="hybridMultilevel"/>
    <w:tmpl w:val="8B6AC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E092DCD"/>
    <w:multiLevelType w:val="hybridMultilevel"/>
    <w:tmpl w:val="9E6C2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3ED176E"/>
    <w:multiLevelType w:val="hybridMultilevel"/>
    <w:tmpl w:val="08AAA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3FC6AD4"/>
    <w:multiLevelType w:val="hybridMultilevel"/>
    <w:tmpl w:val="2E6AD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90219E7"/>
    <w:multiLevelType w:val="multilevel"/>
    <w:tmpl w:val="E048D496"/>
    <w:lvl w:ilvl="0">
      <w:start w:val="6"/>
      <w:numFmt w:val="decimal"/>
      <w:lvlText w:val="%1"/>
      <w:lvlJc w:val="left"/>
      <w:pPr>
        <w:ind w:left="1461" w:hanging="401"/>
      </w:pPr>
      <w:rPr>
        <w:rFonts w:hint="default"/>
        <w:lang w:val="en-US" w:eastAsia="en-US" w:bidi="en-US"/>
      </w:rPr>
    </w:lvl>
    <w:lvl w:ilvl="1">
      <w:start w:val="1"/>
      <w:numFmt w:val="decimal"/>
      <w:lvlText w:val="%1.%2"/>
      <w:lvlJc w:val="left"/>
      <w:pPr>
        <w:ind w:left="1461" w:hanging="401"/>
      </w:pPr>
      <w:rPr>
        <w:rFonts w:ascii="Times New Roman" w:eastAsia="Times New Roman" w:hAnsi="Times New Roman" w:cs="Times New Roman" w:hint="default"/>
        <w:spacing w:val="-4"/>
        <w:w w:val="99"/>
        <w:sz w:val="30"/>
        <w:szCs w:val="30"/>
        <w:lang w:val="en-US" w:eastAsia="en-US" w:bidi="en-US"/>
      </w:rPr>
    </w:lvl>
    <w:lvl w:ilvl="2">
      <w:start w:val="1"/>
      <w:numFmt w:val="decimal"/>
      <w:lvlText w:val="%3."/>
      <w:lvlJc w:val="left"/>
      <w:pPr>
        <w:ind w:left="1780" w:hanging="360"/>
      </w:pPr>
      <w:rPr>
        <w:rFonts w:ascii="Times New Roman" w:eastAsia="Times New Roman" w:hAnsi="Times New Roman" w:cs="Times New Roman" w:hint="default"/>
        <w:spacing w:val="-18"/>
        <w:w w:val="99"/>
        <w:sz w:val="24"/>
        <w:szCs w:val="24"/>
        <w:lang w:val="en-US" w:eastAsia="en-US" w:bidi="en-US"/>
      </w:rPr>
    </w:lvl>
    <w:lvl w:ilvl="3">
      <w:numFmt w:val="bullet"/>
      <w:lvlText w:val="•"/>
      <w:lvlJc w:val="left"/>
      <w:pPr>
        <w:ind w:left="3971" w:hanging="360"/>
      </w:pPr>
      <w:rPr>
        <w:rFonts w:hint="default"/>
        <w:lang w:val="en-US" w:eastAsia="en-US" w:bidi="en-US"/>
      </w:rPr>
    </w:lvl>
    <w:lvl w:ilvl="4">
      <w:numFmt w:val="bullet"/>
      <w:lvlText w:val="•"/>
      <w:lvlJc w:val="left"/>
      <w:pPr>
        <w:ind w:left="5066" w:hanging="360"/>
      </w:pPr>
      <w:rPr>
        <w:rFonts w:hint="default"/>
        <w:lang w:val="en-US" w:eastAsia="en-US" w:bidi="en-US"/>
      </w:rPr>
    </w:lvl>
    <w:lvl w:ilvl="5">
      <w:numFmt w:val="bullet"/>
      <w:lvlText w:val="•"/>
      <w:lvlJc w:val="left"/>
      <w:pPr>
        <w:ind w:left="6162" w:hanging="360"/>
      </w:pPr>
      <w:rPr>
        <w:rFonts w:hint="default"/>
        <w:lang w:val="en-US" w:eastAsia="en-US" w:bidi="en-US"/>
      </w:rPr>
    </w:lvl>
    <w:lvl w:ilvl="6">
      <w:numFmt w:val="bullet"/>
      <w:lvlText w:val="•"/>
      <w:lvlJc w:val="left"/>
      <w:pPr>
        <w:ind w:left="7257" w:hanging="360"/>
      </w:pPr>
      <w:rPr>
        <w:rFonts w:hint="default"/>
        <w:lang w:val="en-US" w:eastAsia="en-US" w:bidi="en-US"/>
      </w:rPr>
    </w:lvl>
    <w:lvl w:ilvl="7">
      <w:numFmt w:val="bullet"/>
      <w:lvlText w:val="•"/>
      <w:lvlJc w:val="left"/>
      <w:pPr>
        <w:ind w:left="8353" w:hanging="360"/>
      </w:pPr>
      <w:rPr>
        <w:rFonts w:hint="default"/>
        <w:lang w:val="en-US" w:eastAsia="en-US" w:bidi="en-US"/>
      </w:rPr>
    </w:lvl>
    <w:lvl w:ilvl="8">
      <w:numFmt w:val="bullet"/>
      <w:lvlText w:val="•"/>
      <w:lvlJc w:val="left"/>
      <w:pPr>
        <w:ind w:left="9448" w:hanging="360"/>
      </w:pPr>
      <w:rPr>
        <w:rFonts w:hint="default"/>
        <w:lang w:val="en-US" w:eastAsia="en-US" w:bidi="en-US"/>
      </w:rPr>
    </w:lvl>
  </w:abstractNum>
  <w:abstractNum w:abstractNumId="21">
    <w:nsid w:val="5775671B"/>
    <w:multiLevelType w:val="hybridMultilevel"/>
    <w:tmpl w:val="753E38FA"/>
    <w:lvl w:ilvl="0" w:tplc="3D0A2596">
      <w:start w:val="1"/>
      <w:numFmt w:val="decimal"/>
      <w:lvlText w:val="%1."/>
      <w:lvlJc w:val="left"/>
      <w:pPr>
        <w:ind w:left="1341" w:hanging="281"/>
      </w:pPr>
      <w:rPr>
        <w:rFonts w:ascii="Times New Roman" w:eastAsia="Times New Roman" w:hAnsi="Times New Roman" w:cs="Times New Roman" w:hint="default"/>
        <w:b/>
        <w:bCs/>
        <w:w w:val="100"/>
        <w:sz w:val="28"/>
        <w:szCs w:val="28"/>
        <w:lang w:val="en-US" w:eastAsia="en-US" w:bidi="en-US"/>
      </w:rPr>
    </w:lvl>
    <w:lvl w:ilvl="1" w:tplc="73A6144A">
      <w:numFmt w:val="bullet"/>
      <w:lvlText w:val=""/>
      <w:lvlJc w:val="left"/>
      <w:pPr>
        <w:ind w:left="1780" w:hanging="360"/>
      </w:pPr>
      <w:rPr>
        <w:rFonts w:ascii="Symbol" w:eastAsia="Symbol" w:hAnsi="Symbol" w:cs="Symbol" w:hint="default"/>
        <w:w w:val="100"/>
        <w:sz w:val="24"/>
        <w:szCs w:val="24"/>
        <w:lang w:val="en-US" w:eastAsia="en-US" w:bidi="en-US"/>
      </w:rPr>
    </w:lvl>
    <w:lvl w:ilvl="2" w:tplc="D40ED86E">
      <w:numFmt w:val="bullet"/>
      <w:lvlText w:val="•"/>
      <w:lvlJc w:val="left"/>
      <w:pPr>
        <w:ind w:left="2875" w:hanging="360"/>
      </w:pPr>
      <w:rPr>
        <w:rFonts w:hint="default"/>
        <w:lang w:val="en-US" w:eastAsia="en-US" w:bidi="en-US"/>
      </w:rPr>
    </w:lvl>
    <w:lvl w:ilvl="3" w:tplc="8F60D76E">
      <w:numFmt w:val="bullet"/>
      <w:lvlText w:val="•"/>
      <w:lvlJc w:val="left"/>
      <w:pPr>
        <w:ind w:left="3971" w:hanging="360"/>
      </w:pPr>
      <w:rPr>
        <w:rFonts w:hint="default"/>
        <w:lang w:val="en-US" w:eastAsia="en-US" w:bidi="en-US"/>
      </w:rPr>
    </w:lvl>
    <w:lvl w:ilvl="4" w:tplc="33629E70">
      <w:numFmt w:val="bullet"/>
      <w:lvlText w:val="•"/>
      <w:lvlJc w:val="left"/>
      <w:pPr>
        <w:ind w:left="5066" w:hanging="360"/>
      </w:pPr>
      <w:rPr>
        <w:rFonts w:hint="default"/>
        <w:lang w:val="en-US" w:eastAsia="en-US" w:bidi="en-US"/>
      </w:rPr>
    </w:lvl>
    <w:lvl w:ilvl="5" w:tplc="9F029B84">
      <w:numFmt w:val="bullet"/>
      <w:lvlText w:val="•"/>
      <w:lvlJc w:val="left"/>
      <w:pPr>
        <w:ind w:left="6162" w:hanging="360"/>
      </w:pPr>
      <w:rPr>
        <w:rFonts w:hint="default"/>
        <w:lang w:val="en-US" w:eastAsia="en-US" w:bidi="en-US"/>
      </w:rPr>
    </w:lvl>
    <w:lvl w:ilvl="6" w:tplc="823A6A0E">
      <w:numFmt w:val="bullet"/>
      <w:lvlText w:val="•"/>
      <w:lvlJc w:val="left"/>
      <w:pPr>
        <w:ind w:left="7257" w:hanging="360"/>
      </w:pPr>
      <w:rPr>
        <w:rFonts w:hint="default"/>
        <w:lang w:val="en-US" w:eastAsia="en-US" w:bidi="en-US"/>
      </w:rPr>
    </w:lvl>
    <w:lvl w:ilvl="7" w:tplc="08BEC186">
      <w:numFmt w:val="bullet"/>
      <w:lvlText w:val="•"/>
      <w:lvlJc w:val="left"/>
      <w:pPr>
        <w:ind w:left="8353" w:hanging="360"/>
      </w:pPr>
      <w:rPr>
        <w:rFonts w:hint="default"/>
        <w:lang w:val="en-US" w:eastAsia="en-US" w:bidi="en-US"/>
      </w:rPr>
    </w:lvl>
    <w:lvl w:ilvl="8" w:tplc="EC98249C">
      <w:numFmt w:val="bullet"/>
      <w:lvlText w:val="•"/>
      <w:lvlJc w:val="left"/>
      <w:pPr>
        <w:ind w:left="9448" w:hanging="360"/>
      </w:pPr>
      <w:rPr>
        <w:rFonts w:hint="default"/>
        <w:lang w:val="en-US" w:eastAsia="en-US" w:bidi="en-US"/>
      </w:rPr>
    </w:lvl>
  </w:abstractNum>
  <w:abstractNum w:abstractNumId="22">
    <w:nsid w:val="619E47F0"/>
    <w:multiLevelType w:val="multilevel"/>
    <w:tmpl w:val="391EA844"/>
    <w:lvl w:ilvl="0">
      <w:start w:val="1"/>
      <w:numFmt w:val="decimal"/>
      <w:lvlText w:val="%1"/>
      <w:lvlJc w:val="left"/>
      <w:pPr>
        <w:ind w:left="1461" w:hanging="401"/>
      </w:pPr>
      <w:rPr>
        <w:rFonts w:hint="default"/>
        <w:lang w:val="en-US" w:eastAsia="en-US" w:bidi="en-US"/>
      </w:rPr>
    </w:lvl>
    <w:lvl w:ilvl="1">
      <w:start w:val="1"/>
      <w:numFmt w:val="decimal"/>
      <w:lvlText w:val="%1.%2"/>
      <w:lvlJc w:val="left"/>
      <w:pPr>
        <w:ind w:left="1461" w:hanging="401"/>
      </w:pPr>
      <w:rPr>
        <w:rFonts w:ascii="Times New Roman" w:eastAsia="Times New Roman" w:hAnsi="Times New Roman" w:cs="Times New Roman" w:hint="default"/>
        <w:spacing w:val="-1"/>
        <w:w w:val="99"/>
        <w:sz w:val="30"/>
        <w:szCs w:val="30"/>
        <w:lang w:val="en-US" w:eastAsia="en-US" w:bidi="en-US"/>
      </w:rPr>
    </w:lvl>
    <w:lvl w:ilvl="2">
      <w:numFmt w:val="bullet"/>
      <w:lvlText w:val=""/>
      <w:lvlJc w:val="left"/>
      <w:pPr>
        <w:ind w:left="1780" w:hanging="360"/>
      </w:pPr>
      <w:rPr>
        <w:rFonts w:ascii="Symbol" w:eastAsia="Symbol" w:hAnsi="Symbol" w:cs="Symbol" w:hint="default"/>
        <w:w w:val="100"/>
        <w:sz w:val="24"/>
        <w:szCs w:val="24"/>
        <w:lang w:val="en-US" w:eastAsia="en-US" w:bidi="en-US"/>
      </w:rPr>
    </w:lvl>
    <w:lvl w:ilvl="3">
      <w:numFmt w:val="bullet"/>
      <w:lvlText w:val="•"/>
      <w:lvlJc w:val="left"/>
      <w:pPr>
        <w:ind w:left="3971" w:hanging="360"/>
      </w:pPr>
      <w:rPr>
        <w:rFonts w:hint="default"/>
        <w:lang w:val="en-US" w:eastAsia="en-US" w:bidi="en-US"/>
      </w:rPr>
    </w:lvl>
    <w:lvl w:ilvl="4">
      <w:numFmt w:val="bullet"/>
      <w:lvlText w:val="•"/>
      <w:lvlJc w:val="left"/>
      <w:pPr>
        <w:ind w:left="5066" w:hanging="360"/>
      </w:pPr>
      <w:rPr>
        <w:rFonts w:hint="default"/>
        <w:lang w:val="en-US" w:eastAsia="en-US" w:bidi="en-US"/>
      </w:rPr>
    </w:lvl>
    <w:lvl w:ilvl="5">
      <w:numFmt w:val="bullet"/>
      <w:lvlText w:val="•"/>
      <w:lvlJc w:val="left"/>
      <w:pPr>
        <w:ind w:left="6162" w:hanging="360"/>
      </w:pPr>
      <w:rPr>
        <w:rFonts w:hint="default"/>
        <w:lang w:val="en-US" w:eastAsia="en-US" w:bidi="en-US"/>
      </w:rPr>
    </w:lvl>
    <w:lvl w:ilvl="6">
      <w:numFmt w:val="bullet"/>
      <w:lvlText w:val="•"/>
      <w:lvlJc w:val="left"/>
      <w:pPr>
        <w:ind w:left="7257" w:hanging="360"/>
      </w:pPr>
      <w:rPr>
        <w:rFonts w:hint="default"/>
        <w:lang w:val="en-US" w:eastAsia="en-US" w:bidi="en-US"/>
      </w:rPr>
    </w:lvl>
    <w:lvl w:ilvl="7">
      <w:numFmt w:val="bullet"/>
      <w:lvlText w:val="•"/>
      <w:lvlJc w:val="left"/>
      <w:pPr>
        <w:ind w:left="8353" w:hanging="360"/>
      </w:pPr>
      <w:rPr>
        <w:rFonts w:hint="default"/>
        <w:lang w:val="en-US" w:eastAsia="en-US" w:bidi="en-US"/>
      </w:rPr>
    </w:lvl>
    <w:lvl w:ilvl="8">
      <w:numFmt w:val="bullet"/>
      <w:lvlText w:val="•"/>
      <w:lvlJc w:val="left"/>
      <w:pPr>
        <w:ind w:left="9448" w:hanging="360"/>
      </w:pPr>
      <w:rPr>
        <w:rFonts w:hint="default"/>
        <w:lang w:val="en-US" w:eastAsia="en-US" w:bidi="en-US"/>
      </w:rPr>
    </w:lvl>
  </w:abstractNum>
  <w:abstractNum w:abstractNumId="23">
    <w:nsid w:val="62A237BF"/>
    <w:multiLevelType w:val="hybridMultilevel"/>
    <w:tmpl w:val="8E94680E"/>
    <w:lvl w:ilvl="0" w:tplc="7DA458AA">
      <w:start w:val="1"/>
      <w:numFmt w:val="lowerLetter"/>
      <w:lvlText w:val="%1."/>
      <w:lvlJc w:val="left"/>
      <w:pPr>
        <w:ind w:left="1286" w:hanging="226"/>
      </w:pPr>
      <w:rPr>
        <w:rFonts w:ascii="Times New Roman" w:eastAsia="Times New Roman" w:hAnsi="Times New Roman" w:cs="Times New Roman" w:hint="default"/>
        <w:spacing w:val="-3"/>
        <w:w w:val="99"/>
        <w:sz w:val="24"/>
        <w:szCs w:val="24"/>
        <w:lang w:val="en-US" w:eastAsia="en-US" w:bidi="en-US"/>
      </w:rPr>
    </w:lvl>
    <w:lvl w:ilvl="1" w:tplc="E5AA6B94">
      <w:numFmt w:val="bullet"/>
      <w:lvlText w:val="•"/>
      <w:lvlJc w:val="left"/>
      <w:pPr>
        <w:ind w:left="2316" w:hanging="226"/>
      </w:pPr>
      <w:rPr>
        <w:rFonts w:hint="default"/>
        <w:lang w:val="en-US" w:eastAsia="en-US" w:bidi="en-US"/>
      </w:rPr>
    </w:lvl>
    <w:lvl w:ilvl="2" w:tplc="74380012">
      <w:numFmt w:val="bullet"/>
      <w:lvlText w:val="•"/>
      <w:lvlJc w:val="left"/>
      <w:pPr>
        <w:ind w:left="3352" w:hanging="226"/>
      </w:pPr>
      <w:rPr>
        <w:rFonts w:hint="default"/>
        <w:lang w:val="en-US" w:eastAsia="en-US" w:bidi="en-US"/>
      </w:rPr>
    </w:lvl>
    <w:lvl w:ilvl="3" w:tplc="EA7C59F8">
      <w:numFmt w:val="bullet"/>
      <w:lvlText w:val="•"/>
      <w:lvlJc w:val="left"/>
      <w:pPr>
        <w:ind w:left="4388" w:hanging="226"/>
      </w:pPr>
      <w:rPr>
        <w:rFonts w:hint="default"/>
        <w:lang w:val="en-US" w:eastAsia="en-US" w:bidi="en-US"/>
      </w:rPr>
    </w:lvl>
    <w:lvl w:ilvl="4" w:tplc="F72CFB88">
      <w:numFmt w:val="bullet"/>
      <w:lvlText w:val="•"/>
      <w:lvlJc w:val="left"/>
      <w:pPr>
        <w:ind w:left="5424" w:hanging="226"/>
      </w:pPr>
      <w:rPr>
        <w:rFonts w:hint="default"/>
        <w:lang w:val="en-US" w:eastAsia="en-US" w:bidi="en-US"/>
      </w:rPr>
    </w:lvl>
    <w:lvl w:ilvl="5" w:tplc="3A2E7BE6">
      <w:numFmt w:val="bullet"/>
      <w:lvlText w:val="•"/>
      <w:lvlJc w:val="left"/>
      <w:pPr>
        <w:ind w:left="6460" w:hanging="226"/>
      </w:pPr>
      <w:rPr>
        <w:rFonts w:hint="default"/>
        <w:lang w:val="en-US" w:eastAsia="en-US" w:bidi="en-US"/>
      </w:rPr>
    </w:lvl>
    <w:lvl w:ilvl="6" w:tplc="95FC934A">
      <w:numFmt w:val="bullet"/>
      <w:lvlText w:val="•"/>
      <w:lvlJc w:val="left"/>
      <w:pPr>
        <w:ind w:left="7496" w:hanging="226"/>
      </w:pPr>
      <w:rPr>
        <w:rFonts w:hint="default"/>
        <w:lang w:val="en-US" w:eastAsia="en-US" w:bidi="en-US"/>
      </w:rPr>
    </w:lvl>
    <w:lvl w:ilvl="7" w:tplc="E766FAE0">
      <w:numFmt w:val="bullet"/>
      <w:lvlText w:val="•"/>
      <w:lvlJc w:val="left"/>
      <w:pPr>
        <w:ind w:left="8532" w:hanging="226"/>
      </w:pPr>
      <w:rPr>
        <w:rFonts w:hint="default"/>
        <w:lang w:val="en-US" w:eastAsia="en-US" w:bidi="en-US"/>
      </w:rPr>
    </w:lvl>
    <w:lvl w:ilvl="8" w:tplc="0942997A">
      <w:numFmt w:val="bullet"/>
      <w:lvlText w:val="•"/>
      <w:lvlJc w:val="left"/>
      <w:pPr>
        <w:ind w:left="9568" w:hanging="226"/>
      </w:pPr>
      <w:rPr>
        <w:rFonts w:hint="default"/>
        <w:lang w:val="en-US" w:eastAsia="en-US" w:bidi="en-US"/>
      </w:rPr>
    </w:lvl>
  </w:abstractNum>
  <w:abstractNum w:abstractNumId="24">
    <w:nsid w:val="64C071CE"/>
    <w:multiLevelType w:val="hybridMultilevel"/>
    <w:tmpl w:val="71A2D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4E573B1"/>
    <w:multiLevelType w:val="hybridMultilevel"/>
    <w:tmpl w:val="3F9A5F96"/>
    <w:lvl w:ilvl="0" w:tplc="6B08A062">
      <w:numFmt w:val="bullet"/>
      <w:lvlText w:val=""/>
      <w:lvlJc w:val="left"/>
      <w:pPr>
        <w:ind w:left="1780" w:hanging="360"/>
      </w:pPr>
      <w:rPr>
        <w:rFonts w:ascii="Wingdings" w:eastAsia="Wingdings" w:hAnsi="Wingdings" w:cs="Wingdings" w:hint="default"/>
        <w:w w:val="100"/>
        <w:sz w:val="24"/>
        <w:szCs w:val="24"/>
        <w:lang w:val="en-US" w:eastAsia="en-US" w:bidi="en-US"/>
      </w:rPr>
    </w:lvl>
    <w:lvl w:ilvl="1" w:tplc="45EA8E86">
      <w:numFmt w:val="bullet"/>
      <w:lvlText w:val="•"/>
      <w:lvlJc w:val="left"/>
      <w:pPr>
        <w:ind w:left="2766" w:hanging="360"/>
      </w:pPr>
      <w:rPr>
        <w:rFonts w:hint="default"/>
        <w:lang w:val="en-US" w:eastAsia="en-US" w:bidi="en-US"/>
      </w:rPr>
    </w:lvl>
    <w:lvl w:ilvl="2" w:tplc="31F62B98">
      <w:numFmt w:val="bullet"/>
      <w:lvlText w:val="•"/>
      <w:lvlJc w:val="left"/>
      <w:pPr>
        <w:ind w:left="3752" w:hanging="360"/>
      </w:pPr>
      <w:rPr>
        <w:rFonts w:hint="default"/>
        <w:lang w:val="en-US" w:eastAsia="en-US" w:bidi="en-US"/>
      </w:rPr>
    </w:lvl>
    <w:lvl w:ilvl="3" w:tplc="C12E8D2C">
      <w:numFmt w:val="bullet"/>
      <w:lvlText w:val="•"/>
      <w:lvlJc w:val="left"/>
      <w:pPr>
        <w:ind w:left="4738" w:hanging="360"/>
      </w:pPr>
      <w:rPr>
        <w:rFonts w:hint="default"/>
        <w:lang w:val="en-US" w:eastAsia="en-US" w:bidi="en-US"/>
      </w:rPr>
    </w:lvl>
    <w:lvl w:ilvl="4" w:tplc="32F2D5FA">
      <w:numFmt w:val="bullet"/>
      <w:lvlText w:val="•"/>
      <w:lvlJc w:val="left"/>
      <w:pPr>
        <w:ind w:left="5724" w:hanging="360"/>
      </w:pPr>
      <w:rPr>
        <w:rFonts w:hint="default"/>
        <w:lang w:val="en-US" w:eastAsia="en-US" w:bidi="en-US"/>
      </w:rPr>
    </w:lvl>
    <w:lvl w:ilvl="5" w:tplc="8AAC7066">
      <w:numFmt w:val="bullet"/>
      <w:lvlText w:val="•"/>
      <w:lvlJc w:val="left"/>
      <w:pPr>
        <w:ind w:left="6710" w:hanging="360"/>
      </w:pPr>
      <w:rPr>
        <w:rFonts w:hint="default"/>
        <w:lang w:val="en-US" w:eastAsia="en-US" w:bidi="en-US"/>
      </w:rPr>
    </w:lvl>
    <w:lvl w:ilvl="6" w:tplc="6538AD26">
      <w:numFmt w:val="bullet"/>
      <w:lvlText w:val="•"/>
      <w:lvlJc w:val="left"/>
      <w:pPr>
        <w:ind w:left="7696" w:hanging="360"/>
      </w:pPr>
      <w:rPr>
        <w:rFonts w:hint="default"/>
        <w:lang w:val="en-US" w:eastAsia="en-US" w:bidi="en-US"/>
      </w:rPr>
    </w:lvl>
    <w:lvl w:ilvl="7" w:tplc="3FAAC9A0">
      <w:numFmt w:val="bullet"/>
      <w:lvlText w:val="•"/>
      <w:lvlJc w:val="left"/>
      <w:pPr>
        <w:ind w:left="8682" w:hanging="360"/>
      </w:pPr>
      <w:rPr>
        <w:rFonts w:hint="default"/>
        <w:lang w:val="en-US" w:eastAsia="en-US" w:bidi="en-US"/>
      </w:rPr>
    </w:lvl>
    <w:lvl w:ilvl="8" w:tplc="808CE5FC">
      <w:numFmt w:val="bullet"/>
      <w:lvlText w:val="•"/>
      <w:lvlJc w:val="left"/>
      <w:pPr>
        <w:ind w:left="9668" w:hanging="360"/>
      </w:pPr>
      <w:rPr>
        <w:rFonts w:hint="default"/>
        <w:lang w:val="en-US" w:eastAsia="en-US" w:bidi="en-US"/>
      </w:rPr>
    </w:lvl>
  </w:abstractNum>
  <w:abstractNum w:abstractNumId="26">
    <w:nsid w:val="64EA2E63"/>
    <w:multiLevelType w:val="hybridMultilevel"/>
    <w:tmpl w:val="A656B99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8530F74"/>
    <w:multiLevelType w:val="hybridMultilevel"/>
    <w:tmpl w:val="F4E0C3B2"/>
    <w:lvl w:ilvl="0" w:tplc="3D86D09A">
      <w:start w:val="1"/>
      <w:numFmt w:val="decimal"/>
      <w:lvlText w:val="%1."/>
      <w:lvlJc w:val="left"/>
      <w:pPr>
        <w:ind w:left="1341" w:hanging="281"/>
      </w:pPr>
      <w:rPr>
        <w:rFonts w:ascii="Times New Roman" w:eastAsia="Times New Roman" w:hAnsi="Times New Roman" w:cs="Times New Roman" w:hint="default"/>
        <w:b/>
        <w:bCs/>
        <w:w w:val="100"/>
        <w:sz w:val="28"/>
        <w:szCs w:val="28"/>
        <w:lang w:val="en-US" w:eastAsia="en-US" w:bidi="en-US"/>
      </w:rPr>
    </w:lvl>
    <w:lvl w:ilvl="1" w:tplc="55D8BACE">
      <w:numFmt w:val="bullet"/>
      <w:lvlText w:val="•"/>
      <w:lvlJc w:val="left"/>
      <w:pPr>
        <w:ind w:left="2370" w:hanging="281"/>
      </w:pPr>
      <w:rPr>
        <w:rFonts w:hint="default"/>
        <w:lang w:val="en-US" w:eastAsia="en-US" w:bidi="en-US"/>
      </w:rPr>
    </w:lvl>
    <w:lvl w:ilvl="2" w:tplc="28186EBE">
      <w:numFmt w:val="bullet"/>
      <w:lvlText w:val="•"/>
      <w:lvlJc w:val="left"/>
      <w:pPr>
        <w:ind w:left="3400" w:hanging="281"/>
      </w:pPr>
      <w:rPr>
        <w:rFonts w:hint="default"/>
        <w:lang w:val="en-US" w:eastAsia="en-US" w:bidi="en-US"/>
      </w:rPr>
    </w:lvl>
    <w:lvl w:ilvl="3" w:tplc="121288D6">
      <w:numFmt w:val="bullet"/>
      <w:lvlText w:val="•"/>
      <w:lvlJc w:val="left"/>
      <w:pPr>
        <w:ind w:left="4430" w:hanging="281"/>
      </w:pPr>
      <w:rPr>
        <w:rFonts w:hint="default"/>
        <w:lang w:val="en-US" w:eastAsia="en-US" w:bidi="en-US"/>
      </w:rPr>
    </w:lvl>
    <w:lvl w:ilvl="4" w:tplc="1816675E">
      <w:numFmt w:val="bullet"/>
      <w:lvlText w:val="•"/>
      <w:lvlJc w:val="left"/>
      <w:pPr>
        <w:ind w:left="5460" w:hanging="281"/>
      </w:pPr>
      <w:rPr>
        <w:rFonts w:hint="default"/>
        <w:lang w:val="en-US" w:eastAsia="en-US" w:bidi="en-US"/>
      </w:rPr>
    </w:lvl>
    <w:lvl w:ilvl="5" w:tplc="E842AE36">
      <w:numFmt w:val="bullet"/>
      <w:lvlText w:val="•"/>
      <w:lvlJc w:val="left"/>
      <w:pPr>
        <w:ind w:left="6490" w:hanging="281"/>
      </w:pPr>
      <w:rPr>
        <w:rFonts w:hint="default"/>
        <w:lang w:val="en-US" w:eastAsia="en-US" w:bidi="en-US"/>
      </w:rPr>
    </w:lvl>
    <w:lvl w:ilvl="6" w:tplc="F55EC884">
      <w:numFmt w:val="bullet"/>
      <w:lvlText w:val="•"/>
      <w:lvlJc w:val="left"/>
      <w:pPr>
        <w:ind w:left="7520" w:hanging="281"/>
      </w:pPr>
      <w:rPr>
        <w:rFonts w:hint="default"/>
        <w:lang w:val="en-US" w:eastAsia="en-US" w:bidi="en-US"/>
      </w:rPr>
    </w:lvl>
    <w:lvl w:ilvl="7" w:tplc="08B69EE6">
      <w:numFmt w:val="bullet"/>
      <w:lvlText w:val="•"/>
      <w:lvlJc w:val="left"/>
      <w:pPr>
        <w:ind w:left="8550" w:hanging="281"/>
      </w:pPr>
      <w:rPr>
        <w:rFonts w:hint="default"/>
        <w:lang w:val="en-US" w:eastAsia="en-US" w:bidi="en-US"/>
      </w:rPr>
    </w:lvl>
    <w:lvl w:ilvl="8" w:tplc="80E42094">
      <w:numFmt w:val="bullet"/>
      <w:lvlText w:val="•"/>
      <w:lvlJc w:val="left"/>
      <w:pPr>
        <w:ind w:left="9580" w:hanging="281"/>
      </w:pPr>
      <w:rPr>
        <w:rFonts w:hint="default"/>
        <w:lang w:val="en-US" w:eastAsia="en-US" w:bidi="en-US"/>
      </w:rPr>
    </w:lvl>
  </w:abstractNum>
  <w:abstractNum w:abstractNumId="28">
    <w:nsid w:val="6B5E4A49"/>
    <w:multiLevelType w:val="hybridMultilevel"/>
    <w:tmpl w:val="0B6EDF38"/>
    <w:lvl w:ilvl="0" w:tplc="1FAA230C">
      <w:numFmt w:val="bullet"/>
      <w:lvlText w:val="•"/>
      <w:lvlJc w:val="left"/>
      <w:pPr>
        <w:ind w:left="1780" w:hanging="720"/>
      </w:pPr>
      <w:rPr>
        <w:rFonts w:ascii="Times New Roman" w:eastAsia="Times New Roman" w:hAnsi="Times New Roman" w:cs="Times New Roman" w:hint="default"/>
        <w:spacing w:val="-4"/>
        <w:w w:val="99"/>
        <w:sz w:val="24"/>
        <w:szCs w:val="24"/>
        <w:lang w:val="en-US" w:eastAsia="en-US" w:bidi="en-US"/>
      </w:rPr>
    </w:lvl>
    <w:lvl w:ilvl="1" w:tplc="FDAA29CE">
      <w:numFmt w:val="bullet"/>
      <w:lvlText w:val="•"/>
      <w:lvlJc w:val="left"/>
      <w:pPr>
        <w:ind w:left="2766" w:hanging="720"/>
      </w:pPr>
      <w:rPr>
        <w:rFonts w:hint="default"/>
        <w:lang w:val="en-US" w:eastAsia="en-US" w:bidi="en-US"/>
      </w:rPr>
    </w:lvl>
    <w:lvl w:ilvl="2" w:tplc="366638EC">
      <w:numFmt w:val="bullet"/>
      <w:lvlText w:val="•"/>
      <w:lvlJc w:val="left"/>
      <w:pPr>
        <w:ind w:left="3752" w:hanging="720"/>
      </w:pPr>
      <w:rPr>
        <w:rFonts w:hint="default"/>
        <w:lang w:val="en-US" w:eastAsia="en-US" w:bidi="en-US"/>
      </w:rPr>
    </w:lvl>
    <w:lvl w:ilvl="3" w:tplc="13002A1A">
      <w:numFmt w:val="bullet"/>
      <w:lvlText w:val="•"/>
      <w:lvlJc w:val="left"/>
      <w:pPr>
        <w:ind w:left="4738" w:hanging="720"/>
      </w:pPr>
      <w:rPr>
        <w:rFonts w:hint="default"/>
        <w:lang w:val="en-US" w:eastAsia="en-US" w:bidi="en-US"/>
      </w:rPr>
    </w:lvl>
    <w:lvl w:ilvl="4" w:tplc="8FDC5E60">
      <w:numFmt w:val="bullet"/>
      <w:lvlText w:val="•"/>
      <w:lvlJc w:val="left"/>
      <w:pPr>
        <w:ind w:left="5724" w:hanging="720"/>
      </w:pPr>
      <w:rPr>
        <w:rFonts w:hint="default"/>
        <w:lang w:val="en-US" w:eastAsia="en-US" w:bidi="en-US"/>
      </w:rPr>
    </w:lvl>
    <w:lvl w:ilvl="5" w:tplc="2476095C">
      <w:numFmt w:val="bullet"/>
      <w:lvlText w:val="•"/>
      <w:lvlJc w:val="left"/>
      <w:pPr>
        <w:ind w:left="6710" w:hanging="720"/>
      </w:pPr>
      <w:rPr>
        <w:rFonts w:hint="default"/>
        <w:lang w:val="en-US" w:eastAsia="en-US" w:bidi="en-US"/>
      </w:rPr>
    </w:lvl>
    <w:lvl w:ilvl="6" w:tplc="830A9518">
      <w:numFmt w:val="bullet"/>
      <w:lvlText w:val="•"/>
      <w:lvlJc w:val="left"/>
      <w:pPr>
        <w:ind w:left="7696" w:hanging="720"/>
      </w:pPr>
      <w:rPr>
        <w:rFonts w:hint="default"/>
        <w:lang w:val="en-US" w:eastAsia="en-US" w:bidi="en-US"/>
      </w:rPr>
    </w:lvl>
    <w:lvl w:ilvl="7" w:tplc="684CC9F6">
      <w:numFmt w:val="bullet"/>
      <w:lvlText w:val="•"/>
      <w:lvlJc w:val="left"/>
      <w:pPr>
        <w:ind w:left="8682" w:hanging="720"/>
      </w:pPr>
      <w:rPr>
        <w:rFonts w:hint="default"/>
        <w:lang w:val="en-US" w:eastAsia="en-US" w:bidi="en-US"/>
      </w:rPr>
    </w:lvl>
    <w:lvl w:ilvl="8" w:tplc="873C7D64">
      <w:numFmt w:val="bullet"/>
      <w:lvlText w:val="•"/>
      <w:lvlJc w:val="left"/>
      <w:pPr>
        <w:ind w:left="9668" w:hanging="720"/>
      </w:pPr>
      <w:rPr>
        <w:rFonts w:hint="default"/>
        <w:lang w:val="en-US" w:eastAsia="en-US" w:bidi="en-US"/>
      </w:rPr>
    </w:lvl>
  </w:abstractNum>
  <w:abstractNum w:abstractNumId="29">
    <w:nsid w:val="6E782ED2"/>
    <w:multiLevelType w:val="multilevel"/>
    <w:tmpl w:val="B41E7894"/>
    <w:lvl w:ilvl="0">
      <w:start w:val="3"/>
      <w:numFmt w:val="decimal"/>
      <w:lvlText w:val="%1"/>
      <w:lvlJc w:val="left"/>
      <w:pPr>
        <w:ind w:left="1461" w:hanging="401"/>
      </w:pPr>
      <w:rPr>
        <w:rFonts w:hint="default"/>
        <w:lang w:val="en-US" w:eastAsia="en-US" w:bidi="en-US"/>
      </w:rPr>
    </w:lvl>
    <w:lvl w:ilvl="1">
      <w:start w:val="1"/>
      <w:numFmt w:val="decimal"/>
      <w:lvlText w:val="%1.%2"/>
      <w:lvlJc w:val="left"/>
      <w:pPr>
        <w:ind w:left="1461" w:hanging="401"/>
      </w:pPr>
      <w:rPr>
        <w:rFonts w:ascii="Times New Roman" w:eastAsia="Times New Roman" w:hAnsi="Times New Roman" w:cs="Times New Roman" w:hint="default"/>
        <w:spacing w:val="-2"/>
        <w:w w:val="99"/>
        <w:sz w:val="30"/>
        <w:szCs w:val="30"/>
        <w:lang w:val="en-US" w:eastAsia="en-US" w:bidi="en-US"/>
      </w:rPr>
    </w:lvl>
    <w:lvl w:ilvl="2">
      <w:numFmt w:val="bullet"/>
      <w:lvlText w:val="•"/>
      <w:lvlJc w:val="left"/>
      <w:pPr>
        <w:ind w:left="3496" w:hanging="401"/>
      </w:pPr>
      <w:rPr>
        <w:rFonts w:hint="default"/>
        <w:lang w:val="en-US" w:eastAsia="en-US" w:bidi="en-US"/>
      </w:rPr>
    </w:lvl>
    <w:lvl w:ilvl="3">
      <w:numFmt w:val="bullet"/>
      <w:lvlText w:val="•"/>
      <w:lvlJc w:val="left"/>
      <w:pPr>
        <w:ind w:left="4514" w:hanging="401"/>
      </w:pPr>
      <w:rPr>
        <w:rFonts w:hint="default"/>
        <w:lang w:val="en-US" w:eastAsia="en-US" w:bidi="en-US"/>
      </w:rPr>
    </w:lvl>
    <w:lvl w:ilvl="4">
      <w:numFmt w:val="bullet"/>
      <w:lvlText w:val="•"/>
      <w:lvlJc w:val="left"/>
      <w:pPr>
        <w:ind w:left="5532" w:hanging="401"/>
      </w:pPr>
      <w:rPr>
        <w:rFonts w:hint="default"/>
        <w:lang w:val="en-US" w:eastAsia="en-US" w:bidi="en-US"/>
      </w:rPr>
    </w:lvl>
    <w:lvl w:ilvl="5">
      <w:numFmt w:val="bullet"/>
      <w:lvlText w:val="•"/>
      <w:lvlJc w:val="left"/>
      <w:pPr>
        <w:ind w:left="6550" w:hanging="401"/>
      </w:pPr>
      <w:rPr>
        <w:rFonts w:hint="default"/>
        <w:lang w:val="en-US" w:eastAsia="en-US" w:bidi="en-US"/>
      </w:rPr>
    </w:lvl>
    <w:lvl w:ilvl="6">
      <w:numFmt w:val="bullet"/>
      <w:lvlText w:val="•"/>
      <w:lvlJc w:val="left"/>
      <w:pPr>
        <w:ind w:left="7568" w:hanging="401"/>
      </w:pPr>
      <w:rPr>
        <w:rFonts w:hint="default"/>
        <w:lang w:val="en-US" w:eastAsia="en-US" w:bidi="en-US"/>
      </w:rPr>
    </w:lvl>
    <w:lvl w:ilvl="7">
      <w:numFmt w:val="bullet"/>
      <w:lvlText w:val="•"/>
      <w:lvlJc w:val="left"/>
      <w:pPr>
        <w:ind w:left="8586" w:hanging="401"/>
      </w:pPr>
      <w:rPr>
        <w:rFonts w:hint="default"/>
        <w:lang w:val="en-US" w:eastAsia="en-US" w:bidi="en-US"/>
      </w:rPr>
    </w:lvl>
    <w:lvl w:ilvl="8">
      <w:numFmt w:val="bullet"/>
      <w:lvlText w:val="•"/>
      <w:lvlJc w:val="left"/>
      <w:pPr>
        <w:ind w:left="9604" w:hanging="401"/>
      </w:pPr>
      <w:rPr>
        <w:rFonts w:hint="default"/>
        <w:lang w:val="en-US" w:eastAsia="en-US" w:bidi="en-US"/>
      </w:rPr>
    </w:lvl>
  </w:abstractNum>
  <w:abstractNum w:abstractNumId="30">
    <w:nsid w:val="709A2286"/>
    <w:multiLevelType w:val="hybridMultilevel"/>
    <w:tmpl w:val="71B802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49423D8"/>
    <w:multiLevelType w:val="hybridMultilevel"/>
    <w:tmpl w:val="7C9A8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5481E18"/>
    <w:multiLevelType w:val="hybridMultilevel"/>
    <w:tmpl w:val="7EBA3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58B3179"/>
    <w:multiLevelType w:val="hybridMultilevel"/>
    <w:tmpl w:val="77A8E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68356B3"/>
    <w:multiLevelType w:val="hybridMultilevel"/>
    <w:tmpl w:val="C3ECE85A"/>
    <w:lvl w:ilvl="0" w:tplc="409AA31C">
      <w:numFmt w:val="bullet"/>
      <w:lvlText w:val=""/>
      <w:lvlJc w:val="left"/>
      <w:pPr>
        <w:ind w:left="1780" w:hanging="360"/>
      </w:pPr>
      <w:rPr>
        <w:rFonts w:hint="default"/>
        <w:w w:val="100"/>
        <w:lang w:val="en-US" w:eastAsia="en-US" w:bidi="en-US"/>
      </w:rPr>
    </w:lvl>
    <w:lvl w:ilvl="1" w:tplc="14BCDE34">
      <w:numFmt w:val="bullet"/>
      <w:lvlText w:val="•"/>
      <w:lvlJc w:val="left"/>
      <w:pPr>
        <w:ind w:left="2766" w:hanging="360"/>
      </w:pPr>
      <w:rPr>
        <w:rFonts w:hint="default"/>
        <w:lang w:val="en-US" w:eastAsia="en-US" w:bidi="en-US"/>
      </w:rPr>
    </w:lvl>
    <w:lvl w:ilvl="2" w:tplc="11D80880">
      <w:numFmt w:val="bullet"/>
      <w:lvlText w:val="•"/>
      <w:lvlJc w:val="left"/>
      <w:pPr>
        <w:ind w:left="3752" w:hanging="360"/>
      </w:pPr>
      <w:rPr>
        <w:rFonts w:hint="default"/>
        <w:lang w:val="en-US" w:eastAsia="en-US" w:bidi="en-US"/>
      </w:rPr>
    </w:lvl>
    <w:lvl w:ilvl="3" w:tplc="82AC89D2">
      <w:numFmt w:val="bullet"/>
      <w:lvlText w:val="•"/>
      <w:lvlJc w:val="left"/>
      <w:pPr>
        <w:ind w:left="4738" w:hanging="360"/>
      </w:pPr>
      <w:rPr>
        <w:rFonts w:hint="default"/>
        <w:lang w:val="en-US" w:eastAsia="en-US" w:bidi="en-US"/>
      </w:rPr>
    </w:lvl>
    <w:lvl w:ilvl="4" w:tplc="AD10D982">
      <w:numFmt w:val="bullet"/>
      <w:lvlText w:val="•"/>
      <w:lvlJc w:val="left"/>
      <w:pPr>
        <w:ind w:left="5724" w:hanging="360"/>
      </w:pPr>
      <w:rPr>
        <w:rFonts w:hint="default"/>
        <w:lang w:val="en-US" w:eastAsia="en-US" w:bidi="en-US"/>
      </w:rPr>
    </w:lvl>
    <w:lvl w:ilvl="5" w:tplc="F3D4C720">
      <w:numFmt w:val="bullet"/>
      <w:lvlText w:val="•"/>
      <w:lvlJc w:val="left"/>
      <w:pPr>
        <w:ind w:left="6710" w:hanging="360"/>
      </w:pPr>
      <w:rPr>
        <w:rFonts w:hint="default"/>
        <w:lang w:val="en-US" w:eastAsia="en-US" w:bidi="en-US"/>
      </w:rPr>
    </w:lvl>
    <w:lvl w:ilvl="6" w:tplc="A878AB28">
      <w:numFmt w:val="bullet"/>
      <w:lvlText w:val="•"/>
      <w:lvlJc w:val="left"/>
      <w:pPr>
        <w:ind w:left="7696" w:hanging="360"/>
      </w:pPr>
      <w:rPr>
        <w:rFonts w:hint="default"/>
        <w:lang w:val="en-US" w:eastAsia="en-US" w:bidi="en-US"/>
      </w:rPr>
    </w:lvl>
    <w:lvl w:ilvl="7" w:tplc="AF7EFAC2">
      <w:numFmt w:val="bullet"/>
      <w:lvlText w:val="•"/>
      <w:lvlJc w:val="left"/>
      <w:pPr>
        <w:ind w:left="8682" w:hanging="360"/>
      </w:pPr>
      <w:rPr>
        <w:rFonts w:hint="default"/>
        <w:lang w:val="en-US" w:eastAsia="en-US" w:bidi="en-US"/>
      </w:rPr>
    </w:lvl>
    <w:lvl w:ilvl="8" w:tplc="A5A65884">
      <w:numFmt w:val="bullet"/>
      <w:lvlText w:val="•"/>
      <w:lvlJc w:val="left"/>
      <w:pPr>
        <w:ind w:left="9668" w:hanging="360"/>
      </w:pPr>
      <w:rPr>
        <w:rFonts w:hint="default"/>
        <w:lang w:val="en-US" w:eastAsia="en-US" w:bidi="en-US"/>
      </w:rPr>
    </w:lvl>
  </w:abstractNum>
  <w:abstractNum w:abstractNumId="35">
    <w:nsid w:val="76C36F0A"/>
    <w:multiLevelType w:val="hybridMultilevel"/>
    <w:tmpl w:val="2B0488B0"/>
    <w:lvl w:ilvl="0" w:tplc="5E28BA3C">
      <w:start w:val="1"/>
      <w:numFmt w:val="decimal"/>
      <w:lvlText w:val="%1."/>
      <w:lvlJc w:val="left"/>
      <w:pPr>
        <w:ind w:left="1341" w:hanging="281"/>
      </w:pPr>
      <w:rPr>
        <w:rFonts w:ascii="Times New Roman" w:eastAsia="Times New Roman" w:hAnsi="Times New Roman" w:cs="Times New Roman" w:hint="default"/>
        <w:w w:val="100"/>
        <w:sz w:val="28"/>
        <w:szCs w:val="28"/>
        <w:lang w:val="en-US" w:eastAsia="en-US" w:bidi="en-US"/>
      </w:rPr>
    </w:lvl>
    <w:lvl w:ilvl="1" w:tplc="329633D2">
      <w:numFmt w:val="bullet"/>
      <w:lvlText w:val=""/>
      <w:lvlJc w:val="left"/>
      <w:pPr>
        <w:ind w:left="1780" w:hanging="360"/>
      </w:pPr>
      <w:rPr>
        <w:rFonts w:ascii="Wingdings" w:eastAsia="Wingdings" w:hAnsi="Wingdings" w:cs="Wingdings" w:hint="default"/>
        <w:w w:val="100"/>
        <w:sz w:val="24"/>
        <w:szCs w:val="24"/>
        <w:lang w:val="en-US" w:eastAsia="en-US" w:bidi="en-US"/>
      </w:rPr>
    </w:lvl>
    <w:lvl w:ilvl="2" w:tplc="903488CC">
      <w:numFmt w:val="bullet"/>
      <w:lvlText w:val="•"/>
      <w:lvlJc w:val="left"/>
      <w:pPr>
        <w:ind w:left="2875" w:hanging="360"/>
      </w:pPr>
      <w:rPr>
        <w:rFonts w:hint="default"/>
        <w:lang w:val="en-US" w:eastAsia="en-US" w:bidi="en-US"/>
      </w:rPr>
    </w:lvl>
    <w:lvl w:ilvl="3" w:tplc="6ABC3204">
      <w:numFmt w:val="bullet"/>
      <w:lvlText w:val="•"/>
      <w:lvlJc w:val="left"/>
      <w:pPr>
        <w:ind w:left="3971" w:hanging="360"/>
      </w:pPr>
      <w:rPr>
        <w:rFonts w:hint="default"/>
        <w:lang w:val="en-US" w:eastAsia="en-US" w:bidi="en-US"/>
      </w:rPr>
    </w:lvl>
    <w:lvl w:ilvl="4" w:tplc="2494CEAA">
      <w:numFmt w:val="bullet"/>
      <w:lvlText w:val="•"/>
      <w:lvlJc w:val="left"/>
      <w:pPr>
        <w:ind w:left="5066" w:hanging="360"/>
      </w:pPr>
      <w:rPr>
        <w:rFonts w:hint="default"/>
        <w:lang w:val="en-US" w:eastAsia="en-US" w:bidi="en-US"/>
      </w:rPr>
    </w:lvl>
    <w:lvl w:ilvl="5" w:tplc="F7529AF8">
      <w:numFmt w:val="bullet"/>
      <w:lvlText w:val="•"/>
      <w:lvlJc w:val="left"/>
      <w:pPr>
        <w:ind w:left="6162" w:hanging="360"/>
      </w:pPr>
      <w:rPr>
        <w:rFonts w:hint="default"/>
        <w:lang w:val="en-US" w:eastAsia="en-US" w:bidi="en-US"/>
      </w:rPr>
    </w:lvl>
    <w:lvl w:ilvl="6" w:tplc="C128CA94">
      <w:numFmt w:val="bullet"/>
      <w:lvlText w:val="•"/>
      <w:lvlJc w:val="left"/>
      <w:pPr>
        <w:ind w:left="7257" w:hanging="360"/>
      </w:pPr>
      <w:rPr>
        <w:rFonts w:hint="default"/>
        <w:lang w:val="en-US" w:eastAsia="en-US" w:bidi="en-US"/>
      </w:rPr>
    </w:lvl>
    <w:lvl w:ilvl="7" w:tplc="0596C83E">
      <w:numFmt w:val="bullet"/>
      <w:lvlText w:val="•"/>
      <w:lvlJc w:val="left"/>
      <w:pPr>
        <w:ind w:left="8353" w:hanging="360"/>
      </w:pPr>
      <w:rPr>
        <w:rFonts w:hint="default"/>
        <w:lang w:val="en-US" w:eastAsia="en-US" w:bidi="en-US"/>
      </w:rPr>
    </w:lvl>
    <w:lvl w:ilvl="8" w:tplc="66704050">
      <w:numFmt w:val="bullet"/>
      <w:lvlText w:val="•"/>
      <w:lvlJc w:val="left"/>
      <w:pPr>
        <w:ind w:left="9448" w:hanging="360"/>
      </w:pPr>
      <w:rPr>
        <w:rFonts w:hint="default"/>
        <w:lang w:val="en-US" w:eastAsia="en-US" w:bidi="en-US"/>
      </w:rPr>
    </w:lvl>
  </w:abstractNum>
  <w:abstractNum w:abstractNumId="36">
    <w:nsid w:val="782C71E0"/>
    <w:multiLevelType w:val="hybridMultilevel"/>
    <w:tmpl w:val="024A325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8FA665A"/>
    <w:multiLevelType w:val="hybridMultilevel"/>
    <w:tmpl w:val="97CE37C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C0F1801"/>
    <w:multiLevelType w:val="hybridMultilevel"/>
    <w:tmpl w:val="239C8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DE2153B"/>
    <w:multiLevelType w:val="hybridMultilevel"/>
    <w:tmpl w:val="63C4C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DF61910"/>
    <w:multiLevelType w:val="hybridMultilevel"/>
    <w:tmpl w:val="4A02A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E472E16"/>
    <w:multiLevelType w:val="hybridMultilevel"/>
    <w:tmpl w:val="9F18E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20"/>
  </w:num>
  <w:num w:numId="4">
    <w:abstractNumId w:val="3"/>
  </w:num>
  <w:num w:numId="5">
    <w:abstractNumId w:val="35"/>
  </w:num>
  <w:num w:numId="6">
    <w:abstractNumId w:val="27"/>
  </w:num>
  <w:num w:numId="7">
    <w:abstractNumId w:val="10"/>
  </w:num>
  <w:num w:numId="8">
    <w:abstractNumId w:val="25"/>
  </w:num>
  <w:num w:numId="9">
    <w:abstractNumId w:val="21"/>
  </w:num>
  <w:num w:numId="10">
    <w:abstractNumId w:val="29"/>
  </w:num>
  <w:num w:numId="11">
    <w:abstractNumId w:val="0"/>
  </w:num>
  <w:num w:numId="12">
    <w:abstractNumId w:val="6"/>
  </w:num>
  <w:num w:numId="13">
    <w:abstractNumId w:val="34"/>
  </w:num>
  <w:num w:numId="14">
    <w:abstractNumId w:val="2"/>
  </w:num>
  <w:num w:numId="15">
    <w:abstractNumId w:val="28"/>
  </w:num>
  <w:num w:numId="16">
    <w:abstractNumId w:val="23"/>
  </w:num>
  <w:num w:numId="17">
    <w:abstractNumId w:val="15"/>
  </w:num>
  <w:num w:numId="18">
    <w:abstractNumId w:val="22"/>
  </w:num>
  <w:num w:numId="19">
    <w:abstractNumId w:val="36"/>
  </w:num>
  <w:num w:numId="20">
    <w:abstractNumId w:val="12"/>
  </w:num>
  <w:num w:numId="21">
    <w:abstractNumId w:val="38"/>
  </w:num>
  <w:num w:numId="22">
    <w:abstractNumId w:val="32"/>
  </w:num>
  <w:num w:numId="23">
    <w:abstractNumId w:val="7"/>
  </w:num>
  <w:num w:numId="24">
    <w:abstractNumId w:val="16"/>
  </w:num>
  <w:num w:numId="25">
    <w:abstractNumId w:val="1"/>
  </w:num>
  <w:num w:numId="26">
    <w:abstractNumId w:val="19"/>
  </w:num>
  <w:num w:numId="27">
    <w:abstractNumId w:val="33"/>
  </w:num>
  <w:num w:numId="28">
    <w:abstractNumId w:val="31"/>
  </w:num>
  <w:num w:numId="29">
    <w:abstractNumId w:val="18"/>
  </w:num>
  <w:num w:numId="30">
    <w:abstractNumId w:val="30"/>
  </w:num>
  <w:num w:numId="31">
    <w:abstractNumId w:val="11"/>
  </w:num>
  <w:num w:numId="32">
    <w:abstractNumId w:val="5"/>
  </w:num>
  <w:num w:numId="33">
    <w:abstractNumId w:val="40"/>
  </w:num>
  <w:num w:numId="34">
    <w:abstractNumId w:val="4"/>
  </w:num>
  <w:num w:numId="35">
    <w:abstractNumId w:val="17"/>
  </w:num>
  <w:num w:numId="36">
    <w:abstractNumId w:val="24"/>
  </w:num>
  <w:num w:numId="37">
    <w:abstractNumId w:val="14"/>
  </w:num>
  <w:num w:numId="38">
    <w:abstractNumId w:val="41"/>
  </w:num>
  <w:num w:numId="39">
    <w:abstractNumId w:val="39"/>
  </w:num>
  <w:num w:numId="40">
    <w:abstractNumId w:val="26"/>
  </w:num>
  <w:num w:numId="41">
    <w:abstractNumId w:val="37"/>
  </w:num>
  <w:num w:numId="4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hideGrammaticalErrors/>
  <w:defaultTabStop w:val="720"/>
  <w:characterSpacingControl w:val="doNotCompress"/>
  <w:footnotePr>
    <w:footnote w:id="0"/>
    <w:footnote w:id="1"/>
  </w:footnotePr>
  <w:endnotePr>
    <w:endnote w:id="0"/>
    <w:endnote w:id="1"/>
  </w:endnotePr>
  <w:compat/>
  <w:rsids>
    <w:rsidRoot w:val="00395AD0"/>
    <w:rsid w:val="000F56D3"/>
    <w:rsid w:val="00195490"/>
    <w:rsid w:val="001B7DB6"/>
    <w:rsid w:val="001C039B"/>
    <w:rsid w:val="001F25F0"/>
    <w:rsid w:val="00227B1E"/>
    <w:rsid w:val="00271D03"/>
    <w:rsid w:val="002A4B43"/>
    <w:rsid w:val="002B2176"/>
    <w:rsid w:val="00371544"/>
    <w:rsid w:val="00395AD0"/>
    <w:rsid w:val="00427193"/>
    <w:rsid w:val="004B59FD"/>
    <w:rsid w:val="004C4776"/>
    <w:rsid w:val="004D6861"/>
    <w:rsid w:val="005173B9"/>
    <w:rsid w:val="00590382"/>
    <w:rsid w:val="0062033E"/>
    <w:rsid w:val="006304BF"/>
    <w:rsid w:val="0075671F"/>
    <w:rsid w:val="007607B8"/>
    <w:rsid w:val="00787D63"/>
    <w:rsid w:val="007D22C8"/>
    <w:rsid w:val="0081622C"/>
    <w:rsid w:val="00835C25"/>
    <w:rsid w:val="0083731C"/>
    <w:rsid w:val="00845D7A"/>
    <w:rsid w:val="00871C91"/>
    <w:rsid w:val="00877116"/>
    <w:rsid w:val="008A2F02"/>
    <w:rsid w:val="008A7A1E"/>
    <w:rsid w:val="00914199"/>
    <w:rsid w:val="00936DB9"/>
    <w:rsid w:val="00957231"/>
    <w:rsid w:val="00A21710"/>
    <w:rsid w:val="00A40766"/>
    <w:rsid w:val="00A74230"/>
    <w:rsid w:val="00AE0C3D"/>
    <w:rsid w:val="00B01997"/>
    <w:rsid w:val="00B03F8D"/>
    <w:rsid w:val="00B43111"/>
    <w:rsid w:val="00B83A3B"/>
    <w:rsid w:val="00BA242B"/>
    <w:rsid w:val="00BA62EA"/>
    <w:rsid w:val="00BE3657"/>
    <w:rsid w:val="00CC7E71"/>
    <w:rsid w:val="00D1337D"/>
    <w:rsid w:val="00D164FC"/>
    <w:rsid w:val="00D21906"/>
    <w:rsid w:val="00DD3F07"/>
    <w:rsid w:val="00E133B7"/>
    <w:rsid w:val="00E20EAD"/>
    <w:rsid w:val="00E472FE"/>
    <w:rsid w:val="00F0312D"/>
    <w:rsid w:val="00F327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766"/>
  </w:style>
  <w:style w:type="paragraph" w:styleId="Heading1">
    <w:name w:val="heading 1"/>
    <w:basedOn w:val="Normal"/>
    <w:link w:val="Heading1Char"/>
    <w:uiPriority w:val="1"/>
    <w:qFormat/>
    <w:rsid w:val="007607B8"/>
    <w:pPr>
      <w:widowControl w:val="0"/>
      <w:autoSpaceDE w:val="0"/>
      <w:autoSpaceDN w:val="0"/>
      <w:spacing w:before="76" w:after="0" w:line="240" w:lineRule="auto"/>
      <w:ind w:left="2186" w:right="4140"/>
      <w:outlineLvl w:val="0"/>
    </w:pPr>
    <w:rPr>
      <w:rFonts w:ascii="Times New Roman" w:eastAsia="Times New Roman" w:hAnsi="Times New Roman" w:cs="Times New Roman"/>
      <w:i/>
      <w:sz w:val="56"/>
      <w:szCs w:val="56"/>
      <w:lang w:val="en-US" w:bidi="en-US"/>
    </w:rPr>
  </w:style>
  <w:style w:type="paragraph" w:styleId="Heading2">
    <w:name w:val="heading 2"/>
    <w:basedOn w:val="Normal"/>
    <w:link w:val="Heading2Char"/>
    <w:uiPriority w:val="1"/>
    <w:qFormat/>
    <w:rsid w:val="007607B8"/>
    <w:pPr>
      <w:widowControl w:val="0"/>
      <w:autoSpaceDE w:val="0"/>
      <w:autoSpaceDN w:val="0"/>
      <w:spacing w:before="59" w:after="0" w:line="240" w:lineRule="auto"/>
      <w:ind w:left="2099" w:right="4140"/>
      <w:jc w:val="center"/>
      <w:outlineLvl w:val="1"/>
    </w:pPr>
    <w:rPr>
      <w:rFonts w:ascii="Times New Roman" w:eastAsia="Times New Roman" w:hAnsi="Times New Roman" w:cs="Times New Roman"/>
      <w:b/>
      <w:bCs/>
      <w:sz w:val="32"/>
      <w:szCs w:val="32"/>
      <w:u w:val="single" w:color="000000"/>
      <w:lang w:val="en-US" w:bidi="en-US"/>
    </w:rPr>
  </w:style>
  <w:style w:type="paragraph" w:styleId="Heading3">
    <w:name w:val="heading 3"/>
    <w:basedOn w:val="Normal"/>
    <w:link w:val="Heading3Char"/>
    <w:uiPriority w:val="1"/>
    <w:qFormat/>
    <w:rsid w:val="007607B8"/>
    <w:pPr>
      <w:widowControl w:val="0"/>
      <w:autoSpaceDE w:val="0"/>
      <w:autoSpaceDN w:val="0"/>
      <w:spacing w:before="72" w:after="0" w:line="240" w:lineRule="auto"/>
      <w:ind w:left="1461" w:hanging="401"/>
      <w:outlineLvl w:val="2"/>
    </w:pPr>
    <w:rPr>
      <w:rFonts w:ascii="Times New Roman" w:eastAsia="Times New Roman" w:hAnsi="Times New Roman" w:cs="Times New Roman"/>
      <w:sz w:val="32"/>
      <w:szCs w:val="32"/>
      <w:lang w:val="en-US" w:bidi="en-US"/>
    </w:rPr>
  </w:style>
  <w:style w:type="paragraph" w:styleId="Heading4">
    <w:name w:val="heading 4"/>
    <w:basedOn w:val="Normal"/>
    <w:link w:val="Heading4Char"/>
    <w:uiPriority w:val="1"/>
    <w:qFormat/>
    <w:rsid w:val="007607B8"/>
    <w:pPr>
      <w:widowControl w:val="0"/>
      <w:autoSpaceDE w:val="0"/>
      <w:autoSpaceDN w:val="0"/>
      <w:spacing w:after="0" w:line="240" w:lineRule="auto"/>
      <w:ind w:left="1341" w:hanging="281"/>
      <w:outlineLvl w:val="3"/>
    </w:pPr>
    <w:rPr>
      <w:rFonts w:ascii="Times New Roman" w:eastAsia="Times New Roman" w:hAnsi="Times New Roman" w:cs="Times New Roman"/>
      <w:b/>
      <w:bCs/>
      <w:sz w:val="28"/>
      <w:szCs w:val="28"/>
      <w:lang w:val="en-US" w:bidi="en-US"/>
    </w:rPr>
  </w:style>
  <w:style w:type="paragraph" w:styleId="Heading5">
    <w:name w:val="heading 5"/>
    <w:basedOn w:val="Normal"/>
    <w:link w:val="Heading5Char"/>
    <w:uiPriority w:val="1"/>
    <w:qFormat/>
    <w:rsid w:val="007607B8"/>
    <w:pPr>
      <w:widowControl w:val="0"/>
      <w:autoSpaceDE w:val="0"/>
      <w:autoSpaceDN w:val="0"/>
      <w:spacing w:after="0" w:line="240" w:lineRule="auto"/>
      <w:ind w:left="1060"/>
      <w:outlineLvl w:val="4"/>
    </w:pPr>
    <w:rPr>
      <w:rFonts w:ascii="Times New Roman" w:eastAsia="Times New Roman" w:hAnsi="Times New Roman" w:cs="Times New Roman"/>
      <w:sz w:val="28"/>
      <w:szCs w:val="28"/>
      <w:lang w:val="en-US" w:bidi="en-US"/>
    </w:rPr>
  </w:style>
  <w:style w:type="paragraph" w:styleId="Heading6">
    <w:name w:val="heading 6"/>
    <w:basedOn w:val="Normal"/>
    <w:link w:val="Heading6Char"/>
    <w:uiPriority w:val="1"/>
    <w:qFormat/>
    <w:rsid w:val="007607B8"/>
    <w:pPr>
      <w:widowControl w:val="0"/>
      <w:autoSpaceDE w:val="0"/>
      <w:autoSpaceDN w:val="0"/>
      <w:spacing w:after="0" w:line="240" w:lineRule="auto"/>
      <w:ind w:left="1060"/>
      <w:jc w:val="both"/>
      <w:outlineLvl w:val="5"/>
    </w:pPr>
    <w:rPr>
      <w:rFonts w:ascii="Times New Roman" w:eastAsia="Times New Roman" w:hAnsi="Times New Roman" w:cs="Times New Roman"/>
      <w:b/>
      <w:bCs/>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607B8"/>
    <w:rPr>
      <w:rFonts w:ascii="Times New Roman" w:eastAsia="Times New Roman" w:hAnsi="Times New Roman" w:cs="Times New Roman"/>
      <w:i/>
      <w:sz w:val="56"/>
      <w:szCs w:val="56"/>
      <w:lang w:val="en-US" w:bidi="en-US"/>
    </w:rPr>
  </w:style>
  <w:style w:type="character" w:customStyle="1" w:styleId="Heading2Char">
    <w:name w:val="Heading 2 Char"/>
    <w:basedOn w:val="DefaultParagraphFont"/>
    <w:link w:val="Heading2"/>
    <w:uiPriority w:val="1"/>
    <w:rsid w:val="007607B8"/>
    <w:rPr>
      <w:rFonts w:ascii="Times New Roman" w:eastAsia="Times New Roman" w:hAnsi="Times New Roman" w:cs="Times New Roman"/>
      <w:b/>
      <w:bCs/>
      <w:sz w:val="32"/>
      <w:szCs w:val="32"/>
      <w:u w:val="single" w:color="000000"/>
      <w:lang w:val="en-US" w:bidi="en-US"/>
    </w:rPr>
  </w:style>
  <w:style w:type="character" w:customStyle="1" w:styleId="Heading3Char">
    <w:name w:val="Heading 3 Char"/>
    <w:basedOn w:val="DefaultParagraphFont"/>
    <w:link w:val="Heading3"/>
    <w:uiPriority w:val="1"/>
    <w:rsid w:val="007607B8"/>
    <w:rPr>
      <w:rFonts w:ascii="Times New Roman" w:eastAsia="Times New Roman" w:hAnsi="Times New Roman" w:cs="Times New Roman"/>
      <w:sz w:val="32"/>
      <w:szCs w:val="32"/>
      <w:lang w:val="en-US" w:bidi="en-US"/>
    </w:rPr>
  </w:style>
  <w:style w:type="character" w:customStyle="1" w:styleId="Heading4Char">
    <w:name w:val="Heading 4 Char"/>
    <w:basedOn w:val="DefaultParagraphFont"/>
    <w:link w:val="Heading4"/>
    <w:uiPriority w:val="1"/>
    <w:rsid w:val="007607B8"/>
    <w:rPr>
      <w:rFonts w:ascii="Times New Roman" w:eastAsia="Times New Roman" w:hAnsi="Times New Roman" w:cs="Times New Roman"/>
      <w:b/>
      <w:bCs/>
      <w:sz w:val="28"/>
      <w:szCs w:val="28"/>
      <w:lang w:val="en-US" w:bidi="en-US"/>
    </w:rPr>
  </w:style>
  <w:style w:type="character" w:customStyle="1" w:styleId="Heading5Char">
    <w:name w:val="Heading 5 Char"/>
    <w:basedOn w:val="DefaultParagraphFont"/>
    <w:link w:val="Heading5"/>
    <w:uiPriority w:val="1"/>
    <w:rsid w:val="007607B8"/>
    <w:rPr>
      <w:rFonts w:ascii="Times New Roman" w:eastAsia="Times New Roman" w:hAnsi="Times New Roman" w:cs="Times New Roman"/>
      <w:sz w:val="28"/>
      <w:szCs w:val="28"/>
      <w:lang w:val="en-US" w:bidi="en-US"/>
    </w:rPr>
  </w:style>
  <w:style w:type="character" w:customStyle="1" w:styleId="Heading6Char">
    <w:name w:val="Heading 6 Char"/>
    <w:basedOn w:val="DefaultParagraphFont"/>
    <w:link w:val="Heading6"/>
    <w:uiPriority w:val="1"/>
    <w:rsid w:val="007607B8"/>
    <w:rPr>
      <w:rFonts w:ascii="Times New Roman" w:eastAsia="Times New Roman" w:hAnsi="Times New Roman" w:cs="Times New Roman"/>
      <w:b/>
      <w:bCs/>
      <w:sz w:val="24"/>
      <w:szCs w:val="24"/>
      <w:lang w:val="en-US" w:bidi="en-US"/>
    </w:rPr>
  </w:style>
  <w:style w:type="paragraph" w:styleId="BodyText">
    <w:name w:val="Body Text"/>
    <w:basedOn w:val="Normal"/>
    <w:link w:val="BodyTextChar"/>
    <w:uiPriority w:val="1"/>
    <w:qFormat/>
    <w:rsid w:val="007607B8"/>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7607B8"/>
    <w:rPr>
      <w:rFonts w:ascii="Times New Roman" w:eastAsia="Times New Roman" w:hAnsi="Times New Roman" w:cs="Times New Roman"/>
      <w:sz w:val="24"/>
      <w:szCs w:val="24"/>
      <w:lang w:val="en-US" w:bidi="en-US"/>
    </w:rPr>
  </w:style>
  <w:style w:type="paragraph" w:styleId="ListParagraph">
    <w:name w:val="List Paragraph"/>
    <w:basedOn w:val="Normal"/>
    <w:uiPriority w:val="1"/>
    <w:qFormat/>
    <w:rsid w:val="007607B8"/>
    <w:pPr>
      <w:widowControl w:val="0"/>
      <w:autoSpaceDE w:val="0"/>
      <w:autoSpaceDN w:val="0"/>
      <w:spacing w:after="0" w:line="240" w:lineRule="auto"/>
      <w:ind w:left="1780" w:hanging="360"/>
    </w:pPr>
    <w:rPr>
      <w:rFonts w:ascii="Times New Roman" w:eastAsia="Times New Roman" w:hAnsi="Times New Roman" w:cs="Times New Roman"/>
      <w:lang w:val="en-US" w:bidi="en-US"/>
    </w:rPr>
  </w:style>
  <w:style w:type="paragraph" w:customStyle="1" w:styleId="TableParagraph">
    <w:name w:val="Table Paragraph"/>
    <w:basedOn w:val="Normal"/>
    <w:uiPriority w:val="1"/>
    <w:qFormat/>
    <w:rsid w:val="007607B8"/>
    <w:pPr>
      <w:widowControl w:val="0"/>
      <w:autoSpaceDE w:val="0"/>
      <w:autoSpaceDN w:val="0"/>
      <w:spacing w:after="0" w:line="240" w:lineRule="auto"/>
      <w:ind w:left="107"/>
    </w:pPr>
    <w:rPr>
      <w:rFonts w:ascii="Times New Roman" w:eastAsia="Times New Roman" w:hAnsi="Times New Roman" w:cs="Times New Roman"/>
      <w:lang w:val="en-US" w:bidi="en-US"/>
    </w:rPr>
  </w:style>
  <w:style w:type="paragraph" w:styleId="Header">
    <w:name w:val="header"/>
    <w:basedOn w:val="Normal"/>
    <w:link w:val="HeaderChar"/>
    <w:uiPriority w:val="99"/>
    <w:unhideWhenUsed/>
    <w:rsid w:val="008A7A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7A1E"/>
  </w:style>
  <w:style w:type="paragraph" w:styleId="Footer">
    <w:name w:val="footer"/>
    <w:basedOn w:val="Normal"/>
    <w:link w:val="FooterChar"/>
    <w:uiPriority w:val="99"/>
    <w:unhideWhenUsed/>
    <w:rsid w:val="008A7A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7A1E"/>
  </w:style>
  <w:style w:type="paragraph" w:styleId="TOCHeading">
    <w:name w:val="TOC Heading"/>
    <w:basedOn w:val="Heading1"/>
    <w:next w:val="Normal"/>
    <w:uiPriority w:val="39"/>
    <w:unhideWhenUsed/>
    <w:qFormat/>
    <w:rsid w:val="00427193"/>
    <w:pPr>
      <w:keepNext/>
      <w:keepLines/>
      <w:widowControl/>
      <w:autoSpaceDE/>
      <w:autoSpaceDN/>
      <w:spacing w:before="240" w:line="259" w:lineRule="auto"/>
      <w:ind w:left="0" w:right="0"/>
      <w:outlineLvl w:val="9"/>
    </w:pPr>
    <w:rPr>
      <w:rFonts w:asciiTheme="majorHAnsi" w:eastAsiaTheme="majorEastAsia" w:hAnsiTheme="majorHAnsi" w:cstheme="majorBidi"/>
      <w:i w:val="0"/>
      <w:color w:val="2E74B5" w:themeColor="accent1" w:themeShade="BF"/>
      <w:sz w:val="32"/>
      <w:szCs w:val="32"/>
      <w:lang w:bidi="ar-SA"/>
    </w:rPr>
  </w:style>
  <w:style w:type="paragraph" w:styleId="TOC1">
    <w:name w:val="toc 1"/>
    <w:basedOn w:val="Normal"/>
    <w:next w:val="Normal"/>
    <w:autoRedefine/>
    <w:uiPriority w:val="39"/>
    <w:unhideWhenUsed/>
    <w:rsid w:val="00427193"/>
    <w:pPr>
      <w:spacing w:after="100"/>
    </w:pPr>
  </w:style>
  <w:style w:type="paragraph" w:styleId="TOC2">
    <w:name w:val="toc 2"/>
    <w:basedOn w:val="Normal"/>
    <w:next w:val="Normal"/>
    <w:autoRedefine/>
    <w:uiPriority w:val="39"/>
    <w:unhideWhenUsed/>
    <w:rsid w:val="00427193"/>
    <w:pPr>
      <w:spacing w:after="100"/>
      <w:ind w:left="220"/>
    </w:pPr>
  </w:style>
  <w:style w:type="character" w:styleId="Hyperlink">
    <w:name w:val="Hyperlink"/>
    <w:basedOn w:val="DefaultParagraphFont"/>
    <w:uiPriority w:val="99"/>
    <w:unhideWhenUsed/>
    <w:rsid w:val="00427193"/>
    <w:rPr>
      <w:color w:val="0563C1" w:themeColor="hyperlink"/>
      <w:u w:val="single"/>
    </w:rPr>
  </w:style>
  <w:style w:type="table" w:styleId="TableGrid">
    <w:name w:val="Table Grid"/>
    <w:basedOn w:val="TableNormal"/>
    <w:uiPriority w:val="39"/>
    <w:rsid w:val="00E133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227B1E"/>
    <w:pPr>
      <w:spacing w:after="100"/>
      <w:ind w:left="440"/>
    </w:pPr>
    <w:rPr>
      <w:rFonts w:eastAsiaTheme="minorEastAsia" w:cs="Times New Roman"/>
      <w:lang w:val="en-US"/>
    </w:rPr>
  </w:style>
  <w:style w:type="paragraph" w:styleId="Caption">
    <w:name w:val="caption"/>
    <w:basedOn w:val="Normal"/>
    <w:next w:val="Normal"/>
    <w:uiPriority w:val="35"/>
    <w:unhideWhenUsed/>
    <w:qFormat/>
    <w:rsid w:val="00195490"/>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957231"/>
    <w:pPr>
      <w:spacing w:after="0"/>
    </w:pPr>
  </w:style>
  <w:style w:type="paragraph" w:styleId="BalloonText">
    <w:name w:val="Balloon Text"/>
    <w:basedOn w:val="Normal"/>
    <w:link w:val="BalloonTextChar"/>
    <w:uiPriority w:val="99"/>
    <w:semiHidden/>
    <w:unhideWhenUsed/>
    <w:rsid w:val="00BA24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4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352854">
      <w:bodyDiv w:val="1"/>
      <w:marLeft w:val="0"/>
      <w:marRight w:val="0"/>
      <w:marTop w:val="0"/>
      <w:marBottom w:val="0"/>
      <w:divBdr>
        <w:top w:val="none" w:sz="0" w:space="0" w:color="auto"/>
        <w:left w:val="none" w:sz="0" w:space="0" w:color="auto"/>
        <w:bottom w:val="none" w:sz="0" w:space="0" w:color="auto"/>
        <w:right w:val="none" w:sz="0" w:space="0" w:color="auto"/>
      </w:divBdr>
    </w:div>
    <w:div w:id="76750595">
      <w:bodyDiv w:val="1"/>
      <w:marLeft w:val="0"/>
      <w:marRight w:val="0"/>
      <w:marTop w:val="0"/>
      <w:marBottom w:val="0"/>
      <w:divBdr>
        <w:top w:val="none" w:sz="0" w:space="0" w:color="auto"/>
        <w:left w:val="none" w:sz="0" w:space="0" w:color="auto"/>
        <w:bottom w:val="none" w:sz="0" w:space="0" w:color="auto"/>
        <w:right w:val="none" w:sz="0" w:space="0" w:color="auto"/>
      </w:divBdr>
    </w:div>
    <w:div w:id="128788505">
      <w:bodyDiv w:val="1"/>
      <w:marLeft w:val="0"/>
      <w:marRight w:val="0"/>
      <w:marTop w:val="0"/>
      <w:marBottom w:val="0"/>
      <w:divBdr>
        <w:top w:val="none" w:sz="0" w:space="0" w:color="auto"/>
        <w:left w:val="none" w:sz="0" w:space="0" w:color="auto"/>
        <w:bottom w:val="none" w:sz="0" w:space="0" w:color="auto"/>
        <w:right w:val="none" w:sz="0" w:space="0" w:color="auto"/>
      </w:divBdr>
    </w:div>
    <w:div w:id="224032514">
      <w:bodyDiv w:val="1"/>
      <w:marLeft w:val="0"/>
      <w:marRight w:val="0"/>
      <w:marTop w:val="0"/>
      <w:marBottom w:val="0"/>
      <w:divBdr>
        <w:top w:val="none" w:sz="0" w:space="0" w:color="auto"/>
        <w:left w:val="none" w:sz="0" w:space="0" w:color="auto"/>
        <w:bottom w:val="none" w:sz="0" w:space="0" w:color="auto"/>
        <w:right w:val="none" w:sz="0" w:space="0" w:color="auto"/>
      </w:divBdr>
    </w:div>
    <w:div w:id="326179082">
      <w:bodyDiv w:val="1"/>
      <w:marLeft w:val="0"/>
      <w:marRight w:val="0"/>
      <w:marTop w:val="0"/>
      <w:marBottom w:val="0"/>
      <w:divBdr>
        <w:top w:val="none" w:sz="0" w:space="0" w:color="auto"/>
        <w:left w:val="none" w:sz="0" w:space="0" w:color="auto"/>
        <w:bottom w:val="none" w:sz="0" w:space="0" w:color="auto"/>
        <w:right w:val="none" w:sz="0" w:space="0" w:color="auto"/>
      </w:divBdr>
    </w:div>
    <w:div w:id="347953345">
      <w:bodyDiv w:val="1"/>
      <w:marLeft w:val="0"/>
      <w:marRight w:val="0"/>
      <w:marTop w:val="0"/>
      <w:marBottom w:val="0"/>
      <w:divBdr>
        <w:top w:val="none" w:sz="0" w:space="0" w:color="auto"/>
        <w:left w:val="none" w:sz="0" w:space="0" w:color="auto"/>
        <w:bottom w:val="none" w:sz="0" w:space="0" w:color="auto"/>
        <w:right w:val="none" w:sz="0" w:space="0" w:color="auto"/>
      </w:divBdr>
    </w:div>
    <w:div w:id="409084185">
      <w:bodyDiv w:val="1"/>
      <w:marLeft w:val="0"/>
      <w:marRight w:val="0"/>
      <w:marTop w:val="0"/>
      <w:marBottom w:val="0"/>
      <w:divBdr>
        <w:top w:val="none" w:sz="0" w:space="0" w:color="auto"/>
        <w:left w:val="none" w:sz="0" w:space="0" w:color="auto"/>
        <w:bottom w:val="none" w:sz="0" w:space="0" w:color="auto"/>
        <w:right w:val="none" w:sz="0" w:space="0" w:color="auto"/>
      </w:divBdr>
    </w:div>
    <w:div w:id="470707311">
      <w:bodyDiv w:val="1"/>
      <w:marLeft w:val="0"/>
      <w:marRight w:val="0"/>
      <w:marTop w:val="0"/>
      <w:marBottom w:val="0"/>
      <w:divBdr>
        <w:top w:val="none" w:sz="0" w:space="0" w:color="auto"/>
        <w:left w:val="none" w:sz="0" w:space="0" w:color="auto"/>
        <w:bottom w:val="none" w:sz="0" w:space="0" w:color="auto"/>
        <w:right w:val="none" w:sz="0" w:space="0" w:color="auto"/>
      </w:divBdr>
    </w:div>
    <w:div w:id="893739509">
      <w:bodyDiv w:val="1"/>
      <w:marLeft w:val="0"/>
      <w:marRight w:val="0"/>
      <w:marTop w:val="0"/>
      <w:marBottom w:val="0"/>
      <w:divBdr>
        <w:top w:val="none" w:sz="0" w:space="0" w:color="auto"/>
        <w:left w:val="none" w:sz="0" w:space="0" w:color="auto"/>
        <w:bottom w:val="none" w:sz="0" w:space="0" w:color="auto"/>
        <w:right w:val="none" w:sz="0" w:space="0" w:color="auto"/>
      </w:divBdr>
      <w:divsChild>
        <w:div w:id="914170705">
          <w:marLeft w:val="0"/>
          <w:marRight w:val="0"/>
          <w:marTop w:val="0"/>
          <w:marBottom w:val="0"/>
          <w:divBdr>
            <w:top w:val="none" w:sz="0" w:space="0" w:color="auto"/>
            <w:left w:val="none" w:sz="0" w:space="0" w:color="auto"/>
            <w:bottom w:val="none" w:sz="0" w:space="0" w:color="auto"/>
            <w:right w:val="none" w:sz="0" w:space="0" w:color="auto"/>
          </w:divBdr>
        </w:div>
        <w:div w:id="1952474122">
          <w:marLeft w:val="0"/>
          <w:marRight w:val="0"/>
          <w:marTop w:val="0"/>
          <w:marBottom w:val="0"/>
          <w:divBdr>
            <w:top w:val="none" w:sz="0" w:space="0" w:color="auto"/>
            <w:left w:val="none" w:sz="0" w:space="0" w:color="auto"/>
            <w:bottom w:val="none" w:sz="0" w:space="0" w:color="auto"/>
            <w:right w:val="none" w:sz="0" w:space="0" w:color="auto"/>
          </w:divBdr>
        </w:div>
        <w:div w:id="1772627555">
          <w:marLeft w:val="0"/>
          <w:marRight w:val="0"/>
          <w:marTop w:val="0"/>
          <w:marBottom w:val="0"/>
          <w:divBdr>
            <w:top w:val="none" w:sz="0" w:space="0" w:color="auto"/>
            <w:left w:val="none" w:sz="0" w:space="0" w:color="auto"/>
            <w:bottom w:val="none" w:sz="0" w:space="0" w:color="auto"/>
            <w:right w:val="none" w:sz="0" w:space="0" w:color="auto"/>
          </w:divBdr>
        </w:div>
        <w:div w:id="665091486">
          <w:marLeft w:val="0"/>
          <w:marRight w:val="0"/>
          <w:marTop w:val="0"/>
          <w:marBottom w:val="0"/>
          <w:divBdr>
            <w:top w:val="none" w:sz="0" w:space="0" w:color="auto"/>
            <w:left w:val="none" w:sz="0" w:space="0" w:color="auto"/>
            <w:bottom w:val="none" w:sz="0" w:space="0" w:color="auto"/>
            <w:right w:val="none" w:sz="0" w:space="0" w:color="auto"/>
          </w:divBdr>
        </w:div>
      </w:divsChild>
    </w:div>
    <w:div w:id="997422299">
      <w:bodyDiv w:val="1"/>
      <w:marLeft w:val="0"/>
      <w:marRight w:val="0"/>
      <w:marTop w:val="0"/>
      <w:marBottom w:val="0"/>
      <w:divBdr>
        <w:top w:val="none" w:sz="0" w:space="0" w:color="auto"/>
        <w:left w:val="none" w:sz="0" w:space="0" w:color="auto"/>
        <w:bottom w:val="none" w:sz="0" w:space="0" w:color="auto"/>
        <w:right w:val="none" w:sz="0" w:space="0" w:color="auto"/>
      </w:divBdr>
    </w:div>
    <w:div w:id="1020667532">
      <w:bodyDiv w:val="1"/>
      <w:marLeft w:val="0"/>
      <w:marRight w:val="0"/>
      <w:marTop w:val="0"/>
      <w:marBottom w:val="0"/>
      <w:divBdr>
        <w:top w:val="none" w:sz="0" w:space="0" w:color="auto"/>
        <w:left w:val="none" w:sz="0" w:space="0" w:color="auto"/>
        <w:bottom w:val="none" w:sz="0" w:space="0" w:color="auto"/>
        <w:right w:val="none" w:sz="0" w:space="0" w:color="auto"/>
      </w:divBdr>
    </w:div>
    <w:div w:id="1088186285">
      <w:bodyDiv w:val="1"/>
      <w:marLeft w:val="0"/>
      <w:marRight w:val="0"/>
      <w:marTop w:val="0"/>
      <w:marBottom w:val="0"/>
      <w:divBdr>
        <w:top w:val="none" w:sz="0" w:space="0" w:color="auto"/>
        <w:left w:val="none" w:sz="0" w:space="0" w:color="auto"/>
        <w:bottom w:val="none" w:sz="0" w:space="0" w:color="auto"/>
        <w:right w:val="none" w:sz="0" w:space="0" w:color="auto"/>
      </w:divBdr>
    </w:div>
    <w:div w:id="1266377613">
      <w:bodyDiv w:val="1"/>
      <w:marLeft w:val="0"/>
      <w:marRight w:val="0"/>
      <w:marTop w:val="0"/>
      <w:marBottom w:val="0"/>
      <w:divBdr>
        <w:top w:val="none" w:sz="0" w:space="0" w:color="auto"/>
        <w:left w:val="none" w:sz="0" w:space="0" w:color="auto"/>
        <w:bottom w:val="none" w:sz="0" w:space="0" w:color="auto"/>
        <w:right w:val="none" w:sz="0" w:space="0" w:color="auto"/>
      </w:divBdr>
    </w:div>
    <w:div w:id="1266957928">
      <w:bodyDiv w:val="1"/>
      <w:marLeft w:val="0"/>
      <w:marRight w:val="0"/>
      <w:marTop w:val="0"/>
      <w:marBottom w:val="0"/>
      <w:divBdr>
        <w:top w:val="none" w:sz="0" w:space="0" w:color="auto"/>
        <w:left w:val="none" w:sz="0" w:space="0" w:color="auto"/>
        <w:bottom w:val="none" w:sz="0" w:space="0" w:color="auto"/>
        <w:right w:val="none" w:sz="0" w:space="0" w:color="auto"/>
      </w:divBdr>
      <w:divsChild>
        <w:div w:id="602880017">
          <w:marLeft w:val="0"/>
          <w:marRight w:val="0"/>
          <w:marTop w:val="0"/>
          <w:marBottom w:val="0"/>
          <w:divBdr>
            <w:top w:val="none" w:sz="0" w:space="0" w:color="auto"/>
            <w:left w:val="none" w:sz="0" w:space="0" w:color="auto"/>
            <w:bottom w:val="none" w:sz="0" w:space="0" w:color="auto"/>
            <w:right w:val="none" w:sz="0" w:space="0" w:color="auto"/>
          </w:divBdr>
        </w:div>
        <w:div w:id="1840151579">
          <w:marLeft w:val="0"/>
          <w:marRight w:val="0"/>
          <w:marTop w:val="0"/>
          <w:marBottom w:val="0"/>
          <w:divBdr>
            <w:top w:val="none" w:sz="0" w:space="0" w:color="auto"/>
            <w:left w:val="none" w:sz="0" w:space="0" w:color="auto"/>
            <w:bottom w:val="none" w:sz="0" w:space="0" w:color="auto"/>
            <w:right w:val="none" w:sz="0" w:space="0" w:color="auto"/>
          </w:divBdr>
        </w:div>
        <w:div w:id="1195189340">
          <w:marLeft w:val="0"/>
          <w:marRight w:val="0"/>
          <w:marTop w:val="0"/>
          <w:marBottom w:val="0"/>
          <w:divBdr>
            <w:top w:val="none" w:sz="0" w:space="0" w:color="auto"/>
            <w:left w:val="none" w:sz="0" w:space="0" w:color="auto"/>
            <w:bottom w:val="none" w:sz="0" w:space="0" w:color="auto"/>
            <w:right w:val="none" w:sz="0" w:space="0" w:color="auto"/>
          </w:divBdr>
        </w:div>
        <w:div w:id="1808206474">
          <w:marLeft w:val="0"/>
          <w:marRight w:val="0"/>
          <w:marTop w:val="0"/>
          <w:marBottom w:val="0"/>
          <w:divBdr>
            <w:top w:val="none" w:sz="0" w:space="0" w:color="auto"/>
            <w:left w:val="none" w:sz="0" w:space="0" w:color="auto"/>
            <w:bottom w:val="none" w:sz="0" w:space="0" w:color="auto"/>
            <w:right w:val="none" w:sz="0" w:space="0" w:color="auto"/>
          </w:divBdr>
        </w:div>
      </w:divsChild>
    </w:div>
    <w:div w:id="1333609844">
      <w:bodyDiv w:val="1"/>
      <w:marLeft w:val="0"/>
      <w:marRight w:val="0"/>
      <w:marTop w:val="0"/>
      <w:marBottom w:val="0"/>
      <w:divBdr>
        <w:top w:val="none" w:sz="0" w:space="0" w:color="auto"/>
        <w:left w:val="none" w:sz="0" w:space="0" w:color="auto"/>
        <w:bottom w:val="none" w:sz="0" w:space="0" w:color="auto"/>
        <w:right w:val="none" w:sz="0" w:space="0" w:color="auto"/>
      </w:divBdr>
    </w:div>
    <w:div w:id="1381440856">
      <w:bodyDiv w:val="1"/>
      <w:marLeft w:val="0"/>
      <w:marRight w:val="0"/>
      <w:marTop w:val="0"/>
      <w:marBottom w:val="0"/>
      <w:divBdr>
        <w:top w:val="none" w:sz="0" w:space="0" w:color="auto"/>
        <w:left w:val="none" w:sz="0" w:space="0" w:color="auto"/>
        <w:bottom w:val="none" w:sz="0" w:space="0" w:color="auto"/>
        <w:right w:val="none" w:sz="0" w:space="0" w:color="auto"/>
      </w:divBdr>
    </w:div>
    <w:div w:id="1546723457">
      <w:bodyDiv w:val="1"/>
      <w:marLeft w:val="0"/>
      <w:marRight w:val="0"/>
      <w:marTop w:val="0"/>
      <w:marBottom w:val="0"/>
      <w:divBdr>
        <w:top w:val="none" w:sz="0" w:space="0" w:color="auto"/>
        <w:left w:val="none" w:sz="0" w:space="0" w:color="auto"/>
        <w:bottom w:val="none" w:sz="0" w:space="0" w:color="auto"/>
        <w:right w:val="none" w:sz="0" w:space="0" w:color="auto"/>
      </w:divBdr>
    </w:div>
    <w:div w:id="1614021020">
      <w:bodyDiv w:val="1"/>
      <w:marLeft w:val="0"/>
      <w:marRight w:val="0"/>
      <w:marTop w:val="0"/>
      <w:marBottom w:val="0"/>
      <w:divBdr>
        <w:top w:val="none" w:sz="0" w:space="0" w:color="auto"/>
        <w:left w:val="none" w:sz="0" w:space="0" w:color="auto"/>
        <w:bottom w:val="none" w:sz="0" w:space="0" w:color="auto"/>
        <w:right w:val="none" w:sz="0" w:space="0" w:color="auto"/>
      </w:divBdr>
      <w:divsChild>
        <w:div w:id="1793327903">
          <w:marLeft w:val="0"/>
          <w:marRight w:val="0"/>
          <w:marTop w:val="0"/>
          <w:marBottom w:val="0"/>
          <w:divBdr>
            <w:top w:val="none" w:sz="0" w:space="0" w:color="auto"/>
            <w:left w:val="none" w:sz="0" w:space="0" w:color="auto"/>
            <w:bottom w:val="none" w:sz="0" w:space="0" w:color="auto"/>
            <w:right w:val="none" w:sz="0" w:space="0" w:color="auto"/>
          </w:divBdr>
        </w:div>
        <w:div w:id="839927407">
          <w:marLeft w:val="0"/>
          <w:marRight w:val="0"/>
          <w:marTop w:val="0"/>
          <w:marBottom w:val="0"/>
          <w:divBdr>
            <w:top w:val="none" w:sz="0" w:space="0" w:color="auto"/>
            <w:left w:val="none" w:sz="0" w:space="0" w:color="auto"/>
            <w:bottom w:val="none" w:sz="0" w:space="0" w:color="auto"/>
            <w:right w:val="none" w:sz="0" w:space="0" w:color="auto"/>
          </w:divBdr>
        </w:div>
        <w:div w:id="1026105514">
          <w:marLeft w:val="0"/>
          <w:marRight w:val="0"/>
          <w:marTop w:val="0"/>
          <w:marBottom w:val="0"/>
          <w:divBdr>
            <w:top w:val="none" w:sz="0" w:space="0" w:color="auto"/>
            <w:left w:val="none" w:sz="0" w:space="0" w:color="auto"/>
            <w:bottom w:val="none" w:sz="0" w:space="0" w:color="auto"/>
            <w:right w:val="none" w:sz="0" w:space="0" w:color="auto"/>
          </w:divBdr>
        </w:div>
        <w:div w:id="901670718">
          <w:marLeft w:val="0"/>
          <w:marRight w:val="0"/>
          <w:marTop w:val="0"/>
          <w:marBottom w:val="0"/>
          <w:divBdr>
            <w:top w:val="none" w:sz="0" w:space="0" w:color="auto"/>
            <w:left w:val="none" w:sz="0" w:space="0" w:color="auto"/>
            <w:bottom w:val="none" w:sz="0" w:space="0" w:color="auto"/>
            <w:right w:val="none" w:sz="0" w:space="0" w:color="auto"/>
          </w:divBdr>
        </w:div>
      </w:divsChild>
    </w:div>
    <w:div w:id="1670324384">
      <w:bodyDiv w:val="1"/>
      <w:marLeft w:val="0"/>
      <w:marRight w:val="0"/>
      <w:marTop w:val="0"/>
      <w:marBottom w:val="0"/>
      <w:divBdr>
        <w:top w:val="none" w:sz="0" w:space="0" w:color="auto"/>
        <w:left w:val="none" w:sz="0" w:space="0" w:color="auto"/>
        <w:bottom w:val="none" w:sz="0" w:space="0" w:color="auto"/>
        <w:right w:val="none" w:sz="0" w:space="0" w:color="auto"/>
      </w:divBdr>
    </w:div>
    <w:div w:id="1679506963">
      <w:bodyDiv w:val="1"/>
      <w:marLeft w:val="0"/>
      <w:marRight w:val="0"/>
      <w:marTop w:val="0"/>
      <w:marBottom w:val="0"/>
      <w:divBdr>
        <w:top w:val="none" w:sz="0" w:space="0" w:color="auto"/>
        <w:left w:val="none" w:sz="0" w:space="0" w:color="auto"/>
        <w:bottom w:val="none" w:sz="0" w:space="0" w:color="auto"/>
        <w:right w:val="none" w:sz="0" w:space="0" w:color="auto"/>
      </w:divBdr>
    </w:div>
    <w:div w:id="1682505959">
      <w:bodyDiv w:val="1"/>
      <w:marLeft w:val="0"/>
      <w:marRight w:val="0"/>
      <w:marTop w:val="0"/>
      <w:marBottom w:val="0"/>
      <w:divBdr>
        <w:top w:val="none" w:sz="0" w:space="0" w:color="auto"/>
        <w:left w:val="none" w:sz="0" w:space="0" w:color="auto"/>
        <w:bottom w:val="none" w:sz="0" w:space="0" w:color="auto"/>
        <w:right w:val="none" w:sz="0" w:space="0" w:color="auto"/>
      </w:divBdr>
    </w:div>
    <w:div w:id="1693074333">
      <w:bodyDiv w:val="1"/>
      <w:marLeft w:val="0"/>
      <w:marRight w:val="0"/>
      <w:marTop w:val="0"/>
      <w:marBottom w:val="0"/>
      <w:divBdr>
        <w:top w:val="none" w:sz="0" w:space="0" w:color="auto"/>
        <w:left w:val="none" w:sz="0" w:space="0" w:color="auto"/>
        <w:bottom w:val="none" w:sz="0" w:space="0" w:color="auto"/>
        <w:right w:val="none" w:sz="0" w:space="0" w:color="auto"/>
      </w:divBdr>
      <w:divsChild>
        <w:div w:id="85882051">
          <w:marLeft w:val="0"/>
          <w:marRight w:val="0"/>
          <w:marTop w:val="0"/>
          <w:marBottom w:val="0"/>
          <w:divBdr>
            <w:top w:val="none" w:sz="0" w:space="0" w:color="auto"/>
            <w:left w:val="none" w:sz="0" w:space="0" w:color="auto"/>
            <w:bottom w:val="none" w:sz="0" w:space="0" w:color="auto"/>
            <w:right w:val="none" w:sz="0" w:space="0" w:color="auto"/>
          </w:divBdr>
        </w:div>
        <w:div w:id="2106415943">
          <w:marLeft w:val="0"/>
          <w:marRight w:val="0"/>
          <w:marTop w:val="0"/>
          <w:marBottom w:val="0"/>
          <w:divBdr>
            <w:top w:val="none" w:sz="0" w:space="0" w:color="auto"/>
            <w:left w:val="none" w:sz="0" w:space="0" w:color="auto"/>
            <w:bottom w:val="none" w:sz="0" w:space="0" w:color="auto"/>
            <w:right w:val="none" w:sz="0" w:space="0" w:color="auto"/>
          </w:divBdr>
        </w:div>
        <w:div w:id="1686247584">
          <w:marLeft w:val="0"/>
          <w:marRight w:val="0"/>
          <w:marTop w:val="0"/>
          <w:marBottom w:val="0"/>
          <w:divBdr>
            <w:top w:val="none" w:sz="0" w:space="0" w:color="auto"/>
            <w:left w:val="none" w:sz="0" w:space="0" w:color="auto"/>
            <w:bottom w:val="none" w:sz="0" w:space="0" w:color="auto"/>
            <w:right w:val="none" w:sz="0" w:space="0" w:color="auto"/>
          </w:divBdr>
        </w:div>
        <w:div w:id="846166734">
          <w:marLeft w:val="0"/>
          <w:marRight w:val="0"/>
          <w:marTop w:val="0"/>
          <w:marBottom w:val="0"/>
          <w:divBdr>
            <w:top w:val="none" w:sz="0" w:space="0" w:color="auto"/>
            <w:left w:val="none" w:sz="0" w:space="0" w:color="auto"/>
            <w:bottom w:val="none" w:sz="0" w:space="0" w:color="auto"/>
            <w:right w:val="none" w:sz="0" w:space="0" w:color="auto"/>
          </w:divBdr>
        </w:div>
      </w:divsChild>
    </w:div>
    <w:div w:id="1976451202">
      <w:bodyDiv w:val="1"/>
      <w:marLeft w:val="0"/>
      <w:marRight w:val="0"/>
      <w:marTop w:val="0"/>
      <w:marBottom w:val="0"/>
      <w:divBdr>
        <w:top w:val="none" w:sz="0" w:space="0" w:color="auto"/>
        <w:left w:val="none" w:sz="0" w:space="0" w:color="auto"/>
        <w:bottom w:val="none" w:sz="0" w:space="0" w:color="auto"/>
        <w:right w:val="none" w:sz="0" w:space="0" w:color="auto"/>
      </w:divBdr>
    </w:div>
    <w:div w:id="1984701423">
      <w:bodyDiv w:val="1"/>
      <w:marLeft w:val="0"/>
      <w:marRight w:val="0"/>
      <w:marTop w:val="0"/>
      <w:marBottom w:val="0"/>
      <w:divBdr>
        <w:top w:val="none" w:sz="0" w:space="0" w:color="auto"/>
        <w:left w:val="none" w:sz="0" w:space="0" w:color="auto"/>
        <w:bottom w:val="none" w:sz="0" w:space="0" w:color="auto"/>
        <w:right w:val="none" w:sz="0" w:space="0" w:color="auto"/>
      </w:divBdr>
      <w:divsChild>
        <w:div w:id="1998536952">
          <w:marLeft w:val="0"/>
          <w:marRight w:val="0"/>
          <w:marTop w:val="0"/>
          <w:marBottom w:val="0"/>
          <w:divBdr>
            <w:top w:val="none" w:sz="0" w:space="0" w:color="auto"/>
            <w:left w:val="none" w:sz="0" w:space="0" w:color="auto"/>
            <w:bottom w:val="none" w:sz="0" w:space="0" w:color="auto"/>
            <w:right w:val="none" w:sz="0" w:space="0" w:color="auto"/>
          </w:divBdr>
        </w:div>
        <w:div w:id="117769656">
          <w:marLeft w:val="0"/>
          <w:marRight w:val="0"/>
          <w:marTop w:val="0"/>
          <w:marBottom w:val="0"/>
          <w:divBdr>
            <w:top w:val="none" w:sz="0" w:space="0" w:color="auto"/>
            <w:left w:val="none" w:sz="0" w:space="0" w:color="auto"/>
            <w:bottom w:val="none" w:sz="0" w:space="0" w:color="auto"/>
            <w:right w:val="none" w:sz="0" w:space="0" w:color="auto"/>
          </w:divBdr>
        </w:div>
        <w:div w:id="1776320055">
          <w:marLeft w:val="0"/>
          <w:marRight w:val="0"/>
          <w:marTop w:val="0"/>
          <w:marBottom w:val="0"/>
          <w:divBdr>
            <w:top w:val="none" w:sz="0" w:space="0" w:color="auto"/>
            <w:left w:val="none" w:sz="0" w:space="0" w:color="auto"/>
            <w:bottom w:val="none" w:sz="0" w:space="0" w:color="auto"/>
            <w:right w:val="none" w:sz="0" w:space="0" w:color="auto"/>
          </w:divBdr>
        </w:div>
        <w:div w:id="957225775">
          <w:marLeft w:val="0"/>
          <w:marRight w:val="0"/>
          <w:marTop w:val="0"/>
          <w:marBottom w:val="0"/>
          <w:divBdr>
            <w:top w:val="none" w:sz="0" w:space="0" w:color="auto"/>
            <w:left w:val="none" w:sz="0" w:space="0" w:color="auto"/>
            <w:bottom w:val="none" w:sz="0" w:space="0" w:color="auto"/>
            <w:right w:val="none" w:sz="0" w:space="0" w:color="auto"/>
          </w:divBdr>
        </w:div>
      </w:divsChild>
    </w:div>
    <w:div w:id="1988782534">
      <w:bodyDiv w:val="1"/>
      <w:marLeft w:val="0"/>
      <w:marRight w:val="0"/>
      <w:marTop w:val="0"/>
      <w:marBottom w:val="0"/>
      <w:divBdr>
        <w:top w:val="none" w:sz="0" w:space="0" w:color="auto"/>
        <w:left w:val="none" w:sz="0" w:space="0" w:color="auto"/>
        <w:bottom w:val="none" w:sz="0" w:space="0" w:color="auto"/>
        <w:right w:val="none" w:sz="0" w:space="0" w:color="auto"/>
      </w:divBdr>
      <w:divsChild>
        <w:div w:id="1174298520">
          <w:marLeft w:val="0"/>
          <w:marRight w:val="0"/>
          <w:marTop w:val="0"/>
          <w:marBottom w:val="0"/>
          <w:divBdr>
            <w:top w:val="none" w:sz="0" w:space="0" w:color="auto"/>
            <w:left w:val="none" w:sz="0" w:space="0" w:color="auto"/>
            <w:bottom w:val="none" w:sz="0" w:space="0" w:color="auto"/>
            <w:right w:val="none" w:sz="0" w:space="0" w:color="auto"/>
          </w:divBdr>
        </w:div>
        <w:div w:id="1844011105">
          <w:marLeft w:val="0"/>
          <w:marRight w:val="0"/>
          <w:marTop w:val="0"/>
          <w:marBottom w:val="0"/>
          <w:divBdr>
            <w:top w:val="none" w:sz="0" w:space="0" w:color="auto"/>
            <w:left w:val="none" w:sz="0" w:space="0" w:color="auto"/>
            <w:bottom w:val="none" w:sz="0" w:space="0" w:color="auto"/>
            <w:right w:val="none" w:sz="0" w:space="0" w:color="auto"/>
          </w:divBdr>
        </w:div>
        <w:div w:id="2142842665">
          <w:marLeft w:val="0"/>
          <w:marRight w:val="0"/>
          <w:marTop w:val="0"/>
          <w:marBottom w:val="0"/>
          <w:divBdr>
            <w:top w:val="none" w:sz="0" w:space="0" w:color="auto"/>
            <w:left w:val="none" w:sz="0" w:space="0" w:color="auto"/>
            <w:bottom w:val="none" w:sz="0" w:space="0" w:color="auto"/>
            <w:right w:val="none" w:sz="0" w:space="0" w:color="auto"/>
          </w:divBdr>
        </w:div>
        <w:div w:id="1093164952">
          <w:marLeft w:val="0"/>
          <w:marRight w:val="0"/>
          <w:marTop w:val="0"/>
          <w:marBottom w:val="0"/>
          <w:divBdr>
            <w:top w:val="none" w:sz="0" w:space="0" w:color="auto"/>
            <w:left w:val="none" w:sz="0" w:space="0" w:color="auto"/>
            <w:bottom w:val="none" w:sz="0" w:space="0" w:color="auto"/>
            <w:right w:val="none" w:sz="0" w:space="0" w:color="auto"/>
          </w:divBdr>
        </w:div>
      </w:divsChild>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2.png"/><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chart" Target="charts/chart2.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5.xml"/><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hart" Target="charts/chart1.xml"/><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chart" Target="charts/chart4.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Nayeem\Desktop\New%20Microsoft%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ayeem\Desktop\New%20Microsoft%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ayeem\Desktop\New%20Microsoft%20Excel%20Workshee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ayeem\Desktop\New%20Microsoft%20Excel%20Workshee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ayeem\Desktop\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spPr>
        <a:noFill/>
        <a:ln>
          <a:solidFill>
            <a:schemeClr val="tx1"/>
          </a:solid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plotArea>
      <c:layout/>
      <c:barChart>
        <c:barDir val="col"/>
        <c:grouping val="clustered"/>
        <c:ser>
          <c:idx val="0"/>
          <c:order val="0"/>
          <c:tx>
            <c:strRef>
              <c:f>Sheet1!$M$11</c:f>
              <c:strCache>
                <c:ptCount val="1"/>
                <c:pt idx="0">
                  <c:v>ROA</c:v>
                </c:pt>
              </c:strCache>
            </c:strRef>
          </c:tx>
          <c:spPr>
            <a:solidFill>
              <a:schemeClr val="accent1"/>
            </a:solidFill>
            <a:ln>
              <a:noFill/>
            </a:ln>
            <a:effectLst/>
          </c:spPr>
          <c:cat>
            <c:numRef>
              <c:f>Sheet1!$N$10:$R$10</c:f>
              <c:numCache>
                <c:formatCode>General</c:formatCode>
                <c:ptCount val="5"/>
                <c:pt idx="0">
                  <c:v>2013</c:v>
                </c:pt>
                <c:pt idx="1">
                  <c:v>2014</c:v>
                </c:pt>
                <c:pt idx="2">
                  <c:v>2015</c:v>
                </c:pt>
                <c:pt idx="3">
                  <c:v>2016</c:v>
                </c:pt>
                <c:pt idx="4">
                  <c:v>2017</c:v>
                </c:pt>
              </c:numCache>
            </c:numRef>
          </c:cat>
          <c:val>
            <c:numRef>
              <c:f>Sheet1!$N$11:$R$11</c:f>
              <c:numCache>
                <c:formatCode>General</c:formatCode>
                <c:ptCount val="5"/>
                <c:pt idx="0">
                  <c:v>1.9200000000000004</c:v>
                </c:pt>
                <c:pt idx="1">
                  <c:v>2.1800000000000002</c:v>
                </c:pt>
                <c:pt idx="2">
                  <c:v>1.9300000000000004</c:v>
                </c:pt>
                <c:pt idx="3">
                  <c:v>2.02</c:v>
                </c:pt>
                <c:pt idx="4">
                  <c:v>1.87</c:v>
                </c:pt>
              </c:numCache>
            </c:numRef>
          </c:val>
          <c:extLst xmlns:c16r2="http://schemas.microsoft.com/office/drawing/2015/06/chart">
            <c:ext xmlns:c16="http://schemas.microsoft.com/office/drawing/2014/chart" uri="{C3380CC4-5D6E-409C-BE32-E72D297353CC}">
              <c16:uniqueId val="{00000000-9CB9-43FF-8E1A-8DC4A1F65813}"/>
            </c:ext>
          </c:extLst>
        </c:ser>
        <c:gapWidth val="219"/>
        <c:overlap val="-27"/>
        <c:axId val="43989248"/>
        <c:axId val="43991040"/>
      </c:barChart>
      <c:catAx>
        <c:axId val="4398924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991040"/>
        <c:crosses val="autoZero"/>
        <c:auto val="1"/>
        <c:lblAlgn val="ctr"/>
        <c:lblOffset val="100"/>
      </c:catAx>
      <c:valAx>
        <c:axId val="439910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989248"/>
        <c:crosses val="autoZero"/>
        <c:crossBetween val="between"/>
      </c:valAx>
      <c:spPr>
        <a:noFill/>
        <a:ln>
          <a:noFill/>
        </a:ln>
        <a:effectLst/>
      </c:spPr>
    </c:plotArea>
    <c:plotVisOnly val="1"/>
    <c:dispBlanksAs val="gap"/>
  </c:chart>
  <c:spPr>
    <a:solidFill>
      <a:schemeClr val="bg1"/>
    </a:solidFill>
    <a:ln w="9525" cap="flat" cmpd="sng" algn="ctr">
      <a:solidFill>
        <a:schemeClr val="tx1"/>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spPr>
        <a:noFill/>
        <a:ln>
          <a:solidFill>
            <a:schemeClr val="tx1"/>
          </a:solid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plotArea>
      <c:layout/>
      <c:barChart>
        <c:barDir val="col"/>
        <c:grouping val="clustered"/>
        <c:ser>
          <c:idx val="0"/>
          <c:order val="0"/>
          <c:tx>
            <c:strRef>
              <c:f>Sheet1!$H$6</c:f>
              <c:strCache>
                <c:ptCount val="1"/>
                <c:pt idx="0">
                  <c:v>ROE</c:v>
                </c:pt>
              </c:strCache>
            </c:strRef>
          </c:tx>
          <c:spPr>
            <a:solidFill>
              <a:schemeClr val="accent1"/>
            </a:solidFill>
            <a:ln>
              <a:noFill/>
            </a:ln>
            <a:effectLst/>
          </c:spPr>
          <c:cat>
            <c:numRef>
              <c:f>Sheet1!$I$5:$M$5</c:f>
              <c:numCache>
                <c:formatCode>General</c:formatCode>
                <c:ptCount val="5"/>
                <c:pt idx="0">
                  <c:v>2013</c:v>
                </c:pt>
                <c:pt idx="1">
                  <c:v>2014</c:v>
                </c:pt>
                <c:pt idx="2">
                  <c:v>2015</c:v>
                </c:pt>
                <c:pt idx="3">
                  <c:v>2016</c:v>
                </c:pt>
                <c:pt idx="4">
                  <c:v>2017</c:v>
                </c:pt>
              </c:numCache>
            </c:numRef>
          </c:cat>
          <c:val>
            <c:numRef>
              <c:f>Sheet1!$I$6:$M$6</c:f>
              <c:numCache>
                <c:formatCode>General</c:formatCode>
                <c:ptCount val="5"/>
                <c:pt idx="0">
                  <c:v>19.239999999999991</c:v>
                </c:pt>
                <c:pt idx="1">
                  <c:v>22.37</c:v>
                </c:pt>
                <c:pt idx="2">
                  <c:v>20.010000000000005</c:v>
                </c:pt>
                <c:pt idx="3">
                  <c:v>20.87</c:v>
                </c:pt>
                <c:pt idx="4">
                  <c:v>17.41</c:v>
                </c:pt>
              </c:numCache>
            </c:numRef>
          </c:val>
          <c:extLst xmlns:c16r2="http://schemas.microsoft.com/office/drawing/2015/06/chart">
            <c:ext xmlns:c16="http://schemas.microsoft.com/office/drawing/2014/chart" uri="{C3380CC4-5D6E-409C-BE32-E72D297353CC}">
              <c16:uniqueId val="{00000000-6B68-415F-9B39-6522B75413B9}"/>
            </c:ext>
          </c:extLst>
        </c:ser>
        <c:gapWidth val="219"/>
        <c:overlap val="-27"/>
        <c:axId val="43998592"/>
        <c:axId val="44000384"/>
      </c:barChart>
      <c:catAx>
        <c:axId val="4399859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00384"/>
        <c:crosses val="autoZero"/>
        <c:auto val="1"/>
        <c:lblAlgn val="ctr"/>
        <c:lblOffset val="100"/>
      </c:catAx>
      <c:valAx>
        <c:axId val="4400038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998592"/>
        <c:crosses val="autoZero"/>
        <c:crossBetween val="between"/>
      </c:valAx>
      <c:spPr>
        <a:noFill/>
        <a:ln>
          <a:noFill/>
        </a:ln>
        <a:effectLst/>
      </c:spPr>
    </c:plotArea>
    <c:plotVisOnly val="1"/>
    <c:dispBlanksAs val="gap"/>
  </c:chart>
  <c:spPr>
    <a:solidFill>
      <a:schemeClr val="bg1"/>
    </a:solidFill>
    <a:ln w="9525" cap="flat" cmpd="sng" algn="ctr">
      <a:solidFill>
        <a:schemeClr val="tx1"/>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spPr>
        <a:noFill/>
        <a:ln>
          <a:solidFill>
            <a:schemeClr val="tx1"/>
          </a:solid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plotArea>
      <c:layout/>
      <c:barChart>
        <c:barDir val="col"/>
        <c:grouping val="clustered"/>
        <c:ser>
          <c:idx val="0"/>
          <c:order val="0"/>
          <c:tx>
            <c:strRef>
              <c:f>Sheet2!$D$8</c:f>
              <c:strCache>
                <c:ptCount val="1"/>
                <c:pt idx="0">
                  <c:v>Non Performing Loan (%)</c:v>
                </c:pt>
              </c:strCache>
            </c:strRef>
          </c:tx>
          <c:spPr>
            <a:solidFill>
              <a:schemeClr val="accent1"/>
            </a:solidFill>
            <a:ln>
              <a:noFill/>
            </a:ln>
            <a:effectLst/>
          </c:spPr>
          <c:cat>
            <c:numRef>
              <c:f>Sheet2!$E$7:$I$7</c:f>
              <c:numCache>
                <c:formatCode>General</c:formatCode>
                <c:ptCount val="5"/>
                <c:pt idx="0">
                  <c:v>2013</c:v>
                </c:pt>
                <c:pt idx="1">
                  <c:v>2014</c:v>
                </c:pt>
                <c:pt idx="2">
                  <c:v>2015</c:v>
                </c:pt>
                <c:pt idx="3">
                  <c:v>2016</c:v>
                </c:pt>
                <c:pt idx="4">
                  <c:v>2017</c:v>
                </c:pt>
              </c:numCache>
            </c:numRef>
          </c:cat>
          <c:val>
            <c:numRef>
              <c:f>Sheet2!$E$8:$I$8</c:f>
              <c:numCache>
                <c:formatCode>General</c:formatCode>
                <c:ptCount val="5"/>
                <c:pt idx="0">
                  <c:v>1.6300000000000001</c:v>
                </c:pt>
                <c:pt idx="1">
                  <c:v>2.02</c:v>
                </c:pt>
                <c:pt idx="2">
                  <c:v>3.06</c:v>
                </c:pt>
                <c:pt idx="3">
                  <c:v>2.9499999999999997</c:v>
                </c:pt>
                <c:pt idx="4">
                  <c:v>2.77</c:v>
                </c:pt>
              </c:numCache>
            </c:numRef>
          </c:val>
          <c:extLst xmlns:c16r2="http://schemas.microsoft.com/office/drawing/2015/06/chart">
            <c:ext xmlns:c16="http://schemas.microsoft.com/office/drawing/2014/chart" uri="{C3380CC4-5D6E-409C-BE32-E72D297353CC}">
              <c16:uniqueId val="{00000000-7661-4739-9E88-DC29B2EDCDBF}"/>
            </c:ext>
          </c:extLst>
        </c:ser>
        <c:gapWidth val="219"/>
        <c:overlap val="-27"/>
        <c:axId val="44028672"/>
        <c:axId val="44030208"/>
      </c:barChart>
      <c:catAx>
        <c:axId val="4402867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30208"/>
        <c:crosses val="autoZero"/>
        <c:auto val="1"/>
        <c:lblAlgn val="ctr"/>
        <c:lblOffset val="100"/>
      </c:catAx>
      <c:valAx>
        <c:axId val="4403020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28672"/>
        <c:crosses val="autoZero"/>
        <c:crossBetween val="between"/>
      </c:valAx>
      <c:spPr>
        <a:noFill/>
        <a:ln>
          <a:noFill/>
        </a:ln>
        <a:effectLst/>
      </c:spPr>
    </c:plotArea>
    <c:plotVisOnly val="1"/>
    <c:dispBlanksAs val="gap"/>
  </c:chart>
  <c:spPr>
    <a:solidFill>
      <a:schemeClr val="bg1"/>
    </a:solidFill>
    <a:ln w="9525" cap="flat" cmpd="sng" algn="ctr">
      <a:solidFill>
        <a:schemeClr val="tx1"/>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spPr>
        <a:noFill/>
        <a:ln>
          <a:solidFill>
            <a:schemeClr val="tx1"/>
          </a:solid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plotArea>
      <c:layout/>
      <c:barChart>
        <c:barDir val="col"/>
        <c:grouping val="clustered"/>
        <c:ser>
          <c:idx val="0"/>
          <c:order val="0"/>
          <c:tx>
            <c:strRef>
              <c:f>Sheet3!$F$6</c:f>
              <c:strCache>
                <c:ptCount val="1"/>
                <c:pt idx="0">
                  <c:v>Loan to Deposit (%)</c:v>
                </c:pt>
              </c:strCache>
            </c:strRef>
          </c:tx>
          <c:spPr>
            <a:solidFill>
              <a:schemeClr val="accent1"/>
            </a:solidFill>
            <a:ln>
              <a:noFill/>
            </a:ln>
            <a:effectLst/>
          </c:spPr>
          <c:cat>
            <c:numRef>
              <c:f>Sheet3!$G$5:$K$5</c:f>
              <c:numCache>
                <c:formatCode>General</c:formatCode>
                <c:ptCount val="5"/>
                <c:pt idx="0">
                  <c:v>2013</c:v>
                </c:pt>
                <c:pt idx="1">
                  <c:v>2014</c:v>
                </c:pt>
                <c:pt idx="2">
                  <c:v>2015</c:v>
                </c:pt>
                <c:pt idx="3">
                  <c:v>2016</c:v>
                </c:pt>
                <c:pt idx="4">
                  <c:v>2017</c:v>
                </c:pt>
              </c:numCache>
            </c:numRef>
          </c:cat>
          <c:val>
            <c:numRef>
              <c:f>Sheet3!$G$6:$K$6</c:f>
              <c:numCache>
                <c:formatCode>General</c:formatCode>
                <c:ptCount val="5"/>
                <c:pt idx="0">
                  <c:v>1.1299999999999994</c:v>
                </c:pt>
                <c:pt idx="1">
                  <c:v>1.24</c:v>
                </c:pt>
                <c:pt idx="2">
                  <c:v>1.26</c:v>
                </c:pt>
                <c:pt idx="3">
                  <c:v>1.27</c:v>
                </c:pt>
                <c:pt idx="4">
                  <c:v>1.25</c:v>
                </c:pt>
              </c:numCache>
            </c:numRef>
          </c:val>
          <c:extLst xmlns:c16r2="http://schemas.microsoft.com/office/drawing/2015/06/chart">
            <c:ext xmlns:c16="http://schemas.microsoft.com/office/drawing/2014/chart" uri="{C3380CC4-5D6E-409C-BE32-E72D297353CC}">
              <c16:uniqueId val="{00000000-EE80-43D6-9722-61AF3BDBF0BA}"/>
            </c:ext>
          </c:extLst>
        </c:ser>
        <c:gapWidth val="219"/>
        <c:overlap val="-27"/>
        <c:axId val="62531456"/>
        <c:axId val="62532992"/>
      </c:barChart>
      <c:catAx>
        <c:axId val="625314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32992"/>
        <c:crosses val="autoZero"/>
        <c:auto val="1"/>
        <c:lblAlgn val="ctr"/>
        <c:lblOffset val="100"/>
      </c:catAx>
      <c:valAx>
        <c:axId val="6253299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31456"/>
        <c:crosses val="autoZero"/>
        <c:crossBetween val="between"/>
      </c:valAx>
      <c:spPr>
        <a:noFill/>
        <a:ln>
          <a:noFill/>
        </a:ln>
        <a:effectLst/>
      </c:spPr>
    </c:plotArea>
    <c:plotVisOnly val="1"/>
    <c:dispBlanksAs val="gap"/>
  </c:chart>
  <c:spPr>
    <a:solidFill>
      <a:schemeClr val="bg1"/>
    </a:solidFill>
    <a:ln w="9525" cap="flat" cmpd="sng" algn="ctr">
      <a:solidFill>
        <a:schemeClr val="tx1"/>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spPr>
        <a:noFill/>
        <a:ln>
          <a:solidFill>
            <a:schemeClr val="tx1"/>
          </a:solid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plotArea>
      <c:layout/>
      <c:barChart>
        <c:barDir val="col"/>
        <c:grouping val="clustered"/>
        <c:ser>
          <c:idx val="0"/>
          <c:order val="0"/>
          <c:tx>
            <c:strRef>
              <c:f>Sheet4!$H$5</c:f>
              <c:strCache>
                <c:ptCount val="1"/>
                <c:pt idx="0">
                  <c:v>CAGR (Portfolio) BDT</c:v>
                </c:pt>
              </c:strCache>
            </c:strRef>
          </c:tx>
          <c:spPr>
            <a:solidFill>
              <a:schemeClr val="accent1"/>
            </a:solidFill>
            <a:ln>
              <a:noFill/>
            </a:ln>
            <a:effectLst/>
          </c:spPr>
          <c:cat>
            <c:numRef>
              <c:f>Sheet4!$I$4:$M$4</c:f>
              <c:numCache>
                <c:formatCode>General</c:formatCode>
                <c:ptCount val="5"/>
                <c:pt idx="0">
                  <c:v>2013</c:v>
                </c:pt>
                <c:pt idx="1">
                  <c:v>2014</c:v>
                </c:pt>
                <c:pt idx="2">
                  <c:v>2015</c:v>
                </c:pt>
                <c:pt idx="3">
                  <c:v>2016</c:v>
                </c:pt>
                <c:pt idx="4">
                  <c:v>2017</c:v>
                </c:pt>
              </c:numCache>
            </c:numRef>
          </c:cat>
          <c:val>
            <c:numRef>
              <c:f>Sheet4!$I$5:$M$5</c:f>
              <c:numCache>
                <c:formatCode>General</c:formatCode>
                <c:ptCount val="5"/>
                <c:pt idx="0">
                  <c:v>12950</c:v>
                </c:pt>
                <c:pt idx="1">
                  <c:v>17519</c:v>
                </c:pt>
                <c:pt idx="2">
                  <c:v>20633</c:v>
                </c:pt>
                <c:pt idx="3">
                  <c:v>21415</c:v>
                </c:pt>
                <c:pt idx="4">
                  <c:v>24152</c:v>
                </c:pt>
              </c:numCache>
            </c:numRef>
          </c:val>
          <c:extLst xmlns:c16r2="http://schemas.microsoft.com/office/drawing/2015/06/chart">
            <c:ext xmlns:c16="http://schemas.microsoft.com/office/drawing/2014/chart" uri="{C3380CC4-5D6E-409C-BE32-E72D297353CC}">
              <c16:uniqueId val="{00000000-3BEA-4046-8052-3FAF29F81C77}"/>
            </c:ext>
          </c:extLst>
        </c:ser>
        <c:gapWidth val="219"/>
        <c:overlap val="-27"/>
        <c:axId val="62577664"/>
        <c:axId val="62579456"/>
      </c:barChart>
      <c:catAx>
        <c:axId val="625776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79456"/>
        <c:crosses val="autoZero"/>
        <c:auto val="1"/>
        <c:lblAlgn val="ctr"/>
        <c:lblOffset val="100"/>
      </c:catAx>
      <c:valAx>
        <c:axId val="6257945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77664"/>
        <c:crosses val="autoZero"/>
        <c:crossBetween val="between"/>
      </c:valAx>
      <c:spPr>
        <a:noFill/>
        <a:ln>
          <a:noFill/>
        </a:ln>
        <a:effectLst/>
      </c:spPr>
    </c:plotArea>
    <c:plotVisOnly val="1"/>
    <c:dispBlanksAs val="gap"/>
  </c:chart>
  <c:spPr>
    <a:solidFill>
      <a:schemeClr val="bg1"/>
    </a:solidFill>
    <a:ln w="9525" cap="flat" cmpd="sng" algn="ctr">
      <a:solidFill>
        <a:schemeClr val="tx1"/>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D2091-62FB-4438-BE05-740C6DE65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63</Pages>
  <Words>12304</Words>
  <Characters>70138</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Nayeem Hasan</dc:creator>
  <cp:keywords/>
  <dc:description/>
  <cp:lastModifiedBy>Maruf</cp:lastModifiedBy>
  <cp:revision>7</cp:revision>
  <cp:lastPrinted>2019-05-01T08:53:00Z</cp:lastPrinted>
  <dcterms:created xsi:type="dcterms:W3CDTF">2019-04-27T08:37:00Z</dcterms:created>
  <dcterms:modified xsi:type="dcterms:W3CDTF">2019-05-01T13:05:00Z</dcterms:modified>
</cp:coreProperties>
</file>