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cs="Times New Roman"/>
          <w:sz w:val="56"/>
          <w:szCs w:val="24"/>
        </w:rPr>
        <w:id w:val="280698048"/>
        <w:docPartObj>
          <w:docPartGallery w:val="Cover Pages"/>
          <w:docPartUnique/>
        </w:docPartObj>
      </w:sdtPr>
      <w:sdtEndPr>
        <w:rPr>
          <w:sz w:val="24"/>
        </w:rPr>
      </w:sdtEndPr>
      <w:sdtContent>
        <w:p w14:paraId="61114C30" w14:textId="23169A5D" w:rsidR="009B4D54" w:rsidRPr="00093F9A" w:rsidRDefault="009B4D54" w:rsidP="00B666D2">
          <w:pPr>
            <w:pStyle w:val="NoSpacing"/>
            <w:jc w:val="center"/>
            <w:rPr>
              <w:rFonts w:ascii="Times New Roman" w:eastAsiaTheme="minorHAnsi" w:hAnsi="Times New Roman" w:cs="Times New Roman"/>
              <w:sz w:val="56"/>
              <w:szCs w:val="24"/>
            </w:rPr>
          </w:pPr>
          <w:r w:rsidRPr="00093F9A">
            <w:rPr>
              <w:rFonts w:ascii="Times New Roman" w:eastAsiaTheme="minorHAnsi" w:hAnsi="Times New Roman" w:cs="Times New Roman"/>
              <w:sz w:val="56"/>
              <w:szCs w:val="24"/>
            </w:rPr>
            <w:t>Accounting Practices for Retirement Plan at Data-Path Limited</w:t>
          </w:r>
        </w:p>
        <w:p w14:paraId="49446001" w14:textId="77777777" w:rsidR="009B4D54" w:rsidRPr="00093F9A" w:rsidRDefault="009B4D54" w:rsidP="00B57DF1">
          <w:pPr>
            <w:pStyle w:val="NoSpacing"/>
            <w:spacing w:line="360" w:lineRule="auto"/>
            <w:jc w:val="center"/>
            <w:rPr>
              <w:rFonts w:ascii="Times New Roman" w:eastAsiaTheme="minorHAnsi" w:hAnsi="Times New Roman" w:cs="Times New Roman"/>
              <w:sz w:val="24"/>
              <w:szCs w:val="24"/>
            </w:rPr>
          </w:pPr>
        </w:p>
        <w:p w14:paraId="70FFEB32" w14:textId="573F032E" w:rsidR="009B4D54" w:rsidRPr="00093F9A" w:rsidRDefault="00B57DF1" w:rsidP="00B666D2">
          <w:pPr>
            <w:pStyle w:val="NoSpacing"/>
            <w:jc w:val="center"/>
            <w:rPr>
              <w:rFonts w:ascii="Times New Roman" w:eastAsia="Calibri" w:hAnsi="Times New Roman" w:cs="Times New Roman"/>
              <w:i/>
              <w:sz w:val="24"/>
              <w:szCs w:val="24"/>
            </w:rPr>
          </w:pPr>
          <w:r w:rsidRPr="00093F9A">
            <w:rPr>
              <w:rFonts w:ascii="Times New Roman" w:eastAsia="Calibri" w:hAnsi="Times New Roman" w:cs="Times New Roman"/>
              <w:i/>
              <w:sz w:val="24"/>
              <w:szCs w:val="24"/>
            </w:rPr>
            <w:t>A</w:t>
          </w:r>
          <w:r w:rsidR="009B4D54" w:rsidRPr="00093F9A">
            <w:rPr>
              <w:rFonts w:ascii="Times New Roman" w:eastAsia="Calibri" w:hAnsi="Times New Roman" w:cs="Times New Roman"/>
              <w:i/>
              <w:sz w:val="24"/>
              <w:szCs w:val="24"/>
            </w:rPr>
            <w:t xml:space="preserve"> report </w:t>
          </w:r>
          <w:r w:rsidR="00B666D2">
            <w:rPr>
              <w:rFonts w:ascii="Times New Roman" w:eastAsia="Calibri" w:hAnsi="Times New Roman" w:cs="Times New Roman"/>
              <w:i/>
              <w:sz w:val="24"/>
              <w:szCs w:val="24"/>
            </w:rPr>
            <w:t>submitted</w:t>
          </w:r>
          <w:r w:rsidR="009B4D54" w:rsidRPr="00093F9A">
            <w:rPr>
              <w:rFonts w:ascii="Times New Roman" w:eastAsia="Calibri" w:hAnsi="Times New Roman" w:cs="Times New Roman"/>
              <w:i/>
              <w:sz w:val="24"/>
              <w:szCs w:val="24"/>
            </w:rPr>
            <w:t xml:space="preserve"> to the School of Business and Economics in partial fulfillment of the require</w:t>
          </w:r>
          <w:r w:rsidR="00B666D2">
            <w:rPr>
              <w:rFonts w:ascii="Times New Roman" w:eastAsia="Calibri" w:hAnsi="Times New Roman" w:cs="Times New Roman"/>
              <w:i/>
              <w:sz w:val="24"/>
              <w:szCs w:val="24"/>
            </w:rPr>
            <w:t xml:space="preserve">ment for the degree of Bachelor </w:t>
          </w:r>
          <w:r w:rsidR="009B4D54" w:rsidRPr="00093F9A">
            <w:rPr>
              <w:rFonts w:ascii="Times New Roman" w:eastAsia="Calibri" w:hAnsi="Times New Roman" w:cs="Times New Roman"/>
              <w:i/>
              <w:sz w:val="24"/>
              <w:szCs w:val="24"/>
            </w:rPr>
            <w:t>of Business Administration at UIU.</w:t>
          </w:r>
        </w:p>
        <w:p w14:paraId="3E006D3A" w14:textId="77777777" w:rsidR="009B4D54" w:rsidRPr="00093F9A" w:rsidRDefault="009B4D54" w:rsidP="00B57DF1">
          <w:pPr>
            <w:spacing w:after="0" w:line="360" w:lineRule="auto"/>
            <w:rPr>
              <w:rFonts w:ascii="Times New Roman" w:eastAsia="Calibri" w:hAnsi="Times New Roman" w:cs="Times New Roman"/>
              <w:sz w:val="24"/>
              <w:szCs w:val="24"/>
              <w:u w:val="single"/>
            </w:rPr>
          </w:pPr>
        </w:p>
        <w:p w14:paraId="77483801" w14:textId="6C890994" w:rsidR="009B4D54" w:rsidRPr="00093F9A" w:rsidRDefault="009B4D54" w:rsidP="00B57DF1">
          <w:pPr>
            <w:spacing w:after="0" w:line="360" w:lineRule="auto"/>
            <w:jc w:val="center"/>
            <w:rPr>
              <w:rFonts w:ascii="Times New Roman" w:eastAsia="Calibri" w:hAnsi="Times New Roman" w:cs="Times New Roman"/>
              <w:sz w:val="28"/>
              <w:szCs w:val="28"/>
              <w:u w:val="single"/>
            </w:rPr>
          </w:pPr>
          <w:r w:rsidRPr="00093F9A">
            <w:rPr>
              <w:rFonts w:ascii="Times New Roman" w:eastAsia="Calibri" w:hAnsi="Times New Roman" w:cs="Times New Roman"/>
              <w:sz w:val="28"/>
              <w:szCs w:val="28"/>
              <w:u w:val="single"/>
            </w:rPr>
            <w:t>Submitted to:</w:t>
          </w:r>
        </w:p>
        <w:p w14:paraId="20F01126" w14:textId="77777777" w:rsidR="009B4D54" w:rsidRPr="00093F9A" w:rsidRDefault="009B4D54" w:rsidP="00B57DF1">
          <w:pPr>
            <w:spacing w:after="0" w:line="360" w:lineRule="auto"/>
            <w:jc w:val="center"/>
            <w:rPr>
              <w:rFonts w:ascii="Times New Roman" w:eastAsia="Calibri" w:hAnsi="Times New Roman" w:cs="Times New Roman"/>
              <w:sz w:val="28"/>
              <w:szCs w:val="28"/>
            </w:rPr>
          </w:pPr>
          <w:r w:rsidRPr="00093F9A">
            <w:rPr>
              <w:rFonts w:ascii="Times New Roman" w:eastAsia="Calibri" w:hAnsi="Times New Roman" w:cs="Times New Roman"/>
              <w:b/>
              <w:bCs/>
              <w:color w:val="000000"/>
              <w:sz w:val="28"/>
              <w:szCs w:val="28"/>
            </w:rPr>
            <w:t xml:space="preserve">Dr. Farid A. </w:t>
          </w:r>
          <w:proofErr w:type="spellStart"/>
          <w:r w:rsidRPr="00093F9A">
            <w:rPr>
              <w:rFonts w:ascii="Times New Roman" w:eastAsia="Calibri" w:hAnsi="Times New Roman" w:cs="Times New Roman"/>
              <w:b/>
              <w:bCs/>
              <w:color w:val="000000"/>
              <w:sz w:val="28"/>
              <w:szCs w:val="28"/>
            </w:rPr>
            <w:t>Sobhani</w:t>
          </w:r>
          <w:proofErr w:type="spellEnd"/>
        </w:p>
        <w:p w14:paraId="4F1778FA" w14:textId="77777777" w:rsidR="009B4D54" w:rsidRPr="00093F9A" w:rsidRDefault="009B4D54" w:rsidP="00B57DF1">
          <w:pPr>
            <w:spacing w:after="0" w:line="360" w:lineRule="auto"/>
            <w:jc w:val="center"/>
            <w:rPr>
              <w:rFonts w:ascii="Times New Roman" w:eastAsia="Calibri" w:hAnsi="Times New Roman" w:cs="Times New Roman"/>
              <w:sz w:val="28"/>
              <w:szCs w:val="28"/>
            </w:rPr>
          </w:pPr>
          <w:r w:rsidRPr="00093F9A">
            <w:rPr>
              <w:rFonts w:ascii="Times New Roman" w:eastAsia="Calibri" w:hAnsi="Times New Roman" w:cs="Times New Roman"/>
              <w:sz w:val="28"/>
              <w:szCs w:val="28"/>
            </w:rPr>
            <w:t>Professor</w:t>
          </w:r>
        </w:p>
        <w:p w14:paraId="6F1165CC" w14:textId="77777777" w:rsidR="009B4D54" w:rsidRPr="00093F9A" w:rsidRDefault="009B4D54" w:rsidP="00B57DF1">
          <w:pPr>
            <w:spacing w:after="0" w:line="360" w:lineRule="auto"/>
            <w:jc w:val="center"/>
            <w:rPr>
              <w:rFonts w:ascii="Times New Roman" w:eastAsia="Calibri" w:hAnsi="Times New Roman" w:cs="Times New Roman"/>
              <w:sz w:val="28"/>
              <w:szCs w:val="28"/>
            </w:rPr>
          </w:pPr>
          <w:r w:rsidRPr="00093F9A">
            <w:rPr>
              <w:rFonts w:ascii="Times New Roman" w:eastAsia="Calibri" w:hAnsi="Times New Roman" w:cs="Times New Roman"/>
              <w:sz w:val="28"/>
              <w:szCs w:val="28"/>
            </w:rPr>
            <w:t>School of Business &amp; Economics</w:t>
          </w:r>
        </w:p>
        <w:p w14:paraId="40F02A61" w14:textId="352CB6D4" w:rsidR="009B4D54" w:rsidRPr="00093F9A" w:rsidRDefault="009B4D54" w:rsidP="00B57DF1">
          <w:pPr>
            <w:spacing w:after="0" w:line="360" w:lineRule="auto"/>
            <w:jc w:val="center"/>
            <w:rPr>
              <w:rFonts w:ascii="Times New Roman" w:eastAsia="Calibri" w:hAnsi="Times New Roman" w:cs="Times New Roman"/>
              <w:sz w:val="28"/>
              <w:szCs w:val="28"/>
            </w:rPr>
          </w:pPr>
          <w:r w:rsidRPr="00093F9A">
            <w:rPr>
              <w:rFonts w:ascii="Times New Roman" w:eastAsia="Calibri" w:hAnsi="Times New Roman" w:cs="Times New Roman"/>
              <w:sz w:val="28"/>
              <w:szCs w:val="28"/>
            </w:rPr>
            <w:t>United International University</w:t>
          </w:r>
        </w:p>
        <w:p w14:paraId="26F15A4F" w14:textId="77777777" w:rsidR="009B4D54" w:rsidRPr="00093F9A" w:rsidRDefault="009B4D54" w:rsidP="00B57DF1">
          <w:pPr>
            <w:spacing w:after="0" w:line="360" w:lineRule="auto"/>
            <w:jc w:val="right"/>
            <w:rPr>
              <w:rFonts w:ascii="Times New Roman" w:eastAsia="Calibri" w:hAnsi="Times New Roman" w:cs="Times New Roman"/>
              <w:b/>
              <w:bCs/>
              <w:sz w:val="28"/>
              <w:szCs w:val="28"/>
              <w:u w:val="single"/>
            </w:rPr>
          </w:pPr>
        </w:p>
        <w:p w14:paraId="06BCB7D6" w14:textId="73240A05" w:rsidR="009B4D54" w:rsidRPr="00093F9A" w:rsidRDefault="009B4D54" w:rsidP="00B57DF1">
          <w:pPr>
            <w:spacing w:after="0" w:line="360" w:lineRule="auto"/>
            <w:jc w:val="center"/>
            <w:rPr>
              <w:rFonts w:ascii="Times New Roman" w:eastAsia="Calibri" w:hAnsi="Times New Roman" w:cs="Times New Roman"/>
              <w:b/>
              <w:bCs/>
              <w:sz w:val="28"/>
              <w:szCs w:val="28"/>
              <w:u w:val="single"/>
            </w:rPr>
          </w:pPr>
          <w:r w:rsidRPr="00093F9A">
            <w:rPr>
              <w:rFonts w:ascii="Times New Roman" w:eastAsia="Calibri" w:hAnsi="Times New Roman" w:cs="Times New Roman"/>
              <w:b/>
              <w:bCs/>
              <w:sz w:val="28"/>
              <w:szCs w:val="28"/>
              <w:u w:val="single"/>
            </w:rPr>
            <w:t>Submitted by:</w:t>
          </w:r>
        </w:p>
        <w:p w14:paraId="10E55161" w14:textId="77777777" w:rsidR="009B4D54" w:rsidRPr="00093F9A" w:rsidRDefault="009B4D54" w:rsidP="00B57DF1">
          <w:pPr>
            <w:spacing w:after="0" w:line="360" w:lineRule="auto"/>
            <w:jc w:val="center"/>
            <w:rPr>
              <w:rFonts w:ascii="Times New Roman" w:eastAsia="Calibri" w:hAnsi="Times New Roman" w:cs="Times New Roman"/>
              <w:b/>
              <w:bCs/>
              <w:sz w:val="28"/>
              <w:szCs w:val="28"/>
            </w:rPr>
          </w:pPr>
          <w:r w:rsidRPr="00093F9A">
            <w:rPr>
              <w:rFonts w:ascii="Times New Roman" w:eastAsia="Calibri" w:hAnsi="Times New Roman" w:cs="Times New Roman"/>
              <w:b/>
              <w:bCs/>
              <w:sz w:val="28"/>
              <w:szCs w:val="28"/>
            </w:rPr>
            <w:t xml:space="preserve">Md. </w:t>
          </w:r>
          <w:proofErr w:type="spellStart"/>
          <w:r w:rsidRPr="00093F9A">
            <w:rPr>
              <w:rFonts w:ascii="Times New Roman" w:eastAsia="Calibri" w:hAnsi="Times New Roman" w:cs="Times New Roman"/>
              <w:b/>
              <w:bCs/>
              <w:sz w:val="28"/>
              <w:szCs w:val="28"/>
            </w:rPr>
            <w:t>Eyasin</w:t>
          </w:r>
          <w:proofErr w:type="spellEnd"/>
        </w:p>
        <w:p w14:paraId="486FB866" w14:textId="77777777" w:rsidR="009B4D54" w:rsidRPr="00093F9A" w:rsidRDefault="009B4D54" w:rsidP="00B57DF1">
          <w:pPr>
            <w:spacing w:after="0" w:line="360" w:lineRule="auto"/>
            <w:jc w:val="center"/>
            <w:rPr>
              <w:rFonts w:ascii="Times New Roman" w:eastAsia="Calibri" w:hAnsi="Times New Roman" w:cs="Times New Roman"/>
              <w:b/>
              <w:bCs/>
              <w:sz w:val="28"/>
              <w:szCs w:val="28"/>
            </w:rPr>
          </w:pPr>
          <w:r w:rsidRPr="00093F9A">
            <w:rPr>
              <w:rFonts w:ascii="Times New Roman" w:eastAsia="Calibri" w:hAnsi="Times New Roman" w:cs="Times New Roman"/>
              <w:sz w:val="28"/>
              <w:szCs w:val="28"/>
            </w:rPr>
            <w:t>ID: 111 161 199</w:t>
          </w:r>
        </w:p>
        <w:p w14:paraId="010209CF" w14:textId="5C284B86" w:rsidR="009B4D54" w:rsidRPr="00093F9A" w:rsidRDefault="009B4D54" w:rsidP="00B57DF1">
          <w:pPr>
            <w:spacing w:after="0" w:line="360" w:lineRule="auto"/>
            <w:jc w:val="center"/>
            <w:rPr>
              <w:rFonts w:ascii="Times New Roman" w:eastAsia="Calibri" w:hAnsi="Times New Roman" w:cs="Times New Roman"/>
              <w:sz w:val="28"/>
              <w:szCs w:val="28"/>
            </w:rPr>
          </w:pPr>
          <w:r w:rsidRPr="00093F9A">
            <w:rPr>
              <w:rFonts w:ascii="Times New Roman" w:eastAsia="Calibri" w:hAnsi="Times New Roman" w:cs="Times New Roman"/>
              <w:sz w:val="28"/>
              <w:szCs w:val="28"/>
            </w:rPr>
            <w:t>BBA in A</w:t>
          </w:r>
          <w:r w:rsidR="00B57DF1" w:rsidRPr="00093F9A">
            <w:rPr>
              <w:rFonts w:ascii="Times New Roman" w:eastAsia="Calibri" w:hAnsi="Times New Roman" w:cs="Times New Roman"/>
              <w:sz w:val="28"/>
              <w:szCs w:val="28"/>
            </w:rPr>
            <w:t>ccounting</w:t>
          </w:r>
        </w:p>
        <w:p w14:paraId="04541A80" w14:textId="77777777" w:rsidR="009B4D54" w:rsidRPr="00093F9A" w:rsidRDefault="009B4D54" w:rsidP="00B57DF1">
          <w:pPr>
            <w:spacing w:after="0" w:line="360" w:lineRule="auto"/>
            <w:jc w:val="center"/>
            <w:rPr>
              <w:rFonts w:ascii="Times New Roman" w:eastAsia="Calibri" w:hAnsi="Times New Roman" w:cs="Times New Roman"/>
              <w:sz w:val="28"/>
              <w:szCs w:val="28"/>
            </w:rPr>
          </w:pPr>
          <w:r w:rsidRPr="00093F9A">
            <w:rPr>
              <w:rFonts w:ascii="Times New Roman" w:eastAsia="Calibri" w:hAnsi="Times New Roman" w:cs="Times New Roman"/>
              <w:sz w:val="28"/>
              <w:szCs w:val="28"/>
            </w:rPr>
            <w:t>School of Business &amp; Economics</w:t>
          </w:r>
        </w:p>
        <w:p w14:paraId="463EFB21" w14:textId="29894CAC" w:rsidR="009B4D54" w:rsidRPr="00093F9A" w:rsidRDefault="009B4D54" w:rsidP="00B57DF1">
          <w:pPr>
            <w:spacing w:after="0" w:line="360" w:lineRule="auto"/>
            <w:jc w:val="center"/>
            <w:rPr>
              <w:rFonts w:ascii="Times New Roman" w:eastAsia="Calibri" w:hAnsi="Times New Roman" w:cs="Times New Roman"/>
              <w:sz w:val="28"/>
              <w:szCs w:val="28"/>
            </w:rPr>
          </w:pPr>
          <w:r w:rsidRPr="00093F9A">
            <w:rPr>
              <w:rFonts w:ascii="Times New Roman" w:eastAsia="Calibri" w:hAnsi="Times New Roman" w:cs="Times New Roman"/>
              <w:sz w:val="28"/>
              <w:szCs w:val="28"/>
            </w:rPr>
            <w:t>United International University</w:t>
          </w:r>
        </w:p>
        <w:p w14:paraId="042890F5" w14:textId="3D904E60" w:rsidR="009B4D54" w:rsidRPr="00093F9A" w:rsidRDefault="009B4D54" w:rsidP="00B57DF1">
          <w:pPr>
            <w:spacing w:after="0" w:line="360" w:lineRule="auto"/>
            <w:jc w:val="center"/>
            <w:rPr>
              <w:rFonts w:ascii="Times New Roman" w:eastAsia="Calibri" w:hAnsi="Times New Roman" w:cs="Times New Roman"/>
            </w:rPr>
          </w:pPr>
          <w:r w:rsidRPr="00093F9A">
            <w:rPr>
              <w:rFonts w:ascii="Times New Roman" w:hAnsi="Times New Roman" w:cs="Times New Roman"/>
              <w:sz w:val="28"/>
              <w:szCs w:val="28"/>
              <w:shd w:val="clear" w:color="auto" w:fill="FFFFFF"/>
            </w:rPr>
            <w:t>mdeyasin9071@gmail.com</w:t>
          </w:r>
        </w:p>
      </w:sdtContent>
    </w:sdt>
    <w:p w14:paraId="25D9BE83" w14:textId="77777777" w:rsidR="009B4D54" w:rsidRPr="00093F9A" w:rsidRDefault="009B4D54" w:rsidP="009B4D54">
      <w:pPr>
        <w:spacing w:after="0" w:line="240" w:lineRule="auto"/>
        <w:rPr>
          <w:rFonts w:ascii="Times New Roman" w:hAnsi="Times New Roman" w:cs="Times New Roman"/>
          <w:sz w:val="24"/>
          <w:szCs w:val="24"/>
        </w:rPr>
      </w:pPr>
    </w:p>
    <w:p w14:paraId="0B405945" w14:textId="77777777" w:rsidR="00522C89" w:rsidRPr="00093F9A" w:rsidRDefault="00522C89" w:rsidP="009B4D54">
      <w:pPr>
        <w:spacing w:after="0" w:line="240" w:lineRule="auto"/>
        <w:jc w:val="center"/>
        <w:rPr>
          <w:rFonts w:ascii="Times New Roman" w:eastAsia="Calibri" w:hAnsi="Times New Roman" w:cs="Times New Roman"/>
          <w:sz w:val="24"/>
          <w:szCs w:val="24"/>
        </w:rPr>
      </w:pPr>
    </w:p>
    <w:p w14:paraId="3EAD678F" w14:textId="77777777" w:rsidR="00522C89" w:rsidRPr="00093F9A" w:rsidRDefault="00522C89" w:rsidP="009B4D54">
      <w:pPr>
        <w:spacing w:after="0" w:line="240" w:lineRule="auto"/>
        <w:jc w:val="center"/>
        <w:rPr>
          <w:rFonts w:ascii="Times New Roman" w:eastAsia="Calibri" w:hAnsi="Times New Roman" w:cs="Times New Roman"/>
          <w:sz w:val="24"/>
          <w:szCs w:val="24"/>
        </w:rPr>
      </w:pPr>
      <w:r w:rsidRPr="00093F9A">
        <w:rPr>
          <w:rFonts w:ascii="Times New Roman" w:eastAsia="Calibri" w:hAnsi="Times New Roman" w:cs="Times New Roman"/>
          <w:noProof/>
          <w:sz w:val="24"/>
          <w:szCs w:val="24"/>
        </w:rPr>
        <w:drawing>
          <wp:inline distT="0" distB="0" distL="0" distR="0" wp14:anchorId="510411D4" wp14:editId="0B435451">
            <wp:extent cx="1152525" cy="925816"/>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0666" cy="932355"/>
                    </a:xfrm>
                    <a:prstGeom prst="rect">
                      <a:avLst/>
                    </a:prstGeom>
                    <a:noFill/>
                  </pic:spPr>
                </pic:pic>
              </a:graphicData>
            </a:graphic>
          </wp:inline>
        </w:drawing>
      </w:r>
    </w:p>
    <w:p w14:paraId="46E0C8A0" w14:textId="77777777" w:rsidR="009B4D54" w:rsidRPr="00093F9A" w:rsidRDefault="009B4D54" w:rsidP="009B4D54">
      <w:pPr>
        <w:spacing w:after="0" w:line="240" w:lineRule="auto"/>
        <w:jc w:val="center"/>
        <w:rPr>
          <w:rFonts w:ascii="Times New Roman" w:eastAsia="Calibri" w:hAnsi="Times New Roman" w:cs="Times New Roman"/>
          <w:sz w:val="24"/>
          <w:szCs w:val="24"/>
        </w:rPr>
      </w:pPr>
    </w:p>
    <w:p w14:paraId="5C412188" w14:textId="504F82EB" w:rsidR="00522C89" w:rsidRPr="00093F9A" w:rsidRDefault="009B4D54" w:rsidP="009B4D54">
      <w:pPr>
        <w:spacing w:after="0" w:line="240" w:lineRule="auto"/>
        <w:jc w:val="center"/>
        <w:rPr>
          <w:rFonts w:ascii="Times New Roman" w:eastAsia="Calibri" w:hAnsi="Times New Roman" w:cs="Times New Roman"/>
          <w:sz w:val="40"/>
          <w:szCs w:val="24"/>
        </w:rPr>
      </w:pPr>
      <w:r w:rsidRPr="00093F9A">
        <w:rPr>
          <w:rFonts w:ascii="Times New Roman" w:eastAsia="Calibri" w:hAnsi="Times New Roman" w:cs="Times New Roman"/>
          <w:sz w:val="40"/>
          <w:szCs w:val="24"/>
        </w:rPr>
        <w:t xml:space="preserve">School of Business and </w:t>
      </w:r>
      <w:r w:rsidR="00B666D2" w:rsidRPr="00093F9A">
        <w:rPr>
          <w:rFonts w:ascii="Times New Roman" w:eastAsia="Calibri" w:hAnsi="Times New Roman" w:cs="Times New Roman"/>
          <w:sz w:val="40"/>
          <w:szCs w:val="24"/>
        </w:rPr>
        <w:t>Economics</w:t>
      </w:r>
    </w:p>
    <w:p w14:paraId="7079E6D0" w14:textId="7CFCFE32" w:rsidR="009B4D54" w:rsidRPr="00093F9A" w:rsidRDefault="009B4D54" w:rsidP="009B4D54">
      <w:pPr>
        <w:spacing w:after="0" w:line="240" w:lineRule="auto"/>
        <w:jc w:val="center"/>
        <w:rPr>
          <w:rFonts w:ascii="Times New Roman" w:eastAsia="Calibri" w:hAnsi="Times New Roman" w:cs="Times New Roman"/>
          <w:sz w:val="40"/>
          <w:szCs w:val="24"/>
        </w:rPr>
      </w:pPr>
      <w:r w:rsidRPr="00093F9A">
        <w:rPr>
          <w:rFonts w:ascii="Times New Roman" w:eastAsia="Calibri" w:hAnsi="Times New Roman" w:cs="Times New Roman"/>
          <w:sz w:val="40"/>
          <w:szCs w:val="24"/>
        </w:rPr>
        <w:t xml:space="preserve">United </w:t>
      </w:r>
      <w:r w:rsidR="00B666D2" w:rsidRPr="00093F9A">
        <w:rPr>
          <w:rFonts w:ascii="Times New Roman" w:eastAsia="Calibri" w:hAnsi="Times New Roman" w:cs="Times New Roman"/>
          <w:sz w:val="40"/>
          <w:szCs w:val="24"/>
        </w:rPr>
        <w:t>International</w:t>
      </w:r>
      <w:r w:rsidRPr="00093F9A">
        <w:rPr>
          <w:rFonts w:ascii="Times New Roman" w:eastAsia="Calibri" w:hAnsi="Times New Roman" w:cs="Times New Roman"/>
          <w:sz w:val="40"/>
          <w:szCs w:val="24"/>
        </w:rPr>
        <w:t xml:space="preserve"> University </w:t>
      </w:r>
    </w:p>
    <w:p w14:paraId="44432F7A" w14:textId="60813F7F" w:rsidR="009B4D54" w:rsidRPr="00093F9A" w:rsidRDefault="009B4D54" w:rsidP="009B4D54">
      <w:pPr>
        <w:spacing w:after="0" w:line="240" w:lineRule="auto"/>
        <w:jc w:val="center"/>
        <w:rPr>
          <w:rFonts w:ascii="Times New Roman" w:eastAsia="Calibri" w:hAnsi="Times New Roman" w:cs="Times New Roman"/>
          <w:sz w:val="24"/>
          <w:szCs w:val="24"/>
        </w:rPr>
      </w:pPr>
    </w:p>
    <w:p w14:paraId="163059F6" w14:textId="6F2DE551" w:rsidR="009B4D54" w:rsidRPr="00093F9A" w:rsidRDefault="00CA3A7C" w:rsidP="00B57DF1">
      <w:pPr>
        <w:spacing w:after="0" w:line="240" w:lineRule="auto"/>
        <w:jc w:val="center"/>
        <w:rPr>
          <w:rFonts w:ascii="Times New Roman" w:eastAsia="Calibri" w:hAnsi="Times New Roman" w:cs="Times New Roman"/>
          <w:sz w:val="30"/>
          <w:szCs w:val="24"/>
        </w:rPr>
      </w:pPr>
      <w:r>
        <w:rPr>
          <w:rFonts w:ascii="Times New Roman" w:eastAsia="Calibri" w:hAnsi="Times New Roman" w:cs="Times New Roman"/>
          <w:sz w:val="30"/>
          <w:szCs w:val="24"/>
        </w:rPr>
        <w:t xml:space="preserve">15 April </w:t>
      </w:r>
      <w:r w:rsidR="009B4D54" w:rsidRPr="00093F9A">
        <w:rPr>
          <w:rFonts w:ascii="Times New Roman" w:eastAsia="Calibri" w:hAnsi="Times New Roman" w:cs="Times New Roman"/>
          <w:sz w:val="30"/>
          <w:szCs w:val="24"/>
        </w:rPr>
        <w:t>202</w:t>
      </w:r>
      <w:r>
        <w:rPr>
          <w:rFonts w:ascii="Times New Roman" w:eastAsia="Calibri" w:hAnsi="Times New Roman" w:cs="Times New Roman"/>
          <w:sz w:val="30"/>
          <w:szCs w:val="24"/>
        </w:rPr>
        <w:t>1</w:t>
      </w:r>
    </w:p>
    <w:p w14:paraId="67A55B87" w14:textId="77777777" w:rsidR="00B666D2" w:rsidRDefault="00B666D2">
      <w:pPr>
        <w:rPr>
          <w:rFonts w:ascii="Times New Roman" w:hAnsi="Times New Roman" w:cs="Times New Roman"/>
          <w:b/>
          <w:bCs/>
          <w:sz w:val="40"/>
          <w:szCs w:val="40"/>
          <w:u w:val="single"/>
        </w:rPr>
      </w:pPr>
      <w:r>
        <w:rPr>
          <w:rFonts w:ascii="Times New Roman" w:hAnsi="Times New Roman" w:cs="Times New Roman"/>
          <w:b/>
          <w:bCs/>
          <w:sz w:val="40"/>
          <w:szCs w:val="40"/>
          <w:u w:val="single"/>
        </w:rPr>
        <w:br w:type="page"/>
      </w:r>
    </w:p>
    <w:p w14:paraId="6D60CB04" w14:textId="4760CD00" w:rsidR="00383200" w:rsidRPr="00093F9A" w:rsidRDefault="00383200" w:rsidP="00240695">
      <w:pPr>
        <w:spacing w:after="0" w:line="360" w:lineRule="auto"/>
        <w:jc w:val="center"/>
        <w:rPr>
          <w:rFonts w:ascii="Times New Roman" w:hAnsi="Times New Roman" w:cs="Times New Roman"/>
          <w:b/>
          <w:bCs/>
          <w:sz w:val="52"/>
          <w:szCs w:val="52"/>
          <w:u w:val="single"/>
        </w:rPr>
      </w:pPr>
      <w:r w:rsidRPr="00093F9A">
        <w:rPr>
          <w:rFonts w:ascii="Times New Roman" w:hAnsi="Times New Roman" w:cs="Times New Roman"/>
          <w:b/>
          <w:bCs/>
          <w:sz w:val="40"/>
          <w:szCs w:val="40"/>
          <w:u w:val="single"/>
        </w:rPr>
        <w:lastRenderedPageBreak/>
        <w:t>Letter of Transmittal</w:t>
      </w:r>
    </w:p>
    <w:p w14:paraId="23280DD7" w14:textId="77777777" w:rsidR="00CA3A7C" w:rsidRDefault="00CA3A7C" w:rsidP="00240695">
      <w:pPr>
        <w:spacing w:after="0" w:line="360" w:lineRule="auto"/>
        <w:jc w:val="both"/>
        <w:rPr>
          <w:rFonts w:ascii="Times New Roman" w:eastAsia="Calibri" w:hAnsi="Times New Roman" w:cs="Times New Roman"/>
          <w:sz w:val="24"/>
          <w:szCs w:val="24"/>
        </w:rPr>
      </w:pPr>
    </w:p>
    <w:p w14:paraId="49B05504" w14:textId="36ABF5C7" w:rsidR="00522C89" w:rsidRDefault="008E53F6" w:rsidP="00240695">
      <w:pPr>
        <w:spacing w:after="0" w:line="360" w:lineRule="auto"/>
        <w:jc w:val="both"/>
        <w:rPr>
          <w:rFonts w:ascii="Times New Roman" w:eastAsia="Calibri" w:hAnsi="Times New Roman" w:cs="Times New Roman"/>
          <w:sz w:val="24"/>
          <w:szCs w:val="24"/>
        </w:rPr>
      </w:pPr>
      <w:r w:rsidRPr="008E53F6">
        <w:rPr>
          <w:rFonts w:ascii="Times New Roman" w:eastAsia="Calibri" w:hAnsi="Times New Roman" w:cs="Times New Roman"/>
          <w:sz w:val="24"/>
          <w:szCs w:val="24"/>
        </w:rPr>
        <w:t xml:space="preserve">Date: </w:t>
      </w:r>
      <w:r w:rsidR="00CA3A7C">
        <w:rPr>
          <w:rFonts w:ascii="Times New Roman" w:eastAsia="Calibri" w:hAnsi="Times New Roman" w:cs="Times New Roman"/>
          <w:sz w:val="24"/>
          <w:szCs w:val="24"/>
        </w:rPr>
        <w:t>15</w:t>
      </w:r>
      <w:r w:rsidR="009B4D54">
        <w:rPr>
          <w:rFonts w:ascii="Times New Roman" w:eastAsia="Calibri" w:hAnsi="Times New Roman" w:cs="Times New Roman"/>
          <w:sz w:val="24"/>
          <w:szCs w:val="24"/>
        </w:rPr>
        <w:t xml:space="preserve"> </w:t>
      </w:r>
      <w:r w:rsidR="00CA3A7C">
        <w:rPr>
          <w:rFonts w:ascii="Times New Roman" w:eastAsia="Calibri" w:hAnsi="Times New Roman" w:cs="Times New Roman"/>
          <w:sz w:val="24"/>
          <w:szCs w:val="24"/>
        </w:rPr>
        <w:t xml:space="preserve">April </w:t>
      </w:r>
      <w:r w:rsidRPr="008E53F6">
        <w:rPr>
          <w:rFonts w:ascii="Times New Roman" w:eastAsia="Calibri" w:hAnsi="Times New Roman" w:cs="Times New Roman"/>
          <w:sz w:val="24"/>
          <w:szCs w:val="24"/>
        </w:rPr>
        <w:t>202</w:t>
      </w:r>
      <w:r w:rsidR="00CA3A7C">
        <w:rPr>
          <w:rFonts w:ascii="Times New Roman" w:eastAsia="Calibri" w:hAnsi="Times New Roman" w:cs="Times New Roman"/>
          <w:sz w:val="24"/>
          <w:szCs w:val="24"/>
        </w:rPr>
        <w:t>1</w:t>
      </w:r>
    </w:p>
    <w:p w14:paraId="0A20D892" w14:textId="77777777" w:rsidR="009B4D54" w:rsidRDefault="009B4D54" w:rsidP="00240695">
      <w:pPr>
        <w:spacing w:after="0" w:line="360" w:lineRule="auto"/>
        <w:jc w:val="both"/>
        <w:rPr>
          <w:rFonts w:ascii="Times New Roman" w:eastAsia="Calibri" w:hAnsi="Times New Roman" w:cs="Times New Roman"/>
          <w:sz w:val="24"/>
          <w:szCs w:val="24"/>
        </w:rPr>
      </w:pPr>
    </w:p>
    <w:p w14:paraId="66570F5A" w14:textId="77777777" w:rsidR="00522C89" w:rsidRPr="00522C89" w:rsidRDefault="00522C89" w:rsidP="00240695">
      <w:pPr>
        <w:spacing w:after="0" w:line="360" w:lineRule="auto"/>
        <w:jc w:val="both"/>
        <w:rPr>
          <w:rFonts w:ascii="Times New Roman" w:eastAsia="Calibri" w:hAnsi="Times New Roman" w:cs="Times New Roman"/>
          <w:b/>
          <w:bCs/>
          <w:sz w:val="24"/>
          <w:szCs w:val="24"/>
        </w:rPr>
      </w:pPr>
      <w:r w:rsidRPr="00522C89">
        <w:rPr>
          <w:rFonts w:ascii="Times New Roman" w:eastAsia="Calibri" w:hAnsi="Times New Roman" w:cs="Times New Roman"/>
          <w:color w:val="000000"/>
          <w:sz w:val="24"/>
          <w:szCs w:val="24"/>
        </w:rPr>
        <w:t xml:space="preserve">Dr. Farid A. </w:t>
      </w:r>
      <w:proofErr w:type="spellStart"/>
      <w:r w:rsidRPr="00522C89">
        <w:rPr>
          <w:rFonts w:ascii="Times New Roman" w:eastAsia="Calibri" w:hAnsi="Times New Roman" w:cs="Times New Roman"/>
          <w:color w:val="000000"/>
          <w:sz w:val="24"/>
          <w:szCs w:val="24"/>
        </w:rPr>
        <w:t>Sobhani</w:t>
      </w:r>
      <w:proofErr w:type="spellEnd"/>
    </w:p>
    <w:p w14:paraId="34F4DAB2" w14:textId="77777777" w:rsidR="00522C89" w:rsidRP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Professor,</w:t>
      </w:r>
    </w:p>
    <w:p w14:paraId="3076A0D4" w14:textId="77777777" w:rsidR="00522C89" w:rsidRP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School of Business and Economics</w:t>
      </w:r>
    </w:p>
    <w:p w14:paraId="5204A767" w14:textId="77777777" w:rsidR="00522C89" w:rsidRP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United International University</w:t>
      </w:r>
    </w:p>
    <w:p w14:paraId="13474FA3" w14:textId="77777777" w:rsidR="00B666D2" w:rsidRDefault="00B666D2" w:rsidP="00240695">
      <w:pPr>
        <w:spacing w:after="0" w:line="360" w:lineRule="auto"/>
        <w:jc w:val="both"/>
        <w:rPr>
          <w:rFonts w:ascii="Times New Roman" w:eastAsia="Calibri" w:hAnsi="Times New Roman" w:cs="Times New Roman"/>
          <w:sz w:val="24"/>
          <w:szCs w:val="24"/>
        </w:rPr>
      </w:pPr>
    </w:p>
    <w:p w14:paraId="1796F1B6" w14:textId="4A89607C" w:rsidR="00522C89" w:rsidRP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 xml:space="preserve">Subject: </w:t>
      </w:r>
      <w:r w:rsidR="001261CC">
        <w:rPr>
          <w:rFonts w:ascii="Times New Roman" w:eastAsia="Calibri" w:hAnsi="Times New Roman" w:cs="Times New Roman"/>
          <w:b/>
          <w:bCs/>
          <w:sz w:val="24"/>
          <w:szCs w:val="24"/>
        </w:rPr>
        <w:t>Submission</w:t>
      </w:r>
      <w:r w:rsidR="009B4D54">
        <w:rPr>
          <w:rFonts w:ascii="Times New Roman" w:eastAsia="Calibri" w:hAnsi="Times New Roman" w:cs="Times New Roman"/>
          <w:b/>
          <w:bCs/>
          <w:sz w:val="24"/>
          <w:szCs w:val="24"/>
        </w:rPr>
        <w:t xml:space="preserve"> of </w:t>
      </w:r>
      <w:r w:rsidR="001261CC">
        <w:rPr>
          <w:rFonts w:ascii="Times New Roman" w:eastAsia="Calibri" w:hAnsi="Times New Roman" w:cs="Times New Roman"/>
          <w:b/>
          <w:bCs/>
          <w:sz w:val="24"/>
          <w:szCs w:val="24"/>
        </w:rPr>
        <w:t>Project</w:t>
      </w:r>
      <w:r w:rsidR="009B4D54">
        <w:rPr>
          <w:rFonts w:ascii="Times New Roman" w:eastAsia="Calibri" w:hAnsi="Times New Roman" w:cs="Times New Roman"/>
          <w:b/>
          <w:bCs/>
          <w:sz w:val="24"/>
          <w:szCs w:val="24"/>
        </w:rPr>
        <w:t xml:space="preserve"> Report </w:t>
      </w:r>
    </w:p>
    <w:p w14:paraId="14C39E0C" w14:textId="77777777" w:rsidR="00522C89" w:rsidRPr="00522C89" w:rsidRDefault="00522C89" w:rsidP="00240695">
      <w:pPr>
        <w:spacing w:after="0" w:line="360" w:lineRule="auto"/>
        <w:jc w:val="both"/>
        <w:rPr>
          <w:rFonts w:ascii="Times New Roman" w:eastAsia="Calibri" w:hAnsi="Times New Roman" w:cs="Times New Roman"/>
          <w:sz w:val="24"/>
          <w:szCs w:val="24"/>
        </w:rPr>
      </w:pPr>
    </w:p>
    <w:p w14:paraId="2F92FE6A" w14:textId="77777777" w:rsidR="00522C89" w:rsidRP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Dear Sir,</w:t>
      </w:r>
    </w:p>
    <w:p w14:paraId="55F4B93A" w14:textId="52F21F7A" w:rsidR="009B4D54"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 xml:space="preserve">I have the honor to state that, Sir I have prepared this project on Comprehensive Study on accounting procedure Recordkeeping for Retirement plan at Data-Path Ltd. I would like to express sincere gratitude towards you for your immense support and encouragement. I request you to receive the project prepared by me on the basis of my findings. I have covered all the necessary elements that should be included in this paper. Writing this report has been a great pleasure and an extremely interesting experience. </w:t>
      </w:r>
    </w:p>
    <w:p w14:paraId="2DAE78F1" w14:textId="77777777" w:rsidR="009B4D54" w:rsidRDefault="009B4D54" w:rsidP="00240695">
      <w:pPr>
        <w:spacing w:after="0" w:line="360" w:lineRule="auto"/>
        <w:jc w:val="both"/>
        <w:rPr>
          <w:rFonts w:ascii="Times New Roman" w:eastAsia="Calibri" w:hAnsi="Times New Roman" w:cs="Times New Roman"/>
          <w:sz w:val="24"/>
          <w:szCs w:val="24"/>
        </w:rPr>
      </w:pPr>
    </w:p>
    <w:p w14:paraId="3536E9FF" w14:textId="6B37C7B1" w:rsidR="00522C89" w:rsidRP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As a supervisor and advisor, you provided valuable insight and academic training to improve the quality of the paper. Without your help the completion of the paper would not have been possible. I tried my level best to complete this paper properly and to produce a meaningful paper within all the constraints.</w:t>
      </w:r>
    </w:p>
    <w:p w14:paraId="16BBAC0A" w14:textId="77777777" w:rsidR="00522C89" w:rsidRPr="00522C89" w:rsidRDefault="00522C89" w:rsidP="00240695">
      <w:pPr>
        <w:spacing w:after="0" w:line="360" w:lineRule="auto"/>
        <w:jc w:val="both"/>
        <w:rPr>
          <w:rFonts w:ascii="Times New Roman" w:eastAsia="Calibri" w:hAnsi="Times New Roman" w:cs="Times New Roman"/>
          <w:sz w:val="24"/>
          <w:szCs w:val="24"/>
        </w:rPr>
      </w:pPr>
    </w:p>
    <w:p w14:paraId="38C3AB4A" w14:textId="7B790742" w:rsidR="00522C89" w:rsidRPr="00522C89" w:rsidRDefault="009B4D54" w:rsidP="00240695">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You are requested to accept the report. </w:t>
      </w:r>
    </w:p>
    <w:p w14:paraId="6E51EF2F" w14:textId="77777777" w:rsidR="00677779" w:rsidRDefault="00677779" w:rsidP="00240695">
      <w:pPr>
        <w:spacing w:after="0" w:line="360" w:lineRule="auto"/>
        <w:jc w:val="both"/>
        <w:rPr>
          <w:rFonts w:ascii="Times New Roman" w:eastAsia="Calibri" w:hAnsi="Times New Roman" w:cs="Times New Roman"/>
          <w:sz w:val="24"/>
          <w:szCs w:val="24"/>
        </w:rPr>
      </w:pPr>
    </w:p>
    <w:p w14:paraId="199D9D70" w14:textId="1CFB434F" w:rsidR="00522C89" w:rsidRPr="00522C89" w:rsidRDefault="009B4D54" w:rsidP="00240695">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Thanking you, </w:t>
      </w:r>
    </w:p>
    <w:p w14:paraId="72FFA0BC" w14:textId="455DC641" w:rsidR="00522C89" w:rsidRP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Sincerely Yours,</w:t>
      </w:r>
    </w:p>
    <w:p w14:paraId="53C64DB2" w14:textId="52A7B12B" w:rsidR="00522C89" w:rsidRP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 xml:space="preserve">Md. </w:t>
      </w:r>
      <w:proofErr w:type="spellStart"/>
      <w:r w:rsidRPr="00522C89">
        <w:rPr>
          <w:rFonts w:ascii="Times New Roman" w:eastAsia="Calibri" w:hAnsi="Times New Roman" w:cs="Times New Roman"/>
          <w:sz w:val="24"/>
          <w:szCs w:val="24"/>
        </w:rPr>
        <w:t>Eyasin</w:t>
      </w:r>
      <w:proofErr w:type="spellEnd"/>
    </w:p>
    <w:p w14:paraId="799F9A2D" w14:textId="77777777" w:rsidR="00522C89" w:rsidRP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ID: 111 161 199</w:t>
      </w:r>
    </w:p>
    <w:p w14:paraId="7AEA9B7E" w14:textId="77777777" w:rsidR="00522C89" w:rsidRP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Major in Accounting</w:t>
      </w:r>
    </w:p>
    <w:p w14:paraId="5E5E454D" w14:textId="77777777" w:rsidR="008E53F6"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 xml:space="preserve">School of Business &amp; Economics, </w:t>
      </w:r>
    </w:p>
    <w:p w14:paraId="155C2763" w14:textId="032C87B1" w:rsidR="00522C89" w:rsidRP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United International University</w:t>
      </w:r>
    </w:p>
    <w:p w14:paraId="46B0078D" w14:textId="77777777" w:rsidR="00CA3A7C" w:rsidRDefault="00CA3A7C" w:rsidP="00093F9A">
      <w:pPr>
        <w:spacing w:after="0" w:line="360" w:lineRule="auto"/>
        <w:jc w:val="center"/>
        <w:rPr>
          <w:rFonts w:ascii="Times New Roman" w:eastAsia="Calibri" w:hAnsi="Times New Roman" w:cs="Times New Roman"/>
          <w:b/>
          <w:bCs/>
          <w:sz w:val="40"/>
          <w:szCs w:val="40"/>
          <w:u w:val="single"/>
        </w:rPr>
      </w:pPr>
    </w:p>
    <w:p w14:paraId="0B27F231" w14:textId="1293AF12" w:rsidR="00522C89" w:rsidRPr="00093F9A" w:rsidRDefault="00383200" w:rsidP="00093F9A">
      <w:pPr>
        <w:spacing w:after="0" w:line="360" w:lineRule="auto"/>
        <w:jc w:val="center"/>
        <w:rPr>
          <w:rFonts w:ascii="Times New Roman" w:eastAsia="Calibri" w:hAnsi="Times New Roman" w:cs="Times New Roman"/>
          <w:b/>
          <w:bCs/>
          <w:sz w:val="40"/>
          <w:szCs w:val="40"/>
          <w:u w:val="single"/>
        </w:rPr>
      </w:pPr>
      <w:r w:rsidRPr="00093F9A">
        <w:rPr>
          <w:rFonts w:ascii="Times New Roman" w:eastAsia="Calibri" w:hAnsi="Times New Roman" w:cs="Times New Roman"/>
          <w:b/>
          <w:bCs/>
          <w:sz w:val="40"/>
          <w:szCs w:val="40"/>
          <w:u w:val="single"/>
        </w:rPr>
        <w:t>Declaration</w:t>
      </w:r>
    </w:p>
    <w:p w14:paraId="7B915C6D" w14:textId="77777777" w:rsidR="00CA3A7C" w:rsidRDefault="00CA3A7C" w:rsidP="00240695">
      <w:pPr>
        <w:spacing w:after="0" w:line="360" w:lineRule="auto"/>
        <w:jc w:val="both"/>
        <w:rPr>
          <w:rFonts w:ascii="Times New Roman" w:eastAsia="Calibri" w:hAnsi="Times New Roman" w:cs="Times New Roman"/>
          <w:sz w:val="24"/>
          <w:szCs w:val="24"/>
        </w:rPr>
      </w:pPr>
    </w:p>
    <w:p w14:paraId="072290F6" w14:textId="7E00B0F3" w:rsidR="009B4D54" w:rsidRPr="009B4D54" w:rsidRDefault="00522C89" w:rsidP="00240695">
      <w:pPr>
        <w:spacing w:after="0" w:line="360" w:lineRule="auto"/>
        <w:jc w:val="both"/>
        <w:rPr>
          <w:rFonts w:ascii="Times New Roman" w:eastAsia="Calibri" w:hAnsi="Times New Roman" w:cs="Times New Roman"/>
          <w:sz w:val="24"/>
          <w:szCs w:val="24"/>
        </w:rPr>
      </w:pPr>
      <w:r w:rsidRPr="009B4D54">
        <w:rPr>
          <w:rFonts w:ascii="Times New Roman" w:eastAsia="Calibri" w:hAnsi="Times New Roman" w:cs="Times New Roman"/>
          <w:sz w:val="24"/>
          <w:szCs w:val="24"/>
        </w:rPr>
        <w:t xml:space="preserve">I, Md </w:t>
      </w:r>
      <w:proofErr w:type="spellStart"/>
      <w:r w:rsidRPr="009B4D54">
        <w:rPr>
          <w:rFonts w:ascii="Times New Roman" w:eastAsia="Calibri" w:hAnsi="Times New Roman" w:cs="Times New Roman"/>
          <w:sz w:val="24"/>
          <w:szCs w:val="24"/>
        </w:rPr>
        <w:t>Eyasin</w:t>
      </w:r>
      <w:proofErr w:type="spellEnd"/>
      <w:r w:rsidRPr="009B4D54">
        <w:rPr>
          <w:rFonts w:ascii="Times New Roman" w:eastAsia="Calibri" w:hAnsi="Times New Roman" w:cs="Times New Roman"/>
          <w:sz w:val="24"/>
          <w:szCs w:val="24"/>
        </w:rPr>
        <w:t xml:space="preserve">, </w:t>
      </w:r>
      <w:r w:rsidR="009B4D54" w:rsidRPr="009B4D54">
        <w:rPr>
          <w:rFonts w:ascii="Times New Roman" w:eastAsia="Calibri" w:hAnsi="Times New Roman" w:cs="Times New Roman"/>
          <w:sz w:val="24"/>
          <w:szCs w:val="24"/>
        </w:rPr>
        <w:t xml:space="preserve">do hereby </w:t>
      </w:r>
      <w:r w:rsidRPr="009B4D54">
        <w:rPr>
          <w:rFonts w:ascii="Times New Roman" w:eastAsia="Calibri" w:hAnsi="Times New Roman" w:cs="Times New Roman"/>
          <w:sz w:val="24"/>
          <w:szCs w:val="24"/>
        </w:rPr>
        <w:t>declare that the project report entitled “</w:t>
      </w:r>
      <w:r w:rsidR="009B4D54" w:rsidRPr="009B4D54">
        <w:rPr>
          <w:rFonts w:ascii="Times New Roman" w:eastAsia="Calibri" w:hAnsi="Times New Roman" w:cs="Times New Roman"/>
          <w:sz w:val="24"/>
          <w:szCs w:val="24"/>
        </w:rPr>
        <w:t>Practices of</w:t>
      </w:r>
      <w:r w:rsidRPr="009B4D54">
        <w:rPr>
          <w:rFonts w:ascii="Times New Roman" w:eastAsia="Calibri" w:hAnsi="Times New Roman" w:cs="Times New Roman"/>
          <w:sz w:val="24"/>
          <w:szCs w:val="24"/>
        </w:rPr>
        <w:t xml:space="preserve"> accounting procedure for Retirement </w:t>
      </w:r>
      <w:r w:rsidR="009B4D54" w:rsidRPr="009B4D54">
        <w:rPr>
          <w:rFonts w:ascii="Times New Roman" w:eastAsia="Calibri" w:hAnsi="Times New Roman" w:cs="Times New Roman"/>
          <w:sz w:val="24"/>
          <w:szCs w:val="24"/>
        </w:rPr>
        <w:t>P</w:t>
      </w:r>
      <w:r w:rsidRPr="009B4D54">
        <w:rPr>
          <w:rFonts w:ascii="Times New Roman" w:eastAsia="Calibri" w:hAnsi="Times New Roman" w:cs="Times New Roman"/>
          <w:sz w:val="24"/>
          <w:szCs w:val="24"/>
        </w:rPr>
        <w:t xml:space="preserve">lan at Data-Path Ltd” submitted by me to United International University in partial fulfillment of the requirement for the award of the degree Bachelor in Business Administration in School of Business and Economics is a record of project work carried out by me under the guidance </w:t>
      </w:r>
      <w:r w:rsidR="00D92F5F" w:rsidRPr="009B4D54">
        <w:rPr>
          <w:rFonts w:ascii="Times New Roman" w:eastAsia="Calibri" w:hAnsi="Times New Roman" w:cs="Times New Roman"/>
          <w:sz w:val="24"/>
          <w:szCs w:val="24"/>
        </w:rPr>
        <w:t>of Dr.</w:t>
      </w:r>
      <w:r w:rsidRPr="009B4D54">
        <w:rPr>
          <w:rFonts w:ascii="Times New Roman" w:eastAsia="Calibri" w:hAnsi="Times New Roman" w:cs="Times New Roman"/>
          <w:sz w:val="24"/>
          <w:szCs w:val="24"/>
        </w:rPr>
        <w:t xml:space="preserve"> Farid A. </w:t>
      </w:r>
      <w:proofErr w:type="spellStart"/>
      <w:r w:rsidRPr="009B4D54">
        <w:rPr>
          <w:rFonts w:ascii="Times New Roman" w:eastAsia="Calibri" w:hAnsi="Times New Roman" w:cs="Times New Roman"/>
          <w:sz w:val="24"/>
          <w:szCs w:val="24"/>
        </w:rPr>
        <w:t>Sobhani</w:t>
      </w:r>
      <w:proofErr w:type="spellEnd"/>
      <w:r w:rsidRPr="009B4D54">
        <w:rPr>
          <w:rFonts w:ascii="Times New Roman" w:eastAsia="Calibri" w:hAnsi="Times New Roman" w:cs="Times New Roman"/>
          <w:sz w:val="24"/>
          <w:szCs w:val="24"/>
        </w:rPr>
        <w:t xml:space="preserve">, Professor, School of Business &amp; Economics, United International University. </w:t>
      </w:r>
    </w:p>
    <w:p w14:paraId="36D9CA13" w14:textId="77777777" w:rsidR="009B4D54" w:rsidRPr="009B4D54" w:rsidRDefault="009B4D54" w:rsidP="00240695">
      <w:pPr>
        <w:spacing w:after="0" w:line="360" w:lineRule="auto"/>
        <w:jc w:val="both"/>
        <w:rPr>
          <w:rFonts w:ascii="Times New Roman" w:eastAsia="Calibri" w:hAnsi="Times New Roman" w:cs="Times New Roman"/>
          <w:sz w:val="24"/>
          <w:szCs w:val="24"/>
        </w:rPr>
      </w:pPr>
    </w:p>
    <w:p w14:paraId="1D79EEFF" w14:textId="4F01312D" w:rsidR="009B4D54" w:rsidRPr="009B4D54" w:rsidRDefault="00522C89" w:rsidP="00240695">
      <w:pPr>
        <w:spacing w:after="0" w:line="360" w:lineRule="auto"/>
        <w:jc w:val="both"/>
        <w:rPr>
          <w:rFonts w:ascii="Times New Roman" w:eastAsia="Calibri" w:hAnsi="Times New Roman" w:cs="Times New Roman"/>
          <w:sz w:val="24"/>
          <w:szCs w:val="24"/>
        </w:rPr>
      </w:pPr>
      <w:r w:rsidRPr="009B4D54">
        <w:rPr>
          <w:rFonts w:ascii="Times New Roman" w:eastAsia="Calibri" w:hAnsi="Times New Roman" w:cs="Times New Roman"/>
          <w:sz w:val="24"/>
          <w:szCs w:val="24"/>
        </w:rPr>
        <w:t>I further declare that I have formulated this project appraisal only for my educational target. I might not be used with the interest of opposite party of the corporation.</w:t>
      </w:r>
      <w:r w:rsidR="009B4D54" w:rsidRPr="009B4D54">
        <w:rPr>
          <w:rFonts w:ascii="Times New Roman" w:eastAsia="Calibri" w:hAnsi="Times New Roman" w:cs="Times New Roman"/>
          <w:sz w:val="24"/>
          <w:szCs w:val="24"/>
        </w:rPr>
        <w:t xml:space="preserve"> </w:t>
      </w:r>
      <w:r w:rsidR="009B4D54" w:rsidRPr="009B4D54">
        <w:rPr>
          <w:rFonts w:ascii="Times New Roman" w:hAnsi="Times New Roman" w:cs="Times New Roman"/>
          <w:sz w:val="24"/>
          <w:szCs w:val="24"/>
        </w:rPr>
        <w:t xml:space="preserve">Neither part of this report is copied from elsewhere nor submitted before for any academic qualification, certification, diploma or degree to any other university. </w:t>
      </w:r>
    </w:p>
    <w:p w14:paraId="5509F37C" w14:textId="77777777" w:rsidR="009B4D54" w:rsidRPr="009B4D54" w:rsidRDefault="009B4D54" w:rsidP="00240695">
      <w:pPr>
        <w:spacing w:after="0" w:line="360" w:lineRule="auto"/>
        <w:jc w:val="both"/>
        <w:rPr>
          <w:rFonts w:ascii="Times New Roman" w:eastAsia="Calibri" w:hAnsi="Times New Roman" w:cs="Times New Roman"/>
          <w:sz w:val="24"/>
          <w:szCs w:val="24"/>
        </w:rPr>
      </w:pPr>
    </w:p>
    <w:p w14:paraId="6FD9B768" w14:textId="77777777" w:rsidR="009B4D54" w:rsidRPr="00522C89" w:rsidRDefault="009B4D54" w:rsidP="00240695">
      <w:pPr>
        <w:spacing w:after="0" w:line="360" w:lineRule="auto"/>
        <w:jc w:val="both"/>
        <w:rPr>
          <w:rFonts w:ascii="Times New Roman" w:eastAsia="Calibri" w:hAnsi="Times New Roman" w:cs="Times New Roman"/>
          <w:sz w:val="24"/>
          <w:szCs w:val="24"/>
        </w:rPr>
      </w:pPr>
    </w:p>
    <w:p w14:paraId="3A9AE45C" w14:textId="77777777" w:rsidR="00522C89" w:rsidRPr="00522C89" w:rsidRDefault="00522C89" w:rsidP="00240695">
      <w:pPr>
        <w:spacing w:after="0" w:line="360" w:lineRule="auto"/>
        <w:jc w:val="both"/>
        <w:rPr>
          <w:rFonts w:ascii="Times New Roman" w:eastAsia="Calibri" w:hAnsi="Times New Roman" w:cs="Times New Roman"/>
          <w:b/>
          <w:sz w:val="28"/>
          <w:szCs w:val="28"/>
        </w:rPr>
      </w:pPr>
    </w:p>
    <w:p w14:paraId="1722C1CE" w14:textId="3AEC9362" w:rsidR="00522C89" w:rsidRDefault="00522C89" w:rsidP="00240695">
      <w:pPr>
        <w:spacing w:after="0" w:line="360" w:lineRule="auto"/>
        <w:jc w:val="both"/>
        <w:rPr>
          <w:rFonts w:ascii="Times New Roman" w:eastAsia="Calibri" w:hAnsi="Times New Roman" w:cs="Times New Roman"/>
          <w:b/>
          <w:sz w:val="28"/>
          <w:szCs w:val="28"/>
        </w:rPr>
      </w:pPr>
    </w:p>
    <w:p w14:paraId="20DEE7AD" w14:textId="226A9FDB" w:rsidR="00093F9A" w:rsidRDefault="00093F9A" w:rsidP="00240695">
      <w:pPr>
        <w:spacing w:after="0" w:line="360" w:lineRule="auto"/>
        <w:jc w:val="both"/>
        <w:rPr>
          <w:rFonts w:ascii="Times New Roman" w:eastAsia="Calibri" w:hAnsi="Times New Roman" w:cs="Times New Roman"/>
          <w:b/>
          <w:sz w:val="28"/>
          <w:szCs w:val="28"/>
        </w:rPr>
      </w:pPr>
    </w:p>
    <w:p w14:paraId="2973EB1A" w14:textId="77777777" w:rsidR="00093F9A" w:rsidRPr="00522C89" w:rsidRDefault="00093F9A" w:rsidP="00240695">
      <w:pPr>
        <w:spacing w:after="0" w:line="360" w:lineRule="auto"/>
        <w:jc w:val="both"/>
        <w:rPr>
          <w:rFonts w:ascii="Times New Roman" w:eastAsia="Calibri" w:hAnsi="Times New Roman" w:cs="Times New Roman"/>
          <w:b/>
          <w:sz w:val="28"/>
          <w:szCs w:val="28"/>
        </w:rPr>
      </w:pPr>
    </w:p>
    <w:p w14:paraId="2B71C677" w14:textId="77777777" w:rsidR="00522C89" w:rsidRPr="00522C89" w:rsidRDefault="00522C89" w:rsidP="00240695">
      <w:pPr>
        <w:spacing w:after="0" w:line="360" w:lineRule="auto"/>
        <w:jc w:val="both"/>
        <w:rPr>
          <w:rFonts w:ascii="Times New Roman" w:eastAsia="Calibri" w:hAnsi="Times New Roman" w:cs="Times New Roman"/>
          <w:bCs/>
          <w:sz w:val="24"/>
          <w:szCs w:val="24"/>
        </w:rPr>
      </w:pPr>
      <w:r w:rsidRPr="00522C89">
        <w:rPr>
          <w:rFonts w:ascii="Times New Roman" w:eastAsia="Calibri" w:hAnsi="Times New Roman" w:cs="Times New Roman"/>
          <w:bCs/>
          <w:sz w:val="24"/>
          <w:szCs w:val="24"/>
        </w:rPr>
        <w:t>…………………………….</w:t>
      </w:r>
    </w:p>
    <w:p w14:paraId="46D799C6" w14:textId="77777777" w:rsidR="00522C89" w:rsidRPr="00522C89" w:rsidRDefault="00522C89" w:rsidP="00240695">
      <w:pPr>
        <w:spacing w:after="0" w:line="360" w:lineRule="auto"/>
        <w:jc w:val="both"/>
        <w:rPr>
          <w:rFonts w:ascii="Times New Roman" w:eastAsia="Calibri" w:hAnsi="Times New Roman" w:cs="Times New Roman"/>
          <w:bCs/>
          <w:sz w:val="24"/>
          <w:szCs w:val="24"/>
        </w:rPr>
      </w:pPr>
      <w:r w:rsidRPr="00522C89">
        <w:rPr>
          <w:rFonts w:ascii="Times New Roman" w:eastAsia="Calibri" w:hAnsi="Times New Roman" w:cs="Times New Roman"/>
          <w:bCs/>
          <w:sz w:val="24"/>
          <w:szCs w:val="24"/>
        </w:rPr>
        <w:t xml:space="preserve">Md </w:t>
      </w:r>
      <w:proofErr w:type="spellStart"/>
      <w:r w:rsidRPr="00522C89">
        <w:rPr>
          <w:rFonts w:ascii="Times New Roman" w:eastAsia="Calibri" w:hAnsi="Times New Roman" w:cs="Times New Roman"/>
          <w:bCs/>
          <w:sz w:val="24"/>
          <w:szCs w:val="24"/>
        </w:rPr>
        <w:t>Eyasin</w:t>
      </w:r>
      <w:proofErr w:type="spellEnd"/>
    </w:p>
    <w:p w14:paraId="583312E6" w14:textId="77777777" w:rsidR="00522C89" w:rsidRPr="00522C89" w:rsidRDefault="00522C89" w:rsidP="00240695">
      <w:pPr>
        <w:spacing w:after="0" w:line="360" w:lineRule="auto"/>
        <w:jc w:val="both"/>
        <w:rPr>
          <w:rFonts w:ascii="Times New Roman" w:eastAsia="Calibri" w:hAnsi="Times New Roman" w:cs="Times New Roman"/>
          <w:bCs/>
          <w:sz w:val="24"/>
          <w:szCs w:val="24"/>
        </w:rPr>
      </w:pPr>
      <w:r w:rsidRPr="00522C89">
        <w:rPr>
          <w:rFonts w:ascii="Times New Roman" w:eastAsia="Calibri" w:hAnsi="Times New Roman" w:cs="Times New Roman"/>
          <w:bCs/>
          <w:sz w:val="24"/>
          <w:szCs w:val="24"/>
        </w:rPr>
        <w:t>ID: 111 161 199</w:t>
      </w:r>
    </w:p>
    <w:p w14:paraId="3A68F6D1" w14:textId="2D4D9F3D" w:rsidR="00522C89" w:rsidRPr="00522C89" w:rsidRDefault="009B4D54" w:rsidP="00240695">
      <w:pPr>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BBA </w:t>
      </w:r>
      <w:r w:rsidR="00522C89" w:rsidRPr="00522C89">
        <w:rPr>
          <w:rFonts w:ascii="Times New Roman" w:eastAsia="Calibri" w:hAnsi="Times New Roman" w:cs="Times New Roman"/>
          <w:bCs/>
          <w:sz w:val="24"/>
          <w:szCs w:val="24"/>
        </w:rPr>
        <w:t>Major in Accounting</w:t>
      </w:r>
    </w:p>
    <w:p w14:paraId="67D19407" w14:textId="77777777" w:rsidR="00522C89" w:rsidRPr="00522C89" w:rsidRDefault="00522C89" w:rsidP="00240695">
      <w:pPr>
        <w:spacing w:after="0" w:line="360" w:lineRule="auto"/>
        <w:jc w:val="both"/>
        <w:rPr>
          <w:rFonts w:ascii="Times New Roman" w:eastAsia="Calibri" w:hAnsi="Times New Roman" w:cs="Times New Roman"/>
          <w:bCs/>
          <w:sz w:val="24"/>
          <w:szCs w:val="24"/>
        </w:rPr>
      </w:pPr>
      <w:r w:rsidRPr="00522C89">
        <w:rPr>
          <w:rFonts w:ascii="Times New Roman" w:eastAsia="Calibri" w:hAnsi="Times New Roman" w:cs="Times New Roman"/>
          <w:bCs/>
          <w:sz w:val="24"/>
          <w:szCs w:val="24"/>
        </w:rPr>
        <w:t>School of Business &amp; Economics</w:t>
      </w:r>
    </w:p>
    <w:p w14:paraId="6E28C428" w14:textId="77777777" w:rsidR="00522C89" w:rsidRPr="00522C89" w:rsidRDefault="00522C89" w:rsidP="00240695">
      <w:pPr>
        <w:spacing w:after="0" w:line="360" w:lineRule="auto"/>
        <w:jc w:val="both"/>
        <w:rPr>
          <w:rFonts w:ascii="Times New Roman" w:eastAsia="Calibri" w:hAnsi="Times New Roman" w:cs="Times New Roman"/>
          <w:bCs/>
          <w:sz w:val="24"/>
          <w:szCs w:val="24"/>
        </w:rPr>
      </w:pPr>
      <w:r w:rsidRPr="00522C89">
        <w:rPr>
          <w:rFonts w:ascii="Times New Roman" w:eastAsia="Calibri" w:hAnsi="Times New Roman" w:cs="Times New Roman"/>
          <w:bCs/>
          <w:sz w:val="24"/>
          <w:szCs w:val="24"/>
        </w:rPr>
        <w:t>United International University</w:t>
      </w:r>
    </w:p>
    <w:p w14:paraId="2CFA16C9" w14:textId="77777777" w:rsidR="00522C89" w:rsidRPr="00522C89" w:rsidRDefault="00522C89" w:rsidP="00522C89">
      <w:pPr>
        <w:spacing w:after="200" w:line="216" w:lineRule="auto"/>
        <w:rPr>
          <w:rFonts w:ascii="Times New Roman" w:eastAsia="Calibri" w:hAnsi="Times New Roman" w:cs="Times New Roman"/>
          <w:bCs/>
          <w:sz w:val="24"/>
          <w:szCs w:val="24"/>
        </w:rPr>
      </w:pPr>
    </w:p>
    <w:p w14:paraId="5E03116C" w14:textId="77C186AB" w:rsidR="00522C89" w:rsidRPr="00240695" w:rsidRDefault="009B4D54" w:rsidP="00240695">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14:paraId="3AF598BE" w14:textId="6A1E8709" w:rsidR="00522C89" w:rsidRDefault="00522C89" w:rsidP="00093F9A">
      <w:pPr>
        <w:spacing w:after="0" w:line="360" w:lineRule="auto"/>
        <w:jc w:val="center"/>
        <w:rPr>
          <w:rFonts w:ascii="Times New Roman" w:eastAsia="Calibri" w:hAnsi="Times New Roman" w:cs="Times New Roman"/>
          <w:b/>
          <w:sz w:val="40"/>
          <w:szCs w:val="40"/>
          <w:u w:val="single"/>
        </w:rPr>
      </w:pPr>
      <w:r w:rsidRPr="00093F9A">
        <w:rPr>
          <w:rFonts w:ascii="Times New Roman" w:eastAsia="Calibri" w:hAnsi="Times New Roman" w:cs="Times New Roman"/>
          <w:b/>
          <w:sz w:val="40"/>
          <w:szCs w:val="40"/>
          <w:u w:val="single"/>
        </w:rPr>
        <w:lastRenderedPageBreak/>
        <w:t>Acknowledgement</w:t>
      </w:r>
      <w:r w:rsidR="009B4D54" w:rsidRPr="00093F9A">
        <w:rPr>
          <w:rFonts w:ascii="Times New Roman" w:eastAsia="Calibri" w:hAnsi="Times New Roman" w:cs="Times New Roman"/>
          <w:b/>
          <w:sz w:val="40"/>
          <w:szCs w:val="40"/>
          <w:u w:val="single"/>
        </w:rPr>
        <w:t>s</w:t>
      </w:r>
    </w:p>
    <w:p w14:paraId="302F43CE" w14:textId="77777777" w:rsidR="00CA3A7C" w:rsidRPr="00093F9A" w:rsidRDefault="00CA3A7C" w:rsidP="00093F9A">
      <w:pPr>
        <w:spacing w:after="0" w:line="360" w:lineRule="auto"/>
        <w:jc w:val="center"/>
        <w:rPr>
          <w:rFonts w:ascii="Times New Roman" w:eastAsia="Calibri" w:hAnsi="Times New Roman" w:cs="Times New Roman"/>
          <w:b/>
          <w:sz w:val="40"/>
          <w:szCs w:val="40"/>
          <w:u w:val="single"/>
        </w:rPr>
      </w:pPr>
    </w:p>
    <w:p w14:paraId="7AF1779A" w14:textId="2315F847" w:rsid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 xml:space="preserve">The knowledge has been gathered from my research about how bookkeeping method Recordkeeping for Retirement plan. And how much knowledge I can use, from my advisor            </w:t>
      </w:r>
      <w:r w:rsidRPr="00522C89">
        <w:rPr>
          <w:rFonts w:ascii="Times New Roman" w:eastAsia="Calibri" w:hAnsi="Times New Roman" w:cs="Times New Roman"/>
          <w:b/>
          <w:bCs/>
          <w:sz w:val="24"/>
          <w:szCs w:val="24"/>
        </w:rPr>
        <w:t xml:space="preserve">Dr. Farid A. </w:t>
      </w:r>
      <w:proofErr w:type="spellStart"/>
      <w:r w:rsidRPr="00522C89">
        <w:rPr>
          <w:rFonts w:ascii="Times New Roman" w:eastAsia="Calibri" w:hAnsi="Times New Roman" w:cs="Times New Roman"/>
          <w:b/>
          <w:bCs/>
          <w:sz w:val="24"/>
          <w:szCs w:val="24"/>
        </w:rPr>
        <w:t>Sobhani</w:t>
      </w:r>
      <w:proofErr w:type="spellEnd"/>
      <w:r w:rsidRPr="00522C89">
        <w:rPr>
          <w:rFonts w:ascii="Times New Roman" w:eastAsia="Calibri" w:hAnsi="Times New Roman" w:cs="Times New Roman"/>
          <w:sz w:val="24"/>
          <w:szCs w:val="24"/>
        </w:rPr>
        <w:t xml:space="preserve"> sir, to find the consistency in research knowledge about crimes and what actually business organization faces, helps me to prepare this report on Comprehensive Study on accounting procedure Recordkeeping for Retirement plan. First of all, I would like to express my gratitude to the almighty Allah for bringing me this far. Then I would like to express my heartiest gratitude and thanks to our faculty “</w:t>
      </w:r>
      <w:r w:rsidRPr="00522C89">
        <w:rPr>
          <w:rFonts w:ascii="Times New Roman" w:eastAsia="Calibri" w:hAnsi="Times New Roman" w:cs="Times New Roman"/>
          <w:b/>
          <w:bCs/>
          <w:sz w:val="24"/>
          <w:szCs w:val="24"/>
        </w:rPr>
        <w:t xml:space="preserve">Dr. Farid A. </w:t>
      </w:r>
      <w:proofErr w:type="spellStart"/>
      <w:r w:rsidRPr="00522C89">
        <w:rPr>
          <w:rFonts w:ascii="Times New Roman" w:eastAsia="Calibri" w:hAnsi="Times New Roman" w:cs="Times New Roman"/>
          <w:b/>
          <w:bCs/>
          <w:sz w:val="24"/>
          <w:szCs w:val="24"/>
        </w:rPr>
        <w:t>Sobhani</w:t>
      </w:r>
      <w:proofErr w:type="spellEnd"/>
      <w:r w:rsidRPr="00522C89">
        <w:rPr>
          <w:rFonts w:ascii="Times New Roman" w:eastAsia="Calibri" w:hAnsi="Times New Roman" w:cs="Times New Roman"/>
          <w:sz w:val="24"/>
          <w:szCs w:val="24"/>
        </w:rPr>
        <w:t xml:space="preserve">” Sir for helping me to prepare this report, because without his dedication and contribution this report would not have been possible and would not get the successful compellation. "Exhaustive Study on bookkeeping method Recordkeeping for Retirement plan." under his watch. </w:t>
      </w:r>
    </w:p>
    <w:p w14:paraId="1CE278B6" w14:textId="77777777" w:rsidR="009B4D54" w:rsidRPr="00522C89" w:rsidRDefault="009B4D54" w:rsidP="00240695">
      <w:pPr>
        <w:spacing w:after="0" w:line="360" w:lineRule="auto"/>
        <w:jc w:val="both"/>
        <w:rPr>
          <w:rFonts w:ascii="Times New Roman" w:eastAsia="Calibri" w:hAnsi="Times New Roman" w:cs="Times New Roman"/>
          <w:sz w:val="24"/>
          <w:szCs w:val="24"/>
        </w:rPr>
      </w:pPr>
    </w:p>
    <w:p w14:paraId="1C865332" w14:textId="002C1ECE" w:rsid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 xml:space="preserve">I am additionally appreciative to the administration of Data-way ltd for providing me their personal information. </w:t>
      </w:r>
    </w:p>
    <w:p w14:paraId="37A677CA" w14:textId="77777777" w:rsidR="009B4D54" w:rsidRPr="00522C89" w:rsidRDefault="009B4D54" w:rsidP="00240695">
      <w:pPr>
        <w:spacing w:after="0" w:line="360" w:lineRule="auto"/>
        <w:jc w:val="both"/>
        <w:rPr>
          <w:rFonts w:ascii="Times New Roman" w:eastAsia="Calibri" w:hAnsi="Times New Roman" w:cs="Times New Roman"/>
          <w:sz w:val="24"/>
          <w:szCs w:val="24"/>
        </w:rPr>
      </w:pPr>
    </w:p>
    <w:p w14:paraId="68326F91" w14:textId="77777777" w:rsidR="00522C89" w:rsidRPr="00522C89" w:rsidRDefault="00522C89" w:rsidP="00240695">
      <w:pPr>
        <w:spacing w:after="0"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The down to earth experience I have accumulated will without a doubt help me in future to assemble my profession and I trust that this work experience has set me up for taking up new difficulties ahead in my vocation. I have attempted my best to finish this temporary position in an effective way.</w:t>
      </w:r>
    </w:p>
    <w:p w14:paraId="71EEF5AC" w14:textId="77777777" w:rsidR="00522C89" w:rsidRPr="00522C89" w:rsidRDefault="00522C89" w:rsidP="00522C89">
      <w:pPr>
        <w:rPr>
          <w:rFonts w:ascii="Times New Roman" w:eastAsia="Calibri" w:hAnsi="Times New Roman" w:cs="Times New Roman"/>
          <w:sz w:val="24"/>
          <w:szCs w:val="24"/>
        </w:rPr>
      </w:pPr>
    </w:p>
    <w:p w14:paraId="7753CC2E" w14:textId="77777777" w:rsidR="00522C89" w:rsidRPr="00522C89" w:rsidRDefault="00522C89" w:rsidP="00522C89">
      <w:pPr>
        <w:rPr>
          <w:rFonts w:ascii="Times New Roman" w:eastAsia="Calibri" w:hAnsi="Times New Roman" w:cs="Times New Roman"/>
          <w:sz w:val="24"/>
          <w:szCs w:val="24"/>
        </w:rPr>
      </w:pPr>
    </w:p>
    <w:p w14:paraId="64CCF4EC" w14:textId="77777777" w:rsidR="00522C89" w:rsidRPr="00522C89" w:rsidRDefault="00522C89" w:rsidP="00522C89">
      <w:pPr>
        <w:rPr>
          <w:rFonts w:ascii="Times New Roman" w:eastAsia="Calibri" w:hAnsi="Times New Roman" w:cs="Times New Roman"/>
          <w:sz w:val="24"/>
          <w:szCs w:val="24"/>
        </w:rPr>
      </w:pPr>
    </w:p>
    <w:p w14:paraId="25DCF773" w14:textId="77777777" w:rsidR="00522C89" w:rsidRPr="00522C89" w:rsidRDefault="00522C89" w:rsidP="00522C89">
      <w:pPr>
        <w:rPr>
          <w:rFonts w:ascii="Times New Roman" w:eastAsia="Calibri" w:hAnsi="Times New Roman" w:cs="Times New Roman"/>
          <w:sz w:val="24"/>
          <w:szCs w:val="24"/>
        </w:rPr>
      </w:pPr>
    </w:p>
    <w:p w14:paraId="290DB7F7" w14:textId="77777777" w:rsidR="00522C89" w:rsidRPr="00522C89" w:rsidRDefault="00522C89" w:rsidP="00522C89">
      <w:pPr>
        <w:rPr>
          <w:rFonts w:ascii="Times New Roman" w:eastAsia="Calibri" w:hAnsi="Times New Roman" w:cs="Times New Roman"/>
          <w:sz w:val="24"/>
          <w:szCs w:val="24"/>
        </w:rPr>
      </w:pPr>
    </w:p>
    <w:p w14:paraId="0E57599F" w14:textId="77777777" w:rsidR="00522C89" w:rsidRPr="00522C89" w:rsidRDefault="00522C89" w:rsidP="00522C89">
      <w:pPr>
        <w:rPr>
          <w:rFonts w:ascii="Times New Roman" w:eastAsia="Calibri" w:hAnsi="Times New Roman" w:cs="Times New Roman"/>
          <w:sz w:val="24"/>
          <w:szCs w:val="24"/>
        </w:rPr>
      </w:pPr>
    </w:p>
    <w:p w14:paraId="4815E8E6" w14:textId="56A63CB4" w:rsidR="00522C89" w:rsidRDefault="00522C89" w:rsidP="00522C89">
      <w:pPr>
        <w:rPr>
          <w:rFonts w:ascii="Times New Roman" w:eastAsia="Calibri" w:hAnsi="Times New Roman" w:cs="Times New Roman"/>
          <w:sz w:val="24"/>
          <w:szCs w:val="24"/>
        </w:rPr>
      </w:pPr>
    </w:p>
    <w:p w14:paraId="4273AC31" w14:textId="782464D8" w:rsidR="00483B94" w:rsidRDefault="00483B94" w:rsidP="00522C89">
      <w:pPr>
        <w:rPr>
          <w:rFonts w:ascii="Times New Roman" w:eastAsia="Calibri" w:hAnsi="Times New Roman" w:cs="Times New Roman"/>
          <w:sz w:val="24"/>
          <w:szCs w:val="24"/>
        </w:rPr>
      </w:pPr>
    </w:p>
    <w:p w14:paraId="273DAC14" w14:textId="03FF4D9E" w:rsidR="00240695" w:rsidRDefault="00240695" w:rsidP="00522C89">
      <w:pPr>
        <w:rPr>
          <w:rFonts w:ascii="Times New Roman" w:eastAsia="Calibri" w:hAnsi="Times New Roman" w:cs="Times New Roman"/>
          <w:sz w:val="24"/>
          <w:szCs w:val="24"/>
        </w:rPr>
      </w:pPr>
    </w:p>
    <w:p w14:paraId="74514B69" w14:textId="6DC6F101" w:rsidR="00240695" w:rsidRDefault="00240695" w:rsidP="00522C89">
      <w:pPr>
        <w:rPr>
          <w:rFonts w:ascii="Times New Roman" w:eastAsia="Calibri" w:hAnsi="Times New Roman" w:cs="Times New Roman"/>
          <w:sz w:val="24"/>
          <w:szCs w:val="24"/>
        </w:rPr>
      </w:pPr>
    </w:p>
    <w:p w14:paraId="0418A8EE" w14:textId="77777777" w:rsidR="00240695" w:rsidRPr="00522C89" w:rsidRDefault="00240695" w:rsidP="00522C89">
      <w:pPr>
        <w:rPr>
          <w:rFonts w:ascii="Times New Roman" w:eastAsia="Calibri" w:hAnsi="Times New Roman" w:cs="Times New Roman"/>
          <w:sz w:val="24"/>
          <w:szCs w:val="24"/>
        </w:rPr>
      </w:pPr>
    </w:p>
    <w:p w14:paraId="0B94ABFB" w14:textId="77777777" w:rsidR="00522C89" w:rsidRPr="00522C89" w:rsidRDefault="00522C89" w:rsidP="00522C89">
      <w:pPr>
        <w:rPr>
          <w:rFonts w:ascii="Times New Roman" w:eastAsia="Calibri" w:hAnsi="Times New Roman" w:cs="Times New Roman"/>
          <w:sz w:val="24"/>
          <w:szCs w:val="24"/>
        </w:rPr>
      </w:pPr>
    </w:p>
    <w:p w14:paraId="3F26729F" w14:textId="61BBAFB5" w:rsidR="00522C89" w:rsidRPr="00093F9A" w:rsidRDefault="00522C89" w:rsidP="00093F9A">
      <w:pPr>
        <w:spacing w:after="0" w:line="360" w:lineRule="auto"/>
        <w:jc w:val="center"/>
        <w:rPr>
          <w:rFonts w:ascii="Times New Roman" w:eastAsia="Calibri" w:hAnsi="Times New Roman" w:cs="Times New Roman"/>
          <w:b/>
          <w:bCs/>
          <w:sz w:val="40"/>
          <w:szCs w:val="40"/>
          <w:u w:val="single"/>
        </w:rPr>
      </w:pPr>
      <w:r w:rsidRPr="00093F9A">
        <w:rPr>
          <w:rFonts w:ascii="Times New Roman" w:eastAsia="Calibri" w:hAnsi="Times New Roman" w:cs="Times New Roman"/>
          <w:b/>
          <w:bCs/>
          <w:sz w:val="40"/>
          <w:szCs w:val="40"/>
          <w:u w:val="single"/>
        </w:rPr>
        <w:t>Executive Summary</w:t>
      </w:r>
    </w:p>
    <w:p w14:paraId="410812CE" w14:textId="77777777" w:rsidR="00522C89" w:rsidRPr="00522C89" w:rsidRDefault="00522C89" w:rsidP="00240695">
      <w:pPr>
        <w:spacing w:after="0" w:line="360" w:lineRule="auto"/>
        <w:jc w:val="both"/>
        <w:rPr>
          <w:rFonts w:ascii="Calibri" w:eastAsia="Calibri" w:hAnsi="Calibri" w:cs="Times New Roman"/>
        </w:rPr>
      </w:pPr>
      <w:r w:rsidRPr="00522C89">
        <w:rPr>
          <w:rFonts w:ascii="Times New Roman" w:eastAsia="Calibri" w:hAnsi="Times New Roman" w:cs="Times New Roman"/>
          <w:sz w:val="24"/>
          <w:szCs w:val="24"/>
        </w:rPr>
        <w:t>The IRS (internal sales department) and DOL (branch of efforts) give policies to the business enterprise to install the retirement gain intends to provide their employees with a retirement benefit called “Plan" in the company retirement announcement. The retirement plan also offers the company to have Tax investment funds for the benefit of the membership in the event that it maintains the association as stated in policies IRS and DOL. Failure to consent to the directives will result in the prohibition of the arrangement and it will be subject to sanctions. Every A retirement plan's annual report is called document {10} and is set up by third party administrators (TPA). made in a binding manner works for a corporate offering TPA named July. The Allocation the record consists of the record {16}, the Plan determination file, the Census file, the precision of the statistics file and the Plan report on the aggregates, trust Accounting registration, ADP/ACP document removal and Pinnacle-Heavy record test.  The agency wants to prepare Compliance to test a file that includes the file Required Minimal Distribution, the most deductible engagement report, and the inclusion test record.  The work is difficult and requires considerable effort to examine it.  each of the freshmen and coaches experienced serious problems in the middle of instruction time.  each in their sense that the preparation method must be truthful, affordable and efficient.  at first, the practice program becomes learning.  It was long, monotonous, and quite wasteful.  Later a hypothetical methodology was provided which tried to touch common sense.  Via This exam I’ve determined the problems of both the learning and the hypothetical preparation method from the perspective of the 2 learners and mentors.  This research also integrates their proposals.  in file I, show how desktop Accounting structure of method Accounting paints.  As I previously worked on form 5500, but there are different systems like 5500 which additionally go through institution Allocation and structure 5500. on this record I advise some thoughts for advice and those associated with the Retirement hypothetical basic mastery plan.  Key words: Data-Path, Retirement plan, Recordkeeping. The government of the United States is anxious and genuine to ensure the privilege of those who have resigned and to verify them financially in resigned lifestyles</w:t>
      </w:r>
    </w:p>
    <w:p w14:paraId="6DC648E4" w14:textId="77777777" w:rsidR="00522C89" w:rsidRPr="00522C89" w:rsidRDefault="00522C89" w:rsidP="00CB2AC0">
      <w:pPr>
        <w:spacing w:line="360" w:lineRule="auto"/>
        <w:rPr>
          <w:rFonts w:ascii="Times New Roman" w:eastAsia="Calibri" w:hAnsi="Times New Roman" w:cs="Times New Roman"/>
          <w:sz w:val="24"/>
          <w:szCs w:val="24"/>
        </w:rPr>
      </w:pPr>
    </w:p>
    <w:p w14:paraId="4F5D4C8F" w14:textId="78509CD9" w:rsidR="00522C89" w:rsidRDefault="00522C89" w:rsidP="00522C89">
      <w:pPr>
        <w:rPr>
          <w:rFonts w:ascii="Times New Roman" w:eastAsia="Calibri" w:hAnsi="Times New Roman" w:cs="Times New Roman"/>
          <w:sz w:val="24"/>
          <w:szCs w:val="24"/>
        </w:rPr>
      </w:pPr>
    </w:p>
    <w:p w14:paraId="479E38D4" w14:textId="77777777" w:rsidR="00093F9A" w:rsidRPr="00522C89" w:rsidRDefault="00093F9A" w:rsidP="00522C89">
      <w:pPr>
        <w:rPr>
          <w:rFonts w:ascii="Times New Roman" w:eastAsia="Calibri" w:hAnsi="Times New Roman" w:cs="Times New Roman"/>
          <w:sz w:val="24"/>
          <w:szCs w:val="24"/>
        </w:rPr>
      </w:pPr>
    </w:p>
    <w:p w14:paraId="494EE31D" w14:textId="77777777" w:rsidR="00522C89" w:rsidRPr="00522C89" w:rsidRDefault="00522C89" w:rsidP="00522C89">
      <w:pPr>
        <w:rPr>
          <w:rFonts w:ascii="Times New Roman" w:eastAsia="Calibri" w:hAnsi="Times New Roman" w:cs="Times New Roman"/>
          <w:sz w:val="24"/>
          <w:szCs w:val="24"/>
        </w:rPr>
      </w:pPr>
    </w:p>
    <w:p w14:paraId="726BAF37" w14:textId="77777777" w:rsidR="00522C89" w:rsidRPr="00093F9A" w:rsidRDefault="00522C89" w:rsidP="00240695">
      <w:pPr>
        <w:spacing w:after="0" w:line="360" w:lineRule="auto"/>
        <w:jc w:val="center"/>
        <w:rPr>
          <w:rFonts w:ascii="Times New Roman" w:eastAsia="Calibri" w:hAnsi="Times New Roman" w:cs="Times New Roman"/>
          <w:b/>
          <w:bCs/>
          <w:sz w:val="40"/>
          <w:szCs w:val="40"/>
          <w:u w:val="single"/>
        </w:rPr>
      </w:pPr>
      <w:r w:rsidRPr="00093F9A">
        <w:rPr>
          <w:rFonts w:ascii="Times New Roman" w:eastAsia="Calibri" w:hAnsi="Times New Roman" w:cs="Times New Roman"/>
          <w:b/>
          <w:bCs/>
          <w:sz w:val="40"/>
          <w:szCs w:val="40"/>
          <w:u w:val="single"/>
        </w:rPr>
        <w:t>List of Acronyms</w:t>
      </w:r>
    </w:p>
    <w:p w14:paraId="282DCF76" w14:textId="77777777" w:rsidR="00522C89" w:rsidRPr="00522C89" w:rsidRDefault="00522C89" w:rsidP="00240695">
      <w:pPr>
        <w:spacing w:after="0" w:line="360" w:lineRule="auto"/>
        <w:jc w:val="both"/>
        <w:rPr>
          <w:rFonts w:ascii="Times New Roman" w:eastAsia="Calibri" w:hAnsi="Times New Roman" w:cs="Times New Roman"/>
          <w:sz w:val="24"/>
          <w:szCs w:val="24"/>
        </w:rPr>
      </w:pPr>
    </w:p>
    <w:tbl>
      <w:tblPr>
        <w:tblStyle w:val="TableGrid"/>
        <w:tblW w:w="0" w:type="auto"/>
        <w:tblLook w:val="04A0" w:firstRow="1" w:lastRow="0" w:firstColumn="1" w:lastColumn="0" w:noHBand="0" w:noVBand="1"/>
      </w:tblPr>
      <w:tblGrid>
        <w:gridCol w:w="4468"/>
        <w:gridCol w:w="4468"/>
      </w:tblGrid>
      <w:tr w:rsidR="00522C89" w:rsidRPr="00522C89" w14:paraId="3C60D4DB" w14:textId="77777777" w:rsidTr="00D92F5F">
        <w:trPr>
          <w:trHeight w:val="439"/>
        </w:trPr>
        <w:tc>
          <w:tcPr>
            <w:tcW w:w="4468" w:type="dxa"/>
          </w:tcPr>
          <w:p w14:paraId="007CACBA"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TPA</w:t>
            </w:r>
          </w:p>
        </w:tc>
        <w:tc>
          <w:tcPr>
            <w:tcW w:w="4468" w:type="dxa"/>
          </w:tcPr>
          <w:p w14:paraId="49FAFA4A"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Third Party Administration</w:t>
            </w:r>
          </w:p>
        </w:tc>
      </w:tr>
      <w:tr w:rsidR="00522C89" w:rsidRPr="00522C89" w14:paraId="4CE5AB8E" w14:textId="77777777" w:rsidTr="00D92F5F">
        <w:trPr>
          <w:trHeight w:val="413"/>
        </w:trPr>
        <w:tc>
          <w:tcPr>
            <w:tcW w:w="4468" w:type="dxa"/>
          </w:tcPr>
          <w:p w14:paraId="69D2B10B"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ACP</w:t>
            </w:r>
          </w:p>
        </w:tc>
        <w:tc>
          <w:tcPr>
            <w:tcW w:w="4468" w:type="dxa"/>
          </w:tcPr>
          <w:p w14:paraId="52DEEAE1"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Average Contribution Percentage</w:t>
            </w:r>
          </w:p>
        </w:tc>
      </w:tr>
      <w:tr w:rsidR="00522C89" w:rsidRPr="00522C89" w14:paraId="6454FE60" w14:textId="77777777" w:rsidTr="00D92F5F">
        <w:trPr>
          <w:trHeight w:val="439"/>
        </w:trPr>
        <w:tc>
          <w:tcPr>
            <w:tcW w:w="4468" w:type="dxa"/>
          </w:tcPr>
          <w:p w14:paraId="21F33D0E"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ADP</w:t>
            </w:r>
          </w:p>
        </w:tc>
        <w:tc>
          <w:tcPr>
            <w:tcW w:w="4468" w:type="dxa"/>
          </w:tcPr>
          <w:p w14:paraId="0B7A0D18"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Average Deferral Percentage</w:t>
            </w:r>
          </w:p>
        </w:tc>
      </w:tr>
      <w:tr w:rsidR="00522C89" w:rsidRPr="00522C89" w14:paraId="2BFAE320" w14:textId="77777777" w:rsidTr="00D92F5F">
        <w:trPr>
          <w:trHeight w:val="439"/>
        </w:trPr>
        <w:tc>
          <w:tcPr>
            <w:tcW w:w="4468" w:type="dxa"/>
          </w:tcPr>
          <w:p w14:paraId="2BAF8C9B"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ASPPA</w:t>
            </w:r>
          </w:p>
        </w:tc>
        <w:tc>
          <w:tcPr>
            <w:tcW w:w="4468" w:type="dxa"/>
          </w:tcPr>
          <w:p w14:paraId="08B1E716"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American Society of Pension Professionals &amp; Actuaries</w:t>
            </w:r>
          </w:p>
        </w:tc>
      </w:tr>
      <w:tr w:rsidR="00522C89" w:rsidRPr="00522C89" w14:paraId="56F2DC12" w14:textId="77777777" w:rsidTr="00D92F5F">
        <w:trPr>
          <w:trHeight w:val="413"/>
        </w:trPr>
        <w:tc>
          <w:tcPr>
            <w:tcW w:w="4468" w:type="dxa"/>
          </w:tcPr>
          <w:p w14:paraId="52E81BF0"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DOL</w:t>
            </w:r>
          </w:p>
        </w:tc>
        <w:tc>
          <w:tcPr>
            <w:tcW w:w="4468" w:type="dxa"/>
          </w:tcPr>
          <w:p w14:paraId="2D84B3CF"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Department of Labor</w:t>
            </w:r>
          </w:p>
        </w:tc>
      </w:tr>
      <w:tr w:rsidR="00522C89" w:rsidRPr="00522C89" w14:paraId="283BDED4" w14:textId="77777777" w:rsidTr="00D92F5F">
        <w:trPr>
          <w:trHeight w:val="439"/>
        </w:trPr>
        <w:tc>
          <w:tcPr>
            <w:tcW w:w="4468" w:type="dxa"/>
          </w:tcPr>
          <w:p w14:paraId="3DF19081"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ERISA</w:t>
            </w:r>
          </w:p>
        </w:tc>
        <w:tc>
          <w:tcPr>
            <w:tcW w:w="4468" w:type="dxa"/>
          </w:tcPr>
          <w:p w14:paraId="77418944"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Employee Retirement Income Security Act</w:t>
            </w:r>
          </w:p>
        </w:tc>
      </w:tr>
      <w:tr w:rsidR="00522C89" w:rsidRPr="00522C89" w14:paraId="7C243491" w14:textId="77777777" w:rsidTr="00D92F5F">
        <w:trPr>
          <w:trHeight w:val="439"/>
        </w:trPr>
        <w:tc>
          <w:tcPr>
            <w:tcW w:w="4468" w:type="dxa"/>
          </w:tcPr>
          <w:p w14:paraId="1BE03EDD"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IRS</w:t>
            </w:r>
          </w:p>
        </w:tc>
        <w:tc>
          <w:tcPr>
            <w:tcW w:w="4468" w:type="dxa"/>
          </w:tcPr>
          <w:p w14:paraId="04D86195"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Internal Revenue Services</w:t>
            </w:r>
          </w:p>
        </w:tc>
      </w:tr>
      <w:tr w:rsidR="00522C89" w:rsidRPr="00522C89" w14:paraId="26719F3D" w14:textId="77777777" w:rsidTr="00D92F5F">
        <w:trPr>
          <w:trHeight w:val="413"/>
        </w:trPr>
        <w:tc>
          <w:tcPr>
            <w:tcW w:w="4468" w:type="dxa"/>
          </w:tcPr>
          <w:p w14:paraId="14019BA9"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IRC</w:t>
            </w:r>
          </w:p>
        </w:tc>
        <w:tc>
          <w:tcPr>
            <w:tcW w:w="4468" w:type="dxa"/>
          </w:tcPr>
          <w:p w14:paraId="1CBD54F9"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Internal Revenue Code</w:t>
            </w:r>
          </w:p>
        </w:tc>
      </w:tr>
      <w:tr w:rsidR="00522C89" w:rsidRPr="00522C89" w14:paraId="084A0A55" w14:textId="77777777" w:rsidTr="00D92F5F">
        <w:trPr>
          <w:trHeight w:val="439"/>
        </w:trPr>
        <w:tc>
          <w:tcPr>
            <w:tcW w:w="4468" w:type="dxa"/>
          </w:tcPr>
          <w:p w14:paraId="6FF6A546"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RPF</w:t>
            </w:r>
          </w:p>
        </w:tc>
        <w:tc>
          <w:tcPr>
            <w:tcW w:w="4468" w:type="dxa"/>
          </w:tcPr>
          <w:p w14:paraId="642F5E85"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Retirement Provident Fund</w:t>
            </w:r>
          </w:p>
        </w:tc>
      </w:tr>
      <w:tr w:rsidR="00522C89" w:rsidRPr="00522C89" w14:paraId="78BE2818" w14:textId="77777777" w:rsidTr="00D92F5F">
        <w:trPr>
          <w:trHeight w:val="413"/>
        </w:trPr>
        <w:tc>
          <w:tcPr>
            <w:tcW w:w="4468" w:type="dxa"/>
          </w:tcPr>
          <w:p w14:paraId="1B7B1594"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SIMPLE</w:t>
            </w:r>
          </w:p>
        </w:tc>
        <w:tc>
          <w:tcPr>
            <w:tcW w:w="4468" w:type="dxa"/>
          </w:tcPr>
          <w:p w14:paraId="5BF7992B" w14:textId="77777777" w:rsidR="00522C89" w:rsidRPr="00522C89" w:rsidRDefault="00522C89" w:rsidP="00240695">
            <w:pPr>
              <w:spacing w:line="360" w:lineRule="auto"/>
              <w:jc w:val="both"/>
              <w:rPr>
                <w:rFonts w:ascii="Times New Roman" w:eastAsia="Calibri" w:hAnsi="Times New Roman" w:cs="Times New Roman"/>
                <w:sz w:val="24"/>
                <w:szCs w:val="24"/>
              </w:rPr>
            </w:pPr>
            <w:r w:rsidRPr="00522C89">
              <w:rPr>
                <w:rFonts w:ascii="Times New Roman" w:eastAsia="Calibri" w:hAnsi="Times New Roman" w:cs="Times New Roman"/>
                <w:sz w:val="24"/>
                <w:szCs w:val="24"/>
              </w:rPr>
              <w:t>Savings Incentive Match Plans for Employees</w:t>
            </w:r>
          </w:p>
          <w:p w14:paraId="44BBEE9F" w14:textId="77777777" w:rsidR="00522C89" w:rsidRPr="00522C89" w:rsidRDefault="00522C89" w:rsidP="00240695">
            <w:pPr>
              <w:spacing w:line="360" w:lineRule="auto"/>
              <w:jc w:val="both"/>
              <w:rPr>
                <w:rFonts w:ascii="Times New Roman" w:eastAsia="Calibri" w:hAnsi="Times New Roman" w:cs="Times New Roman"/>
                <w:sz w:val="24"/>
                <w:szCs w:val="24"/>
              </w:rPr>
            </w:pPr>
          </w:p>
        </w:tc>
      </w:tr>
    </w:tbl>
    <w:p w14:paraId="321514DC" w14:textId="77777777" w:rsidR="00522C89" w:rsidRPr="00522C89" w:rsidRDefault="00522C89" w:rsidP="00240695">
      <w:pPr>
        <w:spacing w:after="0" w:line="360" w:lineRule="auto"/>
        <w:jc w:val="both"/>
        <w:rPr>
          <w:rFonts w:ascii="Times New Roman" w:eastAsia="Calibri" w:hAnsi="Times New Roman" w:cs="Times New Roman"/>
          <w:sz w:val="24"/>
          <w:szCs w:val="24"/>
        </w:rPr>
      </w:pPr>
    </w:p>
    <w:p w14:paraId="6A919670" w14:textId="7078C49F" w:rsidR="00093F9A" w:rsidRDefault="00093F9A" w:rsidP="00093F9A">
      <w:pPr>
        <w:spacing w:line="276" w:lineRule="auto"/>
        <w:rPr>
          <w:b/>
          <w:sz w:val="32"/>
        </w:rPr>
      </w:pPr>
    </w:p>
    <w:p w14:paraId="641BFBF9" w14:textId="209E752C" w:rsidR="00093F9A" w:rsidRDefault="00093F9A" w:rsidP="00093F9A">
      <w:pPr>
        <w:spacing w:line="276" w:lineRule="auto"/>
        <w:rPr>
          <w:b/>
          <w:sz w:val="32"/>
        </w:rPr>
      </w:pPr>
    </w:p>
    <w:p w14:paraId="7A01DA2B" w14:textId="341BA4E0" w:rsidR="00093F9A" w:rsidRDefault="00093F9A" w:rsidP="00093F9A">
      <w:pPr>
        <w:spacing w:line="276" w:lineRule="auto"/>
        <w:rPr>
          <w:b/>
          <w:sz w:val="32"/>
        </w:rPr>
      </w:pPr>
    </w:p>
    <w:p w14:paraId="2390E597" w14:textId="08C49EE3" w:rsidR="00093F9A" w:rsidRDefault="00093F9A" w:rsidP="00093F9A">
      <w:pPr>
        <w:spacing w:line="276" w:lineRule="auto"/>
        <w:rPr>
          <w:b/>
          <w:sz w:val="32"/>
        </w:rPr>
      </w:pPr>
    </w:p>
    <w:p w14:paraId="7A101373" w14:textId="55C70A54" w:rsidR="00093F9A" w:rsidRDefault="00093F9A" w:rsidP="00093F9A">
      <w:pPr>
        <w:spacing w:line="276" w:lineRule="auto"/>
        <w:rPr>
          <w:b/>
          <w:sz w:val="32"/>
        </w:rPr>
      </w:pPr>
    </w:p>
    <w:p w14:paraId="4FE4138E" w14:textId="7BCEFCA8" w:rsidR="00093F9A" w:rsidRDefault="00093F9A" w:rsidP="00093F9A">
      <w:pPr>
        <w:spacing w:line="276" w:lineRule="auto"/>
        <w:rPr>
          <w:b/>
          <w:sz w:val="32"/>
        </w:rPr>
      </w:pPr>
    </w:p>
    <w:p w14:paraId="4EBFC393" w14:textId="2DBEB2B3" w:rsidR="00093F9A" w:rsidRDefault="00093F9A" w:rsidP="00093F9A">
      <w:pPr>
        <w:spacing w:line="276" w:lineRule="auto"/>
        <w:rPr>
          <w:b/>
          <w:sz w:val="32"/>
        </w:rPr>
      </w:pPr>
    </w:p>
    <w:p w14:paraId="07DA3DC5" w14:textId="5A805FA5" w:rsidR="00093F9A" w:rsidRDefault="00093F9A" w:rsidP="00093F9A">
      <w:pPr>
        <w:spacing w:line="276" w:lineRule="auto"/>
        <w:rPr>
          <w:b/>
          <w:sz w:val="32"/>
        </w:rPr>
      </w:pPr>
    </w:p>
    <w:p w14:paraId="09E215CF" w14:textId="416B6A02" w:rsidR="00093F9A" w:rsidRDefault="00093F9A" w:rsidP="00093F9A">
      <w:pPr>
        <w:spacing w:line="276" w:lineRule="auto"/>
        <w:rPr>
          <w:b/>
          <w:sz w:val="32"/>
        </w:rPr>
      </w:pPr>
    </w:p>
    <w:p w14:paraId="50CEB753" w14:textId="77777777" w:rsidR="00093F9A" w:rsidRDefault="00093F9A" w:rsidP="00093F9A">
      <w:pPr>
        <w:spacing w:line="276" w:lineRule="auto"/>
        <w:rPr>
          <w:b/>
          <w:sz w:val="32"/>
        </w:rPr>
      </w:pPr>
    </w:p>
    <w:sdt>
      <w:sdtPr>
        <w:rPr>
          <w:rFonts w:asciiTheme="minorHAnsi" w:eastAsiaTheme="minorHAnsi" w:hAnsiTheme="minorHAnsi" w:cstheme="minorBidi"/>
          <w:color w:val="auto"/>
          <w:sz w:val="22"/>
          <w:szCs w:val="22"/>
        </w:rPr>
        <w:id w:val="-1625532093"/>
        <w:docPartObj>
          <w:docPartGallery w:val="Table of Contents"/>
          <w:docPartUnique/>
        </w:docPartObj>
      </w:sdtPr>
      <w:sdtEndPr>
        <w:rPr>
          <w:b/>
          <w:bCs/>
          <w:noProof/>
        </w:rPr>
      </w:sdtEndPr>
      <w:sdtContent>
        <w:p w14:paraId="595DE441" w14:textId="4846649C" w:rsidR="00A570AD" w:rsidRPr="00093F9A" w:rsidRDefault="00A570AD" w:rsidP="00B666D2">
          <w:pPr>
            <w:pStyle w:val="TOCHeading"/>
          </w:pPr>
          <w:r w:rsidRPr="00093F9A">
            <w:t>Table of Contents</w:t>
          </w:r>
        </w:p>
        <w:p w14:paraId="77DE63A2" w14:textId="72BA482D" w:rsidR="007835DA" w:rsidRDefault="00A570AD">
          <w:pPr>
            <w:pStyle w:val="TOC1"/>
            <w:tabs>
              <w:tab w:val="right" w:leader="dot" w:pos="9016"/>
            </w:tabs>
            <w:rPr>
              <w:rFonts w:eastAsiaTheme="minorEastAsia"/>
              <w:noProof/>
            </w:rPr>
          </w:pPr>
          <w:r>
            <w:fldChar w:fldCharType="begin"/>
          </w:r>
          <w:r>
            <w:instrText xml:space="preserve"> TOC \o "1-3" \h \z \u </w:instrText>
          </w:r>
          <w:r>
            <w:fldChar w:fldCharType="separate"/>
          </w:r>
          <w:hyperlink w:anchor="_Toc59389858" w:history="1">
            <w:r w:rsidR="007835DA" w:rsidRPr="00C32E25">
              <w:rPr>
                <w:rStyle w:val="Hyperlink"/>
                <w:noProof/>
              </w:rPr>
              <w:t>Chapter 1</w:t>
            </w:r>
            <w:r w:rsidR="007835DA">
              <w:rPr>
                <w:noProof/>
                <w:webHidden/>
              </w:rPr>
              <w:tab/>
            </w:r>
            <w:r w:rsidR="007835DA">
              <w:rPr>
                <w:noProof/>
                <w:webHidden/>
              </w:rPr>
              <w:fldChar w:fldCharType="begin"/>
            </w:r>
            <w:r w:rsidR="007835DA">
              <w:rPr>
                <w:noProof/>
                <w:webHidden/>
              </w:rPr>
              <w:instrText xml:space="preserve"> PAGEREF _Toc59389858 \h </w:instrText>
            </w:r>
            <w:r w:rsidR="007835DA">
              <w:rPr>
                <w:noProof/>
                <w:webHidden/>
              </w:rPr>
            </w:r>
            <w:r w:rsidR="007835DA">
              <w:rPr>
                <w:noProof/>
                <w:webHidden/>
              </w:rPr>
              <w:fldChar w:fldCharType="separate"/>
            </w:r>
            <w:r w:rsidR="00FF3835">
              <w:rPr>
                <w:noProof/>
                <w:webHidden/>
              </w:rPr>
              <w:t>8</w:t>
            </w:r>
            <w:r w:rsidR="007835DA">
              <w:rPr>
                <w:noProof/>
                <w:webHidden/>
              </w:rPr>
              <w:fldChar w:fldCharType="end"/>
            </w:r>
          </w:hyperlink>
        </w:p>
        <w:p w14:paraId="29A12CAC" w14:textId="5CA8A1F2" w:rsidR="007835DA" w:rsidRDefault="00EE73BE">
          <w:pPr>
            <w:pStyle w:val="TOC1"/>
            <w:tabs>
              <w:tab w:val="right" w:leader="dot" w:pos="9016"/>
            </w:tabs>
            <w:rPr>
              <w:rFonts w:eastAsiaTheme="minorEastAsia"/>
              <w:noProof/>
            </w:rPr>
          </w:pPr>
          <w:hyperlink w:anchor="_Toc59389859" w:history="1">
            <w:r w:rsidR="007835DA" w:rsidRPr="00C32E25">
              <w:rPr>
                <w:rStyle w:val="Hyperlink"/>
                <w:noProof/>
              </w:rPr>
              <w:t>Introduction</w:t>
            </w:r>
            <w:r w:rsidR="007835DA">
              <w:rPr>
                <w:noProof/>
                <w:webHidden/>
              </w:rPr>
              <w:tab/>
            </w:r>
            <w:r w:rsidR="007835DA">
              <w:rPr>
                <w:noProof/>
                <w:webHidden/>
              </w:rPr>
              <w:fldChar w:fldCharType="begin"/>
            </w:r>
            <w:r w:rsidR="007835DA">
              <w:rPr>
                <w:noProof/>
                <w:webHidden/>
              </w:rPr>
              <w:instrText xml:space="preserve"> PAGEREF _Toc59389859 \h </w:instrText>
            </w:r>
            <w:r w:rsidR="007835DA">
              <w:rPr>
                <w:noProof/>
                <w:webHidden/>
              </w:rPr>
            </w:r>
            <w:r w:rsidR="007835DA">
              <w:rPr>
                <w:noProof/>
                <w:webHidden/>
              </w:rPr>
              <w:fldChar w:fldCharType="separate"/>
            </w:r>
            <w:r w:rsidR="00FF3835">
              <w:rPr>
                <w:noProof/>
                <w:webHidden/>
              </w:rPr>
              <w:t>8</w:t>
            </w:r>
            <w:r w:rsidR="007835DA">
              <w:rPr>
                <w:noProof/>
                <w:webHidden/>
              </w:rPr>
              <w:fldChar w:fldCharType="end"/>
            </w:r>
          </w:hyperlink>
        </w:p>
        <w:p w14:paraId="273B8ED7" w14:textId="2904FC93" w:rsidR="007835DA" w:rsidRDefault="00EE73BE">
          <w:pPr>
            <w:pStyle w:val="TOC2"/>
            <w:tabs>
              <w:tab w:val="left" w:pos="880"/>
            </w:tabs>
            <w:rPr>
              <w:rFonts w:asciiTheme="minorHAnsi" w:eastAsiaTheme="minorEastAsia" w:hAnsiTheme="minorHAnsi" w:cstheme="minorBidi"/>
              <w:b w:val="0"/>
              <w:smallCaps w:val="0"/>
            </w:rPr>
          </w:pPr>
          <w:hyperlink w:anchor="_Toc59389860" w:history="1">
            <w:r w:rsidR="007835DA" w:rsidRPr="00C32E25">
              <w:rPr>
                <w:rStyle w:val="Hyperlink"/>
              </w:rPr>
              <w:t>1.1</w:t>
            </w:r>
            <w:r w:rsidR="007835DA">
              <w:rPr>
                <w:rFonts w:asciiTheme="minorHAnsi" w:eastAsiaTheme="minorEastAsia" w:hAnsiTheme="minorHAnsi" w:cstheme="minorBidi"/>
                <w:b w:val="0"/>
                <w:smallCaps w:val="0"/>
              </w:rPr>
              <w:tab/>
            </w:r>
            <w:r w:rsidR="007835DA" w:rsidRPr="00C32E25">
              <w:rPr>
                <w:rStyle w:val="Hyperlink"/>
              </w:rPr>
              <w:t>Introduction</w:t>
            </w:r>
            <w:r w:rsidR="007835DA">
              <w:rPr>
                <w:webHidden/>
              </w:rPr>
              <w:tab/>
            </w:r>
            <w:r w:rsidR="007835DA">
              <w:rPr>
                <w:webHidden/>
              </w:rPr>
              <w:fldChar w:fldCharType="begin"/>
            </w:r>
            <w:r w:rsidR="007835DA">
              <w:rPr>
                <w:webHidden/>
              </w:rPr>
              <w:instrText xml:space="preserve"> PAGEREF _Toc59389860 \h </w:instrText>
            </w:r>
            <w:r w:rsidR="007835DA">
              <w:rPr>
                <w:webHidden/>
              </w:rPr>
            </w:r>
            <w:r w:rsidR="007835DA">
              <w:rPr>
                <w:webHidden/>
              </w:rPr>
              <w:fldChar w:fldCharType="separate"/>
            </w:r>
            <w:r w:rsidR="00FF3835">
              <w:rPr>
                <w:webHidden/>
              </w:rPr>
              <w:t>9</w:t>
            </w:r>
            <w:r w:rsidR="007835DA">
              <w:rPr>
                <w:webHidden/>
              </w:rPr>
              <w:fldChar w:fldCharType="end"/>
            </w:r>
          </w:hyperlink>
        </w:p>
        <w:p w14:paraId="32E3851B" w14:textId="07F319AB" w:rsidR="007835DA" w:rsidRDefault="00EE73BE">
          <w:pPr>
            <w:pStyle w:val="TOC2"/>
            <w:rPr>
              <w:rFonts w:asciiTheme="minorHAnsi" w:eastAsiaTheme="minorEastAsia" w:hAnsiTheme="minorHAnsi" w:cstheme="minorBidi"/>
              <w:b w:val="0"/>
              <w:smallCaps w:val="0"/>
            </w:rPr>
          </w:pPr>
          <w:hyperlink w:anchor="_Toc59389861" w:history="1">
            <w:r w:rsidR="007835DA" w:rsidRPr="00C32E25">
              <w:rPr>
                <w:rStyle w:val="Hyperlink"/>
              </w:rPr>
              <w:t>1.2 Objectives of the study</w:t>
            </w:r>
            <w:r w:rsidR="007835DA">
              <w:rPr>
                <w:webHidden/>
              </w:rPr>
              <w:tab/>
            </w:r>
            <w:r w:rsidR="007835DA">
              <w:rPr>
                <w:webHidden/>
              </w:rPr>
              <w:fldChar w:fldCharType="begin"/>
            </w:r>
            <w:r w:rsidR="007835DA">
              <w:rPr>
                <w:webHidden/>
              </w:rPr>
              <w:instrText xml:space="preserve"> PAGEREF _Toc59389861 \h </w:instrText>
            </w:r>
            <w:r w:rsidR="007835DA">
              <w:rPr>
                <w:webHidden/>
              </w:rPr>
            </w:r>
            <w:r w:rsidR="007835DA">
              <w:rPr>
                <w:webHidden/>
              </w:rPr>
              <w:fldChar w:fldCharType="separate"/>
            </w:r>
            <w:r w:rsidR="00FF3835">
              <w:rPr>
                <w:webHidden/>
              </w:rPr>
              <w:t>10</w:t>
            </w:r>
            <w:r w:rsidR="007835DA">
              <w:rPr>
                <w:webHidden/>
              </w:rPr>
              <w:fldChar w:fldCharType="end"/>
            </w:r>
          </w:hyperlink>
        </w:p>
        <w:p w14:paraId="5D761CB9" w14:textId="085374A2" w:rsidR="007835DA" w:rsidRDefault="00EE73BE">
          <w:pPr>
            <w:pStyle w:val="TOC3"/>
            <w:tabs>
              <w:tab w:val="right" w:leader="dot" w:pos="9016"/>
            </w:tabs>
            <w:rPr>
              <w:rFonts w:eastAsiaTheme="minorEastAsia"/>
              <w:noProof/>
            </w:rPr>
          </w:pPr>
          <w:hyperlink w:anchor="_Toc59389862" w:history="1">
            <w:r w:rsidR="007835DA" w:rsidRPr="00C32E25">
              <w:rPr>
                <w:rStyle w:val="Hyperlink"/>
                <w:rFonts w:ascii="Times New Roman" w:hAnsi="Times New Roman" w:cs="Times New Roman"/>
                <w:noProof/>
              </w:rPr>
              <w:t>1.2.1 Broad Objectives</w:t>
            </w:r>
            <w:r w:rsidR="007835DA">
              <w:rPr>
                <w:noProof/>
                <w:webHidden/>
              </w:rPr>
              <w:tab/>
            </w:r>
            <w:r w:rsidR="007835DA">
              <w:rPr>
                <w:noProof/>
                <w:webHidden/>
              </w:rPr>
              <w:fldChar w:fldCharType="begin"/>
            </w:r>
            <w:r w:rsidR="007835DA">
              <w:rPr>
                <w:noProof/>
                <w:webHidden/>
              </w:rPr>
              <w:instrText xml:space="preserve"> PAGEREF _Toc59389862 \h </w:instrText>
            </w:r>
            <w:r w:rsidR="007835DA">
              <w:rPr>
                <w:noProof/>
                <w:webHidden/>
              </w:rPr>
            </w:r>
            <w:r w:rsidR="007835DA">
              <w:rPr>
                <w:noProof/>
                <w:webHidden/>
              </w:rPr>
              <w:fldChar w:fldCharType="separate"/>
            </w:r>
            <w:r w:rsidR="00FF3835">
              <w:rPr>
                <w:noProof/>
                <w:webHidden/>
              </w:rPr>
              <w:t>10</w:t>
            </w:r>
            <w:r w:rsidR="007835DA">
              <w:rPr>
                <w:noProof/>
                <w:webHidden/>
              </w:rPr>
              <w:fldChar w:fldCharType="end"/>
            </w:r>
          </w:hyperlink>
        </w:p>
        <w:p w14:paraId="1738BCBA" w14:textId="29CAEBCA" w:rsidR="007835DA" w:rsidRDefault="00EE73BE">
          <w:pPr>
            <w:pStyle w:val="TOC3"/>
            <w:tabs>
              <w:tab w:val="right" w:leader="dot" w:pos="9016"/>
            </w:tabs>
            <w:rPr>
              <w:rFonts w:eastAsiaTheme="minorEastAsia"/>
              <w:noProof/>
            </w:rPr>
          </w:pPr>
          <w:hyperlink w:anchor="_Toc59389863" w:history="1">
            <w:r w:rsidR="007835DA" w:rsidRPr="00C32E25">
              <w:rPr>
                <w:rStyle w:val="Hyperlink"/>
                <w:rFonts w:ascii="Times New Roman" w:eastAsia="Times New Roman" w:hAnsi="Times New Roman" w:cs="Times New Roman"/>
                <w:noProof/>
              </w:rPr>
              <w:t>1.2.2 Specific Objectives</w:t>
            </w:r>
            <w:r w:rsidR="007835DA">
              <w:rPr>
                <w:noProof/>
                <w:webHidden/>
              </w:rPr>
              <w:tab/>
            </w:r>
            <w:r w:rsidR="007835DA">
              <w:rPr>
                <w:noProof/>
                <w:webHidden/>
              </w:rPr>
              <w:fldChar w:fldCharType="begin"/>
            </w:r>
            <w:r w:rsidR="007835DA">
              <w:rPr>
                <w:noProof/>
                <w:webHidden/>
              </w:rPr>
              <w:instrText xml:space="preserve"> PAGEREF _Toc59389863 \h </w:instrText>
            </w:r>
            <w:r w:rsidR="007835DA">
              <w:rPr>
                <w:noProof/>
                <w:webHidden/>
              </w:rPr>
            </w:r>
            <w:r w:rsidR="007835DA">
              <w:rPr>
                <w:noProof/>
                <w:webHidden/>
              </w:rPr>
              <w:fldChar w:fldCharType="separate"/>
            </w:r>
            <w:r w:rsidR="00FF3835">
              <w:rPr>
                <w:noProof/>
                <w:webHidden/>
              </w:rPr>
              <w:t>10</w:t>
            </w:r>
            <w:r w:rsidR="007835DA">
              <w:rPr>
                <w:noProof/>
                <w:webHidden/>
              </w:rPr>
              <w:fldChar w:fldCharType="end"/>
            </w:r>
          </w:hyperlink>
        </w:p>
        <w:p w14:paraId="76ACE50A" w14:textId="51CCC92D" w:rsidR="007835DA" w:rsidRDefault="00EE73BE">
          <w:pPr>
            <w:pStyle w:val="TOC2"/>
            <w:rPr>
              <w:rFonts w:asciiTheme="minorHAnsi" w:eastAsiaTheme="minorEastAsia" w:hAnsiTheme="minorHAnsi" w:cstheme="minorBidi"/>
              <w:b w:val="0"/>
              <w:smallCaps w:val="0"/>
            </w:rPr>
          </w:pPr>
          <w:hyperlink w:anchor="_Toc59389864" w:history="1">
            <w:r w:rsidR="007835DA" w:rsidRPr="00C32E25">
              <w:rPr>
                <w:rStyle w:val="Hyperlink"/>
              </w:rPr>
              <w:t>1.3 Rational of the study</w:t>
            </w:r>
            <w:r w:rsidR="007835DA">
              <w:rPr>
                <w:webHidden/>
              </w:rPr>
              <w:tab/>
            </w:r>
            <w:r w:rsidR="007835DA">
              <w:rPr>
                <w:webHidden/>
              </w:rPr>
              <w:fldChar w:fldCharType="begin"/>
            </w:r>
            <w:r w:rsidR="007835DA">
              <w:rPr>
                <w:webHidden/>
              </w:rPr>
              <w:instrText xml:space="preserve"> PAGEREF _Toc59389864 \h </w:instrText>
            </w:r>
            <w:r w:rsidR="007835DA">
              <w:rPr>
                <w:webHidden/>
              </w:rPr>
            </w:r>
            <w:r w:rsidR="007835DA">
              <w:rPr>
                <w:webHidden/>
              </w:rPr>
              <w:fldChar w:fldCharType="separate"/>
            </w:r>
            <w:r w:rsidR="00FF3835">
              <w:rPr>
                <w:webHidden/>
              </w:rPr>
              <w:t>10</w:t>
            </w:r>
            <w:r w:rsidR="007835DA">
              <w:rPr>
                <w:webHidden/>
              </w:rPr>
              <w:fldChar w:fldCharType="end"/>
            </w:r>
          </w:hyperlink>
        </w:p>
        <w:p w14:paraId="61DB96AF" w14:textId="3C2D3DE2" w:rsidR="007835DA" w:rsidRDefault="00EE73BE">
          <w:pPr>
            <w:pStyle w:val="TOC2"/>
            <w:rPr>
              <w:rFonts w:asciiTheme="minorHAnsi" w:eastAsiaTheme="minorEastAsia" w:hAnsiTheme="minorHAnsi" w:cstheme="minorBidi"/>
              <w:b w:val="0"/>
              <w:smallCaps w:val="0"/>
            </w:rPr>
          </w:pPr>
          <w:hyperlink w:anchor="_Toc59389865" w:history="1">
            <w:r w:rsidR="007835DA" w:rsidRPr="00C32E25">
              <w:rPr>
                <w:rStyle w:val="Hyperlink"/>
              </w:rPr>
              <w:t>1.4 Scope of the study</w:t>
            </w:r>
            <w:r w:rsidR="007835DA">
              <w:rPr>
                <w:webHidden/>
              </w:rPr>
              <w:tab/>
            </w:r>
            <w:r w:rsidR="007835DA">
              <w:rPr>
                <w:webHidden/>
              </w:rPr>
              <w:fldChar w:fldCharType="begin"/>
            </w:r>
            <w:r w:rsidR="007835DA">
              <w:rPr>
                <w:webHidden/>
              </w:rPr>
              <w:instrText xml:space="preserve"> PAGEREF _Toc59389865 \h </w:instrText>
            </w:r>
            <w:r w:rsidR="007835DA">
              <w:rPr>
                <w:webHidden/>
              </w:rPr>
            </w:r>
            <w:r w:rsidR="007835DA">
              <w:rPr>
                <w:webHidden/>
              </w:rPr>
              <w:fldChar w:fldCharType="separate"/>
            </w:r>
            <w:r w:rsidR="00FF3835">
              <w:rPr>
                <w:webHidden/>
              </w:rPr>
              <w:t>11</w:t>
            </w:r>
            <w:r w:rsidR="007835DA">
              <w:rPr>
                <w:webHidden/>
              </w:rPr>
              <w:fldChar w:fldCharType="end"/>
            </w:r>
          </w:hyperlink>
        </w:p>
        <w:p w14:paraId="4030A0B3" w14:textId="13DE43D8" w:rsidR="007835DA" w:rsidRDefault="00EE73BE">
          <w:pPr>
            <w:pStyle w:val="TOC2"/>
            <w:rPr>
              <w:rFonts w:asciiTheme="minorHAnsi" w:eastAsiaTheme="minorEastAsia" w:hAnsiTheme="minorHAnsi" w:cstheme="minorBidi"/>
              <w:b w:val="0"/>
              <w:smallCaps w:val="0"/>
            </w:rPr>
          </w:pPr>
          <w:hyperlink w:anchor="_Toc59389866" w:history="1">
            <w:r w:rsidR="007835DA" w:rsidRPr="00C32E25">
              <w:rPr>
                <w:rStyle w:val="Hyperlink"/>
              </w:rPr>
              <w:t>1.5 Limitation of the study</w:t>
            </w:r>
            <w:r w:rsidR="007835DA">
              <w:rPr>
                <w:webHidden/>
              </w:rPr>
              <w:tab/>
            </w:r>
            <w:r w:rsidR="007835DA">
              <w:rPr>
                <w:webHidden/>
              </w:rPr>
              <w:fldChar w:fldCharType="begin"/>
            </w:r>
            <w:r w:rsidR="007835DA">
              <w:rPr>
                <w:webHidden/>
              </w:rPr>
              <w:instrText xml:space="preserve"> PAGEREF _Toc59389866 \h </w:instrText>
            </w:r>
            <w:r w:rsidR="007835DA">
              <w:rPr>
                <w:webHidden/>
              </w:rPr>
            </w:r>
            <w:r w:rsidR="007835DA">
              <w:rPr>
                <w:webHidden/>
              </w:rPr>
              <w:fldChar w:fldCharType="separate"/>
            </w:r>
            <w:r w:rsidR="00FF3835">
              <w:rPr>
                <w:webHidden/>
              </w:rPr>
              <w:t>11</w:t>
            </w:r>
            <w:r w:rsidR="007835DA">
              <w:rPr>
                <w:webHidden/>
              </w:rPr>
              <w:fldChar w:fldCharType="end"/>
            </w:r>
          </w:hyperlink>
        </w:p>
        <w:p w14:paraId="2491C6CD" w14:textId="5C237A26" w:rsidR="007835DA" w:rsidRDefault="00EE73BE">
          <w:pPr>
            <w:pStyle w:val="TOC2"/>
            <w:rPr>
              <w:rFonts w:asciiTheme="minorHAnsi" w:eastAsiaTheme="minorEastAsia" w:hAnsiTheme="minorHAnsi" w:cstheme="minorBidi"/>
              <w:b w:val="0"/>
              <w:smallCaps w:val="0"/>
            </w:rPr>
          </w:pPr>
          <w:hyperlink w:anchor="_Toc59389867" w:history="1">
            <w:r w:rsidR="007835DA" w:rsidRPr="00C32E25">
              <w:rPr>
                <w:rStyle w:val="Hyperlink"/>
              </w:rPr>
              <w:t>1.6 Methodology</w:t>
            </w:r>
            <w:r w:rsidR="007835DA">
              <w:rPr>
                <w:webHidden/>
              </w:rPr>
              <w:tab/>
            </w:r>
            <w:r w:rsidR="007835DA">
              <w:rPr>
                <w:webHidden/>
              </w:rPr>
              <w:fldChar w:fldCharType="begin"/>
            </w:r>
            <w:r w:rsidR="007835DA">
              <w:rPr>
                <w:webHidden/>
              </w:rPr>
              <w:instrText xml:space="preserve"> PAGEREF _Toc59389867 \h </w:instrText>
            </w:r>
            <w:r w:rsidR="007835DA">
              <w:rPr>
                <w:webHidden/>
              </w:rPr>
            </w:r>
            <w:r w:rsidR="007835DA">
              <w:rPr>
                <w:webHidden/>
              </w:rPr>
              <w:fldChar w:fldCharType="separate"/>
            </w:r>
            <w:r w:rsidR="00FF3835">
              <w:rPr>
                <w:webHidden/>
              </w:rPr>
              <w:t>11</w:t>
            </w:r>
            <w:r w:rsidR="007835DA">
              <w:rPr>
                <w:webHidden/>
              </w:rPr>
              <w:fldChar w:fldCharType="end"/>
            </w:r>
          </w:hyperlink>
        </w:p>
        <w:p w14:paraId="07845CCD" w14:textId="43A12FE3" w:rsidR="007835DA" w:rsidRDefault="00EE73BE">
          <w:pPr>
            <w:pStyle w:val="TOC1"/>
            <w:tabs>
              <w:tab w:val="right" w:leader="dot" w:pos="9016"/>
            </w:tabs>
            <w:rPr>
              <w:rFonts w:eastAsiaTheme="minorEastAsia"/>
              <w:noProof/>
            </w:rPr>
          </w:pPr>
          <w:hyperlink w:anchor="_Toc59389868" w:history="1">
            <w:r w:rsidR="007835DA" w:rsidRPr="00C32E25">
              <w:rPr>
                <w:rStyle w:val="Hyperlink"/>
                <w:noProof/>
              </w:rPr>
              <w:t>Chapter 2</w:t>
            </w:r>
            <w:r w:rsidR="007835DA">
              <w:rPr>
                <w:noProof/>
                <w:webHidden/>
              </w:rPr>
              <w:tab/>
            </w:r>
            <w:r w:rsidR="007835DA">
              <w:rPr>
                <w:noProof/>
                <w:webHidden/>
              </w:rPr>
              <w:fldChar w:fldCharType="begin"/>
            </w:r>
            <w:r w:rsidR="007835DA">
              <w:rPr>
                <w:noProof/>
                <w:webHidden/>
              </w:rPr>
              <w:instrText xml:space="preserve"> PAGEREF _Toc59389868 \h </w:instrText>
            </w:r>
            <w:r w:rsidR="007835DA">
              <w:rPr>
                <w:noProof/>
                <w:webHidden/>
              </w:rPr>
            </w:r>
            <w:r w:rsidR="007835DA">
              <w:rPr>
                <w:noProof/>
                <w:webHidden/>
              </w:rPr>
              <w:fldChar w:fldCharType="separate"/>
            </w:r>
            <w:r w:rsidR="00FF3835">
              <w:rPr>
                <w:noProof/>
                <w:webHidden/>
              </w:rPr>
              <w:t>13</w:t>
            </w:r>
            <w:r w:rsidR="007835DA">
              <w:rPr>
                <w:noProof/>
                <w:webHidden/>
              </w:rPr>
              <w:fldChar w:fldCharType="end"/>
            </w:r>
          </w:hyperlink>
        </w:p>
        <w:p w14:paraId="7BE8CC08" w14:textId="17577169" w:rsidR="007835DA" w:rsidRDefault="00EE73BE">
          <w:pPr>
            <w:pStyle w:val="TOC1"/>
            <w:tabs>
              <w:tab w:val="right" w:leader="dot" w:pos="9016"/>
            </w:tabs>
            <w:rPr>
              <w:rFonts w:eastAsiaTheme="minorEastAsia"/>
              <w:noProof/>
            </w:rPr>
          </w:pPr>
          <w:hyperlink w:anchor="_Toc59389869" w:history="1">
            <w:r w:rsidR="007835DA" w:rsidRPr="00C32E25">
              <w:rPr>
                <w:rStyle w:val="Hyperlink"/>
                <w:noProof/>
              </w:rPr>
              <w:t>Company Overview</w:t>
            </w:r>
            <w:r w:rsidR="007835DA">
              <w:rPr>
                <w:noProof/>
                <w:webHidden/>
              </w:rPr>
              <w:tab/>
            </w:r>
            <w:r w:rsidR="007835DA">
              <w:rPr>
                <w:noProof/>
                <w:webHidden/>
              </w:rPr>
              <w:fldChar w:fldCharType="begin"/>
            </w:r>
            <w:r w:rsidR="007835DA">
              <w:rPr>
                <w:noProof/>
                <w:webHidden/>
              </w:rPr>
              <w:instrText xml:space="preserve"> PAGEREF _Toc59389869 \h </w:instrText>
            </w:r>
            <w:r w:rsidR="007835DA">
              <w:rPr>
                <w:noProof/>
                <w:webHidden/>
              </w:rPr>
            </w:r>
            <w:r w:rsidR="007835DA">
              <w:rPr>
                <w:noProof/>
                <w:webHidden/>
              </w:rPr>
              <w:fldChar w:fldCharType="separate"/>
            </w:r>
            <w:r w:rsidR="00FF3835">
              <w:rPr>
                <w:noProof/>
                <w:webHidden/>
              </w:rPr>
              <w:t>13</w:t>
            </w:r>
            <w:r w:rsidR="007835DA">
              <w:rPr>
                <w:noProof/>
                <w:webHidden/>
              </w:rPr>
              <w:fldChar w:fldCharType="end"/>
            </w:r>
          </w:hyperlink>
        </w:p>
        <w:p w14:paraId="2CE84B83" w14:textId="61438C30" w:rsidR="007835DA" w:rsidRDefault="00EE73BE">
          <w:pPr>
            <w:pStyle w:val="TOC2"/>
            <w:rPr>
              <w:rFonts w:asciiTheme="minorHAnsi" w:eastAsiaTheme="minorEastAsia" w:hAnsiTheme="minorHAnsi" w:cstheme="minorBidi"/>
              <w:b w:val="0"/>
              <w:smallCaps w:val="0"/>
            </w:rPr>
          </w:pPr>
          <w:hyperlink w:anchor="_Toc59389870" w:history="1">
            <w:r w:rsidR="007835DA" w:rsidRPr="00C32E25">
              <w:rPr>
                <w:rStyle w:val="Hyperlink"/>
              </w:rPr>
              <w:t>2.1 Company Overview</w:t>
            </w:r>
            <w:r w:rsidR="007835DA">
              <w:rPr>
                <w:webHidden/>
              </w:rPr>
              <w:tab/>
            </w:r>
            <w:r w:rsidR="007835DA">
              <w:rPr>
                <w:webHidden/>
              </w:rPr>
              <w:fldChar w:fldCharType="begin"/>
            </w:r>
            <w:r w:rsidR="007835DA">
              <w:rPr>
                <w:webHidden/>
              </w:rPr>
              <w:instrText xml:space="preserve"> PAGEREF _Toc59389870 \h </w:instrText>
            </w:r>
            <w:r w:rsidR="007835DA">
              <w:rPr>
                <w:webHidden/>
              </w:rPr>
            </w:r>
            <w:r w:rsidR="007835DA">
              <w:rPr>
                <w:webHidden/>
              </w:rPr>
              <w:fldChar w:fldCharType="separate"/>
            </w:r>
            <w:r w:rsidR="00FF3835">
              <w:rPr>
                <w:webHidden/>
              </w:rPr>
              <w:t>14</w:t>
            </w:r>
            <w:r w:rsidR="007835DA">
              <w:rPr>
                <w:webHidden/>
              </w:rPr>
              <w:fldChar w:fldCharType="end"/>
            </w:r>
          </w:hyperlink>
        </w:p>
        <w:p w14:paraId="66A5BD20" w14:textId="1BB11D1B" w:rsidR="007835DA" w:rsidRDefault="00EE73BE">
          <w:pPr>
            <w:pStyle w:val="TOC2"/>
            <w:rPr>
              <w:rFonts w:asciiTheme="minorHAnsi" w:eastAsiaTheme="minorEastAsia" w:hAnsiTheme="minorHAnsi" w:cstheme="minorBidi"/>
              <w:b w:val="0"/>
              <w:smallCaps w:val="0"/>
            </w:rPr>
          </w:pPr>
          <w:hyperlink w:anchor="_Toc59389871" w:history="1">
            <w:r w:rsidR="007835DA" w:rsidRPr="00C32E25">
              <w:rPr>
                <w:rStyle w:val="Hyperlink"/>
              </w:rPr>
              <w:t>2.2 Services Offered</w:t>
            </w:r>
            <w:r w:rsidR="007835DA">
              <w:rPr>
                <w:webHidden/>
              </w:rPr>
              <w:tab/>
            </w:r>
            <w:r w:rsidR="007835DA">
              <w:rPr>
                <w:webHidden/>
              </w:rPr>
              <w:fldChar w:fldCharType="begin"/>
            </w:r>
            <w:r w:rsidR="007835DA">
              <w:rPr>
                <w:webHidden/>
              </w:rPr>
              <w:instrText xml:space="preserve"> PAGEREF _Toc59389871 \h </w:instrText>
            </w:r>
            <w:r w:rsidR="007835DA">
              <w:rPr>
                <w:webHidden/>
              </w:rPr>
            </w:r>
            <w:r w:rsidR="007835DA">
              <w:rPr>
                <w:webHidden/>
              </w:rPr>
              <w:fldChar w:fldCharType="separate"/>
            </w:r>
            <w:r w:rsidR="00FF3835">
              <w:rPr>
                <w:webHidden/>
              </w:rPr>
              <w:t>14</w:t>
            </w:r>
            <w:r w:rsidR="007835DA">
              <w:rPr>
                <w:webHidden/>
              </w:rPr>
              <w:fldChar w:fldCharType="end"/>
            </w:r>
          </w:hyperlink>
        </w:p>
        <w:p w14:paraId="7F555AF9" w14:textId="111F5D43" w:rsidR="007835DA" w:rsidRDefault="00EE73BE">
          <w:pPr>
            <w:pStyle w:val="TOC3"/>
            <w:tabs>
              <w:tab w:val="right" w:leader="dot" w:pos="9016"/>
            </w:tabs>
            <w:rPr>
              <w:rFonts w:eastAsiaTheme="minorEastAsia"/>
              <w:noProof/>
            </w:rPr>
          </w:pPr>
          <w:hyperlink w:anchor="_Toc59389872" w:history="1">
            <w:r w:rsidR="007835DA" w:rsidRPr="00C32E25">
              <w:rPr>
                <w:rStyle w:val="Hyperlink"/>
                <w:rFonts w:ascii="Times New Roman" w:hAnsi="Times New Roman" w:cs="Times New Roman"/>
                <w:noProof/>
              </w:rPr>
              <w:t>2.2.1 Plan Design</w:t>
            </w:r>
            <w:r w:rsidR="007835DA">
              <w:rPr>
                <w:noProof/>
                <w:webHidden/>
              </w:rPr>
              <w:tab/>
            </w:r>
            <w:r w:rsidR="007835DA">
              <w:rPr>
                <w:noProof/>
                <w:webHidden/>
              </w:rPr>
              <w:fldChar w:fldCharType="begin"/>
            </w:r>
            <w:r w:rsidR="007835DA">
              <w:rPr>
                <w:noProof/>
                <w:webHidden/>
              </w:rPr>
              <w:instrText xml:space="preserve"> PAGEREF _Toc59389872 \h </w:instrText>
            </w:r>
            <w:r w:rsidR="007835DA">
              <w:rPr>
                <w:noProof/>
                <w:webHidden/>
              </w:rPr>
            </w:r>
            <w:r w:rsidR="007835DA">
              <w:rPr>
                <w:noProof/>
                <w:webHidden/>
              </w:rPr>
              <w:fldChar w:fldCharType="separate"/>
            </w:r>
            <w:r w:rsidR="00FF3835">
              <w:rPr>
                <w:noProof/>
                <w:webHidden/>
              </w:rPr>
              <w:t>15</w:t>
            </w:r>
            <w:r w:rsidR="007835DA">
              <w:rPr>
                <w:noProof/>
                <w:webHidden/>
              </w:rPr>
              <w:fldChar w:fldCharType="end"/>
            </w:r>
          </w:hyperlink>
        </w:p>
        <w:p w14:paraId="0890074F" w14:textId="5035C10B" w:rsidR="007835DA" w:rsidRDefault="00EE73BE">
          <w:pPr>
            <w:pStyle w:val="TOC3"/>
            <w:tabs>
              <w:tab w:val="right" w:leader="dot" w:pos="9016"/>
            </w:tabs>
            <w:rPr>
              <w:rFonts w:eastAsiaTheme="minorEastAsia"/>
              <w:noProof/>
            </w:rPr>
          </w:pPr>
          <w:hyperlink w:anchor="_Toc59389873" w:history="1">
            <w:r w:rsidR="007835DA" w:rsidRPr="00C32E25">
              <w:rPr>
                <w:rStyle w:val="Hyperlink"/>
                <w:rFonts w:ascii="Times New Roman" w:hAnsi="Times New Roman" w:cs="Times New Roman"/>
                <w:noProof/>
              </w:rPr>
              <w:t>2.2.2 Plan Setup</w:t>
            </w:r>
            <w:r w:rsidR="007835DA">
              <w:rPr>
                <w:noProof/>
                <w:webHidden/>
              </w:rPr>
              <w:tab/>
            </w:r>
            <w:r w:rsidR="007835DA">
              <w:rPr>
                <w:noProof/>
                <w:webHidden/>
              </w:rPr>
              <w:fldChar w:fldCharType="begin"/>
            </w:r>
            <w:r w:rsidR="007835DA">
              <w:rPr>
                <w:noProof/>
                <w:webHidden/>
              </w:rPr>
              <w:instrText xml:space="preserve"> PAGEREF _Toc59389873 \h </w:instrText>
            </w:r>
            <w:r w:rsidR="007835DA">
              <w:rPr>
                <w:noProof/>
                <w:webHidden/>
              </w:rPr>
            </w:r>
            <w:r w:rsidR="007835DA">
              <w:rPr>
                <w:noProof/>
                <w:webHidden/>
              </w:rPr>
              <w:fldChar w:fldCharType="separate"/>
            </w:r>
            <w:r w:rsidR="00FF3835">
              <w:rPr>
                <w:noProof/>
                <w:webHidden/>
              </w:rPr>
              <w:t>15</w:t>
            </w:r>
            <w:r w:rsidR="007835DA">
              <w:rPr>
                <w:noProof/>
                <w:webHidden/>
              </w:rPr>
              <w:fldChar w:fldCharType="end"/>
            </w:r>
          </w:hyperlink>
        </w:p>
        <w:p w14:paraId="18751720" w14:textId="4060FF61" w:rsidR="007835DA" w:rsidRDefault="00EE73BE">
          <w:pPr>
            <w:pStyle w:val="TOC3"/>
            <w:tabs>
              <w:tab w:val="right" w:leader="dot" w:pos="9016"/>
            </w:tabs>
            <w:rPr>
              <w:rFonts w:eastAsiaTheme="minorEastAsia"/>
              <w:noProof/>
            </w:rPr>
          </w:pPr>
          <w:hyperlink w:anchor="_Toc59389874" w:history="1">
            <w:r w:rsidR="007835DA" w:rsidRPr="00C32E25">
              <w:rPr>
                <w:rStyle w:val="Hyperlink"/>
                <w:rFonts w:ascii="Times New Roman" w:hAnsi="Times New Roman" w:cs="Times New Roman"/>
                <w:noProof/>
              </w:rPr>
              <w:t>2.2.3 Plan Administration</w:t>
            </w:r>
            <w:r w:rsidR="007835DA">
              <w:rPr>
                <w:noProof/>
                <w:webHidden/>
              </w:rPr>
              <w:tab/>
            </w:r>
            <w:r w:rsidR="007835DA">
              <w:rPr>
                <w:noProof/>
                <w:webHidden/>
              </w:rPr>
              <w:fldChar w:fldCharType="begin"/>
            </w:r>
            <w:r w:rsidR="007835DA">
              <w:rPr>
                <w:noProof/>
                <w:webHidden/>
              </w:rPr>
              <w:instrText xml:space="preserve"> PAGEREF _Toc59389874 \h </w:instrText>
            </w:r>
            <w:r w:rsidR="007835DA">
              <w:rPr>
                <w:noProof/>
                <w:webHidden/>
              </w:rPr>
            </w:r>
            <w:r w:rsidR="007835DA">
              <w:rPr>
                <w:noProof/>
                <w:webHidden/>
              </w:rPr>
              <w:fldChar w:fldCharType="separate"/>
            </w:r>
            <w:r w:rsidR="00FF3835">
              <w:rPr>
                <w:noProof/>
                <w:webHidden/>
              </w:rPr>
              <w:t>15</w:t>
            </w:r>
            <w:r w:rsidR="007835DA">
              <w:rPr>
                <w:noProof/>
                <w:webHidden/>
              </w:rPr>
              <w:fldChar w:fldCharType="end"/>
            </w:r>
          </w:hyperlink>
        </w:p>
        <w:p w14:paraId="5F04EDA8" w14:textId="6C3754EC" w:rsidR="007835DA" w:rsidRDefault="00EE73BE">
          <w:pPr>
            <w:pStyle w:val="TOC3"/>
            <w:tabs>
              <w:tab w:val="right" w:leader="dot" w:pos="9016"/>
            </w:tabs>
            <w:rPr>
              <w:rFonts w:eastAsiaTheme="minorEastAsia"/>
              <w:noProof/>
            </w:rPr>
          </w:pPr>
          <w:hyperlink w:anchor="_Toc59389875" w:history="1">
            <w:r w:rsidR="007835DA" w:rsidRPr="00C32E25">
              <w:rPr>
                <w:rStyle w:val="Hyperlink"/>
                <w:rFonts w:ascii="Times New Roman" w:hAnsi="Times New Roman" w:cs="Times New Roman"/>
                <w:noProof/>
              </w:rPr>
              <w:t>2.2.4 Participant Services</w:t>
            </w:r>
            <w:r w:rsidR="007835DA">
              <w:rPr>
                <w:noProof/>
                <w:webHidden/>
              </w:rPr>
              <w:tab/>
            </w:r>
            <w:r w:rsidR="007835DA">
              <w:rPr>
                <w:noProof/>
                <w:webHidden/>
              </w:rPr>
              <w:fldChar w:fldCharType="begin"/>
            </w:r>
            <w:r w:rsidR="007835DA">
              <w:rPr>
                <w:noProof/>
                <w:webHidden/>
              </w:rPr>
              <w:instrText xml:space="preserve"> PAGEREF _Toc59389875 \h </w:instrText>
            </w:r>
            <w:r w:rsidR="007835DA">
              <w:rPr>
                <w:noProof/>
                <w:webHidden/>
              </w:rPr>
            </w:r>
            <w:r w:rsidR="007835DA">
              <w:rPr>
                <w:noProof/>
                <w:webHidden/>
              </w:rPr>
              <w:fldChar w:fldCharType="separate"/>
            </w:r>
            <w:r w:rsidR="00FF3835">
              <w:rPr>
                <w:noProof/>
                <w:webHidden/>
              </w:rPr>
              <w:t>16</w:t>
            </w:r>
            <w:r w:rsidR="007835DA">
              <w:rPr>
                <w:noProof/>
                <w:webHidden/>
              </w:rPr>
              <w:fldChar w:fldCharType="end"/>
            </w:r>
          </w:hyperlink>
        </w:p>
        <w:p w14:paraId="5B1E275D" w14:textId="21B5B799" w:rsidR="007835DA" w:rsidRDefault="00EE73BE">
          <w:pPr>
            <w:pStyle w:val="TOC2"/>
            <w:rPr>
              <w:rFonts w:asciiTheme="minorHAnsi" w:eastAsiaTheme="minorEastAsia" w:hAnsiTheme="minorHAnsi" w:cstheme="minorBidi"/>
              <w:b w:val="0"/>
              <w:smallCaps w:val="0"/>
            </w:rPr>
          </w:pPr>
          <w:hyperlink w:anchor="_Toc59389876" w:history="1">
            <w:r w:rsidR="007835DA" w:rsidRPr="00C32E25">
              <w:rPr>
                <w:rStyle w:val="Hyperlink"/>
              </w:rPr>
              <w:t>2.3 Enrollment Materials</w:t>
            </w:r>
            <w:r w:rsidR="007835DA">
              <w:rPr>
                <w:webHidden/>
              </w:rPr>
              <w:tab/>
            </w:r>
            <w:r w:rsidR="007835DA">
              <w:rPr>
                <w:webHidden/>
              </w:rPr>
              <w:fldChar w:fldCharType="begin"/>
            </w:r>
            <w:r w:rsidR="007835DA">
              <w:rPr>
                <w:webHidden/>
              </w:rPr>
              <w:instrText xml:space="preserve"> PAGEREF _Toc59389876 \h </w:instrText>
            </w:r>
            <w:r w:rsidR="007835DA">
              <w:rPr>
                <w:webHidden/>
              </w:rPr>
            </w:r>
            <w:r w:rsidR="007835DA">
              <w:rPr>
                <w:webHidden/>
              </w:rPr>
              <w:fldChar w:fldCharType="separate"/>
            </w:r>
            <w:r w:rsidR="00FF3835">
              <w:rPr>
                <w:webHidden/>
              </w:rPr>
              <w:t>17</w:t>
            </w:r>
            <w:r w:rsidR="007835DA">
              <w:rPr>
                <w:webHidden/>
              </w:rPr>
              <w:fldChar w:fldCharType="end"/>
            </w:r>
          </w:hyperlink>
        </w:p>
        <w:p w14:paraId="2ED8F2C1" w14:textId="6C184150" w:rsidR="007835DA" w:rsidRDefault="00EE73BE">
          <w:pPr>
            <w:pStyle w:val="TOC2"/>
            <w:rPr>
              <w:rFonts w:asciiTheme="minorHAnsi" w:eastAsiaTheme="minorEastAsia" w:hAnsiTheme="minorHAnsi" w:cstheme="minorBidi"/>
              <w:b w:val="0"/>
              <w:smallCaps w:val="0"/>
            </w:rPr>
          </w:pPr>
          <w:hyperlink w:anchor="_Toc59389877" w:history="1">
            <w:r w:rsidR="007835DA" w:rsidRPr="00C32E25">
              <w:rPr>
                <w:rStyle w:val="Hyperlink"/>
              </w:rPr>
              <w:t>2.4 Investment Advice</w:t>
            </w:r>
            <w:r w:rsidR="007835DA">
              <w:rPr>
                <w:webHidden/>
              </w:rPr>
              <w:tab/>
            </w:r>
            <w:r w:rsidR="007835DA">
              <w:rPr>
                <w:webHidden/>
              </w:rPr>
              <w:fldChar w:fldCharType="begin"/>
            </w:r>
            <w:r w:rsidR="007835DA">
              <w:rPr>
                <w:webHidden/>
              </w:rPr>
              <w:instrText xml:space="preserve"> PAGEREF _Toc59389877 \h </w:instrText>
            </w:r>
            <w:r w:rsidR="007835DA">
              <w:rPr>
                <w:webHidden/>
              </w:rPr>
            </w:r>
            <w:r w:rsidR="007835DA">
              <w:rPr>
                <w:webHidden/>
              </w:rPr>
              <w:fldChar w:fldCharType="separate"/>
            </w:r>
            <w:r w:rsidR="00FF3835">
              <w:rPr>
                <w:webHidden/>
              </w:rPr>
              <w:t>17</w:t>
            </w:r>
            <w:r w:rsidR="007835DA">
              <w:rPr>
                <w:webHidden/>
              </w:rPr>
              <w:fldChar w:fldCharType="end"/>
            </w:r>
          </w:hyperlink>
        </w:p>
        <w:p w14:paraId="53E59307" w14:textId="6E22DB7C" w:rsidR="007835DA" w:rsidRDefault="00EE73BE">
          <w:pPr>
            <w:pStyle w:val="TOC2"/>
            <w:rPr>
              <w:rFonts w:asciiTheme="minorHAnsi" w:eastAsiaTheme="minorEastAsia" w:hAnsiTheme="minorHAnsi" w:cstheme="minorBidi"/>
              <w:b w:val="0"/>
              <w:smallCaps w:val="0"/>
            </w:rPr>
          </w:pPr>
          <w:hyperlink w:anchor="_Toc59389878" w:history="1">
            <w:r w:rsidR="007835DA" w:rsidRPr="00C32E25">
              <w:rPr>
                <w:rStyle w:val="Hyperlink"/>
              </w:rPr>
              <w:t>2.5 Departments of Data-path</w:t>
            </w:r>
            <w:r w:rsidR="007835DA">
              <w:rPr>
                <w:webHidden/>
              </w:rPr>
              <w:tab/>
            </w:r>
            <w:r w:rsidR="007835DA">
              <w:rPr>
                <w:webHidden/>
              </w:rPr>
              <w:fldChar w:fldCharType="begin"/>
            </w:r>
            <w:r w:rsidR="007835DA">
              <w:rPr>
                <w:webHidden/>
              </w:rPr>
              <w:instrText xml:space="preserve"> PAGEREF _Toc59389878 \h </w:instrText>
            </w:r>
            <w:r w:rsidR="007835DA">
              <w:rPr>
                <w:webHidden/>
              </w:rPr>
            </w:r>
            <w:r w:rsidR="007835DA">
              <w:rPr>
                <w:webHidden/>
              </w:rPr>
              <w:fldChar w:fldCharType="separate"/>
            </w:r>
            <w:r w:rsidR="00FF3835">
              <w:rPr>
                <w:webHidden/>
              </w:rPr>
              <w:t>17</w:t>
            </w:r>
            <w:r w:rsidR="007835DA">
              <w:rPr>
                <w:webHidden/>
              </w:rPr>
              <w:fldChar w:fldCharType="end"/>
            </w:r>
          </w:hyperlink>
        </w:p>
        <w:p w14:paraId="2946673C" w14:textId="3F2503B9" w:rsidR="007835DA" w:rsidRDefault="00EE73BE">
          <w:pPr>
            <w:pStyle w:val="TOC3"/>
            <w:tabs>
              <w:tab w:val="right" w:leader="dot" w:pos="9016"/>
            </w:tabs>
            <w:rPr>
              <w:rFonts w:eastAsiaTheme="minorEastAsia"/>
              <w:noProof/>
            </w:rPr>
          </w:pPr>
          <w:hyperlink w:anchor="_Toc59389879" w:history="1">
            <w:r w:rsidR="007835DA" w:rsidRPr="00C32E25">
              <w:rPr>
                <w:rStyle w:val="Hyperlink"/>
                <w:rFonts w:ascii="Times New Roman" w:hAnsi="Times New Roman" w:cs="Times New Roman"/>
                <w:noProof/>
              </w:rPr>
              <w:t>2.5.1 July Related Departments</w:t>
            </w:r>
            <w:r w:rsidR="007835DA">
              <w:rPr>
                <w:noProof/>
                <w:webHidden/>
              </w:rPr>
              <w:tab/>
            </w:r>
            <w:r w:rsidR="007835DA">
              <w:rPr>
                <w:noProof/>
                <w:webHidden/>
              </w:rPr>
              <w:fldChar w:fldCharType="begin"/>
            </w:r>
            <w:r w:rsidR="007835DA">
              <w:rPr>
                <w:noProof/>
                <w:webHidden/>
              </w:rPr>
              <w:instrText xml:space="preserve"> PAGEREF _Toc59389879 \h </w:instrText>
            </w:r>
            <w:r w:rsidR="007835DA">
              <w:rPr>
                <w:noProof/>
                <w:webHidden/>
              </w:rPr>
            </w:r>
            <w:r w:rsidR="007835DA">
              <w:rPr>
                <w:noProof/>
                <w:webHidden/>
              </w:rPr>
              <w:fldChar w:fldCharType="separate"/>
            </w:r>
            <w:r w:rsidR="00FF3835">
              <w:rPr>
                <w:noProof/>
                <w:webHidden/>
              </w:rPr>
              <w:t>17</w:t>
            </w:r>
            <w:r w:rsidR="007835DA">
              <w:rPr>
                <w:noProof/>
                <w:webHidden/>
              </w:rPr>
              <w:fldChar w:fldCharType="end"/>
            </w:r>
          </w:hyperlink>
        </w:p>
        <w:p w14:paraId="0CF32DA9" w14:textId="217D1033" w:rsidR="007835DA" w:rsidRDefault="00EE73BE">
          <w:pPr>
            <w:pStyle w:val="TOC2"/>
            <w:rPr>
              <w:rFonts w:asciiTheme="minorHAnsi" w:eastAsiaTheme="minorEastAsia" w:hAnsiTheme="minorHAnsi" w:cstheme="minorBidi"/>
              <w:b w:val="0"/>
              <w:smallCaps w:val="0"/>
            </w:rPr>
          </w:pPr>
          <w:hyperlink w:anchor="_Toc59389880" w:history="1">
            <w:r w:rsidR="007835DA" w:rsidRPr="00C32E25">
              <w:rPr>
                <w:rStyle w:val="Hyperlink"/>
              </w:rPr>
              <w:t>2.6 Independent Departments</w:t>
            </w:r>
            <w:r w:rsidR="007835DA">
              <w:rPr>
                <w:webHidden/>
              </w:rPr>
              <w:tab/>
            </w:r>
            <w:r w:rsidR="007835DA">
              <w:rPr>
                <w:webHidden/>
              </w:rPr>
              <w:fldChar w:fldCharType="begin"/>
            </w:r>
            <w:r w:rsidR="007835DA">
              <w:rPr>
                <w:webHidden/>
              </w:rPr>
              <w:instrText xml:space="preserve"> PAGEREF _Toc59389880 \h </w:instrText>
            </w:r>
            <w:r w:rsidR="007835DA">
              <w:rPr>
                <w:webHidden/>
              </w:rPr>
            </w:r>
            <w:r w:rsidR="007835DA">
              <w:rPr>
                <w:webHidden/>
              </w:rPr>
              <w:fldChar w:fldCharType="separate"/>
            </w:r>
            <w:r w:rsidR="00FF3835">
              <w:rPr>
                <w:webHidden/>
              </w:rPr>
              <w:t>18</w:t>
            </w:r>
            <w:r w:rsidR="007835DA">
              <w:rPr>
                <w:webHidden/>
              </w:rPr>
              <w:fldChar w:fldCharType="end"/>
            </w:r>
          </w:hyperlink>
        </w:p>
        <w:p w14:paraId="682B5D19" w14:textId="08E6C47E" w:rsidR="007835DA" w:rsidRDefault="00EE73BE">
          <w:pPr>
            <w:pStyle w:val="TOC2"/>
            <w:rPr>
              <w:rFonts w:asciiTheme="minorHAnsi" w:eastAsiaTheme="minorEastAsia" w:hAnsiTheme="minorHAnsi" w:cstheme="minorBidi"/>
              <w:b w:val="0"/>
              <w:smallCaps w:val="0"/>
            </w:rPr>
          </w:pPr>
          <w:hyperlink w:anchor="_Toc59389881" w:history="1">
            <w:r w:rsidR="007835DA" w:rsidRPr="00C32E25">
              <w:rPr>
                <w:rStyle w:val="Hyperlink"/>
              </w:rPr>
              <w:t>2.7 Operational Activity</w:t>
            </w:r>
            <w:r w:rsidR="007835DA">
              <w:rPr>
                <w:webHidden/>
              </w:rPr>
              <w:tab/>
            </w:r>
            <w:r w:rsidR="007835DA">
              <w:rPr>
                <w:webHidden/>
              </w:rPr>
              <w:fldChar w:fldCharType="begin"/>
            </w:r>
            <w:r w:rsidR="007835DA">
              <w:rPr>
                <w:webHidden/>
              </w:rPr>
              <w:instrText xml:space="preserve"> PAGEREF _Toc59389881 \h </w:instrText>
            </w:r>
            <w:r w:rsidR="007835DA">
              <w:rPr>
                <w:webHidden/>
              </w:rPr>
            </w:r>
            <w:r w:rsidR="007835DA">
              <w:rPr>
                <w:webHidden/>
              </w:rPr>
              <w:fldChar w:fldCharType="separate"/>
            </w:r>
            <w:r w:rsidR="00FF3835">
              <w:rPr>
                <w:webHidden/>
              </w:rPr>
              <w:t>19</w:t>
            </w:r>
            <w:r w:rsidR="007835DA">
              <w:rPr>
                <w:webHidden/>
              </w:rPr>
              <w:fldChar w:fldCharType="end"/>
            </w:r>
          </w:hyperlink>
        </w:p>
        <w:p w14:paraId="629F6478" w14:textId="3E2F86CF" w:rsidR="007835DA" w:rsidRDefault="00EE73BE">
          <w:pPr>
            <w:pStyle w:val="TOC3"/>
            <w:tabs>
              <w:tab w:val="right" w:leader="dot" w:pos="9016"/>
            </w:tabs>
            <w:rPr>
              <w:rFonts w:eastAsiaTheme="minorEastAsia"/>
              <w:noProof/>
            </w:rPr>
          </w:pPr>
          <w:hyperlink w:anchor="_Toc59389882" w:history="1">
            <w:r w:rsidR="007835DA" w:rsidRPr="00C32E25">
              <w:rPr>
                <w:rStyle w:val="Hyperlink"/>
                <w:rFonts w:ascii="Times New Roman" w:hAnsi="Times New Roman" w:cs="Times New Roman"/>
                <w:noProof/>
              </w:rPr>
              <w:t>2.7.1 Who is a Record Keeper?</w:t>
            </w:r>
            <w:r w:rsidR="007835DA">
              <w:rPr>
                <w:noProof/>
                <w:webHidden/>
              </w:rPr>
              <w:tab/>
            </w:r>
            <w:r w:rsidR="007835DA">
              <w:rPr>
                <w:noProof/>
                <w:webHidden/>
              </w:rPr>
              <w:fldChar w:fldCharType="begin"/>
            </w:r>
            <w:r w:rsidR="007835DA">
              <w:rPr>
                <w:noProof/>
                <w:webHidden/>
              </w:rPr>
              <w:instrText xml:space="preserve"> PAGEREF _Toc59389882 \h </w:instrText>
            </w:r>
            <w:r w:rsidR="007835DA">
              <w:rPr>
                <w:noProof/>
                <w:webHidden/>
              </w:rPr>
            </w:r>
            <w:r w:rsidR="007835DA">
              <w:rPr>
                <w:noProof/>
                <w:webHidden/>
              </w:rPr>
              <w:fldChar w:fldCharType="separate"/>
            </w:r>
            <w:r w:rsidR="00FF3835">
              <w:rPr>
                <w:noProof/>
                <w:webHidden/>
              </w:rPr>
              <w:t>19</w:t>
            </w:r>
            <w:r w:rsidR="007835DA">
              <w:rPr>
                <w:noProof/>
                <w:webHidden/>
              </w:rPr>
              <w:fldChar w:fldCharType="end"/>
            </w:r>
          </w:hyperlink>
        </w:p>
        <w:p w14:paraId="17DE2803" w14:textId="60CC6500" w:rsidR="007835DA" w:rsidRDefault="00EE73BE">
          <w:pPr>
            <w:pStyle w:val="TOC1"/>
            <w:tabs>
              <w:tab w:val="right" w:leader="dot" w:pos="9016"/>
            </w:tabs>
            <w:rPr>
              <w:rFonts w:eastAsiaTheme="minorEastAsia"/>
              <w:noProof/>
            </w:rPr>
          </w:pPr>
          <w:hyperlink w:anchor="_Toc59389883" w:history="1">
            <w:r w:rsidR="007835DA" w:rsidRPr="00C32E25">
              <w:rPr>
                <w:rStyle w:val="Hyperlink"/>
                <w:noProof/>
              </w:rPr>
              <w:t>Chapter 3</w:t>
            </w:r>
            <w:r w:rsidR="007835DA">
              <w:rPr>
                <w:noProof/>
                <w:webHidden/>
              </w:rPr>
              <w:tab/>
            </w:r>
            <w:r w:rsidR="007835DA">
              <w:rPr>
                <w:noProof/>
                <w:webHidden/>
              </w:rPr>
              <w:fldChar w:fldCharType="begin"/>
            </w:r>
            <w:r w:rsidR="007835DA">
              <w:rPr>
                <w:noProof/>
                <w:webHidden/>
              </w:rPr>
              <w:instrText xml:space="preserve"> PAGEREF _Toc59389883 \h </w:instrText>
            </w:r>
            <w:r w:rsidR="007835DA">
              <w:rPr>
                <w:noProof/>
                <w:webHidden/>
              </w:rPr>
            </w:r>
            <w:r w:rsidR="007835DA">
              <w:rPr>
                <w:noProof/>
                <w:webHidden/>
              </w:rPr>
              <w:fldChar w:fldCharType="separate"/>
            </w:r>
            <w:r w:rsidR="00FF3835">
              <w:rPr>
                <w:noProof/>
                <w:webHidden/>
              </w:rPr>
              <w:t>21</w:t>
            </w:r>
            <w:r w:rsidR="007835DA">
              <w:rPr>
                <w:noProof/>
                <w:webHidden/>
              </w:rPr>
              <w:fldChar w:fldCharType="end"/>
            </w:r>
          </w:hyperlink>
        </w:p>
        <w:p w14:paraId="40B1BB74" w14:textId="1C75A51D" w:rsidR="007835DA" w:rsidRDefault="00EE73BE">
          <w:pPr>
            <w:pStyle w:val="TOC1"/>
            <w:tabs>
              <w:tab w:val="right" w:leader="dot" w:pos="9016"/>
            </w:tabs>
            <w:rPr>
              <w:rFonts w:eastAsiaTheme="minorEastAsia"/>
              <w:noProof/>
            </w:rPr>
          </w:pPr>
          <w:hyperlink w:anchor="_Toc59389884" w:history="1">
            <w:r w:rsidR="007835DA" w:rsidRPr="00C32E25">
              <w:rPr>
                <w:rStyle w:val="Hyperlink"/>
                <w:noProof/>
              </w:rPr>
              <w:t>Accounting Practices &amp; Procedures</w:t>
            </w:r>
            <w:r w:rsidR="007835DA">
              <w:rPr>
                <w:noProof/>
                <w:webHidden/>
              </w:rPr>
              <w:tab/>
            </w:r>
            <w:r w:rsidR="007835DA">
              <w:rPr>
                <w:noProof/>
                <w:webHidden/>
              </w:rPr>
              <w:fldChar w:fldCharType="begin"/>
            </w:r>
            <w:r w:rsidR="007835DA">
              <w:rPr>
                <w:noProof/>
                <w:webHidden/>
              </w:rPr>
              <w:instrText xml:space="preserve"> PAGEREF _Toc59389884 \h </w:instrText>
            </w:r>
            <w:r w:rsidR="007835DA">
              <w:rPr>
                <w:noProof/>
                <w:webHidden/>
              </w:rPr>
            </w:r>
            <w:r w:rsidR="007835DA">
              <w:rPr>
                <w:noProof/>
                <w:webHidden/>
              </w:rPr>
              <w:fldChar w:fldCharType="separate"/>
            </w:r>
            <w:r w:rsidR="00FF3835">
              <w:rPr>
                <w:noProof/>
                <w:webHidden/>
              </w:rPr>
              <w:t>21</w:t>
            </w:r>
            <w:r w:rsidR="007835DA">
              <w:rPr>
                <w:noProof/>
                <w:webHidden/>
              </w:rPr>
              <w:fldChar w:fldCharType="end"/>
            </w:r>
          </w:hyperlink>
        </w:p>
        <w:p w14:paraId="7D712C1A" w14:textId="4575966D" w:rsidR="007835DA" w:rsidRDefault="00EE73BE">
          <w:pPr>
            <w:pStyle w:val="TOC2"/>
            <w:rPr>
              <w:rFonts w:asciiTheme="minorHAnsi" w:eastAsiaTheme="minorEastAsia" w:hAnsiTheme="minorHAnsi" w:cstheme="minorBidi"/>
              <w:b w:val="0"/>
              <w:smallCaps w:val="0"/>
            </w:rPr>
          </w:pPr>
          <w:hyperlink w:anchor="_Toc59389885" w:history="1">
            <w:r w:rsidR="007835DA" w:rsidRPr="00C32E25">
              <w:rPr>
                <w:rStyle w:val="Hyperlink"/>
              </w:rPr>
              <w:t>3.1 Accounting Software</w:t>
            </w:r>
            <w:r w:rsidR="007835DA">
              <w:rPr>
                <w:webHidden/>
              </w:rPr>
              <w:tab/>
            </w:r>
            <w:r w:rsidR="007835DA">
              <w:rPr>
                <w:webHidden/>
              </w:rPr>
              <w:fldChar w:fldCharType="begin"/>
            </w:r>
            <w:r w:rsidR="007835DA">
              <w:rPr>
                <w:webHidden/>
              </w:rPr>
              <w:instrText xml:space="preserve"> PAGEREF _Toc59389885 \h </w:instrText>
            </w:r>
            <w:r w:rsidR="007835DA">
              <w:rPr>
                <w:webHidden/>
              </w:rPr>
            </w:r>
            <w:r w:rsidR="007835DA">
              <w:rPr>
                <w:webHidden/>
              </w:rPr>
              <w:fldChar w:fldCharType="separate"/>
            </w:r>
            <w:r w:rsidR="00FF3835">
              <w:rPr>
                <w:webHidden/>
              </w:rPr>
              <w:t>22</w:t>
            </w:r>
            <w:r w:rsidR="007835DA">
              <w:rPr>
                <w:webHidden/>
              </w:rPr>
              <w:fldChar w:fldCharType="end"/>
            </w:r>
          </w:hyperlink>
        </w:p>
        <w:p w14:paraId="79B5CEEA" w14:textId="0DD38714" w:rsidR="007835DA" w:rsidRDefault="00EE73BE">
          <w:pPr>
            <w:pStyle w:val="TOC3"/>
            <w:tabs>
              <w:tab w:val="right" w:leader="dot" w:pos="9016"/>
            </w:tabs>
            <w:rPr>
              <w:rFonts w:eastAsiaTheme="minorEastAsia"/>
              <w:noProof/>
            </w:rPr>
          </w:pPr>
          <w:hyperlink w:anchor="_Toc59389886" w:history="1">
            <w:r w:rsidR="007835DA" w:rsidRPr="00C32E25">
              <w:rPr>
                <w:rStyle w:val="Hyperlink"/>
                <w:rFonts w:ascii="Times New Roman" w:hAnsi="Times New Roman" w:cs="Times New Roman"/>
                <w:noProof/>
              </w:rPr>
              <w:t>3.1.1 SAGE 100</w:t>
            </w:r>
            <w:r w:rsidR="007835DA">
              <w:rPr>
                <w:noProof/>
                <w:webHidden/>
              </w:rPr>
              <w:tab/>
            </w:r>
            <w:r w:rsidR="007835DA">
              <w:rPr>
                <w:noProof/>
                <w:webHidden/>
              </w:rPr>
              <w:fldChar w:fldCharType="begin"/>
            </w:r>
            <w:r w:rsidR="007835DA">
              <w:rPr>
                <w:noProof/>
                <w:webHidden/>
              </w:rPr>
              <w:instrText xml:space="preserve"> PAGEREF _Toc59389886 \h </w:instrText>
            </w:r>
            <w:r w:rsidR="007835DA">
              <w:rPr>
                <w:noProof/>
                <w:webHidden/>
              </w:rPr>
            </w:r>
            <w:r w:rsidR="007835DA">
              <w:rPr>
                <w:noProof/>
                <w:webHidden/>
              </w:rPr>
              <w:fldChar w:fldCharType="separate"/>
            </w:r>
            <w:r w:rsidR="00FF3835">
              <w:rPr>
                <w:noProof/>
                <w:webHidden/>
              </w:rPr>
              <w:t>22</w:t>
            </w:r>
            <w:r w:rsidR="007835DA">
              <w:rPr>
                <w:noProof/>
                <w:webHidden/>
              </w:rPr>
              <w:fldChar w:fldCharType="end"/>
            </w:r>
          </w:hyperlink>
        </w:p>
        <w:p w14:paraId="4ECFCF62" w14:textId="01C9E20E" w:rsidR="007835DA" w:rsidRDefault="00EE73BE">
          <w:pPr>
            <w:pStyle w:val="TOC3"/>
            <w:tabs>
              <w:tab w:val="right" w:leader="dot" w:pos="9016"/>
            </w:tabs>
            <w:rPr>
              <w:rFonts w:eastAsiaTheme="minorEastAsia"/>
              <w:noProof/>
            </w:rPr>
          </w:pPr>
          <w:hyperlink w:anchor="_Toc59389887" w:history="1">
            <w:r w:rsidR="007835DA" w:rsidRPr="00C32E25">
              <w:rPr>
                <w:rStyle w:val="Hyperlink"/>
                <w:rFonts w:ascii="Times New Roman" w:hAnsi="Times New Roman" w:cs="Times New Roman"/>
                <w:noProof/>
              </w:rPr>
              <w:t>3.1.2 RELIUS</w:t>
            </w:r>
            <w:r w:rsidR="007835DA">
              <w:rPr>
                <w:noProof/>
                <w:webHidden/>
              </w:rPr>
              <w:tab/>
            </w:r>
            <w:r w:rsidR="007835DA">
              <w:rPr>
                <w:noProof/>
                <w:webHidden/>
              </w:rPr>
              <w:fldChar w:fldCharType="begin"/>
            </w:r>
            <w:r w:rsidR="007835DA">
              <w:rPr>
                <w:noProof/>
                <w:webHidden/>
              </w:rPr>
              <w:instrText xml:space="preserve"> PAGEREF _Toc59389887 \h </w:instrText>
            </w:r>
            <w:r w:rsidR="007835DA">
              <w:rPr>
                <w:noProof/>
                <w:webHidden/>
              </w:rPr>
            </w:r>
            <w:r w:rsidR="007835DA">
              <w:rPr>
                <w:noProof/>
                <w:webHidden/>
              </w:rPr>
              <w:fldChar w:fldCharType="separate"/>
            </w:r>
            <w:r w:rsidR="00FF3835">
              <w:rPr>
                <w:noProof/>
                <w:webHidden/>
              </w:rPr>
              <w:t>23</w:t>
            </w:r>
            <w:r w:rsidR="007835DA">
              <w:rPr>
                <w:noProof/>
                <w:webHidden/>
              </w:rPr>
              <w:fldChar w:fldCharType="end"/>
            </w:r>
          </w:hyperlink>
        </w:p>
        <w:p w14:paraId="1553BD7E" w14:textId="32A599CF" w:rsidR="007835DA" w:rsidRDefault="00EE73BE">
          <w:pPr>
            <w:pStyle w:val="TOC2"/>
            <w:rPr>
              <w:rFonts w:asciiTheme="minorHAnsi" w:eastAsiaTheme="minorEastAsia" w:hAnsiTheme="minorHAnsi" w:cstheme="minorBidi"/>
              <w:b w:val="0"/>
              <w:smallCaps w:val="0"/>
            </w:rPr>
          </w:pPr>
          <w:hyperlink w:anchor="_Toc59389888" w:history="1">
            <w:r w:rsidR="007835DA" w:rsidRPr="00C32E25">
              <w:rPr>
                <w:rStyle w:val="Hyperlink"/>
                <w:rFonts w:eastAsia="Times New Roman"/>
              </w:rPr>
              <w:t>3.2 Accounting Procedures</w:t>
            </w:r>
            <w:r w:rsidR="007835DA">
              <w:rPr>
                <w:webHidden/>
              </w:rPr>
              <w:tab/>
            </w:r>
            <w:r w:rsidR="007835DA">
              <w:rPr>
                <w:webHidden/>
              </w:rPr>
              <w:fldChar w:fldCharType="begin"/>
            </w:r>
            <w:r w:rsidR="007835DA">
              <w:rPr>
                <w:webHidden/>
              </w:rPr>
              <w:instrText xml:space="preserve"> PAGEREF _Toc59389888 \h </w:instrText>
            </w:r>
            <w:r w:rsidR="007835DA">
              <w:rPr>
                <w:webHidden/>
              </w:rPr>
            </w:r>
            <w:r w:rsidR="007835DA">
              <w:rPr>
                <w:webHidden/>
              </w:rPr>
              <w:fldChar w:fldCharType="separate"/>
            </w:r>
            <w:r w:rsidR="00FF3835">
              <w:rPr>
                <w:webHidden/>
              </w:rPr>
              <w:t>24</w:t>
            </w:r>
            <w:r w:rsidR="007835DA">
              <w:rPr>
                <w:webHidden/>
              </w:rPr>
              <w:fldChar w:fldCharType="end"/>
            </w:r>
          </w:hyperlink>
        </w:p>
        <w:p w14:paraId="48994AE9" w14:textId="26BF9B96" w:rsidR="007835DA" w:rsidRDefault="00EE73BE">
          <w:pPr>
            <w:pStyle w:val="TOC3"/>
            <w:tabs>
              <w:tab w:val="right" w:leader="dot" w:pos="9016"/>
            </w:tabs>
            <w:rPr>
              <w:rFonts w:eastAsiaTheme="minorEastAsia"/>
              <w:noProof/>
            </w:rPr>
          </w:pPr>
          <w:hyperlink w:anchor="_Toc59389889" w:history="1">
            <w:r w:rsidR="007835DA" w:rsidRPr="00C32E25">
              <w:rPr>
                <w:rStyle w:val="Hyperlink"/>
                <w:rFonts w:ascii="Times New Roman" w:eastAsia="Times New Roman" w:hAnsi="Times New Roman" w:cs="Times New Roman"/>
                <w:noProof/>
              </w:rPr>
              <w:t>3.2.1 Daily Activity</w:t>
            </w:r>
            <w:r w:rsidR="007835DA">
              <w:rPr>
                <w:noProof/>
                <w:webHidden/>
              </w:rPr>
              <w:tab/>
            </w:r>
            <w:r w:rsidR="007835DA">
              <w:rPr>
                <w:noProof/>
                <w:webHidden/>
              </w:rPr>
              <w:fldChar w:fldCharType="begin"/>
            </w:r>
            <w:r w:rsidR="007835DA">
              <w:rPr>
                <w:noProof/>
                <w:webHidden/>
              </w:rPr>
              <w:instrText xml:space="preserve"> PAGEREF _Toc59389889 \h </w:instrText>
            </w:r>
            <w:r w:rsidR="007835DA">
              <w:rPr>
                <w:noProof/>
                <w:webHidden/>
              </w:rPr>
            </w:r>
            <w:r w:rsidR="007835DA">
              <w:rPr>
                <w:noProof/>
                <w:webHidden/>
              </w:rPr>
              <w:fldChar w:fldCharType="separate"/>
            </w:r>
            <w:r w:rsidR="00FF3835">
              <w:rPr>
                <w:noProof/>
                <w:webHidden/>
              </w:rPr>
              <w:t>24</w:t>
            </w:r>
            <w:r w:rsidR="007835DA">
              <w:rPr>
                <w:noProof/>
                <w:webHidden/>
              </w:rPr>
              <w:fldChar w:fldCharType="end"/>
            </w:r>
          </w:hyperlink>
        </w:p>
        <w:p w14:paraId="3BDBB911" w14:textId="3B0A93C7" w:rsidR="007835DA" w:rsidRDefault="00EE73BE">
          <w:pPr>
            <w:pStyle w:val="TOC3"/>
            <w:tabs>
              <w:tab w:val="right" w:leader="dot" w:pos="9016"/>
            </w:tabs>
            <w:rPr>
              <w:rFonts w:eastAsiaTheme="minorEastAsia"/>
              <w:noProof/>
            </w:rPr>
          </w:pPr>
          <w:hyperlink w:anchor="_Toc59389890" w:history="1">
            <w:r w:rsidR="007835DA" w:rsidRPr="00C32E25">
              <w:rPr>
                <w:rStyle w:val="Hyperlink"/>
                <w:rFonts w:ascii="Times New Roman" w:hAnsi="Times New Roman" w:cs="Times New Roman"/>
                <w:noProof/>
              </w:rPr>
              <w:t>3.2.2 Updating Prices</w:t>
            </w:r>
            <w:r w:rsidR="007835DA">
              <w:rPr>
                <w:noProof/>
                <w:webHidden/>
              </w:rPr>
              <w:tab/>
            </w:r>
            <w:r w:rsidR="007835DA">
              <w:rPr>
                <w:noProof/>
                <w:webHidden/>
              </w:rPr>
              <w:fldChar w:fldCharType="begin"/>
            </w:r>
            <w:r w:rsidR="007835DA">
              <w:rPr>
                <w:noProof/>
                <w:webHidden/>
              </w:rPr>
              <w:instrText xml:space="preserve"> PAGEREF _Toc59389890 \h </w:instrText>
            </w:r>
            <w:r w:rsidR="007835DA">
              <w:rPr>
                <w:noProof/>
                <w:webHidden/>
              </w:rPr>
            </w:r>
            <w:r w:rsidR="007835DA">
              <w:rPr>
                <w:noProof/>
                <w:webHidden/>
              </w:rPr>
              <w:fldChar w:fldCharType="separate"/>
            </w:r>
            <w:r w:rsidR="00FF3835">
              <w:rPr>
                <w:noProof/>
                <w:webHidden/>
              </w:rPr>
              <w:t>24</w:t>
            </w:r>
            <w:r w:rsidR="007835DA">
              <w:rPr>
                <w:noProof/>
                <w:webHidden/>
              </w:rPr>
              <w:fldChar w:fldCharType="end"/>
            </w:r>
          </w:hyperlink>
        </w:p>
        <w:p w14:paraId="775794A5" w14:textId="24CF5DF5" w:rsidR="007835DA" w:rsidRDefault="00EE73BE">
          <w:pPr>
            <w:pStyle w:val="TOC3"/>
            <w:tabs>
              <w:tab w:val="right" w:leader="dot" w:pos="9016"/>
            </w:tabs>
            <w:rPr>
              <w:rFonts w:eastAsiaTheme="minorEastAsia"/>
              <w:noProof/>
            </w:rPr>
          </w:pPr>
          <w:hyperlink w:anchor="_Toc59389891" w:history="1">
            <w:r w:rsidR="007835DA" w:rsidRPr="00C32E25">
              <w:rPr>
                <w:rStyle w:val="Hyperlink"/>
                <w:rFonts w:ascii="Times New Roman" w:hAnsi="Times New Roman" w:cs="Times New Roman"/>
                <w:noProof/>
              </w:rPr>
              <w:t>3.2.3 Settling Trades</w:t>
            </w:r>
            <w:r w:rsidR="007835DA">
              <w:rPr>
                <w:noProof/>
                <w:webHidden/>
              </w:rPr>
              <w:tab/>
            </w:r>
            <w:r w:rsidR="007835DA">
              <w:rPr>
                <w:noProof/>
                <w:webHidden/>
              </w:rPr>
              <w:fldChar w:fldCharType="begin"/>
            </w:r>
            <w:r w:rsidR="007835DA">
              <w:rPr>
                <w:noProof/>
                <w:webHidden/>
              </w:rPr>
              <w:instrText xml:space="preserve"> PAGEREF _Toc59389891 \h </w:instrText>
            </w:r>
            <w:r w:rsidR="007835DA">
              <w:rPr>
                <w:noProof/>
                <w:webHidden/>
              </w:rPr>
            </w:r>
            <w:r w:rsidR="007835DA">
              <w:rPr>
                <w:noProof/>
                <w:webHidden/>
              </w:rPr>
              <w:fldChar w:fldCharType="separate"/>
            </w:r>
            <w:r w:rsidR="00FF3835">
              <w:rPr>
                <w:noProof/>
                <w:webHidden/>
              </w:rPr>
              <w:t>25</w:t>
            </w:r>
            <w:r w:rsidR="007835DA">
              <w:rPr>
                <w:noProof/>
                <w:webHidden/>
              </w:rPr>
              <w:fldChar w:fldCharType="end"/>
            </w:r>
          </w:hyperlink>
        </w:p>
        <w:p w14:paraId="75EE651D" w14:textId="377AD6FD" w:rsidR="007835DA" w:rsidRDefault="00EE73BE">
          <w:pPr>
            <w:pStyle w:val="TOC3"/>
            <w:tabs>
              <w:tab w:val="right" w:leader="dot" w:pos="9016"/>
            </w:tabs>
            <w:rPr>
              <w:rFonts w:eastAsiaTheme="minorEastAsia"/>
              <w:noProof/>
            </w:rPr>
          </w:pPr>
          <w:hyperlink w:anchor="_Toc59389892" w:history="1">
            <w:r w:rsidR="007835DA" w:rsidRPr="00C32E25">
              <w:rPr>
                <w:rStyle w:val="Hyperlink"/>
                <w:rFonts w:ascii="Times New Roman" w:hAnsi="Times New Roman" w:cs="Times New Roman"/>
                <w:noProof/>
              </w:rPr>
              <w:t>3.2.4 Releasing Prior Day Trades</w:t>
            </w:r>
            <w:r w:rsidR="007835DA">
              <w:rPr>
                <w:noProof/>
                <w:webHidden/>
              </w:rPr>
              <w:tab/>
            </w:r>
            <w:r w:rsidR="007835DA">
              <w:rPr>
                <w:noProof/>
                <w:webHidden/>
              </w:rPr>
              <w:fldChar w:fldCharType="begin"/>
            </w:r>
            <w:r w:rsidR="007835DA">
              <w:rPr>
                <w:noProof/>
                <w:webHidden/>
              </w:rPr>
              <w:instrText xml:space="preserve"> PAGEREF _Toc59389892 \h </w:instrText>
            </w:r>
            <w:r w:rsidR="007835DA">
              <w:rPr>
                <w:noProof/>
                <w:webHidden/>
              </w:rPr>
            </w:r>
            <w:r w:rsidR="007835DA">
              <w:rPr>
                <w:noProof/>
                <w:webHidden/>
              </w:rPr>
              <w:fldChar w:fldCharType="separate"/>
            </w:r>
            <w:r w:rsidR="00FF3835">
              <w:rPr>
                <w:noProof/>
                <w:webHidden/>
              </w:rPr>
              <w:t>25</w:t>
            </w:r>
            <w:r w:rsidR="007835DA">
              <w:rPr>
                <w:noProof/>
                <w:webHidden/>
              </w:rPr>
              <w:fldChar w:fldCharType="end"/>
            </w:r>
          </w:hyperlink>
        </w:p>
        <w:p w14:paraId="55AA0E62" w14:textId="6DE880D6" w:rsidR="007835DA" w:rsidRDefault="00EE73BE">
          <w:pPr>
            <w:pStyle w:val="TOC3"/>
            <w:tabs>
              <w:tab w:val="right" w:leader="dot" w:pos="9016"/>
            </w:tabs>
            <w:rPr>
              <w:rFonts w:eastAsiaTheme="minorEastAsia"/>
              <w:noProof/>
            </w:rPr>
          </w:pPr>
          <w:hyperlink w:anchor="_Toc59389893" w:history="1">
            <w:r w:rsidR="007835DA" w:rsidRPr="00C32E25">
              <w:rPr>
                <w:rStyle w:val="Hyperlink"/>
                <w:rFonts w:ascii="Times New Roman" w:hAnsi="Times New Roman" w:cs="Times New Roman"/>
                <w:noProof/>
              </w:rPr>
              <w:t>3.2.5 The Refresh Process</w:t>
            </w:r>
            <w:r w:rsidR="007835DA">
              <w:rPr>
                <w:noProof/>
                <w:webHidden/>
              </w:rPr>
              <w:tab/>
            </w:r>
            <w:r w:rsidR="007835DA">
              <w:rPr>
                <w:noProof/>
                <w:webHidden/>
              </w:rPr>
              <w:fldChar w:fldCharType="begin"/>
            </w:r>
            <w:r w:rsidR="007835DA">
              <w:rPr>
                <w:noProof/>
                <w:webHidden/>
              </w:rPr>
              <w:instrText xml:space="preserve"> PAGEREF _Toc59389893 \h </w:instrText>
            </w:r>
            <w:r w:rsidR="007835DA">
              <w:rPr>
                <w:noProof/>
                <w:webHidden/>
              </w:rPr>
            </w:r>
            <w:r w:rsidR="007835DA">
              <w:rPr>
                <w:noProof/>
                <w:webHidden/>
              </w:rPr>
              <w:fldChar w:fldCharType="separate"/>
            </w:r>
            <w:r w:rsidR="00FF3835">
              <w:rPr>
                <w:noProof/>
                <w:webHidden/>
              </w:rPr>
              <w:t>26</w:t>
            </w:r>
            <w:r w:rsidR="007835DA">
              <w:rPr>
                <w:noProof/>
                <w:webHidden/>
              </w:rPr>
              <w:fldChar w:fldCharType="end"/>
            </w:r>
          </w:hyperlink>
        </w:p>
        <w:p w14:paraId="77F6A163" w14:textId="192370B4" w:rsidR="007835DA" w:rsidRDefault="00EE73BE">
          <w:pPr>
            <w:pStyle w:val="TOC3"/>
            <w:tabs>
              <w:tab w:val="right" w:leader="dot" w:pos="9016"/>
            </w:tabs>
            <w:rPr>
              <w:rFonts w:eastAsiaTheme="minorEastAsia"/>
              <w:noProof/>
            </w:rPr>
          </w:pPr>
          <w:hyperlink w:anchor="_Toc59389894" w:history="1">
            <w:r w:rsidR="007835DA" w:rsidRPr="00C32E25">
              <w:rPr>
                <w:rStyle w:val="Hyperlink"/>
                <w:rFonts w:ascii="Times New Roman" w:hAnsi="Times New Roman" w:cs="Times New Roman"/>
                <w:noProof/>
              </w:rPr>
              <w:t>3.2.6 Review of Outstanding Trades</w:t>
            </w:r>
            <w:r w:rsidR="007835DA">
              <w:rPr>
                <w:noProof/>
                <w:webHidden/>
              </w:rPr>
              <w:tab/>
            </w:r>
            <w:r w:rsidR="007835DA">
              <w:rPr>
                <w:noProof/>
                <w:webHidden/>
              </w:rPr>
              <w:fldChar w:fldCharType="begin"/>
            </w:r>
            <w:r w:rsidR="007835DA">
              <w:rPr>
                <w:noProof/>
                <w:webHidden/>
              </w:rPr>
              <w:instrText xml:space="preserve"> PAGEREF _Toc59389894 \h </w:instrText>
            </w:r>
            <w:r w:rsidR="007835DA">
              <w:rPr>
                <w:noProof/>
                <w:webHidden/>
              </w:rPr>
            </w:r>
            <w:r w:rsidR="007835DA">
              <w:rPr>
                <w:noProof/>
                <w:webHidden/>
              </w:rPr>
              <w:fldChar w:fldCharType="separate"/>
            </w:r>
            <w:r w:rsidR="00FF3835">
              <w:rPr>
                <w:noProof/>
                <w:webHidden/>
              </w:rPr>
              <w:t>26</w:t>
            </w:r>
            <w:r w:rsidR="007835DA">
              <w:rPr>
                <w:noProof/>
                <w:webHidden/>
              </w:rPr>
              <w:fldChar w:fldCharType="end"/>
            </w:r>
          </w:hyperlink>
        </w:p>
        <w:p w14:paraId="4B9A405C" w14:textId="55010708" w:rsidR="007835DA" w:rsidRDefault="00EE73BE">
          <w:pPr>
            <w:pStyle w:val="TOC3"/>
            <w:tabs>
              <w:tab w:val="right" w:leader="dot" w:pos="9016"/>
            </w:tabs>
            <w:rPr>
              <w:rFonts w:eastAsiaTheme="minorEastAsia"/>
              <w:noProof/>
            </w:rPr>
          </w:pPr>
          <w:hyperlink w:anchor="_Toc59389895" w:history="1">
            <w:r w:rsidR="007835DA" w:rsidRPr="00C32E25">
              <w:rPr>
                <w:rStyle w:val="Hyperlink"/>
                <w:rFonts w:ascii="Times New Roman" w:hAnsi="Times New Roman" w:cs="Times New Roman"/>
                <w:noProof/>
              </w:rPr>
              <w:t>3.2.7 Placing Trade Orders</w:t>
            </w:r>
            <w:r w:rsidR="007835DA">
              <w:rPr>
                <w:noProof/>
                <w:webHidden/>
              </w:rPr>
              <w:tab/>
            </w:r>
            <w:r w:rsidR="007835DA">
              <w:rPr>
                <w:noProof/>
                <w:webHidden/>
              </w:rPr>
              <w:fldChar w:fldCharType="begin"/>
            </w:r>
            <w:r w:rsidR="007835DA">
              <w:rPr>
                <w:noProof/>
                <w:webHidden/>
              </w:rPr>
              <w:instrText xml:space="preserve"> PAGEREF _Toc59389895 \h </w:instrText>
            </w:r>
            <w:r w:rsidR="007835DA">
              <w:rPr>
                <w:noProof/>
                <w:webHidden/>
              </w:rPr>
            </w:r>
            <w:r w:rsidR="007835DA">
              <w:rPr>
                <w:noProof/>
                <w:webHidden/>
              </w:rPr>
              <w:fldChar w:fldCharType="separate"/>
            </w:r>
            <w:r w:rsidR="00FF3835">
              <w:rPr>
                <w:noProof/>
                <w:webHidden/>
              </w:rPr>
              <w:t>26</w:t>
            </w:r>
            <w:r w:rsidR="007835DA">
              <w:rPr>
                <w:noProof/>
                <w:webHidden/>
              </w:rPr>
              <w:fldChar w:fldCharType="end"/>
            </w:r>
          </w:hyperlink>
        </w:p>
        <w:p w14:paraId="77A3EAC0" w14:textId="3FE27697" w:rsidR="007835DA" w:rsidRDefault="00EE73BE">
          <w:pPr>
            <w:pStyle w:val="TOC3"/>
            <w:tabs>
              <w:tab w:val="right" w:leader="dot" w:pos="9016"/>
            </w:tabs>
            <w:rPr>
              <w:rFonts w:eastAsiaTheme="minorEastAsia"/>
              <w:noProof/>
            </w:rPr>
          </w:pPr>
          <w:hyperlink w:anchor="_Toc59389896" w:history="1">
            <w:r w:rsidR="007835DA" w:rsidRPr="00C32E25">
              <w:rPr>
                <w:rStyle w:val="Hyperlink"/>
                <w:rFonts w:ascii="Times New Roman" w:hAnsi="Times New Roman" w:cs="Times New Roman"/>
                <w:noProof/>
              </w:rPr>
              <w:t>3.2.8 Reconciling Plan</w:t>
            </w:r>
            <w:r w:rsidR="007835DA">
              <w:rPr>
                <w:noProof/>
                <w:webHidden/>
              </w:rPr>
              <w:tab/>
            </w:r>
            <w:r w:rsidR="007835DA">
              <w:rPr>
                <w:noProof/>
                <w:webHidden/>
              </w:rPr>
              <w:fldChar w:fldCharType="begin"/>
            </w:r>
            <w:r w:rsidR="007835DA">
              <w:rPr>
                <w:noProof/>
                <w:webHidden/>
              </w:rPr>
              <w:instrText xml:space="preserve"> PAGEREF _Toc59389896 \h </w:instrText>
            </w:r>
            <w:r w:rsidR="007835DA">
              <w:rPr>
                <w:noProof/>
                <w:webHidden/>
              </w:rPr>
            </w:r>
            <w:r w:rsidR="007835DA">
              <w:rPr>
                <w:noProof/>
                <w:webHidden/>
              </w:rPr>
              <w:fldChar w:fldCharType="separate"/>
            </w:r>
            <w:r w:rsidR="00FF3835">
              <w:rPr>
                <w:noProof/>
                <w:webHidden/>
              </w:rPr>
              <w:t>26</w:t>
            </w:r>
            <w:r w:rsidR="007835DA">
              <w:rPr>
                <w:noProof/>
                <w:webHidden/>
              </w:rPr>
              <w:fldChar w:fldCharType="end"/>
            </w:r>
          </w:hyperlink>
        </w:p>
        <w:p w14:paraId="6671C614" w14:textId="1FF96BFE" w:rsidR="007835DA" w:rsidRDefault="00EE73BE">
          <w:pPr>
            <w:pStyle w:val="TOC3"/>
            <w:tabs>
              <w:tab w:val="right" w:leader="dot" w:pos="9016"/>
            </w:tabs>
            <w:rPr>
              <w:rFonts w:eastAsiaTheme="minorEastAsia"/>
              <w:noProof/>
            </w:rPr>
          </w:pPr>
          <w:hyperlink w:anchor="_Toc59389897" w:history="1">
            <w:r w:rsidR="007835DA" w:rsidRPr="00C32E25">
              <w:rPr>
                <w:rStyle w:val="Hyperlink"/>
                <w:rFonts w:ascii="Times New Roman" w:hAnsi="Times New Roman" w:cs="Times New Roman"/>
                <w:noProof/>
              </w:rPr>
              <w:t>3.2.9 Monitoring Cash</w:t>
            </w:r>
            <w:r w:rsidR="007835DA">
              <w:rPr>
                <w:noProof/>
                <w:webHidden/>
              </w:rPr>
              <w:tab/>
            </w:r>
            <w:r w:rsidR="007835DA">
              <w:rPr>
                <w:noProof/>
                <w:webHidden/>
              </w:rPr>
              <w:fldChar w:fldCharType="begin"/>
            </w:r>
            <w:r w:rsidR="007835DA">
              <w:rPr>
                <w:noProof/>
                <w:webHidden/>
              </w:rPr>
              <w:instrText xml:space="preserve"> PAGEREF _Toc59389897 \h </w:instrText>
            </w:r>
            <w:r w:rsidR="007835DA">
              <w:rPr>
                <w:noProof/>
                <w:webHidden/>
              </w:rPr>
            </w:r>
            <w:r w:rsidR="007835DA">
              <w:rPr>
                <w:noProof/>
                <w:webHidden/>
              </w:rPr>
              <w:fldChar w:fldCharType="separate"/>
            </w:r>
            <w:r w:rsidR="00FF3835">
              <w:rPr>
                <w:noProof/>
                <w:webHidden/>
              </w:rPr>
              <w:t>26</w:t>
            </w:r>
            <w:r w:rsidR="007835DA">
              <w:rPr>
                <w:noProof/>
                <w:webHidden/>
              </w:rPr>
              <w:fldChar w:fldCharType="end"/>
            </w:r>
          </w:hyperlink>
        </w:p>
        <w:p w14:paraId="35C8D0B2" w14:textId="1BAAD70B" w:rsidR="007835DA" w:rsidRDefault="00EE73BE">
          <w:pPr>
            <w:pStyle w:val="TOC3"/>
            <w:tabs>
              <w:tab w:val="right" w:leader="dot" w:pos="9016"/>
            </w:tabs>
            <w:rPr>
              <w:rFonts w:eastAsiaTheme="minorEastAsia"/>
              <w:noProof/>
            </w:rPr>
          </w:pPr>
          <w:hyperlink w:anchor="_Toc59389898" w:history="1">
            <w:r w:rsidR="007835DA" w:rsidRPr="00C32E25">
              <w:rPr>
                <w:rStyle w:val="Hyperlink"/>
                <w:rFonts w:ascii="Times New Roman" w:hAnsi="Times New Roman" w:cs="Times New Roman"/>
                <w:noProof/>
              </w:rPr>
              <w:t>3.2.10 Balancing Fund</w:t>
            </w:r>
            <w:r w:rsidR="007835DA">
              <w:rPr>
                <w:noProof/>
                <w:webHidden/>
              </w:rPr>
              <w:tab/>
            </w:r>
            <w:r w:rsidR="007835DA">
              <w:rPr>
                <w:noProof/>
                <w:webHidden/>
              </w:rPr>
              <w:fldChar w:fldCharType="begin"/>
            </w:r>
            <w:r w:rsidR="007835DA">
              <w:rPr>
                <w:noProof/>
                <w:webHidden/>
              </w:rPr>
              <w:instrText xml:space="preserve"> PAGEREF _Toc59389898 \h </w:instrText>
            </w:r>
            <w:r w:rsidR="007835DA">
              <w:rPr>
                <w:noProof/>
                <w:webHidden/>
              </w:rPr>
            </w:r>
            <w:r w:rsidR="007835DA">
              <w:rPr>
                <w:noProof/>
                <w:webHidden/>
              </w:rPr>
              <w:fldChar w:fldCharType="separate"/>
            </w:r>
            <w:r w:rsidR="00FF3835">
              <w:rPr>
                <w:noProof/>
                <w:webHidden/>
              </w:rPr>
              <w:t>27</w:t>
            </w:r>
            <w:r w:rsidR="007835DA">
              <w:rPr>
                <w:noProof/>
                <w:webHidden/>
              </w:rPr>
              <w:fldChar w:fldCharType="end"/>
            </w:r>
          </w:hyperlink>
        </w:p>
        <w:p w14:paraId="73FB17ED" w14:textId="53D652B7" w:rsidR="007835DA" w:rsidRDefault="00EE73BE">
          <w:pPr>
            <w:pStyle w:val="TOC3"/>
            <w:tabs>
              <w:tab w:val="right" w:leader="dot" w:pos="9016"/>
            </w:tabs>
            <w:rPr>
              <w:rFonts w:eastAsiaTheme="minorEastAsia"/>
              <w:noProof/>
            </w:rPr>
          </w:pPr>
          <w:hyperlink w:anchor="_Toc59389899" w:history="1">
            <w:r w:rsidR="007835DA" w:rsidRPr="00C32E25">
              <w:rPr>
                <w:rStyle w:val="Hyperlink"/>
                <w:rFonts w:ascii="Times New Roman" w:eastAsia="Times New Roman" w:hAnsi="Times New Roman" w:cs="Times New Roman"/>
                <w:noProof/>
              </w:rPr>
              <w:t>3.2.11 Monitoring Loan Activity</w:t>
            </w:r>
            <w:r w:rsidR="007835DA">
              <w:rPr>
                <w:noProof/>
                <w:webHidden/>
              </w:rPr>
              <w:tab/>
            </w:r>
            <w:r w:rsidR="007835DA">
              <w:rPr>
                <w:noProof/>
                <w:webHidden/>
              </w:rPr>
              <w:fldChar w:fldCharType="begin"/>
            </w:r>
            <w:r w:rsidR="007835DA">
              <w:rPr>
                <w:noProof/>
                <w:webHidden/>
              </w:rPr>
              <w:instrText xml:space="preserve"> PAGEREF _Toc59389899 \h </w:instrText>
            </w:r>
            <w:r w:rsidR="007835DA">
              <w:rPr>
                <w:noProof/>
                <w:webHidden/>
              </w:rPr>
            </w:r>
            <w:r w:rsidR="007835DA">
              <w:rPr>
                <w:noProof/>
                <w:webHidden/>
              </w:rPr>
              <w:fldChar w:fldCharType="separate"/>
            </w:r>
            <w:r w:rsidR="00FF3835">
              <w:rPr>
                <w:noProof/>
                <w:webHidden/>
              </w:rPr>
              <w:t>27</w:t>
            </w:r>
            <w:r w:rsidR="007835DA">
              <w:rPr>
                <w:noProof/>
                <w:webHidden/>
              </w:rPr>
              <w:fldChar w:fldCharType="end"/>
            </w:r>
          </w:hyperlink>
        </w:p>
        <w:p w14:paraId="02D1C215" w14:textId="2E64F1AC" w:rsidR="007835DA" w:rsidRDefault="00EE73BE">
          <w:pPr>
            <w:pStyle w:val="TOC1"/>
            <w:tabs>
              <w:tab w:val="right" w:leader="dot" w:pos="9016"/>
            </w:tabs>
            <w:rPr>
              <w:rFonts w:eastAsiaTheme="minorEastAsia"/>
              <w:noProof/>
            </w:rPr>
          </w:pPr>
          <w:hyperlink w:anchor="_Toc59389900" w:history="1">
            <w:r w:rsidR="007835DA" w:rsidRPr="00C32E25">
              <w:rPr>
                <w:rStyle w:val="Hyperlink"/>
                <w:noProof/>
              </w:rPr>
              <w:t>Chapter 4</w:t>
            </w:r>
            <w:r w:rsidR="007835DA">
              <w:rPr>
                <w:noProof/>
                <w:webHidden/>
              </w:rPr>
              <w:tab/>
            </w:r>
            <w:r w:rsidR="007835DA">
              <w:rPr>
                <w:noProof/>
                <w:webHidden/>
              </w:rPr>
              <w:fldChar w:fldCharType="begin"/>
            </w:r>
            <w:r w:rsidR="007835DA">
              <w:rPr>
                <w:noProof/>
                <w:webHidden/>
              </w:rPr>
              <w:instrText xml:space="preserve"> PAGEREF _Toc59389900 \h </w:instrText>
            </w:r>
            <w:r w:rsidR="007835DA">
              <w:rPr>
                <w:noProof/>
                <w:webHidden/>
              </w:rPr>
            </w:r>
            <w:r w:rsidR="007835DA">
              <w:rPr>
                <w:noProof/>
                <w:webHidden/>
              </w:rPr>
              <w:fldChar w:fldCharType="separate"/>
            </w:r>
            <w:r w:rsidR="00FF3835">
              <w:rPr>
                <w:noProof/>
                <w:webHidden/>
              </w:rPr>
              <w:t>28</w:t>
            </w:r>
            <w:r w:rsidR="007835DA">
              <w:rPr>
                <w:noProof/>
                <w:webHidden/>
              </w:rPr>
              <w:fldChar w:fldCharType="end"/>
            </w:r>
          </w:hyperlink>
        </w:p>
        <w:p w14:paraId="440F5128" w14:textId="2479F2A5" w:rsidR="007835DA" w:rsidRDefault="00EE73BE">
          <w:pPr>
            <w:pStyle w:val="TOC1"/>
            <w:tabs>
              <w:tab w:val="right" w:leader="dot" w:pos="9016"/>
            </w:tabs>
            <w:rPr>
              <w:rFonts w:eastAsiaTheme="minorEastAsia"/>
              <w:noProof/>
            </w:rPr>
          </w:pPr>
          <w:hyperlink w:anchor="_Toc59389901" w:history="1">
            <w:r w:rsidR="007835DA" w:rsidRPr="00C32E25">
              <w:rPr>
                <w:rStyle w:val="Hyperlink"/>
                <w:noProof/>
              </w:rPr>
              <w:t>Summ</w:t>
            </w:r>
            <w:r w:rsidR="00B666D2">
              <w:rPr>
                <w:rStyle w:val="Hyperlink"/>
                <w:noProof/>
              </w:rPr>
              <w:t>a</w:t>
            </w:r>
            <w:r w:rsidR="007835DA" w:rsidRPr="00C32E25">
              <w:rPr>
                <w:rStyle w:val="Hyperlink"/>
                <w:noProof/>
              </w:rPr>
              <w:t>ry &amp; Conclusion</w:t>
            </w:r>
            <w:r w:rsidR="007835DA">
              <w:rPr>
                <w:noProof/>
                <w:webHidden/>
              </w:rPr>
              <w:tab/>
            </w:r>
            <w:r w:rsidR="007835DA">
              <w:rPr>
                <w:noProof/>
                <w:webHidden/>
              </w:rPr>
              <w:fldChar w:fldCharType="begin"/>
            </w:r>
            <w:r w:rsidR="007835DA">
              <w:rPr>
                <w:noProof/>
                <w:webHidden/>
              </w:rPr>
              <w:instrText xml:space="preserve"> PAGEREF _Toc59389901 \h </w:instrText>
            </w:r>
            <w:r w:rsidR="007835DA">
              <w:rPr>
                <w:noProof/>
                <w:webHidden/>
              </w:rPr>
            </w:r>
            <w:r w:rsidR="007835DA">
              <w:rPr>
                <w:noProof/>
                <w:webHidden/>
              </w:rPr>
              <w:fldChar w:fldCharType="separate"/>
            </w:r>
            <w:r w:rsidR="00FF3835">
              <w:rPr>
                <w:noProof/>
                <w:webHidden/>
              </w:rPr>
              <w:t>28</w:t>
            </w:r>
            <w:r w:rsidR="007835DA">
              <w:rPr>
                <w:noProof/>
                <w:webHidden/>
              </w:rPr>
              <w:fldChar w:fldCharType="end"/>
            </w:r>
          </w:hyperlink>
        </w:p>
        <w:p w14:paraId="1AA947D9" w14:textId="0C66BD7D" w:rsidR="007835DA" w:rsidRDefault="00EE73BE">
          <w:pPr>
            <w:pStyle w:val="TOC2"/>
            <w:rPr>
              <w:rFonts w:asciiTheme="minorHAnsi" w:eastAsiaTheme="minorEastAsia" w:hAnsiTheme="minorHAnsi" w:cstheme="minorBidi"/>
              <w:b w:val="0"/>
              <w:smallCaps w:val="0"/>
            </w:rPr>
          </w:pPr>
          <w:hyperlink w:anchor="_Toc59389902" w:history="1">
            <w:r w:rsidR="007835DA" w:rsidRPr="00C32E25">
              <w:rPr>
                <w:rStyle w:val="Hyperlink"/>
              </w:rPr>
              <w:t>4.1 Major Findings</w:t>
            </w:r>
            <w:r w:rsidR="007835DA">
              <w:rPr>
                <w:webHidden/>
              </w:rPr>
              <w:tab/>
            </w:r>
            <w:r w:rsidR="007835DA">
              <w:rPr>
                <w:webHidden/>
              </w:rPr>
              <w:fldChar w:fldCharType="begin"/>
            </w:r>
            <w:r w:rsidR="007835DA">
              <w:rPr>
                <w:webHidden/>
              </w:rPr>
              <w:instrText xml:space="preserve"> PAGEREF _Toc59389902 \h </w:instrText>
            </w:r>
            <w:r w:rsidR="007835DA">
              <w:rPr>
                <w:webHidden/>
              </w:rPr>
            </w:r>
            <w:r w:rsidR="007835DA">
              <w:rPr>
                <w:webHidden/>
              </w:rPr>
              <w:fldChar w:fldCharType="separate"/>
            </w:r>
            <w:r w:rsidR="00FF3835">
              <w:rPr>
                <w:webHidden/>
              </w:rPr>
              <w:t>29</w:t>
            </w:r>
            <w:r w:rsidR="007835DA">
              <w:rPr>
                <w:webHidden/>
              </w:rPr>
              <w:fldChar w:fldCharType="end"/>
            </w:r>
          </w:hyperlink>
        </w:p>
        <w:p w14:paraId="6B3611EB" w14:textId="348A12F7" w:rsidR="007835DA" w:rsidRDefault="00EE73BE">
          <w:pPr>
            <w:pStyle w:val="TOC2"/>
            <w:rPr>
              <w:rFonts w:asciiTheme="minorHAnsi" w:eastAsiaTheme="minorEastAsia" w:hAnsiTheme="minorHAnsi" w:cstheme="minorBidi"/>
              <w:b w:val="0"/>
              <w:smallCaps w:val="0"/>
            </w:rPr>
          </w:pPr>
          <w:hyperlink w:anchor="_Toc59389903" w:history="1">
            <w:r w:rsidR="007835DA" w:rsidRPr="00C32E25">
              <w:rPr>
                <w:rStyle w:val="Hyperlink"/>
              </w:rPr>
              <w:t>4.2 Recommendation</w:t>
            </w:r>
            <w:r w:rsidR="00B666D2">
              <w:rPr>
                <w:rStyle w:val="Hyperlink"/>
              </w:rPr>
              <w:t>S</w:t>
            </w:r>
            <w:r w:rsidR="007835DA">
              <w:rPr>
                <w:webHidden/>
              </w:rPr>
              <w:tab/>
            </w:r>
            <w:r w:rsidR="007835DA">
              <w:rPr>
                <w:webHidden/>
              </w:rPr>
              <w:fldChar w:fldCharType="begin"/>
            </w:r>
            <w:r w:rsidR="007835DA">
              <w:rPr>
                <w:webHidden/>
              </w:rPr>
              <w:instrText xml:space="preserve"> PAGEREF _Toc59389903 \h </w:instrText>
            </w:r>
            <w:r w:rsidR="007835DA">
              <w:rPr>
                <w:webHidden/>
              </w:rPr>
            </w:r>
            <w:r w:rsidR="007835DA">
              <w:rPr>
                <w:webHidden/>
              </w:rPr>
              <w:fldChar w:fldCharType="separate"/>
            </w:r>
            <w:r w:rsidR="00FF3835">
              <w:rPr>
                <w:webHidden/>
              </w:rPr>
              <w:t>30</w:t>
            </w:r>
            <w:r w:rsidR="007835DA">
              <w:rPr>
                <w:webHidden/>
              </w:rPr>
              <w:fldChar w:fldCharType="end"/>
            </w:r>
          </w:hyperlink>
        </w:p>
        <w:p w14:paraId="145A4628" w14:textId="2FB77D44" w:rsidR="007835DA" w:rsidRDefault="00EE73BE">
          <w:pPr>
            <w:pStyle w:val="TOC2"/>
            <w:rPr>
              <w:rFonts w:asciiTheme="minorHAnsi" w:eastAsiaTheme="minorEastAsia" w:hAnsiTheme="minorHAnsi" w:cstheme="minorBidi"/>
              <w:b w:val="0"/>
              <w:smallCaps w:val="0"/>
            </w:rPr>
          </w:pPr>
          <w:hyperlink w:anchor="_Toc59389904" w:history="1">
            <w:r w:rsidR="007835DA" w:rsidRPr="00C32E25">
              <w:rPr>
                <w:rStyle w:val="Hyperlink"/>
                <w:rFonts w:eastAsia="Times New Roman"/>
              </w:rPr>
              <w:t>4.3 Conclusion</w:t>
            </w:r>
            <w:r w:rsidR="007835DA">
              <w:rPr>
                <w:webHidden/>
              </w:rPr>
              <w:tab/>
            </w:r>
            <w:r w:rsidR="007835DA">
              <w:rPr>
                <w:webHidden/>
              </w:rPr>
              <w:fldChar w:fldCharType="begin"/>
            </w:r>
            <w:r w:rsidR="007835DA">
              <w:rPr>
                <w:webHidden/>
              </w:rPr>
              <w:instrText xml:space="preserve"> PAGEREF _Toc59389904 \h </w:instrText>
            </w:r>
            <w:r w:rsidR="007835DA">
              <w:rPr>
                <w:webHidden/>
              </w:rPr>
            </w:r>
            <w:r w:rsidR="007835DA">
              <w:rPr>
                <w:webHidden/>
              </w:rPr>
              <w:fldChar w:fldCharType="separate"/>
            </w:r>
            <w:r w:rsidR="00FF3835">
              <w:rPr>
                <w:webHidden/>
              </w:rPr>
              <w:t>31</w:t>
            </w:r>
            <w:r w:rsidR="007835DA">
              <w:rPr>
                <w:webHidden/>
              </w:rPr>
              <w:fldChar w:fldCharType="end"/>
            </w:r>
          </w:hyperlink>
        </w:p>
        <w:p w14:paraId="664221A7" w14:textId="0D2BA622" w:rsidR="007835DA" w:rsidRDefault="00EE73BE">
          <w:pPr>
            <w:pStyle w:val="TOC1"/>
            <w:tabs>
              <w:tab w:val="right" w:leader="dot" w:pos="9016"/>
            </w:tabs>
            <w:rPr>
              <w:rFonts w:eastAsiaTheme="minorEastAsia"/>
              <w:noProof/>
            </w:rPr>
          </w:pPr>
          <w:hyperlink w:anchor="_Toc59389905" w:history="1">
            <w:r w:rsidR="007835DA" w:rsidRPr="00C32E25">
              <w:rPr>
                <w:rStyle w:val="Hyperlink"/>
                <w:noProof/>
              </w:rPr>
              <w:t>References</w:t>
            </w:r>
            <w:r w:rsidR="007835DA">
              <w:rPr>
                <w:noProof/>
                <w:webHidden/>
              </w:rPr>
              <w:tab/>
            </w:r>
            <w:r w:rsidR="007835DA">
              <w:rPr>
                <w:noProof/>
                <w:webHidden/>
              </w:rPr>
              <w:fldChar w:fldCharType="begin"/>
            </w:r>
            <w:r w:rsidR="007835DA">
              <w:rPr>
                <w:noProof/>
                <w:webHidden/>
              </w:rPr>
              <w:instrText xml:space="preserve"> PAGEREF _Toc59389905 \h </w:instrText>
            </w:r>
            <w:r w:rsidR="007835DA">
              <w:rPr>
                <w:noProof/>
                <w:webHidden/>
              </w:rPr>
            </w:r>
            <w:r w:rsidR="007835DA">
              <w:rPr>
                <w:noProof/>
                <w:webHidden/>
              </w:rPr>
              <w:fldChar w:fldCharType="separate"/>
            </w:r>
            <w:r w:rsidR="00FF3835">
              <w:rPr>
                <w:noProof/>
                <w:webHidden/>
              </w:rPr>
              <w:t>32</w:t>
            </w:r>
            <w:r w:rsidR="007835DA">
              <w:rPr>
                <w:noProof/>
                <w:webHidden/>
              </w:rPr>
              <w:fldChar w:fldCharType="end"/>
            </w:r>
          </w:hyperlink>
        </w:p>
        <w:p w14:paraId="020A7067" w14:textId="1211FB8E" w:rsidR="00A570AD" w:rsidRDefault="00A570AD">
          <w:r>
            <w:rPr>
              <w:b/>
              <w:bCs/>
              <w:noProof/>
            </w:rPr>
            <w:fldChar w:fldCharType="end"/>
          </w:r>
        </w:p>
      </w:sdtContent>
    </w:sdt>
    <w:p w14:paraId="78858CD5" w14:textId="77777777" w:rsidR="00A570AD" w:rsidRDefault="00A570AD" w:rsidP="00C32A9F">
      <w:pPr>
        <w:spacing w:line="276" w:lineRule="auto"/>
        <w:jc w:val="center"/>
        <w:rPr>
          <w:b/>
          <w:sz w:val="32"/>
        </w:rPr>
      </w:pPr>
    </w:p>
    <w:p w14:paraId="51541F0C" w14:textId="77777777" w:rsidR="00A570AD" w:rsidRDefault="00A570AD" w:rsidP="00C32A9F">
      <w:pPr>
        <w:spacing w:line="276" w:lineRule="auto"/>
        <w:jc w:val="center"/>
        <w:rPr>
          <w:b/>
          <w:sz w:val="32"/>
        </w:rPr>
      </w:pPr>
    </w:p>
    <w:p w14:paraId="33533731" w14:textId="77777777" w:rsidR="00A570AD" w:rsidRDefault="00A570AD" w:rsidP="00C32A9F">
      <w:pPr>
        <w:spacing w:line="276" w:lineRule="auto"/>
        <w:jc w:val="center"/>
        <w:rPr>
          <w:b/>
          <w:sz w:val="32"/>
        </w:rPr>
      </w:pPr>
    </w:p>
    <w:p w14:paraId="33BB57E2" w14:textId="77777777" w:rsidR="00A570AD" w:rsidRDefault="00A570AD" w:rsidP="00C32A9F">
      <w:pPr>
        <w:spacing w:line="276" w:lineRule="auto"/>
        <w:jc w:val="center"/>
        <w:rPr>
          <w:b/>
          <w:sz w:val="32"/>
        </w:rPr>
      </w:pPr>
    </w:p>
    <w:p w14:paraId="3F6C6752" w14:textId="77777777" w:rsidR="00A570AD" w:rsidRDefault="00A570AD" w:rsidP="00C32A9F">
      <w:pPr>
        <w:spacing w:line="276" w:lineRule="auto"/>
        <w:jc w:val="center"/>
        <w:rPr>
          <w:b/>
          <w:sz w:val="32"/>
        </w:rPr>
      </w:pPr>
    </w:p>
    <w:p w14:paraId="59E2FC34" w14:textId="77777777" w:rsidR="00A570AD" w:rsidRDefault="00A570AD" w:rsidP="00C32A9F">
      <w:pPr>
        <w:spacing w:line="276" w:lineRule="auto"/>
        <w:jc w:val="center"/>
        <w:rPr>
          <w:b/>
          <w:sz w:val="32"/>
        </w:rPr>
      </w:pPr>
    </w:p>
    <w:p w14:paraId="30F03D51" w14:textId="77777777" w:rsidR="00A570AD" w:rsidRDefault="00A570AD" w:rsidP="00C32A9F">
      <w:pPr>
        <w:spacing w:line="276" w:lineRule="auto"/>
        <w:jc w:val="center"/>
        <w:rPr>
          <w:b/>
          <w:sz w:val="32"/>
        </w:rPr>
      </w:pPr>
    </w:p>
    <w:p w14:paraId="7498996D" w14:textId="77777777" w:rsidR="00A570AD" w:rsidRDefault="00A570AD" w:rsidP="00C32A9F">
      <w:pPr>
        <w:spacing w:line="276" w:lineRule="auto"/>
        <w:jc w:val="center"/>
        <w:rPr>
          <w:b/>
          <w:sz w:val="32"/>
        </w:rPr>
      </w:pPr>
    </w:p>
    <w:p w14:paraId="28622CD0" w14:textId="77777777" w:rsidR="00A570AD" w:rsidRDefault="00A570AD" w:rsidP="00C32A9F">
      <w:pPr>
        <w:spacing w:line="276" w:lineRule="auto"/>
        <w:jc w:val="center"/>
        <w:rPr>
          <w:b/>
          <w:sz w:val="32"/>
        </w:rPr>
      </w:pPr>
    </w:p>
    <w:p w14:paraId="4CDD3420" w14:textId="77777777" w:rsidR="009B4D54" w:rsidRDefault="009B4D54" w:rsidP="00995D7D">
      <w:pPr>
        <w:pStyle w:val="Title"/>
        <w:jc w:val="center"/>
        <w:rPr>
          <w:rFonts w:ascii="Times New Roman" w:hAnsi="Times New Roman" w:cs="Times New Roman"/>
        </w:rPr>
      </w:pPr>
      <w:bookmarkStart w:id="0" w:name="_Toc51627535"/>
      <w:bookmarkStart w:id="1" w:name="_Toc51627607"/>
    </w:p>
    <w:p w14:paraId="0421DE07" w14:textId="6088E1F4" w:rsidR="009B4D54" w:rsidRDefault="009B4D54" w:rsidP="00995D7D">
      <w:pPr>
        <w:pStyle w:val="Title"/>
        <w:jc w:val="center"/>
        <w:rPr>
          <w:rFonts w:ascii="Times New Roman" w:hAnsi="Times New Roman" w:cs="Times New Roman"/>
        </w:rPr>
      </w:pPr>
    </w:p>
    <w:p w14:paraId="7E512933" w14:textId="4EDA2D89" w:rsidR="00483B94" w:rsidRDefault="00483B94" w:rsidP="00483B94"/>
    <w:p w14:paraId="2311CA7F" w14:textId="7C9228EC" w:rsidR="00483B94" w:rsidRDefault="00483B94" w:rsidP="00483B94"/>
    <w:p w14:paraId="0E38EE2F" w14:textId="39162BB6" w:rsidR="00483B94" w:rsidRDefault="00483B94" w:rsidP="00483B94"/>
    <w:p w14:paraId="2297A628" w14:textId="77777777" w:rsidR="00483B94" w:rsidRDefault="00483B94" w:rsidP="00483B94"/>
    <w:p w14:paraId="31CADF02" w14:textId="77777777" w:rsidR="00483B94" w:rsidRPr="00483B94" w:rsidRDefault="00483B94" w:rsidP="00483B94"/>
    <w:p w14:paraId="754F6B69" w14:textId="6692C5F3" w:rsidR="009B4D54" w:rsidRDefault="009B4D54" w:rsidP="00995D7D">
      <w:pPr>
        <w:pStyle w:val="Title"/>
        <w:jc w:val="center"/>
        <w:rPr>
          <w:rFonts w:ascii="Times New Roman" w:hAnsi="Times New Roman" w:cs="Times New Roman"/>
        </w:rPr>
      </w:pPr>
    </w:p>
    <w:p w14:paraId="27C0F15E" w14:textId="2FF860D1" w:rsidR="00093F9A" w:rsidRDefault="00093F9A" w:rsidP="00093F9A"/>
    <w:p w14:paraId="66A6F835" w14:textId="2E8CF1A1" w:rsidR="00093F9A" w:rsidRDefault="00093F9A" w:rsidP="00093F9A"/>
    <w:p w14:paraId="701E884C" w14:textId="77777777" w:rsidR="00093F9A" w:rsidRPr="00093F9A" w:rsidRDefault="00093F9A" w:rsidP="00093F9A"/>
    <w:p w14:paraId="63893D33" w14:textId="77777777" w:rsidR="009B4D54" w:rsidRDefault="009B4D54" w:rsidP="00995D7D">
      <w:pPr>
        <w:pStyle w:val="Title"/>
        <w:jc w:val="center"/>
        <w:rPr>
          <w:rFonts w:ascii="Times New Roman" w:hAnsi="Times New Roman" w:cs="Times New Roman"/>
        </w:rPr>
      </w:pPr>
    </w:p>
    <w:p w14:paraId="4B626619" w14:textId="1D8DC9F3" w:rsidR="00A914B8" w:rsidRPr="00483B94" w:rsidRDefault="00A914B8" w:rsidP="00B666D2">
      <w:pPr>
        <w:pStyle w:val="Heading1"/>
      </w:pPr>
      <w:bookmarkStart w:id="2" w:name="_Toc59388956"/>
      <w:bookmarkStart w:id="3" w:name="_Toc59389858"/>
      <w:r w:rsidRPr="00483B94">
        <w:t xml:space="preserve">Chapter </w:t>
      </w:r>
      <w:r w:rsidR="009E76A7" w:rsidRPr="00483B94">
        <w:t>1</w:t>
      </w:r>
      <w:bookmarkEnd w:id="0"/>
      <w:bookmarkEnd w:id="1"/>
      <w:bookmarkEnd w:id="2"/>
      <w:bookmarkEnd w:id="3"/>
    </w:p>
    <w:p w14:paraId="18F3A20E" w14:textId="77777777" w:rsidR="00A914B8" w:rsidRPr="00483B94" w:rsidRDefault="00A914B8" w:rsidP="00B666D2">
      <w:pPr>
        <w:pStyle w:val="Heading1"/>
      </w:pPr>
      <w:bookmarkStart w:id="4" w:name="_Toc51627536"/>
      <w:bookmarkStart w:id="5" w:name="_Toc51627608"/>
      <w:bookmarkStart w:id="6" w:name="_Toc59388957"/>
      <w:bookmarkStart w:id="7" w:name="_Toc59389859"/>
      <w:r w:rsidRPr="00483B94">
        <w:t>Introduction</w:t>
      </w:r>
      <w:bookmarkEnd w:id="4"/>
      <w:bookmarkEnd w:id="5"/>
      <w:bookmarkEnd w:id="6"/>
      <w:bookmarkEnd w:id="7"/>
    </w:p>
    <w:p w14:paraId="559CA5D0" w14:textId="77777777" w:rsidR="009C4C85" w:rsidRPr="00995D7D" w:rsidRDefault="009C4C85" w:rsidP="00995D7D">
      <w:pPr>
        <w:pStyle w:val="Title"/>
        <w:jc w:val="center"/>
        <w:rPr>
          <w:rFonts w:ascii="Times New Roman" w:hAnsi="Times New Roman" w:cs="Times New Roman"/>
          <w:sz w:val="24"/>
          <w:szCs w:val="24"/>
        </w:rPr>
      </w:pPr>
    </w:p>
    <w:p w14:paraId="7591F546" w14:textId="77777777" w:rsidR="009C4C85" w:rsidRPr="00995D7D" w:rsidRDefault="009C4C85" w:rsidP="00995D7D">
      <w:pPr>
        <w:pStyle w:val="Title"/>
        <w:jc w:val="center"/>
        <w:rPr>
          <w:rFonts w:ascii="Times New Roman" w:hAnsi="Times New Roman" w:cs="Times New Roman"/>
          <w:sz w:val="24"/>
          <w:szCs w:val="24"/>
        </w:rPr>
      </w:pPr>
    </w:p>
    <w:p w14:paraId="7B7B8107" w14:textId="77777777" w:rsidR="00151B18" w:rsidRPr="00E41C54" w:rsidRDefault="00151B18" w:rsidP="00A914B8">
      <w:pPr>
        <w:rPr>
          <w:rFonts w:ascii="Times New Roman" w:hAnsi="Times New Roman" w:cs="Times New Roman"/>
          <w:sz w:val="24"/>
          <w:szCs w:val="24"/>
        </w:rPr>
      </w:pPr>
    </w:p>
    <w:p w14:paraId="4C11DA76" w14:textId="77777777" w:rsidR="00151B18" w:rsidRPr="00E41C54" w:rsidRDefault="00151B18">
      <w:pPr>
        <w:rPr>
          <w:rFonts w:ascii="Times New Roman" w:hAnsi="Times New Roman" w:cs="Times New Roman"/>
          <w:sz w:val="24"/>
          <w:szCs w:val="24"/>
        </w:rPr>
      </w:pPr>
      <w:r w:rsidRPr="00E41C54">
        <w:rPr>
          <w:rFonts w:ascii="Times New Roman" w:hAnsi="Times New Roman" w:cs="Times New Roman"/>
          <w:sz w:val="24"/>
          <w:szCs w:val="24"/>
        </w:rPr>
        <w:br w:type="page"/>
      </w:r>
    </w:p>
    <w:p w14:paraId="0586980B" w14:textId="273B8FB3" w:rsidR="00AF6873" w:rsidRPr="009E2E3E" w:rsidRDefault="00151B18" w:rsidP="005A42D9">
      <w:pPr>
        <w:pStyle w:val="Heading2"/>
        <w:numPr>
          <w:ilvl w:val="1"/>
          <w:numId w:val="10"/>
        </w:numPr>
        <w:spacing w:after="240"/>
        <w:rPr>
          <w:rFonts w:ascii="Times New Roman" w:hAnsi="Times New Roman" w:cs="Times New Roman"/>
          <w:sz w:val="28"/>
          <w:szCs w:val="28"/>
        </w:rPr>
      </w:pPr>
      <w:bookmarkStart w:id="8" w:name="_Toc51627537"/>
      <w:bookmarkStart w:id="9" w:name="_Toc51627609"/>
      <w:bookmarkStart w:id="10" w:name="_Toc51628017"/>
      <w:bookmarkStart w:id="11" w:name="_Toc59388958"/>
      <w:bookmarkStart w:id="12" w:name="_Toc59389860"/>
      <w:r w:rsidRPr="001738E1">
        <w:rPr>
          <w:rFonts w:ascii="Times New Roman" w:hAnsi="Times New Roman" w:cs="Times New Roman"/>
          <w:sz w:val="28"/>
          <w:szCs w:val="28"/>
        </w:rPr>
        <w:lastRenderedPageBreak/>
        <w:t>Introduction</w:t>
      </w:r>
      <w:bookmarkStart w:id="13" w:name="_Toc51627538"/>
      <w:bookmarkStart w:id="14" w:name="_Toc51627610"/>
      <w:bookmarkStart w:id="15" w:name="_Toc51628018"/>
      <w:bookmarkEnd w:id="8"/>
      <w:bookmarkEnd w:id="9"/>
      <w:bookmarkEnd w:id="10"/>
      <w:bookmarkEnd w:id="11"/>
      <w:bookmarkEnd w:id="12"/>
    </w:p>
    <w:p w14:paraId="3B0784DC" w14:textId="22C67C70" w:rsidR="00784A14" w:rsidRPr="00240695" w:rsidRDefault="00784A14" w:rsidP="00240695">
      <w:pPr>
        <w:spacing w:after="0" w:line="360" w:lineRule="auto"/>
        <w:jc w:val="both"/>
        <w:rPr>
          <w:rFonts w:ascii="Times New Roman" w:eastAsiaTheme="majorEastAsia" w:hAnsi="Times New Roman" w:cs="Times New Roman"/>
          <w:color w:val="2E74B5" w:themeColor="accent1" w:themeShade="BF"/>
          <w:sz w:val="28"/>
          <w:szCs w:val="28"/>
        </w:rPr>
      </w:pPr>
      <w:r w:rsidRPr="00240695">
        <w:rPr>
          <w:rFonts w:ascii="Times New Roman" w:hAnsi="Times New Roman" w:cs="Times New Roman"/>
          <w:sz w:val="24"/>
          <w:szCs w:val="24"/>
        </w:rPr>
        <w:t xml:space="preserve">As this report is an element of corporate appropriation and I recreation to describe the accounting method they pursue for the </w:t>
      </w:r>
      <w:r w:rsidR="00677779" w:rsidRPr="00240695">
        <w:rPr>
          <w:rFonts w:ascii="Times New Roman" w:hAnsi="Times New Roman" w:cs="Times New Roman"/>
          <w:sz w:val="24"/>
          <w:szCs w:val="24"/>
        </w:rPr>
        <w:t>withdrawal</w:t>
      </w:r>
      <w:r w:rsidRPr="00240695">
        <w:rPr>
          <w:rFonts w:ascii="Times New Roman" w:hAnsi="Times New Roman" w:cs="Times New Roman"/>
          <w:sz w:val="24"/>
          <w:szCs w:val="24"/>
        </w:rPr>
        <w:t xml:space="preserve"> issue.  Be that, in any event, the manner in which this type of industry provides a workplace for resigning workers is further explored under the authority arrangement US.  To propel the </w:t>
      </w:r>
      <w:r w:rsidR="00677779" w:rsidRPr="00240695">
        <w:rPr>
          <w:rFonts w:ascii="Times New Roman" w:hAnsi="Times New Roman" w:cs="Times New Roman"/>
          <w:sz w:val="24"/>
          <w:szCs w:val="24"/>
        </w:rPr>
        <w:t>corporeal</w:t>
      </w:r>
      <w:r w:rsidRPr="00240695">
        <w:rPr>
          <w:rFonts w:ascii="Times New Roman" w:hAnsi="Times New Roman" w:cs="Times New Roman"/>
          <w:sz w:val="24"/>
          <w:szCs w:val="24"/>
        </w:rPr>
        <w:t xml:space="preserve">, </w:t>
      </w:r>
      <w:r w:rsidR="00677779" w:rsidRPr="00240695">
        <w:rPr>
          <w:rFonts w:ascii="Times New Roman" w:hAnsi="Times New Roman" w:cs="Times New Roman"/>
          <w:sz w:val="24"/>
          <w:szCs w:val="24"/>
        </w:rPr>
        <w:t>monetary</w:t>
      </w:r>
      <w:r w:rsidRPr="00240695">
        <w:rPr>
          <w:rFonts w:ascii="Times New Roman" w:hAnsi="Times New Roman" w:cs="Times New Roman"/>
          <w:sz w:val="24"/>
          <w:szCs w:val="24"/>
        </w:rPr>
        <w:t xml:space="preserve"> and </w:t>
      </w:r>
      <w:r w:rsidR="00677779" w:rsidRPr="00240695">
        <w:rPr>
          <w:rFonts w:ascii="Times New Roman" w:hAnsi="Times New Roman" w:cs="Times New Roman"/>
          <w:sz w:val="24"/>
          <w:szCs w:val="24"/>
        </w:rPr>
        <w:t>intellectual</w:t>
      </w:r>
      <w:r w:rsidRPr="00240695">
        <w:rPr>
          <w:rFonts w:ascii="Times New Roman" w:hAnsi="Times New Roman" w:cs="Times New Roman"/>
          <w:sz w:val="24"/>
          <w:szCs w:val="24"/>
        </w:rPr>
        <w:t xml:space="preserve"> prosperity of marketers and their families, supervisors automatically provide favorable conditions, for example, prosperity and inclusion of lifestyles, hours of outing, compensation for disabled people and pension structures.  Certain preferences are provided to protect delegates from the real budgetary complication of desolation in the face of unforeseeable disastrous events, while others serve to ensure the strength and productivity of staff by improving professional certainty and enabling management practices.  energetic selection.  Since specialists have, by means of massive expected hobby points despite their pay rates, delegate benefit plans each now and once again are given as contradictory to additional portions of money as an essential part of a total salary.  In USA, July Business Services is pursuing this course of action to extend retirement life.  They have tough and manipulated regulations to have a retirement system.  From the most punctual establishment stage of the occupation lifestyles to prevent how to enforce the rules by companies, moreover, by professionals, it should be taken after.  USA does so by its more educated inhabitants with the help of excessive advancement programs.  Nevertheless, there are giant humans who maintain the retirement layout money.  To supervise them perfectly, they appropriate themselves to do their distributed work quickly and eminently.  Data is one of them who works for July Business Services seated Bangladesh. Trust and perfection </w:t>
      </w:r>
      <w:proofErr w:type="gramStart"/>
      <w:r w:rsidRPr="00240695">
        <w:rPr>
          <w:rFonts w:ascii="Times New Roman" w:hAnsi="Times New Roman" w:cs="Times New Roman"/>
          <w:sz w:val="24"/>
          <w:szCs w:val="24"/>
        </w:rPr>
        <w:t>is</w:t>
      </w:r>
      <w:proofErr w:type="gramEnd"/>
      <w:r w:rsidRPr="00240695">
        <w:rPr>
          <w:rFonts w:ascii="Times New Roman" w:hAnsi="Times New Roman" w:cs="Times New Roman"/>
          <w:sz w:val="24"/>
          <w:szCs w:val="24"/>
        </w:rPr>
        <w:t xml:space="preserve"> the ability to redistribute.  Bookkeeping method followed in every employer and in every industry.  The segment Each is unique compared to the exclusive zones.  They control extraordinary data and supply.</w:t>
      </w:r>
      <w:bookmarkEnd w:id="13"/>
      <w:bookmarkEnd w:id="14"/>
      <w:bookmarkEnd w:id="15"/>
      <w:r w:rsidRPr="00240695">
        <w:rPr>
          <w:rFonts w:ascii="Times New Roman" w:hAnsi="Times New Roman" w:cs="Times New Roman"/>
          <w:sz w:val="24"/>
          <w:szCs w:val="24"/>
        </w:rPr>
        <w:t xml:space="preserve"> </w:t>
      </w:r>
    </w:p>
    <w:p w14:paraId="2A80AD90" w14:textId="77777777" w:rsidR="00784A14" w:rsidRPr="00240695" w:rsidRDefault="00784A14" w:rsidP="00240695">
      <w:pPr>
        <w:pStyle w:val="Heading2"/>
        <w:spacing w:before="0" w:line="360" w:lineRule="auto"/>
        <w:jc w:val="both"/>
        <w:rPr>
          <w:rFonts w:ascii="Times New Roman" w:eastAsiaTheme="minorHAnsi" w:hAnsi="Times New Roman" w:cs="Times New Roman"/>
          <w:color w:val="auto"/>
          <w:sz w:val="28"/>
          <w:szCs w:val="24"/>
        </w:rPr>
      </w:pPr>
    </w:p>
    <w:p w14:paraId="258F2549" w14:textId="77777777" w:rsidR="00784A14" w:rsidRPr="00240695" w:rsidRDefault="00784A14" w:rsidP="00240695">
      <w:pPr>
        <w:spacing w:after="0" w:line="360" w:lineRule="auto"/>
        <w:jc w:val="both"/>
        <w:rPr>
          <w:rFonts w:ascii="Times New Roman" w:hAnsi="Times New Roman" w:cs="Times New Roman"/>
        </w:rPr>
      </w:pPr>
    </w:p>
    <w:p w14:paraId="7F962F4B" w14:textId="77777777" w:rsidR="00784A14" w:rsidRPr="00240695" w:rsidRDefault="00784A14" w:rsidP="00240695">
      <w:pPr>
        <w:spacing w:after="0" w:line="360" w:lineRule="auto"/>
        <w:jc w:val="both"/>
        <w:rPr>
          <w:rFonts w:ascii="Times New Roman" w:hAnsi="Times New Roman" w:cs="Times New Roman"/>
        </w:rPr>
      </w:pPr>
    </w:p>
    <w:p w14:paraId="3FA13EEA" w14:textId="77777777" w:rsidR="00784A14" w:rsidRPr="00240695" w:rsidRDefault="00784A14" w:rsidP="00240695">
      <w:pPr>
        <w:spacing w:after="0" w:line="360" w:lineRule="auto"/>
        <w:jc w:val="both"/>
        <w:rPr>
          <w:rFonts w:ascii="Times New Roman" w:hAnsi="Times New Roman" w:cs="Times New Roman"/>
        </w:rPr>
      </w:pPr>
    </w:p>
    <w:p w14:paraId="27F77BCA" w14:textId="77777777" w:rsidR="00784A14" w:rsidRPr="00240695" w:rsidRDefault="00784A14" w:rsidP="00240695">
      <w:pPr>
        <w:spacing w:after="0" w:line="360" w:lineRule="auto"/>
        <w:jc w:val="both"/>
        <w:rPr>
          <w:rFonts w:ascii="Times New Roman" w:hAnsi="Times New Roman" w:cs="Times New Roman"/>
        </w:rPr>
      </w:pPr>
    </w:p>
    <w:p w14:paraId="5C54B39F" w14:textId="77777777" w:rsidR="00784A14" w:rsidRPr="00240695" w:rsidRDefault="00784A14" w:rsidP="00240695">
      <w:pPr>
        <w:spacing w:after="0" w:line="360" w:lineRule="auto"/>
        <w:jc w:val="both"/>
        <w:rPr>
          <w:rFonts w:ascii="Times New Roman" w:hAnsi="Times New Roman" w:cs="Times New Roman"/>
        </w:rPr>
      </w:pPr>
    </w:p>
    <w:p w14:paraId="387BC04A" w14:textId="77777777" w:rsidR="00784A14" w:rsidRPr="00240695" w:rsidRDefault="00784A14" w:rsidP="00240695">
      <w:pPr>
        <w:spacing w:after="0" w:line="360" w:lineRule="auto"/>
        <w:jc w:val="both"/>
        <w:rPr>
          <w:rFonts w:ascii="Times New Roman" w:hAnsi="Times New Roman" w:cs="Times New Roman"/>
        </w:rPr>
      </w:pPr>
    </w:p>
    <w:p w14:paraId="30DE9D7A" w14:textId="676AC6B9" w:rsidR="00784A14" w:rsidRPr="00240695" w:rsidRDefault="00784A14" w:rsidP="00240695">
      <w:pPr>
        <w:spacing w:after="0" w:line="360" w:lineRule="auto"/>
        <w:jc w:val="both"/>
        <w:rPr>
          <w:rFonts w:ascii="Times New Roman" w:hAnsi="Times New Roman" w:cs="Times New Roman"/>
          <w:b/>
          <w:sz w:val="24"/>
          <w:szCs w:val="24"/>
        </w:rPr>
      </w:pPr>
    </w:p>
    <w:p w14:paraId="0382E32A" w14:textId="77777777" w:rsidR="00240695" w:rsidRDefault="00240695" w:rsidP="00240695">
      <w:pPr>
        <w:spacing w:after="0" w:line="360" w:lineRule="auto"/>
        <w:jc w:val="both"/>
        <w:rPr>
          <w:rFonts w:ascii="Times New Roman" w:hAnsi="Times New Roman" w:cs="Times New Roman"/>
          <w:b/>
          <w:sz w:val="24"/>
          <w:szCs w:val="24"/>
        </w:rPr>
      </w:pPr>
      <w:bookmarkStart w:id="16" w:name="_Toc51627613"/>
      <w:bookmarkStart w:id="17" w:name="_Toc51628020"/>
    </w:p>
    <w:p w14:paraId="6EAD3609" w14:textId="44FEF17B" w:rsidR="00E41C54" w:rsidRPr="00B666D2" w:rsidRDefault="00AF6873" w:rsidP="00240695">
      <w:pPr>
        <w:pStyle w:val="Heading2"/>
        <w:rPr>
          <w:b/>
          <w:sz w:val="28"/>
          <w:szCs w:val="28"/>
        </w:rPr>
      </w:pPr>
      <w:bookmarkStart w:id="18" w:name="_Toc59388959"/>
      <w:bookmarkStart w:id="19" w:name="_Toc59389861"/>
      <w:r w:rsidRPr="00B666D2">
        <w:rPr>
          <w:b/>
          <w:sz w:val="28"/>
          <w:szCs w:val="28"/>
        </w:rPr>
        <w:lastRenderedPageBreak/>
        <w:t xml:space="preserve">1.2 </w:t>
      </w:r>
      <w:r w:rsidR="00151B18" w:rsidRPr="00B666D2">
        <w:rPr>
          <w:b/>
          <w:sz w:val="28"/>
          <w:szCs w:val="28"/>
        </w:rPr>
        <w:t>Objective</w:t>
      </w:r>
      <w:r w:rsidR="009B4D54" w:rsidRPr="00B666D2">
        <w:rPr>
          <w:b/>
          <w:sz w:val="28"/>
          <w:szCs w:val="28"/>
        </w:rPr>
        <w:t>s</w:t>
      </w:r>
      <w:r w:rsidR="00151B18" w:rsidRPr="00B666D2">
        <w:rPr>
          <w:b/>
          <w:sz w:val="28"/>
          <w:szCs w:val="28"/>
        </w:rPr>
        <w:t xml:space="preserve"> of the study</w:t>
      </w:r>
      <w:bookmarkEnd w:id="16"/>
      <w:bookmarkEnd w:id="17"/>
      <w:bookmarkEnd w:id="18"/>
      <w:bookmarkEnd w:id="19"/>
    </w:p>
    <w:p w14:paraId="05FEDBD4" w14:textId="77777777" w:rsidR="007F35B7" w:rsidRPr="00240695" w:rsidRDefault="007F35B7" w:rsidP="00240695">
      <w:pPr>
        <w:spacing w:after="0" w:line="360" w:lineRule="auto"/>
        <w:jc w:val="both"/>
        <w:rPr>
          <w:rFonts w:ascii="Times New Roman" w:hAnsi="Times New Roman" w:cs="Times New Roman"/>
        </w:rPr>
      </w:pPr>
    </w:p>
    <w:p w14:paraId="54874DF7" w14:textId="16A9639C" w:rsidR="00571EA3" w:rsidRPr="00240695" w:rsidRDefault="00AF6873" w:rsidP="001261CC">
      <w:pPr>
        <w:pStyle w:val="Heading3"/>
        <w:spacing w:before="0" w:line="360" w:lineRule="auto"/>
        <w:jc w:val="both"/>
        <w:rPr>
          <w:rFonts w:ascii="Times New Roman" w:hAnsi="Times New Roman" w:cs="Times New Roman"/>
        </w:rPr>
      </w:pPr>
      <w:bookmarkStart w:id="20" w:name="_Toc51627614"/>
      <w:bookmarkStart w:id="21" w:name="_Toc51628021"/>
      <w:bookmarkStart w:id="22" w:name="_Toc59388960"/>
      <w:bookmarkStart w:id="23" w:name="_Toc59389862"/>
      <w:r w:rsidRPr="00240695">
        <w:rPr>
          <w:rFonts w:ascii="Times New Roman" w:hAnsi="Times New Roman" w:cs="Times New Roman"/>
        </w:rPr>
        <w:t xml:space="preserve">1.2.1 </w:t>
      </w:r>
      <w:r w:rsidR="00B65094">
        <w:rPr>
          <w:rFonts w:ascii="Times New Roman" w:hAnsi="Times New Roman" w:cs="Times New Roman"/>
        </w:rPr>
        <w:t>Broad</w:t>
      </w:r>
      <w:r w:rsidR="00151B18" w:rsidRPr="00240695">
        <w:rPr>
          <w:rFonts w:ascii="Times New Roman" w:hAnsi="Times New Roman" w:cs="Times New Roman"/>
        </w:rPr>
        <w:t xml:space="preserve"> Objectives</w:t>
      </w:r>
      <w:bookmarkEnd w:id="20"/>
      <w:bookmarkEnd w:id="21"/>
      <w:bookmarkEnd w:id="22"/>
      <w:bookmarkEnd w:id="23"/>
    </w:p>
    <w:p w14:paraId="65C6D1EC" w14:textId="509A61A0" w:rsidR="007F35B7" w:rsidRPr="00240695" w:rsidRDefault="00571EA3" w:rsidP="00240695">
      <w:p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The </w:t>
      </w:r>
      <w:r w:rsidR="00B65094">
        <w:rPr>
          <w:rFonts w:ascii="Times New Roman" w:hAnsi="Times New Roman" w:cs="Times New Roman"/>
          <w:sz w:val="24"/>
          <w:szCs w:val="24"/>
        </w:rPr>
        <w:t>broad</w:t>
      </w:r>
      <w:r w:rsidR="00232DAB">
        <w:rPr>
          <w:rFonts w:ascii="Times New Roman" w:hAnsi="Times New Roman" w:cs="Times New Roman"/>
          <w:sz w:val="24"/>
          <w:szCs w:val="24"/>
        </w:rPr>
        <w:t xml:space="preserve"> objective is to know about the accounting practices</w:t>
      </w:r>
      <w:r w:rsidR="00B65094">
        <w:rPr>
          <w:rFonts w:ascii="Times New Roman" w:hAnsi="Times New Roman" w:cs="Times New Roman"/>
          <w:sz w:val="24"/>
          <w:szCs w:val="24"/>
        </w:rPr>
        <w:t xml:space="preserve"> for retirement plan </w:t>
      </w:r>
      <w:r w:rsidR="006742BE">
        <w:rPr>
          <w:rFonts w:ascii="Times New Roman" w:hAnsi="Times New Roman" w:cs="Times New Roman"/>
          <w:sz w:val="24"/>
          <w:szCs w:val="24"/>
        </w:rPr>
        <w:t>at Data</w:t>
      </w:r>
      <w:r w:rsidR="00B65094">
        <w:rPr>
          <w:rFonts w:ascii="Times New Roman" w:hAnsi="Times New Roman" w:cs="Times New Roman"/>
          <w:sz w:val="24"/>
          <w:szCs w:val="24"/>
        </w:rPr>
        <w:t>-</w:t>
      </w:r>
      <w:r w:rsidR="00232DAB">
        <w:rPr>
          <w:rFonts w:ascii="Times New Roman" w:hAnsi="Times New Roman" w:cs="Times New Roman"/>
          <w:sz w:val="24"/>
          <w:szCs w:val="24"/>
        </w:rPr>
        <w:t xml:space="preserve">path </w:t>
      </w:r>
      <w:r w:rsidR="00B65094">
        <w:rPr>
          <w:rFonts w:ascii="Times New Roman" w:hAnsi="Times New Roman" w:cs="Times New Roman"/>
          <w:sz w:val="24"/>
          <w:szCs w:val="24"/>
        </w:rPr>
        <w:t>limited.</w:t>
      </w:r>
    </w:p>
    <w:p w14:paraId="69541866" w14:textId="77777777" w:rsidR="009B4D54" w:rsidRPr="00240695" w:rsidRDefault="009B4D54" w:rsidP="00240695">
      <w:pPr>
        <w:pStyle w:val="Heading2"/>
        <w:spacing w:before="0" w:line="360" w:lineRule="auto"/>
        <w:jc w:val="both"/>
        <w:rPr>
          <w:rFonts w:ascii="Times New Roman" w:eastAsia="Times New Roman" w:hAnsi="Times New Roman" w:cs="Times New Roman"/>
          <w:b/>
          <w:color w:val="auto"/>
          <w:sz w:val="24"/>
          <w:szCs w:val="24"/>
        </w:rPr>
      </w:pPr>
      <w:bookmarkStart w:id="24" w:name="_Toc51627615"/>
      <w:bookmarkStart w:id="25" w:name="_Toc51628022"/>
    </w:p>
    <w:p w14:paraId="473D2A49" w14:textId="29DCD92B" w:rsidR="00E61657" w:rsidRPr="001261CC" w:rsidRDefault="00151B18" w:rsidP="001261CC">
      <w:pPr>
        <w:pStyle w:val="Heading3"/>
        <w:spacing w:before="0" w:line="360" w:lineRule="auto"/>
        <w:jc w:val="both"/>
        <w:rPr>
          <w:rFonts w:ascii="Times New Roman" w:eastAsia="Times New Roman" w:hAnsi="Times New Roman" w:cs="Times New Roman"/>
        </w:rPr>
      </w:pPr>
      <w:bookmarkStart w:id="26" w:name="_Toc59388961"/>
      <w:bookmarkStart w:id="27" w:name="_Toc59389863"/>
      <w:r w:rsidRPr="00240695">
        <w:rPr>
          <w:rFonts w:ascii="Times New Roman" w:eastAsia="Times New Roman" w:hAnsi="Times New Roman" w:cs="Times New Roman"/>
        </w:rPr>
        <w:t>1.</w:t>
      </w:r>
      <w:r w:rsidR="00AF6873" w:rsidRPr="00240695">
        <w:rPr>
          <w:rFonts w:ascii="Times New Roman" w:eastAsia="Times New Roman" w:hAnsi="Times New Roman" w:cs="Times New Roman"/>
        </w:rPr>
        <w:t>2</w:t>
      </w:r>
      <w:r w:rsidRPr="00240695">
        <w:rPr>
          <w:rFonts w:ascii="Times New Roman" w:eastAsia="Times New Roman" w:hAnsi="Times New Roman" w:cs="Times New Roman"/>
        </w:rPr>
        <w:t xml:space="preserve">.2 </w:t>
      </w:r>
      <w:r w:rsidR="00B65094">
        <w:rPr>
          <w:rFonts w:ascii="Times New Roman" w:eastAsia="Times New Roman" w:hAnsi="Times New Roman" w:cs="Times New Roman"/>
        </w:rPr>
        <w:t>Specific</w:t>
      </w:r>
      <w:r w:rsidRPr="00240695">
        <w:rPr>
          <w:rFonts w:ascii="Times New Roman" w:eastAsia="Times New Roman" w:hAnsi="Times New Roman" w:cs="Times New Roman"/>
        </w:rPr>
        <w:t xml:space="preserve"> Objective</w:t>
      </w:r>
      <w:bookmarkEnd w:id="24"/>
      <w:bookmarkEnd w:id="25"/>
      <w:r w:rsidR="009B4D54" w:rsidRPr="00240695">
        <w:rPr>
          <w:rFonts w:ascii="Times New Roman" w:eastAsia="Times New Roman" w:hAnsi="Times New Roman" w:cs="Times New Roman"/>
        </w:rPr>
        <w:t>s</w:t>
      </w:r>
      <w:bookmarkEnd w:id="26"/>
      <w:bookmarkEnd w:id="27"/>
    </w:p>
    <w:p w14:paraId="108C0FE2" w14:textId="57BC67CE" w:rsidR="00E61657" w:rsidRPr="00240695" w:rsidRDefault="00E61657" w:rsidP="00240695">
      <w:p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The </w:t>
      </w:r>
      <w:r w:rsidR="00CA3A7C">
        <w:rPr>
          <w:rFonts w:ascii="Times New Roman" w:hAnsi="Times New Roman" w:cs="Times New Roman"/>
          <w:sz w:val="24"/>
          <w:szCs w:val="24"/>
        </w:rPr>
        <w:t xml:space="preserve">specific </w:t>
      </w:r>
      <w:r w:rsidR="00B65094">
        <w:rPr>
          <w:rFonts w:ascii="Times New Roman" w:hAnsi="Times New Roman" w:cs="Times New Roman"/>
          <w:sz w:val="24"/>
          <w:szCs w:val="24"/>
        </w:rPr>
        <w:t xml:space="preserve">objectives </w:t>
      </w:r>
      <w:r w:rsidRPr="00240695">
        <w:rPr>
          <w:rFonts w:ascii="Times New Roman" w:hAnsi="Times New Roman" w:cs="Times New Roman"/>
          <w:sz w:val="24"/>
          <w:szCs w:val="24"/>
        </w:rPr>
        <w:t>of th</w:t>
      </w:r>
      <w:r w:rsidR="00B666D2">
        <w:rPr>
          <w:rFonts w:ascii="Times New Roman" w:hAnsi="Times New Roman" w:cs="Times New Roman"/>
          <w:sz w:val="24"/>
          <w:szCs w:val="24"/>
        </w:rPr>
        <w:t>e</w:t>
      </w:r>
      <w:r w:rsidRPr="00240695">
        <w:rPr>
          <w:rFonts w:ascii="Times New Roman" w:hAnsi="Times New Roman" w:cs="Times New Roman"/>
          <w:sz w:val="24"/>
          <w:szCs w:val="24"/>
        </w:rPr>
        <w:t xml:space="preserve"> </w:t>
      </w:r>
      <w:r w:rsidR="00B65094">
        <w:rPr>
          <w:rFonts w:ascii="Times New Roman" w:hAnsi="Times New Roman" w:cs="Times New Roman"/>
          <w:sz w:val="24"/>
          <w:szCs w:val="24"/>
        </w:rPr>
        <w:t>study</w:t>
      </w:r>
      <w:r w:rsidRPr="00240695">
        <w:rPr>
          <w:rFonts w:ascii="Times New Roman" w:hAnsi="Times New Roman" w:cs="Times New Roman"/>
          <w:sz w:val="24"/>
          <w:szCs w:val="24"/>
        </w:rPr>
        <w:t xml:space="preserve"> are</w:t>
      </w:r>
      <w:r w:rsidR="00B65094">
        <w:rPr>
          <w:rFonts w:ascii="Times New Roman" w:hAnsi="Times New Roman" w:cs="Times New Roman"/>
          <w:sz w:val="24"/>
          <w:szCs w:val="24"/>
        </w:rPr>
        <w:t xml:space="preserve"> as follows</w:t>
      </w:r>
      <w:r w:rsidRPr="00240695">
        <w:rPr>
          <w:rFonts w:ascii="Times New Roman" w:hAnsi="Times New Roman" w:cs="Times New Roman"/>
          <w:sz w:val="24"/>
          <w:szCs w:val="24"/>
        </w:rPr>
        <w:t>:</w:t>
      </w:r>
    </w:p>
    <w:p w14:paraId="77C1A401" w14:textId="3D78D0E0" w:rsidR="00C33763" w:rsidRDefault="00B65094" w:rsidP="00677779">
      <w:pPr>
        <w:pStyle w:val="ListParagraph"/>
        <w:numPr>
          <w:ilvl w:val="0"/>
          <w:numId w:val="9"/>
        </w:numPr>
        <w:spacing w:after="0" w:line="360" w:lineRule="auto"/>
        <w:jc w:val="both"/>
        <w:rPr>
          <w:rFonts w:ascii="Times New Roman" w:hAnsi="Times New Roman" w:cs="Times New Roman"/>
          <w:sz w:val="24"/>
          <w:szCs w:val="24"/>
        </w:rPr>
      </w:pPr>
      <w:r w:rsidRPr="00C33763">
        <w:rPr>
          <w:rFonts w:ascii="Times New Roman" w:hAnsi="Times New Roman" w:cs="Times New Roman"/>
          <w:sz w:val="24"/>
          <w:szCs w:val="24"/>
        </w:rPr>
        <w:t xml:space="preserve">To </w:t>
      </w:r>
      <w:r w:rsidR="00526B0F" w:rsidRPr="00C33763">
        <w:rPr>
          <w:rFonts w:ascii="Times New Roman" w:hAnsi="Times New Roman" w:cs="Times New Roman"/>
          <w:sz w:val="24"/>
          <w:szCs w:val="24"/>
        </w:rPr>
        <w:t>know</w:t>
      </w:r>
      <w:r w:rsidR="00E61657" w:rsidRPr="00C33763">
        <w:rPr>
          <w:rFonts w:ascii="Times New Roman" w:hAnsi="Times New Roman" w:cs="Times New Roman"/>
          <w:sz w:val="24"/>
          <w:szCs w:val="24"/>
        </w:rPr>
        <w:t xml:space="preserve"> about the </w:t>
      </w:r>
      <w:r w:rsidR="00C33763">
        <w:rPr>
          <w:rFonts w:ascii="Times New Roman" w:hAnsi="Times New Roman" w:cs="Times New Roman"/>
          <w:sz w:val="24"/>
          <w:szCs w:val="24"/>
        </w:rPr>
        <w:t>retirement plans at Data-path limited;</w:t>
      </w:r>
    </w:p>
    <w:p w14:paraId="5043DAF3" w14:textId="6EF92CA7" w:rsidR="00B65094" w:rsidRPr="00C33763" w:rsidRDefault="00B65094" w:rsidP="00677779">
      <w:pPr>
        <w:pStyle w:val="ListParagraph"/>
        <w:numPr>
          <w:ilvl w:val="0"/>
          <w:numId w:val="9"/>
        </w:numPr>
        <w:spacing w:after="0" w:line="360" w:lineRule="auto"/>
        <w:jc w:val="both"/>
        <w:rPr>
          <w:rFonts w:ascii="Times New Roman" w:hAnsi="Times New Roman" w:cs="Times New Roman"/>
          <w:sz w:val="24"/>
          <w:szCs w:val="24"/>
        </w:rPr>
      </w:pPr>
      <w:r w:rsidRPr="00C33763">
        <w:rPr>
          <w:rFonts w:ascii="Times New Roman" w:hAnsi="Times New Roman" w:cs="Times New Roman"/>
          <w:sz w:val="24"/>
          <w:szCs w:val="24"/>
        </w:rPr>
        <w:t xml:space="preserve">To </w:t>
      </w:r>
      <w:r w:rsidR="00C33763">
        <w:rPr>
          <w:rFonts w:ascii="Times New Roman" w:hAnsi="Times New Roman" w:cs="Times New Roman"/>
          <w:sz w:val="24"/>
          <w:szCs w:val="24"/>
        </w:rPr>
        <w:t xml:space="preserve">know </w:t>
      </w:r>
      <w:r w:rsidRPr="00C33763">
        <w:rPr>
          <w:rFonts w:ascii="Times New Roman" w:hAnsi="Times New Roman" w:cs="Times New Roman"/>
          <w:sz w:val="24"/>
          <w:szCs w:val="24"/>
        </w:rPr>
        <w:t>the</w:t>
      </w:r>
      <w:r w:rsidR="00B87998" w:rsidRPr="00C33763">
        <w:rPr>
          <w:rFonts w:ascii="Times New Roman" w:hAnsi="Times New Roman" w:cs="Times New Roman"/>
          <w:sz w:val="24"/>
          <w:szCs w:val="24"/>
        </w:rPr>
        <w:t xml:space="preserve"> accounting</w:t>
      </w:r>
      <w:r w:rsidRPr="00C33763">
        <w:rPr>
          <w:rFonts w:ascii="Times New Roman" w:hAnsi="Times New Roman" w:cs="Times New Roman"/>
          <w:sz w:val="24"/>
          <w:szCs w:val="24"/>
        </w:rPr>
        <w:t xml:space="preserve"> </w:t>
      </w:r>
      <w:r w:rsidR="00C33763">
        <w:rPr>
          <w:rFonts w:ascii="Times New Roman" w:hAnsi="Times New Roman" w:cs="Times New Roman"/>
          <w:sz w:val="24"/>
          <w:szCs w:val="24"/>
        </w:rPr>
        <w:t>practices of the retirement plans at Data-path limited;</w:t>
      </w:r>
    </w:p>
    <w:p w14:paraId="0C33BD00" w14:textId="75C86755" w:rsidR="00C33763" w:rsidRPr="00C33763" w:rsidRDefault="00B65094" w:rsidP="00C33763">
      <w:pPr>
        <w:pStyle w:val="ListParagraph"/>
        <w:numPr>
          <w:ilvl w:val="0"/>
          <w:numId w:val="9"/>
        </w:numPr>
        <w:spacing w:after="240" w:line="360" w:lineRule="auto"/>
        <w:jc w:val="both"/>
        <w:rPr>
          <w:rFonts w:ascii="Times New Roman" w:hAnsi="Times New Roman" w:cs="Times New Roman"/>
          <w:sz w:val="28"/>
          <w:szCs w:val="28"/>
        </w:rPr>
      </w:pPr>
      <w:r w:rsidRPr="00C33763">
        <w:rPr>
          <w:rFonts w:ascii="Times New Roman" w:hAnsi="Times New Roman" w:cs="Times New Roman"/>
          <w:sz w:val="24"/>
          <w:szCs w:val="24"/>
        </w:rPr>
        <w:t>To suggest recommendation</w:t>
      </w:r>
      <w:r w:rsidR="00C33763" w:rsidRPr="00C33763">
        <w:rPr>
          <w:rFonts w:ascii="Times New Roman" w:hAnsi="Times New Roman" w:cs="Times New Roman"/>
          <w:sz w:val="24"/>
          <w:szCs w:val="24"/>
        </w:rPr>
        <w:t xml:space="preserve">s for improvement. </w:t>
      </w:r>
      <w:bookmarkStart w:id="28" w:name="_Toc51627616"/>
      <w:bookmarkStart w:id="29" w:name="_Toc51628023"/>
      <w:bookmarkStart w:id="30" w:name="_Toc59388962"/>
      <w:bookmarkStart w:id="31" w:name="_Toc59389864"/>
    </w:p>
    <w:p w14:paraId="24311C18" w14:textId="77777777" w:rsidR="00C33763" w:rsidRPr="00C33763" w:rsidRDefault="00C33763" w:rsidP="00C33763">
      <w:pPr>
        <w:spacing w:after="240" w:line="360" w:lineRule="auto"/>
        <w:jc w:val="both"/>
        <w:rPr>
          <w:rFonts w:ascii="Times New Roman" w:hAnsi="Times New Roman" w:cs="Times New Roman"/>
          <w:sz w:val="28"/>
          <w:szCs w:val="28"/>
        </w:rPr>
      </w:pPr>
    </w:p>
    <w:p w14:paraId="4A4EFA23" w14:textId="127F6379" w:rsidR="00046B74" w:rsidRDefault="00151B18" w:rsidP="00C33763">
      <w:pPr>
        <w:pStyle w:val="Heading2"/>
        <w:numPr>
          <w:ilvl w:val="1"/>
          <w:numId w:val="10"/>
        </w:numPr>
        <w:rPr>
          <w:b/>
          <w:sz w:val="28"/>
          <w:szCs w:val="28"/>
        </w:rPr>
      </w:pPr>
      <w:r w:rsidRPr="00C33763">
        <w:rPr>
          <w:b/>
          <w:sz w:val="28"/>
          <w:szCs w:val="28"/>
        </w:rPr>
        <w:t>Rational of the study</w:t>
      </w:r>
      <w:bookmarkEnd w:id="28"/>
      <w:bookmarkEnd w:id="29"/>
      <w:bookmarkEnd w:id="30"/>
      <w:bookmarkEnd w:id="31"/>
    </w:p>
    <w:p w14:paraId="6A4CB5C9" w14:textId="77777777" w:rsidR="00C33763" w:rsidRPr="00C33763" w:rsidRDefault="00C33763" w:rsidP="00C33763">
      <w:pPr>
        <w:pStyle w:val="ListParagraph"/>
        <w:ind w:left="390"/>
      </w:pPr>
    </w:p>
    <w:p w14:paraId="308231A4" w14:textId="0D34C28B" w:rsidR="00787677" w:rsidRPr="00A570AD" w:rsidRDefault="00787677" w:rsidP="00A570AD">
      <w:pPr>
        <w:spacing w:after="0" w:line="360" w:lineRule="auto"/>
        <w:jc w:val="both"/>
        <w:rPr>
          <w:rFonts w:ascii="Times New Roman" w:hAnsi="Times New Roman" w:cs="Times New Roman"/>
          <w:sz w:val="24"/>
          <w:szCs w:val="24"/>
        </w:rPr>
      </w:pPr>
      <w:bookmarkStart w:id="32" w:name="_Toc51627617"/>
      <w:bookmarkStart w:id="33" w:name="_Toc51628024"/>
      <w:bookmarkStart w:id="34" w:name="_Toc59388963"/>
      <w:r w:rsidRPr="00A570AD">
        <w:rPr>
          <w:rFonts w:ascii="Times New Roman" w:hAnsi="Times New Roman" w:cs="Times New Roman"/>
          <w:sz w:val="24"/>
          <w:szCs w:val="24"/>
        </w:rPr>
        <w:t xml:space="preserve">The in Bangladesh resigned population has become a massive social issue because, like in other growing countries, there is no government-managed framework for financial savings.  In View of the range of the population, lack of wealth, existing poverty, inadequate wellness offices, and the non-appearance of standardized savings, resigned portion will be a notable problem in the Bangladesh. In differentiation into exceptional sections, the ancient world was not statistically revealed investigate which Midway files for low consideration for receding problems in Bangladesh society.  Following for 10 years, there will be serious resigning problems in the Kingdom that will affect the economic areas.  As The resigned way in which older people encounter declining skills.  To motivates them, the framework for the retirement benefit in Bangladesh should be regulated much more in the open department and beyond that in the non-public part.  The Administrative requirements and recommendations are now inefficient to ensure the consultant benefit.  Their People don't understand their retirement benefit.  The administrative physique to ensure representative profit finds no way to ensure that the worker is right and beneficial.  The Standards regarding business engagement are not fully knowledgeable in terms of time.  The concept of the age advantage is not explicitly characterized in the non-public phase or it is decided whether the profit will be the characterized performance or the protection obligation.  There in the larger phase of the association is not a predefined profit format that can grant its representative the protection of </w:t>
      </w:r>
      <w:r w:rsidRPr="00A570AD">
        <w:rPr>
          <w:rFonts w:ascii="Times New Roman" w:hAnsi="Times New Roman" w:cs="Times New Roman"/>
          <w:sz w:val="24"/>
          <w:szCs w:val="24"/>
        </w:rPr>
        <w:lastRenderedPageBreak/>
        <w:t xml:space="preserve">seniority.  There is not progress the trading company has made to reduce the separation between the deeply paid worker and the not very much paid off agent.  The US The authorities are concerned and real to guarantee the privilege of the resigned men and women and to verify them monetarily in the resigned life.  To Raise the preferred view of tax cut and attract agents.  The majority of the associations support the pension plan.  The Recommendations and suggestions, as well as the American retirement chart detailing engine, are extremely mind-blowing.  To however, seeing each and every one of the things and acting as it wishes is difficult for US associations.  Also, </w:t>
      </w:r>
      <w:r w:rsidR="001261CC" w:rsidRPr="00A570AD">
        <w:rPr>
          <w:rFonts w:ascii="Times New Roman" w:hAnsi="Times New Roman" w:cs="Times New Roman"/>
          <w:sz w:val="24"/>
          <w:szCs w:val="24"/>
        </w:rPr>
        <w:t>it</w:t>
      </w:r>
      <w:r w:rsidRPr="00A570AD">
        <w:rPr>
          <w:rFonts w:ascii="Times New Roman" w:hAnsi="Times New Roman" w:cs="Times New Roman"/>
          <w:sz w:val="24"/>
          <w:szCs w:val="24"/>
        </w:rPr>
        <w:t xml:space="preserve"> is costly about the peak to hold on to a retirement pension chart that reveals the division.  That is why they are procuring Third Party Administrators (TPA) to have the final reports ready for 12 months. This The </w:t>
      </w:r>
      <w:r w:rsidR="00677779" w:rsidRPr="00A570AD">
        <w:rPr>
          <w:rFonts w:ascii="Times New Roman" w:hAnsi="Times New Roman" w:cs="Times New Roman"/>
          <w:sz w:val="24"/>
          <w:szCs w:val="24"/>
        </w:rPr>
        <w:t xml:space="preserve">difficulty </w:t>
      </w:r>
      <w:r w:rsidR="00B753F4">
        <w:rPr>
          <w:rFonts w:ascii="Times New Roman" w:hAnsi="Times New Roman" w:cs="Times New Roman"/>
          <w:sz w:val="24"/>
          <w:szCs w:val="24"/>
        </w:rPr>
        <w:t>arises</w:t>
      </w:r>
      <w:r w:rsidR="00677779">
        <w:rPr>
          <w:rFonts w:ascii="Times New Roman" w:hAnsi="Times New Roman" w:cs="Times New Roman"/>
          <w:sz w:val="24"/>
          <w:szCs w:val="24"/>
        </w:rPr>
        <w:t xml:space="preserve"> when</w:t>
      </w:r>
      <w:r w:rsidRPr="00A570AD">
        <w:rPr>
          <w:rFonts w:ascii="Times New Roman" w:hAnsi="Times New Roman" w:cs="Times New Roman"/>
          <w:sz w:val="24"/>
          <w:szCs w:val="24"/>
        </w:rPr>
        <w:t xml:space="preserve"> the work makes it </w:t>
      </w:r>
      <w:r w:rsidR="00677779" w:rsidRPr="00A570AD">
        <w:rPr>
          <w:rFonts w:ascii="Times New Roman" w:hAnsi="Times New Roman" w:cs="Times New Roman"/>
          <w:sz w:val="24"/>
          <w:szCs w:val="24"/>
        </w:rPr>
        <w:t>ever more</w:t>
      </w:r>
      <w:r w:rsidRPr="00A570AD">
        <w:rPr>
          <w:rFonts w:ascii="Times New Roman" w:hAnsi="Times New Roman" w:cs="Times New Roman"/>
          <w:sz w:val="24"/>
          <w:szCs w:val="24"/>
        </w:rPr>
        <w:t xml:space="preserve"> difficult to put new representatives together, to outline the </w:t>
      </w:r>
      <w:r w:rsidR="00B753F4" w:rsidRPr="00A570AD">
        <w:rPr>
          <w:rFonts w:ascii="Times New Roman" w:hAnsi="Times New Roman" w:cs="Times New Roman"/>
          <w:sz w:val="24"/>
          <w:szCs w:val="24"/>
        </w:rPr>
        <w:t>apportionment</w:t>
      </w:r>
      <w:r w:rsidRPr="00A570AD">
        <w:rPr>
          <w:rFonts w:ascii="Times New Roman" w:hAnsi="Times New Roman" w:cs="Times New Roman"/>
          <w:sz w:val="24"/>
          <w:szCs w:val="24"/>
        </w:rPr>
        <w:t xml:space="preserve"> reports. Both Freshmen and trainers face a number of problems in the midst of and in the course of the preparation time.</w:t>
      </w:r>
      <w:bookmarkEnd w:id="32"/>
      <w:bookmarkEnd w:id="33"/>
      <w:bookmarkEnd w:id="34"/>
      <w:r w:rsidRPr="00A570AD">
        <w:rPr>
          <w:rFonts w:ascii="Times New Roman" w:hAnsi="Times New Roman" w:cs="Times New Roman"/>
          <w:sz w:val="24"/>
          <w:szCs w:val="24"/>
        </w:rPr>
        <w:t xml:space="preserve"> </w:t>
      </w:r>
    </w:p>
    <w:p w14:paraId="0DB74057" w14:textId="208E524A" w:rsidR="00046B74" w:rsidRPr="001738E1" w:rsidRDefault="00AF6873" w:rsidP="00240695">
      <w:pPr>
        <w:pStyle w:val="Heading2"/>
        <w:spacing w:before="0" w:line="360" w:lineRule="auto"/>
        <w:jc w:val="both"/>
        <w:rPr>
          <w:rFonts w:ascii="Times New Roman" w:hAnsi="Times New Roman" w:cs="Times New Roman"/>
          <w:sz w:val="28"/>
          <w:szCs w:val="28"/>
        </w:rPr>
      </w:pPr>
      <w:bookmarkStart w:id="35" w:name="_Toc51627618"/>
      <w:bookmarkStart w:id="36" w:name="_Toc51628025"/>
      <w:bookmarkStart w:id="37" w:name="_Toc59388964"/>
      <w:bookmarkStart w:id="38" w:name="_Toc59389865"/>
      <w:r w:rsidRPr="001738E1">
        <w:rPr>
          <w:rFonts w:ascii="Times New Roman" w:hAnsi="Times New Roman" w:cs="Times New Roman"/>
          <w:sz w:val="28"/>
          <w:szCs w:val="28"/>
        </w:rPr>
        <w:t xml:space="preserve">1.4 </w:t>
      </w:r>
      <w:r w:rsidR="00151B18" w:rsidRPr="001738E1">
        <w:rPr>
          <w:rFonts w:ascii="Times New Roman" w:hAnsi="Times New Roman" w:cs="Times New Roman"/>
          <w:sz w:val="28"/>
          <w:szCs w:val="28"/>
        </w:rPr>
        <w:t>Scope of the study</w:t>
      </w:r>
      <w:bookmarkEnd w:id="35"/>
      <w:bookmarkEnd w:id="36"/>
      <w:bookmarkEnd w:id="37"/>
      <w:bookmarkEnd w:id="38"/>
    </w:p>
    <w:p w14:paraId="23AC01B7" w14:textId="77777777" w:rsidR="00787118" w:rsidRDefault="00787118" w:rsidP="00240695">
      <w:pPr>
        <w:pStyle w:val="Heading2"/>
        <w:spacing w:before="0" w:line="360" w:lineRule="auto"/>
        <w:jc w:val="both"/>
        <w:rPr>
          <w:rFonts w:ascii="Times New Roman" w:eastAsiaTheme="minorHAnsi" w:hAnsi="Times New Roman" w:cs="Times New Roman"/>
          <w:color w:val="auto"/>
          <w:sz w:val="24"/>
          <w:szCs w:val="24"/>
        </w:rPr>
      </w:pPr>
      <w:bookmarkStart w:id="39" w:name="_Toc51627619"/>
      <w:bookmarkStart w:id="40" w:name="_Toc51628026"/>
      <w:bookmarkStart w:id="41" w:name="_Toc59388965"/>
      <w:bookmarkStart w:id="42" w:name="_Toc59389866"/>
      <w:r w:rsidRPr="00787118">
        <w:rPr>
          <w:rFonts w:ascii="Times New Roman" w:eastAsiaTheme="minorHAnsi" w:hAnsi="Times New Roman" w:cs="Times New Roman"/>
          <w:color w:val="auto"/>
          <w:sz w:val="24"/>
          <w:szCs w:val="24"/>
        </w:rPr>
        <w:t>Degree implies the place on which the investigation must be finished. This report covers the areas concerned about the technique and therefore the board of doing retirement format with the help of Data-way. I function the Allocation bureau of retirement diagram for my investigation. Individuals who are working there, their experience, notice, gone association reports the entire thing causes me to form the investigation report. This document is likewise featured this US tips about retirement plans, revision within the pointers will make the associated parts out of date.</w:t>
      </w:r>
    </w:p>
    <w:p w14:paraId="15621740" w14:textId="27EB5796" w:rsidR="0052418B" w:rsidRPr="001738E1" w:rsidRDefault="00240695" w:rsidP="00240695">
      <w:pPr>
        <w:pStyle w:val="Heading2"/>
        <w:spacing w:before="0" w:line="360" w:lineRule="auto"/>
        <w:jc w:val="both"/>
        <w:rPr>
          <w:rFonts w:ascii="Times New Roman" w:hAnsi="Times New Roman" w:cs="Times New Roman"/>
          <w:sz w:val="28"/>
          <w:szCs w:val="28"/>
        </w:rPr>
      </w:pPr>
      <w:r w:rsidRPr="001738E1">
        <w:rPr>
          <w:rFonts w:ascii="Times New Roman" w:hAnsi="Times New Roman" w:cs="Times New Roman"/>
          <w:sz w:val="28"/>
          <w:szCs w:val="28"/>
        </w:rPr>
        <w:t xml:space="preserve">1.5 </w:t>
      </w:r>
      <w:r w:rsidR="00151B18" w:rsidRPr="001738E1">
        <w:rPr>
          <w:rFonts w:ascii="Times New Roman" w:hAnsi="Times New Roman" w:cs="Times New Roman"/>
          <w:sz w:val="28"/>
          <w:szCs w:val="28"/>
        </w:rPr>
        <w:t>Limitation</w:t>
      </w:r>
      <w:r w:rsidR="00B666D2">
        <w:rPr>
          <w:rFonts w:ascii="Times New Roman" w:hAnsi="Times New Roman" w:cs="Times New Roman"/>
          <w:sz w:val="28"/>
          <w:szCs w:val="28"/>
        </w:rPr>
        <w:t>s</w:t>
      </w:r>
      <w:r w:rsidR="00151B18" w:rsidRPr="001738E1">
        <w:rPr>
          <w:rFonts w:ascii="Times New Roman" w:hAnsi="Times New Roman" w:cs="Times New Roman"/>
          <w:sz w:val="28"/>
          <w:szCs w:val="28"/>
        </w:rPr>
        <w:t xml:space="preserve"> of the study</w:t>
      </w:r>
      <w:bookmarkEnd w:id="39"/>
      <w:bookmarkEnd w:id="40"/>
      <w:bookmarkEnd w:id="41"/>
      <w:bookmarkEnd w:id="42"/>
    </w:p>
    <w:p w14:paraId="580BB6A7" w14:textId="77777777" w:rsidR="00787118" w:rsidRDefault="00787118" w:rsidP="00240695">
      <w:pPr>
        <w:pStyle w:val="Heading2"/>
        <w:spacing w:before="0" w:line="360" w:lineRule="auto"/>
        <w:jc w:val="both"/>
        <w:rPr>
          <w:rFonts w:ascii="Times New Roman" w:eastAsiaTheme="minorHAnsi" w:hAnsi="Times New Roman" w:cs="Times New Roman"/>
          <w:color w:val="auto"/>
          <w:sz w:val="24"/>
          <w:szCs w:val="24"/>
        </w:rPr>
      </w:pPr>
      <w:bookmarkStart w:id="43" w:name="_Toc51627622"/>
      <w:bookmarkStart w:id="44" w:name="_Toc51628027"/>
      <w:bookmarkStart w:id="45" w:name="_Toc59388966"/>
      <w:bookmarkStart w:id="46" w:name="_Toc59389867"/>
      <w:r w:rsidRPr="00787118">
        <w:rPr>
          <w:rFonts w:ascii="Times New Roman" w:eastAsiaTheme="minorHAnsi" w:hAnsi="Times New Roman" w:cs="Times New Roman"/>
          <w:color w:val="auto"/>
          <w:sz w:val="24"/>
          <w:szCs w:val="24"/>
        </w:rPr>
        <w:t>Amid my exploration, I confronted some confinement and for those purpose this record may additionally not be best surely peruses. Like –</w:t>
      </w:r>
    </w:p>
    <w:p w14:paraId="28874954" w14:textId="77777777" w:rsidR="00787118" w:rsidRDefault="00787118" w:rsidP="00240695">
      <w:pPr>
        <w:pStyle w:val="Heading2"/>
        <w:spacing w:before="0" w:line="360" w:lineRule="auto"/>
        <w:jc w:val="both"/>
        <w:rPr>
          <w:rFonts w:ascii="Times New Roman" w:eastAsiaTheme="minorHAnsi" w:hAnsi="Times New Roman" w:cs="Times New Roman"/>
          <w:color w:val="auto"/>
          <w:sz w:val="24"/>
          <w:szCs w:val="24"/>
        </w:rPr>
      </w:pPr>
      <w:r w:rsidRPr="00787118">
        <w:rPr>
          <w:rFonts w:ascii="Times New Roman" w:eastAsiaTheme="minorHAnsi" w:hAnsi="Times New Roman" w:cs="Times New Roman"/>
          <w:color w:val="auto"/>
          <w:sz w:val="24"/>
          <w:szCs w:val="24"/>
        </w:rPr>
        <w:t>1. the bulk of the materials are gathered from the auxiliary sources and therefore the legitimacy of the facts is sketchy sometimes.</w:t>
      </w:r>
    </w:p>
    <w:p w14:paraId="644EF324" w14:textId="77777777" w:rsidR="00787118" w:rsidRDefault="00787118" w:rsidP="00240695">
      <w:pPr>
        <w:pStyle w:val="Heading2"/>
        <w:spacing w:before="0" w:line="360" w:lineRule="auto"/>
        <w:jc w:val="both"/>
        <w:rPr>
          <w:rFonts w:ascii="Times New Roman" w:eastAsiaTheme="minorHAnsi" w:hAnsi="Times New Roman" w:cs="Times New Roman"/>
          <w:color w:val="auto"/>
          <w:sz w:val="24"/>
          <w:szCs w:val="24"/>
        </w:rPr>
      </w:pPr>
      <w:r w:rsidRPr="00787118">
        <w:rPr>
          <w:rFonts w:ascii="Times New Roman" w:eastAsiaTheme="minorHAnsi" w:hAnsi="Times New Roman" w:cs="Times New Roman"/>
          <w:color w:val="auto"/>
          <w:sz w:val="24"/>
          <w:szCs w:val="24"/>
        </w:rPr>
        <w:t>2. All the records achieve from preparing is exclusive to me which I didn't determine amid my scholarly.</w:t>
      </w:r>
    </w:p>
    <w:p w14:paraId="26D9BDD3" w14:textId="6914F6DA" w:rsidR="00787118" w:rsidRDefault="00787118" w:rsidP="0028363D">
      <w:pPr>
        <w:pStyle w:val="Heading2"/>
        <w:spacing w:before="0" w:after="240" w:line="360" w:lineRule="auto"/>
        <w:jc w:val="both"/>
        <w:rPr>
          <w:rFonts w:ascii="Times New Roman" w:eastAsiaTheme="minorHAnsi" w:hAnsi="Times New Roman" w:cs="Times New Roman"/>
          <w:color w:val="auto"/>
          <w:sz w:val="24"/>
          <w:szCs w:val="24"/>
        </w:rPr>
      </w:pPr>
      <w:r w:rsidRPr="00787118">
        <w:rPr>
          <w:rFonts w:ascii="Times New Roman" w:eastAsiaTheme="minorHAnsi" w:hAnsi="Times New Roman" w:cs="Times New Roman"/>
          <w:color w:val="auto"/>
          <w:sz w:val="24"/>
          <w:szCs w:val="24"/>
        </w:rPr>
        <w:t>3. For the security reason, some data was not accredited to point out up during this report.</w:t>
      </w:r>
    </w:p>
    <w:p w14:paraId="1218416C" w14:textId="7E37342E" w:rsidR="00247B64" w:rsidRPr="001738E1" w:rsidRDefault="00240695" w:rsidP="00240695">
      <w:pPr>
        <w:pStyle w:val="Heading2"/>
        <w:spacing w:before="0" w:line="360" w:lineRule="auto"/>
        <w:jc w:val="both"/>
        <w:rPr>
          <w:rFonts w:ascii="Times New Roman" w:hAnsi="Times New Roman" w:cs="Times New Roman"/>
          <w:sz w:val="28"/>
          <w:szCs w:val="28"/>
        </w:rPr>
      </w:pPr>
      <w:r w:rsidRPr="001738E1">
        <w:rPr>
          <w:rFonts w:ascii="Times New Roman" w:hAnsi="Times New Roman" w:cs="Times New Roman"/>
          <w:sz w:val="28"/>
          <w:szCs w:val="28"/>
        </w:rPr>
        <w:t xml:space="preserve">1.6 </w:t>
      </w:r>
      <w:r w:rsidR="00151B18" w:rsidRPr="001738E1">
        <w:rPr>
          <w:rFonts w:ascii="Times New Roman" w:hAnsi="Times New Roman" w:cs="Times New Roman"/>
          <w:sz w:val="28"/>
          <w:szCs w:val="28"/>
        </w:rPr>
        <w:t>Methodology</w:t>
      </w:r>
      <w:bookmarkEnd w:id="43"/>
      <w:bookmarkEnd w:id="44"/>
      <w:bookmarkEnd w:id="45"/>
      <w:bookmarkEnd w:id="46"/>
    </w:p>
    <w:p w14:paraId="5BBB6975" w14:textId="55DBE123" w:rsidR="007D6E65" w:rsidRPr="00240695" w:rsidRDefault="007D6E65" w:rsidP="00240695">
      <w:pPr>
        <w:pStyle w:val="Default"/>
        <w:spacing w:line="360" w:lineRule="auto"/>
        <w:jc w:val="both"/>
        <w:rPr>
          <w:color w:val="auto"/>
        </w:rPr>
      </w:pPr>
      <w:r w:rsidRPr="00240695">
        <w:rPr>
          <w:color w:val="auto"/>
        </w:rPr>
        <w:t xml:space="preserve">Every one of the information gathered for this report are appeared in two classifications - </w:t>
      </w:r>
    </w:p>
    <w:p w14:paraId="34C3E554" w14:textId="4ADABC4D" w:rsidR="007D6E65" w:rsidRPr="00240695" w:rsidRDefault="007D6E65" w:rsidP="00240695">
      <w:pPr>
        <w:pStyle w:val="Default"/>
        <w:spacing w:line="360" w:lineRule="auto"/>
        <w:jc w:val="both"/>
        <w:rPr>
          <w:b/>
          <w:color w:val="auto"/>
          <w:sz w:val="28"/>
        </w:rPr>
      </w:pPr>
      <w:r w:rsidRPr="00240695">
        <w:rPr>
          <w:b/>
          <w:color w:val="auto"/>
          <w:szCs w:val="22"/>
        </w:rPr>
        <w:t xml:space="preserve">Primary Data: </w:t>
      </w:r>
    </w:p>
    <w:p w14:paraId="765BC132" w14:textId="77777777" w:rsidR="00787118" w:rsidRDefault="00787118" w:rsidP="005A42D9">
      <w:pPr>
        <w:pStyle w:val="Default"/>
        <w:numPr>
          <w:ilvl w:val="0"/>
          <w:numId w:val="6"/>
        </w:numPr>
        <w:spacing w:line="360" w:lineRule="auto"/>
        <w:jc w:val="both"/>
        <w:rPr>
          <w:color w:val="auto"/>
        </w:rPr>
      </w:pPr>
      <w:r w:rsidRPr="00787118">
        <w:rPr>
          <w:color w:val="auto"/>
        </w:rPr>
        <w:lastRenderedPageBreak/>
        <w:t xml:space="preserve">Primary information was assembled by talking about with the workers of the association. </w:t>
      </w:r>
    </w:p>
    <w:p w14:paraId="1F00DDF6" w14:textId="57947BBC" w:rsidR="007D6E65" w:rsidRPr="00240695" w:rsidRDefault="007D6E65" w:rsidP="005A42D9">
      <w:pPr>
        <w:pStyle w:val="Default"/>
        <w:numPr>
          <w:ilvl w:val="0"/>
          <w:numId w:val="6"/>
        </w:numPr>
        <w:spacing w:line="360" w:lineRule="auto"/>
        <w:jc w:val="both"/>
        <w:rPr>
          <w:color w:val="auto"/>
        </w:rPr>
      </w:pPr>
      <w:r w:rsidRPr="00240695">
        <w:rPr>
          <w:color w:val="auto"/>
        </w:rPr>
        <w:t xml:space="preserve">Direct perceptions assumed a significant job to assemble some real data. </w:t>
      </w:r>
    </w:p>
    <w:p w14:paraId="7F4FF5B6" w14:textId="77777777" w:rsidR="007D6E65" w:rsidRPr="00240695" w:rsidRDefault="007D6E65" w:rsidP="005A42D9">
      <w:pPr>
        <w:pStyle w:val="Default"/>
        <w:numPr>
          <w:ilvl w:val="0"/>
          <w:numId w:val="6"/>
        </w:numPr>
        <w:spacing w:line="360" w:lineRule="auto"/>
        <w:jc w:val="both"/>
        <w:rPr>
          <w:color w:val="auto"/>
        </w:rPr>
      </w:pPr>
      <w:r w:rsidRPr="00240695">
        <w:rPr>
          <w:color w:val="auto"/>
        </w:rPr>
        <w:t xml:space="preserve">Face to confront discussion with the particular managers of the office. </w:t>
      </w:r>
    </w:p>
    <w:p w14:paraId="39925508" w14:textId="77777777" w:rsidR="007D6E65" w:rsidRPr="00240695" w:rsidRDefault="007D6E65" w:rsidP="005A42D9">
      <w:pPr>
        <w:pStyle w:val="Default"/>
        <w:numPr>
          <w:ilvl w:val="0"/>
          <w:numId w:val="6"/>
        </w:numPr>
        <w:spacing w:line="360" w:lineRule="auto"/>
        <w:jc w:val="both"/>
        <w:rPr>
          <w:color w:val="auto"/>
        </w:rPr>
      </w:pPr>
      <w:r w:rsidRPr="00240695">
        <w:rPr>
          <w:color w:val="auto"/>
        </w:rPr>
        <w:t xml:space="preserve">Information from representatives. </w:t>
      </w:r>
    </w:p>
    <w:p w14:paraId="02451B94" w14:textId="4476BA01" w:rsidR="007D6E65" w:rsidRPr="00240695" w:rsidRDefault="007D6E65" w:rsidP="00240695">
      <w:pPr>
        <w:pStyle w:val="Default"/>
        <w:spacing w:line="360" w:lineRule="auto"/>
        <w:jc w:val="both"/>
        <w:rPr>
          <w:b/>
          <w:color w:val="auto"/>
          <w:sz w:val="28"/>
        </w:rPr>
      </w:pPr>
      <w:r w:rsidRPr="00240695">
        <w:rPr>
          <w:b/>
          <w:color w:val="auto"/>
          <w:szCs w:val="22"/>
        </w:rPr>
        <w:t xml:space="preserve">Secondary Data: </w:t>
      </w:r>
    </w:p>
    <w:p w14:paraId="303FB689" w14:textId="77777777" w:rsidR="007D6E65" w:rsidRPr="00240695" w:rsidRDefault="007D6E65" w:rsidP="005A42D9">
      <w:pPr>
        <w:pStyle w:val="Default"/>
        <w:numPr>
          <w:ilvl w:val="0"/>
          <w:numId w:val="7"/>
        </w:numPr>
        <w:spacing w:line="360" w:lineRule="auto"/>
        <w:jc w:val="both"/>
        <w:rPr>
          <w:color w:val="auto"/>
        </w:rPr>
      </w:pPr>
      <w:r w:rsidRPr="00240695">
        <w:rPr>
          <w:color w:val="auto"/>
        </w:rPr>
        <w:t xml:space="preserve">Necessary data from Data-Path Database. </w:t>
      </w:r>
    </w:p>
    <w:p w14:paraId="26756090" w14:textId="77777777" w:rsidR="00787118" w:rsidRDefault="00787118" w:rsidP="00787118">
      <w:pPr>
        <w:pStyle w:val="ListParagraph"/>
        <w:numPr>
          <w:ilvl w:val="0"/>
          <w:numId w:val="7"/>
        </w:numPr>
        <w:spacing w:after="0" w:line="360" w:lineRule="auto"/>
        <w:jc w:val="both"/>
        <w:rPr>
          <w:rFonts w:ascii="Times New Roman" w:hAnsi="Times New Roman" w:cs="Times New Roman"/>
          <w:sz w:val="24"/>
          <w:szCs w:val="24"/>
        </w:rPr>
      </w:pPr>
      <w:r w:rsidRPr="00787118">
        <w:rPr>
          <w:rFonts w:ascii="Times New Roman" w:hAnsi="Times New Roman" w:cs="Times New Roman"/>
          <w:sz w:val="24"/>
          <w:szCs w:val="24"/>
        </w:rPr>
        <w:t>Training on hypothetical and functional on work.</w:t>
      </w:r>
    </w:p>
    <w:p w14:paraId="49A7126B" w14:textId="77777777" w:rsidR="00787118" w:rsidRDefault="00787118" w:rsidP="00787118">
      <w:pPr>
        <w:pStyle w:val="ListParagraph"/>
        <w:numPr>
          <w:ilvl w:val="0"/>
          <w:numId w:val="7"/>
        </w:numPr>
        <w:spacing w:after="0" w:line="360" w:lineRule="auto"/>
        <w:jc w:val="both"/>
        <w:rPr>
          <w:rFonts w:ascii="Times New Roman" w:hAnsi="Times New Roman" w:cs="Times New Roman"/>
          <w:sz w:val="24"/>
          <w:szCs w:val="24"/>
        </w:rPr>
      </w:pPr>
      <w:r w:rsidRPr="00787118">
        <w:rPr>
          <w:rFonts w:ascii="Times New Roman" w:hAnsi="Times New Roman" w:cs="Times New Roman"/>
          <w:sz w:val="24"/>
          <w:szCs w:val="24"/>
        </w:rPr>
        <w:t xml:space="preserve">Some pertinent papers got by the re-appropriating chief for work. </w:t>
      </w:r>
    </w:p>
    <w:p w14:paraId="0633CAC0" w14:textId="523EAE07" w:rsidR="00151B18" w:rsidRPr="00787118" w:rsidRDefault="00266B7D" w:rsidP="00787118">
      <w:pPr>
        <w:spacing w:after="0" w:line="360" w:lineRule="auto"/>
        <w:jc w:val="both"/>
        <w:rPr>
          <w:rFonts w:ascii="Times New Roman" w:hAnsi="Times New Roman" w:cs="Times New Roman"/>
          <w:sz w:val="24"/>
          <w:szCs w:val="24"/>
        </w:rPr>
      </w:pPr>
      <w:r w:rsidRPr="00787118">
        <w:rPr>
          <w:rFonts w:ascii="Times New Roman" w:hAnsi="Times New Roman" w:cs="Times New Roman"/>
          <w:sz w:val="24"/>
          <w:szCs w:val="24"/>
        </w:rPr>
        <w:t>The exam requires a methodology ordered from the determination of the topic to the preparation of the final report.  To investigate, distinguish and collect sources of information.  They must be grouped, studied, deciphered and introduced precisely and the key points must be discovered.</w:t>
      </w:r>
    </w:p>
    <w:p w14:paraId="0BF5C8CC" w14:textId="77777777" w:rsidR="009E76A7" w:rsidRPr="00240695" w:rsidRDefault="009E76A7" w:rsidP="00240695">
      <w:pPr>
        <w:spacing w:after="0" w:line="360" w:lineRule="auto"/>
        <w:jc w:val="both"/>
        <w:rPr>
          <w:rFonts w:ascii="Times New Roman" w:hAnsi="Times New Roman" w:cs="Times New Roman"/>
          <w:sz w:val="24"/>
          <w:szCs w:val="24"/>
        </w:rPr>
      </w:pPr>
    </w:p>
    <w:p w14:paraId="6F24F18E" w14:textId="6B1DE193" w:rsidR="009E76A7" w:rsidRDefault="009E76A7" w:rsidP="00240695">
      <w:pPr>
        <w:spacing w:after="0" w:line="360" w:lineRule="auto"/>
        <w:jc w:val="both"/>
        <w:rPr>
          <w:rFonts w:ascii="Times New Roman" w:hAnsi="Times New Roman" w:cs="Times New Roman"/>
          <w:sz w:val="24"/>
          <w:szCs w:val="24"/>
        </w:rPr>
      </w:pPr>
    </w:p>
    <w:p w14:paraId="7463AAD4" w14:textId="2E9D6C8B" w:rsidR="00892DF8" w:rsidRDefault="00892DF8" w:rsidP="00240695">
      <w:pPr>
        <w:spacing w:after="0" w:line="360" w:lineRule="auto"/>
        <w:jc w:val="both"/>
        <w:rPr>
          <w:rFonts w:ascii="Times New Roman" w:hAnsi="Times New Roman" w:cs="Times New Roman"/>
          <w:sz w:val="24"/>
          <w:szCs w:val="24"/>
        </w:rPr>
      </w:pPr>
    </w:p>
    <w:p w14:paraId="6859EF21" w14:textId="5D37AEA3" w:rsidR="00892DF8" w:rsidRDefault="00892DF8" w:rsidP="00240695">
      <w:pPr>
        <w:spacing w:after="0" w:line="360" w:lineRule="auto"/>
        <w:jc w:val="both"/>
        <w:rPr>
          <w:rFonts w:ascii="Times New Roman" w:hAnsi="Times New Roman" w:cs="Times New Roman"/>
          <w:sz w:val="24"/>
          <w:szCs w:val="24"/>
        </w:rPr>
      </w:pPr>
    </w:p>
    <w:p w14:paraId="3C338166" w14:textId="1EF80C42" w:rsidR="00892DF8" w:rsidRDefault="00892DF8" w:rsidP="00240695">
      <w:pPr>
        <w:spacing w:after="0" w:line="360" w:lineRule="auto"/>
        <w:jc w:val="both"/>
        <w:rPr>
          <w:rFonts w:ascii="Times New Roman" w:hAnsi="Times New Roman" w:cs="Times New Roman"/>
          <w:sz w:val="24"/>
          <w:szCs w:val="24"/>
        </w:rPr>
      </w:pPr>
    </w:p>
    <w:p w14:paraId="2CFB1087" w14:textId="36B5C8A3" w:rsidR="00892DF8" w:rsidRDefault="00892DF8" w:rsidP="00240695">
      <w:pPr>
        <w:spacing w:after="0" w:line="360" w:lineRule="auto"/>
        <w:jc w:val="both"/>
        <w:rPr>
          <w:rFonts w:ascii="Times New Roman" w:hAnsi="Times New Roman" w:cs="Times New Roman"/>
          <w:sz w:val="24"/>
          <w:szCs w:val="24"/>
        </w:rPr>
      </w:pPr>
    </w:p>
    <w:p w14:paraId="76DED487" w14:textId="5D8C2B8A" w:rsidR="00892DF8" w:rsidRDefault="00892DF8" w:rsidP="00240695">
      <w:pPr>
        <w:spacing w:after="0" w:line="360" w:lineRule="auto"/>
        <w:jc w:val="both"/>
        <w:rPr>
          <w:rFonts w:ascii="Times New Roman" w:hAnsi="Times New Roman" w:cs="Times New Roman"/>
          <w:sz w:val="24"/>
          <w:szCs w:val="24"/>
        </w:rPr>
      </w:pPr>
    </w:p>
    <w:p w14:paraId="656F2792" w14:textId="744DEF17" w:rsidR="00892DF8" w:rsidRDefault="00892DF8" w:rsidP="00240695">
      <w:pPr>
        <w:spacing w:after="0" w:line="360" w:lineRule="auto"/>
        <w:jc w:val="both"/>
        <w:rPr>
          <w:rFonts w:ascii="Times New Roman" w:hAnsi="Times New Roman" w:cs="Times New Roman"/>
          <w:sz w:val="24"/>
          <w:szCs w:val="24"/>
        </w:rPr>
      </w:pPr>
    </w:p>
    <w:p w14:paraId="6CDA4A80" w14:textId="0D69082A" w:rsidR="00892DF8" w:rsidRDefault="00892DF8" w:rsidP="00240695">
      <w:pPr>
        <w:spacing w:after="0" w:line="360" w:lineRule="auto"/>
        <w:jc w:val="both"/>
        <w:rPr>
          <w:rFonts w:ascii="Times New Roman" w:hAnsi="Times New Roman" w:cs="Times New Roman"/>
          <w:sz w:val="24"/>
          <w:szCs w:val="24"/>
        </w:rPr>
      </w:pPr>
    </w:p>
    <w:p w14:paraId="116AE9E2" w14:textId="2AA25C24" w:rsidR="00892DF8" w:rsidRDefault="00892DF8" w:rsidP="00240695">
      <w:pPr>
        <w:spacing w:after="0" w:line="360" w:lineRule="auto"/>
        <w:jc w:val="both"/>
        <w:rPr>
          <w:rFonts w:ascii="Times New Roman" w:hAnsi="Times New Roman" w:cs="Times New Roman"/>
          <w:sz w:val="24"/>
          <w:szCs w:val="24"/>
        </w:rPr>
      </w:pPr>
    </w:p>
    <w:p w14:paraId="31B5A0A7" w14:textId="1FE0FCC3" w:rsidR="00A570AD" w:rsidRDefault="00A570AD" w:rsidP="00240695">
      <w:pPr>
        <w:spacing w:after="0" w:line="360" w:lineRule="auto"/>
        <w:jc w:val="both"/>
        <w:rPr>
          <w:rFonts w:ascii="Times New Roman" w:hAnsi="Times New Roman" w:cs="Times New Roman"/>
          <w:sz w:val="24"/>
          <w:szCs w:val="24"/>
        </w:rPr>
      </w:pPr>
    </w:p>
    <w:p w14:paraId="154D935E" w14:textId="5C1B3E69" w:rsidR="00A570AD" w:rsidRDefault="00A570AD" w:rsidP="00240695">
      <w:pPr>
        <w:spacing w:after="0" w:line="360" w:lineRule="auto"/>
        <w:jc w:val="both"/>
        <w:rPr>
          <w:rFonts w:ascii="Times New Roman" w:hAnsi="Times New Roman" w:cs="Times New Roman"/>
          <w:sz w:val="24"/>
          <w:szCs w:val="24"/>
        </w:rPr>
      </w:pPr>
    </w:p>
    <w:p w14:paraId="1C362401" w14:textId="640FF661" w:rsidR="00A570AD" w:rsidRDefault="00A570AD" w:rsidP="00240695">
      <w:pPr>
        <w:spacing w:after="0" w:line="360" w:lineRule="auto"/>
        <w:jc w:val="both"/>
        <w:rPr>
          <w:rFonts w:ascii="Times New Roman" w:hAnsi="Times New Roman" w:cs="Times New Roman"/>
          <w:sz w:val="24"/>
          <w:szCs w:val="24"/>
        </w:rPr>
      </w:pPr>
    </w:p>
    <w:p w14:paraId="536BD409" w14:textId="6AB22D37" w:rsidR="00A570AD" w:rsidRDefault="00A570AD" w:rsidP="00240695">
      <w:pPr>
        <w:spacing w:after="0" w:line="360" w:lineRule="auto"/>
        <w:jc w:val="both"/>
        <w:rPr>
          <w:rFonts w:ascii="Times New Roman" w:hAnsi="Times New Roman" w:cs="Times New Roman"/>
          <w:sz w:val="24"/>
          <w:szCs w:val="24"/>
        </w:rPr>
      </w:pPr>
    </w:p>
    <w:p w14:paraId="507D8FEA" w14:textId="7C06E44A" w:rsidR="00A570AD" w:rsidRDefault="00A570AD" w:rsidP="00240695">
      <w:pPr>
        <w:spacing w:after="0" w:line="360" w:lineRule="auto"/>
        <w:jc w:val="both"/>
        <w:rPr>
          <w:rFonts w:ascii="Times New Roman" w:hAnsi="Times New Roman" w:cs="Times New Roman"/>
          <w:sz w:val="24"/>
          <w:szCs w:val="24"/>
        </w:rPr>
      </w:pPr>
    </w:p>
    <w:p w14:paraId="2F70D462" w14:textId="169083DA" w:rsidR="00A570AD" w:rsidRDefault="00A570AD" w:rsidP="00240695">
      <w:pPr>
        <w:spacing w:after="0" w:line="360" w:lineRule="auto"/>
        <w:jc w:val="both"/>
        <w:rPr>
          <w:rFonts w:ascii="Times New Roman" w:hAnsi="Times New Roman" w:cs="Times New Roman"/>
          <w:sz w:val="24"/>
          <w:szCs w:val="24"/>
        </w:rPr>
      </w:pPr>
    </w:p>
    <w:p w14:paraId="411F0A47" w14:textId="77777777" w:rsidR="00A570AD" w:rsidRPr="00240695" w:rsidRDefault="00A570AD" w:rsidP="00240695">
      <w:pPr>
        <w:spacing w:after="0" w:line="360" w:lineRule="auto"/>
        <w:jc w:val="both"/>
        <w:rPr>
          <w:rFonts w:ascii="Times New Roman" w:hAnsi="Times New Roman" w:cs="Times New Roman"/>
          <w:sz w:val="24"/>
          <w:szCs w:val="24"/>
        </w:rPr>
      </w:pPr>
    </w:p>
    <w:p w14:paraId="7753BE4F" w14:textId="5EDA1597" w:rsidR="009E76A7" w:rsidRDefault="009E76A7" w:rsidP="00240695">
      <w:pPr>
        <w:spacing w:after="0" w:line="360" w:lineRule="auto"/>
        <w:jc w:val="both"/>
        <w:rPr>
          <w:rFonts w:ascii="Times New Roman" w:hAnsi="Times New Roman" w:cs="Times New Roman"/>
          <w:sz w:val="24"/>
          <w:szCs w:val="24"/>
        </w:rPr>
      </w:pPr>
    </w:p>
    <w:p w14:paraId="6F7B2CDA" w14:textId="63748FB8" w:rsidR="00A570AD" w:rsidRDefault="00A570AD" w:rsidP="00240695">
      <w:pPr>
        <w:spacing w:after="0" w:line="360" w:lineRule="auto"/>
        <w:jc w:val="both"/>
        <w:rPr>
          <w:rFonts w:ascii="Times New Roman" w:hAnsi="Times New Roman" w:cs="Times New Roman"/>
          <w:sz w:val="24"/>
          <w:szCs w:val="24"/>
        </w:rPr>
      </w:pPr>
    </w:p>
    <w:p w14:paraId="09BA6EAC" w14:textId="466D7A92" w:rsidR="00A570AD" w:rsidRDefault="00A570AD" w:rsidP="00240695">
      <w:pPr>
        <w:spacing w:after="0" w:line="360" w:lineRule="auto"/>
        <w:jc w:val="both"/>
        <w:rPr>
          <w:rFonts w:ascii="Times New Roman" w:hAnsi="Times New Roman" w:cs="Times New Roman"/>
          <w:sz w:val="24"/>
          <w:szCs w:val="24"/>
        </w:rPr>
      </w:pPr>
    </w:p>
    <w:p w14:paraId="7104175E" w14:textId="2C85E020" w:rsidR="00A570AD" w:rsidRDefault="00A570AD" w:rsidP="00240695">
      <w:pPr>
        <w:spacing w:after="0" w:line="360" w:lineRule="auto"/>
        <w:jc w:val="both"/>
        <w:rPr>
          <w:rFonts w:ascii="Times New Roman" w:hAnsi="Times New Roman" w:cs="Times New Roman"/>
          <w:sz w:val="24"/>
          <w:szCs w:val="24"/>
        </w:rPr>
      </w:pPr>
    </w:p>
    <w:p w14:paraId="26F3F4D5" w14:textId="761DC1FB" w:rsidR="00A570AD" w:rsidRDefault="00A570AD" w:rsidP="00240695">
      <w:pPr>
        <w:spacing w:after="0" w:line="360" w:lineRule="auto"/>
        <w:jc w:val="both"/>
        <w:rPr>
          <w:rFonts w:ascii="Times New Roman" w:hAnsi="Times New Roman" w:cs="Times New Roman"/>
          <w:sz w:val="24"/>
          <w:szCs w:val="24"/>
        </w:rPr>
      </w:pPr>
    </w:p>
    <w:p w14:paraId="6EA7C1CD" w14:textId="6FBCEF42" w:rsidR="00A570AD" w:rsidRDefault="00A570AD" w:rsidP="00240695">
      <w:pPr>
        <w:spacing w:after="0" w:line="360" w:lineRule="auto"/>
        <w:jc w:val="both"/>
        <w:rPr>
          <w:rFonts w:ascii="Times New Roman" w:hAnsi="Times New Roman" w:cs="Times New Roman"/>
          <w:sz w:val="24"/>
          <w:szCs w:val="24"/>
        </w:rPr>
      </w:pPr>
    </w:p>
    <w:p w14:paraId="3E33A259" w14:textId="709D1104" w:rsidR="00A570AD" w:rsidRDefault="00A570AD" w:rsidP="00240695">
      <w:pPr>
        <w:spacing w:after="0" w:line="360" w:lineRule="auto"/>
        <w:jc w:val="both"/>
        <w:rPr>
          <w:rFonts w:ascii="Times New Roman" w:hAnsi="Times New Roman" w:cs="Times New Roman"/>
          <w:sz w:val="24"/>
          <w:szCs w:val="24"/>
        </w:rPr>
      </w:pPr>
    </w:p>
    <w:p w14:paraId="54A2CCE0" w14:textId="3351317E" w:rsidR="00A570AD" w:rsidRDefault="00A570AD" w:rsidP="00240695">
      <w:pPr>
        <w:spacing w:after="0" w:line="360" w:lineRule="auto"/>
        <w:jc w:val="both"/>
        <w:rPr>
          <w:rFonts w:ascii="Times New Roman" w:hAnsi="Times New Roman" w:cs="Times New Roman"/>
          <w:sz w:val="24"/>
          <w:szCs w:val="24"/>
        </w:rPr>
      </w:pPr>
    </w:p>
    <w:p w14:paraId="4CE489E3" w14:textId="10C756F8" w:rsidR="00A570AD" w:rsidRDefault="00A570AD" w:rsidP="00240695">
      <w:pPr>
        <w:spacing w:after="0" w:line="360" w:lineRule="auto"/>
        <w:jc w:val="both"/>
        <w:rPr>
          <w:rFonts w:ascii="Times New Roman" w:hAnsi="Times New Roman" w:cs="Times New Roman"/>
          <w:sz w:val="24"/>
          <w:szCs w:val="24"/>
        </w:rPr>
      </w:pPr>
    </w:p>
    <w:p w14:paraId="4A60344C" w14:textId="67C31708" w:rsidR="00FF4F89" w:rsidRDefault="00FF4F89" w:rsidP="00240695">
      <w:pPr>
        <w:spacing w:after="0" w:line="360" w:lineRule="auto"/>
        <w:jc w:val="both"/>
        <w:rPr>
          <w:rFonts w:ascii="Times New Roman" w:hAnsi="Times New Roman" w:cs="Times New Roman"/>
          <w:sz w:val="24"/>
          <w:szCs w:val="24"/>
        </w:rPr>
      </w:pPr>
    </w:p>
    <w:p w14:paraId="42577C6D" w14:textId="77777777" w:rsidR="00FF4F89" w:rsidRDefault="00FF4F89" w:rsidP="00240695">
      <w:pPr>
        <w:spacing w:after="0" w:line="360" w:lineRule="auto"/>
        <w:jc w:val="both"/>
        <w:rPr>
          <w:rFonts w:ascii="Times New Roman" w:hAnsi="Times New Roman" w:cs="Times New Roman"/>
          <w:sz w:val="24"/>
          <w:szCs w:val="24"/>
        </w:rPr>
      </w:pPr>
    </w:p>
    <w:p w14:paraId="64B30EE3" w14:textId="2BA3FFB8" w:rsidR="00A570AD" w:rsidRDefault="00A570AD" w:rsidP="00240695">
      <w:pPr>
        <w:spacing w:after="0" w:line="360" w:lineRule="auto"/>
        <w:jc w:val="both"/>
        <w:rPr>
          <w:rFonts w:ascii="Times New Roman" w:hAnsi="Times New Roman" w:cs="Times New Roman"/>
          <w:sz w:val="24"/>
          <w:szCs w:val="24"/>
        </w:rPr>
      </w:pPr>
    </w:p>
    <w:p w14:paraId="4D95EF8A" w14:textId="77777777" w:rsidR="00A570AD" w:rsidRPr="00240695" w:rsidRDefault="00A570AD" w:rsidP="00240695">
      <w:pPr>
        <w:spacing w:after="0" w:line="360" w:lineRule="auto"/>
        <w:jc w:val="both"/>
        <w:rPr>
          <w:rFonts w:ascii="Times New Roman" w:hAnsi="Times New Roman" w:cs="Times New Roman"/>
          <w:sz w:val="24"/>
          <w:szCs w:val="24"/>
        </w:rPr>
      </w:pPr>
    </w:p>
    <w:p w14:paraId="62B8C1ED" w14:textId="1F53F38F" w:rsidR="009E76A7" w:rsidRPr="001738E1" w:rsidRDefault="00240695" w:rsidP="00B666D2">
      <w:pPr>
        <w:pStyle w:val="Heading1"/>
      </w:pPr>
      <w:bookmarkStart w:id="47" w:name="_Toc59388967"/>
      <w:bookmarkStart w:id="48" w:name="_Toc59389868"/>
      <w:r w:rsidRPr="001738E1">
        <w:t>Chapter 2</w:t>
      </w:r>
      <w:bookmarkEnd w:id="47"/>
      <w:bookmarkEnd w:id="48"/>
    </w:p>
    <w:p w14:paraId="72B37DA0" w14:textId="20976582" w:rsidR="00240695" w:rsidRPr="001738E1" w:rsidRDefault="00892DF8" w:rsidP="00B666D2">
      <w:pPr>
        <w:pStyle w:val="Heading1"/>
      </w:pPr>
      <w:bookmarkStart w:id="49" w:name="_Toc59388968"/>
      <w:bookmarkStart w:id="50" w:name="_Toc59389869"/>
      <w:r w:rsidRPr="001738E1">
        <w:t>Company Overview</w:t>
      </w:r>
      <w:bookmarkEnd w:id="49"/>
      <w:bookmarkEnd w:id="50"/>
    </w:p>
    <w:p w14:paraId="64F48A38" w14:textId="77777777" w:rsidR="003575BF" w:rsidRPr="00240695" w:rsidRDefault="003575BF" w:rsidP="00B666D2">
      <w:pPr>
        <w:pStyle w:val="Heading1"/>
      </w:pPr>
    </w:p>
    <w:p w14:paraId="1467807B" w14:textId="77777777" w:rsidR="003575BF" w:rsidRPr="00240695" w:rsidRDefault="003575BF" w:rsidP="00240695">
      <w:pPr>
        <w:spacing w:after="0" w:line="360" w:lineRule="auto"/>
        <w:jc w:val="both"/>
        <w:rPr>
          <w:rFonts w:ascii="Times New Roman" w:hAnsi="Times New Roman" w:cs="Times New Roman"/>
          <w:sz w:val="24"/>
          <w:szCs w:val="24"/>
        </w:rPr>
      </w:pPr>
    </w:p>
    <w:p w14:paraId="61B8A501" w14:textId="77777777" w:rsidR="003575BF" w:rsidRPr="00240695" w:rsidRDefault="003575BF" w:rsidP="00240695">
      <w:pPr>
        <w:spacing w:after="0" w:line="360" w:lineRule="auto"/>
        <w:jc w:val="both"/>
        <w:rPr>
          <w:rFonts w:ascii="Times New Roman" w:hAnsi="Times New Roman" w:cs="Times New Roman"/>
          <w:sz w:val="24"/>
          <w:szCs w:val="24"/>
        </w:rPr>
      </w:pPr>
    </w:p>
    <w:p w14:paraId="039F0BA8" w14:textId="77777777" w:rsidR="003575BF" w:rsidRPr="00240695" w:rsidRDefault="003575BF" w:rsidP="00240695">
      <w:pPr>
        <w:spacing w:after="0" w:line="360" w:lineRule="auto"/>
        <w:jc w:val="both"/>
        <w:rPr>
          <w:rFonts w:ascii="Times New Roman" w:hAnsi="Times New Roman" w:cs="Times New Roman"/>
          <w:sz w:val="24"/>
          <w:szCs w:val="24"/>
        </w:rPr>
      </w:pPr>
    </w:p>
    <w:p w14:paraId="078EDBEA" w14:textId="77777777" w:rsidR="003575BF" w:rsidRPr="00240695" w:rsidRDefault="003575BF" w:rsidP="00240695">
      <w:pPr>
        <w:spacing w:after="0" w:line="360" w:lineRule="auto"/>
        <w:jc w:val="both"/>
        <w:rPr>
          <w:rFonts w:ascii="Times New Roman" w:hAnsi="Times New Roman" w:cs="Times New Roman"/>
          <w:sz w:val="24"/>
          <w:szCs w:val="24"/>
        </w:rPr>
      </w:pPr>
    </w:p>
    <w:p w14:paraId="0E97561C" w14:textId="77777777" w:rsidR="003575BF" w:rsidRPr="00240695" w:rsidRDefault="003575BF" w:rsidP="00240695">
      <w:pPr>
        <w:spacing w:after="0" w:line="360" w:lineRule="auto"/>
        <w:jc w:val="both"/>
        <w:rPr>
          <w:rFonts w:ascii="Times New Roman" w:hAnsi="Times New Roman" w:cs="Times New Roman"/>
          <w:sz w:val="24"/>
          <w:szCs w:val="24"/>
        </w:rPr>
      </w:pPr>
    </w:p>
    <w:p w14:paraId="5ECF2931" w14:textId="4C0DD396" w:rsidR="003575BF" w:rsidRPr="00240695" w:rsidRDefault="003575BF" w:rsidP="00240695">
      <w:pPr>
        <w:spacing w:after="0" w:line="360" w:lineRule="auto"/>
        <w:jc w:val="both"/>
        <w:rPr>
          <w:rFonts w:ascii="Times New Roman" w:hAnsi="Times New Roman" w:cs="Times New Roman"/>
          <w:sz w:val="24"/>
          <w:szCs w:val="24"/>
        </w:rPr>
      </w:pPr>
    </w:p>
    <w:p w14:paraId="497AF809" w14:textId="0D8A433F" w:rsidR="00240695" w:rsidRPr="00240695" w:rsidRDefault="00240695" w:rsidP="00240695">
      <w:pPr>
        <w:spacing w:after="0" w:line="360" w:lineRule="auto"/>
        <w:jc w:val="both"/>
        <w:rPr>
          <w:rFonts w:ascii="Times New Roman" w:hAnsi="Times New Roman" w:cs="Times New Roman"/>
          <w:sz w:val="24"/>
          <w:szCs w:val="24"/>
        </w:rPr>
      </w:pPr>
    </w:p>
    <w:p w14:paraId="0C42706D" w14:textId="6BDFC356" w:rsidR="00240695" w:rsidRPr="00240695" w:rsidRDefault="00240695" w:rsidP="00240695">
      <w:pPr>
        <w:spacing w:after="0" w:line="360" w:lineRule="auto"/>
        <w:jc w:val="both"/>
        <w:rPr>
          <w:rFonts w:ascii="Times New Roman" w:hAnsi="Times New Roman" w:cs="Times New Roman"/>
          <w:sz w:val="24"/>
          <w:szCs w:val="24"/>
        </w:rPr>
      </w:pPr>
    </w:p>
    <w:p w14:paraId="0255ADDC" w14:textId="2BFB8EE4" w:rsidR="00240695" w:rsidRPr="00240695" w:rsidRDefault="00240695" w:rsidP="00240695">
      <w:pPr>
        <w:spacing w:after="0" w:line="360" w:lineRule="auto"/>
        <w:jc w:val="both"/>
        <w:rPr>
          <w:rFonts w:ascii="Times New Roman" w:hAnsi="Times New Roman" w:cs="Times New Roman"/>
          <w:sz w:val="24"/>
          <w:szCs w:val="24"/>
        </w:rPr>
      </w:pPr>
    </w:p>
    <w:p w14:paraId="6CA57C9F" w14:textId="23AACEA8" w:rsidR="00240695" w:rsidRPr="00240695" w:rsidRDefault="00240695" w:rsidP="00240695">
      <w:pPr>
        <w:spacing w:after="0" w:line="360" w:lineRule="auto"/>
        <w:jc w:val="both"/>
        <w:rPr>
          <w:rFonts w:ascii="Times New Roman" w:hAnsi="Times New Roman" w:cs="Times New Roman"/>
          <w:sz w:val="24"/>
          <w:szCs w:val="24"/>
        </w:rPr>
      </w:pPr>
    </w:p>
    <w:p w14:paraId="582F2511" w14:textId="23ADD418" w:rsidR="00240695" w:rsidRPr="00240695" w:rsidRDefault="00240695" w:rsidP="00240695">
      <w:pPr>
        <w:spacing w:after="0" w:line="360" w:lineRule="auto"/>
        <w:jc w:val="both"/>
        <w:rPr>
          <w:rFonts w:ascii="Times New Roman" w:hAnsi="Times New Roman" w:cs="Times New Roman"/>
          <w:sz w:val="24"/>
          <w:szCs w:val="24"/>
        </w:rPr>
      </w:pPr>
    </w:p>
    <w:p w14:paraId="2B926C8D" w14:textId="77777777" w:rsidR="00CA3A7C" w:rsidRDefault="00CA3A7C">
      <w:pPr>
        <w:rPr>
          <w:rFonts w:ascii="Times New Roman" w:eastAsiaTheme="majorEastAsia" w:hAnsi="Times New Roman" w:cs="Times New Roman"/>
          <w:color w:val="2E74B5" w:themeColor="accent1" w:themeShade="BF"/>
          <w:sz w:val="28"/>
          <w:szCs w:val="28"/>
        </w:rPr>
      </w:pPr>
      <w:bookmarkStart w:id="51" w:name="_Toc51627625"/>
      <w:bookmarkStart w:id="52" w:name="_Toc51628028"/>
      <w:bookmarkStart w:id="53" w:name="_Toc59388969"/>
      <w:bookmarkStart w:id="54" w:name="_Toc59389870"/>
      <w:r>
        <w:rPr>
          <w:rFonts w:ascii="Times New Roman" w:hAnsi="Times New Roman" w:cs="Times New Roman"/>
          <w:sz w:val="28"/>
          <w:szCs w:val="28"/>
        </w:rPr>
        <w:br w:type="page"/>
      </w:r>
    </w:p>
    <w:p w14:paraId="78CEC2AA" w14:textId="20490004" w:rsidR="0072646B" w:rsidRPr="001738E1" w:rsidRDefault="00892DF8" w:rsidP="00240695">
      <w:pPr>
        <w:pStyle w:val="Heading2"/>
        <w:spacing w:before="0" w:line="360" w:lineRule="auto"/>
        <w:jc w:val="both"/>
        <w:rPr>
          <w:rFonts w:ascii="Times New Roman" w:hAnsi="Times New Roman" w:cs="Times New Roman"/>
          <w:sz w:val="28"/>
          <w:szCs w:val="28"/>
        </w:rPr>
      </w:pPr>
      <w:r w:rsidRPr="001738E1">
        <w:rPr>
          <w:rFonts w:ascii="Times New Roman" w:hAnsi="Times New Roman" w:cs="Times New Roman"/>
          <w:sz w:val="28"/>
          <w:szCs w:val="28"/>
        </w:rPr>
        <w:lastRenderedPageBreak/>
        <w:t xml:space="preserve">2.1 </w:t>
      </w:r>
      <w:r w:rsidR="00DB1513" w:rsidRPr="001738E1">
        <w:rPr>
          <w:rFonts w:ascii="Times New Roman" w:hAnsi="Times New Roman" w:cs="Times New Roman"/>
          <w:sz w:val="28"/>
          <w:szCs w:val="28"/>
        </w:rPr>
        <w:t>Company Overview</w:t>
      </w:r>
      <w:bookmarkEnd w:id="51"/>
      <w:bookmarkEnd w:id="52"/>
      <w:bookmarkEnd w:id="53"/>
      <w:bookmarkEnd w:id="54"/>
    </w:p>
    <w:p w14:paraId="2F0EF0BD" w14:textId="047C3C92" w:rsidR="00BB678D" w:rsidRDefault="00E60805" w:rsidP="00240695">
      <w:p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Data-path Limited is an external organization working for July Business Services in Bangladesh. It is a </w:t>
      </w:r>
      <w:r w:rsidR="00B753F4" w:rsidRPr="00240695">
        <w:rPr>
          <w:rFonts w:ascii="Times New Roman" w:hAnsi="Times New Roman" w:cs="Times New Roman"/>
          <w:sz w:val="24"/>
          <w:szCs w:val="24"/>
        </w:rPr>
        <w:t>listed</w:t>
      </w:r>
      <w:r w:rsidR="00B753F4">
        <w:rPr>
          <w:rFonts w:ascii="Times New Roman" w:hAnsi="Times New Roman" w:cs="Times New Roman"/>
          <w:sz w:val="24"/>
          <w:szCs w:val="24"/>
        </w:rPr>
        <w:t xml:space="preserve"> company</w:t>
      </w:r>
      <w:r w:rsidRPr="00240695">
        <w:rPr>
          <w:rFonts w:ascii="Times New Roman" w:hAnsi="Times New Roman" w:cs="Times New Roman"/>
          <w:sz w:val="24"/>
          <w:szCs w:val="24"/>
        </w:rPr>
        <w:t xml:space="preserve"> </w:t>
      </w:r>
      <w:r w:rsidR="00B753F4">
        <w:rPr>
          <w:rFonts w:ascii="Times New Roman" w:hAnsi="Times New Roman" w:cs="Times New Roman"/>
          <w:sz w:val="24"/>
          <w:szCs w:val="24"/>
        </w:rPr>
        <w:t xml:space="preserve">to </w:t>
      </w:r>
      <w:r w:rsidRPr="00240695">
        <w:rPr>
          <w:rFonts w:ascii="Times New Roman" w:hAnsi="Times New Roman" w:cs="Times New Roman"/>
          <w:sz w:val="24"/>
          <w:szCs w:val="24"/>
        </w:rPr>
        <w:t xml:space="preserve">business owner </w:t>
      </w:r>
      <w:r w:rsidR="00B753F4">
        <w:rPr>
          <w:rFonts w:ascii="Times New Roman" w:hAnsi="Times New Roman" w:cs="Times New Roman"/>
          <w:sz w:val="24"/>
          <w:szCs w:val="24"/>
        </w:rPr>
        <w:t xml:space="preserve">and </w:t>
      </w:r>
      <w:r w:rsidR="00B753F4" w:rsidRPr="00240695">
        <w:rPr>
          <w:rFonts w:ascii="Times New Roman" w:hAnsi="Times New Roman" w:cs="Times New Roman"/>
          <w:sz w:val="24"/>
          <w:szCs w:val="24"/>
        </w:rPr>
        <w:t>preserved</w:t>
      </w:r>
      <w:r w:rsidRPr="00240695">
        <w:rPr>
          <w:rFonts w:ascii="Times New Roman" w:hAnsi="Times New Roman" w:cs="Times New Roman"/>
          <w:sz w:val="24"/>
          <w:szCs w:val="24"/>
        </w:rPr>
        <w:t xml:space="preserve"> by Jim Hudson and John Humphrey. July {12} Services is one of the famous retirement planning industries in U.S.A. Data-path Limited it started operating on a pilot base in 2005 with a small office in Uttara. At and the start was once the supporting operations for July. were introduced.  In 2008, officially registered as an employer registered personally in Register of Joint Stock for Company (RJSC) and started working at full capacity </w:t>
      </w:r>
      <w:r w:rsidR="00892DF8" w:rsidRPr="00240695">
        <w:rPr>
          <w:rFonts w:ascii="Times New Roman" w:hAnsi="Times New Roman" w:cs="Times New Roman"/>
          <w:sz w:val="24"/>
          <w:szCs w:val="24"/>
        </w:rPr>
        <w:t>the</w:t>
      </w:r>
      <w:r w:rsidRPr="00240695">
        <w:rPr>
          <w:rFonts w:ascii="Times New Roman" w:hAnsi="Times New Roman" w:cs="Times New Roman"/>
          <w:sz w:val="24"/>
          <w:szCs w:val="24"/>
        </w:rPr>
        <w:t xml:space="preserve"> talented employer employed an employee to work in July {28} In Years of incorporation with fewer than 10 employees. Now 139 occupants work here with their first-rate grades.</w:t>
      </w:r>
      <w:r w:rsidR="00B753F4">
        <w:rPr>
          <w:rFonts w:ascii="Times New Roman" w:hAnsi="Times New Roman" w:cs="Times New Roman"/>
          <w:sz w:val="24"/>
          <w:szCs w:val="24"/>
        </w:rPr>
        <w:t xml:space="preserve"> To delivering centralized retirement coordination and various management proposals to corporate clients are being offered by</w:t>
      </w:r>
      <w:r w:rsidRPr="00240695">
        <w:rPr>
          <w:rFonts w:ascii="Times New Roman" w:hAnsi="Times New Roman" w:cs="Times New Roman"/>
          <w:sz w:val="24"/>
          <w:szCs w:val="24"/>
        </w:rPr>
        <w:t xml:space="preserve"> July Business </w:t>
      </w:r>
      <w:r w:rsidR="00B753F4" w:rsidRPr="00240695">
        <w:rPr>
          <w:rFonts w:ascii="Times New Roman" w:hAnsi="Times New Roman" w:cs="Times New Roman"/>
          <w:sz w:val="24"/>
          <w:szCs w:val="24"/>
        </w:rPr>
        <w:t xml:space="preserve">Services </w:t>
      </w:r>
      <w:r w:rsidR="00B753F4">
        <w:rPr>
          <w:rFonts w:ascii="Times New Roman" w:hAnsi="Times New Roman" w:cs="Times New Roman"/>
          <w:sz w:val="24"/>
          <w:szCs w:val="24"/>
        </w:rPr>
        <w:t xml:space="preserve">which </w:t>
      </w:r>
      <w:r w:rsidRPr="00240695">
        <w:rPr>
          <w:rFonts w:ascii="Times New Roman" w:hAnsi="Times New Roman" w:cs="Times New Roman"/>
          <w:sz w:val="24"/>
          <w:szCs w:val="24"/>
        </w:rPr>
        <w:t>is a</w:t>
      </w:r>
      <w:r w:rsidR="00B753F4">
        <w:rPr>
          <w:rFonts w:ascii="Times New Roman" w:hAnsi="Times New Roman" w:cs="Times New Roman"/>
          <w:sz w:val="24"/>
          <w:szCs w:val="24"/>
        </w:rPr>
        <w:t>lso specialist</w:t>
      </w:r>
      <w:r w:rsidRPr="00240695">
        <w:rPr>
          <w:rFonts w:ascii="Times New Roman" w:hAnsi="Times New Roman" w:cs="Times New Roman"/>
          <w:sz w:val="24"/>
          <w:szCs w:val="24"/>
        </w:rPr>
        <w:t xml:space="preserve"> firm</w:t>
      </w:r>
      <w:r w:rsidR="00B753F4">
        <w:rPr>
          <w:rFonts w:ascii="Times New Roman" w:hAnsi="Times New Roman" w:cs="Times New Roman"/>
          <w:sz w:val="24"/>
          <w:szCs w:val="24"/>
        </w:rPr>
        <w:t xml:space="preserve">. </w:t>
      </w:r>
      <w:r w:rsidRPr="00240695">
        <w:rPr>
          <w:rFonts w:ascii="Times New Roman" w:hAnsi="Times New Roman" w:cs="Times New Roman"/>
          <w:sz w:val="24"/>
          <w:szCs w:val="24"/>
        </w:rPr>
        <w:t xml:space="preserve">We Work carefully with employers and economic buddies to build </w:t>
      </w:r>
      <w:r w:rsidR="00B753F4" w:rsidRPr="00240695">
        <w:rPr>
          <w:rFonts w:ascii="Times New Roman" w:hAnsi="Times New Roman" w:cs="Times New Roman"/>
          <w:sz w:val="24"/>
          <w:szCs w:val="24"/>
        </w:rPr>
        <w:t>custom-made</w:t>
      </w:r>
      <w:r w:rsidR="00B753F4">
        <w:rPr>
          <w:rFonts w:ascii="Times New Roman" w:hAnsi="Times New Roman" w:cs="Times New Roman"/>
          <w:sz w:val="24"/>
          <w:szCs w:val="24"/>
        </w:rPr>
        <w:t xml:space="preserve"> </w:t>
      </w:r>
      <w:r w:rsidR="00B753F4" w:rsidRPr="00240695">
        <w:rPr>
          <w:rFonts w:ascii="Times New Roman" w:hAnsi="Times New Roman" w:cs="Times New Roman"/>
          <w:sz w:val="24"/>
          <w:szCs w:val="24"/>
        </w:rPr>
        <w:t>contributions</w:t>
      </w:r>
      <w:r w:rsidRPr="00240695">
        <w:rPr>
          <w:rFonts w:ascii="Times New Roman" w:hAnsi="Times New Roman" w:cs="Times New Roman"/>
          <w:sz w:val="24"/>
          <w:szCs w:val="24"/>
        </w:rPr>
        <w:t xml:space="preserve"> to meet their specific goals. Our co provides solutions with practical solutions to implement the plan and operate continuous coordination. We </w:t>
      </w:r>
      <w:r w:rsidR="00B753F4">
        <w:rPr>
          <w:rFonts w:ascii="Times New Roman" w:hAnsi="Times New Roman" w:cs="Times New Roman"/>
          <w:sz w:val="24"/>
          <w:szCs w:val="24"/>
        </w:rPr>
        <w:t xml:space="preserve">have </w:t>
      </w:r>
      <w:r w:rsidRPr="00240695">
        <w:rPr>
          <w:rFonts w:ascii="Times New Roman" w:hAnsi="Times New Roman" w:cs="Times New Roman"/>
          <w:sz w:val="24"/>
          <w:szCs w:val="24"/>
        </w:rPr>
        <w:t xml:space="preserve">Spent many years of industry journey with consumers ranging in age from small to owned businesses for the company to large companies that compete in the economy Global ed.  It started operations in 1995, with no consumers and small </w:t>
      </w:r>
      <w:r w:rsidR="00B753F4" w:rsidRPr="00240695">
        <w:rPr>
          <w:rFonts w:ascii="Times New Roman" w:hAnsi="Times New Roman" w:cs="Times New Roman"/>
          <w:sz w:val="24"/>
          <w:szCs w:val="24"/>
        </w:rPr>
        <w:t>specialized</w:t>
      </w:r>
      <w:r w:rsidRPr="00240695">
        <w:rPr>
          <w:rFonts w:ascii="Times New Roman" w:hAnsi="Times New Roman" w:cs="Times New Roman"/>
          <w:sz w:val="24"/>
          <w:szCs w:val="24"/>
        </w:rPr>
        <w:t xml:space="preserve"> office area.  The company's advertising efforts have led to vital referral relationships, which include finance advisors, mutual fund companies, banks, and brokerage firms.  By Discontinued 1996, July had more than 250 retirement chart consumers and 5 employees.  July Business Services </w:t>
      </w:r>
      <w:r w:rsidR="00B753F4" w:rsidRPr="00240695">
        <w:rPr>
          <w:rFonts w:ascii="Times New Roman" w:hAnsi="Times New Roman" w:cs="Times New Roman"/>
          <w:sz w:val="24"/>
          <w:szCs w:val="24"/>
        </w:rPr>
        <w:t>Work together</w:t>
      </w:r>
      <w:r w:rsidRPr="00240695">
        <w:rPr>
          <w:rFonts w:ascii="Times New Roman" w:hAnsi="Times New Roman" w:cs="Times New Roman"/>
          <w:sz w:val="24"/>
          <w:szCs w:val="24"/>
        </w:rPr>
        <w:t xml:space="preserve"> with financial </w:t>
      </w:r>
      <w:r w:rsidR="00B753F4" w:rsidRPr="00240695">
        <w:rPr>
          <w:rFonts w:ascii="Times New Roman" w:hAnsi="Times New Roman" w:cs="Times New Roman"/>
          <w:sz w:val="24"/>
          <w:szCs w:val="24"/>
        </w:rPr>
        <w:t>consultants</w:t>
      </w:r>
      <w:r w:rsidRPr="00240695">
        <w:rPr>
          <w:rFonts w:ascii="Times New Roman" w:hAnsi="Times New Roman" w:cs="Times New Roman"/>
          <w:sz w:val="24"/>
          <w:szCs w:val="24"/>
        </w:rPr>
        <w:t xml:space="preserve"> and </w:t>
      </w:r>
      <w:r w:rsidR="00B753F4" w:rsidRPr="00240695">
        <w:rPr>
          <w:rFonts w:ascii="Times New Roman" w:hAnsi="Times New Roman" w:cs="Times New Roman"/>
          <w:sz w:val="24"/>
          <w:szCs w:val="24"/>
        </w:rPr>
        <w:t>proprietors</w:t>
      </w:r>
      <w:r w:rsidRPr="00240695">
        <w:rPr>
          <w:rFonts w:ascii="Times New Roman" w:hAnsi="Times New Roman" w:cs="Times New Roman"/>
          <w:sz w:val="24"/>
          <w:szCs w:val="24"/>
        </w:rPr>
        <w:t xml:space="preserve"> to produce program records management and filing with integrated meal plans and payroll. Backed in 1994, Gregorian calendar months provide exceptional service with pinpoint accuracy for nearly three, 3000 Shopper in all, 50 states.</w:t>
      </w:r>
    </w:p>
    <w:p w14:paraId="2333EB82" w14:textId="06DB7281" w:rsidR="00151B18" w:rsidRPr="00240695" w:rsidRDefault="00151B18" w:rsidP="000643A2">
      <w:pPr>
        <w:pStyle w:val="Heading2"/>
        <w:rPr>
          <w:rFonts w:ascii="Times New Roman" w:hAnsi="Times New Roman" w:cs="Times New Roman"/>
          <w:sz w:val="24"/>
          <w:szCs w:val="24"/>
        </w:rPr>
      </w:pPr>
    </w:p>
    <w:p w14:paraId="151066A5" w14:textId="5281E8F4" w:rsidR="003575BF" w:rsidRPr="001738E1" w:rsidRDefault="000643A2" w:rsidP="00240695">
      <w:pPr>
        <w:pStyle w:val="Heading2"/>
        <w:spacing w:before="0" w:line="360" w:lineRule="auto"/>
        <w:jc w:val="both"/>
        <w:rPr>
          <w:rFonts w:ascii="Times New Roman" w:hAnsi="Times New Roman" w:cs="Times New Roman"/>
          <w:sz w:val="28"/>
          <w:szCs w:val="28"/>
        </w:rPr>
      </w:pPr>
      <w:bookmarkStart w:id="55" w:name="_Toc51627635"/>
      <w:bookmarkStart w:id="56" w:name="_Toc51628036"/>
      <w:bookmarkStart w:id="57" w:name="_Toc59388970"/>
      <w:bookmarkStart w:id="58" w:name="_Toc59389871"/>
      <w:r w:rsidRPr="001738E1">
        <w:rPr>
          <w:rFonts w:ascii="Times New Roman" w:hAnsi="Times New Roman" w:cs="Times New Roman"/>
          <w:sz w:val="28"/>
          <w:szCs w:val="28"/>
        </w:rPr>
        <w:t xml:space="preserve">2.2 </w:t>
      </w:r>
      <w:r w:rsidR="006973E2" w:rsidRPr="001738E1">
        <w:rPr>
          <w:rFonts w:ascii="Times New Roman" w:hAnsi="Times New Roman" w:cs="Times New Roman"/>
          <w:sz w:val="28"/>
          <w:szCs w:val="28"/>
        </w:rPr>
        <w:t>Services Offered</w:t>
      </w:r>
      <w:bookmarkEnd w:id="55"/>
      <w:bookmarkEnd w:id="56"/>
      <w:bookmarkEnd w:id="57"/>
      <w:bookmarkEnd w:id="58"/>
    </w:p>
    <w:p w14:paraId="313E975E" w14:textId="77777777" w:rsidR="003614A1" w:rsidRPr="00240695" w:rsidRDefault="003614A1" w:rsidP="00240695">
      <w:p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July Business Services and on their behalf Data-path Limited is </w:t>
      </w:r>
      <w:r w:rsidR="002D4FE3" w:rsidRPr="00240695">
        <w:rPr>
          <w:rFonts w:ascii="Times New Roman" w:hAnsi="Times New Roman" w:cs="Times New Roman"/>
          <w:sz w:val="24"/>
          <w:szCs w:val="24"/>
        </w:rPr>
        <w:t>bestowing</w:t>
      </w:r>
      <w:r w:rsidRPr="00240695">
        <w:rPr>
          <w:rFonts w:ascii="Times New Roman" w:hAnsi="Times New Roman" w:cs="Times New Roman"/>
          <w:sz w:val="24"/>
          <w:szCs w:val="24"/>
        </w:rPr>
        <w:t xml:space="preserve"> the </w:t>
      </w:r>
      <w:r w:rsidR="002D4FE3" w:rsidRPr="00240695">
        <w:rPr>
          <w:rFonts w:ascii="Times New Roman" w:hAnsi="Times New Roman" w:cs="Times New Roman"/>
          <w:sz w:val="24"/>
          <w:szCs w:val="24"/>
        </w:rPr>
        <w:t>subsequent</w:t>
      </w:r>
      <w:r w:rsidRPr="00240695">
        <w:rPr>
          <w:rFonts w:ascii="Times New Roman" w:hAnsi="Times New Roman" w:cs="Times New Roman"/>
          <w:sz w:val="24"/>
          <w:szCs w:val="24"/>
        </w:rPr>
        <w:t xml:space="preserve"> </w:t>
      </w:r>
      <w:r w:rsidR="002D4FE3" w:rsidRPr="00240695">
        <w:rPr>
          <w:rFonts w:ascii="Times New Roman" w:hAnsi="Times New Roman" w:cs="Times New Roman"/>
          <w:sz w:val="24"/>
          <w:szCs w:val="24"/>
        </w:rPr>
        <w:t>assistances</w:t>
      </w:r>
      <w:r w:rsidRPr="00240695">
        <w:rPr>
          <w:rFonts w:ascii="Times New Roman" w:hAnsi="Times New Roman" w:cs="Times New Roman"/>
          <w:sz w:val="24"/>
          <w:szCs w:val="24"/>
        </w:rPr>
        <w:t xml:space="preserve"> to its US enterprise clients.</w:t>
      </w:r>
    </w:p>
    <w:p w14:paraId="4941B94E" w14:textId="77777777" w:rsidR="003614A1" w:rsidRPr="00240695" w:rsidRDefault="003614A1" w:rsidP="005A42D9">
      <w:pPr>
        <w:pStyle w:val="ListParagraph"/>
        <w:numPr>
          <w:ilvl w:val="0"/>
          <w:numId w:val="8"/>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Plan Design</w:t>
      </w:r>
    </w:p>
    <w:p w14:paraId="796EBC1A" w14:textId="77777777" w:rsidR="003614A1" w:rsidRPr="00240695" w:rsidRDefault="003614A1" w:rsidP="005A42D9">
      <w:pPr>
        <w:pStyle w:val="ListParagraph"/>
        <w:numPr>
          <w:ilvl w:val="0"/>
          <w:numId w:val="8"/>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Plan Setup</w:t>
      </w:r>
    </w:p>
    <w:p w14:paraId="28331853" w14:textId="77777777" w:rsidR="003614A1" w:rsidRPr="00240695" w:rsidRDefault="003614A1" w:rsidP="005A42D9">
      <w:pPr>
        <w:pStyle w:val="ListParagraph"/>
        <w:numPr>
          <w:ilvl w:val="0"/>
          <w:numId w:val="8"/>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Plan Administration</w:t>
      </w:r>
    </w:p>
    <w:p w14:paraId="4B38EAC3" w14:textId="77777777" w:rsidR="00225A53" w:rsidRPr="00240695" w:rsidRDefault="003614A1" w:rsidP="005A42D9">
      <w:pPr>
        <w:pStyle w:val="ListParagraph"/>
        <w:numPr>
          <w:ilvl w:val="0"/>
          <w:numId w:val="8"/>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Participant Services</w:t>
      </w:r>
    </w:p>
    <w:p w14:paraId="654D6932" w14:textId="232EB928" w:rsidR="003575BF" w:rsidRPr="001738E1" w:rsidRDefault="000643A2" w:rsidP="00B87998">
      <w:pPr>
        <w:pStyle w:val="Heading3"/>
        <w:rPr>
          <w:rFonts w:ascii="Times New Roman" w:hAnsi="Times New Roman" w:cs="Times New Roman"/>
        </w:rPr>
      </w:pPr>
      <w:bookmarkStart w:id="59" w:name="_Toc51627636"/>
      <w:bookmarkStart w:id="60" w:name="_Toc51628037"/>
      <w:bookmarkStart w:id="61" w:name="_Toc59388971"/>
      <w:bookmarkStart w:id="62" w:name="_Toc59389872"/>
      <w:r w:rsidRPr="001738E1">
        <w:rPr>
          <w:rFonts w:ascii="Times New Roman" w:hAnsi="Times New Roman" w:cs="Times New Roman"/>
        </w:rPr>
        <w:lastRenderedPageBreak/>
        <w:t>2</w:t>
      </w:r>
      <w:r w:rsidR="006973E2" w:rsidRPr="001738E1">
        <w:rPr>
          <w:rFonts w:ascii="Times New Roman" w:hAnsi="Times New Roman" w:cs="Times New Roman"/>
        </w:rPr>
        <w:t>.</w:t>
      </w:r>
      <w:r w:rsidRPr="001738E1">
        <w:rPr>
          <w:rFonts w:ascii="Times New Roman" w:hAnsi="Times New Roman" w:cs="Times New Roman"/>
        </w:rPr>
        <w:t>2</w:t>
      </w:r>
      <w:r w:rsidR="006973E2" w:rsidRPr="001738E1">
        <w:rPr>
          <w:rFonts w:ascii="Times New Roman" w:hAnsi="Times New Roman" w:cs="Times New Roman"/>
        </w:rPr>
        <w:t>.1 Plan Design</w:t>
      </w:r>
      <w:bookmarkEnd w:id="59"/>
      <w:bookmarkEnd w:id="60"/>
      <w:bookmarkEnd w:id="61"/>
      <w:bookmarkEnd w:id="62"/>
    </w:p>
    <w:p w14:paraId="65C996B4" w14:textId="384E0F1B" w:rsidR="006973E2" w:rsidRPr="00240695" w:rsidRDefault="008933FC" w:rsidP="000643A2">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3614A1" w:rsidRPr="00240695">
        <w:rPr>
          <w:rFonts w:ascii="Times New Roman" w:hAnsi="Times New Roman" w:cs="Times New Roman"/>
          <w:sz w:val="24"/>
          <w:szCs w:val="24"/>
        </w:rPr>
        <w:t>o meet the unique desires of every employer</w:t>
      </w:r>
      <w:r>
        <w:rPr>
          <w:rFonts w:ascii="Times New Roman" w:hAnsi="Times New Roman" w:cs="Times New Roman"/>
          <w:sz w:val="24"/>
          <w:szCs w:val="24"/>
        </w:rPr>
        <w:t>, it creates sequestration plans</w:t>
      </w:r>
      <w:r w:rsidR="003614A1" w:rsidRPr="00240695">
        <w:rPr>
          <w:rFonts w:ascii="Times New Roman" w:hAnsi="Times New Roman" w:cs="Times New Roman"/>
          <w:sz w:val="24"/>
          <w:szCs w:val="24"/>
        </w:rPr>
        <w:t>. Whether the objective is worker recruitment and retention or maximizing advantages for key employees, it has the expertise to plan the great graph for clients.</w:t>
      </w:r>
    </w:p>
    <w:p w14:paraId="0B685029" w14:textId="46A0D596" w:rsidR="003575BF" w:rsidRPr="001738E1" w:rsidRDefault="000643A2" w:rsidP="00B87998">
      <w:pPr>
        <w:pStyle w:val="Heading3"/>
        <w:rPr>
          <w:rFonts w:ascii="Times New Roman" w:hAnsi="Times New Roman" w:cs="Times New Roman"/>
        </w:rPr>
      </w:pPr>
      <w:bookmarkStart w:id="63" w:name="_Toc51627637"/>
      <w:bookmarkStart w:id="64" w:name="_Toc51628038"/>
      <w:bookmarkStart w:id="65" w:name="_Toc59388972"/>
      <w:bookmarkStart w:id="66" w:name="_Toc59389873"/>
      <w:r w:rsidRPr="001738E1">
        <w:rPr>
          <w:rFonts w:ascii="Times New Roman" w:hAnsi="Times New Roman" w:cs="Times New Roman"/>
        </w:rPr>
        <w:t>2.2</w:t>
      </w:r>
      <w:r w:rsidR="006973E2" w:rsidRPr="001738E1">
        <w:rPr>
          <w:rFonts w:ascii="Times New Roman" w:hAnsi="Times New Roman" w:cs="Times New Roman"/>
        </w:rPr>
        <w:t>.2 Plan Setup</w:t>
      </w:r>
      <w:bookmarkEnd w:id="63"/>
      <w:bookmarkEnd w:id="64"/>
      <w:bookmarkEnd w:id="65"/>
      <w:bookmarkEnd w:id="66"/>
    </w:p>
    <w:p w14:paraId="3BD7EA2C" w14:textId="472DE461" w:rsidR="006973E2" w:rsidRPr="00240695" w:rsidRDefault="006973E2" w:rsidP="000643A2">
      <w:pPr>
        <w:spacing w:line="360" w:lineRule="auto"/>
        <w:jc w:val="both"/>
        <w:rPr>
          <w:rStyle w:val="Emphasis"/>
          <w:rFonts w:ascii="Times New Roman" w:hAnsi="Times New Roman" w:cs="Times New Roman"/>
          <w:i w:val="0"/>
          <w:sz w:val="24"/>
          <w:szCs w:val="24"/>
        </w:rPr>
      </w:pPr>
      <w:r w:rsidRPr="00240695">
        <w:rPr>
          <w:rStyle w:val="Emphasis"/>
          <w:rFonts w:ascii="Times New Roman" w:hAnsi="Times New Roman" w:cs="Times New Roman"/>
          <w:i w:val="0"/>
          <w:sz w:val="24"/>
          <w:szCs w:val="24"/>
        </w:rPr>
        <w:t xml:space="preserve">It </w:t>
      </w:r>
      <w:r w:rsidR="008933FC" w:rsidRPr="00240695">
        <w:rPr>
          <w:rStyle w:val="Emphasis"/>
          <w:rFonts w:ascii="Times New Roman" w:hAnsi="Times New Roman" w:cs="Times New Roman"/>
          <w:i w:val="0"/>
          <w:sz w:val="24"/>
          <w:szCs w:val="24"/>
        </w:rPr>
        <w:t>delivers</w:t>
      </w:r>
      <w:r w:rsidRPr="00240695">
        <w:rPr>
          <w:rStyle w:val="Emphasis"/>
          <w:rFonts w:ascii="Times New Roman" w:hAnsi="Times New Roman" w:cs="Times New Roman"/>
          <w:i w:val="0"/>
          <w:sz w:val="24"/>
          <w:szCs w:val="24"/>
        </w:rPr>
        <w:t xml:space="preserve"> all of the services to </w:t>
      </w:r>
      <w:r w:rsidR="008933FC" w:rsidRPr="00240695">
        <w:rPr>
          <w:rStyle w:val="Emphasis"/>
          <w:rFonts w:ascii="Times New Roman" w:hAnsi="Times New Roman" w:cs="Times New Roman"/>
          <w:i w:val="0"/>
          <w:sz w:val="24"/>
          <w:szCs w:val="24"/>
        </w:rPr>
        <w:t>professionally</w:t>
      </w:r>
      <w:r w:rsidRPr="00240695">
        <w:rPr>
          <w:rStyle w:val="Emphasis"/>
          <w:rFonts w:ascii="Times New Roman" w:hAnsi="Times New Roman" w:cs="Times New Roman"/>
          <w:i w:val="0"/>
          <w:sz w:val="24"/>
          <w:szCs w:val="24"/>
        </w:rPr>
        <w:t xml:space="preserve"> setup retirement plan or to </w:t>
      </w:r>
      <w:r w:rsidR="008933FC" w:rsidRPr="00240695">
        <w:rPr>
          <w:rStyle w:val="Emphasis"/>
          <w:rFonts w:ascii="Times New Roman" w:hAnsi="Times New Roman" w:cs="Times New Roman"/>
          <w:i w:val="0"/>
          <w:sz w:val="24"/>
          <w:szCs w:val="24"/>
        </w:rPr>
        <w:t>transform</w:t>
      </w:r>
      <w:r w:rsidRPr="00240695">
        <w:rPr>
          <w:rStyle w:val="Emphasis"/>
          <w:rFonts w:ascii="Times New Roman" w:hAnsi="Times New Roman" w:cs="Times New Roman"/>
          <w:i w:val="0"/>
          <w:sz w:val="24"/>
          <w:szCs w:val="24"/>
        </w:rPr>
        <w:t xml:space="preserve"> exis</w:t>
      </w:r>
      <w:r w:rsidR="008933FC">
        <w:rPr>
          <w:rStyle w:val="Emphasis"/>
          <w:rFonts w:ascii="Times New Roman" w:hAnsi="Times New Roman" w:cs="Times New Roman"/>
          <w:i w:val="0"/>
          <w:sz w:val="24"/>
          <w:szCs w:val="24"/>
        </w:rPr>
        <w:t>ting plan from current provider to new provider.</w:t>
      </w:r>
    </w:p>
    <w:p w14:paraId="4B1C4BF3" w14:textId="1F096628" w:rsidR="00A65027" w:rsidRPr="001738E1" w:rsidRDefault="000643A2" w:rsidP="001738E1">
      <w:pPr>
        <w:pStyle w:val="Heading4"/>
        <w:rPr>
          <w:rFonts w:ascii="Times New Roman" w:hAnsi="Times New Roman" w:cs="Times New Roman"/>
          <w:sz w:val="24"/>
          <w:szCs w:val="24"/>
        </w:rPr>
      </w:pPr>
      <w:bookmarkStart w:id="67" w:name="_Toc51627638"/>
      <w:bookmarkStart w:id="68" w:name="_Toc51628039"/>
      <w:r w:rsidRPr="001738E1">
        <w:rPr>
          <w:rFonts w:ascii="Times New Roman" w:hAnsi="Times New Roman" w:cs="Times New Roman"/>
          <w:sz w:val="24"/>
          <w:szCs w:val="24"/>
        </w:rPr>
        <w:t>2.2</w:t>
      </w:r>
      <w:r w:rsidR="006973E2" w:rsidRPr="001738E1">
        <w:rPr>
          <w:rFonts w:ascii="Times New Roman" w:hAnsi="Times New Roman" w:cs="Times New Roman"/>
          <w:sz w:val="24"/>
          <w:szCs w:val="24"/>
        </w:rPr>
        <w:t>.2.1 Plan Documents</w:t>
      </w:r>
      <w:bookmarkEnd w:id="67"/>
      <w:bookmarkEnd w:id="68"/>
    </w:p>
    <w:p w14:paraId="179A909B" w14:textId="77D20AB2" w:rsidR="00A65027" w:rsidRPr="00240695" w:rsidRDefault="00A65027" w:rsidP="00240695">
      <w:pPr>
        <w:spacing w:after="0" w:line="360" w:lineRule="auto"/>
        <w:jc w:val="both"/>
        <w:rPr>
          <w:rFonts w:ascii="Times New Roman" w:hAnsi="Times New Roman" w:cs="Times New Roman"/>
          <w:sz w:val="24"/>
        </w:rPr>
      </w:pPr>
      <w:r w:rsidRPr="00240695">
        <w:rPr>
          <w:rFonts w:ascii="Times New Roman" w:hAnsi="Times New Roman" w:cs="Times New Roman"/>
          <w:sz w:val="24"/>
        </w:rPr>
        <w:t xml:space="preserve">It </w:t>
      </w:r>
      <w:r w:rsidR="008933FC" w:rsidRPr="00240695">
        <w:rPr>
          <w:rFonts w:ascii="Times New Roman" w:hAnsi="Times New Roman" w:cs="Times New Roman"/>
          <w:sz w:val="24"/>
        </w:rPr>
        <w:t>compromises</w:t>
      </w:r>
      <w:r w:rsidRPr="00240695">
        <w:rPr>
          <w:rFonts w:ascii="Times New Roman" w:hAnsi="Times New Roman" w:cs="Times New Roman"/>
          <w:sz w:val="24"/>
        </w:rPr>
        <w:t xml:space="preserve"> </w:t>
      </w:r>
      <w:r w:rsidR="008933FC" w:rsidRPr="00240695">
        <w:rPr>
          <w:rFonts w:ascii="Times New Roman" w:hAnsi="Times New Roman" w:cs="Times New Roman"/>
          <w:sz w:val="24"/>
        </w:rPr>
        <w:t>wide-ranging</w:t>
      </w:r>
      <w:r w:rsidRPr="00240695">
        <w:rPr>
          <w:rFonts w:ascii="Times New Roman" w:hAnsi="Times New Roman" w:cs="Times New Roman"/>
          <w:sz w:val="24"/>
        </w:rPr>
        <w:t xml:space="preserve"> graph archives organized by means of accomplished ERISA consultants. Its capabili</w:t>
      </w:r>
      <w:r w:rsidR="008933FC">
        <w:rPr>
          <w:rFonts w:ascii="Times New Roman" w:hAnsi="Times New Roman" w:cs="Times New Roman"/>
          <w:sz w:val="24"/>
        </w:rPr>
        <w:t>ties are given below:</w:t>
      </w:r>
    </w:p>
    <w:p w14:paraId="1FAA504B" w14:textId="77777777" w:rsidR="00A65027" w:rsidRPr="00240695" w:rsidRDefault="00A65027" w:rsidP="005A42D9">
      <w:pPr>
        <w:pStyle w:val="ListParagraph"/>
        <w:numPr>
          <w:ilvl w:val="0"/>
          <w:numId w:val="9"/>
        </w:numPr>
        <w:spacing w:after="0" w:line="360" w:lineRule="auto"/>
        <w:jc w:val="both"/>
        <w:rPr>
          <w:rFonts w:ascii="Times New Roman" w:hAnsi="Times New Roman" w:cs="Times New Roman"/>
          <w:sz w:val="24"/>
        </w:rPr>
      </w:pPr>
      <w:r w:rsidRPr="00240695">
        <w:rPr>
          <w:rFonts w:ascii="Times New Roman" w:hAnsi="Times New Roman" w:cs="Times New Roman"/>
          <w:sz w:val="24"/>
        </w:rPr>
        <w:t>Image set up Documents</w:t>
      </w:r>
    </w:p>
    <w:p w14:paraId="63D719BF" w14:textId="77777777" w:rsidR="00A65027" w:rsidRPr="00240695" w:rsidRDefault="00A65027" w:rsidP="005A42D9">
      <w:pPr>
        <w:pStyle w:val="ListParagraph"/>
        <w:numPr>
          <w:ilvl w:val="0"/>
          <w:numId w:val="9"/>
        </w:numPr>
        <w:spacing w:after="0" w:line="360" w:lineRule="auto"/>
        <w:jc w:val="both"/>
        <w:rPr>
          <w:rFonts w:ascii="Times New Roman" w:hAnsi="Times New Roman" w:cs="Times New Roman"/>
          <w:sz w:val="24"/>
        </w:rPr>
      </w:pPr>
      <w:r w:rsidRPr="00240695">
        <w:rPr>
          <w:rFonts w:ascii="Times New Roman" w:hAnsi="Times New Roman" w:cs="Times New Roman"/>
          <w:sz w:val="24"/>
        </w:rPr>
        <w:t>Volume Submitter Documents</w:t>
      </w:r>
    </w:p>
    <w:p w14:paraId="4E039FAF" w14:textId="77777777" w:rsidR="00A65027" w:rsidRPr="00240695" w:rsidRDefault="00A65027" w:rsidP="005A42D9">
      <w:pPr>
        <w:pStyle w:val="ListParagraph"/>
        <w:numPr>
          <w:ilvl w:val="0"/>
          <w:numId w:val="9"/>
        </w:numPr>
        <w:spacing w:after="0" w:line="360" w:lineRule="auto"/>
        <w:jc w:val="both"/>
        <w:rPr>
          <w:rFonts w:ascii="Times New Roman" w:hAnsi="Times New Roman" w:cs="Times New Roman"/>
          <w:sz w:val="24"/>
        </w:rPr>
      </w:pPr>
      <w:r w:rsidRPr="00240695">
        <w:rPr>
          <w:rFonts w:ascii="Times New Roman" w:hAnsi="Times New Roman" w:cs="Times New Roman"/>
          <w:sz w:val="24"/>
        </w:rPr>
        <w:t>Outline set up Descriptions</w:t>
      </w:r>
    </w:p>
    <w:p w14:paraId="7C11DA9B" w14:textId="77777777" w:rsidR="00A65027" w:rsidRPr="00240695" w:rsidRDefault="00A65027" w:rsidP="005A42D9">
      <w:pPr>
        <w:pStyle w:val="ListParagraph"/>
        <w:numPr>
          <w:ilvl w:val="0"/>
          <w:numId w:val="9"/>
        </w:numPr>
        <w:spacing w:after="0" w:line="360" w:lineRule="auto"/>
        <w:jc w:val="both"/>
        <w:rPr>
          <w:rFonts w:ascii="Times New Roman" w:hAnsi="Times New Roman" w:cs="Times New Roman"/>
          <w:sz w:val="24"/>
        </w:rPr>
      </w:pPr>
      <w:r w:rsidRPr="00240695">
        <w:rPr>
          <w:rFonts w:ascii="Times New Roman" w:hAnsi="Times New Roman" w:cs="Times New Roman"/>
          <w:sz w:val="24"/>
        </w:rPr>
        <w:t>Loan Policies</w:t>
      </w:r>
    </w:p>
    <w:p w14:paraId="53FC6AF0" w14:textId="77777777" w:rsidR="00A65027" w:rsidRPr="00240695" w:rsidRDefault="00A65027" w:rsidP="005A42D9">
      <w:pPr>
        <w:pStyle w:val="ListParagraph"/>
        <w:numPr>
          <w:ilvl w:val="0"/>
          <w:numId w:val="9"/>
        </w:numPr>
        <w:spacing w:after="0" w:line="360" w:lineRule="auto"/>
        <w:jc w:val="both"/>
        <w:rPr>
          <w:rFonts w:ascii="Times New Roman" w:hAnsi="Times New Roman" w:cs="Times New Roman"/>
          <w:sz w:val="24"/>
        </w:rPr>
      </w:pPr>
      <w:r w:rsidRPr="00240695">
        <w:rPr>
          <w:rFonts w:ascii="Times New Roman" w:hAnsi="Times New Roman" w:cs="Times New Roman"/>
          <w:sz w:val="24"/>
        </w:rPr>
        <w:t>QDRO Procedure</w:t>
      </w:r>
    </w:p>
    <w:p w14:paraId="159F5221" w14:textId="77777777" w:rsidR="00A65027" w:rsidRPr="00240695" w:rsidRDefault="00A65027" w:rsidP="005A42D9">
      <w:pPr>
        <w:pStyle w:val="ListParagraph"/>
        <w:numPr>
          <w:ilvl w:val="0"/>
          <w:numId w:val="9"/>
        </w:numPr>
        <w:spacing w:line="360" w:lineRule="auto"/>
        <w:jc w:val="both"/>
        <w:rPr>
          <w:rFonts w:ascii="Times New Roman" w:hAnsi="Times New Roman" w:cs="Times New Roman"/>
          <w:sz w:val="24"/>
        </w:rPr>
      </w:pPr>
      <w:r w:rsidRPr="00240695">
        <w:rPr>
          <w:rFonts w:ascii="Times New Roman" w:hAnsi="Times New Roman" w:cs="Times New Roman"/>
          <w:sz w:val="24"/>
        </w:rPr>
        <w:t>Alternative needed Forms</w:t>
      </w:r>
    </w:p>
    <w:p w14:paraId="5A24F1AE" w14:textId="202DFB2B" w:rsidR="003575BF" w:rsidRPr="001738E1" w:rsidRDefault="000643A2" w:rsidP="001738E1">
      <w:pPr>
        <w:pStyle w:val="Heading4"/>
        <w:rPr>
          <w:rFonts w:ascii="Times New Roman" w:hAnsi="Times New Roman" w:cs="Times New Roman"/>
          <w:sz w:val="24"/>
          <w:szCs w:val="24"/>
        </w:rPr>
      </w:pPr>
      <w:bookmarkStart w:id="69" w:name="_Toc51627639"/>
      <w:bookmarkStart w:id="70" w:name="_Toc51628040"/>
      <w:r w:rsidRPr="001738E1">
        <w:rPr>
          <w:rFonts w:ascii="Times New Roman" w:hAnsi="Times New Roman" w:cs="Times New Roman"/>
          <w:sz w:val="24"/>
          <w:szCs w:val="24"/>
        </w:rPr>
        <w:t>2.2</w:t>
      </w:r>
      <w:r w:rsidR="006973E2" w:rsidRPr="001738E1">
        <w:rPr>
          <w:rFonts w:ascii="Times New Roman" w:hAnsi="Times New Roman" w:cs="Times New Roman"/>
          <w:sz w:val="24"/>
          <w:szCs w:val="24"/>
        </w:rPr>
        <w:t>.2.2 Plan Setup &amp; Conversion</w:t>
      </w:r>
      <w:bookmarkEnd w:id="69"/>
      <w:bookmarkEnd w:id="70"/>
    </w:p>
    <w:p w14:paraId="5658904D" w14:textId="61A6C620" w:rsidR="00AF67FE" w:rsidRPr="00240695" w:rsidRDefault="008933FC" w:rsidP="002406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AF67FE" w:rsidRPr="00240695">
        <w:rPr>
          <w:rFonts w:ascii="Times New Roman" w:hAnsi="Times New Roman" w:cs="Times New Roman"/>
          <w:sz w:val="24"/>
          <w:szCs w:val="24"/>
        </w:rPr>
        <w:t>ctive services to coordinate all aspects of set up setup or conversion</w:t>
      </w:r>
      <w:r>
        <w:rPr>
          <w:rFonts w:ascii="Times New Roman" w:hAnsi="Times New Roman" w:cs="Times New Roman"/>
          <w:sz w:val="24"/>
          <w:szCs w:val="24"/>
        </w:rPr>
        <w:t xml:space="preserve"> are dedicated by Data-path’s setup team</w:t>
      </w:r>
      <w:r w:rsidR="00AF67FE" w:rsidRPr="00240695">
        <w:rPr>
          <w:rFonts w:ascii="Times New Roman" w:hAnsi="Times New Roman" w:cs="Times New Roman"/>
          <w:sz w:val="24"/>
          <w:szCs w:val="24"/>
        </w:rPr>
        <w:t>. Our services include:</w:t>
      </w:r>
    </w:p>
    <w:p w14:paraId="1EA4CFFD" w14:textId="77777777" w:rsidR="00AF67FE" w:rsidRPr="00240695" w:rsidRDefault="00AF67FE" w:rsidP="005A42D9">
      <w:pPr>
        <w:pStyle w:val="ListParagraph"/>
        <w:numPr>
          <w:ilvl w:val="0"/>
          <w:numId w:val="9"/>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Prepare Enrollment Materials </w:t>
      </w:r>
    </w:p>
    <w:p w14:paraId="33CBD39C" w14:textId="77777777" w:rsidR="00AF67FE" w:rsidRPr="00240695" w:rsidRDefault="00AF67FE" w:rsidP="005A42D9">
      <w:pPr>
        <w:pStyle w:val="ListParagraph"/>
        <w:numPr>
          <w:ilvl w:val="0"/>
          <w:numId w:val="9"/>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Coordinate Enrollment conferences </w:t>
      </w:r>
    </w:p>
    <w:p w14:paraId="2D81D214" w14:textId="77777777" w:rsidR="00AF67FE" w:rsidRPr="00240695" w:rsidRDefault="00AF67FE" w:rsidP="005A42D9">
      <w:pPr>
        <w:pStyle w:val="ListParagraph"/>
        <w:numPr>
          <w:ilvl w:val="0"/>
          <w:numId w:val="9"/>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Prepare Setup work </w:t>
      </w:r>
    </w:p>
    <w:p w14:paraId="68650AE7" w14:textId="77777777" w:rsidR="00AF67FE" w:rsidRPr="00240695" w:rsidRDefault="00AF67FE" w:rsidP="005A42D9">
      <w:pPr>
        <w:pStyle w:val="ListParagraph"/>
        <w:numPr>
          <w:ilvl w:val="0"/>
          <w:numId w:val="9"/>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Contribution Submission Procedures </w:t>
      </w:r>
    </w:p>
    <w:p w14:paraId="07601E42" w14:textId="77777777" w:rsidR="00AF67FE" w:rsidRPr="00240695" w:rsidRDefault="00AF67FE" w:rsidP="005A42D9">
      <w:pPr>
        <w:pStyle w:val="ListParagraph"/>
        <w:numPr>
          <w:ilvl w:val="0"/>
          <w:numId w:val="9"/>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Coordinate Transfer of Assets </w:t>
      </w:r>
    </w:p>
    <w:p w14:paraId="0D757164" w14:textId="77777777" w:rsidR="00AF67FE" w:rsidRPr="00240695" w:rsidRDefault="00AF67FE" w:rsidP="005A42D9">
      <w:pPr>
        <w:pStyle w:val="ListParagraph"/>
        <w:numPr>
          <w:ilvl w:val="0"/>
          <w:numId w:val="9"/>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Prepare Letter to Previous supplier </w:t>
      </w:r>
    </w:p>
    <w:p w14:paraId="6D8BD1A2" w14:textId="77777777" w:rsidR="006973E2" w:rsidRPr="00240695" w:rsidRDefault="00AF67FE" w:rsidP="005A42D9">
      <w:pPr>
        <w:pStyle w:val="ListParagraph"/>
        <w:numPr>
          <w:ilvl w:val="0"/>
          <w:numId w:val="9"/>
        </w:num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Coordinate data required for Takeover</w:t>
      </w:r>
    </w:p>
    <w:p w14:paraId="27F6188F" w14:textId="48C3F229" w:rsidR="006973E2" w:rsidRPr="001738E1" w:rsidRDefault="000643A2" w:rsidP="001738E1">
      <w:pPr>
        <w:pStyle w:val="Heading3"/>
        <w:rPr>
          <w:rFonts w:ascii="Times New Roman" w:hAnsi="Times New Roman" w:cs="Times New Roman"/>
        </w:rPr>
      </w:pPr>
      <w:bookmarkStart w:id="71" w:name="_Toc51627640"/>
      <w:bookmarkStart w:id="72" w:name="_Toc51628041"/>
      <w:bookmarkStart w:id="73" w:name="_Toc59388973"/>
      <w:bookmarkStart w:id="74" w:name="_Toc59389874"/>
      <w:r w:rsidRPr="001738E1">
        <w:rPr>
          <w:rFonts w:ascii="Times New Roman" w:hAnsi="Times New Roman" w:cs="Times New Roman"/>
        </w:rPr>
        <w:t>2.2</w:t>
      </w:r>
      <w:r w:rsidR="006973E2" w:rsidRPr="001738E1">
        <w:rPr>
          <w:rFonts w:ascii="Times New Roman" w:hAnsi="Times New Roman" w:cs="Times New Roman"/>
        </w:rPr>
        <w:t>.3 Plan Administration</w:t>
      </w:r>
      <w:bookmarkEnd w:id="71"/>
      <w:bookmarkEnd w:id="72"/>
      <w:bookmarkEnd w:id="73"/>
      <w:bookmarkEnd w:id="74"/>
    </w:p>
    <w:p w14:paraId="0011F3FF" w14:textId="27FA0BCD" w:rsidR="00A56D46" w:rsidRDefault="002C1F07" w:rsidP="000643A2">
      <w:p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Data-path’s </w:t>
      </w:r>
      <w:r w:rsidR="008933FC" w:rsidRPr="00240695">
        <w:rPr>
          <w:rFonts w:ascii="Times New Roman" w:hAnsi="Times New Roman" w:cs="Times New Roman"/>
          <w:sz w:val="24"/>
          <w:szCs w:val="24"/>
        </w:rPr>
        <w:t>advisors</w:t>
      </w:r>
      <w:r w:rsidRPr="00240695">
        <w:rPr>
          <w:rFonts w:ascii="Times New Roman" w:hAnsi="Times New Roman" w:cs="Times New Roman"/>
          <w:sz w:val="24"/>
          <w:szCs w:val="24"/>
        </w:rPr>
        <w:t xml:space="preserve"> have over three years of arrange administration expertise and are consultants during this extremely </w:t>
      </w:r>
      <w:r w:rsidR="008933FC" w:rsidRPr="00240695">
        <w:rPr>
          <w:rFonts w:ascii="Times New Roman" w:hAnsi="Times New Roman" w:cs="Times New Roman"/>
          <w:sz w:val="24"/>
          <w:szCs w:val="24"/>
        </w:rPr>
        <w:t>practical</w:t>
      </w:r>
      <w:r w:rsidRPr="00240695">
        <w:rPr>
          <w:rFonts w:ascii="Times New Roman" w:hAnsi="Times New Roman" w:cs="Times New Roman"/>
          <w:sz w:val="24"/>
          <w:szCs w:val="24"/>
        </w:rPr>
        <w:t xml:space="preserve"> field. a zealous businessperson serves </w:t>
      </w:r>
      <w:r w:rsidR="001E7A5B" w:rsidRPr="00240695">
        <w:rPr>
          <w:rFonts w:ascii="Times New Roman" w:hAnsi="Times New Roman" w:cs="Times New Roman"/>
          <w:sz w:val="24"/>
          <w:szCs w:val="24"/>
        </w:rPr>
        <w:t>clients</w:t>
      </w:r>
      <w:r w:rsidRPr="00240695">
        <w:rPr>
          <w:rFonts w:ascii="Times New Roman" w:hAnsi="Times New Roman" w:cs="Times New Roman"/>
          <w:sz w:val="24"/>
          <w:szCs w:val="24"/>
        </w:rPr>
        <w:t xml:space="preserve"> arrange, supported by a team of older professionals.</w:t>
      </w:r>
    </w:p>
    <w:p w14:paraId="663F7B39" w14:textId="77777777" w:rsidR="000643A2" w:rsidRPr="00240695" w:rsidRDefault="000643A2" w:rsidP="000643A2">
      <w:pPr>
        <w:spacing w:line="360" w:lineRule="auto"/>
        <w:jc w:val="both"/>
        <w:rPr>
          <w:rFonts w:ascii="Times New Roman" w:hAnsi="Times New Roman" w:cs="Times New Roman"/>
          <w:sz w:val="24"/>
          <w:szCs w:val="24"/>
        </w:rPr>
      </w:pPr>
    </w:p>
    <w:p w14:paraId="2771AFB6" w14:textId="2C6718DE" w:rsidR="003575BF" w:rsidRPr="001738E1" w:rsidRDefault="000643A2" w:rsidP="001738E1">
      <w:pPr>
        <w:pStyle w:val="Heading4"/>
        <w:rPr>
          <w:rFonts w:ascii="Times New Roman" w:hAnsi="Times New Roman" w:cs="Times New Roman"/>
          <w:sz w:val="24"/>
          <w:szCs w:val="24"/>
        </w:rPr>
      </w:pPr>
      <w:bookmarkStart w:id="75" w:name="_Toc51627641"/>
      <w:bookmarkStart w:id="76" w:name="_Toc51628042"/>
      <w:r w:rsidRPr="001738E1">
        <w:rPr>
          <w:rFonts w:ascii="Times New Roman" w:hAnsi="Times New Roman" w:cs="Times New Roman"/>
          <w:sz w:val="24"/>
          <w:szCs w:val="24"/>
        </w:rPr>
        <w:lastRenderedPageBreak/>
        <w:t>2.2</w:t>
      </w:r>
      <w:r w:rsidR="006973E2" w:rsidRPr="001738E1">
        <w:rPr>
          <w:rFonts w:ascii="Times New Roman" w:hAnsi="Times New Roman" w:cs="Times New Roman"/>
          <w:sz w:val="24"/>
          <w:szCs w:val="24"/>
        </w:rPr>
        <w:t>.3.1 Plan Operation Support</w:t>
      </w:r>
      <w:bookmarkEnd w:id="75"/>
      <w:bookmarkEnd w:id="76"/>
    </w:p>
    <w:p w14:paraId="4F6E90F0" w14:textId="6F79E997" w:rsidR="006973E2" w:rsidRPr="00240695" w:rsidRDefault="006973E2" w:rsidP="00240695">
      <w:p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It provides everything</w:t>
      </w:r>
      <w:r w:rsidR="008933FC">
        <w:rPr>
          <w:rFonts w:ascii="Times New Roman" w:hAnsi="Times New Roman" w:cs="Times New Roman"/>
          <w:sz w:val="24"/>
          <w:szCs w:val="24"/>
        </w:rPr>
        <w:t xml:space="preserve"> what</w:t>
      </w:r>
      <w:r w:rsidRPr="00240695">
        <w:rPr>
          <w:rFonts w:ascii="Times New Roman" w:hAnsi="Times New Roman" w:cs="Times New Roman"/>
          <w:sz w:val="24"/>
          <w:szCs w:val="24"/>
        </w:rPr>
        <w:t xml:space="preserve"> client needs to </w:t>
      </w:r>
      <w:r w:rsidR="008933FC">
        <w:rPr>
          <w:rFonts w:ascii="Times New Roman" w:hAnsi="Times New Roman" w:cs="Times New Roman"/>
          <w:sz w:val="24"/>
          <w:szCs w:val="24"/>
        </w:rPr>
        <w:t>make the most</w:t>
      </w:r>
      <w:r w:rsidRPr="00240695">
        <w:rPr>
          <w:rFonts w:ascii="Times New Roman" w:hAnsi="Times New Roman" w:cs="Times New Roman"/>
          <w:sz w:val="24"/>
          <w:szCs w:val="24"/>
        </w:rPr>
        <w:t xml:space="preserve"> the value of plan, including</w:t>
      </w:r>
      <w:r w:rsidR="008933FC">
        <w:rPr>
          <w:rFonts w:ascii="Times New Roman" w:hAnsi="Times New Roman" w:cs="Times New Roman"/>
          <w:sz w:val="24"/>
          <w:szCs w:val="24"/>
        </w:rPr>
        <w:t xml:space="preserve"> direct</w:t>
      </w:r>
      <w:r w:rsidRPr="00240695">
        <w:rPr>
          <w:rFonts w:ascii="Times New Roman" w:hAnsi="Times New Roman" w:cs="Times New Roman"/>
          <w:sz w:val="24"/>
          <w:szCs w:val="24"/>
        </w:rPr>
        <w:t xml:space="preserve"> telephone and e-mail access to its </w:t>
      </w:r>
      <w:r w:rsidR="008933FC" w:rsidRPr="00240695">
        <w:rPr>
          <w:rFonts w:ascii="Times New Roman" w:hAnsi="Times New Roman" w:cs="Times New Roman"/>
          <w:sz w:val="24"/>
          <w:szCs w:val="24"/>
        </w:rPr>
        <w:t>mentors</w:t>
      </w:r>
      <w:r w:rsidRPr="00240695">
        <w:rPr>
          <w:rFonts w:ascii="Times New Roman" w:hAnsi="Times New Roman" w:cs="Times New Roman"/>
          <w:sz w:val="24"/>
          <w:szCs w:val="24"/>
        </w:rPr>
        <w:t>.  Its</w:t>
      </w:r>
      <w:r w:rsidR="008933FC">
        <w:rPr>
          <w:rFonts w:ascii="Times New Roman" w:hAnsi="Times New Roman" w:cs="Times New Roman"/>
          <w:sz w:val="24"/>
          <w:szCs w:val="24"/>
        </w:rPr>
        <w:t xml:space="preserve"> services are given below:</w:t>
      </w:r>
    </w:p>
    <w:p w14:paraId="5FBB2D63" w14:textId="77777777" w:rsidR="006973E2" w:rsidRPr="00240695" w:rsidRDefault="006973E2" w:rsidP="005A42D9">
      <w:pPr>
        <w:pStyle w:val="ListParagraph"/>
        <w:numPr>
          <w:ilvl w:val="0"/>
          <w:numId w:val="3"/>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Eligibility Calculations </w:t>
      </w:r>
    </w:p>
    <w:p w14:paraId="2AC925E1" w14:textId="77777777" w:rsidR="006973E2" w:rsidRPr="00240695" w:rsidRDefault="006973E2" w:rsidP="005A42D9">
      <w:pPr>
        <w:pStyle w:val="ListParagraph"/>
        <w:numPr>
          <w:ilvl w:val="0"/>
          <w:numId w:val="3"/>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Contribution Allocations </w:t>
      </w:r>
    </w:p>
    <w:p w14:paraId="01BEE655" w14:textId="77777777" w:rsidR="006973E2" w:rsidRPr="00240695" w:rsidRDefault="006973E2" w:rsidP="005A42D9">
      <w:pPr>
        <w:pStyle w:val="ListParagraph"/>
        <w:numPr>
          <w:ilvl w:val="0"/>
          <w:numId w:val="3"/>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Vesting Calculations </w:t>
      </w:r>
    </w:p>
    <w:p w14:paraId="13970A32" w14:textId="77777777" w:rsidR="006973E2" w:rsidRPr="00240695" w:rsidRDefault="006973E2" w:rsidP="005A42D9">
      <w:pPr>
        <w:pStyle w:val="ListParagraph"/>
        <w:numPr>
          <w:ilvl w:val="0"/>
          <w:numId w:val="3"/>
        </w:num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Distribution &amp; Loan Processing</w:t>
      </w:r>
    </w:p>
    <w:p w14:paraId="246443B7" w14:textId="2E07B5CA" w:rsidR="003575BF" w:rsidRPr="001738E1" w:rsidRDefault="000643A2" w:rsidP="001738E1">
      <w:pPr>
        <w:pStyle w:val="Heading4"/>
        <w:rPr>
          <w:rFonts w:ascii="Times New Roman" w:hAnsi="Times New Roman" w:cs="Times New Roman"/>
          <w:sz w:val="24"/>
          <w:szCs w:val="24"/>
        </w:rPr>
      </w:pPr>
      <w:bookmarkStart w:id="77" w:name="_Toc51627642"/>
      <w:bookmarkStart w:id="78" w:name="_Toc51628043"/>
      <w:r w:rsidRPr="001738E1">
        <w:rPr>
          <w:rFonts w:ascii="Times New Roman" w:hAnsi="Times New Roman" w:cs="Times New Roman"/>
          <w:sz w:val="24"/>
          <w:szCs w:val="24"/>
        </w:rPr>
        <w:t>2.2</w:t>
      </w:r>
      <w:r w:rsidR="006973E2" w:rsidRPr="001738E1">
        <w:rPr>
          <w:rFonts w:ascii="Times New Roman" w:hAnsi="Times New Roman" w:cs="Times New Roman"/>
          <w:sz w:val="24"/>
          <w:szCs w:val="24"/>
        </w:rPr>
        <w:t>.3.2 Compliance Testing</w:t>
      </w:r>
      <w:bookmarkEnd w:id="77"/>
      <w:bookmarkEnd w:id="78"/>
    </w:p>
    <w:p w14:paraId="35867CBA" w14:textId="54932658" w:rsidR="006973E2" w:rsidRPr="00240695" w:rsidRDefault="008933FC" w:rsidP="002406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006973E2" w:rsidRPr="00240695">
        <w:rPr>
          <w:rFonts w:ascii="Times New Roman" w:hAnsi="Times New Roman" w:cs="Times New Roman"/>
          <w:sz w:val="24"/>
          <w:szCs w:val="24"/>
        </w:rPr>
        <w:t xml:space="preserve">omplete </w:t>
      </w:r>
      <w:r w:rsidR="002E0E0D" w:rsidRPr="00240695">
        <w:rPr>
          <w:rFonts w:ascii="Times New Roman" w:hAnsi="Times New Roman" w:cs="Times New Roman"/>
          <w:sz w:val="24"/>
          <w:szCs w:val="24"/>
        </w:rPr>
        <w:t>obedience</w:t>
      </w:r>
      <w:r w:rsidR="006973E2" w:rsidRPr="00240695">
        <w:rPr>
          <w:rFonts w:ascii="Times New Roman" w:hAnsi="Times New Roman" w:cs="Times New Roman"/>
          <w:sz w:val="24"/>
          <w:szCs w:val="24"/>
        </w:rPr>
        <w:t xml:space="preserve"> testing services to maintain</w:t>
      </w:r>
      <w:r>
        <w:rPr>
          <w:rFonts w:ascii="Times New Roman" w:hAnsi="Times New Roman" w:cs="Times New Roman"/>
          <w:sz w:val="24"/>
          <w:szCs w:val="24"/>
        </w:rPr>
        <w:t xml:space="preserve"> the reliability of client’s plan are provided by its account representative.</w:t>
      </w:r>
      <w:r w:rsidR="006973E2" w:rsidRPr="00240695">
        <w:rPr>
          <w:rFonts w:ascii="Times New Roman" w:hAnsi="Times New Roman" w:cs="Times New Roman"/>
          <w:sz w:val="24"/>
          <w:szCs w:val="24"/>
        </w:rPr>
        <w:t xml:space="preserve">  It</w:t>
      </w:r>
      <w:r w:rsidR="002E0E0D">
        <w:rPr>
          <w:rFonts w:ascii="Times New Roman" w:hAnsi="Times New Roman" w:cs="Times New Roman"/>
          <w:sz w:val="24"/>
          <w:szCs w:val="24"/>
        </w:rPr>
        <w:t>s testing services are given below:</w:t>
      </w:r>
      <w:r w:rsidR="006973E2" w:rsidRPr="00240695">
        <w:rPr>
          <w:rFonts w:ascii="Times New Roman" w:hAnsi="Times New Roman" w:cs="Times New Roman"/>
          <w:sz w:val="24"/>
          <w:szCs w:val="24"/>
        </w:rPr>
        <w:t xml:space="preserve"> </w:t>
      </w:r>
    </w:p>
    <w:p w14:paraId="036BBCB9" w14:textId="77777777" w:rsidR="006973E2" w:rsidRPr="00240695" w:rsidRDefault="006973E2" w:rsidP="005A42D9">
      <w:pPr>
        <w:pStyle w:val="ListParagraph"/>
        <w:numPr>
          <w:ilvl w:val="0"/>
          <w:numId w:val="4"/>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Top Heavy Testing </w:t>
      </w:r>
    </w:p>
    <w:p w14:paraId="5733ADD1" w14:textId="77777777" w:rsidR="006973E2" w:rsidRPr="00240695" w:rsidRDefault="006973E2" w:rsidP="005A42D9">
      <w:pPr>
        <w:pStyle w:val="ListParagraph"/>
        <w:numPr>
          <w:ilvl w:val="0"/>
          <w:numId w:val="4"/>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ADP &amp; ACP Testing </w:t>
      </w:r>
    </w:p>
    <w:p w14:paraId="74A015FF" w14:textId="77777777" w:rsidR="006973E2" w:rsidRPr="00240695" w:rsidRDefault="006973E2" w:rsidP="005A42D9">
      <w:pPr>
        <w:pStyle w:val="ListParagraph"/>
        <w:numPr>
          <w:ilvl w:val="0"/>
          <w:numId w:val="4"/>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Minimum Coverage Testing </w:t>
      </w:r>
    </w:p>
    <w:p w14:paraId="07E48D96" w14:textId="043F55E5" w:rsidR="00EE0F1C" w:rsidRPr="000643A2" w:rsidRDefault="006973E2" w:rsidP="005A42D9">
      <w:pPr>
        <w:pStyle w:val="ListParagraph"/>
        <w:numPr>
          <w:ilvl w:val="0"/>
          <w:numId w:val="4"/>
        </w:num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General Nondiscrimination Testing </w:t>
      </w:r>
    </w:p>
    <w:p w14:paraId="53849F0F" w14:textId="3D3EA078" w:rsidR="003575BF" w:rsidRPr="001738E1" w:rsidRDefault="000643A2" w:rsidP="001738E1">
      <w:pPr>
        <w:pStyle w:val="Heading4"/>
        <w:rPr>
          <w:rFonts w:ascii="Times New Roman" w:hAnsi="Times New Roman" w:cs="Times New Roman"/>
        </w:rPr>
      </w:pPr>
      <w:bookmarkStart w:id="79" w:name="_Toc51627643"/>
      <w:bookmarkStart w:id="80" w:name="_Toc51628044"/>
      <w:r w:rsidRPr="001738E1">
        <w:rPr>
          <w:rFonts w:ascii="Times New Roman" w:hAnsi="Times New Roman" w:cs="Times New Roman"/>
          <w:sz w:val="24"/>
          <w:szCs w:val="24"/>
        </w:rPr>
        <w:t>2.2</w:t>
      </w:r>
      <w:r w:rsidR="006973E2" w:rsidRPr="001738E1">
        <w:rPr>
          <w:rFonts w:ascii="Times New Roman" w:hAnsi="Times New Roman" w:cs="Times New Roman"/>
          <w:sz w:val="24"/>
          <w:szCs w:val="24"/>
        </w:rPr>
        <w:t>.3.3 Tax Compliance</w:t>
      </w:r>
      <w:bookmarkEnd w:id="79"/>
      <w:bookmarkEnd w:id="80"/>
    </w:p>
    <w:p w14:paraId="21D6E80E" w14:textId="33890A2B" w:rsidR="006973E2" w:rsidRPr="00240695" w:rsidRDefault="006973E2" w:rsidP="00240695">
      <w:p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Data-path’s </w:t>
      </w:r>
      <w:r w:rsidR="002E0E0D" w:rsidRPr="00240695">
        <w:rPr>
          <w:rFonts w:ascii="Times New Roman" w:hAnsi="Times New Roman" w:cs="Times New Roman"/>
          <w:sz w:val="24"/>
          <w:szCs w:val="24"/>
        </w:rPr>
        <w:t>advisers</w:t>
      </w:r>
      <w:r w:rsidRPr="00240695">
        <w:rPr>
          <w:rFonts w:ascii="Times New Roman" w:hAnsi="Times New Roman" w:cs="Times New Roman"/>
          <w:sz w:val="24"/>
          <w:szCs w:val="24"/>
        </w:rPr>
        <w:t xml:space="preserve"> deliver signature-ready tax returns to fulfill all tax filing requirements</w:t>
      </w:r>
      <w:r w:rsidR="002E0E0D">
        <w:rPr>
          <w:rFonts w:ascii="Times New Roman" w:hAnsi="Times New Roman" w:cs="Times New Roman"/>
          <w:sz w:val="24"/>
          <w:szCs w:val="24"/>
        </w:rPr>
        <w:t xml:space="preserve"> which are required by Government</w:t>
      </w:r>
      <w:r w:rsidRPr="00240695">
        <w:rPr>
          <w:rFonts w:ascii="Times New Roman" w:hAnsi="Times New Roman" w:cs="Times New Roman"/>
          <w:sz w:val="24"/>
          <w:szCs w:val="24"/>
        </w:rPr>
        <w:t>. Its services include the following:</w:t>
      </w:r>
    </w:p>
    <w:p w14:paraId="4C912040" w14:textId="77777777" w:rsidR="006973E2" w:rsidRPr="00240695" w:rsidRDefault="006973E2" w:rsidP="005A42D9">
      <w:pPr>
        <w:pStyle w:val="ListParagraph"/>
        <w:numPr>
          <w:ilvl w:val="0"/>
          <w:numId w:val="5"/>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Form 5500 </w:t>
      </w:r>
    </w:p>
    <w:p w14:paraId="768F15CE" w14:textId="77777777" w:rsidR="006973E2" w:rsidRPr="00240695" w:rsidRDefault="006973E2" w:rsidP="005A42D9">
      <w:pPr>
        <w:pStyle w:val="ListParagraph"/>
        <w:numPr>
          <w:ilvl w:val="0"/>
          <w:numId w:val="5"/>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Form 1099-R &amp; Form 945 </w:t>
      </w:r>
    </w:p>
    <w:p w14:paraId="6A4488E1" w14:textId="77777777" w:rsidR="006973E2" w:rsidRPr="00240695" w:rsidRDefault="006973E2" w:rsidP="005A42D9">
      <w:pPr>
        <w:pStyle w:val="ListParagraph"/>
        <w:numPr>
          <w:ilvl w:val="0"/>
          <w:numId w:val="5"/>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Form 5330 (when needed)</w:t>
      </w:r>
    </w:p>
    <w:p w14:paraId="661225B1" w14:textId="53959E0D" w:rsidR="00A56D46" w:rsidRPr="000643A2" w:rsidRDefault="006973E2" w:rsidP="005A42D9">
      <w:pPr>
        <w:pStyle w:val="ListParagraph"/>
        <w:numPr>
          <w:ilvl w:val="0"/>
          <w:numId w:val="5"/>
        </w:num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Form 5310 (for plan termination) </w:t>
      </w:r>
    </w:p>
    <w:p w14:paraId="7974729A" w14:textId="443C87A1" w:rsidR="003575BF" w:rsidRPr="001738E1" w:rsidRDefault="000643A2" w:rsidP="001738E1">
      <w:pPr>
        <w:pStyle w:val="Heading4"/>
        <w:rPr>
          <w:rFonts w:ascii="Times New Roman" w:hAnsi="Times New Roman" w:cs="Times New Roman"/>
          <w:sz w:val="24"/>
          <w:szCs w:val="24"/>
        </w:rPr>
      </w:pPr>
      <w:bookmarkStart w:id="81" w:name="_Toc51627644"/>
      <w:bookmarkStart w:id="82" w:name="_Toc51628045"/>
      <w:r w:rsidRPr="001738E1">
        <w:rPr>
          <w:rFonts w:ascii="Times New Roman" w:hAnsi="Times New Roman" w:cs="Times New Roman"/>
          <w:sz w:val="24"/>
          <w:szCs w:val="24"/>
        </w:rPr>
        <w:t>2.2</w:t>
      </w:r>
      <w:r w:rsidR="006973E2" w:rsidRPr="001738E1">
        <w:rPr>
          <w:rFonts w:ascii="Times New Roman" w:hAnsi="Times New Roman" w:cs="Times New Roman"/>
          <w:sz w:val="24"/>
          <w:szCs w:val="24"/>
        </w:rPr>
        <w:t>.3.4 Recordkeeping</w:t>
      </w:r>
      <w:bookmarkEnd w:id="81"/>
      <w:bookmarkEnd w:id="82"/>
    </w:p>
    <w:p w14:paraId="035D8498" w14:textId="29BFDE58" w:rsidR="001E7A5B" w:rsidRPr="00240695" w:rsidRDefault="001E7A5B" w:rsidP="00240695">
      <w:p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Data-path and July offer automatic recordkeeping services </w:t>
      </w:r>
      <w:r w:rsidR="002E0E0D" w:rsidRPr="00240695">
        <w:rPr>
          <w:rFonts w:ascii="Times New Roman" w:hAnsi="Times New Roman" w:cs="Times New Roman"/>
          <w:sz w:val="24"/>
          <w:szCs w:val="24"/>
        </w:rPr>
        <w:t>concluded</w:t>
      </w:r>
      <w:r w:rsidRPr="00240695">
        <w:rPr>
          <w:rFonts w:ascii="Times New Roman" w:hAnsi="Times New Roman" w:cs="Times New Roman"/>
          <w:sz w:val="24"/>
          <w:szCs w:val="24"/>
        </w:rPr>
        <w:t xml:space="preserve"> </w:t>
      </w:r>
      <w:r w:rsidR="002E0E0D">
        <w:rPr>
          <w:rFonts w:ascii="Times New Roman" w:hAnsi="Times New Roman" w:cs="Times New Roman"/>
          <w:sz w:val="24"/>
          <w:szCs w:val="24"/>
        </w:rPr>
        <w:t>their alliance partners and through</w:t>
      </w:r>
      <w:r w:rsidRPr="00240695">
        <w:rPr>
          <w:rFonts w:ascii="Times New Roman" w:hAnsi="Times New Roman" w:cs="Times New Roman"/>
          <w:sz w:val="24"/>
          <w:szCs w:val="24"/>
        </w:rPr>
        <w:t xml:space="preserve"> July’s daily valuation record</w:t>
      </w:r>
      <w:r w:rsidR="002E0E0D">
        <w:rPr>
          <w:rFonts w:ascii="Times New Roman" w:hAnsi="Times New Roman" w:cs="Times New Roman"/>
          <w:sz w:val="24"/>
          <w:szCs w:val="24"/>
        </w:rPr>
        <w:t>keeping platforms are:</w:t>
      </w:r>
    </w:p>
    <w:p w14:paraId="35B47E6E" w14:textId="77777777" w:rsidR="001E7A5B" w:rsidRPr="00240695" w:rsidRDefault="001E7A5B" w:rsidP="00240695">
      <w:p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 Twenty-four Hour web Access </w:t>
      </w:r>
    </w:p>
    <w:p w14:paraId="6863192D" w14:textId="77777777" w:rsidR="001E7A5B" w:rsidRPr="00240695" w:rsidRDefault="001E7A5B" w:rsidP="00240695">
      <w:p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 Daily Valuation of Accounts </w:t>
      </w:r>
    </w:p>
    <w:p w14:paraId="3CC9BDAC" w14:textId="77777777" w:rsidR="001E7A5B" w:rsidRPr="00240695" w:rsidRDefault="001E7A5B" w:rsidP="00240695">
      <w:p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 Arrange Sponsor Account Access </w:t>
      </w:r>
    </w:p>
    <w:p w14:paraId="605CF781" w14:textId="612C0FBE" w:rsidR="00EE0F1C" w:rsidRPr="00240695" w:rsidRDefault="001E7A5B" w:rsidP="000643A2">
      <w:p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Quarterly Participant Statements</w:t>
      </w:r>
    </w:p>
    <w:p w14:paraId="69900A25" w14:textId="06226184" w:rsidR="006973E2" w:rsidRPr="001738E1" w:rsidRDefault="000643A2" w:rsidP="001738E1">
      <w:pPr>
        <w:pStyle w:val="Heading3"/>
        <w:rPr>
          <w:rFonts w:ascii="Times New Roman" w:hAnsi="Times New Roman" w:cs="Times New Roman"/>
        </w:rPr>
      </w:pPr>
      <w:bookmarkStart w:id="83" w:name="_Toc51627645"/>
      <w:bookmarkStart w:id="84" w:name="_Toc51628046"/>
      <w:bookmarkStart w:id="85" w:name="_Toc59388974"/>
      <w:bookmarkStart w:id="86" w:name="_Toc59389875"/>
      <w:r w:rsidRPr="001738E1">
        <w:rPr>
          <w:rFonts w:ascii="Times New Roman" w:hAnsi="Times New Roman" w:cs="Times New Roman"/>
        </w:rPr>
        <w:t>2.2</w:t>
      </w:r>
      <w:r w:rsidR="006973E2" w:rsidRPr="001738E1">
        <w:rPr>
          <w:rFonts w:ascii="Times New Roman" w:hAnsi="Times New Roman" w:cs="Times New Roman"/>
        </w:rPr>
        <w:t>.4 Participant Services</w:t>
      </w:r>
      <w:bookmarkEnd w:id="83"/>
      <w:bookmarkEnd w:id="84"/>
      <w:bookmarkEnd w:id="85"/>
      <w:bookmarkEnd w:id="86"/>
    </w:p>
    <w:p w14:paraId="780113E9" w14:textId="4E59E09D" w:rsidR="00EE0F1C" w:rsidRPr="00240695" w:rsidRDefault="00F86788" w:rsidP="00240695">
      <w:p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Through its </w:t>
      </w:r>
      <w:r w:rsidR="002E0E0D" w:rsidRPr="00240695">
        <w:rPr>
          <w:rFonts w:ascii="Times New Roman" w:hAnsi="Times New Roman" w:cs="Times New Roman"/>
          <w:sz w:val="24"/>
          <w:szCs w:val="24"/>
        </w:rPr>
        <w:t>union</w:t>
      </w:r>
      <w:r w:rsidRPr="00240695">
        <w:rPr>
          <w:rFonts w:ascii="Times New Roman" w:hAnsi="Times New Roman" w:cs="Times New Roman"/>
          <w:sz w:val="24"/>
          <w:szCs w:val="24"/>
        </w:rPr>
        <w:t xml:space="preserve"> partnerships with money suppliers, Gregorian calendar month makes obtainable high-quality </w:t>
      </w:r>
      <w:r w:rsidR="002E0E0D" w:rsidRPr="00240695">
        <w:rPr>
          <w:rFonts w:ascii="Times New Roman" w:hAnsi="Times New Roman" w:cs="Times New Roman"/>
          <w:sz w:val="24"/>
          <w:szCs w:val="24"/>
        </w:rPr>
        <w:t>utensils</w:t>
      </w:r>
      <w:r w:rsidRPr="00240695">
        <w:rPr>
          <w:rFonts w:ascii="Times New Roman" w:hAnsi="Times New Roman" w:cs="Times New Roman"/>
          <w:sz w:val="24"/>
          <w:szCs w:val="24"/>
        </w:rPr>
        <w:t xml:space="preserve"> for participants to arrange for and bring home the bacon a secure money future.</w:t>
      </w:r>
    </w:p>
    <w:p w14:paraId="4886AB22" w14:textId="44A743B1" w:rsidR="003575BF" w:rsidRPr="001738E1" w:rsidRDefault="000643A2" w:rsidP="00240695">
      <w:pPr>
        <w:pStyle w:val="Heading2"/>
        <w:spacing w:before="0" w:line="360" w:lineRule="auto"/>
        <w:jc w:val="both"/>
        <w:rPr>
          <w:rFonts w:ascii="Times New Roman" w:hAnsi="Times New Roman" w:cs="Times New Roman"/>
          <w:sz w:val="28"/>
          <w:szCs w:val="28"/>
        </w:rPr>
      </w:pPr>
      <w:bookmarkStart w:id="87" w:name="_Toc51627646"/>
      <w:bookmarkStart w:id="88" w:name="_Toc51628047"/>
      <w:bookmarkStart w:id="89" w:name="_Toc59388975"/>
      <w:bookmarkStart w:id="90" w:name="_Toc59389876"/>
      <w:r w:rsidRPr="001738E1">
        <w:rPr>
          <w:rFonts w:ascii="Times New Roman" w:hAnsi="Times New Roman" w:cs="Times New Roman"/>
          <w:sz w:val="28"/>
          <w:szCs w:val="28"/>
        </w:rPr>
        <w:lastRenderedPageBreak/>
        <w:t xml:space="preserve">2.3 </w:t>
      </w:r>
      <w:r w:rsidR="006973E2" w:rsidRPr="001738E1">
        <w:rPr>
          <w:rFonts w:ascii="Times New Roman" w:hAnsi="Times New Roman" w:cs="Times New Roman"/>
          <w:sz w:val="28"/>
          <w:szCs w:val="28"/>
        </w:rPr>
        <w:t>Enrollment Materials</w:t>
      </w:r>
      <w:bookmarkEnd w:id="87"/>
      <w:bookmarkEnd w:id="88"/>
      <w:bookmarkEnd w:id="89"/>
      <w:bookmarkEnd w:id="90"/>
    </w:p>
    <w:p w14:paraId="0F6060E1" w14:textId="033D7FA9" w:rsidR="00EE0F1C" w:rsidRPr="00240695" w:rsidRDefault="006973E2" w:rsidP="001738E1">
      <w:p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July as well as Data-path </w:t>
      </w:r>
      <w:r w:rsidR="002E0E0D" w:rsidRPr="00240695">
        <w:rPr>
          <w:rFonts w:ascii="Times New Roman" w:hAnsi="Times New Roman" w:cs="Times New Roman"/>
          <w:sz w:val="24"/>
          <w:szCs w:val="24"/>
        </w:rPr>
        <w:t>offers</w:t>
      </w:r>
      <w:r w:rsidRPr="00240695">
        <w:rPr>
          <w:rFonts w:ascii="Times New Roman" w:hAnsi="Times New Roman" w:cs="Times New Roman"/>
          <w:sz w:val="24"/>
          <w:szCs w:val="24"/>
        </w:rPr>
        <w:t xml:space="preserve"> professional </w:t>
      </w:r>
      <w:r w:rsidR="002E0E0D" w:rsidRPr="00240695">
        <w:rPr>
          <w:rFonts w:ascii="Times New Roman" w:hAnsi="Times New Roman" w:cs="Times New Roman"/>
          <w:sz w:val="24"/>
          <w:szCs w:val="24"/>
        </w:rPr>
        <w:t>acceptance</w:t>
      </w:r>
      <w:r w:rsidRPr="00240695">
        <w:rPr>
          <w:rFonts w:ascii="Times New Roman" w:hAnsi="Times New Roman" w:cs="Times New Roman"/>
          <w:sz w:val="24"/>
          <w:szCs w:val="24"/>
        </w:rPr>
        <w:t xml:space="preserve"> materials to guide participants in making enrollment and investment decisions. These materials generally include the following: </w:t>
      </w:r>
    </w:p>
    <w:p w14:paraId="7F714D29" w14:textId="77777777" w:rsidR="006973E2" w:rsidRPr="00240695" w:rsidRDefault="006973E2" w:rsidP="005A42D9">
      <w:pPr>
        <w:numPr>
          <w:ilvl w:val="0"/>
          <w:numId w:val="1"/>
        </w:numPr>
        <w:spacing w:after="0" w:line="360" w:lineRule="auto"/>
        <w:jc w:val="both"/>
        <w:rPr>
          <w:rFonts w:ascii="Times New Roman" w:hAnsi="Times New Roman" w:cs="Times New Roman"/>
          <w:sz w:val="24"/>
          <w:szCs w:val="24"/>
        </w:rPr>
      </w:pPr>
      <w:r w:rsidRPr="00240695">
        <w:rPr>
          <w:rStyle w:val="bold11blue"/>
          <w:rFonts w:ascii="Times New Roman" w:hAnsi="Times New Roman" w:cs="Times New Roman"/>
          <w:sz w:val="24"/>
          <w:szCs w:val="24"/>
        </w:rPr>
        <w:t>Enrollment Workbooks</w:t>
      </w:r>
    </w:p>
    <w:p w14:paraId="38AA0B4A" w14:textId="77777777" w:rsidR="006973E2" w:rsidRPr="00240695" w:rsidRDefault="006973E2" w:rsidP="005A42D9">
      <w:pPr>
        <w:numPr>
          <w:ilvl w:val="0"/>
          <w:numId w:val="1"/>
        </w:numPr>
        <w:spacing w:after="0" w:line="360" w:lineRule="auto"/>
        <w:jc w:val="both"/>
        <w:rPr>
          <w:rFonts w:ascii="Times New Roman" w:hAnsi="Times New Roman" w:cs="Times New Roman"/>
          <w:sz w:val="24"/>
          <w:szCs w:val="24"/>
        </w:rPr>
      </w:pPr>
      <w:r w:rsidRPr="00240695">
        <w:rPr>
          <w:rStyle w:val="bold11blue"/>
          <w:rFonts w:ascii="Times New Roman" w:hAnsi="Times New Roman" w:cs="Times New Roman"/>
          <w:sz w:val="24"/>
          <w:szCs w:val="24"/>
        </w:rPr>
        <w:t>Investment Education</w:t>
      </w:r>
    </w:p>
    <w:p w14:paraId="6E7FF736" w14:textId="77777777" w:rsidR="006973E2" w:rsidRPr="00240695" w:rsidRDefault="006973E2" w:rsidP="005A42D9">
      <w:pPr>
        <w:numPr>
          <w:ilvl w:val="0"/>
          <w:numId w:val="1"/>
        </w:numPr>
        <w:spacing w:after="0" w:line="360" w:lineRule="auto"/>
        <w:jc w:val="both"/>
        <w:rPr>
          <w:rFonts w:ascii="Times New Roman" w:hAnsi="Times New Roman" w:cs="Times New Roman"/>
          <w:sz w:val="24"/>
          <w:szCs w:val="24"/>
        </w:rPr>
      </w:pPr>
      <w:r w:rsidRPr="00240695">
        <w:rPr>
          <w:rStyle w:val="bold11blue"/>
          <w:rFonts w:ascii="Times New Roman" w:hAnsi="Times New Roman" w:cs="Times New Roman"/>
          <w:sz w:val="24"/>
          <w:szCs w:val="24"/>
        </w:rPr>
        <w:t>Risk Profile Worksheet</w:t>
      </w:r>
    </w:p>
    <w:p w14:paraId="3E3BD0F2" w14:textId="77777777" w:rsidR="006973E2" w:rsidRPr="00240695" w:rsidRDefault="006973E2" w:rsidP="005A42D9">
      <w:pPr>
        <w:numPr>
          <w:ilvl w:val="0"/>
          <w:numId w:val="1"/>
        </w:numPr>
        <w:spacing w:after="0" w:line="360" w:lineRule="auto"/>
        <w:jc w:val="both"/>
        <w:rPr>
          <w:rFonts w:ascii="Times New Roman" w:hAnsi="Times New Roman" w:cs="Times New Roman"/>
          <w:sz w:val="24"/>
          <w:szCs w:val="24"/>
        </w:rPr>
      </w:pPr>
      <w:r w:rsidRPr="00240695">
        <w:rPr>
          <w:rStyle w:val="bold11blue"/>
          <w:rFonts w:ascii="Times New Roman" w:hAnsi="Times New Roman" w:cs="Times New Roman"/>
          <w:sz w:val="24"/>
          <w:szCs w:val="24"/>
        </w:rPr>
        <w:t>Investment Fact Sheets</w:t>
      </w:r>
    </w:p>
    <w:p w14:paraId="7D45863A" w14:textId="16169C1C" w:rsidR="00EE0F1C" w:rsidRPr="00A570AD" w:rsidRDefault="006973E2" w:rsidP="005A42D9">
      <w:pPr>
        <w:numPr>
          <w:ilvl w:val="0"/>
          <w:numId w:val="1"/>
        </w:numPr>
        <w:spacing w:line="360" w:lineRule="auto"/>
        <w:jc w:val="both"/>
        <w:rPr>
          <w:rFonts w:ascii="Times New Roman" w:hAnsi="Times New Roman" w:cs="Times New Roman"/>
          <w:sz w:val="24"/>
          <w:szCs w:val="24"/>
        </w:rPr>
      </w:pPr>
      <w:r w:rsidRPr="00240695">
        <w:rPr>
          <w:rStyle w:val="bold11blue"/>
          <w:rFonts w:ascii="Times New Roman" w:hAnsi="Times New Roman" w:cs="Times New Roman"/>
          <w:sz w:val="24"/>
          <w:szCs w:val="24"/>
        </w:rPr>
        <w:t>Enrollment Forms</w:t>
      </w:r>
    </w:p>
    <w:p w14:paraId="55218266" w14:textId="2E4B5C65" w:rsidR="00B53BF0" w:rsidRPr="001738E1" w:rsidRDefault="000643A2" w:rsidP="000643A2">
      <w:pPr>
        <w:pStyle w:val="Heading2"/>
        <w:spacing w:before="0" w:line="360" w:lineRule="auto"/>
        <w:jc w:val="both"/>
        <w:rPr>
          <w:rFonts w:ascii="Times New Roman" w:hAnsi="Times New Roman" w:cs="Times New Roman"/>
          <w:sz w:val="28"/>
          <w:szCs w:val="28"/>
        </w:rPr>
      </w:pPr>
      <w:bookmarkStart w:id="91" w:name="_Toc51627647"/>
      <w:bookmarkStart w:id="92" w:name="_Toc51628048"/>
      <w:bookmarkStart w:id="93" w:name="_Toc59388976"/>
      <w:bookmarkStart w:id="94" w:name="_Toc59389877"/>
      <w:r w:rsidRPr="001738E1">
        <w:rPr>
          <w:rFonts w:ascii="Times New Roman" w:hAnsi="Times New Roman" w:cs="Times New Roman"/>
          <w:sz w:val="28"/>
          <w:szCs w:val="28"/>
        </w:rPr>
        <w:t xml:space="preserve">2.4 </w:t>
      </w:r>
      <w:r w:rsidR="006973E2" w:rsidRPr="001738E1">
        <w:rPr>
          <w:rFonts w:ascii="Times New Roman" w:hAnsi="Times New Roman" w:cs="Times New Roman"/>
          <w:sz w:val="28"/>
          <w:szCs w:val="28"/>
        </w:rPr>
        <w:t>Investment Advice</w:t>
      </w:r>
      <w:bookmarkEnd w:id="91"/>
      <w:bookmarkEnd w:id="92"/>
      <w:bookmarkEnd w:id="93"/>
      <w:bookmarkEnd w:id="94"/>
    </w:p>
    <w:p w14:paraId="01945F72" w14:textId="05F1D4B4" w:rsidR="00C3139D" w:rsidRPr="00240695" w:rsidRDefault="00306134" w:rsidP="000643A2">
      <w:p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Many retirement products also include participant </w:t>
      </w:r>
      <w:r w:rsidR="002E0E0D" w:rsidRPr="00240695">
        <w:rPr>
          <w:rFonts w:ascii="Times New Roman" w:hAnsi="Times New Roman" w:cs="Times New Roman"/>
          <w:sz w:val="24"/>
          <w:szCs w:val="24"/>
        </w:rPr>
        <w:t>entree</w:t>
      </w:r>
      <w:r w:rsidRPr="00240695">
        <w:rPr>
          <w:rFonts w:ascii="Times New Roman" w:hAnsi="Times New Roman" w:cs="Times New Roman"/>
          <w:sz w:val="24"/>
          <w:szCs w:val="24"/>
        </w:rPr>
        <w:t xml:space="preserve"> to online investment advice and guidance.  The ability for participants to receive investment advice online increases their chances of </w:t>
      </w:r>
      <w:r w:rsidR="002E0E0D" w:rsidRPr="00240695">
        <w:rPr>
          <w:rFonts w:ascii="Times New Roman" w:hAnsi="Times New Roman" w:cs="Times New Roman"/>
          <w:sz w:val="24"/>
          <w:szCs w:val="24"/>
        </w:rPr>
        <w:t>attaining</w:t>
      </w:r>
      <w:r w:rsidRPr="00240695">
        <w:rPr>
          <w:rFonts w:ascii="Times New Roman" w:hAnsi="Times New Roman" w:cs="Times New Roman"/>
          <w:sz w:val="24"/>
          <w:szCs w:val="24"/>
        </w:rPr>
        <w:t xml:space="preserve"> a secure financial future and, therefore, can help</w:t>
      </w:r>
      <w:r w:rsidR="002E0E0D">
        <w:rPr>
          <w:rFonts w:ascii="Times New Roman" w:hAnsi="Times New Roman" w:cs="Times New Roman"/>
          <w:sz w:val="24"/>
          <w:szCs w:val="24"/>
        </w:rPr>
        <w:t xml:space="preserve"> to</w:t>
      </w:r>
      <w:r w:rsidRPr="00240695">
        <w:rPr>
          <w:rFonts w:ascii="Times New Roman" w:hAnsi="Times New Roman" w:cs="Times New Roman"/>
          <w:sz w:val="24"/>
          <w:szCs w:val="24"/>
        </w:rPr>
        <w:t xml:space="preserve"> </w:t>
      </w:r>
      <w:r w:rsidR="002E0E0D" w:rsidRPr="00240695">
        <w:rPr>
          <w:rFonts w:ascii="Times New Roman" w:hAnsi="Times New Roman" w:cs="Times New Roman"/>
          <w:sz w:val="24"/>
          <w:szCs w:val="24"/>
        </w:rPr>
        <w:t>diminish</w:t>
      </w:r>
      <w:r w:rsidRPr="00240695">
        <w:rPr>
          <w:rFonts w:ascii="Times New Roman" w:hAnsi="Times New Roman" w:cs="Times New Roman"/>
          <w:sz w:val="24"/>
          <w:szCs w:val="24"/>
        </w:rPr>
        <w:t xml:space="preserve"> the fiduciary responsibility of the plan sponsor.  Here i</w:t>
      </w:r>
      <w:r w:rsidR="002E0E0D">
        <w:rPr>
          <w:rFonts w:ascii="Times New Roman" w:hAnsi="Times New Roman" w:cs="Times New Roman"/>
          <w:sz w:val="24"/>
          <w:szCs w:val="24"/>
        </w:rPr>
        <w:t>n Bangladesh,</w:t>
      </w:r>
      <w:r w:rsidRPr="00240695">
        <w:rPr>
          <w:rFonts w:ascii="Times New Roman" w:hAnsi="Times New Roman" w:cs="Times New Roman"/>
          <w:sz w:val="24"/>
          <w:szCs w:val="24"/>
        </w:rPr>
        <w:t xml:space="preserve"> all the administrative work for July Business Services and has submitted the electronic copy of all of its work </w:t>
      </w:r>
      <w:bookmarkStart w:id="95" w:name="_Toc51627648"/>
      <w:r w:rsidR="002E0E0D">
        <w:rPr>
          <w:rFonts w:ascii="Times New Roman" w:hAnsi="Times New Roman" w:cs="Times New Roman"/>
          <w:sz w:val="24"/>
          <w:szCs w:val="24"/>
        </w:rPr>
        <w:t>through its own trusted network are provided by Data-path.</w:t>
      </w:r>
    </w:p>
    <w:p w14:paraId="091B9DF6" w14:textId="7B7CF4D0" w:rsidR="00B53BF0" w:rsidRPr="001738E1" w:rsidRDefault="000643A2" w:rsidP="000643A2">
      <w:pPr>
        <w:pStyle w:val="Heading2"/>
        <w:spacing w:before="0" w:line="360" w:lineRule="auto"/>
        <w:jc w:val="both"/>
        <w:rPr>
          <w:rFonts w:ascii="Times New Roman" w:hAnsi="Times New Roman" w:cs="Times New Roman"/>
          <w:sz w:val="28"/>
          <w:szCs w:val="28"/>
        </w:rPr>
      </w:pPr>
      <w:bookmarkStart w:id="96" w:name="_Toc59388977"/>
      <w:bookmarkStart w:id="97" w:name="_Toc59389878"/>
      <w:r w:rsidRPr="001738E1">
        <w:rPr>
          <w:rFonts w:ascii="Times New Roman" w:hAnsi="Times New Roman" w:cs="Times New Roman"/>
          <w:sz w:val="28"/>
          <w:szCs w:val="28"/>
        </w:rPr>
        <w:t>2.5</w:t>
      </w:r>
      <w:r w:rsidR="006973E2" w:rsidRPr="001738E1">
        <w:rPr>
          <w:rFonts w:ascii="Times New Roman" w:hAnsi="Times New Roman" w:cs="Times New Roman"/>
          <w:sz w:val="28"/>
          <w:szCs w:val="28"/>
        </w:rPr>
        <w:t xml:space="preserve"> </w:t>
      </w:r>
      <w:bookmarkStart w:id="98" w:name="_Toc51628049"/>
      <w:r w:rsidR="006973E2" w:rsidRPr="001738E1">
        <w:rPr>
          <w:rFonts w:ascii="Times New Roman" w:hAnsi="Times New Roman" w:cs="Times New Roman"/>
          <w:sz w:val="28"/>
          <w:szCs w:val="28"/>
        </w:rPr>
        <w:t>Departments of Data-path</w:t>
      </w:r>
      <w:bookmarkEnd w:id="95"/>
      <w:bookmarkEnd w:id="96"/>
      <w:bookmarkEnd w:id="97"/>
      <w:bookmarkEnd w:id="98"/>
    </w:p>
    <w:p w14:paraId="0387A679" w14:textId="77777777" w:rsidR="006973E2" w:rsidRPr="00240695" w:rsidRDefault="006973E2" w:rsidP="00240695">
      <w:p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Services offered above are accomplished systematically by the different departments of Data-path Ltd. These departments can be classified in two types. One is July related departments and another is independent departments. Both types of departments are directly or indirectly related to July Business Service. A brief outline of the departments is given below:</w:t>
      </w:r>
    </w:p>
    <w:p w14:paraId="060A1F5A" w14:textId="77777777" w:rsidR="006973E2" w:rsidRPr="00240695" w:rsidRDefault="006973E2" w:rsidP="00240695">
      <w:pPr>
        <w:spacing w:after="0" w:line="360" w:lineRule="auto"/>
        <w:jc w:val="both"/>
        <w:rPr>
          <w:rFonts w:ascii="Times New Roman" w:hAnsi="Times New Roman" w:cs="Times New Roman"/>
          <w:sz w:val="24"/>
          <w:szCs w:val="24"/>
        </w:rPr>
      </w:pPr>
    </w:p>
    <w:p w14:paraId="30C6C6FC" w14:textId="3A2BB7E6" w:rsidR="00B53BF0" w:rsidRPr="000A73C3" w:rsidRDefault="000643A2" w:rsidP="00F9554C">
      <w:pPr>
        <w:pStyle w:val="Heading3"/>
        <w:rPr>
          <w:rFonts w:ascii="Times New Roman" w:hAnsi="Times New Roman" w:cs="Times New Roman"/>
        </w:rPr>
      </w:pPr>
      <w:bookmarkStart w:id="99" w:name="_Toc51627649"/>
      <w:bookmarkStart w:id="100" w:name="_Toc59388978"/>
      <w:bookmarkStart w:id="101" w:name="_Toc59389879"/>
      <w:r w:rsidRPr="000A73C3">
        <w:rPr>
          <w:rFonts w:ascii="Times New Roman" w:hAnsi="Times New Roman" w:cs="Times New Roman"/>
        </w:rPr>
        <w:t>2.5.1</w:t>
      </w:r>
      <w:r w:rsidR="006973E2" w:rsidRPr="000A73C3">
        <w:rPr>
          <w:rFonts w:ascii="Times New Roman" w:hAnsi="Times New Roman" w:cs="Times New Roman"/>
        </w:rPr>
        <w:t xml:space="preserve"> </w:t>
      </w:r>
      <w:bookmarkStart w:id="102" w:name="_Toc51628050"/>
      <w:r w:rsidR="006973E2" w:rsidRPr="000A73C3">
        <w:rPr>
          <w:rFonts w:ascii="Times New Roman" w:hAnsi="Times New Roman" w:cs="Times New Roman"/>
        </w:rPr>
        <w:t>July Related Departments</w:t>
      </w:r>
      <w:bookmarkEnd w:id="99"/>
      <w:bookmarkEnd w:id="100"/>
      <w:bookmarkEnd w:id="101"/>
      <w:bookmarkEnd w:id="102"/>
    </w:p>
    <w:p w14:paraId="47007BA5" w14:textId="3A3AB6D1" w:rsidR="00A56D46" w:rsidRPr="00240695" w:rsidRDefault="006973E2" w:rsidP="00240695">
      <w:p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Departments that are directly connected to July are classified as July Related Departments. These departments only concern with retirement plans of direct clients of July. Their activities are listed below –</w:t>
      </w:r>
    </w:p>
    <w:p w14:paraId="78943D4F" w14:textId="77777777" w:rsidR="006973E2" w:rsidRPr="00240695" w:rsidRDefault="006973E2" w:rsidP="005A42D9">
      <w:pPr>
        <w:pStyle w:val="ListParagraph"/>
        <w:numPr>
          <w:ilvl w:val="0"/>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Sales </w:t>
      </w:r>
    </w:p>
    <w:p w14:paraId="6A00EDC4" w14:textId="77777777" w:rsidR="006973E2" w:rsidRPr="00240695" w:rsidRDefault="006973E2" w:rsidP="005A42D9">
      <w:pPr>
        <w:numPr>
          <w:ilvl w:val="1"/>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Promote and sell Plans to new clients</w:t>
      </w:r>
    </w:p>
    <w:p w14:paraId="40AE71F6" w14:textId="77777777" w:rsidR="006973E2" w:rsidRPr="00240695" w:rsidRDefault="006973E2" w:rsidP="005A42D9">
      <w:pPr>
        <w:numPr>
          <w:ilvl w:val="1"/>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Maintain communication with new clients</w:t>
      </w:r>
    </w:p>
    <w:p w14:paraId="7F56CA92" w14:textId="77777777" w:rsidR="006973E2" w:rsidRPr="00240695" w:rsidRDefault="006973E2" w:rsidP="005A42D9">
      <w:pPr>
        <w:numPr>
          <w:ilvl w:val="1"/>
          <w:numId w:val="2"/>
        </w:num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Maintain communication between July, financial advisor, other TPA etc. </w:t>
      </w:r>
    </w:p>
    <w:p w14:paraId="3FA64BEF" w14:textId="77777777" w:rsidR="006973E2" w:rsidRPr="00240695" w:rsidRDefault="006973E2" w:rsidP="005A42D9">
      <w:pPr>
        <w:numPr>
          <w:ilvl w:val="0"/>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New Business Installation</w:t>
      </w:r>
    </w:p>
    <w:p w14:paraId="69BBE444" w14:textId="77777777" w:rsidR="006973E2" w:rsidRPr="00240695" w:rsidRDefault="006973E2" w:rsidP="005A42D9">
      <w:pPr>
        <w:numPr>
          <w:ilvl w:val="1"/>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Help new Plan Sponsor with Plan Design and Plan Setup</w:t>
      </w:r>
    </w:p>
    <w:p w14:paraId="6830F9BD" w14:textId="77777777" w:rsidR="006973E2" w:rsidRPr="00240695" w:rsidRDefault="006973E2" w:rsidP="005A42D9">
      <w:pPr>
        <w:numPr>
          <w:ilvl w:val="1"/>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lastRenderedPageBreak/>
        <w:t>Install fee structure, testing process and other elements of Plan setup into TPA system</w:t>
      </w:r>
    </w:p>
    <w:p w14:paraId="39E9BD39" w14:textId="77777777" w:rsidR="006973E2" w:rsidRPr="00240695" w:rsidRDefault="006973E2" w:rsidP="005A42D9">
      <w:pPr>
        <w:numPr>
          <w:ilvl w:val="1"/>
          <w:numId w:val="2"/>
        </w:num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Update any change in initial Plan Design according to DOL and State and Federal Govt.</w:t>
      </w:r>
    </w:p>
    <w:p w14:paraId="570D0D52" w14:textId="77777777" w:rsidR="006973E2" w:rsidRPr="00240695" w:rsidRDefault="006973E2" w:rsidP="005A42D9">
      <w:pPr>
        <w:numPr>
          <w:ilvl w:val="0"/>
          <w:numId w:val="2"/>
        </w:numPr>
        <w:spacing w:after="0" w:line="360" w:lineRule="auto"/>
        <w:jc w:val="both"/>
        <w:rPr>
          <w:rFonts w:ascii="Times New Roman" w:hAnsi="Times New Roman" w:cs="Times New Roman"/>
          <w:sz w:val="24"/>
          <w:szCs w:val="24"/>
        </w:rPr>
      </w:pPr>
      <w:proofErr w:type="spellStart"/>
      <w:r w:rsidRPr="00240695">
        <w:rPr>
          <w:rFonts w:ascii="Times New Roman" w:hAnsi="Times New Roman" w:cs="Times New Roman"/>
          <w:sz w:val="24"/>
          <w:szCs w:val="24"/>
        </w:rPr>
        <w:t>Erisa</w:t>
      </w:r>
      <w:proofErr w:type="spellEnd"/>
      <w:r w:rsidRPr="00240695">
        <w:rPr>
          <w:rFonts w:ascii="Times New Roman" w:hAnsi="Times New Roman" w:cs="Times New Roman"/>
          <w:sz w:val="24"/>
          <w:szCs w:val="24"/>
        </w:rPr>
        <w:t xml:space="preserve"> Consulting/ Plan Doc</w:t>
      </w:r>
    </w:p>
    <w:p w14:paraId="2AC4E5EC" w14:textId="77777777" w:rsidR="006973E2" w:rsidRPr="00240695" w:rsidRDefault="006973E2" w:rsidP="005A42D9">
      <w:pPr>
        <w:numPr>
          <w:ilvl w:val="1"/>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According to New business, </w:t>
      </w:r>
      <w:proofErr w:type="spellStart"/>
      <w:r w:rsidRPr="00240695">
        <w:rPr>
          <w:rFonts w:ascii="Times New Roman" w:hAnsi="Times New Roman" w:cs="Times New Roman"/>
          <w:sz w:val="24"/>
          <w:szCs w:val="24"/>
        </w:rPr>
        <w:t>Erisa</w:t>
      </w:r>
      <w:proofErr w:type="spellEnd"/>
      <w:r w:rsidRPr="00240695">
        <w:rPr>
          <w:rFonts w:ascii="Times New Roman" w:hAnsi="Times New Roman" w:cs="Times New Roman"/>
          <w:sz w:val="24"/>
          <w:szCs w:val="24"/>
        </w:rPr>
        <w:t xml:space="preserve"> design and create the Plan Document for the client </w:t>
      </w:r>
    </w:p>
    <w:p w14:paraId="5EB54E1F" w14:textId="77777777" w:rsidR="006973E2" w:rsidRPr="00240695" w:rsidRDefault="006973E2" w:rsidP="005A42D9">
      <w:pPr>
        <w:numPr>
          <w:ilvl w:val="1"/>
          <w:numId w:val="2"/>
        </w:num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Update any amendment of Plan Document </w:t>
      </w:r>
    </w:p>
    <w:p w14:paraId="6C82EEB9" w14:textId="77777777" w:rsidR="006973E2" w:rsidRPr="00240695" w:rsidRDefault="006973E2" w:rsidP="005A42D9">
      <w:pPr>
        <w:numPr>
          <w:ilvl w:val="0"/>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Plan Administration</w:t>
      </w:r>
    </w:p>
    <w:p w14:paraId="760D2BE2" w14:textId="77777777" w:rsidR="006973E2" w:rsidRPr="00240695" w:rsidRDefault="006973E2" w:rsidP="005A42D9">
      <w:pPr>
        <w:numPr>
          <w:ilvl w:val="1"/>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By using retirement software, it calculates, update and distribute payroll and contribution</w:t>
      </w:r>
    </w:p>
    <w:p w14:paraId="725986E4" w14:textId="77777777" w:rsidR="006973E2" w:rsidRPr="00240695" w:rsidRDefault="006973E2" w:rsidP="005A42D9">
      <w:pPr>
        <w:numPr>
          <w:ilvl w:val="1"/>
          <w:numId w:val="2"/>
        </w:num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Runs Compliance Testing so that all employees receive contribution without discrimination  </w:t>
      </w:r>
    </w:p>
    <w:p w14:paraId="6F98DA87" w14:textId="77777777" w:rsidR="006973E2" w:rsidRPr="00240695" w:rsidRDefault="006973E2" w:rsidP="005A42D9">
      <w:pPr>
        <w:numPr>
          <w:ilvl w:val="0"/>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Record Keeping</w:t>
      </w:r>
    </w:p>
    <w:p w14:paraId="56045711" w14:textId="77777777" w:rsidR="006973E2" w:rsidRPr="00240695" w:rsidRDefault="006973E2" w:rsidP="005A42D9">
      <w:pPr>
        <w:numPr>
          <w:ilvl w:val="1"/>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Keep record of every transection regarding plan and investment</w:t>
      </w:r>
    </w:p>
    <w:p w14:paraId="7F8D01E9" w14:textId="77777777" w:rsidR="006973E2" w:rsidRPr="00240695" w:rsidRDefault="006973E2" w:rsidP="005A42D9">
      <w:pPr>
        <w:numPr>
          <w:ilvl w:val="1"/>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Do trading in secondary market on behalf of July's clients</w:t>
      </w:r>
    </w:p>
    <w:p w14:paraId="5F8F4692" w14:textId="77777777" w:rsidR="006973E2" w:rsidRPr="00240695" w:rsidRDefault="006973E2" w:rsidP="005A42D9">
      <w:pPr>
        <w:numPr>
          <w:ilvl w:val="1"/>
          <w:numId w:val="2"/>
        </w:num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maintain website so that Plan Participants can easily check their accounts</w:t>
      </w:r>
    </w:p>
    <w:p w14:paraId="169343DB" w14:textId="77777777" w:rsidR="006973E2" w:rsidRPr="00240695" w:rsidRDefault="006973E2" w:rsidP="005A42D9">
      <w:pPr>
        <w:numPr>
          <w:ilvl w:val="0"/>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Accounting </w:t>
      </w:r>
    </w:p>
    <w:p w14:paraId="2A9EE2DB" w14:textId="77777777" w:rsidR="006973E2" w:rsidRPr="00240695" w:rsidRDefault="006973E2" w:rsidP="005A42D9">
      <w:pPr>
        <w:numPr>
          <w:ilvl w:val="1"/>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Calculate and record accounts receivables</w:t>
      </w:r>
    </w:p>
    <w:p w14:paraId="2C71AB2D" w14:textId="77777777" w:rsidR="006973E2" w:rsidRPr="00240695" w:rsidRDefault="006973E2" w:rsidP="005A42D9">
      <w:pPr>
        <w:numPr>
          <w:ilvl w:val="1"/>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Check Clients and other participants fund value according to investment profile</w:t>
      </w:r>
    </w:p>
    <w:p w14:paraId="1FC098FE" w14:textId="77777777" w:rsidR="006973E2" w:rsidRPr="00240695" w:rsidRDefault="006973E2" w:rsidP="005A42D9">
      <w:pPr>
        <w:numPr>
          <w:ilvl w:val="1"/>
          <w:numId w:val="2"/>
        </w:num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Calculate quarterly fee (of services that client presently receiving) distribution report </w:t>
      </w:r>
    </w:p>
    <w:p w14:paraId="3ABA123A" w14:textId="77777777" w:rsidR="006973E2" w:rsidRPr="00240695" w:rsidRDefault="006973E2" w:rsidP="005A42D9">
      <w:pPr>
        <w:numPr>
          <w:ilvl w:val="0"/>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Tax Return 5500</w:t>
      </w:r>
    </w:p>
    <w:p w14:paraId="0F5A1FA1" w14:textId="77777777" w:rsidR="006973E2" w:rsidRPr="00240695" w:rsidRDefault="006973E2" w:rsidP="005A42D9">
      <w:pPr>
        <w:numPr>
          <w:ilvl w:val="1"/>
          <w:numId w:val="2"/>
        </w:num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Prepare Tax Compliance forms</w:t>
      </w:r>
    </w:p>
    <w:p w14:paraId="0F7C0DD3" w14:textId="77777777" w:rsidR="006973E2" w:rsidRPr="00240695" w:rsidRDefault="006973E2" w:rsidP="005A42D9">
      <w:pPr>
        <w:numPr>
          <w:ilvl w:val="0"/>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Distribution</w:t>
      </w:r>
    </w:p>
    <w:p w14:paraId="252B232F" w14:textId="77777777" w:rsidR="006973E2" w:rsidRPr="00240695" w:rsidRDefault="006973E2" w:rsidP="005A42D9">
      <w:pPr>
        <w:numPr>
          <w:ilvl w:val="1"/>
          <w:numId w:val="2"/>
        </w:numPr>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Process the withdrawal issues and termination of a plan</w:t>
      </w:r>
    </w:p>
    <w:p w14:paraId="04C16DB1" w14:textId="20A8FAD7" w:rsidR="00A56D46" w:rsidRPr="000643A2" w:rsidRDefault="006973E2" w:rsidP="005A42D9">
      <w:pPr>
        <w:numPr>
          <w:ilvl w:val="1"/>
          <w:numId w:val="2"/>
        </w:num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Process and allocate loan to participants who fulfill the requirements </w:t>
      </w:r>
    </w:p>
    <w:p w14:paraId="2640D015" w14:textId="3CCD9D71" w:rsidR="00B53BF0" w:rsidRPr="000A73C3" w:rsidRDefault="000643A2" w:rsidP="009E2E3E">
      <w:pPr>
        <w:pStyle w:val="Heading2"/>
        <w:spacing w:after="240"/>
        <w:rPr>
          <w:rFonts w:ascii="Times New Roman" w:hAnsi="Times New Roman" w:cs="Times New Roman"/>
          <w:sz w:val="28"/>
          <w:szCs w:val="28"/>
        </w:rPr>
      </w:pPr>
      <w:bookmarkStart w:id="103" w:name="_Toc51627650"/>
      <w:bookmarkStart w:id="104" w:name="_Toc51628051"/>
      <w:bookmarkStart w:id="105" w:name="_Toc59388979"/>
      <w:bookmarkStart w:id="106" w:name="_Toc59389880"/>
      <w:r w:rsidRPr="000A73C3">
        <w:rPr>
          <w:rFonts w:ascii="Times New Roman" w:hAnsi="Times New Roman" w:cs="Times New Roman"/>
          <w:sz w:val="28"/>
          <w:szCs w:val="28"/>
        </w:rPr>
        <w:t>2.6</w:t>
      </w:r>
      <w:r w:rsidR="006973E2" w:rsidRPr="000A73C3">
        <w:rPr>
          <w:rFonts w:ascii="Times New Roman" w:hAnsi="Times New Roman" w:cs="Times New Roman"/>
          <w:sz w:val="28"/>
          <w:szCs w:val="28"/>
        </w:rPr>
        <w:t xml:space="preserve"> Independent Departments</w:t>
      </w:r>
      <w:bookmarkEnd w:id="103"/>
      <w:bookmarkEnd w:id="104"/>
      <w:bookmarkEnd w:id="105"/>
      <w:bookmarkEnd w:id="106"/>
    </w:p>
    <w:p w14:paraId="1F7B7FD7" w14:textId="77777777" w:rsidR="00C5275B" w:rsidRPr="00240695" w:rsidRDefault="00C5275B" w:rsidP="000A73C3">
      <w:p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Some of the departments perform certain tasks that are not related to July. Such departments.  You either deal exclusively with Data-path’s activities or pension plans TPA other than July. </w:t>
      </w:r>
      <w:r w:rsidRPr="00240695">
        <w:rPr>
          <w:rFonts w:ascii="Times New Roman" w:hAnsi="Times New Roman" w:cs="Times New Roman"/>
          <w:sz w:val="24"/>
          <w:szCs w:val="24"/>
        </w:rPr>
        <w:lastRenderedPageBreak/>
        <w:t xml:space="preserve">Nevertheless, July </w:t>
      </w:r>
      <w:proofErr w:type="gramStart"/>
      <w:r w:rsidRPr="00240695">
        <w:rPr>
          <w:rFonts w:ascii="Times New Roman" w:hAnsi="Times New Roman" w:cs="Times New Roman"/>
          <w:sz w:val="24"/>
          <w:szCs w:val="24"/>
        </w:rPr>
        <w:t>are</w:t>
      </w:r>
      <w:proofErr w:type="gramEnd"/>
      <w:r w:rsidRPr="00240695">
        <w:rPr>
          <w:rFonts w:ascii="Times New Roman" w:hAnsi="Times New Roman" w:cs="Times New Roman"/>
          <w:sz w:val="24"/>
          <w:szCs w:val="24"/>
        </w:rPr>
        <w:t xml:space="preserve"> in order. Knowledge of these departments and constant support in the efficient and diversified execution of Data-path.  Their Activities are listed below –</w:t>
      </w:r>
    </w:p>
    <w:p w14:paraId="11936DD8" w14:textId="5FE9C0F9" w:rsidR="00F9554C" w:rsidRPr="00240695" w:rsidRDefault="00C5275B" w:rsidP="00F9554C">
      <w:p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 </w:t>
      </w:r>
      <w:r w:rsidRPr="00240695">
        <w:rPr>
          <w:rFonts w:ascii="Times New Roman" w:hAnsi="Times New Roman" w:cs="Times New Roman"/>
          <w:sz w:val="24"/>
          <w:szCs w:val="24"/>
        </w:rPr>
        <w:t xml:space="preserve"> Outsourcing: Perform Allocation Report of retirement plans other than TPA July. </w:t>
      </w:r>
      <w:r w:rsidR="001261CC" w:rsidRPr="00240695">
        <w:rPr>
          <w:rFonts w:ascii="Times New Roman" w:hAnsi="Times New Roman" w:cs="Times New Roman"/>
          <w:sz w:val="24"/>
          <w:szCs w:val="24"/>
        </w:rPr>
        <w:t>These reports</w:t>
      </w:r>
      <w:r w:rsidRPr="00240695">
        <w:rPr>
          <w:rFonts w:ascii="Times New Roman" w:hAnsi="Times New Roman" w:cs="Times New Roman"/>
          <w:sz w:val="24"/>
          <w:szCs w:val="24"/>
        </w:rPr>
        <w:t xml:space="preserve"> include Census update, Contribution calculation, Compliance testing, and Trust {19} Tax compliance forms also for assigned TPA. </w:t>
      </w:r>
    </w:p>
    <w:p w14:paraId="4B2A1AA3" w14:textId="77777777" w:rsidR="00C5275B" w:rsidRPr="00240695" w:rsidRDefault="00C5275B" w:rsidP="00F9554C">
      <w:p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 </w:t>
      </w:r>
      <w:r w:rsidRPr="00240695">
        <w:rPr>
          <w:rFonts w:ascii="Times New Roman" w:hAnsi="Times New Roman" w:cs="Times New Roman"/>
          <w:sz w:val="24"/>
          <w:szCs w:val="24"/>
        </w:rPr>
        <w:t xml:space="preserve"> Since It does not relate directly to July, Communication with the customer is maintained directly by the department heads.  </w:t>
      </w:r>
    </w:p>
    <w:p w14:paraId="294CB9E1" w14:textId="77777777" w:rsidR="00C5275B" w:rsidRPr="00240695" w:rsidRDefault="00C5275B" w:rsidP="00F9554C">
      <w:p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Human Resource: Perform Administrative task of the Data-path Ltd.’s Dhaka office. Responsible for hiring, firing, and training employees of Data-path</w:t>
      </w:r>
    </w:p>
    <w:p w14:paraId="7F83BE55" w14:textId="77777777" w:rsidR="00C5275B" w:rsidRPr="00240695" w:rsidRDefault="00C5275B" w:rsidP="00F9554C">
      <w:p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Software Development: Develop software that can be used to create a retirement plan. Current Projects include launching software such as RELIUS</w:t>
      </w:r>
    </w:p>
    <w:p w14:paraId="077EEF96" w14:textId="17C255C6" w:rsidR="001E1889" w:rsidRPr="00240695" w:rsidRDefault="00C5275B" w:rsidP="00F9554C">
      <w:pPr>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IT Support: Give of all kinds of IT services from solving everyday employee computer problems to server maintenance.  Responsible Installation of various gadgets in office buildings </w:t>
      </w:r>
    </w:p>
    <w:p w14:paraId="1953E0D0" w14:textId="6F5997C9" w:rsidR="00D912BD" w:rsidRPr="000A73C3" w:rsidRDefault="00F9554C" w:rsidP="009E2E3E">
      <w:pPr>
        <w:pStyle w:val="Heading2"/>
        <w:spacing w:after="240"/>
        <w:rPr>
          <w:rFonts w:ascii="Times New Roman" w:hAnsi="Times New Roman" w:cs="Times New Roman"/>
          <w:sz w:val="28"/>
          <w:szCs w:val="28"/>
        </w:rPr>
      </w:pPr>
      <w:bookmarkStart w:id="107" w:name="Pg15"/>
      <w:bookmarkStart w:id="108" w:name="_Toc51627653"/>
      <w:bookmarkStart w:id="109" w:name="_Toc51628052"/>
      <w:bookmarkStart w:id="110" w:name="_Toc59388980"/>
      <w:bookmarkStart w:id="111" w:name="_Toc59389881"/>
      <w:bookmarkEnd w:id="107"/>
      <w:r w:rsidRPr="000A73C3">
        <w:rPr>
          <w:rFonts w:ascii="Times New Roman" w:hAnsi="Times New Roman" w:cs="Times New Roman"/>
          <w:sz w:val="28"/>
          <w:szCs w:val="28"/>
        </w:rPr>
        <w:t xml:space="preserve">2.7 </w:t>
      </w:r>
      <w:r w:rsidR="00E6780E" w:rsidRPr="000A73C3">
        <w:rPr>
          <w:rFonts w:ascii="Times New Roman" w:hAnsi="Times New Roman" w:cs="Times New Roman"/>
          <w:sz w:val="28"/>
          <w:szCs w:val="28"/>
        </w:rPr>
        <w:t>Operational Activity</w:t>
      </w:r>
      <w:bookmarkEnd w:id="108"/>
      <w:bookmarkEnd w:id="109"/>
      <w:bookmarkEnd w:id="110"/>
      <w:bookmarkEnd w:id="111"/>
    </w:p>
    <w:p w14:paraId="6D58C889" w14:textId="45423D47" w:rsidR="00E6780E" w:rsidRPr="00240695" w:rsidRDefault="00044C7A" w:rsidP="001738E1">
      <w:pPr>
        <w:widowControl w:val="0"/>
        <w:autoSpaceDE w:val="0"/>
        <w:autoSpaceDN w:val="0"/>
        <w:adjustRightInd w:val="0"/>
        <w:spacing w:line="360" w:lineRule="auto"/>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Directly when my change of integrity at Data-Path, </w:t>
      </w:r>
      <w:r w:rsidR="00D912BD" w:rsidRPr="00240695">
        <w:rPr>
          <w:rFonts w:ascii="Times New Roman" w:eastAsia="Times New Roman" w:hAnsi="Times New Roman" w:cs="Times New Roman"/>
          <w:sz w:val="24"/>
          <w:szCs w:val="24"/>
        </w:rPr>
        <w:t>I’ve</w:t>
      </w:r>
      <w:r w:rsidRPr="00240695">
        <w:rPr>
          <w:rFonts w:ascii="Times New Roman" w:eastAsia="Times New Roman" w:hAnsi="Times New Roman" w:cs="Times New Roman"/>
          <w:sz w:val="24"/>
          <w:szCs w:val="24"/>
        </w:rPr>
        <w:t xml:space="preserve"> got been given making ready on the yank plan </w:t>
      </w:r>
      <w:r w:rsidR="002E0E0D" w:rsidRPr="00240695">
        <w:rPr>
          <w:rFonts w:ascii="Times New Roman" w:eastAsia="Times New Roman" w:hAnsi="Times New Roman" w:cs="Times New Roman"/>
          <w:sz w:val="24"/>
          <w:szCs w:val="24"/>
        </w:rPr>
        <w:t>Basics</w:t>
      </w:r>
      <w:r w:rsidRPr="00240695">
        <w:rPr>
          <w:rFonts w:ascii="Times New Roman" w:eastAsia="Times New Roman" w:hAnsi="Times New Roman" w:cs="Times New Roman"/>
          <w:sz w:val="24"/>
          <w:szCs w:val="24"/>
        </w:rPr>
        <w:t xml:space="preserve"> thus I can comprehend the business that </w:t>
      </w:r>
      <w:r w:rsidR="00D912BD" w:rsidRPr="00240695">
        <w:rPr>
          <w:rFonts w:ascii="Times New Roman" w:eastAsia="Times New Roman" w:hAnsi="Times New Roman" w:cs="Times New Roman"/>
          <w:sz w:val="24"/>
          <w:szCs w:val="24"/>
        </w:rPr>
        <w:t>I</w:t>
      </w:r>
      <w:r w:rsidRPr="00240695">
        <w:rPr>
          <w:rFonts w:ascii="Times New Roman" w:eastAsia="Times New Roman" w:hAnsi="Times New Roman" w:cs="Times New Roman"/>
          <w:sz w:val="24"/>
          <w:szCs w:val="24"/>
        </w:rPr>
        <w:t xml:space="preserve"> might add. the first 2</w:t>
      </w:r>
      <w:r w:rsidR="00D912BD" w:rsidRPr="00240695">
        <w:rPr>
          <w:rFonts w:ascii="Times New Roman" w:eastAsia="Times New Roman" w:hAnsi="Times New Roman" w:cs="Times New Roman"/>
          <w:sz w:val="24"/>
          <w:szCs w:val="24"/>
        </w:rPr>
        <w:t xml:space="preserve"> </w:t>
      </w:r>
      <w:r w:rsidRPr="00240695">
        <w:rPr>
          <w:rFonts w:ascii="Times New Roman" w:eastAsia="Times New Roman" w:hAnsi="Times New Roman" w:cs="Times New Roman"/>
          <w:sz w:val="24"/>
          <w:szCs w:val="24"/>
        </w:rPr>
        <w:t>weeks I had making ready that secured book "Retirement set up Fundamentals 1"</w:t>
      </w:r>
    </w:p>
    <w:p w14:paraId="021211C8" w14:textId="1D6A37A1" w:rsidR="00E6780E" w:rsidRPr="000A73C3" w:rsidRDefault="001738E1" w:rsidP="009E2E3E">
      <w:pPr>
        <w:pStyle w:val="Heading3"/>
        <w:spacing w:after="240"/>
        <w:rPr>
          <w:rFonts w:ascii="Times New Roman" w:hAnsi="Times New Roman" w:cs="Times New Roman"/>
        </w:rPr>
      </w:pPr>
      <w:bookmarkStart w:id="112" w:name="_Toc51627654"/>
      <w:bookmarkStart w:id="113" w:name="_Toc51628053"/>
      <w:bookmarkStart w:id="114" w:name="_Toc59388981"/>
      <w:bookmarkStart w:id="115" w:name="_Toc59389882"/>
      <w:r w:rsidRPr="000A73C3">
        <w:rPr>
          <w:rFonts w:ascii="Times New Roman" w:hAnsi="Times New Roman" w:cs="Times New Roman"/>
        </w:rPr>
        <w:t>2.7.1</w:t>
      </w:r>
      <w:r w:rsidR="00E6780E" w:rsidRPr="000A73C3">
        <w:rPr>
          <w:rFonts w:ascii="Times New Roman" w:hAnsi="Times New Roman" w:cs="Times New Roman"/>
        </w:rPr>
        <w:t xml:space="preserve"> Who is a Record Keeper?</w:t>
      </w:r>
      <w:bookmarkEnd w:id="112"/>
      <w:bookmarkEnd w:id="113"/>
      <w:bookmarkEnd w:id="114"/>
      <w:bookmarkEnd w:id="115"/>
    </w:p>
    <w:p w14:paraId="0A40C940" w14:textId="77777777" w:rsidR="00085358" w:rsidRPr="00240695" w:rsidRDefault="00085358" w:rsidP="00240695">
      <w:pPr>
        <w:widowControl w:val="0"/>
        <w:autoSpaceDE w:val="0"/>
        <w:autoSpaceDN w:val="0"/>
        <w:adjustRightInd w:val="0"/>
        <w:spacing w:after="0" w:line="360" w:lineRule="auto"/>
        <w:ind w:left="20" w:right="15"/>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The record guardian</w:t>
      </w:r>
      <w:r w:rsidR="0033325A" w:rsidRPr="00240695">
        <w:rPr>
          <w:rFonts w:ascii="Times New Roman" w:eastAsia="Times New Roman" w:hAnsi="Times New Roman" w:cs="Times New Roman"/>
          <w:sz w:val="24"/>
          <w:szCs w:val="24"/>
        </w:rPr>
        <w:t xml:space="preserve"> is</w:t>
      </w:r>
      <w:r w:rsidRPr="00240695">
        <w:rPr>
          <w:rFonts w:ascii="Times New Roman" w:eastAsia="Times New Roman" w:hAnsi="Times New Roman" w:cs="Times New Roman"/>
          <w:sz w:val="24"/>
          <w:szCs w:val="24"/>
        </w:rPr>
        <w:t xml:space="preserve"> who manages the value-based </w:t>
      </w:r>
      <w:r w:rsidR="0033325A" w:rsidRPr="00240695">
        <w:rPr>
          <w:rFonts w:ascii="Times New Roman" w:eastAsia="Times New Roman" w:hAnsi="Times New Roman" w:cs="Times New Roman"/>
          <w:sz w:val="24"/>
          <w:szCs w:val="24"/>
        </w:rPr>
        <w:t>method</w:t>
      </w:r>
      <w:r w:rsidRPr="00240695">
        <w:rPr>
          <w:rFonts w:ascii="Times New Roman" w:eastAsia="Times New Roman" w:hAnsi="Times New Roman" w:cs="Times New Roman"/>
          <w:sz w:val="24"/>
          <w:szCs w:val="24"/>
        </w:rPr>
        <w:t xml:space="preserve"> that make day by day </w:t>
      </w:r>
      <w:r w:rsidR="0033325A" w:rsidRPr="00240695">
        <w:rPr>
          <w:rFonts w:ascii="Times New Roman" w:eastAsia="Times New Roman" w:hAnsi="Times New Roman" w:cs="Times New Roman"/>
          <w:sz w:val="24"/>
          <w:szCs w:val="24"/>
        </w:rPr>
        <w:t>assessment</w:t>
      </w:r>
      <w:r w:rsidRPr="00240695">
        <w:rPr>
          <w:rFonts w:ascii="Times New Roman" w:eastAsia="Times New Roman" w:hAnsi="Times New Roman" w:cs="Times New Roman"/>
          <w:sz w:val="24"/>
          <w:szCs w:val="24"/>
        </w:rPr>
        <w:t xml:space="preserve">. They </w:t>
      </w:r>
      <w:r w:rsidR="0033325A" w:rsidRPr="00240695">
        <w:rPr>
          <w:rFonts w:ascii="Times New Roman" w:eastAsia="Times New Roman" w:hAnsi="Times New Roman" w:cs="Times New Roman"/>
          <w:sz w:val="24"/>
          <w:szCs w:val="24"/>
        </w:rPr>
        <w:t>grip</w:t>
      </w:r>
      <w:r w:rsidRPr="00240695">
        <w:rPr>
          <w:rFonts w:ascii="Times New Roman" w:eastAsia="Times New Roman" w:hAnsi="Times New Roman" w:cs="Times New Roman"/>
          <w:sz w:val="24"/>
          <w:szCs w:val="24"/>
        </w:rPr>
        <w:t xml:space="preserve"> the </w:t>
      </w:r>
      <w:r w:rsidR="0033325A" w:rsidRPr="00240695">
        <w:rPr>
          <w:rFonts w:ascii="Times New Roman" w:eastAsia="Times New Roman" w:hAnsi="Times New Roman" w:cs="Times New Roman"/>
          <w:sz w:val="24"/>
          <w:szCs w:val="24"/>
        </w:rPr>
        <w:t>complementary</w:t>
      </w:r>
      <w:r w:rsidRPr="00240695">
        <w:rPr>
          <w:rFonts w:ascii="Times New Roman" w:eastAsia="Times New Roman" w:hAnsi="Times New Roman" w:cs="Times New Roman"/>
          <w:sz w:val="24"/>
          <w:szCs w:val="24"/>
        </w:rPr>
        <w:t xml:space="preserve"> capacities: </w:t>
      </w:r>
    </w:p>
    <w:p w14:paraId="72755A71" w14:textId="77777777" w:rsidR="00085358" w:rsidRPr="00240695" w:rsidRDefault="00085358" w:rsidP="00240695">
      <w:pPr>
        <w:widowControl w:val="0"/>
        <w:autoSpaceDE w:val="0"/>
        <w:autoSpaceDN w:val="0"/>
        <w:adjustRightInd w:val="0"/>
        <w:spacing w:after="0" w:line="360" w:lineRule="auto"/>
        <w:ind w:left="20" w:right="15"/>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 Money in (Contributions, advance reimbursements, exchange or rollovers); </w:t>
      </w:r>
    </w:p>
    <w:p w14:paraId="1B1B88BF" w14:textId="77777777" w:rsidR="00085358" w:rsidRPr="00240695" w:rsidRDefault="00085358" w:rsidP="00240695">
      <w:pPr>
        <w:widowControl w:val="0"/>
        <w:autoSpaceDE w:val="0"/>
        <w:autoSpaceDN w:val="0"/>
        <w:adjustRightInd w:val="0"/>
        <w:spacing w:after="0" w:line="360" w:lineRule="auto"/>
        <w:ind w:left="20" w:right="15"/>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 Money out (exchanges, appropriations, credits or different withdrawals); • Balancing store positions </w:t>
      </w:r>
    </w:p>
    <w:p w14:paraId="0A59BAB7" w14:textId="61576FC7" w:rsidR="00085358" w:rsidRPr="00240695" w:rsidRDefault="00085358" w:rsidP="00240695">
      <w:pPr>
        <w:widowControl w:val="0"/>
        <w:autoSpaceDE w:val="0"/>
        <w:autoSpaceDN w:val="0"/>
        <w:adjustRightInd w:val="0"/>
        <w:spacing w:after="0" w:line="360" w:lineRule="auto"/>
        <w:ind w:left="20" w:right="15"/>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 Updating frameworks with </w:t>
      </w:r>
      <w:r w:rsidR="00F9554C" w:rsidRPr="00240695">
        <w:rPr>
          <w:rFonts w:ascii="Times New Roman" w:eastAsia="Times New Roman" w:hAnsi="Times New Roman" w:cs="Times New Roman"/>
          <w:sz w:val="24"/>
          <w:szCs w:val="24"/>
        </w:rPr>
        <w:t>day-by-day</w:t>
      </w:r>
      <w:r w:rsidRPr="00240695">
        <w:rPr>
          <w:rFonts w:ascii="Times New Roman" w:eastAsia="Times New Roman" w:hAnsi="Times New Roman" w:cs="Times New Roman"/>
          <w:sz w:val="24"/>
          <w:szCs w:val="24"/>
        </w:rPr>
        <w:t xml:space="preserve"> speculation evaluating; and</w:t>
      </w:r>
    </w:p>
    <w:p w14:paraId="2F5CC238" w14:textId="77777777" w:rsidR="00085358" w:rsidRPr="00240695" w:rsidRDefault="00085358" w:rsidP="001738E1">
      <w:pPr>
        <w:widowControl w:val="0"/>
        <w:autoSpaceDE w:val="0"/>
        <w:autoSpaceDN w:val="0"/>
        <w:adjustRightInd w:val="0"/>
        <w:spacing w:line="360" w:lineRule="auto"/>
        <w:ind w:left="20" w:right="15"/>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 • Reporting the two members and plan supports. </w:t>
      </w:r>
    </w:p>
    <w:p w14:paraId="3126AE2C" w14:textId="47683321" w:rsidR="001738E1" w:rsidRDefault="0033325A" w:rsidP="00240695">
      <w:pPr>
        <w:widowControl w:val="0"/>
        <w:autoSpaceDE w:val="0"/>
        <w:autoSpaceDN w:val="0"/>
        <w:adjustRightInd w:val="0"/>
        <w:spacing w:after="0" w:line="360" w:lineRule="auto"/>
        <w:ind w:right="15"/>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These capacities occur daily for each disposition.  The perfect leader or guardian of the record is a meticulous individual, yet </w:t>
      </w:r>
      <w:r w:rsidR="002E0E0D" w:rsidRPr="00240695">
        <w:rPr>
          <w:rFonts w:ascii="Times New Roman" w:eastAsia="Times New Roman" w:hAnsi="Times New Roman" w:cs="Times New Roman"/>
          <w:sz w:val="24"/>
          <w:szCs w:val="24"/>
        </w:rPr>
        <w:t>relaxation</w:t>
      </w:r>
      <w:r w:rsidRPr="00240695">
        <w:rPr>
          <w:rFonts w:ascii="Times New Roman" w:eastAsia="Times New Roman" w:hAnsi="Times New Roman" w:cs="Times New Roman"/>
          <w:sz w:val="24"/>
          <w:szCs w:val="24"/>
        </w:rPr>
        <w:t xml:space="preserve"> with innovation is especially critical to the recor</w:t>
      </w:r>
      <w:r w:rsidR="00F9554C">
        <w:rPr>
          <w:rFonts w:ascii="Times New Roman" w:eastAsia="Times New Roman" w:hAnsi="Times New Roman" w:cs="Times New Roman"/>
          <w:sz w:val="24"/>
          <w:szCs w:val="24"/>
        </w:rPr>
        <w:t xml:space="preserve">d </w:t>
      </w:r>
      <w:r w:rsidRPr="00240695">
        <w:rPr>
          <w:rFonts w:ascii="Times New Roman" w:eastAsia="Times New Roman" w:hAnsi="Times New Roman" w:cs="Times New Roman"/>
          <w:sz w:val="24"/>
          <w:szCs w:val="24"/>
        </w:rPr>
        <w:t xml:space="preserve">operator.  Each some of the record guardian's work handles PCs. </w:t>
      </w:r>
    </w:p>
    <w:p w14:paraId="1493999D" w14:textId="3E3277B2" w:rsidR="00E6780E" w:rsidRPr="00240695" w:rsidRDefault="00533CED" w:rsidP="00240695">
      <w:pPr>
        <w:widowControl w:val="0"/>
        <w:autoSpaceDE w:val="0"/>
        <w:autoSpaceDN w:val="0"/>
        <w:adjustRightInd w:val="0"/>
        <w:spacing w:after="0" w:line="360" w:lineRule="auto"/>
        <w:ind w:right="15"/>
        <w:jc w:val="both"/>
        <w:rPr>
          <w:rFonts w:ascii="Times New Roman" w:eastAsia="Times New Roman" w:hAnsi="Times New Roman" w:cs="Times New Roman"/>
          <w:sz w:val="24"/>
          <w:szCs w:val="24"/>
        </w:rPr>
      </w:pPr>
      <w:r w:rsidRPr="00240695">
        <w:rPr>
          <w:rFonts w:ascii="Times New Roman" w:eastAsia="Times New Roman" w:hAnsi="Times New Roman" w:cs="Times New Roman"/>
          <w:noProof/>
          <w:sz w:val="24"/>
          <w:szCs w:val="24"/>
        </w:rPr>
        <w:lastRenderedPageBreak/>
        <w:drawing>
          <wp:anchor distT="0" distB="0" distL="114300" distR="114300" simplePos="0" relativeHeight="251661824" behindDoc="1" locked="0" layoutInCell="0" allowOverlap="1" wp14:anchorId="1074D773" wp14:editId="5A6E4865">
            <wp:simplePos x="0" y="0"/>
            <wp:positionH relativeFrom="margin">
              <wp:posOffset>0</wp:posOffset>
            </wp:positionH>
            <wp:positionV relativeFrom="page">
              <wp:posOffset>1171575</wp:posOffset>
            </wp:positionV>
            <wp:extent cx="5696585" cy="3157855"/>
            <wp:effectExtent l="0" t="0" r="0" b="4445"/>
            <wp:wrapTight wrapText="bothSides">
              <wp:wrapPolygon edited="0">
                <wp:start x="0" y="0"/>
                <wp:lineTo x="0" y="21500"/>
                <wp:lineTo x="21525" y="21500"/>
                <wp:lineTo x="215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6585" cy="3157855"/>
                    </a:xfrm>
                    <a:prstGeom prst="rect">
                      <a:avLst/>
                    </a:prstGeom>
                    <a:noFill/>
                  </pic:spPr>
                </pic:pic>
              </a:graphicData>
            </a:graphic>
          </wp:anchor>
        </w:drawing>
      </w:r>
    </w:p>
    <w:p w14:paraId="7D78E982" w14:textId="77777777" w:rsidR="001F7D77" w:rsidRPr="00240695" w:rsidRDefault="001F7D77" w:rsidP="000A73C3">
      <w:pPr>
        <w:widowControl w:val="0"/>
        <w:tabs>
          <w:tab w:val="left" w:pos="1100"/>
        </w:tabs>
        <w:autoSpaceDE w:val="0"/>
        <w:autoSpaceDN w:val="0"/>
        <w:adjustRightInd w:val="0"/>
        <w:spacing w:before="240" w:line="360" w:lineRule="auto"/>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Functionalizing There are many benefits to running a daily evaluation department: </w:t>
      </w:r>
    </w:p>
    <w:p w14:paraId="22A31963" w14:textId="77777777" w:rsidR="001F7D77" w:rsidRPr="00240695" w:rsidRDefault="001F7D77"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 It takes less time, information, and preparation to become aware of a selected role than it does to become familiar with all the components of the organization, as is the case with the Work practice is forward organization; </w:t>
      </w:r>
    </w:p>
    <w:p w14:paraId="6611B9DD" w14:textId="77777777" w:rsidR="001F7D77" w:rsidRPr="00240695" w:rsidRDefault="001F7D77"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 • The price for using a data record guard is limited due to the functionalization of the data record manager job. </w:t>
      </w:r>
    </w:p>
    <w:p w14:paraId="51143763" w14:textId="77777777" w:rsidR="001F7D77" w:rsidRPr="00240695" w:rsidRDefault="001F7D77"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 • The various due dates in daily review processing are less complicated for a data record manager to monitor. </w:t>
      </w:r>
    </w:p>
    <w:p w14:paraId="0F9DC495" w14:textId="77777777" w:rsidR="001F7D77" w:rsidRPr="00240695" w:rsidRDefault="001F7D77"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 • It enables the procedure to be completed well by allowing each colleague to think about a limited undertaking. </w:t>
      </w:r>
    </w:p>
    <w:p w14:paraId="328B4605" w14:textId="77777777" w:rsidR="001F7D77" w:rsidRPr="00240695" w:rsidRDefault="001F7D77"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 • However, the functionalization also has disadvantages:</w:t>
      </w:r>
    </w:p>
    <w:p w14:paraId="240A0902" w14:textId="77777777" w:rsidR="001F7D77" w:rsidRPr="00240695" w:rsidRDefault="001F7D77"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 • It provides the exclusive focus.  Record-attendants will be able to improve their skills, but although they are not loosely trained, they can usually just observe a good day-to-day perspective on the comprehensive method of assessment.  </w:t>
      </w:r>
    </w:p>
    <w:p w14:paraId="30084760" w14:textId="3257B642" w:rsidR="00D912BD" w:rsidRDefault="001F7D77"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 It creates a slower time interval to format support requests. </w:t>
      </w:r>
    </w:p>
    <w:p w14:paraId="69F7DCCA" w14:textId="2FE2E152" w:rsidR="006D17F4" w:rsidRDefault="006D17F4"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p>
    <w:p w14:paraId="2DEACB20" w14:textId="237F5747" w:rsidR="006D17F4" w:rsidRDefault="006D17F4"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p>
    <w:p w14:paraId="674411A9" w14:textId="39667C8D" w:rsidR="006D17F4" w:rsidRDefault="006D17F4"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p>
    <w:p w14:paraId="2BC5063D" w14:textId="408D23E8" w:rsidR="006D17F4" w:rsidRDefault="006D17F4"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p>
    <w:p w14:paraId="01A75BA5" w14:textId="0C736CB0" w:rsidR="006D17F4" w:rsidRDefault="006D17F4"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p>
    <w:p w14:paraId="431D41B4" w14:textId="546E6A59" w:rsidR="006D17F4" w:rsidRDefault="006D17F4"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p>
    <w:p w14:paraId="2AF2B34C" w14:textId="3BD531B8" w:rsidR="006D17F4" w:rsidRDefault="006D17F4"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p>
    <w:p w14:paraId="7CE121C7" w14:textId="63D9C980" w:rsidR="006D17F4" w:rsidRDefault="006D17F4"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p>
    <w:p w14:paraId="3514173B" w14:textId="5ECC0334" w:rsidR="006D17F4" w:rsidRDefault="006D17F4"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p>
    <w:p w14:paraId="53A3DAC0" w14:textId="500BD110" w:rsidR="006D17F4" w:rsidRDefault="006D17F4"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p>
    <w:p w14:paraId="7060406E" w14:textId="3794B233" w:rsidR="006D17F4" w:rsidRDefault="006D17F4" w:rsidP="00240695">
      <w:pPr>
        <w:widowControl w:val="0"/>
        <w:tabs>
          <w:tab w:val="left" w:pos="1100"/>
        </w:tabs>
        <w:autoSpaceDE w:val="0"/>
        <w:autoSpaceDN w:val="0"/>
        <w:adjustRightInd w:val="0"/>
        <w:spacing w:after="0" w:line="360" w:lineRule="auto"/>
        <w:jc w:val="both"/>
        <w:rPr>
          <w:rFonts w:ascii="Times New Roman" w:eastAsia="Times New Roman" w:hAnsi="Times New Roman" w:cs="Times New Roman"/>
          <w:sz w:val="24"/>
          <w:szCs w:val="24"/>
        </w:rPr>
      </w:pPr>
    </w:p>
    <w:p w14:paraId="5E851A47" w14:textId="0A0F731F" w:rsidR="006D17F4" w:rsidRPr="009A435D" w:rsidRDefault="009A435D" w:rsidP="00B666D2">
      <w:pPr>
        <w:pStyle w:val="Heading1"/>
      </w:pPr>
      <w:bookmarkStart w:id="116" w:name="_Toc59388982"/>
      <w:bookmarkStart w:id="117" w:name="_Toc59389883"/>
      <w:r w:rsidRPr="009A435D">
        <w:t>Chapter 3</w:t>
      </w:r>
      <w:bookmarkEnd w:id="116"/>
      <w:bookmarkEnd w:id="117"/>
    </w:p>
    <w:p w14:paraId="0DC011F4" w14:textId="06824400" w:rsidR="009A435D" w:rsidRDefault="009A435D" w:rsidP="00B666D2">
      <w:pPr>
        <w:pStyle w:val="Heading1"/>
      </w:pPr>
      <w:bookmarkStart w:id="118" w:name="_Toc59388983"/>
      <w:bookmarkStart w:id="119" w:name="_Toc59389884"/>
      <w:r w:rsidRPr="009A435D">
        <w:t>Accounting Practices &amp; Procedures</w:t>
      </w:r>
      <w:bookmarkEnd w:id="118"/>
      <w:bookmarkEnd w:id="119"/>
    </w:p>
    <w:p w14:paraId="4E776441" w14:textId="554DEA8D" w:rsidR="009A435D" w:rsidRDefault="009A435D" w:rsidP="009A435D"/>
    <w:p w14:paraId="292C145E" w14:textId="1B161844" w:rsidR="009A435D" w:rsidRDefault="009A435D" w:rsidP="009A435D"/>
    <w:p w14:paraId="39ADB26F" w14:textId="57A31BF9" w:rsidR="009A435D" w:rsidRDefault="009A435D" w:rsidP="009A435D"/>
    <w:p w14:paraId="2774FC85" w14:textId="4E0844B8" w:rsidR="009A435D" w:rsidRDefault="009A435D" w:rsidP="009A435D"/>
    <w:p w14:paraId="2E412ED8" w14:textId="15AEF2CE" w:rsidR="009A435D" w:rsidRDefault="009A435D" w:rsidP="009A435D"/>
    <w:p w14:paraId="73A5969C" w14:textId="328FCD58" w:rsidR="009A435D" w:rsidRDefault="009A435D" w:rsidP="009A435D"/>
    <w:p w14:paraId="51C56762" w14:textId="1D1C0035" w:rsidR="009A435D" w:rsidRDefault="009A435D" w:rsidP="009A435D"/>
    <w:p w14:paraId="5640B06B" w14:textId="0ABCD76F" w:rsidR="009A435D" w:rsidRDefault="009A435D" w:rsidP="009A435D"/>
    <w:p w14:paraId="65AA042E" w14:textId="19B40559" w:rsidR="009A435D" w:rsidRDefault="009A435D" w:rsidP="009A435D"/>
    <w:p w14:paraId="4F4447FF" w14:textId="77777777" w:rsidR="00CA3A7C" w:rsidRDefault="00CA3A7C">
      <w:pPr>
        <w:rPr>
          <w:rFonts w:ascii="Times New Roman" w:eastAsiaTheme="majorEastAsia" w:hAnsi="Times New Roman" w:cs="Times New Roman"/>
          <w:color w:val="2E74B5" w:themeColor="accent1" w:themeShade="BF"/>
          <w:sz w:val="28"/>
          <w:szCs w:val="28"/>
        </w:rPr>
      </w:pPr>
      <w:bookmarkStart w:id="120" w:name="_Toc59388984"/>
      <w:bookmarkStart w:id="121" w:name="_Toc59389885"/>
      <w:r>
        <w:rPr>
          <w:rFonts w:ascii="Times New Roman" w:hAnsi="Times New Roman" w:cs="Times New Roman"/>
          <w:sz w:val="28"/>
          <w:szCs w:val="28"/>
        </w:rPr>
        <w:br w:type="page"/>
      </w:r>
    </w:p>
    <w:p w14:paraId="6A52A2F5" w14:textId="71E73E0C" w:rsidR="009A435D" w:rsidRPr="00B53011" w:rsidRDefault="009A435D" w:rsidP="00AB2DDE">
      <w:pPr>
        <w:pStyle w:val="Heading2"/>
        <w:spacing w:after="240"/>
        <w:rPr>
          <w:rFonts w:ascii="Times New Roman" w:hAnsi="Times New Roman" w:cs="Times New Roman"/>
          <w:sz w:val="28"/>
          <w:szCs w:val="28"/>
        </w:rPr>
      </w:pPr>
      <w:r w:rsidRPr="00B53011">
        <w:rPr>
          <w:rFonts w:ascii="Times New Roman" w:hAnsi="Times New Roman" w:cs="Times New Roman"/>
          <w:sz w:val="28"/>
          <w:szCs w:val="28"/>
        </w:rPr>
        <w:lastRenderedPageBreak/>
        <w:t xml:space="preserve">3.1 </w:t>
      </w:r>
      <w:r w:rsidR="00307D55" w:rsidRPr="00B53011">
        <w:rPr>
          <w:rFonts w:ascii="Times New Roman" w:hAnsi="Times New Roman" w:cs="Times New Roman"/>
          <w:sz w:val="28"/>
          <w:szCs w:val="28"/>
        </w:rPr>
        <w:t>Accounting Software</w:t>
      </w:r>
      <w:bookmarkEnd w:id="120"/>
      <w:bookmarkEnd w:id="121"/>
    </w:p>
    <w:p w14:paraId="7B45D91A" w14:textId="208F8270" w:rsidR="009F3093" w:rsidRPr="00B53011" w:rsidRDefault="009F3093" w:rsidP="00AB2DDE">
      <w:pPr>
        <w:spacing w:line="360" w:lineRule="auto"/>
        <w:jc w:val="both"/>
        <w:rPr>
          <w:rFonts w:ascii="Times New Roman" w:hAnsi="Times New Roman" w:cs="Times New Roman"/>
          <w:sz w:val="24"/>
          <w:szCs w:val="24"/>
        </w:rPr>
      </w:pPr>
      <w:r w:rsidRPr="00B53011">
        <w:rPr>
          <w:rFonts w:ascii="Times New Roman" w:hAnsi="Times New Roman" w:cs="Times New Roman"/>
          <w:sz w:val="24"/>
          <w:szCs w:val="24"/>
        </w:rPr>
        <w:t xml:space="preserve">Data-Path limited uses SAGE 100 as their accounting software to for bookkeeping solutions of payment processes, mange cash flows, reconciliations then on. This software use for various issue like charging all of the works other office, records of stock, compensation for the representatives, monetary explanation then on. </w:t>
      </w:r>
    </w:p>
    <w:p w14:paraId="3535BDB4" w14:textId="3C8BC261" w:rsidR="009F3093" w:rsidRPr="00B53011" w:rsidRDefault="009F3093" w:rsidP="00AB2DDE">
      <w:pPr>
        <w:spacing w:line="360" w:lineRule="auto"/>
        <w:jc w:val="both"/>
        <w:rPr>
          <w:rFonts w:ascii="Times New Roman" w:hAnsi="Times New Roman" w:cs="Times New Roman"/>
          <w:sz w:val="24"/>
          <w:szCs w:val="24"/>
        </w:rPr>
      </w:pPr>
      <w:r w:rsidRPr="00B53011">
        <w:rPr>
          <w:rFonts w:ascii="Times New Roman" w:hAnsi="Times New Roman" w:cs="Times New Roman"/>
          <w:sz w:val="24"/>
          <w:szCs w:val="24"/>
        </w:rPr>
        <w:t>Another sort of software use by distribution department to dispensing the cash for every employee once they are within the retirement or transferring money from one to a different plan. Data-Path use RELIUS for this sort of work.</w:t>
      </w:r>
    </w:p>
    <w:p w14:paraId="6023E8D4" w14:textId="5BCBC066" w:rsidR="005F1891" w:rsidRPr="00B53011" w:rsidRDefault="00AB2DDE" w:rsidP="00B53011">
      <w:pPr>
        <w:pStyle w:val="Heading3"/>
        <w:spacing w:after="240"/>
        <w:rPr>
          <w:rFonts w:ascii="Times New Roman" w:hAnsi="Times New Roman" w:cs="Times New Roman"/>
        </w:rPr>
      </w:pPr>
      <w:bookmarkStart w:id="122" w:name="_Toc59388985"/>
      <w:bookmarkStart w:id="123" w:name="_Toc59389886"/>
      <w:r w:rsidRPr="00B53011">
        <w:rPr>
          <w:rFonts w:ascii="Times New Roman" w:hAnsi="Times New Roman" w:cs="Times New Roman"/>
        </w:rPr>
        <w:t>3.1.1 SAGE 100</w:t>
      </w:r>
      <w:bookmarkEnd w:id="122"/>
      <w:bookmarkEnd w:id="123"/>
    </w:p>
    <w:p w14:paraId="772F0207" w14:textId="0182BB46" w:rsidR="00C95D14" w:rsidRPr="00B53011" w:rsidRDefault="00C95D14" w:rsidP="00B53011">
      <w:pPr>
        <w:spacing w:after="0" w:line="360" w:lineRule="auto"/>
        <w:jc w:val="both"/>
        <w:rPr>
          <w:rFonts w:ascii="Times New Roman" w:hAnsi="Times New Roman" w:cs="Times New Roman"/>
          <w:szCs w:val="28"/>
          <w:cs/>
          <w:lang w:bidi="bn-IN"/>
        </w:rPr>
      </w:pPr>
      <w:r w:rsidRPr="00B53011">
        <w:rPr>
          <w:rFonts w:ascii="Times New Roman" w:hAnsi="Times New Roman" w:cs="Times New Roman"/>
        </w:rPr>
        <w:t xml:space="preserve">It helps companies </w:t>
      </w:r>
      <w:r w:rsidR="002E0E0D" w:rsidRPr="00B53011">
        <w:rPr>
          <w:rFonts w:ascii="Times New Roman" w:hAnsi="Times New Roman" w:cs="Times New Roman"/>
        </w:rPr>
        <w:t>restructure</w:t>
      </w:r>
      <w:r w:rsidRPr="00B53011">
        <w:rPr>
          <w:rFonts w:ascii="Times New Roman" w:hAnsi="Times New Roman" w:cs="Times New Roman"/>
        </w:rPr>
        <w:t xml:space="preserve"> their financial and operational workflows and optimize their overall business. it's end-to-end features that include modules for core accounting, manufacturing, distribution, business intelligence, HR, project management and CRM. Materials, jobs and opportunities are easier to watch and sophisticated processes whether make-to-stock or build-to order simple to handle using the ERP. Other key </w:t>
      </w:r>
      <w:r w:rsidR="002E0E0D" w:rsidRPr="00B53011">
        <w:rPr>
          <w:rFonts w:ascii="Times New Roman" w:hAnsi="Times New Roman" w:cs="Times New Roman"/>
        </w:rPr>
        <w:t>structures</w:t>
      </w:r>
      <w:r w:rsidRPr="00B53011">
        <w:rPr>
          <w:rFonts w:ascii="Times New Roman" w:hAnsi="Times New Roman" w:cs="Times New Roman"/>
        </w:rPr>
        <w:t xml:space="preserve"> include inventory management, sales management and buying management</w:t>
      </w:r>
      <w:r w:rsidR="00B53011">
        <w:rPr>
          <w:rFonts w:ascii="Times New Roman" w:hAnsi="Times New Roman" w:cs="Times New Roman"/>
        </w:rPr>
        <w:t>.</w:t>
      </w:r>
    </w:p>
    <w:p w14:paraId="4140E653" w14:textId="71764CBB" w:rsidR="00AB2DDE" w:rsidRPr="00B53011" w:rsidRDefault="009E2E3E" w:rsidP="00B53011">
      <w:pPr>
        <w:pStyle w:val="Heading4"/>
        <w:spacing w:after="240"/>
        <w:jc w:val="both"/>
        <w:rPr>
          <w:rFonts w:ascii="Times New Roman" w:hAnsi="Times New Roman" w:cs="Times New Roman"/>
          <w:sz w:val="24"/>
          <w:szCs w:val="24"/>
        </w:rPr>
      </w:pPr>
      <w:r w:rsidRPr="00B53011">
        <w:rPr>
          <w:rFonts w:ascii="Times New Roman" w:hAnsi="Times New Roman" w:cs="Times New Roman"/>
          <w:sz w:val="24"/>
          <w:szCs w:val="24"/>
        </w:rPr>
        <w:t>3.1.1.1 Advantages –</w:t>
      </w:r>
    </w:p>
    <w:p w14:paraId="6EE6D630" w14:textId="77777777" w:rsidR="00EA2584" w:rsidRPr="00B53011" w:rsidRDefault="00EA2584" w:rsidP="00B53011">
      <w:pPr>
        <w:spacing w:after="0" w:line="360" w:lineRule="auto"/>
        <w:jc w:val="both"/>
        <w:rPr>
          <w:rFonts w:ascii="Times New Roman" w:hAnsi="Times New Roman" w:cs="Times New Roman"/>
          <w:sz w:val="24"/>
          <w:szCs w:val="24"/>
        </w:rPr>
      </w:pPr>
      <w:r w:rsidRPr="00B53011">
        <w:rPr>
          <w:rFonts w:ascii="Times New Roman" w:hAnsi="Times New Roman" w:cs="Times New Roman"/>
          <w:sz w:val="24"/>
          <w:szCs w:val="24"/>
        </w:rPr>
        <w:t>The main benefits of Sage 100 ERP are its flexibility, stable functionalities and reliability. These benefits are further detailed below:</w:t>
      </w:r>
    </w:p>
    <w:p w14:paraId="2065A5EC" w14:textId="65B942EE" w:rsidR="00EA2584" w:rsidRPr="00B53011" w:rsidRDefault="00EA2584" w:rsidP="005A42D9">
      <w:pPr>
        <w:pStyle w:val="ListParagraph"/>
        <w:numPr>
          <w:ilvl w:val="0"/>
          <w:numId w:val="11"/>
        </w:numPr>
        <w:spacing w:after="0" w:line="360" w:lineRule="auto"/>
        <w:jc w:val="both"/>
        <w:rPr>
          <w:rFonts w:ascii="Times New Roman" w:hAnsi="Times New Roman" w:cs="Times New Roman"/>
          <w:sz w:val="24"/>
          <w:szCs w:val="32"/>
          <w:lang w:bidi="bn-IN"/>
        </w:rPr>
      </w:pPr>
      <w:r w:rsidRPr="00B53011">
        <w:rPr>
          <w:rFonts w:ascii="Times New Roman" w:hAnsi="Times New Roman" w:cs="Times New Roman"/>
          <w:sz w:val="24"/>
          <w:szCs w:val="24"/>
        </w:rPr>
        <w:t>Flexible</w:t>
      </w:r>
      <w:r w:rsidR="007A7D4A">
        <w:rPr>
          <w:rFonts w:ascii="Times New Roman" w:hAnsi="Times New Roman" w:cs="Times New Roman"/>
          <w:sz w:val="24"/>
          <w:szCs w:val="24"/>
        </w:rPr>
        <w:t>: Anyone</w:t>
      </w:r>
      <w:r w:rsidRPr="00B53011">
        <w:rPr>
          <w:rFonts w:ascii="Times New Roman" w:hAnsi="Times New Roman" w:cs="Times New Roman"/>
          <w:sz w:val="24"/>
          <w:szCs w:val="24"/>
        </w:rPr>
        <w:t xml:space="preserve"> can generate financial reports off </w:t>
      </w:r>
      <w:r w:rsidR="007A7D4A" w:rsidRPr="00B53011">
        <w:rPr>
          <w:rFonts w:ascii="Times New Roman" w:hAnsi="Times New Roman" w:cs="Times New Roman"/>
          <w:sz w:val="24"/>
          <w:szCs w:val="24"/>
        </w:rPr>
        <w:t>patterns</w:t>
      </w:r>
      <w:r w:rsidRPr="00B53011">
        <w:rPr>
          <w:rFonts w:ascii="Times New Roman" w:hAnsi="Times New Roman" w:cs="Times New Roman"/>
          <w:sz w:val="24"/>
          <w:szCs w:val="24"/>
        </w:rPr>
        <w:t xml:space="preserve"> supported your industry, helping you to specialize in the info, not on the mechanics of reporting. The interface is often customized to your specifications. Likewise, the system is accessible anywhere you're online; it supports </w:t>
      </w:r>
      <w:r w:rsidR="007A7D4A" w:rsidRPr="00B53011">
        <w:rPr>
          <w:rFonts w:ascii="Times New Roman" w:hAnsi="Times New Roman" w:cs="Times New Roman"/>
          <w:sz w:val="24"/>
          <w:szCs w:val="24"/>
        </w:rPr>
        <w:t>isolated</w:t>
      </w:r>
      <w:r w:rsidRPr="00B53011">
        <w:rPr>
          <w:rFonts w:ascii="Times New Roman" w:hAnsi="Times New Roman" w:cs="Times New Roman"/>
          <w:sz w:val="24"/>
          <w:szCs w:val="24"/>
        </w:rPr>
        <w:t xml:space="preserve"> access and multiple devices. On-location sales teams or C-level executives on business trips can </w:t>
      </w:r>
      <w:r w:rsidR="007A7D4A" w:rsidRPr="00B53011">
        <w:rPr>
          <w:rFonts w:ascii="Times New Roman" w:hAnsi="Times New Roman" w:cs="Times New Roman"/>
          <w:sz w:val="24"/>
          <w:szCs w:val="24"/>
        </w:rPr>
        <w:t>rapidly</w:t>
      </w:r>
      <w:r w:rsidRPr="00B53011">
        <w:rPr>
          <w:rFonts w:ascii="Times New Roman" w:hAnsi="Times New Roman" w:cs="Times New Roman"/>
          <w:sz w:val="24"/>
          <w:szCs w:val="24"/>
        </w:rPr>
        <w:t xml:space="preserve"> exchange or share data with headquarters through the ERP.</w:t>
      </w:r>
    </w:p>
    <w:p w14:paraId="00C2A9BE" w14:textId="4DB5E8F2" w:rsidR="00EA2584" w:rsidRPr="00B53011" w:rsidRDefault="00EA2584" w:rsidP="005A42D9">
      <w:pPr>
        <w:pStyle w:val="ListParagraph"/>
        <w:numPr>
          <w:ilvl w:val="0"/>
          <w:numId w:val="11"/>
        </w:numPr>
        <w:spacing w:after="0" w:line="360" w:lineRule="auto"/>
        <w:jc w:val="both"/>
        <w:rPr>
          <w:rFonts w:ascii="Times New Roman" w:hAnsi="Times New Roman" w:cs="Times New Roman"/>
          <w:sz w:val="24"/>
          <w:szCs w:val="32"/>
          <w:lang w:bidi="bn-IN"/>
        </w:rPr>
      </w:pPr>
      <w:r w:rsidRPr="00B53011">
        <w:rPr>
          <w:rFonts w:ascii="Times New Roman" w:hAnsi="Times New Roman" w:cs="Times New Roman"/>
          <w:sz w:val="24"/>
          <w:szCs w:val="24"/>
        </w:rPr>
        <w:t>Secure and stable</w:t>
      </w:r>
      <w:r w:rsidR="007A7D4A">
        <w:rPr>
          <w:rFonts w:ascii="Times New Roman" w:hAnsi="Times New Roman" w:cs="Times New Roman"/>
          <w:sz w:val="24"/>
          <w:szCs w:val="24"/>
        </w:rPr>
        <w:t>: B</w:t>
      </w:r>
      <w:r w:rsidRPr="00B53011">
        <w:rPr>
          <w:rFonts w:ascii="Times New Roman" w:hAnsi="Times New Roman" w:cs="Times New Roman"/>
          <w:sz w:val="24"/>
          <w:szCs w:val="24"/>
        </w:rPr>
        <w:t>ackup to secure your data</w:t>
      </w:r>
      <w:r w:rsidR="007A7D4A">
        <w:rPr>
          <w:rFonts w:ascii="Times New Roman" w:hAnsi="Times New Roman" w:cs="Times New Roman"/>
          <w:sz w:val="24"/>
          <w:szCs w:val="24"/>
        </w:rPr>
        <w:t xml:space="preserve"> are provided by the ERP. I</w:t>
      </w:r>
      <w:r w:rsidRPr="00B53011">
        <w:rPr>
          <w:rFonts w:ascii="Times New Roman" w:hAnsi="Times New Roman" w:cs="Times New Roman"/>
          <w:sz w:val="24"/>
          <w:szCs w:val="24"/>
        </w:rPr>
        <w:t>t's safe to use the platform as a</w:t>
      </w:r>
      <w:r w:rsidR="007A7D4A">
        <w:rPr>
          <w:rFonts w:ascii="Times New Roman" w:hAnsi="Times New Roman" w:cs="Times New Roman"/>
          <w:sz w:val="24"/>
          <w:szCs w:val="24"/>
        </w:rPr>
        <w:t>n</w:t>
      </w:r>
      <w:r w:rsidRPr="00B53011">
        <w:rPr>
          <w:rFonts w:ascii="Times New Roman" w:hAnsi="Times New Roman" w:cs="Times New Roman"/>
          <w:sz w:val="24"/>
          <w:szCs w:val="24"/>
        </w:rPr>
        <w:t xml:space="preserve"> </w:t>
      </w:r>
      <w:r w:rsidR="007A7D4A" w:rsidRPr="00B53011">
        <w:rPr>
          <w:rFonts w:ascii="Times New Roman" w:hAnsi="Times New Roman" w:cs="Times New Roman"/>
          <w:sz w:val="24"/>
          <w:szCs w:val="24"/>
        </w:rPr>
        <w:t>origin</w:t>
      </w:r>
      <w:r w:rsidRPr="00B53011">
        <w:rPr>
          <w:rFonts w:ascii="Times New Roman" w:hAnsi="Times New Roman" w:cs="Times New Roman"/>
          <w:sz w:val="24"/>
          <w:szCs w:val="24"/>
        </w:rPr>
        <w:t xml:space="preserve"> of your historical data like transactions, budgets and p</w:t>
      </w:r>
      <w:r w:rsidR="007A7D4A">
        <w:rPr>
          <w:rFonts w:ascii="Times New Roman" w:hAnsi="Times New Roman" w:cs="Times New Roman"/>
          <w:sz w:val="24"/>
          <w:szCs w:val="24"/>
        </w:rPr>
        <w:t>roject details. Likewise, anyone is</w:t>
      </w:r>
      <w:r w:rsidRPr="00B53011">
        <w:rPr>
          <w:rFonts w:ascii="Times New Roman" w:hAnsi="Times New Roman" w:cs="Times New Roman"/>
          <w:sz w:val="24"/>
          <w:szCs w:val="24"/>
        </w:rPr>
        <w:t xml:space="preserve"> assu</w:t>
      </w:r>
      <w:r w:rsidR="007A7D4A">
        <w:rPr>
          <w:rFonts w:ascii="Times New Roman" w:hAnsi="Times New Roman" w:cs="Times New Roman"/>
          <w:sz w:val="24"/>
          <w:szCs w:val="24"/>
        </w:rPr>
        <w:t>red the info</w:t>
      </w:r>
      <w:r w:rsidRPr="00B53011">
        <w:rPr>
          <w:rFonts w:ascii="Times New Roman" w:hAnsi="Times New Roman" w:cs="Times New Roman"/>
          <w:sz w:val="24"/>
          <w:szCs w:val="24"/>
        </w:rPr>
        <w:t xml:space="preserve"> employ for </w:t>
      </w:r>
      <w:r w:rsidR="007A7D4A" w:rsidRPr="00B53011">
        <w:rPr>
          <w:rFonts w:ascii="Times New Roman" w:hAnsi="Times New Roman" w:cs="Times New Roman"/>
          <w:sz w:val="24"/>
          <w:szCs w:val="24"/>
        </w:rPr>
        <w:t>calculating</w:t>
      </w:r>
      <w:r w:rsidRPr="00B53011">
        <w:rPr>
          <w:rFonts w:ascii="Times New Roman" w:hAnsi="Times New Roman" w:cs="Times New Roman"/>
          <w:sz w:val="24"/>
          <w:szCs w:val="24"/>
        </w:rPr>
        <w:t xml:space="preserve"> and strategic planning remain intact and credible, a critical aspect to make sure </w:t>
      </w:r>
      <w:r w:rsidR="007A7D4A" w:rsidRPr="00B53011">
        <w:rPr>
          <w:rFonts w:ascii="Times New Roman" w:hAnsi="Times New Roman" w:cs="Times New Roman"/>
          <w:sz w:val="24"/>
          <w:szCs w:val="24"/>
        </w:rPr>
        <w:t>correctness</w:t>
      </w:r>
      <w:r w:rsidRPr="00B53011">
        <w:rPr>
          <w:rFonts w:ascii="Times New Roman" w:hAnsi="Times New Roman" w:cs="Times New Roman"/>
          <w:sz w:val="24"/>
          <w:szCs w:val="24"/>
        </w:rPr>
        <w:t xml:space="preserve"> in running the business. </w:t>
      </w:r>
    </w:p>
    <w:p w14:paraId="79BD69C0" w14:textId="33631A71" w:rsidR="00EA2584" w:rsidRPr="00B53011" w:rsidRDefault="00EA2584" w:rsidP="005A42D9">
      <w:pPr>
        <w:pStyle w:val="ListParagraph"/>
        <w:numPr>
          <w:ilvl w:val="0"/>
          <w:numId w:val="11"/>
        </w:numPr>
        <w:spacing w:after="0" w:line="360" w:lineRule="auto"/>
        <w:jc w:val="both"/>
        <w:rPr>
          <w:rFonts w:ascii="Times New Roman" w:hAnsi="Times New Roman" w:cs="Times New Roman"/>
          <w:sz w:val="24"/>
          <w:szCs w:val="32"/>
          <w:lang w:bidi="bn-IN"/>
        </w:rPr>
      </w:pPr>
      <w:r w:rsidRPr="00B53011">
        <w:rPr>
          <w:rFonts w:ascii="Times New Roman" w:hAnsi="Times New Roman" w:cs="Times New Roman"/>
          <w:sz w:val="24"/>
          <w:szCs w:val="24"/>
        </w:rPr>
        <w:t>Small business-friendly Sage 100 ERP is meant for little to mid-sized manufacturing operations. The features are designed as modules wh</w:t>
      </w:r>
      <w:r w:rsidR="007A7D4A">
        <w:rPr>
          <w:rFonts w:ascii="Times New Roman" w:hAnsi="Times New Roman" w:cs="Times New Roman"/>
          <w:sz w:val="24"/>
          <w:szCs w:val="24"/>
        </w:rPr>
        <w:t>ich will be purchased in different way</w:t>
      </w:r>
      <w:r w:rsidRPr="00B53011">
        <w:rPr>
          <w:rFonts w:ascii="Times New Roman" w:hAnsi="Times New Roman" w:cs="Times New Roman"/>
          <w:sz w:val="24"/>
          <w:szCs w:val="24"/>
        </w:rPr>
        <w:t xml:space="preserve">. The modules work </w:t>
      </w:r>
      <w:r w:rsidR="007A7D4A" w:rsidRPr="00B53011">
        <w:rPr>
          <w:rFonts w:ascii="Times New Roman" w:hAnsi="Times New Roman" w:cs="Times New Roman"/>
          <w:sz w:val="24"/>
          <w:szCs w:val="24"/>
        </w:rPr>
        <w:t>efficiently</w:t>
      </w:r>
      <w:r w:rsidRPr="00B53011">
        <w:rPr>
          <w:rFonts w:ascii="Times New Roman" w:hAnsi="Times New Roman" w:cs="Times New Roman"/>
          <w:sz w:val="24"/>
          <w:szCs w:val="24"/>
        </w:rPr>
        <w:t xml:space="preserve"> when </w:t>
      </w:r>
      <w:r w:rsidR="007A7D4A">
        <w:rPr>
          <w:rFonts w:ascii="Times New Roman" w:hAnsi="Times New Roman" w:cs="Times New Roman"/>
          <w:sz w:val="24"/>
          <w:szCs w:val="24"/>
        </w:rPr>
        <w:t xml:space="preserve">they are </w:t>
      </w:r>
      <w:r w:rsidR="007A7D4A" w:rsidRPr="00B53011">
        <w:rPr>
          <w:rFonts w:ascii="Times New Roman" w:hAnsi="Times New Roman" w:cs="Times New Roman"/>
          <w:sz w:val="24"/>
          <w:szCs w:val="24"/>
        </w:rPr>
        <w:t>integrating</w:t>
      </w:r>
      <w:r w:rsidRPr="00B53011">
        <w:rPr>
          <w:rFonts w:ascii="Times New Roman" w:hAnsi="Times New Roman" w:cs="Times New Roman"/>
          <w:sz w:val="24"/>
          <w:szCs w:val="24"/>
        </w:rPr>
        <w:t xml:space="preserve">, which arguably, is more </w:t>
      </w:r>
      <w:r w:rsidRPr="00B53011">
        <w:rPr>
          <w:rFonts w:ascii="Times New Roman" w:hAnsi="Times New Roman" w:cs="Times New Roman"/>
          <w:sz w:val="24"/>
          <w:szCs w:val="24"/>
        </w:rPr>
        <w:lastRenderedPageBreak/>
        <w:t>efficient than trying to form disparate third-</w:t>
      </w:r>
      <w:r w:rsidR="007A7D4A">
        <w:rPr>
          <w:rFonts w:ascii="Times New Roman" w:hAnsi="Times New Roman" w:cs="Times New Roman"/>
          <w:sz w:val="24"/>
          <w:szCs w:val="24"/>
        </w:rPr>
        <w:t>party systems to act together. Y</w:t>
      </w:r>
      <w:r w:rsidRPr="00B53011">
        <w:rPr>
          <w:rFonts w:ascii="Times New Roman" w:hAnsi="Times New Roman" w:cs="Times New Roman"/>
          <w:sz w:val="24"/>
          <w:szCs w:val="24"/>
        </w:rPr>
        <w:t xml:space="preserve">ou'll deploy an end-to-end infrastructure directly or gradually build one because the business expands. </w:t>
      </w:r>
      <w:r w:rsidR="007A7D4A">
        <w:rPr>
          <w:rFonts w:ascii="Times New Roman" w:hAnsi="Times New Roman" w:cs="Times New Roman"/>
          <w:sz w:val="24"/>
          <w:szCs w:val="24"/>
        </w:rPr>
        <w:t>It creates v</w:t>
      </w:r>
      <w:r w:rsidRPr="00B53011">
        <w:rPr>
          <w:rFonts w:ascii="Times New Roman" w:hAnsi="Times New Roman" w:cs="Times New Roman"/>
          <w:sz w:val="24"/>
          <w:szCs w:val="24"/>
        </w:rPr>
        <w:t xml:space="preserve">endor reliability </w:t>
      </w:r>
      <w:r w:rsidR="007A7D4A">
        <w:rPr>
          <w:rFonts w:ascii="Times New Roman" w:hAnsi="Times New Roman" w:cs="Times New Roman"/>
          <w:sz w:val="24"/>
          <w:szCs w:val="24"/>
        </w:rPr>
        <w:t>of the business.</w:t>
      </w:r>
    </w:p>
    <w:p w14:paraId="626A9565" w14:textId="07E221CC" w:rsidR="00EA2584" w:rsidRPr="00B53011" w:rsidRDefault="00EA2584" w:rsidP="005A42D9">
      <w:pPr>
        <w:pStyle w:val="ListParagraph"/>
        <w:numPr>
          <w:ilvl w:val="0"/>
          <w:numId w:val="11"/>
        </w:numPr>
        <w:spacing w:after="0" w:line="360" w:lineRule="auto"/>
        <w:jc w:val="both"/>
        <w:rPr>
          <w:rFonts w:ascii="Times New Roman" w:hAnsi="Times New Roman" w:cs="Times New Roman"/>
          <w:sz w:val="24"/>
          <w:szCs w:val="32"/>
          <w:cs/>
          <w:lang w:bidi="bn-IN"/>
        </w:rPr>
      </w:pPr>
      <w:r w:rsidRPr="00B53011">
        <w:rPr>
          <w:rFonts w:ascii="Times New Roman" w:hAnsi="Times New Roman" w:cs="Times New Roman"/>
          <w:sz w:val="24"/>
          <w:szCs w:val="24"/>
        </w:rPr>
        <w:t xml:space="preserve">The Sage brand is </w:t>
      </w:r>
      <w:r w:rsidR="00F5401B" w:rsidRPr="00B53011">
        <w:rPr>
          <w:rFonts w:ascii="Times New Roman" w:hAnsi="Times New Roman" w:cs="Times New Roman"/>
          <w:sz w:val="24"/>
          <w:szCs w:val="24"/>
        </w:rPr>
        <w:t>reflected</w:t>
      </w:r>
      <w:r w:rsidRPr="00B53011">
        <w:rPr>
          <w:rFonts w:ascii="Times New Roman" w:hAnsi="Times New Roman" w:cs="Times New Roman"/>
          <w:sz w:val="24"/>
          <w:szCs w:val="24"/>
        </w:rPr>
        <w:t xml:space="preserve"> one among the more trusted names in cloud computing. It inspires support reliability and cloud security confidence, which the seller has built over the years. Investing during a renowned vendor is a </w:t>
      </w:r>
      <w:r w:rsidR="00F5401B" w:rsidRPr="00B53011">
        <w:rPr>
          <w:rFonts w:ascii="Times New Roman" w:hAnsi="Times New Roman" w:cs="Times New Roman"/>
          <w:sz w:val="24"/>
          <w:szCs w:val="24"/>
        </w:rPr>
        <w:t>technique</w:t>
      </w:r>
      <w:r w:rsidRPr="00B53011">
        <w:rPr>
          <w:rFonts w:ascii="Times New Roman" w:hAnsi="Times New Roman" w:cs="Times New Roman"/>
          <w:sz w:val="24"/>
          <w:szCs w:val="24"/>
        </w:rPr>
        <w:t xml:space="preserve"> to future-proof your I.T. investments, lending </w:t>
      </w:r>
      <w:r w:rsidR="00F5401B">
        <w:rPr>
          <w:rFonts w:ascii="Times New Roman" w:hAnsi="Times New Roman" w:cs="Times New Roman"/>
          <w:sz w:val="24"/>
          <w:szCs w:val="24"/>
        </w:rPr>
        <w:t>to your business more stability and also more sustainable.</w:t>
      </w:r>
    </w:p>
    <w:p w14:paraId="030C41F9" w14:textId="3EF3F83A" w:rsidR="009E2E3E" w:rsidRPr="00B53011" w:rsidRDefault="009E2E3E" w:rsidP="00B53011">
      <w:pPr>
        <w:pStyle w:val="Heading4"/>
        <w:spacing w:after="240"/>
        <w:jc w:val="both"/>
        <w:rPr>
          <w:rFonts w:ascii="Times New Roman" w:hAnsi="Times New Roman" w:cs="Times New Roman"/>
          <w:sz w:val="24"/>
          <w:szCs w:val="24"/>
        </w:rPr>
      </w:pPr>
      <w:r w:rsidRPr="00B53011">
        <w:rPr>
          <w:rFonts w:ascii="Times New Roman" w:hAnsi="Times New Roman" w:cs="Times New Roman"/>
          <w:sz w:val="24"/>
          <w:szCs w:val="24"/>
        </w:rPr>
        <w:t>3.1.1.2 Disadvantages-</w:t>
      </w:r>
    </w:p>
    <w:p w14:paraId="6F34D8B3" w14:textId="42BD31E3" w:rsidR="00B53011" w:rsidRPr="00B53011" w:rsidRDefault="00EA2584" w:rsidP="005A42D9">
      <w:pPr>
        <w:pStyle w:val="ListParagraph"/>
        <w:numPr>
          <w:ilvl w:val="0"/>
          <w:numId w:val="12"/>
        </w:numPr>
        <w:spacing w:after="0" w:line="360" w:lineRule="auto"/>
        <w:jc w:val="both"/>
        <w:rPr>
          <w:rFonts w:ascii="Times New Roman" w:hAnsi="Times New Roman" w:cs="Times New Roman"/>
          <w:sz w:val="24"/>
          <w:szCs w:val="24"/>
          <w:lang w:bidi="bn-IN"/>
        </w:rPr>
      </w:pPr>
      <w:r w:rsidRPr="00B53011">
        <w:rPr>
          <w:rFonts w:ascii="Times New Roman" w:hAnsi="Times New Roman" w:cs="Times New Roman"/>
          <w:sz w:val="24"/>
          <w:szCs w:val="24"/>
          <w:lang w:bidi="bn-IN"/>
        </w:rPr>
        <w:t xml:space="preserve">Sage 100 doesn't have the </w:t>
      </w:r>
      <w:r w:rsidR="00F5401B">
        <w:rPr>
          <w:rFonts w:ascii="Times New Roman" w:hAnsi="Times New Roman" w:cs="Times New Roman"/>
          <w:sz w:val="24"/>
          <w:szCs w:val="24"/>
          <w:lang w:bidi="bn-IN"/>
        </w:rPr>
        <w:t xml:space="preserve">enough </w:t>
      </w:r>
      <w:r w:rsidRPr="00B53011">
        <w:rPr>
          <w:rFonts w:ascii="Times New Roman" w:hAnsi="Times New Roman" w:cs="Times New Roman"/>
          <w:sz w:val="24"/>
          <w:szCs w:val="24"/>
          <w:lang w:bidi="bn-IN"/>
        </w:rPr>
        <w:t xml:space="preserve">power to simply choose </w:t>
      </w:r>
      <w:r w:rsidR="00F5401B" w:rsidRPr="00B53011">
        <w:rPr>
          <w:rFonts w:ascii="Times New Roman" w:hAnsi="Times New Roman" w:cs="Times New Roman"/>
          <w:sz w:val="24"/>
          <w:szCs w:val="24"/>
          <w:lang w:bidi="bn-IN"/>
        </w:rPr>
        <w:t>numerous</w:t>
      </w:r>
      <w:r w:rsidRPr="00B53011">
        <w:rPr>
          <w:rFonts w:ascii="Times New Roman" w:hAnsi="Times New Roman" w:cs="Times New Roman"/>
          <w:sz w:val="24"/>
          <w:szCs w:val="24"/>
          <w:lang w:bidi="bn-IN"/>
        </w:rPr>
        <w:t xml:space="preserve"> invoices to be paid in one batch.</w:t>
      </w:r>
    </w:p>
    <w:p w14:paraId="5E114563" w14:textId="57CDCA16" w:rsidR="00B53011" w:rsidRPr="00B53011" w:rsidRDefault="00EA2584" w:rsidP="005A42D9">
      <w:pPr>
        <w:pStyle w:val="ListParagraph"/>
        <w:numPr>
          <w:ilvl w:val="0"/>
          <w:numId w:val="12"/>
        </w:numPr>
        <w:spacing w:after="0" w:line="360" w:lineRule="auto"/>
        <w:jc w:val="both"/>
        <w:rPr>
          <w:rFonts w:ascii="Times New Roman" w:hAnsi="Times New Roman" w:cs="Times New Roman"/>
          <w:sz w:val="24"/>
          <w:szCs w:val="24"/>
          <w:lang w:bidi="bn-IN"/>
        </w:rPr>
      </w:pPr>
      <w:r w:rsidRPr="00B53011">
        <w:rPr>
          <w:rFonts w:ascii="Times New Roman" w:hAnsi="Times New Roman" w:cs="Times New Roman"/>
          <w:sz w:val="24"/>
          <w:szCs w:val="24"/>
          <w:lang w:bidi="bn-IN"/>
        </w:rPr>
        <w:t xml:space="preserve">Sage 100 is somewhat </w:t>
      </w:r>
      <w:r w:rsidR="00DE7F8E">
        <w:rPr>
          <w:rFonts w:ascii="Times New Roman" w:hAnsi="Times New Roman" w:cs="Times New Roman"/>
          <w:sz w:val="24"/>
          <w:szCs w:val="24"/>
          <w:lang w:bidi="bn-IN"/>
        </w:rPr>
        <w:t xml:space="preserve">found </w:t>
      </w:r>
      <w:r w:rsidRPr="00B53011">
        <w:rPr>
          <w:rFonts w:ascii="Times New Roman" w:hAnsi="Times New Roman" w:cs="Times New Roman"/>
          <w:sz w:val="24"/>
          <w:szCs w:val="24"/>
          <w:lang w:bidi="bn-IN"/>
        </w:rPr>
        <w:t xml:space="preserve">difficult to initially found out GL for a corporation. </w:t>
      </w:r>
    </w:p>
    <w:p w14:paraId="41806BA9" w14:textId="1A16260D" w:rsidR="00B53011" w:rsidRPr="00B53011" w:rsidRDefault="00EA2584" w:rsidP="005A42D9">
      <w:pPr>
        <w:pStyle w:val="ListParagraph"/>
        <w:numPr>
          <w:ilvl w:val="0"/>
          <w:numId w:val="12"/>
        </w:numPr>
        <w:spacing w:after="0" w:line="360" w:lineRule="auto"/>
        <w:jc w:val="both"/>
        <w:rPr>
          <w:rFonts w:ascii="Times New Roman" w:hAnsi="Times New Roman" w:cs="Times New Roman"/>
          <w:sz w:val="24"/>
          <w:szCs w:val="24"/>
          <w:lang w:bidi="bn-IN"/>
        </w:rPr>
      </w:pPr>
      <w:r w:rsidRPr="00B53011">
        <w:rPr>
          <w:rFonts w:ascii="Times New Roman" w:hAnsi="Times New Roman" w:cs="Times New Roman"/>
          <w:sz w:val="24"/>
          <w:szCs w:val="24"/>
          <w:lang w:bidi="bn-IN"/>
        </w:rPr>
        <w:t xml:space="preserve">Not </w:t>
      </w:r>
      <w:r w:rsidR="00DE7F8E" w:rsidRPr="00B53011">
        <w:rPr>
          <w:rFonts w:ascii="Times New Roman" w:hAnsi="Times New Roman" w:cs="Times New Roman"/>
          <w:sz w:val="24"/>
          <w:szCs w:val="24"/>
          <w:lang w:bidi="bn-IN"/>
        </w:rPr>
        <w:t>perfect</w:t>
      </w:r>
      <w:r w:rsidRPr="00B53011">
        <w:rPr>
          <w:rFonts w:ascii="Times New Roman" w:hAnsi="Times New Roman" w:cs="Times New Roman"/>
          <w:sz w:val="24"/>
          <w:szCs w:val="24"/>
          <w:lang w:bidi="bn-IN"/>
        </w:rPr>
        <w:t xml:space="preserve"> for fixed asset </w:t>
      </w:r>
      <w:r w:rsidR="00DE7F8E">
        <w:rPr>
          <w:rFonts w:ascii="Times New Roman" w:hAnsi="Times New Roman" w:cs="Times New Roman"/>
          <w:sz w:val="24"/>
          <w:szCs w:val="24"/>
          <w:lang w:bidi="bn-IN"/>
        </w:rPr>
        <w:t xml:space="preserve">in </w:t>
      </w:r>
      <w:r w:rsidRPr="00B53011">
        <w:rPr>
          <w:rFonts w:ascii="Times New Roman" w:hAnsi="Times New Roman" w:cs="Times New Roman"/>
          <w:sz w:val="24"/>
          <w:szCs w:val="24"/>
          <w:lang w:bidi="bn-IN"/>
        </w:rPr>
        <w:t>heavy businesses because Sage Fixed Assets is</w:t>
      </w:r>
      <w:r w:rsidR="00DE7F8E">
        <w:rPr>
          <w:rFonts w:ascii="Times New Roman" w:hAnsi="Times New Roman" w:cs="Times New Roman"/>
          <w:sz w:val="24"/>
          <w:szCs w:val="24"/>
          <w:lang w:bidi="bn-IN"/>
        </w:rPr>
        <w:t xml:space="preserve"> a different kind of</w:t>
      </w:r>
      <w:r w:rsidRPr="00B53011">
        <w:rPr>
          <w:rFonts w:ascii="Times New Roman" w:hAnsi="Times New Roman" w:cs="Times New Roman"/>
          <w:sz w:val="24"/>
          <w:szCs w:val="24"/>
          <w:lang w:bidi="bn-IN"/>
        </w:rPr>
        <w:t xml:space="preserve"> software. </w:t>
      </w:r>
    </w:p>
    <w:p w14:paraId="2AEA6003" w14:textId="7C72219D" w:rsidR="00B53011" w:rsidRPr="00B53011" w:rsidRDefault="00EA2584" w:rsidP="005A42D9">
      <w:pPr>
        <w:pStyle w:val="ListParagraph"/>
        <w:numPr>
          <w:ilvl w:val="0"/>
          <w:numId w:val="12"/>
        </w:numPr>
        <w:spacing w:after="0" w:line="360" w:lineRule="auto"/>
        <w:jc w:val="both"/>
        <w:rPr>
          <w:rFonts w:ascii="Times New Roman" w:hAnsi="Times New Roman" w:cs="Times New Roman"/>
          <w:sz w:val="24"/>
          <w:szCs w:val="24"/>
          <w:lang w:bidi="bn-IN"/>
        </w:rPr>
      </w:pPr>
      <w:r w:rsidRPr="00B53011">
        <w:rPr>
          <w:rFonts w:ascii="Times New Roman" w:hAnsi="Times New Roman" w:cs="Times New Roman"/>
          <w:sz w:val="24"/>
          <w:szCs w:val="24"/>
          <w:lang w:bidi="bn-IN"/>
        </w:rPr>
        <w:t xml:space="preserve">Significant set-up time on automated processes. </w:t>
      </w:r>
    </w:p>
    <w:p w14:paraId="24CF2804" w14:textId="7BA5AF9C" w:rsidR="009E2E3E" w:rsidRPr="00B53011" w:rsidRDefault="00EA2584" w:rsidP="005A42D9">
      <w:pPr>
        <w:pStyle w:val="ListParagraph"/>
        <w:numPr>
          <w:ilvl w:val="0"/>
          <w:numId w:val="12"/>
        </w:numPr>
        <w:spacing w:line="360" w:lineRule="auto"/>
        <w:jc w:val="both"/>
        <w:rPr>
          <w:rFonts w:ascii="Times New Roman" w:hAnsi="Times New Roman" w:cs="Times New Roman"/>
          <w:sz w:val="24"/>
          <w:szCs w:val="24"/>
          <w:cs/>
          <w:lang w:bidi="bn-IN"/>
        </w:rPr>
      </w:pPr>
      <w:r w:rsidRPr="00B53011">
        <w:rPr>
          <w:rFonts w:ascii="Times New Roman" w:hAnsi="Times New Roman" w:cs="Times New Roman"/>
          <w:sz w:val="24"/>
          <w:szCs w:val="24"/>
          <w:lang w:bidi="bn-IN"/>
        </w:rPr>
        <w:t>Could be</w:t>
      </w:r>
      <w:r w:rsidR="00DE7598">
        <w:rPr>
          <w:rFonts w:ascii="Times New Roman" w:hAnsi="Times New Roman" w:cs="Times New Roman"/>
          <w:sz w:val="24"/>
          <w:szCs w:val="24"/>
          <w:lang w:bidi="bn-IN"/>
        </w:rPr>
        <w:t xml:space="preserve"> more</w:t>
      </w:r>
      <w:r w:rsidRPr="00B53011">
        <w:rPr>
          <w:rFonts w:ascii="Times New Roman" w:hAnsi="Times New Roman" w:cs="Times New Roman"/>
          <w:sz w:val="24"/>
          <w:szCs w:val="24"/>
          <w:lang w:bidi="bn-IN"/>
        </w:rPr>
        <w:t xml:space="preserve"> cost prohibitive for a smaller business.</w:t>
      </w:r>
    </w:p>
    <w:p w14:paraId="74C713C3" w14:textId="61202671" w:rsidR="00AB2DDE" w:rsidRDefault="00AB2DDE" w:rsidP="00B53011">
      <w:pPr>
        <w:pStyle w:val="Heading3"/>
        <w:spacing w:after="240"/>
        <w:jc w:val="both"/>
        <w:rPr>
          <w:rFonts w:ascii="Times New Roman" w:hAnsi="Times New Roman" w:cs="Times New Roman"/>
        </w:rPr>
      </w:pPr>
      <w:bookmarkStart w:id="124" w:name="_Toc59388986"/>
      <w:bookmarkStart w:id="125" w:name="_Toc59389887"/>
      <w:r>
        <w:rPr>
          <w:rFonts w:ascii="Times New Roman" w:hAnsi="Times New Roman" w:cs="Times New Roman"/>
        </w:rPr>
        <w:t>3.1.2 RELIUS</w:t>
      </w:r>
      <w:bookmarkEnd w:id="124"/>
      <w:bookmarkEnd w:id="125"/>
    </w:p>
    <w:p w14:paraId="46EBCE44" w14:textId="4D89B3F8" w:rsidR="00B53011" w:rsidRPr="00A570AD" w:rsidRDefault="00DE7598" w:rsidP="00A570AD">
      <w:pPr>
        <w:spacing w:after="0" w:line="360" w:lineRule="auto"/>
        <w:jc w:val="both"/>
        <w:rPr>
          <w:rFonts w:ascii="Times New Roman" w:hAnsi="Times New Roman" w:cs="Times New Roman"/>
          <w:sz w:val="24"/>
          <w:szCs w:val="24"/>
        </w:rPr>
      </w:pPr>
      <w:bookmarkStart w:id="126" w:name="_Hlk59382519"/>
      <w:r>
        <w:rPr>
          <w:rFonts w:ascii="Times New Roman" w:hAnsi="Times New Roman" w:cs="Times New Roman"/>
          <w:sz w:val="24"/>
          <w:szCs w:val="24"/>
        </w:rPr>
        <w:t>RELIUS which is considered as</w:t>
      </w:r>
      <w:r w:rsidR="00B53011" w:rsidRPr="00A570AD">
        <w:rPr>
          <w:rFonts w:ascii="Times New Roman" w:hAnsi="Times New Roman" w:cs="Times New Roman"/>
          <w:sz w:val="24"/>
          <w:szCs w:val="24"/>
        </w:rPr>
        <w:t xml:space="preserve"> a leading provider of software and services for employee benefit</w:t>
      </w:r>
      <w:r>
        <w:rPr>
          <w:rFonts w:ascii="Times New Roman" w:hAnsi="Times New Roman" w:cs="Times New Roman"/>
          <w:sz w:val="24"/>
          <w:szCs w:val="24"/>
        </w:rPr>
        <w:t xml:space="preserve"> in</w:t>
      </w:r>
      <w:r w:rsidR="00B53011" w:rsidRPr="00A570AD">
        <w:rPr>
          <w:rFonts w:ascii="Times New Roman" w:hAnsi="Times New Roman" w:cs="Times New Roman"/>
          <w:sz w:val="24"/>
          <w:szCs w:val="24"/>
        </w:rPr>
        <w:t xml:space="preserve"> professionals who manage recordkeeping, admin</w:t>
      </w:r>
      <w:r>
        <w:rPr>
          <w:rFonts w:ascii="Times New Roman" w:hAnsi="Times New Roman" w:cs="Times New Roman"/>
          <w:sz w:val="24"/>
          <w:szCs w:val="24"/>
        </w:rPr>
        <w:t xml:space="preserve">istration, compliance, documents </w:t>
      </w:r>
      <w:r w:rsidR="00B53011" w:rsidRPr="00A570AD">
        <w:rPr>
          <w:rFonts w:ascii="Times New Roman" w:hAnsi="Times New Roman" w:cs="Times New Roman"/>
          <w:sz w:val="24"/>
          <w:szCs w:val="24"/>
        </w:rPr>
        <w:t>generation, testing and reporting of qualified retirement and health benefit plans.</w:t>
      </w:r>
    </w:p>
    <w:p w14:paraId="388C11A9" w14:textId="11DDA320" w:rsidR="009E2E3E" w:rsidRPr="00B53011" w:rsidRDefault="00BE2091" w:rsidP="00B53011">
      <w:pPr>
        <w:pStyle w:val="Heading4"/>
        <w:spacing w:before="0" w:line="360" w:lineRule="auto"/>
        <w:jc w:val="both"/>
        <w:rPr>
          <w:rFonts w:ascii="Times New Roman" w:hAnsi="Times New Roman" w:cs="Times New Roman"/>
          <w:sz w:val="24"/>
          <w:szCs w:val="24"/>
        </w:rPr>
      </w:pPr>
      <w:r w:rsidRPr="00B53011">
        <w:rPr>
          <w:rFonts w:ascii="Times New Roman" w:hAnsi="Times New Roman" w:cs="Times New Roman"/>
          <w:sz w:val="24"/>
          <w:szCs w:val="24"/>
        </w:rPr>
        <w:t>3.1.2.1 Advantages-</w:t>
      </w:r>
    </w:p>
    <w:p w14:paraId="65ABBEDA" w14:textId="6416657A" w:rsidR="00B53011" w:rsidRPr="00B53011" w:rsidRDefault="00B53011" w:rsidP="005A42D9">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RELIUS</w:t>
      </w:r>
      <w:r w:rsidRPr="00B53011">
        <w:rPr>
          <w:rFonts w:ascii="Times New Roman" w:hAnsi="Times New Roman" w:cs="Times New Roman"/>
          <w:sz w:val="24"/>
          <w:szCs w:val="24"/>
        </w:rPr>
        <w:t xml:space="preserve"> Documents is your document solutions for all kinds of retirement plans - one among the worker benefit industry's most trusted names in document solutions. Hosted in our ASP environment, our document </w:t>
      </w:r>
      <w:r w:rsidR="00DE7598" w:rsidRPr="00B53011">
        <w:rPr>
          <w:rFonts w:ascii="Times New Roman" w:hAnsi="Times New Roman" w:cs="Times New Roman"/>
          <w:sz w:val="24"/>
          <w:szCs w:val="24"/>
        </w:rPr>
        <w:t>resolution</w:t>
      </w:r>
      <w:r w:rsidRPr="00B53011">
        <w:rPr>
          <w:rFonts w:ascii="Times New Roman" w:hAnsi="Times New Roman" w:cs="Times New Roman"/>
          <w:sz w:val="24"/>
          <w:szCs w:val="24"/>
        </w:rPr>
        <w:t xml:space="preserve"> is employed by the subsequent employee benefits practitioners including: Law Firms</w:t>
      </w:r>
      <w:r>
        <w:rPr>
          <w:rFonts w:ascii="Times New Roman" w:hAnsi="Times New Roman" w:cs="Times New Roman"/>
          <w:sz w:val="24"/>
          <w:szCs w:val="24"/>
        </w:rPr>
        <w:t>,</w:t>
      </w:r>
      <w:r w:rsidRPr="00B53011">
        <w:rPr>
          <w:rFonts w:ascii="Times New Roman" w:hAnsi="Times New Roman" w:cs="Times New Roman"/>
          <w:sz w:val="24"/>
          <w:szCs w:val="24"/>
        </w:rPr>
        <w:t xml:space="preserve"> Insurance Companies</w:t>
      </w:r>
      <w:r>
        <w:rPr>
          <w:rFonts w:ascii="Times New Roman" w:hAnsi="Times New Roman" w:cs="Times New Roman"/>
          <w:sz w:val="24"/>
          <w:szCs w:val="24"/>
        </w:rPr>
        <w:t>,</w:t>
      </w:r>
      <w:r w:rsidRPr="00B53011">
        <w:rPr>
          <w:rFonts w:ascii="Times New Roman" w:hAnsi="Times New Roman" w:cs="Times New Roman"/>
          <w:sz w:val="24"/>
          <w:szCs w:val="24"/>
        </w:rPr>
        <w:t xml:space="preserve"> Banks</w:t>
      </w:r>
      <w:r>
        <w:rPr>
          <w:rFonts w:ascii="Times New Roman" w:hAnsi="Times New Roman" w:cs="Times New Roman"/>
          <w:sz w:val="24"/>
          <w:szCs w:val="24"/>
        </w:rPr>
        <w:t>,</w:t>
      </w:r>
      <w:r w:rsidRPr="00B53011">
        <w:rPr>
          <w:rFonts w:ascii="Times New Roman" w:hAnsi="Times New Roman" w:cs="Times New Roman"/>
          <w:sz w:val="24"/>
          <w:szCs w:val="24"/>
        </w:rPr>
        <w:t xml:space="preserve"> Mutual Fund Companies</w:t>
      </w:r>
      <w:r>
        <w:rPr>
          <w:rFonts w:ascii="Times New Roman" w:hAnsi="Times New Roman" w:cs="Times New Roman"/>
          <w:sz w:val="24"/>
          <w:szCs w:val="24"/>
        </w:rPr>
        <w:t>,</w:t>
      </w:r>
      <w:r w:rsidRPr="00B53011">
        <w:rPr>
          <w:rFonts w:ascii="Times New Roman" w:hAnsi="Times New Roman" w:cs="Times New Roman"/>
          <w:sz w:val="24"/>
          <w:szCs w:val="24"/>
        </w:rPr>
        <w:t xml:space="preserve"> Pension Consultants</w:t>
      </w:r>
      <w:r>
        <w:rPr>
          <w:rFonts w:ascii="Times New Roman" w:hAnsi="Times New Roman" w:cs="Times New Roman"/>
          <w:sz w:val="24"/>
          <w:szCs w:val="24"/>
        </w:rPr>
        <w:t>,</w:t>
      </w:r>
      <w:r w:rsidRPr="00B53011">
        <w:rPr>
          <w:rFonts w:ascii="Times New Roman" w:hAnsi="Times New Roman" w:cs="Times New Roman"/>
          <w:sz w:val="24"/>
          <w:szCs w:val="24"/>
        </w:rPr>
        <w:t xml:space="preserve"> Accounting Firms</w:t>
      </w:r>
      <w:r>
        <w:rPr>
          <w:rFonts w:ascii="Times New Roman" w:hAnsi="Times New Roman" w:cs="Times New Roman"/>
          <w:sz w:val="24"/>
          <w:szCs w:val="24"/>
        </w:rPr>
        <w:t xml:space="preserve"> and</w:t>
      </w:r>
      <w:r w:rsidRPr="00B53011">
        <w:rPr>
          <w:rFonts w:ascii="Times New Roman" w:hAnsi="Times New Roman" w:cs="Times New Roman"/>
          <w:sz w:val="24"/>
          <w:szCs w:val="24"/>
        </w:rPr>
        <w:t xml:space="preserve"> Others Fast, Flexible, create as many documents as required - for any sort of plan, from the foremost generic to the foremost tailored. Prepare complete submission and supporting forms packages. Plus, changes to plan language are simple, so you'll respond quickly to your clients' needs without sacrificing quality or detail.</w:t>
      </w:r>
    </w:p>
    <w:p w14:paraId="7B2A9931" w14:textId="3938DB93" w:rsidR="00B53011" w:rsidRDefault="00B53011" w:rsidP="005A42D9">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RELIUS</w:t>
      </w:r>
      <w:r w:rsidRPr="00B53011">
        <w:rPr>
          <w:rFonts w:ascii="Times New Roman" w:hAnsi="Times New Roman" w:cs="Times New Roman"/>
          <w:sz w:val="24"/>
          <w:szCs w:val="24"/>
        </w:rPr>
        <w:t xml:space="preserve"> Administration</w:t>
      </w:r>
      <w:r w:rsidR="00DE7598">
        <w:rPr>
          <w:rFonts w:ascii="Times New Roman" w:hAnsi="Times New Roman" w:cs="Times New Roman"/>
          <w:sz w:val="24"/>
          <w:szCs w:val="24"/>
        </w:rPr>
        <w:t xml:space="preserve"> is which</w:t>
      </w:r>
      <w:r w:rsidRPr="00B53011">
        <w:rPr>
          <w:rFonts w:ascii="Times New Roman" w:hAnsi="Times New Roman" w:cs="Times New Roman"/>
          <w:sz w:val="24"/>
          <w:szCs w:val="24"/>
        </w:rPr>
        <w:t xml:space="preserve"> the </w:t>
      </w:r>
      <w:r w:rsidR="00DE7598" w:rsidRPr="00B53011">
        <w:rPr>
          <w:rFonts w:ascii="Times New Roman" w:hAnsi="Times New Roman" w:cs="Times New Roman"/>
          <w:sz w:val="24"/>
          <w:szCs w:val="24"/>
        </w:rPr>
        <w:t>energetically</w:t>
      </w:r>
      <w:r w:rsidRPr="00B53011">
        <w:rPr>
          <w:rFonts w:ascii="Times New Roman" w:hAnsi="Times New Roman" w:cs="Times New Roman"/>
          <w:sz w:val="24"/>
          <w:szCs w:val="24"/>
        </w:rPr>
        <w:t xml:space="preserve"> integrated solution for automated recordkeeping, compliance testing and reporting. Covering 401(k), share (including New Comparability), Money Purchase, Defined Benefit, Target Benefit, ESOP, Age-</w:t>
      </w:r>
      <w:r w:rsidRPr="00B53011">
        <w:rPr>
          <w:rFonts w:ascii="Times New Roman" w:hAnsi="Times New Roman" w:cs="Times New Roman"/>
          <w:sz w:val="24"/>
          <w:szCs w:val="24"/>
        </w:rPr>
        <w:lastRenderedPageBreak/>
        <w:t>weighted, 403(b), Non</w:t>
      </w:r>
      <w:r w:rsidR="00DE7598">
        <w:rPr>
          <w:rFonts w:ascii="Times New Roman" w:hAnsi="Times New Roman" w:cs="Times New Roman"/>
          <w:sz w:val="24"/>
          <w:szCs w:val="24"/>
        </w:rPr>
        <w:t>-</w:t>
      </w:r>
      <w:r w:rsidRPr="00B53011">
        <w:rPr>
          <w:rFonts w:ascii="Times New Roman" w:hAnsi="Times New Roman" w:cs="Times New Roman"/>
          <w:sz w:val="24"/>
          <w:szCs w:val="24"/>
        </w:rPr>
        <w:t xml:space="preserve">qualified and Cross-Tested plans, </w:t>
      </w:r>
      <w:r>
        <w:rPr>
          <w:rFonts w:ascii="Times New Roman" w:hAnsi="Times New Roman" w:cs="Times New Roman"/>
          <w:sz w:val="24"/>
          <w:szCs w:val="24"/>
        </w:rPr>
        <w:t>RELIUS</w:t>
      </w:r>
      <w:r w:rsidRPr="00B53011">
        <w:rPr>
          <w:rFonts w:ascii="Times New Roman" w:hAnsi="Times New Roman" w:cs="Times New Roman"/>
          <w:sz w:val="24"/>
          <w:szCs w:val="24"/>
        </w:rPr>
        <w:t xml:space="preserve"> </w:t>
      </w:r>
      <w:r w:rsidR="00DE7598">
        <w:rPr>
          <w:rFonts w:ascii="Times New Roman" w:hAnsi="Times New Roman" w:cs="Times New Roman"/>
          <w:sz w:val="24"/>
          <w:szCs w:val="24"/>
        </w:rPr>
        <w:t xml:space="preserve">also </w:t>
      </w:r>
      <w:r w:rsidR="00DE7598" w:rsidRPr="00B53011">
        <w:rPr>
          <w:rFonts w:ascii="Times New Roman" w:hAnsi="Times New Roman" w:cs="Times New Roman"/>
          <w:sz w:val="24"/>
          <w:szCs w:val="24"/>
        </w:rPr>
        <w:t>streamlines</w:t>
      </w:r>
      <w:r w:rsidRPr="00B53011">
        <w:rPr>
          <w:rFonts w:ascii="Times New Roman" w:hAnsi="Times New Roman" w:cs="Times New Roman"/>
          <w:sz w:val="24"/>
          <w:szCs w:val="24"/>
        </w:rPr>
        <w:t xml:space="preserve"> key administrative tasks, </w:t>
      </w:r>
      <w:r w:rsidR="00DE7598" w:rsidRPr="00B53011">
        <w:rPr>
          <w:rFonts w:ascii="Times New Roman" w:hAnsi="Times New Roman" w:cs="Times New Roman"/>
          <w:sz w:val="24"/>
          <w:szCs w:val="24"/>
        </w:rPr>
        <w:t>eradicates</w:t>
      </w:r>
      <w:r w:rsidRPr="00B53011">
        <w:rPr>
          <w:rFonts w:ascii="Times New Roman" w:hAnsi="Times New Roman" w:cs="Times New Roman"/>
          <w:sz w:val="24"/>
          <w:szCs w:val="24"/>
        </w:rPr>
        <w:t xml:space="preserve"> redundant data entry, and integrates all relevant data for global access throughout the </w:t>
      </w:r>
      <w:r w:rsidR="00DE7598">
        <w:rPr>
          <w:rFonts w:ascii="Times New Roman" w:hAnsi="Times New Roman" w:cs="Times New Roman"/>
          <w:sz w:val="24"/>
          <w:szCs w:val="24"/>
        </w:rPr>
        <w:t xml:space="preserve">software </w:t>
      </w:r>
      <w:r w:rsidRPr="00B53011">
        <w:rPr>
          <w:rFonts w:ascii="Times New Roman" w:hAnsi="Times New Roman" w:cs="Times New Roman"/>
          <w:sz w:val="24"/>
          <w:szCs w:val="24"/>
        </w:rPr>
        <w:t>system.</w:t>
      </w:r>
      <w:r>
        <w:rPr>
          <w:rFonts w:ascii="Times New Roman" w:hAnsi="Times New Roman" w:cs="Times New Roman"/>
          <w:sz w:val="24"/>
          <w:szCs w:val="24"/>
        </w:rPr>
        <w:t xml:space="preserve"> RELIUS</w:t>
      </w:r>
      <w:r w:rsidRPr="00B53011">
        <w:rPr>
          <w:rFonts w:ascii="Times New Roman" w:hAnsi="Times New Roman" w:cs="Times New Roman"/>
          <w:sz w:val="24"/>
          <w:szCs w:val="24"/>
        </w:rPr>
        <w:t xml:space="preserve"> is </w:t>
      </w:r>
      <w:r w:rsidR="00DE7598" w:rsidRPr="00B53011">
        <w:rPr>
          <w:rFonts w:ascii="Times New Roman" w:hAnsi="Times New Roman" w:cs="Times New Roman"/>
          <w:sz w:val="24"/>
          <w:szCs w:val="24"/>
        </w:rPr>
        <w:t>destined</w:t>
      </w:r>
      <w:r w:rsidRPr="00B53011">
        <w:rPr>
          <w:rFonts w:ascii="Times New Roman" w:hAnsi="Times New Roman" w:cs="Times New Roman"/>
          <w:sz w:val="24"/>
          <w:szCs w:val="24"/>
        </w:rPr>
        <w:t xml:space="preserve"> for traditional or daily valued record keeping, and can </w:t>
      </w:r>
      <w:r w:rsidR="00DE7598" w:rsidRPr="00B53011">
        <w:rPr>
          <w:rFonts w:ascii="Times New Roman" w:hAnsi="Times New Roman" w:cs="Times New Roman"/>
          <w:sz w:val="24"/>
          <w:szCs w:val="24"/>
        </w:rPr>
        <w:t>assistance</w:t>
      </w:r>
      <w:r w:rsidRPr="00B53011">
        <w:rPr>
          <w:rFonts w:ascii="Times New Roman" w:hAnsi="Times New Roman" w:cs="Times New Roman"/>
          <w:sz w:val="24"/>
          <w:szCs w:val="24"/>
        </w:rPr>
        <w:t xml:space="preserve"> you stay before the competition while increasing your profits. Available in two platforms: Application Service Provider (ASP) </w:t>
      </w:r>
      <w:r>
        <w:rPr>
          <w:rFonts w:ascii="Times New Roman" w:hAnsi="Times New Roman" w:cs="Times New Roman"/>
          <w:sz w:val="24"/>
          <w:szCs w:val="24"/>
        </w:rPr>
        <w:t xml:space="preserve">&amp; </w:t>
      </w:r>
      <w:r w:rsidRPr="00B53011">
        <w:rPr>
          <w:rFonts w:ascii="Times New Roman" w:hAnsi="Times New Roman" w:cs="Times New Roman"/>
          <w:sz w:val="24"/>
          <w:szCs w:val="24"/>
        </w:rPr>
        <w:t>In-house PC Application</w:t>
      </w:r>
      <w:r>
        <w:rPr>
          <w:rFonts w:ascii="Times New Roman" w:hAnsi="Times New Roman" w:cs="Times New Roman"/>
          <w:sz w:val="24"/>
          <w:szCs w:val="24"/>
        </w:rPr>
        <w:t>.</w:t>
      </w:r>
    </w:p>
    <w:p w14:paraId="2ECB112C" w14:textId="33DFEACF" w:rsidR="00B53011" w:rsidRPr="00574177" w:rsidRDefault="00B53011" w:rsidP="005A42D9">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RELIUS</w:t>
      </w:r>
      <w:r w:rsidRPr="00B53011">
        <w:rPr>
          <w:rFonts w:ascii="Times New Roman" w:hAnsi="Times New Roman" w:cs="Times New Roman"/>
          <w:sz w:val="24"/>
          <w:szCs w:val="24"/>
        </w:rPr>
        <w:t xml:space="preserve"> Administration is </w:t>
      </w:r>
      <w:r w:rsidR="00DE7598" w:rsidRPr="00B53011">
        <w:rPr>
          <w:rFonts w:ascii="Times New Roman" w:hAnsi="Times New Roman" w:cs="Times New Roman"/>
          <w:sz w:val="24"/>
          <w:szCs w:val="24"/>
        </w:rPr>
        <w:t>entirely</w:t>
      </w:r>
      <w:r w:rsidRPr="00B53011">
        <w:rPr>
          <w:rFonts w:ascii="Times New Roman" w:hAnsi="Times New Roman" w:cs="Times New Roman"/>
          <w:sz w:val="24"/>
          <w:szCs w:val="24"/>
        </w:rPr>
        <w:t xml:space="preserve"> </w:t>
      </w:r>
      <w:r w:rsidR="00DE7598" w:rsidRPr="00B53011">
        <w:rPr>
          <w:rFonts w:ascii="Times New Roman" w:hAnsi="Times New Roman" w:cs="Times New Roman"/>
          <w:sz w:val="24"/>
          <w:szCs w:val="24"/>
        </w:rPr>
        <w:t>yielding</w:t>
      </w:r>
      <w:r w:rsidRPr="00B53011">
        <w:rPr>
          <w:rFonts w:ascii="Times New Roman" w:hAnsi="Times New Roman" w:cs="Times New Roman"/>
          <w:sz w:val="24"/>
          <w:szCs w:val="24"/>
        </w:rPr>
        <w:t xml:space="preserve"> with IRS regulations. Extensive quality-control features ensure complete </w:t>
      </w:r>
      <w:r w:rsidR="00233F56" w:rsidRPr="00B53011">
        <w:rPr>
          <w:rFonts w:ascii="Times New Roman" w:hAnsi="Times New Roman" w:cs="Times New Roman"/>
          <w:sz w:val="24"/>
          <w:szCs w:val="24"/>
        </w:rPr>
        <w:t>correctness</w:t>
      </w:r>
      <w:r w:rsidRPr="00B53011">
        <w:rPr>
          <w:rFonts w:ascii="Times New Roman" w:hAnsi="Times New Roman" w:cs="Times New Roman"/>
          <w:sz w:val="24"/>
          <w:szCs w:val="24"/>
        </w:rPr>
        <w:t xml:space="preserve"> within every plan. Professional reporting capabilities allow you to utilize the quality and customized reports, supported your specific </w:t>
      </w:r>
      <w:r w:rsidR="00233F56" w:rsidRPr="00B53011">
        <w:rPr>
          <w:rFonts w:ascii="Times New Roman" w:hAnsi="Times New Roman" w:cs="Times New Roman"/>
          <w:sz w:val="24"/>
          <w:szCs w:val="24"/>
        </w:rPr>
        <w:t>requirements</w:t>
      </w:r>
      <w:r w:rsidRPr="00B53011">
        <w:rPr>
          <w:rFonts w:ascii="Times New Roman" w:hAnsi="Times New Roman" w:cs="Times New Roman"/>
          <w:sz w:val="24"/>
          <w:szCs w:val="24"/>
        </w:rPr>
        <w:t>.</w:t>
      </w:r>
    </w:p>
    <w:bookmarkEnd w:id="126"/>
    <w:p w14:paraId="59273644" w14:textId="0F5CF78C" w:rsidR="004E4BAC" w:rsidRDefault="00BE2091" w:rsidP="00574177">
      <w:pPr>
        <w:pStyle w:val="Heading4"/>
        <w:spacing w:after="240"/>
        <w:rPr>
          <w:rFonts w:ascii="Times New Roman" w:hAnsi="Times New Roman" w:cs="Times New Roman"/>
          <w:sz w:val="24"/>
          <w:szCs w:val="24"/>
        </w:rPr>
      </w:pPr>
      <w:r w:rsidRPr="00BE2091">
        <w:rPr>
          <w:rFonts w:ascii="Times New Roman" w:hAnsi="Times New Roman" w:cs="Times New Roman"/>
          <w:sz w:val="24"/>
          <w:szCs w:val="24"/>
        </w:rPr>
        <w:t>3.1.2.2 disadvantages-</w:t>
      </w:r>
    </w:p>
    <w:p w14:paraId="192C3DA0" w14:textId="4AE6CB80" w:rsidR="004E4BAC" w:rsidRPr="00574177" w:rsidRDefault="00574177" w:rsidP="005A42D9">
      <w:pPr>
        <w:pStyle w:val="ListParagraph"/>
        <w:numPr>
          <w:ilvl w:val="0"/>
          <w:numId w:val="14"/>
        </w:numPr>
        <w:rPr>
          <w:rFonts w:ascii="Times New Roman" w:hAnsi="Times New Roman" w:cs="Times New Roman"/>
          <w:sz w:val="24"/>
          <w:szCs w:val="24"/>
        </w:rPr>
      </w:pPr>
      <w:r w:rsidRPr="00574177">
        <w:rPr>
          <w:rFonts w:ascii="Times New Roman" w:hAnsi="Times New Roman" w:cs="Times New Roman"/>
          <w:sz w:val="24"/>
          <w:szCs w:val="24"/>
        </w:rPr>
        <w:t xml:space="preserve">The main disadvantage of RELIUS is costs which </w:t>
      </w:r>
      <w:r w:rsidR="00CF6DA1" w:rsidRPr="00574177">
        <w:rPr>
          <w:rFonts w:ascii="Times New Roman" w:hAnsi="Times New Roman" w:cs="Times New Roman"/>
          <w:sz w:val="24"/>
          <w:szCs w:val="24"/>
        </w:rPr>
        <w:t>an</w:t>
      </w:r>
      <w:r w:rsidRPr="00574177">
        <w:rPr>
          <w:rFonts w:ascii="Times New Roman" w:hAnsi="Times New Roman" w:cs="Times New Roman"/>
          <w:sz w:val="24"/>
          <w:szCs w:val="24"/>
        </w:rPr>
        <w:t xml:space="preserve"> enormous percentage of cash per user account.</w:t>
      </w:r>
    </w:p>
    <w:p w14:paraId="41328DE0" w14:textId="16EFE1F0" w:rsidR="005F1891" w:rsidRPr="005F1891" w:rsidRDefault="005F1891" w:rsidP="005F1891">
      <w:pPr>
        <w:pStyle w:val="Heading2"/>
        <w:spacing w:before="0" w:after="240"/>
        <w:rPr>
          <w:rFonts w:ascii="Times New Roman" w:eastAsia="Times New Roman" w:hAnsi="Times New Roman" w:cs="Times New Roman"/>
          <w:sz w:val="28"/>
          <w:szCs w:val="28"/>
        </w:rPr>
      </w:pPr>
      <w:bookmarkStart w:id="127" w:name="_Toc59388987"/>
      <w:bookmarkStart w:id="128" w:name="_Toc59389888"/>
      <w:r w:rsidRPr="005F1891">
        <w:rPr>
          <w:rFonts w:ascii="Times New Roman" w:eastAsia="Times New Roman" w:hAnsi="Times New Roman" w:cs="Times New Roman"/>
          <w:sz w:val="28"/>
          <w:szCs w:val="28"/>
        </w:rPr>
        <w:t>3.2 Accounting Procedures</w:t>
      </w:r>
      <w:bookmarkEnd w:id="127"/>
      <w:bookmarkEnd w:id="128"/>
    </w:p>
    <w:p w14:paraId="0BA51FDB" w14:textId="2C097FEA" w:rsidR="00B53BF0" w:rsidRPr="005F1891" w:rsidRDefault="002F7BC5" w:rsidP="005F1891">
      <w:pPr>
        <w:pStyle w:val="Heading3"/>
        <w:spacing w:after="240"/>
        <w:rPr>
          <w:rFonts w:ascii="Times New Roman" w:eastAsia="Times New Roman" w:hAnsi="Times New Roman" w:cs="Times New Roman"/>
        </w:rPr>
      </w:pPr>
      <w:bookmarkStart w:id="129" w:name="_Toc51627655"/>
      <w:bookmarkStart w:id="130" w:name="_Toc51628054"/>
      <w:bookmarkStart w:id="131" w:name="_Toc59388988"/>
      <w:bookmarkStart w:id="132" w:name="_Toc59389889"/>
      <w:r w:rsidRPr="005F1891">
        <w:rPr>
          <w:rFonts w:ascii="Times New Roman" w:eastAsia="Times New Roman" w:hAnsi="Times New Roman" w:cs="Times New Roman"/>
        </w:rPr>
        <w:t>3</w:t>
      </w:r>
      <w:r w:rsidR="005F1891" w:rsidRPr="005F1891">
        <w:rPr>
          <w:rFonts w:ascii="Times New Roman" w:eastAsia="Times New Roman" w:hAnsi="Times New Roman" w:cs="Times New Roman"/>
        </w:rPr>
        <w:t>.2.1</w:t>
      </w:r>
      <w:r w:rsidRPr="005F1891">
        <w:rPr>
          <w:rFonts w:ascii="Times New Roman" w:eastAsia="Times New Roman" w:hAnsi="Times New Roman" w:cs="Times New Roman"/>
        </w:rPr>
        <w:t xml:space="preserve"> Daily Activity</w:t>
      </w:r>
      <w:bookmarkEnd w:id="129"/>
      <w:bookmarkEnd w:id="130"/>
      <w:bookmarkEnd w:id="131"/>
      <w:bookmarkEnd w:id="132"/>
    </w:p>
    <w:p w14:paraId="163B385F" w14:textId="77777777" w:rsidR="00CF6DA1" w:rsidRDefault="00CF6DA1" w:rsidP="00CF6DA1">
      <w:pPr>
        <w:spacing w:after="0" w:line="360" w:lineRule="auto"/>
        <w:jc w:val="both"/>
        <w:rPr>
          <w:rFonts w:ascii="Times New Roman" w:hAnsi="Times New Roman" w:cs="Times New Roman"/>
          <w:sz w:val="24"/>
          <w:szCs w:val="24"/>
        </w:rPr>
      </w:pPr>
      <w:bookmarkStart w:id="133" w:name="_Toc51627656"/>
      <w:bookmarkStart w:id="134" w:name="_Toc51628055"/>
      <w:bookmarkStart w:id="135" w:name="_Toc59388989"/>
      <w:bookmarkStart w:id="136" w:name="_Toc59389890"/>
      <w:r w:rsidRPr="00CF6DA1">
        <w:rPr>
          <w:rFonts w:ascii="Times New Roman" w:hAnsi="Times New Roman" w:cs="Times New Roman"/>
          <w:sz w:val="24"/>
          <w:szCs w:val="24"/>
        </w:rPr>
        <w:t xml:space="preserve">Record-managers play out numerous assignments in an assortment of the way on some random day. Contingent upon a company's activity, the request during which these obligations are performed will without a doubt differ, yet a run of the mill day incorporates the overwhelming majority of the accompanying capacities: </w:t>
      </w:r>
    </w:p>
    <w:p w14:paraId="671BD44A" w14:textId="77777777" w:rsidR="00CF6DA1" w:rsidRDefault="00CF6DA1" w:rsidP="00CF6DA1">
      <w:pPr>
        <w:spacing w:after="0" w:line="360" w:lineRule="auto"/>
        <w:jc w:val="both"/>
        <w:rPr>
          <w:rFonts w:ascii="Times New Roman" w:hAnsi="Times New Roman" w:cs="Times New Roman"/>
          <w:sz w:val="24"/>
          <w:szCs w:val="24"/>
        </w:rPr>
      </w:pPr>
      <w:r w:rsidRPr="00CF6DA1">
        <w:rPr>
          <w:rFonts w:ascii="Times New Roman" w:hAnsi="Times New Roman" w:cs="Times New Roman"/>
          <w:sz w:val="24"/>
          <w:szCs w:val="24"/>
        </w:rPr>
        <w:t xml:space="preserve">• Updating costs; </w:t>
      </w:r>
    </w:p>
    <w:p w14:paraId="2F00160D" w14:textId="77777777" w:rsidR="00CF6DA1" w:rsidRDefault="00CF6DA1" w:rsidP="00CF6DA1">
      <w:pPr>
        <w:spacing w:after="0" w:line="360" w:lineRule="auto"/>
        <w:jc w:val="both"/>
        <w:rPr>
          <w:rFonts w:ascii="Times New Roman" w:hAnsi="Times New Roman" w:cs="Times New Roman"/>
          <w:sz w:val="24"/>
          <w:szCs w:val="24"/>
        </w:rPr>
      </w:pPr>
      <w:r w:rsidRPr="00CF6DA1">
        <w:rPr>
          <w:rFonts w:ascii="Times New Roman" w:hAnsi="Times New Roman" w:cs="Times New Roman"/>
          <w:sz w:val="24"/>
          <w:szCs w:val="24"/>
        </w:rPr>
        <w:t xml:space="preserve">• Settling exchanges; </w:t>
      </w:r>
    </w:p>
    <w:p w14:paraId="7F70B224" w14:textId="77777777" w:rsidR="00CF6DA1" w:rsidRDefault="00CF6DA1" w:rsidP="00CF6DA1">
      <w:pPr>
        <w:spacing w:after="0" w:line="360" w:lineRule="auto"/>
        <w:jc w:val="both"/>
        <w:rPr>
          <w:rFonts w:ascii="Times New Roman" w:hAnsi="Times New Roman" w:cs="Times New Roman"/>
          <w:sz w:val="24"/>
          <w:szCs w:val="24"/>
        </w:rPr>
      </w:pPr>
      <w:r w:rsidRPr="00CF6DA1">
        <w:rPr>
          <w:rFonts w:ascii="Times New Roman" w:hAnsi="Times New Roman" w:cs="Times New Roman"/>
          <w:sz w:val="24"/>
          <w:szCs w:val="24"/>
        </w:rPr>
        <w:t xml:space="preserve">• Releasing exchanges; </w:t>
      </w:r>
    </w:p>
    <w:p w14:paraId="3CB58E63" w14:textId="77777777" w:rsidR="00CF6DA1" w:rsidRDefault="00CF6DA1" w:rsidP="00CF6DA1">
      <w:pPr>
        <w:spacing w:after="0" w:line="360" w:lineRule="auto"/>
        <w:jc w:val="both"/>
        <w:rPr>
          <w:rFonts w:ascii="Times New Roman" w:hAnsi="Times New Roman" w:cs="Times New Roman"/>
          <w:sz w:val="24"/>
          <w:szCs w:val="24"/>
        </w:rPr>
      </w:pPr>
      <w:r w:rsidRPr="00CF6DA1">
        <w:rPr>
          <w:rFonts w:ascii="Times New Roman" w:hAnsi="Times New Roman" w:cs="Times New Roman"/>
          <w:sz w:val="24"/>
          <w:szCs w:val="24"/>
        </w:rPr>
        <w:t xml:space="preserve">• Refreshing values for member correspondence (for example live administrator, </w:t>
      </w:r>
    </w:p>
    <w:p w14:paraId="351872B6" w14:textId="77777777" w:rsidR="00CF6DA1" w:rsidRDefault="00CF6DA1" w:rsidP="00CF6DA1">
      <w:pPr>
        <w:spacing w:after="0" w:line="360" w:lineRule="auto"/>
        <w:jc w:val="both"/>
        <w:rPr>
          <w:rFonts w:ascii="Times New Roman" w:hAnsi="Times New Roman" w:cs="Times New Roman"/>
          <w:sz w:val="24"/>
          <w:szCs w:val="24"/>
        </w:rPr>
      </w:pPr>
      <w:r w:rsidRPr="00CF6DA1">
        <w:rPr>
          <w:rFonts w:ascii="Times New Roman" w:hAnsi="Times New Roman" w:cs="Times New Roman"/>
          <w:sz w:val="24"/>
          <w:szCs w:val="24"/>
        </w:rPr>
        <w:t xml:space="preserve">• Reviewing exceptional exchanges; </w:t>
      </w:r>
    </w:p>
    <w:p w14:paraId="338FDDA8" w14:textId="77777777" w:rsidR="00CF6DA1" w:rsidRDefault="00CF6DA1" w:rsidP="00CF6DA1">
      <w:pPr>
        <w:spacing w:after="0" w:line="360" w:lineRule="auto"/>
        <w:jc w:val="both"/>
        <w:rPr>
          <w:rFonts w:ascii="Times New Roman" w:hAnsi="Times New Roman" w:cs="Times New Roman"/>
          <w:sz w:val="24"/>
          <w:szCs w:val="24"/>
        </w:rPr>
      </w:pPr>
      <w:r w:rsidRPr="00CF6DA1">
        <w:rPr>
          <w:rFonts w:ascii="Times New Roman" w:hAnsi="Times New Roman" w:cs="Times New Roman"/>
          <w:sz w:val="24"/>
          <w:szCs w:val="24"/>
        </w:rPr>
        <w:t xml:space="preserve">• Reconciling store positions; </w:t>
      </w:r>
    </w:p>
    <w:p w14:paraId="31171A29" w14:textId="77777777" w:rsidR="00CF6DA1" w:rsidRDefault="00CF6DA1" w:rsidP="00CF6DA1">
      <w:pPr>
        <w:spacing w:after="0" w:line="360" w:lineRule="auto"/>
        <w:jc w:val="both"/>
        <w:rPr>
          <w:rFonts w:ascii="Times New Roman" w:hAnsi="Times New Roman" w:cs="Times New Roman"/>
          <w:sz w:val="24"/>
          <w:szCs w:val="24"/>
        </w:rPr>
      </w:pPr>
      <w:r w:rsidRPr="00CF6DA1">
        <w:rPr>
          <w:rFonts w:ascii="Times New Roman" w:hAnsi="Times New Roman" w:cs="Times New Roman"/>
          <w:sz w:val="24"/>
          <w:szCs w:val="24"/>
        </w:rPr>
        <w:t xml:space="preserve">• Monitoring money, advances and adjusting store shares; </w:t>
      </w:r>
    </w:p>
    <w:p w14:paraId="4F60C6C0" w14:textId="77777777" w:rsidR="00093F9A" w:rsidRDefault="00CF6DA1" w:rsidP="00CF6DA1">
      <w:pPr>
        <w:spacing w:after="0" w:line="360" w:lineRule="auto"/>
        <w:jc w:val="both"/>
        <w:rPr>
          <w:rFonts w:ascii="Times New Roman" w:hAnsi="Times New Roman" w:cs="Times New Roman"/>
          <w:sz w:val="24"/>
          <w:szCs w:val="24"/>
        </w:rPr>
      </w:pPr>
      <w:r w:rsidRPr="00CF6DA1">
        <w:rPr>
          <w:rFonts w:ascii="Times New Roman" w:hAnsi="Times New Roman" w:cs="Times New Roman"/>
          <w:sz w:val="24"/>
          <w:szCs w:val="24"/>
        </w:rPr>
        <w:t>• Sending member affirmations and individual distinguishing proof numbers (PINs);</w:t>
      </w:r>
    </w:p>
    <w:p w14:paraId="24761D81" w14:textId="77777777" w:rsidR="00093F9A" w:rsidRDefault="00CF6DA1" w:rsidP="00CF6DA1">
      <w:pPr>
        <w:spacing w:after="0" w:line="360" w:lineRule="auto"/>
        <w:jc w:val="both"/>
        <w:rPr>
          <w:rFonts w:ascii="Times New Roman" w:hAnsi="Times New Roman" w:cs="Times New Roman"/>
          <w:sz w:val="24"/>
          <w:szCs w:val="24"/>
        </w:rPr>
      </w:pPr>
      <w:r w:rsidRPr="00CF6DA1">
        <w:rPr>
          <w:rFonts w:ascii="Times New Roman" w:hAnsi="Times New Roman" w:cs="Times New Roman"/>
          <w:sz w:val="24"/>
          <w:szCs w:val="24"/>
        </w:rPr>
        <w:t xml:space="preserve"> • Placing exchange orders; and</w:t>
      </w:r>
    </w:p>
    <w:p w14:paraId="335C6B5E" w14:textId="77777777" w:rsidR="00093F9A" w:rsidRDefault="00CF6DA1" w:rsidP="00CF6DA1">
      <w:pPr>
        <w:spacing w:after="0" w:line="360" w:lineRule="auto"/>
        <w:jc w:val="both"/>
        <w:rPr>
          <w:rFonts w:ascii="Times New Roman" w:hAnsi="Times New Roman" w:cs="Times New Roman"/>
          <w:sz w:val="24"/>
          <w:szCs w:val="24"/>
        </w:rPr>
      </w:pPr>
      <w:r w:rsidRPr="00CF6DA1">
        <w:rPr>
          <w:rFonts w:ascii="Times New Roman" w:hAnsi="Times New Roman" w:cs="Times New Roman"/>
          <w:sz w:val="24"/>
          <w:szCs w:val="24"/>
        </w:rPr>
        <w:t xml:space="preserve"> • Performing reinforcements and other support capacities. </w:t>
      </w:r>
    </w:p>
    <w:p w14:paraId="6B32DDB5" w14:textId="6256B4A1" w:rsidR="00CF6DA1" w:rsidRPr="00CF6DA1" w:rsidRDefault="00CF6DA1" w:rsidP="00CF6DA1">
      <w:pPr>
        <w:spacing w:after="0" w:line="360" w:lineRule="auto"/>
        <w:jc w:val="both"/>
        <w:rPr>
          <w:rFonts w:ascii="Times New Roman" w:hAnsi="Times New Roman" w:cs="Times New Roman"/>
          <w:sz w:val="24"/>
          <w:szCs w:val="24"/>
        </w:rPr>
      </w:pPr>
      <w:r w:rsidRPr="00CF6DA1">
        <w:rPr>
          <w:rFonts w:ascii="Times New Roman" w:hAnsi="Times New Roman" w:cs="Times New Roman"/>
          <w:sz w:val="24"/>
          <w:szCs w:val="24"/>
        </w:rPr>
        <w:t xml:space="preserve">The primary capacity given consideration in many tasks is that the refreshing of current speculation costs. we should always start there and stroll through the bulk of the capacities </w:t>
      </w:r>
      <w:r w:rsidRPr="00CF6DA1">
        <w:rPr>
          <w:rFonts w:ascii="Times New Roman" w:hAnsi="Times New Roman" w:cs="Times New Roman"/>
          <w:sz w:val="24"/>
          <w:szCs w:val="24"/>
        </w:rPr>
        <w:lastRenderedPageBreak/>
        <w:t>recorded above, remembering that the request can change contingent upon the hierarchical data structure and framework abilities of the firm taking care of those exercises.</w:t>
      </w:r>
    </w:p>
    <w:p w14:paraId="2FC67EF3" w14:textId="19847E36" w:rsidR="002F7BC5" w:rsidRPr="005F1891" w:rsidRDefault="005F1891" w:rsidP="005F1891">
      <w:pPr>
        <w:pStyle w:val="Heading3"/>
        <w:spacing w:before="0" w:after="240"/>
        <w:rPr>
          <w:rFonts w:ascii="Times New Roman" w:hAnsi="Times New Roman" w:cs="Times New Roman"/>
        </w:rPr>
      </w:pPr>
      <w:r w:rsidRPr="005F1891">
        <w:rPr>
          <w:rFonts w:ascii="Times New Roman" w:hAnsi="Times New Roman" w:cs="Times New Roman"/>
        </w:rPr>
        <w:t>3.2.2</w:t>
      </w:r>
      <w:r w:rsidR="002F7BC5" w:rsidRPr="005F1891">
        <w:rPr>
          <w:rFonts w:ascii="Times New Roman" w:hAnsi="Times New Roman" w:cs="Times New Roman"/>
        </w:rPr>
        <w:t xml:space="preserve"> </w:t>
      </w:r>
      <w:r w:rsidR="00697750" w:rsidRPr="005F1891">
        <w:rPr>
          <w:rFonts w:ascii="Times New Roman" w:hAnsi="Times New Roman" w:cs="Times New Roman"/>
        </w:rPr>
        <w:t>Apprising</w:t>
      </w:r>
      <w:r w:rsidR="002F7BC5" w:rsidRPr="005F1891">
        <w:rPr>
          <w:rFonts w:ascii="Times New Roman" w:hAnsi="Times New Roman" w:cs="Times New Roman"/>
        </w:rPr>
        <w:t xml:space="preserve"> Prices</w:t>
      </w:r>
      <w:bookmarkEnd w:id="133"/>
      <w:bookmarkEnd w:id="134"/>
      <w:bookmarkEnd w:id="135"/>
      <w:bookmarkEnd w:id="136"/>
    </w:p>
    <w:p w14:paraId="6D00F0F0" w14:textId="34DBBE20" w:rsidR="00F332D7" w:rsidRPr="005F1891" w:rsidRDefault="00F332D7" w:rsidP="005F1891">
      <w:pPr>
        <w:widowControl w:val="0"/>
        <w:autoSpaceDE w:val="0"/>
        <w:autoSpaceDN w:val="0"/>
        <w:adjustRightInd w:val="0"/>
        <w:spacing w:line="360" w:lineRule="auto"/>
        <w:ind w:right="14"/>
        <w:jc w:val="both"/>
        <w:rPr>
          <w:rFonts w:ascii="Times New Roman" w:hAnsi="Times New Roman" w:cs="Times New Roman"/>
          <w:sz w:val="24"/>
        </w:rPr>
      </w:pPr>
      <w:r w:rsidRPr="005F1891">
        <w:rPr>
          <w:rFonts w:ascii="Times New Roman" w:hAnsi="Times New Roman" w:cs="Times New Roman"/>
          <w:sz w:val="24"/>
        </w:rPr>
        <w:t xml:space="preserve">The whole thought behind every daily valuation is that the concept that the account balance is estimated is uninterrupted by entering the market value of each day for every speculation.  provide fresh prices for all assets once per day.  the value is the cost of the tip on a selected business day.  A business day is a day when the Big Apple securities market is open for trading.  Refreshing prices can be a </w:t>
      </w:r>
      <w:r w:rsidR="005F1891" w:rsidRPr="005F1891">
        <w:rPr>
          <w:rFonts w:ascii="Times New Roman" w:hAnsi="Times New Roman" w:cs="Times New Roman"/>
          <w:sz w:val="24"/>
        </w:rPr>
        <w:t>day-to-day</w:t>
      </w:r>
      <w:r w:rsidRPr="005F1891">
        <w:rPr>
          <w:rFonts w:ascii="Times New Roman" w:hAnsi="Times New Roman" w:cs="Times New Roman"/>
          <w:sz w:val="24"/>
        </w:rPr>
        <w:t xml:space="preserve"> action.  However, the season of the day when prices are stacked in the record keeping setting could shift by starting with a business organizing retirement programs and then moving on.  There are some factors that can influence planning: </w:t>
      </w:r>
    </w:p>
    <w:p w14:paraId="58281E06" w14:textId="6D1991E9" w:rsidR="00F332D7" w:rsidRPr="005F1891" w:rsidRDefault="00F332D7" w:rsidP="005F1891">
      <w:pPr>
        <w:widowControl w:val="0"/>
        <w:autoSpaceDE w:val="0"/>
        <w:autoSpaceDN w:val="0"/>
        <w:adjustRightInd w:val="0"/>
        <w:spacing w:line="360" w:lineRule="auto"/>
        <w:ind w:right="14"/>
        <w:jc w:val="both"/>
        <w:rPr>
          <w:rFonts w:ascii="Times New Roman" w:hAnsi="Times New Roman" w:cs="Times New Roman"/>
          <w:sz w:val="24"/>
        </w:rPr>
      </w:pPr>
      <w:r w:rsidRPr="005F1891">
        <w:rPr>
          <w:rFonts w:ascii="Times New Roman" w:hAnsi="Times New Roman" w:cs="Times New Roman"/>
          <w:sz w:val="24"/>
        </w:rPr>
        <w:t xml:space="preserve">• The time at which the accomplice of the exchange sends the electronic statement of value to the company organizing the pension plan.  This can switch from one exchange of accomplices to another. </w:t>
      </w:r>
    </w:p>
    <w:p w14:paraId="1614A952" w14:textId="77777777" w:rsidR="00F332D7" w:rsidRPr="005F1891" w:rsidRDefault="00F332D7" w:rsidP="005F1891">
      <w:pPr>
        <w:widowControl w:val="0"/>
        <w:autoSpaceDE w:val="0"/>
        <w:autoSpaceDN w:val="0"/>
        <w:adjustRightInd w:val="0"/>
        <w:spacing w:line="360" w:lineRule="auto"/>
        <w:ind w:right="14"/>
        <w:jc w:val="both"/>
        <w:rPr>
          <w:rFonts w:ascii="Times New Roman" w:hAnsi="Times New Roman" w:cs="Times New Roman"/>
          <w:sz w:val="24"/>
        </w:rPr>
      </w:pPr>
      <w:r w:rsidRPr="005F1891">
        <w:rPr>
          <w:rFonts w:ascii="Times New Roman" w:hAnsi="Times New Roman" w:cs="Times New Roman"/>
          <w:sz w:val="24"/>
        </w:rPr>
        <w:t xml:space="preserve"> • The dimension of the staffing of the pension plan organization.  A few companies offer a night group that discounts overnight costs; others update before anything else.  • Still others have mechanized jobs that allow for discounting of value, with little respect for staffing level. </w:t>
      </w:r>
    </w:p>
    <w:p w14:paraId="31B059CD" w14:textId="77777777" w:rsidR="00D53811" w:rsidRPr="005F1891" w:rsidRDefault="00F332D7" w:rsidP="005F1891">
      <w:pPr>
        <w:widowControl w:val="0"/>
        <w:autoSpaceDE w:val="0"/>
        <w:autoSpaceDN w:val="0"/>
        <w:adjustRightInd w:val="0"/>
        <w:spacing w:line="360" w:lineRule="auto"/>
        <w:ind w:right="14"/>
        <w:jc w:val="both"/>
        <w:rPr>
          <w:rFonts w:ascii="Times New Roman" w:hAnsi="Times New Roman" w:cs="Times New Roman"/>
          <w:sz w:val="24"/>
        </w:rPr>
      </w:pPr>
      <w:r w:rsidRPr="005F1891">
        <w:rPr>
          <w:rFonts w:ascii="Times New Roman" w:hAnsi="Times New Roman" w:cs="Times New Roman"/>
          <w:sz w:val="24"/>
        </w:rPr>
        <w:t xml:space="preserve"> • Whether A valuable record is obtained electronically or must be done physically after considering the costs of a press administration.  Conveyance by the news administration postpones planning.</w:t>
      </w:r>
    </w:p>
    <w:p w14:paraId="09852AA0" w14:textId="24F41244" w:rsidR="00B53BF0" w:rsidRPr="00240695" w:rsidRDefault="005F1891" w:rsidP="005F1891">
      <w:pPr>
        <w:pStyle w:val="Heading3"/>
        <w:spacing w:after="240"/>
        <w:rPr>
          <w:rFonts w:ascii="Times New Roman" w:hAnsi="Times New Roman" w:cs="Times New Roman"/>
        </w:rPr>
      </w:pPr>
      <w:bookmarkStart w:id="137" w:name="_Toc51627657"/>
      <w:bookmarkStart w:id="138" w:name="_Toc51628056"/>
      <w:bookmarkStart w:id="139" w:name="_Toc59388990"/>
      <w:bookmarkStart w:id="140" w:name="_Toc59389891"/>
      <w:r>
        <w:rPr>
          <w:rFonts w:ascii="Times New Roman" w:hAnsi="Times New Roman" w:cs="Times New Roman"/>
        </w:rPr>
        <w:t>3.2.3</w:t>
      </w:r>
      <w:r w:rsidR="00740389" w:rsidRPr="005F1891">
        <w:rPr>
          <w:rFonts w:ascii="Times New Roman" w:hAnsi="Times New Roman" w:cs="Times New Roman"/>
        </w:rPr>
        <w:t xml:space="preserve"> Settling Trades</w:t>
      </w:r>
      <w:bookmarkEnd w:id="137"/>
      <w:bookmarkEnd w:id="138"/>
      <w:bookmarkEnd w:id="139"/>
      <w:bookmarkEnd w:id="140"/>
    </w:p>
    <w:p w14:paraId="54C0E004" w14:textId="77777777" w:rsidR="007E0BA0" w:rsidRPr="00240695" w:rsidRDefault="006C6E44" w:rsidP="005F1891">
      <w:pPr>
        <w:widowControl w:val="0"/>
        <w:autoSpaceDE w:val="0"/>
        <w:autoSpaceDN w:val="0"/>
        <w:adjustRightInd w:val="0"/>
        <w:spacing w:line="360" w:lineRule="auto"/>
        <w:ind w:left="20" w:right="14"/>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Settling Exchanges are the capacity that occurs regularly after entering the most recent costs.  The Subsequent offers and dollar bought or sold are counted in a computerized exchange document.  For example, when obligations are dealt with in the framework accompanying the record, the exchange is recorded in each member's record in dollars as unverified or pending exchanges, since the exchange did not actually take place and the </w:t>
      </w:r>
      <w:proofErr w:type="gramStart"/>
      <w:r w:rsidRPr="00240695">
        <w:rPr>
          <w:rFonts w:ascii="Times New Roman" w:eastAsia="Times New Roman" w:hAnsi="Times New Roman" w:cs="Times New Roman"/>
          <w:sz w:val="24"/>
          <w:szCs w:val="24"/>
        </w:rPr>
        <w:t>amount</w:t>
      </w:r>
      <w:proofErr w:type="gramEnd"/>
      <w:r w:rsidRPr="00240695">
        <w:rPr>
          <w:rFonts w:ascii="Times New Roman" w:eastAsia="Times New Roman" w:hAnsi="Times New Roman" w:cs="Times New Roman"/>
          <w:sz w:val="24"/>
          <w:szCs w:val="24"/>
        </w:rPr>
        <w:t xml:space="preserve"> of offers received is </w:t>
      </w:r>
      <w:r w:rsidR="001113B9" w:rsidRPr="00240695">
        <w:rPr>
          <w:rFonts w:ascii="Times New Roman" w:eastAsia="Times New Roman" w:hAnsi="Times New Roman" w:cs="Times New Roman"/>
          <w:sz w:val="24"/>
          <w:szCs w:val="24"/>
        </w:rPr>
        <w:t>ambiguous.</w:t>
      </w:r>
      <w:r w:rsidRPr="00240695">
        <w:rPr>
          <w:rFonts w:ascii="Times New Roman" w:eastAsia="Times New Roman" w:hAnsi="Times New Roman" w:cs="Times New Roman"/>
          <w:sz w:val="24"/>
          <w:szCs w:val="24"/>
        </w:rPr>
        <w:t xml:space="preserve">  At The point at which the exchange is settled, the exchange is confirmed on the product, and offers are made in the member record and can be obtained in ARU.</w:t>
      </w:r>
    </w:p>
    <w:p w14:paraId="7EE55587" w14:textId="7CFB48E8" w:rsidR="00B53BF0" w:rsidRPr="00240695" w:rsidRDefault="005F1891" w:rsidP="005F1891">
      <w:pPr>
        <w:pStyle w:val="Heading3"/>
        <w:spacing w:after="240"/>
        <w:rPr>
          <w:rFonts w:ascii="Times New Roman" w:hAnsi="Times New Roman" w:cs="Times New Roman"/>
        </w:rPr>
      </w:pPr>
      <w:bookmarkStart w:id="141" w:name="_Toc51627658"/>
      <w:bookmarkStart w:id="142" w:name="_Toc51628057"/>
      <w:bookmarkStart w:id="143" w:name="_Toc59388991"/>
      <w:bookmarkStart w:id="144" w:name="_Toc59389892"/>
      <w:r>
        <w:rPr>
          <w:rFonts w:ascii="Times New Roman" w:hAnsi="Times New Roman" w:cs="Times New Roman"/>
        </w:rPr>
        <w:t>3.2.4</w:t>
      </w:r>
      <w:r w:rsidR="00740389" w:rsidRPr="005F1891">
        <w:rPr>
          <w:rFonts w:ascii="Times New Roman" w:hAnsi="Times New Roman" w:cs="Times New Roman"/>
        </w:rPr>
        <w:t xml:space="preserve"> Releasing Prior Day Trades</w:t>
      </w:r>
      <w:bookmarkEnd w:id="141"/>
      <w:bookmarkEnd w:id="142"/>
      <w:bookmarkEnd w:id="143"/>
      <w:bookmarkEnd w:id="144"/>
    </w:p>
    <w:p w14:paraId="3F0F0F6F" w14:textId="77777777" w:rsidR="00B344D2" w:rsidRPr="00240695" w:rsidRDefault="004F3700" w:rsidP="005F1891">
      <w:pPr>
        <w:widowControl w:val="0"/>
        <w:autoSpaceDE w:val="0"/>
        <w:autoSpaceDN w:val="0"/>
        <w:adjustRightInd w:val="0"/>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After trades have been settled and side effects of purchases and sales are fixed by the plan, in addition, from the store, trades are downloaded to the registration board.  This implies that they are published, or otherwise designated, in each member's record in the proportion of that </w:t>
      </w:r>
      <w:r w:rsidRPr="00240695">
        <w:rPr>
          <w:rFonts w:ascii="Times New Roman" w:hAnsi="Times New Roman" w:cs="Times New Roman"/>
          <w:sz w:val="24"/>
          <w:szCs w:val="24"/>
        </w:rPr>
        <w:lastRenderedPageBreak/>
        <w:t>member's trading aggregate to the agreement aggregate.  Some data retention frameworks will naturally download exchanges when they are confirmed and published.  It is now ARUs reinvigorated to</w:t>
      </w:r>
      <w:r w:rsidR="00125EE4" w:rsidRPr="00240695">
        <w:rPr>
          <w:rFonts w:ascii="Times New Roman" w:hAnsi="Times New Roman" w:cs="Times New Roman"/>
          <w:sz w:val="24"/>
          <w:szCs w:val="24"/>
        </w:rPr>
        <w:t xml:space="preserve"> reflect the most recent action.</w:t>
      </w:r>
    </w:p>
    <w:p w14:paraId="3FCFE4AC" w14:textId="744EC4A6" w:rsidR="00125EE4" w:rsidRPr="005F1891" w:rsidRDefault="005F1891" w:rsidP="005F1891">
      <w:pPr>
        <w:pStyle w:val="Heading3"/>
        <w:spacing w:after="240"/>
        <w:rPr>
          <w:rFonts w:ascii="Times New Roman" w:hAnsi="Times New Roman" w:cs="Times New Roman"/>
        </w:rPr>
      </w:pPr>
      <w:bookmarkStart w:id="145" w:name="_Toc51627659"/>
      <w:bookmarkStart w:id="146" w:name="_Toc51628058"/>
      <w:bookmarkStart w:id="147" w:name="_Toc59388992"/>
      <w:bookmarkStart w:id="148" w:name="_Toc59389893"/>
      <w:r>
        <w:rPr>
          <w:rFonts w:ascii="Times New Roman" w:hAnsi="Times New Roman" w:cs="Times New Roman"/>
        </w:rPr>
        <w:t>3.2.5</w:t>
      </w:r>
      <w:r w:rsidR="00125EE4" w:rsidRPr="005F1891">
        <w:rPr>
          <w:rFonts w:ascii="Times New Roman" w:hAnsi="Times New Roman" w:cs="Times New Roman"/>
        </w:rPr>
        <w:t xml:space="preserve"> The Refresh Process</w:t>
      </w:r>
      <w:bookmarkEnd w:id="145"/>
      <w:bookmarkEnd w:id="146"/>
      <w:bookmarkEnd w:id="147"/>
      <w:bookmarkEnd w:id="148"/>
    </w:p>
    <w:p w14:paraId="677D6E28" w14:textId="7FB8C2DD" w:rsidR="00125EE4" w:rsidRPr="00A570AD" w:rsidRDefault="00125EE4" w:rsidP="00A570AD">
      <w:pPr>
        <w:spacing w:after="0" w:line="360" w:lineRule="auto"/>
        <w:jc w:val="both"/>
        <w:rPr>
          <w:rFonts w:ascii="Times New Roman" w:hAnsi="Times New Roman" w:cs="Times New Roman"/>
          <w:sz w:val="24"/>
          <w:szCs w:val="24"/>
        </w:rPr>
      </w:pPr>
      <w:bookmarkStart w:id="149" w:name="_Toc51627660"/>
      <w:bookmarkStart w:id="150" w:name="_Toc51628059"/>
      <w:bookmarkStart w:id="151" w:name="_Toc59388993"/>
      <w:r w:rsidRPr="00A570AD">
        <w:rPr>
          <w:rFonts w:ascii="Times New Roman" w:hAnsi="Times New Roman" w:cs="Times New Roman"/>
          <w:sz w:val="24"/>
          <w:szCs w:val="24"/>
        </w:rPr>
        <w:t>Revive is the procedure used to update ARU with the current record balance and estimate.  It can occur once a day or regularly when a member reaches ARU. This capacity, depending on whether ARU is a different framework than the Recordkeeping framework or an equivalent framework.</w:t>
      </w:r>
      <w:bookmarkEnd w:id="149"/>
      <w:bookmarkEnd w:id="150"/>
      <w:bookmarkEnd w:id="151"/>
    </w:p>
    <w:p w14:paraId="2C9AAE54" w14:textId="37F241D5" w:rsidR="00B53BF0" w:rsidRPr="00240695" w:rsidRDefault="00125EE4" w:rsidP="005F1891">
      <w:pPr>
        <w:pStyle w:val="Heading3"/>
        <w:spacing w:after="240"/>
        <w:rPr>
          <w:rFonts w:ascii="Times New Roman" w:hAnsi="Times New Roman" w:cs="Times New Roman"/>
        </w:rPr>
      </w:pPr>
      <w:r w:rsidRPr="005F1891">
        <w:rPr>
          <w:rFonts w:ascii="Times New Roman" w:eastAsiaTheme="minorHAnsi" w:hAnsi="Times New Roman" w:cs="Times New Roman"/>
        </w:rPr>
        <w:t xml:space="preserve"> </w:t>
      </w:r>
      <w:bookmarkStart w:id="152" w:name="_Toc51627661"/>
      <w:bookmarkStart w:id="153" w:name="_Toc51628060"/>
      <w:bookmarkStart w:id="154" w:name="_Toc59388994"/>
      <w:bookmarkStart w:id="155" w:name="_Toc59389894"/>
      <w:r w:rsidR="005F1891">
        <w:rPr>
          <w:rFonts w:ascii="Times New Roman" w:hAnsi="Times New Roman" w:cs="Times New Roman"/>
        </w:rPr>
        <w:t>3.2.6</w:t>
      </w:r>
      <w:r w:rsidR="00740389" w:rsidRPr="005F1891">
        <w:rPr>
          <w:rFonts w:ascii="Times New Roman" w:hAnsi="Times New Roman" w:cs="Times New Roman"/>
        </w:rPr>
        <w:t xml:space="preserve"> Review of Outstanding Trades</w:t>
      </w:r>
      <w:bookmarkEnd w:id="152"/>
      <w:bookmarkEnd w:id="153"/>
      <w:bookmarkEnd w:id="154"/>
      <w:bookmarkEnd w:id="155"/>
    </w:p>
    <w:p w14:paraId="451E9FFC" w14:textId="4AB6851B" w:rsidR="009433AB" w:rsidRPr="00240695" w:rsidRDefault="009433AB" w:rsidP="005F1891">
      <w:pPr>
        <w:widowControl w:val="0"/>
        <w:autoSpaceDE w:val="0"/>
        <w:autoSpaceDN w:val="0"/>
        <w:adjustRightInd w:val="0"/>
        <w:spacing w:line="360" w:lineRule="auto"/>
        <w:ind w:left="20"/>
        <w:jc w:val="both"/>
        <w:rPr>
          <w:rFonts w:ascii="Times New Roman" w:hAnsi="Times New Roman" w:cs="Times New Roman"/>
          <w:sz w:val="24"/>
          <w:szCs w:val="24"/>
        </w:rPr>
      </w:pPr>
      <w:r w:rsidRPr="00240695">
        <w:rPr>
          <w:rFonts w:ascii="Times New Roman" w:hAnsi="Times New Roman" w:cs="Times New Roman"/>
          <w:sz w:val="24"/>
          <w:szCs w:val="24"/>
        </w:rPr>
        <w:t xml:space="preserve">In in light of the potential for errors, it is important that trades that are not resolved and canceled are reviewed once a day.  The record-guardian must recognize the source of the problem: Was is there an error in the store distinguishing the test number?  Has The arrangement has not been established with the exchange partner?  Has the member been kicked off the registry or traded out of a specific store?  Did Does the exchange partner dismiss exchanges?  </w:t>
      </w:r>
    </w:p>
    <w:p w14:paraId="033A309F" w14:textId="1326EABB" w:rsidR="009433AB" w:rsidRPr="005F1891" w:rsidRDefault="009433AB" w:rsidP="005F1891">
      <w:pPr>
        <w:pStyle w:val="Heading3"/>
        <w:spacing w:after="240"/>
        <w:rPr>
          <w:rFonts w:ascii="Times New Roman" w:hAnsi="Times New Roman" w:cs="Times New Roman"/>
        </w:rPr>
      </w:pPr>
      <w:r w:rsidRPr="005F1891">
        <w:rPr>
          <w:rFonts w:ascii="Times New Roman" w:hAnsi="Times New Roman" w:cs="Times New Roman"/>
        </w:rPr>
        <w:t xml:space="preserve"> </w:t>
      </w:r>
      <w:bookmarkStart w:id="156" w:name="_Toc59388995"/>
      <w:bookmarkStart w:id="157" w:name="_Toc59389895"/>
      <w:r w:rsidR="005F1891">
        <w:rPr>
          <w:rFonts w:ascii="Times New Roman" w:hAnsi="Times New Roman" w:cs="Times New Roman"/>
        </w:rPr>
        <w:t>3.2.7</w:t>
      </w:r>
      <w:r w:rsidRPr="005F1891">
        <w:rPr>
          <w:rFonts w:ascii="Times New Roman" w:hAnsi="Times New Roman" w:cs="Times New Roman"/>
        </w:rPr>
        <w:t xml:space="preserve"> Placing Trade Orders</w:t>
      </w:r>
      <w:bookmarkEnd w:id="156"/>
      <w:bookmarkEnd w:id="157"/>
    </w:p>
    <w:p w14:paraId="6A67F224" w14:textId="43360903" w:rsidR="009433AB" w:rsidRPr="00240695" w:rsidRDefault="009433AB" w:rsidP="005F1891">
      <w:pPr>
        <w:widowControl w:val="0"/>
        <w:autoSpaceDE w:val="0"/>
        <w:autoSpaceDN w:val="0"/>
        <w:adjustRightInd w:val="0"/>
        <w:spacing w:line="360" w:lineRule="auto"/>
        <w:jc w:val="both"/>
        <w:rPr>
          <w:rFonts w:ascii="Times New Roman" w:hAnsi="Times New Roman" w:cs="Times New Roman"/>
          <w:sz w:val="24"/>
          <w:szCs w:val="24"/>
        </w:rPr>
      </w:pPr>
      <w:r w:rsidRPr="00240695">
        <w:rPr>
          <w:rFonts w:ascii="Times New Roman" w:hAnsi="Times New Roman" w:cs="Times New Roman"/>
          <w:sz w:val="24"/>
          <w:szCs w:val="24"/>
        </w:rPr>
        <w:t>After most of the trades of the day are prepared in the framework of the day to day, the product is usually added to all the exchanges, by store and by plan, and creates a document of robotized exchange to be sent to the exchange partner.</w:t>
      </w:r>
      <w:r w:rsidR="005F1891">
        <w:rPr>
          <w:rFonts w:ascii="Times New Roman" w:hAnsi="Times New Roman" w:cs="Times New Roman"/>
          <w:sz w:val="24"/>
          <w:szCs w:val="24"/>
        </w:rPr>
        <w:t xml:space="preserve"> </w:t>
      </w:r>
      <w:r w:rsidRPr="00240695">
        <w:rPr>
          <w:rFonts w:ascii="Times New Roman" w:hAnsi="Times New Roman" w:cs="Times New Roman"/>
          <w:sz w:val="24"/>
          <w:szCs w:val="24"/>
        </w:rPr>
        <w:t xml:space="preserve">Contingent When exchanging expiration dates and internal techniques, configuration exchanges can occur on different occasions with various exchange accomplices in the middle of every day. </w:t>
      </w:r>
    </w:p>
    <w:p w14:paraId="30C139A1" w14:textId="61B7E301" w:rsidR="009433AB" w:rsidRPr="005F1891" w:rsidRDefault="005F1891" w:rsidP="005F1891">
      <w:pPr>
        <w:pStyle w:val="Heading3"/>
        <w:spacing w:after="240"/>
        <w:rPr>
          <w:rFonts w:ascii="Times New Roman" w:hAnsi="Times New Roman" w:cs="Times New Roman"/>
        </w:rPr>
      </w:pPr>
      <w:bookmarkStart w:id="158" w:name="_Toc59388996"/>
      <w:bookmarkStart w:id="159" w:name="_Toc59389896"/>
      <w:r>
        <w:rPr>
          <w:rFonts w:ascii="Times New Roman" w:hAnsi="Times New Roman" w:cs="Times New Roman"/>
        </w:rPr>
        <w:t>3.2</w:t>
      </w:r>
      <w:r w:rsidR="009433AB" w:rsidRPr="005F1891">
        <w:rPr>
          <w:rFonts w:ascii="Times New Roman" w:hAnsi="Times New Roman" w:cs="Times New Roman"/>
        </w:rPr>
        <w:t>.8 Reconciling Plan</w:t>
      </w:r>
      <w:bookmarkEnd w:id="158"/>
      <w:bookmarkEnd w:id="159"/>
      <w:r w:rsidR="009433AB" w:rsidRPr="005F1891">
        <w:rPr>
          <w:rFonts w:ascii="Times New Roman" w:hAnsi="Times New Roman" w:cs="Times New Roman"/>
        </w:rPr>
        <w:t xml:space="preserve"> </w:t>
      </w:r>
    </w:p>
    <w:p w14:paraId="0D8679EB" w14:textId="70C7FD21" w:rsidR="009433AB" w:rsidRPr="00240695" w:rsidRDefault="009433AB" w:rsidP="005F1891">
      <w:pPr>
        <w:widowControl w:val="0"/>
        <w:autoSpaceDE w:val="0"/>
        <w:autoSpaceDN w:val="0"/>
        <w:adjustRightInd w:val="0"/>
        <w:spacing w:after="0" w:line="360" w:lineRule="auto"/>
        <w:jc w:val="both"/>
        <w:rPr>
          <w:rFonts w:ascii="Times New Roman" w:hAnsi="Times New Roman" w:cs="Times New Roman"/>
          <w:sz w:val="24"/>
          <w:szCs w:val="24"/>
        </w:rPr>
      </w:pPr>
      <w:r w:rsidRPr="00240695">
        <w:rPr>
          <w:rFonts w:ascii="Times New Roman" w:hAnsi="Times New Roman" w:cs="Times New Roman"/>
          <w:sz w:val="24"/>
          <w:szCs w:val="24"/>
        </w:rPr>
        <w:t xml:space="preserve">Assets in the perfect condition of the day to-day, there are no notable exchanges, and there will never be un-contributed money.  Buys come in and changes are made that day depending on the final cost of the afternoon.  Deals are </w:t>
      </w:r>
      <w:r w:rsidR="00697750" w:rsidRPr="00240695">
        <w:rPr>
          <w:rFonts w:ascii="Times New Roman" w:hAnsi="Times New Roman" w:cs="Times New Roman"/>
          <w:sz w:val="24"/>
          <w:szCs w:val="24"/>
        </w:rPr>
        <w:t>established</w:t>
      </w:r>
      <w:r w:rsidRPr="00240695">
        <w:rPr>
          <w:rFonts w:ascii="Times New Roman" w:hAnsi="Times New Roman" w:cs="Times New Roman"/>
          <w:sz w:val="24"/>
          <w:szCs w:val="24"/>
        </w:rPr>
        <w:t xml:space="preserve"> and discharged, shares are bought and sold, and membership </w:t>
      </w:r>
      <w:r w:rsidR="00697750" w:rsidRPr="00240695">
        <w:rPr>
          <w:rFonts w:ascii="Times New Roman" w:hAnsi="Times New Roman" w:cs="Times New Roman"/>
          <w:sz w:val="24"/>
          <w:szCs w:val="24"/>
        </w:rPr>
        <w:t>advantage</w:t>
      </w:r>
      <w:r w:rsidRPr="00240695">
        <w:rPr>
          <w:rFonts w:ascii="Times New Roman" w:hAnsi="Times New Roman" w:cs="Times New Roman"/>
          <w:sz w:val="24"/>
          <w:szCs w:val="24"/>
        </w:rPr>
        <w:t xml:space="preserve"> fees or advance checks are cut and </w:t>
      </w:r>
      <w:r w:rsidR="00697750" w:rsidRPr="00240695">
        <w:rPr>
          <w:rFonts w:ascii="Times New Roman" w:hAnsi="Times New Roman" w:cs="Times New Roman"/>
          <w:sz w:val="24"/>
          <w:szCs w:val="24"/>
        </w:rPr>
        <w:t>vacant</w:t>
      </w:r>
      <w:r w:rsidRPr="00240695">
        <w:rPr>
          <w:rFonts w:ascii="Times New Roman" w:hAnsi="Times New Roman" w:cs="Times New Roman"/>
          <w:sz w:val="24"/>
          <w:szCs w:val="24"/>
        </w:rPr>
        <w:t xml:space="preserve"> at approximately the same time.</w:t>
      </w:r>
    </w:p>
    <w:p w14:paraId="473262DF" w14:textId="65B8177A" w:rsidR="009433AB" w:rsidRPr="00240695" w:rsidRDefault="009433AB" w:rsidP="005F1891">
      <w:pPr>
        <w:pStyle w:val="Heading3"/>
        <w:spacing w:after="240"/>
        <w:rPr>
          <w:rFonts w:ascii="Times New Roman" w:hAnsi="Times New Roman" w:cs="Times New Roman"/>
        </w:rPr>
      </w:pPr>
      <w:r w:rsidRPr="005F1891">
        <w:rPr>
          <w:rFonts w:ascii="Times New Roman" w:hAnsi="Times New Roman" w:cs="Times New Roman"/>
        </w:rPr>
        <w:t xml:space="preserve"> </w:t>
      </w:r>
      <w:bookmarkStart w:id="160" w:name="_Toc59388997"/>
      <w:bookmarkStart w:id="161" w:name="_Toc59389897"/>
      <w:r w:rsidR="005F1891">
        <w:rPr>
          <w:rFonts w:ascii="Times New Roman" w:hAnsi="Times New Roman" w:cs="Times New Roman"/>
        </w:rPr>
        <w:t>3.2</w:t>
      </w:r>
      <w:r w:rsidRPr="005F1891">
        <w:rPr>
          <w:rFonts w:ascii="Times New Roman" w:hAnsi="Times New Roman" w:cs="Times New Roman"/>
        </w:rPr>
        <w:t>.9 Monitoring Cash</w:t>
      </w:r>
      <w:bookmarkEnd w:id="160"/>
      <w:bookmarkEnd w:id="161"/>
      <w:r w:rsidRPr="005F1891">
        <w:rPr>
          <w:rFonts w:ascii="Times New Roman" w:hAnsi="Times New Roman" w:cs="Times New Roman"/>
        </w:rPr>
        <w:t xml:space="preserve"> </w:t>
      </w:r>
    </w:p>
    <w:p w14:paraId="1116D632" w14:textId="187C77A9" w:rsidR="009433AB" w:rsidRPr="00240695" w:rsidRDefault="009433AB" w:rsidP="005F1891">
      <w:pPr>
        <w:widowControl w:val="0"/>
        <w:autoSpaceDE w:val="0"/>
        <w:autoSpaceDN w:val="0"/>
        <w:adjustRightInd w:val="0"/>
        <w:spacing w:line="360" w:lineRule="auto"/>
        <w:ind w:left="20"/>
        <w:jc w:val="both"/>
        <w:rPr>
          <w:rFonts w:ascii="Times New Roman" w:hAnsi="Times New Roman" w:cs="Times New Roman"/>
          <w:sz w:val="24"/>
          <w:szCs w:val="24"/>
        </w:rPr>
      </w:pPr>
      <w:r w:rsidRPr="00240695">
        <w:rPr>
          <w:rFonts w:ascii="Times New Roman" w:hAnsi="Times New Roman" w:cs="Times New Roman"/>
          <w:sz w:val="24"/>
          <w:szCs w:val="24"/>
        </w:rPr>
        <w:t xml:space="preserve">Checking monetary positions can be an extraordinary device to limit the obligation, guaranteeing the standard due dates are met and deficiency territories are recognized in a daily task.  Retirement Plan managers familiarize themselves with their task's money recoverability and are consistently responding to the appropriate meetings anytime money is on the record </w:t>
      </w:r>
      <w:r w:rsidRPr="00240695">
        <w:rPr>
          <w:rFonts w:ascii="Times New Roman" w:hAnsi="Times New Roman" w:cs="Times New Roman"/>
          <w:sz w:val="24"/>
          <w:szCs w:val="24"/>
        </w:rPr>
        <w:lastRenderedPageBreak/>
        <w:t xml:space="preserve">for more than the appropriate period (for example, two days).  In the wake of distinguishing the exchange that is causing the inconsistency and the date it was started, the presidents catch up with the appropriate meetings.  The Here are a couple of cases of circumstances that can be revealed: • Contributions reserves stored but not exchanged, so money is not contributed;  • Shares was sold to cover a disclosure but no checks were cut, so the money is still in the trust;  • </w:t>
      </w:r>
      <w:r w:rsidR="00697750" w:rsidRPr="00240695">
        <w:rPr>
          <w:rFonts w:ascii="Times New Roman" w:hAnsi="Times New Roman" w:cs="Times New Roman"/>
          <w:sz w:val="24"/>
          <w:szCs w:val="24"/>
        </w:rPr>
        <w:t>Payments</w:t>
      </w:r>
      <w:r w:rsidRPr="00240695">
        <w:rPr>
          <w:rFonts w:ascii="Times New Roman" w:hAnsi="Times New Roman" w:cs="Times New Roman"/>
          <w:sz w:val="24"/>
          <w:szCs w:val="24"/>
        </w:rPr>
        <w:t xml:space="preserve"> they made up but did not get the money;  • Fees is charged to a deal, but not allocated to member adjustments, resulting in money or supply shortfalls;  • Shares was sold to cover another member's advance but no checks were cut, so the money is still in the trust;  or • Shares sold due to an exchange mentioned by a member who earned money.  The related to the purchase accidentally not made, which generates money not contributed. </w:t>
      </w:r>
    </w:p>
    <w:p w14:paraId="645399BA" w14:textId="5206FBB3" w:rsidR="009433AB" w:rsidRPr="00240695" w:rsidRDefault="009433AB" w:rsidP="005F1891">
      <w:pPr>
        <w:pStyle w:val="Heading3"/>
        <w:spacing w:after="240"/>
        <w:rPr>
          <w:rFonts w:ascii="Times New Roman" w:hAnsi="Times New Roman" w:cs="Times New Roman"/>
        </w:rPr>
      </w:pPr>
      <w:r w:rsidRPr="00240695">
        <w:t xml:space="preserve"> </w:t>
      </w:r>
      <w:bookmarkStart w:id="162" w:name="_Toc59388998"/>
      <w:bookmarkStart w:id="163" w:name="_Toc59389898"/>
      <w:r w:rsidR="005F1891">
        <w:rPr>
          <w:rFonts w:ascii="Times New Roman" w:hAnsi="Times New Roman" w:cs="Times New Roman"/>
        </w:rPr>
        <w:t>3.2</w:t>
      </w:r>
      <w:r w:rsidRPr="005F1891">
        <w:rPr>
          <w:rFonts w:ascii="Times New Roman" w:hAnsi="Times New Roman" w:cs="Times New Roman"/>
        </w:rPr>
        <w:t>.10 Balancing Fund</w:t>
      </w:r>
      <w:bookmarkEnd w:id="162"/>
      <w:bookmarkEnd w:id="163"/>
      <w:r w:rsidRPr="005F1891">
        <w:rPr>
          <w:rFonts w:ascii="Times New Roman" w:hAnsi="Times New Roman" w:cs="Times New Roman"/>
        </w:rPr>
        <w:t xml:space="preserve"> </w:t>
      </w:r>
    </w:p>
    <w:p w14:paraId="763D66D5" w14:textId="7BE54F06" w:rsidR="00DA3C75" w:rsidRPr="00240695" w:rsidRDefault="009433AB" w:rsidP="005F1891">
      <w:pPr>
        <w:widowControl w:val="0"/>
        <w:autoSpaceDE w:val="0"/>
        <w:autoSpaceDN w:val="0"/>
        <w:adjustRightInd w:val="0"/>
        <w:spacing w:line="360" w:lineRule="auto"/>
        <w:ind w:left="20"/>
        <w:jc w:val="both"/>
        <w:rPr>
          <w:rFonts w:ascii="Times New Roman" w:hAnsi="Times New Roman" w:cs="Times New Roman"/>
          <w:sz w:val="24"/>
          <w:szCs w:val="24"/>
        </w:rPr>
      </w:pPr>
      <w:r w:rsidRPr="00240695">
        <w:rPr>
          <w:rFonts w:ascii="Times New Roman" w:hAnsi="Times New Roman" w:cs="Times New Roman"/>
          <w:sz w:val="24"/>
          <w:szCs w:val="24"/>
        </w:rPr>
        <w:t xml:space="preserve">Shares Notwithstanding Looking at the money, the stock positions are also verified.  Deal Each has a stock reserve position (for example, an aggregate of member offers) that can be found in the record-keeping schedule.  The reserve stock position of the deal is contrasted with the store stock position disclosed by the exchange partner, caretaker, or Fund Company who maintains those records.  Thus, as with the cash checking account, routine aberrations may be discovered, for example, benefits paid that have not been accounted for by the registrar.  Typical Most, regardless, are actions that deviate to some extent from a modifying contrast as a result of the negotiation and allocation of piecemeal offers.  Each The record-keeping task </w:t>
      </w:r>
      <w:r w:rsidR="00697750" w:rsidRPr="00240695">
        <w:rPr>
          <w:rFonts w:ascii="Times New Roman" w:hAnsi="Times New Roman" w:cs="Times New Roman"/>
          <w:sz w:val="24"/>
          <w:szCs w:val="24"/>
        </w:rPr>
        <w:t>launches</w:t>
      </w:r>
      <w:r w:rsidRPr="00240695">
        <w:rPr>
          <w:rFonts w:ascii="Times New Roman" w:hAnsi="Times New Roman" w:cs="Times New Roman"/>
          <w:sz w:val="24"/>
          <w:szCs w:val="24"/>
        </w:rPr>
        <w:t xml:space="preserve"> a standard opposition for tampering.  The record keeper must realize how much change is attractive and advise the </w:t>
      </w:r>
      <w:r w:rsidR="00697750" w:rsidRPr="00240695">
        <w:rPr>
          <w:rFonts w:ascii="Times New Roman" w:hAnsi="Times New Roman" w:cs="Times New Roman"/>
          <w:sz w:val="24"/>
          <w:szCs w:val="24"/>
        </w:rPr>
        <w:t>suitable</w:t>
      </w:r>
      <w:r w:rsidRPr="00240695">
        <w:rPr>
          <w:rFonts w:ascii="Times New Roman" w:hAnsi="Times New Roman" w:cs="Times New Roman"/>
          <w:sz w:val="24"/>
          <w:szCs w:val="24"/>
        </w:rPr>
        <w:t xml:space="preserve"> party if the actions exceed that advantage.</w:t>
      </w:r>
    </w:p>
    <w:p w14:paraId="69DC7AAB" w14:textId="6565DCE5" w:rsidR="003A5066" w:rsidRPr="005F1891" w:rsidRDefault="005F1891" w:rsidP="005F1891">
      <w:pPr>
        <w:pStyle w:val="Heading3"/>
        <w:spacing w:after="240"/>
        <w:rPr>
          <w:rFonts w:ascii="Times New Roman" w:eastAsia="Times New Roman" w:hAnsi="Times New Roman" w:cs="Times New Roman"/>
        </w:rPr>
      </w:pPr>
      <w:bookmarkStart w:id="164" w:name="_Toc51627662"/>
      <w:bookmarkStart w:id="165" w:name="_Toc51628061"/>
      <w:bookmarkStart w:id="166" w:name="_Toc59388999"/>
      <w:bookmarkStart w:id="167" w:name="_Toc59389899"/>
      <w:r>
        <w:rPr>
          <w:rFonts w:ascii="Times New Roman" w:eastAsia="Times New Roman" w:hAnsi="Times New Roman" w:cs="Times New Roman"/>
        </w:rPr>
        <w:t>3.2</w:t>
      </w:r>
      <w:r w:rsidR="00156D3B" w:rsidRPr="005F1891">
        <w:rPr>
          <w:rFonts w:ascii="Times New Roman" w:eastAsia="Times New Roman" w:hAnsi="Times New Roman" w:cs="Times New Roman"/>
        </w:rPr>
        <w:t>.11 Monitoring Loan Activity</w:t>
      </w:r>
      <w:bookmarkEnd w:id="164"/>
      <w:bookmarkEnd w:id="165"/>
      <w:bookmarkEnd w:id="166"/>
      <w:bookmarkEnd w:id="167"/>
    </w:p>
    <w:p w14:paraId="338CB31F" w14:textId="0C105246" w:rsidR="008A6E6C" w:rsidRPr="00E71AF2" w:rsidRDefault="009433AB" w:rsidP="00E71AF2">
      <w:pPr>
        <w:spacing w:after="0" w:line="360" w:lineRule="auto"/>
        <w:jc w:val="both"/>
        <w:rPr>
          <w:rFonts w:ascii="Times New Roman" w:hAnsi="Times New Roman" w:cs="Times New Roman"/>
          <w:sz w:val="24"/>
        </w:rPr>
      </w:pPr>
      <w:r w:rsidRPr="00240695">
        <w:rPr>
          <w:rFonts w:ascii="Times New Roman" w:hAnsi="Times New Roman" w:cs="Times New Roman"/>
          <w:sz w:val="24"/>
        </w:rPr>
        <w:t xml:space="preserve">As members receive new credits, they become a benefit of the trust.  They carry out some types of exchanges which must be followed and adapted; some throughout the loan repayment period.  To start with, the benefit closure for giving money to the credit is checked and after that the dispersion of the money from the continued credit to the member is also checked, to complete the exchange.  The credit at this point turns into another benefit in connection with regular payments of money to the arrangement to eliminate the vital and accrued premium of the member's advance.  The sum of the installments is confirmed, that it </w:t>
      </w:r>
      <w:r w:rsidR="000C72F0" w:rsidRPr="00240695">
        <w:rPr>
          <w:rFonts w:ascii="Times New Roman" w:hAnsi="Times New Roman" w:cs="Times New Roman"/>
          <w:sz w:val="24"/>
        </w:rPr>
        <w:t>decides</w:t>
      </w:r>
      <w:r w:rsidRPr="00240695">
        <w:rPr>
          <w:rFonts w:ascii="Times New Roman" w:hAnsi="Times New Roman" w:cs="Times New Roman"/>
          <w:sz w:val="24"/>
        </w:rPr>
        <w:t xml:space="preserve"> with the </w:t>
      </w:r>
      <w:r w:rsidR="000C72F0" w:rsidRPr="00240695">
        <w:rPr>
          <w:rFonts w:ascii="Times New Roman" w:hAnsi="Times New Roman" w:cs="Times New Roman"/>
          <w:sz w:val="24"/>
        </w:rPr>
        <w:t>remuneration</w:t>
      </w:r>
      <w:r w:rsidRPr="00240695">
        <w:rPr>
          <w:rFonts w:ascii="Times New Roman" w:hAnsi="Times New Roman" w:cs="Times New Roman"/>
          <w:sz w:val="24"/>
        </w:rPr>
        <w:t xml:space="preserve"> </w:t>
      </w:r>
      <w:r w:rsidR="000C72F0" w:rsidRPr="00240695">
        <w:rPr>
          <w:rFonts w:ascii="Times New Roman" w:hAnsi="Times New Roman" w:cs="Times New Roman"/>
          <w:sz w:val="24"/>
        </w:rPr>
        <w:t>timetable</w:t>
      </w:r>
      <w:r w:rsidRPr="00240695">
        <w:rPr>
          <w:rFonts w:ascii="Times New Roman" w:hAnsi="Times New Roman" w:cs="Times New Roman"/>
          <w:sz w:val="24"/>
        </w:rPr>
        <w:t>, is made auspicious and linked to the appropriate credit.  Commonly, prepayments are again allocated to other resources in the arrangement based on the member's current speculation decisions.</w:t>
      </w:r>
    </w:p>
    <w:p w14:paraId="3F8D3D93" w14:textId="2B8E6F02" w:rsidR="008A6E6C" w:rsidRDefault="008A6E6C" w:rsidP="008A6E6C"/>
    <w:p w14:paraId="12456FD4" w14:textId="4A442912" w:rsidR="008A6E6C" w:rsidRDefault="008A6E6C" w:rsidP="008A6E6C"/>
    <w:p w14:paraId="2AADAB61" w14:textId="639462E8" w:rsidR="00C32A9F" w:rsidRDefault="00C32A9F" w:rsidP="008A6E6C"/>
    <w:p w14:paraId="4EA340BD" w14:textId="67F7600F" w:rsidR="00C32A9F" w:rsidRDefault="00C32A9F" w:rsidP="008A6E6C"/>
    <w:p w14:paraId="182D11A5" w14:textId="140A9387" w:rsidR="00C32A9F" w:rsidRDefault="00C32A9F" w:rsidP="008A6E6C"/>
    <w:p w14:paraId="74CA5870" w14:textId="11AFBBF3" w:rsidR="00C32A9F" w:rsidRDefault="00C32A9F" w:rsidP="008A6E6C"/>
    <w:p w14:paraId="1DCA051D" w14:textId="77777777" w:rsidR="00C32A9F" w:rsidRDefault="00C32A9F" w:rsidP="008A6E6C"/>
    <w:p w14:paraId="6600BFFF" w14:textId="77777777" w:rsidR="00E71AF2" w:rsidRDefault="00E71AF2" w:rsidP="008A6E6C"/>
    <w:p w14:paraId="7626CDEB" w14:textId="77777777" w:rsidR="008A6E6C" w:rsidRPr="008A6E6C" w:rsidRDefault="008A6E6C" w:rsidP="008A6E6C"/>
    <w:p w14:paraId="7B86A2D9" w14:textId="1F2BB2DC" w:rsidR="004A7FA0" w:rsidRPr="00C32A9F" w:rsidRDefault="004A7FA0" w:rsidP="00B666D2">
      <w:pPr>
        <w:pStyle w:val="Heading1"/>
      </w:pPr>
      <w:bookmarkStart w:id="168" w:name="_Toc51627663"/>
      <w:bookmarkStart w:id="169" w:name="_Toc59389000"/>
      <w:bookmarkStart w:id="170" w:name="_Toc59389900"/>
      <w:r w:rsidRPr="00C32A9F">
        <w:t xml:space="preserve">Chapter </w:t>
      </w:r>
      <w:bookmarkEnd w:id="168"/>
      <w:r w:rsidR="005F1891" w:rsidRPr="00C32A9F">
        <w:t>4</w:t>
      </w:r>
      <w:bookmarkEnd w:id="169"/>
      <w:bookmarkEnd w:id="170"/>
    </w:p>
    <w:p w14:paraId="77225092" w14:textId="525183AF" w:rsidR="00151B18" w:rsidRPr="008A6E6C" w:rsidRDefault="00B666D2" w:rsidP="00B666D2">
      <w:pPr>
        <w:pStyle w:val="Heading1"/>
      </w:pPr>
      <w:bookmarkStart w:id="171" w:name="_Toc59389001"/>
      <w:bookmarkStart w:id="172" w:name="_Toc59389901"/>
      <w:r>
        <w:t>Summa</w:t>
      </w:r>
      <w:r w:rsidRPr="00C32A9F">
        <w:t>ry</w:t>
      </w:r>
      <w:r w:rsidR="008A6E6C" w:rsidRPr="00C32A9F">
        <w:t xml:space="preserve"> &amp; Conclusion</w:t>
      </w:r>
      <w:bookmarkEnd w:id="171"/>
      <w:bookmarkEnd w:id="172"/>
      <w:r w:rsidR="00151B18" w:rsidRPr="008A6E6C">
        <w:br w:type="page"/>
      </w:r>
    </w:p>
    <w:p w14:paraId="7A79E70C" w14:textId="1FE81395" w:rsidR="0001338C" w:rsidRPr="00FE0C1F" w:rsidRDefault="00FE0C1F" w:rsidP="00FE0C1F">
      <w:pPr>
        <w:pStyle w:val="Heading2"/>
        <w:spacing w:after="240"/>
        <w:rPr>
          <w:rFonts w:ascii="Times New Roman" w:hAnsi="Times New Roman" w:cs="Times New Roman"/>
          <w:sz w:val="28"/>
          <w:szCs w:val="28"/>
        </w:rPr>
      </w:pPr>
      <w:bookmarkStart w:id="173" w:name="_Toc51627665"/>
      <w:bookmarkStart w:id="174" w:name="_Toc51628062"/>
      <w:bookmarkStart w:id="175" w:name="_Toc59389002"/>
      <w:bookmarkStart w:id="176" w:name="_Toc59389902"/>
      <w:bookmarkStart w:id="177" w:name="OLE_LINK1"/>
      <w:r>
        <w:rPr>
          <w:rFonts w:ascii="Times New Roman" w:hAnsi="Times New Roman" w:cs="Times New Roman"/>
          <w:sz w:val="28"/>
          <w:szCs w:val="28"/>
        </w:rPr>
        <w:lastRenderedPageBreak/>
        <w:t>4</w:t>
      </w:r>
      <w:r w:rsidR="0001338C" w:rsidRPr="00FE0C1F">
        <w:rPr>
          <w:rFonts w:ascii="Times New Roman" w:hAnsi="Times New Roman" w:cs="Times New Roman"/>
          <w:sz w:val="28"/>
          <w:szCs w:val="28"/>
        </w:rPr>
        <w:t>.1</w:t>
      </w:r>
      <w:r>
        <w:rPr>
          <w:rFonts w:ascii="Times New Roman" w:hAnsi="Times New Roman" w:cs="Times New Roman"/>
          <w:sz w:val="28"/>
          <w:szCs w:val="28"/>
        </w:rPr>
        <w:t xml:space="preserve"> Major</w:t>
      </w:r>
      <w:r w:rsidR="0001338C" w:rsidRPr="00FE0C1F">
        <w:rPr>
          <w:rFonts w:ascii="Times New Roman" w:hAnsi="Times New Roman" w:cs="Times New Roman"/>
          <w:sz w:val="28"/>
          <w:szCs w:val="28"/>
        </w:rPr>
        <w:t xml:space="preserve"> Findings</w:t>
      </w:r>
      <w:bookmarkEnd w:id="173"/>
      <w:bookmarkEnd w:id="174"/>
      <w:bookmarkEnd w:id="175"/>
      <w:bookmarkEnd w:id="176"/>
    </w:p>
    <w:p w14:paraId="6AE00FFE" w14:textId="20B4C035" w:rsidR="00B53BF0" w:rsidRPr="00A570AD" w:rsidRDefault="0001338C" w:rsidP="00A570AD">
      <w:pPr>
        <w:spacing w:after="0" w:line="360" w:lineRule="auto"/>
        <w:jc w:val="both"/>
        <w:rPr>
          <w:rFonts w:ascii="Times New Roman" w:hAnsi="Times New Roman" w:cs="Times New Roman"/>
          <w:b/>
          <w:bCs/>
          <w:i/>
          <w:iCs/>
          <w:sz w:val="24"/>
          <w:szCs w:val="24"/>
        </w:rPr>
      </w:pPr>
      <w:bookmarkStart w:id="178" w:name="_Toc51627666"/>
      <w:bookmarkStart w:id="179" w:name="_Toc51628063"/>
      <w:bookmarkStart w:id="180" w:name="_Toc59389003"/>
      <w:r w:rsidRPr="00A570AD">
        <w:rPr>
          <w:rFonts w:ascii="Times New Roman" w:hAnsi="Times New Roman" w:cs="Times New Roman"/>
          <w:b/>
          <w:bCs/>
          <w:i/>
          <w:iCs/>
          <w:sz w:val="24"/>
          <w:szCs w:val="24"/>
        </w:rPr>
        <w:t>Knowledge about the US Retirement Plan industry</w:t>
      </w:r>
      <w:bookmarkEnd w:id="178"/>
      <w:bookmarkEnd w:id="179"/>
      <w:bookmarkEnd w:id="180"/>
    </w:p>
    <w:p w14:paraId="30D2843A" w14:textId="455CD0EC" w:rsidR="0001338C" w:rsidRPr="00240695" w:rsidRDefault="00C45C53" w:rsidP="00FE0C1F">
      <w:pPr>
        <w:widowControl w:val="0"/>
        <w:autoSpaceDE w:val="0"/>
        <w:autoSpaceDN w:val="0"/>
        <w:adjustRightInd w:val="0"/>
        <w:spacing w:line="360" w:lineRule="auto"/>
        <w:ind w:left="20"/>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As Data-Path restricted may be a re-appropriating organization taking an endeavor at USA retirement plans, I’ve got taken within the contrasts between our program business observing US to boot, I’m able to give some thought to those and as I’d wish to suppose the USA program business is significantly a lot of bemused than another retirement plan </w:t>
      </w:r>
      <w:r w:rsidR="00FE0C1F" w:rsidRPr="00240695">
        <w:rPr>
          <w:rFonts w:ascii="Times New Roman" w:eastAsia="Times New Roman" w:hAnsi="Times New Roman" w:cs="Times New Roman"/>
          <w:sz w:val="24"/>
          <w:szCs w:val="24"/>
        </w:rPr>
        <w:t>business</w:t>
      </w:r>
      <w:r w:rsidRPr="00240695">
        <w:rPr>
          <w:rFonts w:ascii="Times New Roman" w:eastAsia="Times New Roman" w:hAnsi="Times New Roman" w:cs="Times New Roman"/>
          <w:sz w:val="24"/>
          <w:szCs w:val="24"/>
        </w:rPr>
        <w:t>.</w:t>
      </w:r>
    </w:p>
    <w:p w14:paraId="65D0A8E6" w14:textId="69F5920E" w:rsidR="00B53BF0" w:rsidRPr="00A570AD" w:rsidRDefault="0001338C" w:rsidP="00A570AD">
      <w:pPr>
        <w:rPr>
          <w:rFonts w:ascii="Times New Roman" w:hAnsi="Times New Roman" w:cs="Times New Roman"/>
          <w:b/>
          <w:bCs/>
          <w:i/>
          <w:iCs/>
          <w:sz w:val="24"/>
          <w:szCs w:val="24"/>
        </w:rPr>
      </w:pPr>
      <w:bookmarkStart w:id="181" w:name="_Toc51627667"/>
      <w:bookmarkStart w:id="182" w:name="_Toc51628064"/>
      <w:bookmarkStart w:id="183" w:name="_Toc59389004"/>
      <w:r w:rsidRPr="00A570AD">
        <w:rPr>
          <w:rFonts w:ascii="Times New Roman" w:hAnsi="Times New Roman" w:cs="Times New Roman"/>
          <w:b/>
          <w:bCs/>
          <w:i/>
          <w:iCs/>
          <w:sz w:val="24"/>
          <w:szCs w:val="24"/>
        </w:rPr>
        <w:t>Corporate Knowledge</w:t>
      </w:r>
      <w:bookmarkEnd w:id="181"/>
      <w:bookmarkEnd w:id="182"/>
      <w:bookmarkEnd w:id="183"/>
    </w:p>
    <w:p w14:paraId="10EC7532" w14:textId="77777777" w:rsidR="005262AF" w:rsidRPr="00240695" w:rsidRDefault="003A425F" w:rsidP="00FE0C1F">
      <w:pPr>
        <w:widowControl w:val="0"/>
        <w:autoSpaceDE w:val="0"/>
        <w:autoSpaceDN w:val="0"/>
        <w:adjustRightInd w:val="0"/>
        <w:spacing w:line="360" w:lineRule="auto"/>
        <w:ind w:left="20"/>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I have also accumulated some of them obtaining some answers regarding however to an association its normal limit.  I sensed a way to record relationships.  however, they keep the book and finish their normal work.  I’ve obtained an associate grade opinion on key operating conditions.</w:t>
      </w:r>
    </w:p>
    <w:p w14:paraId="18CCC39D" w14:textId="1D6B95AF" w:rsidR="003A425F" w:rsidRPr="00A570AD" w:rsidRDefault="0001338C" w:rsidP="00A570AD">
      <w:pPr>
        <w:rPr>
          <w:rFonts w:ascii="Times New Roman" w:hAnsi="Times New Roman" w:cs="Times New Roman"/>
          <w:b/>
          <w:bCs/>
          <w:i/>
          <w:iCs/>
          <w:sz w:val="24"/>
          <w:szCs w:val="24"/>
        </w:rPr>
      </w:pPr>
      <w:bookmarkStart w:id="184" w:name="_Toc51627668"/>
      <w:bookmarkStart w:id="185" w:name="_Toc51628065"/>
      <w:bookmarkStart w:id="186" w:name="_Toc59389005"/>
      <w:r w:rsidRPr="00A570AD">
        <w:rPr>
          <w:rFonts w:ascii="Times New Roman" w:hAnsi="Times New Roman" w:cs="Times New Roman"/>
          <w:b/>
          <w:bCs/>
          <w:i/>
          <w:iCs/>
          <w:sz w:val="24"/>
          <w:szCs w:val="24"/>
        </w:rPr>
        <w:t>Corporate Behavior</w:t>
      </w:r>
      <w:bookmarkEnd w:id="184"/>
      <w:bookmarkEnd w:id="185"/>
      <w:bookmarkEnd w:id="186"/>
    </w:p>
    <w:p w14:paraId="02791DCE" w14:textId="77777777" w:rsidR="0001338C" w:rsidRPr="00240695" w:rsidRDefault="003A425F" w:rsidP="00FE0C1F">
      <w:pPr>
        <w:widowControl w:val="0"/>
        <w:autoSpaceDE w:val="0"/>
        <w:autoSpaceDN w:val="0"/>
        <w:adjustRightInd w:val="0"/>
        <w:spacing w:line="360" w:lineRule="auto"/>
        <w:ind w:left="20"/>
        <w:jc w:val="both"/>
        <w:rPr>
          <w:rFonts w:ascii="Times New Roman" w:hAnsi="Times New Roman" w:cs="Times New Roman"/>
          <w:sz w:val="24"/>
          <w:szCs w:val="24"/>
        </w:rPr>
      </w:pPr>
      <w:r w:rsidRPr="00240695">
        <w:rPr>
          <w:rFonts w:ascii="Times New Roman" w:hAnsi="Times New Roman" w:cs="Times New Roman"/>
          <w:sz w:val="24"/>
          <w:szCs w:val="24"/>
        </w:rPr>
        <w:t>For any type of business, lead is incredibly simple.  In in this way I found in the same way an acceptable behavior towards different people belonging to it.  The Delegates of affiliation are neighborly.  Along In these lines, it was fundamental for me to adapt and learn how to run a company.</w:t>
      </w:r>
    </w:p>
    <w:p w14:paraId="6DA9D9CC" w14:textId="4348D02B" w:rsidR="00B53BF0" w:rsidRPr="00A570AD" w:rsidRDefault="0001338C" w:rsidP="00A570AD">
      <w:pPr>
        <w:jc w:val="both"/>
        <w:rPr>
          <w:rFonts w:ascii="Times New Roman" w:hAnsi="Times New Roman" w:cs="Times New Roman"/>
          <w:b/>
          <w:bCs/>
          <w:i/>
          <w:iCs/>
          <w:sz w:val="24"/>
          <w:szCs w:val="24"/>
        </w:rPr>
      </w:pPr>
      <w:bookmarkStart w:id="187" w:name="_Toc51627669"/>
      <w:bookmarkStart w:id="188" w:name="_Toc51628066"/>
      <w:bookmarkStart w:id="189" w:name="_Toc59389006"/>
      <w:r w:rsidRPr="00A570AD">
        <w:rPr>
          <w:rFonts w:ascii="Times New Roman" w:hAnsi="Times New Roman" w:cs="Times New Roman"/>
          <w:b/>
          <w:bCs/>
          <w:i/>
          <w:iCs/>
          <w:sz w:val="24"/>
          <w:szCs w:val="24"/>
        </w:rPr>
        <w:t>Time management and priority setting</w:t>
      </w:r>
      <w:bookmarkEnd w:id="187"/>
      <w:bookmarkEnd w:id="188"/>
      <w:bookmarkEnd w:id="189"/>
    </w:p>
    <w:p w14:paraId="5793C088" w14:textId="5B66DDB5" w:rsidR="00B53BF0" w:rsidRPr="00240695" w:rsidRDefault="00416632" w:rsidP="00FE0C1F">
      <w:pPr>
        <w:widowControl w:val="0"/>
        <w:autoSpaceDE w:val="0"/>
        <w:autoSpaceDN w:val="0"/>
        <w:adjustRightInd w:val="0"/>
        <w:spacing w:line="360" w:lineRule="auto"/>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Having remaining job wanting to be done and due dates American statuette satisfy to fulfill helped me to create sense of a way to supervise time and set my Priority therefore I may meet my due dates. want is that the most elementary issue to complete my work on schedule. additionally, this can be what I got the suspend of within the interior of my 3 months of ephemeral position amount.</w:t>
      </w:r>
    </w:p>
    <w:p w14:paraId="0104DF83" w14:textId="015C7ADA" w:rsidR="001F367D" w:rsidRPr="00A570AD" w:rsidRDefault="0001338C" w:rsidP="00A570AD">
      <w:pPr>
        <w:jc w:val="both"/>
        <w:rPr>
          <w:rFonts w:ascii="Times New Roman" w:hAnsi="Times New Roman" w:cs="Times New Roman"/>
          <w:b/>
          <w:bCs/>
          <w:i/>
          <w:iCs/>
          <w:sz w:val="24"/>
          <w:szCs w:val="24"/>
        </w:rPr>
      </w:pPr>
      <w:bookmarkStart w:id="190" w:name="_Toc51627670"/>
      <w:bookmarkStart w:id="191" w:name="_Toc51628067"/>
      <w:bookmarkStart w:id="192" w:name="_Toc59389007"/>
      <w:r w:rsidRPr="00A570AD">
        <w:rPr>
          <w:rFonts w:ascii="Times New Roman" w:hAnsi="Times New Roman" w:cs="Times New Roman"/>
          <w:b/>
          <w:bCs/>
          <w:i/>
          <w:iCs/>
          <w:sz w:val="24"/>
          <w:szCs w:val="24"/>
        </w:rPr>
        <w:t>Improved personal skills/decision making</w:t>
      </w:r>
      <w:bookmarkEnd w:id="190"/>
      <w:bookmarkEnd w:id="191"/>
      <w:bookmarkEnd w:id="192"/>
    </w:p>
    <w:p w14:paraId="32FF6807" w14:textId="77777777" w:rsidR="00B53BF0" w:rsidRPr="00240695" w:rsidRDefault="001F367D" w:rsidP="00240695">
      <w:pPr>
        <w:spacing w:after="0" w:line="360" w:lineRule="auto"/>
        <w:jc w:val="both"/>
        <w:rPr>
          <w:rFonts w:ascii="Times New Roman" w:hAnsi="Times New Roman" w:cs="Times New Roman"/>
          <w:sz w:val="24"/>
        </w:rPr>
      </w:pPr>
      <w:r w:rsidRPr="00240695">
        <w:rPr>
          <w:rFonts w:ascii="Times New Roman" w:hAnsi="Times New Roman" w:cs="Times New Roman"/>
          <w:sz w:val="24"/>
        </w:rPr>
        <w:t>Amid my brief occupation residency, I have improved an impressive measure on my capacities including the data of fulfilling an errand and my pined for occupation way. I have improved my present capacities just as have expanded some new aptitudes too, which will empower me to encourage in my calling, for instance, essential thinking amid extraordinary conditions.</w:t>
      </w:r>
    </w:p>
    <w:p w14:paraId="0B469A4E" w14:textId="77777777" w:rsidR="0001338C" w:rsidRPr="00240695" w:rsidRDefault="00236C62" w:rsidP="00240695">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job.</w:t>
      </w:r>
    </w:p>
    <w:p w14:paraId="2E9A6570" w14:textId="77777777" w:rsidR="0001338C" w:rsidRPr="00240695" w:rsidRDefault="0001338C" w:rsidP="00240695">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p>
    <w:p w14:paraId="74323344" w14:textId="77777777" w:rsidR="004211BA" w:rsidRPr="00240695" w:rsidRDefault="004211BA" w:rsidP="00240695">
      <w:pPr>
        <w:widowControl w:val="0"/>
        <w:autoSpaceDE w:val="0"/>
        <w:autoSpaceDN w:val="0"/>
        <w:adjustRightInd w:val="0"/>
        <w:spacing w:after="0" w:line="360" w:lineRule="auto"/>
        <w:jc w:val="both"/>
        <w:rPr>
          <w:rFonts w:ascii="Times New Roman" w:eastAsia="Times New Roman" w:hAnsi="Times New Roman" w:cs="Times New Roman"/>
          <w:spacing w:val="-1"/>
          <w:sz w:val="24"/>
          <w:szCs w:val="24"/>
        </w:rPr>
      </w:pPr>
    </w:p>
    <w:p w14:paraId="3C52BAFA" w14:textId="77777777" w:rsidR="00416632" w:rsidRPr="00240695" w:rsidRDefault="00416632" w:rsidP="00240695">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14:paraId="2B0ED982" w14:textId="03EC4039" w:rsidR="00B53BF0" w:rsidRDefault="00FE0C1F" w:rsidP="00FE0C1F">
      <w:pPr>
        <w:pStyle w:val="Heading2"/>
        <w:spacing w:after="240"/>
        <w:rPr>
          <w:rFonts w:ascii="Times New Roman" w:hAnsi="Times New Roman" w:cs="Times New Roman"/>
          <w:sz w:val="28"/>
          <w:szCs w:val="28"/>
        </w:rPr>
      </w:pPr>
      <w:bookmarkStart w:id="193" w:name="_Toc51627671"/>
      <w:bookmarkStart w:id="194" w:name="_Toc51628068"/>
      <w:bookmarkStart w:id="195" w:name="_Toc59389008"/>
      <w:bookmarkStart w:id="196" w:name="_Toc59389903"/>
      <w:r>
        <w:rPr>
          <w:rFonts w:ascii="Times New Roman" w:hAnsi="Times New Roman" w:cs="Times New Roman"/>
          <w:sz w:val="28"/>
          <w:szCs w:val="28"/>
        </w:rPr>
        <w:lastRenderedPageBreak/>
        <w:t>4</w:t>
      </w:r>
      <w:r w:rsidR="0001338C" w:rsidRPr="00FE0C1F">
        <w:rPr>
          <w:rFonts w:ascii="Times New Roman" w:hAnsi="Times New Roman" w:cs="Times New Roman"/>
          <w:sz w:val="28"/>
          <w:szCs w:val="28"/>
        </w:rPr>
        <w:t>.2 Recommendation</w:t>
      </w:r>
      <w:bookmarkEnd w:id="193"/>
      <w:bookmarkEnd w:id="194"/>
      <w:bookmarkEnd w:id="195"/>
      <w:bookmarkEnd w:id="196"/>
      <w:r w:rsidR="00B666D2">
        <w:rPr>
          <w:rFonts w:ascii="Times New Roman" w:hAnsi="Times New Roman" w:cs="Times New Roman"/>
          <w:sz w:val="28"/>
          <w:szCs w:val="28"/>
        </w:rPr>
        <w:t>s</w:t>
      </w:r>
    </w:p>
    <w:p w14:paraId="5243D7BF" w14:textId="7248BC99" w:rsidR="00FE0C1F" w:rsidRPr="007835DA" w:rsidRDefault="00FE0C1F" w:rsidP="007835DA">
      <w:pPr>
        <w:spacing w:after="0" w:line="360" w:lineRule="auto"/>
        <w:jc w:val="both"/>
        <w:rPr>
          <w:rFonts w:ascii="Times New Roman" w:hAnsi="Times New Roman" w:cs="Times New Roman"/>
          <w:sz w:val="24"/>
          <w:szCs w:val="24"/>
        </w:rPr>
      </w:pPr>
      <w:r w:rsidRPr="007835DA">
        <w:rPr>
          <w:rFonts w:ascii="Times New Roman" w:hAnsi="Times New Roman" w:cs="Times New Roman"/>
          <w:sz w:val="24"/>
          <w:szCs w:val="24"/>
        </w:rPr>
        <w:t>Some recommendations are given below:</w:t>
      </w:r>
    </w:p>
    <w:p w14:paraId="76AE869C" w14:textId="05EADBC3" w:rsidR="004B4261" w:rsidRPr="007835DA" w:rsidRDefault="0001338C" w:rsidP="007835DA">
      <w:pPr>
        <w:spacing w:after="0" w:line="360" w:lineRule="auto"/>
        <w:jc w:val="both"/>
        <w:rPr>
          <w:rFonts w:ascii="Times New Roman" w:hAnsi="Times New Roman" w:cs="Times New Roman"/>
          <w:b/>
          <w:bCs/>
          <w:i/>
          <w:iCs/>
          <w:sz w:val="24"/>
          <w:szCs w:val="24"/>
        </w:rPr>
      </w:pPr>
      <w:bookmarkStart w:id="197" w:name="_Toc51627672"/>
      <w:bookmarkStart w:id="198" w:name="_Toc51628069"/>
      <w:bookmarkStart w:id="199" w:name="_Toc59389009"/>
      <w:r w:rsidRPr="007835DA">
        <w:rPr>
          <w:rFonts w:ascii="Times New Roman" w:hAnsi="Times New Roman" w:cs="Times New Roman"/>
          <w:b/>
          <w:bCs/>
          <w:i/>
          <w:iCs/>
          <w:sz w:val="24"/>
          <w:szCs w:val="24"/>
        </w:rPr>
        <w:t>More publicity about Data-Path</w:t>
      </w:r>
      <w:bookmarkEnd w:id="197"/>
      <w:bookmarkEnd w:id="198"/>
      <w:bookmarkEnd w:id="199"/>
    </w:p>
    <w:p w14:paraId="206F0450" w14:textId="77777777" w:rsidR="007C7D1A" w:rsidRPr="007835DA" w:rsidRDefault="002731A4" w:rsidP="007835DA">
      <w:pPr>
        <w:spacing w:after="0" w:line="360" w:lineRule="auto"/>
        <w:jc w:val="both"/>
        <w:rPr>
          <w:rFonts w:ascii="Times New Roman" w:eastAsia="Times New Roman" w:hAnsi="Times New Roman" w:cs="Times New Roman"/>
          <w:sz w:val="24"/>
          <w:szCs w:val="24"/>
        </w:rPr>
      </w:pPr>
      <w:r w:rsidRPr="007835DA">
        <w:rPr>
          <w:rFonts w:ascii="Times New Roman" w:eastAsia="Times New Roman" w:hAnsi="Times New Roman" w:cs="Times New Roman"/>
          <w:sz w:val="24"/>
          <w:szCs w:val="24"/>
        </w:rPr>
        <w:t>As Data-Path will not work what is said to Asian nation, this way they do not propel their association on any channel.  Therefore, people don't assume that much about them, associate graduates don't seem interested in using for a profession as they don't perceive what they are visiting.  Also, there are no gauges in front of the structure so people are gradually getting home anyway with an association named Data-Path existing in space Mohakhali.  If people do not envision Data-Path and their wonderful operating environment, extraordinary hopes will have no remarkable significance.  Thus Data-Path should advertise a lot of daily newspapers and in blood vessel colleges, so people on all occasions become comfortable with affiliation and what is standard to them.</w:t>
      </w:r>
    </w:p>
    <w:p w14:paraId="076007E9" w14:textId="2A5A6651" w:rsidR="00B53BF0" w:rsidRPr="007835DA" w:rsidRDefault="0001338C" w:rsidP="007835DA">
      <w:pPr>
        <w:spacing w:after="0" w:line="360" w:lineRule="auto"/>
        <w:jc w:val="both"/>
        <w:rPr>
          <w:rFonts w:ascii="Times New Roman" w:hAnsi="Times New Roman" w:cs="Times New Roman"/>
          <w:b/>
          <w:bCs/>
          <w:i/>
          <w:iCs/>
          <w:sz w:val="24"/>
          <w:szCs w:val="24"/>
        </w:rPr>
      </w:pPr>
      <w:bookmarkStart w:id="200" w:name="_Toc51627673"/>
      <w:bookmarkStart w:id="201" w:name="_Toc51628070"/>
      <w:bookmarkStart w:id="202" w:name="_Toc59389010"/>
      <w:r w:rsidRPr="007835DA">
        <w:rPr>
          <w:rFonts w:ascii="Times New Roman" w:hAnsi="Times New Roman" w:cs="Times New Roman"/>
          <w:b/>
          <w:bCs/>
          <w:i/>
          <w:iCs/>
          <w:sz w:val="24"/>
          <w:szCs w:val="24"/>
        </w:rPr>
        <w:t>Develop own software system</w:t>
      </w:r>
      <w:bookmarkEnd w:id="200"/>
      <w:bookmarkEnd w:id="201"/>
      <w:bookmarkEnd w:id="202"/>
    </w:p>
    <w:p w14:paraId="0A1C2D2C" w14:textId="010A2F26" w:rsidR="002731A4" w:rsidRPr="007835DA" w:rsidRDefault="002731A4" w:rsidP="007835DA">
      <w:pPr>
        <w:spacing w:after="0" w:line="360" w:lineRule="auto"/>
        <w:jc w:val="both"/>
        <w:rPr>
          <w:rFonts w:ascii="Times New Roman" w:eastAsia="Times New Roman" w:hAnsi="Times New Roman" w:cs="Times New Roman"/>
          <w:sz w:val="24"/>
          <w:szCs w:val="24"/>
        </w:rPr>
      </w:pPr>
      <w:bookmarkStart w:id="203" w:name="_Hlk59382895"/>
      <w:bookmarkStart w:id="204" w:name="_Toc51627674"/>
      <w:bookmarkStart w:id="205" w:name="_Toc51628071"/>
      <w:bookmarkStart w:id="206" w:name="_Toc59389011"/>
      <w:bookmarkEnd w:id="177"/>
      <w:r w:rsidRPr="007835DA">
        <w:rPr>
          <w:rFonts w:ascii="Times New Roman" w:eastAsia="Times New Roman" w:hAnsi="Times New Roman" w:cs="Times New Roman"/>
          <w:sz w:val="24"/>
          <w:szCs w:val="24"/>
        </w:rPr>
        <w:t xml:space="preserve">Data Path is trustworthy </w:t>
      </w:r>
      <w:r w:rsidR="00FE0C1F" w:rsidRPr="007835DA">
        <w:rPr>
          <w:rFonts w:ascii="Times New Roman" w:eastAsia="Times New Roman" w:hAnsi="Times New Roman" w:cs="Times New Roman"/>
          <w:sz w:val="24"/>
          <w:szCs w:val="24"/>
        </w:rPr>
        <w:t>RELIUS</w:t>
      </w:r>
      <w:r w:rsidRPr="007835DA">
        <w:rPr>
          <w:rFonts w:ascii="Times New Roman" w:eastAsia="Times New Roman" w:hAnsi="Times New Roman" w:cs="Times New Roman"/>
          <w:sz w:val="24"/>
          <w:szCs w:val="24"/>
        </w:rPr>
        <w:t xml:space="preserve"> programming that costs a steadily enormous percentage of money per user account.  The Each log costs $ 5,000 and has about 55 records to use.  Most of delegates need to process </w:t>
      </w:r>
      <w:r w:rsidR="00FE0C1F" w:rsidRPr="007835DA">
        <w:rPr>
          <w:rFonts w:ascii="Times New Roman" w:eastAsia="Times New Roman" w:hAnsi="Times New Roman" w:cs="Times New Roman"/>
          <w:sz w:val="24"/>
          <w:szCs w:val="24"/>
        </w:rPr>
        <w:t>RELIUS</w:t>
      </w:r>
      <w:r w:rsidRPr="007835DA">
        <w:rPr>
          <w:rFonts w:ascii="Times New Roman" w:eastAsia="Times New Roman" w:hAnsi="Times New Roman" w:cs="Times New Roman"/>
          <w:sz w:val="24"/>
          <w:szCs w:val="24"/>
        </w:rPr>
        <w:t xml:space="preserve"> and they have to collaborate with each other to get a definition</w:t>
      </w:r>
      <w:bookmarkEnd w:id="203"/>
      <w:r w:rsidR="00FE0C1F" w:rsidRPr="007835DA">
        <w:rPr>
          <w:rFonts w:ascii="Times New Roman" w:eastAsia="Times New Roman" w:hAnsi="Times New Roman" w:cs="Times New Roman"/>
          <w:sz w:val="24"/>
          <w:szCs w:val="24"/>
        </w:rPr>
        <w:t xml:space="preserve"> RELIUS</w:t>
      </w:r>
      <w:r w:rsidRPr="007835DA">
        <w:rPr>
          <w:rFonts w:ascii="Times New Roman" w:eastAsia="Times New Roman" w:hAnsi="Times New Roman" w:cs="Times New Roman"/>
          <w:sz w:val="24"/>
          <w:szCs w:val="24"/>
        </w:rPr>
        <w:t>. Thusly, Data-Path. Its element can be made in order to reduce cost, and everyone can choose to extrapolate to the required data moreover.</w:t>
      </w:r>
      <w:bookmarkEnd w:id="204"/>
      <w:bookmarkEnd w:id="205"/>
      <w:bookmarkEnd w:id="206"/>
    </w:p>
    <w:p w14:paraId="1C480F50" w14:textId="7D109C61" w:rsidR="00C55363" w:rsidRPr="007835DA" w:rsidRDefault="0001338C" w:rsidP="007835DA">
      <w:pPr>
        <w:spacing w:after="0" w:line="360" w:lineRule="auto"/>
        <w:jc w:val="both"/>
        <w:rPr>
          <w:rFonts w:ascii="Times New Roman" w:hAnsi="Times New Roman" w:cs="Times New Roman"/>
          <w:b/>
          <w:bCs/>
          <w:i/>
          <w:iCs/>
          <w:sz w:val="24"/>
          <w:szCs w:val="24"/>
        </w:rPr>
      </w:pPr>
      <w:bookmarkStart w:id="207" w:name="_Toc51627675"/>
      <w:bookmarkStart w:id="208" w:name="_Toc51628072"/>
      <w:bookmarkStart w:id="209" w:name="_Toc59389012"/>
      <w:r w:rsidRPr="007835DA">
        <w:rPr>
          <w:rFonts w:ascii="Times New Roman" w:hAnsi="Times New Roman" w:cs="Times New Roman"/>
          <w:b/>
          <w:bCs/>
          <w:i/>
          <w:iCs/>
          <w:sz w:val="24"/>
          <w:szCs w:val="24"/>
        </w:rPr>
        <w:t>Enhanced training program</w:t>
      </w:r>
      <w:bookmarkEnd w:id="207"/>
      <w:bookmarkEnd w:id="208"/>
      <w:bookmarkEnd w:id="209"/>
    </w:p>
    <w:p w14:paraId="13802C3C" w14:textId="166E7B37" w:rsidR="00C55126" w:rsidRPr="007835DA" w:rsidRDefault="002731A4" w:rsidP="007835DA">
      <w:pPr>
        <w:spacing w:after="0" w:line="360" w:lineRule="auto"/>
        <w:jc w:val="both"/>
        <w:rPr>
          <w:rFonts w:ascii="Times New Roman" w:eastAsia="Times New Roman" w:hAnsi="Times New Roman" w:cs="Times New Roman"/>
          <w:sz w:val="24"/>
          <w:szCs w:val="24"/>
        </w:rPr>
      </w:pPr>
      <w:r w:rsidRPr="007835DA">
        <w:rPr>
          <w:rFonts w:ascii="Times New Roman" w:eastAsia="Times New Roman" w:hAnsi="Times New Roman" w:cs="Times New Roman"/>
          <w:sz w:val="24"/>
          <w:szCs w:val="24"/>
        </w:rPr>
        <w:t xml:space="preserve">As the direction of statistics is an association of information constructs that is surely based on thinking about planning and mastering applications.  despite the truth that DP has equipped projects that dabble in group directors and amassing pioneers, it has numerous estimates to include, for example: Video Tutorial5.2.4. online website update and Facebook webpage.  The website whose statistical path excluded data about the link as the </w:t>
      </w:r>
      <w:r w:rsidR="00FE0C1F" w:rsidRPr="007835DA">
        <w:rPr>
          <w:rFonts w:ascii="Times New Roman" w:eastAsia="Times New Roman" w:hAnsi="Times New Roman" w:cs="Times New Roman"/>
          <w:sz w:val="24"/>
          <w:szCs w:val="24"/>
        </w:rPr>
        <w:t>article’s</w:t>
      </w:r>
      <w:r w:rsidRPr="007835DA">
        <w:rPr>
          <w:rFonts w:ascii="Times New Roman" w:eastAsia="Times New Roman" w:hAnsi="Times New Roman" w:cs="Times New Roman"/>
          <w:sz w:val="24"/>
          <w:szCs w:val="24"/>
        </w:rPr>
        <w:t xml:space="preserve"> office did at the beginning about its sports.</w:t>
      </w:r>
      <w:r w:rsidR="00FE0C1F" w:rsidRPr="007835DA">
        <w:rPr>
          <w:rFonts w:ascii="Times New Roman" w:eastAsia="Times New Roman" w:hAnsi="Times New Roman" w:cs="Times New Roman"/>
          <w:sz w:val="24"/>
          <w:szCs w:val="24"/>
        </w:rPr>
        <w:t xml:space="preserve"> </w:t>
      </w:r>
      <w:r w:rsidRPr="007835DA">
        <w:rPr>
          <w:rFonts w:ascii="Times New Roman" w:eastAsia="Times New Roman" w:hAnsi="Times New Roman" w:cs="Times New Roman"/>
          <w:sz w:val="24"/>
          <w:szCs w:val="24"/>
        </w:rPr>
        <w:t>As so that they can spice up the webpage and state what the informational course really does so that candidates and special people become more and more familiar with which direction of information it is ready for.</w:t>
      </w:r>
    </w:p>
    <w:p w14:paraId="372DA7CE" w14:textId="77777777" w:rsidR="00C55126" w:rsidRPr="00240695" w:rsidRDefault="00C55126" w:rsidP="00240695">
      <w:pPr>
        <w:widowControl w:val="0"/>
        <w:autoSpaceDE w:val="0"/>
        <w:autoSpaceDN w:val="0"/>
        <w:adjustRightInd w:val="0"/>
        <w:spacing w:after="0" w:line="360" w:lineRule="auto"/>
        <w:ind w:left="20" w:right="17"/>
        <w:jc w:val="both"/>
        <w:rPr>
          <w:rFonts w:ascii="Times New Roman" w:eastAsia="Times New Roman" w:hAnsi="Times New Roman" w:cs="Times New Roman"/>
          <w:sz w:val="24"/>
          <w:szCs w:val="24"/>
        </w:rPr>
      </w:pPr>
    </w:p>
    <w:p w14:paraId="6D8B518A" w14:textId="77777777" w:rsidR="00C55126" w:rsidRPr="00240695" w:rsidRDefault="00C55126" w:rsidP="00240695">
      <w:pPr>
        <w:widowControl w:val="0"/>
        <w:autoSpaceDE w:val="0"/>
        <w:autoSpaceDN w:val="0"/>
        <w:adjustRightInd w:val="0"/>
        <w:spacing w:after="0" w:line="360" w:lineRule="auto"/>
        <w:ind w:left="20" w:right="17"/>
        <w:jc w:val="both"/>
        <w:rPr>
          <w:rFonts w:ascii="Times New Roman" w:eastAsia="Times New Roman" w:hAnsi="Times New Roman" w:cs="Times New Roman"/>
          <w:sz w:val="24"/>
          <w:szCs w:val="24"/>
        </w:rPr>
      </w:pPr>
    </w:p>
    <w:p w14:paraId="14C414D2" w14:textId="77777777" w:rsidR="00C55126" w:rsidRPr="00240695" w:rsidRDefault="00C55126" w:rsidP="00240695">
      <w:pPr>
        <w:widowControl w:val="0"/>
        <w:autoSpaceDE w:val="0"/>
        <w:autoSpaceDN w:val="0"/>
        <w:adjustRightInd w:val="0"/>
        <w:spacing w:after="0" w:line="360" w:lineRule="auto"/>
        <w:ind w:left="20" w:right="17"/>
        <w:jc w:val="both"/>
        <w:rPr>
          <w:rFonts w:ascii="Times New Roman" w:eastAsia="Times New Roman" w:hAnsi="Times New Roman" w:cs="Times New Roman"/>
          <w:sz w:val="24"/>
          <w:szCs w:val="24"/>
        </w:rPr>
      </w:pPr>
    </w:p>
    <w:p w14:paraId="415F6F2A" w14:textId="77777777" w:rsidR="00C55126" w:rsidRPr="00240695" w:rsidRDefault="00C55126" w:rsidP="00240695">
      <w:pPr>
        <w:widowControl w:val="0"/>
        <w:autoSpaceDE w:val="0"/>
        <w:autoSpaceDN w:val="0"/>
        <w:adjustRightInd w:val="0"/>
        <w:spacing w:after="0" w:line="360" w:lineRule="auto"/>
        <w:ind w:left="20" w:right="17"/>
        <w:jc w:val="both"/>
        <w:rPr>
          <w:rFonts w:ascii="Times New Roman" w:eastAsia="Times New Roman" w:hAnsi="Times New Roman" w:cs="Times New Roman"/>
          <w:sz w:val="24"/>
          <w:szCs w:val="24"/>
        </w:rPr>
      </w:pPr>
    </w:p>
    <w:p w14:paraId="053884EA" w14:textId="77777777" w:rsidR="00C55126" w:rsidRPr="00240695" w:rsidRDefault="00C55126" w:rsidP="00240695">
      <w:pPr>
        <w:widowControl w:val="0"/>
        <w:autoSpaceDE w:val="0"/>
        <w:autoSpaceDN w:val="0"/>
        <w:adjustRightInd w:val="0"/>
        <w:spacing w:after="0" w:line="360" w:lineRule="auto"/>
        <w:ind w:left="20" w:right="17"/>
        <w:jc w:val="both"/>
        <w:rPr>
          <w:rFonts w:ascii="Times New Roman" w:eastAsia="Times New Roman" w:hAnsi="Times New Roman" w:cs="Times New Roman"/>
          <w:sz w:val="24"/>
          <w:szCs w:val="24"/>
        </w:rPr>
      </w:pPr>
    </w:p>
    <w:p w14:paraId="0909E58A" w14:textId="1B6E2A9A" w:rsidR="00C55126" w:rsidRPr="00FE0C1F" w:rsidRDefault="00FE0C1F" w:rsidP="00FE0C1F">
      <w:pPr>
        <w:pStyle w:val="Heading2"/>
        <w:spacing w:after="240"/>
        <w:rPr>
          <w:rFonts w:ascii="Times New Roman" w:eastAsia="Times New Roman" w:hAnsi="Times New Roman" w:cs="Times New Roman"/>
          <w:sz w:val="28"/>
          <w:szCs w:val="28"/>
        </w:rPr>
      </w:pPr>
      <w:bookmarkStart w:id="210" w:name="_Toc59389013"/>
      <w:bookmarkStart w:id="211" w:name="_Toc59389904"/>
      <w:r>
        <w:rPr>
          <w:rFonts w:ascii="Times New Roman" w:eastAsia="Times New Roman" w:hAnsi="Times New Roman" w:cs="Times New Roman"/>
          <w:sz w:val="28"/>
          <w:szCs w:val="28"/>
        </w:rPr>
        <w:lastRenderedPageBreak/>
        <w:t xml:space="preserve">4.3 </w:t>
      </w:r>
      <w:r w:rsidR="00113048" w:rsidRPr="00FE0C1F">
        <w:rPr>
          <w:rFonts w:ascii="Times New Roman" w:eastAsia="Times New Roman" w:hAnsi="Times New Roman" w:cs="Times New Roman"/>
          <w:sz w:val="28"/>
          <w:szCs w:val="28"/>
        </w:rPr>
        <w:t>Conclusion</w:t>
      </w:r>
      <w:bookmarkEnd w:id="210"/>
      <w:bookmarkEnd w:id="211"/>
    </w:p>
    <w:p w14:paraId="5BB79CA6" w14:textId="77777777" w:rsidR="00BE2F3C" w:rsidRPr="00240695" w:rsidRDefault="00913A6C" w:rsidP="00240695">
      <w:pPr>
        <w:widowControl w:val="0"/>
        <w:tabs>
          <w:tab w:val="left" w:pos="740"/>
        </w:tabs>
        <w:autoSpaceDE w:val="0"/>
        <w:autoSpaceDN w:val="0"/>
        <w:adjustRightInd w:val="0"/>
        <w:spacing w:after="0" w:line="360" w:lineRule="auto"/>
        <w:ind w:left="20" w:right="460"/>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t xml:space="preserve">Ensuing to inspect IRS policies and controls, it can be intuitive that American a retirement benefit plan encourages the City to differentiate some cash from its rank.  The easy work of an organization depends on the sports system in place and that exceeds the limits of work.  For A wide range of retirement benefits plan emphasizes IRS and DOL unique deadlines for showing which report should be saved by supporting the game plan.  The IRS now is not actually a force field for the opposition with the controls, but moreover provides inspiration for the movement's support path that consistently adheres to regulations IRS and DOL.  An organization with a retirement benefit plan can obtain a tax deduction from the local authorities.  The sharing of the benefits of commercial enterprises and the development of plans that contribute to them through business is definitely exempt.  As such, preparing a retirement benefit plan has a dual favorable view.  One is agent fulfillment of the boards since they have the financial security in their development and all other is lower fees from crucial government.  The Yank Retirement Benefits Scheme takes responsibility for the securities trading and makes people intrigued by Forex offers and the contribution to the overall economy.  Again, </w:t>
      </w:r>
      <w:r w:rsidR="00922422" w:rsidRPr="00240695">
        <w:rPr>
          <w:rFonts w:ascii="Times New Roman" w:eastAsia="Times New Roman" w:hAnsi="Times New Roman" w:cs="Times New Roman"/>
          <w:sz w:val="24"/>
          <w:szCs w:val="24"/>
        </w:rPr>
        <w:t>the</w:t>
      </w:r>
      <w:r w:rsidRPr="00240695">
        <w:rPr>
          <w:rFonts w:ascii="Times New Roman" w:eastAsia="Times New Roman" w:hAnsi="Times New Roman" w:cs="Times New Roman"/>
          <w:sz w:val="24"/>
          <w:szCs w:val="24"/>
        </w:rPr>
        <w:t xml:space="preserve"> office that takes care of it by reallocating is a great test and has been personalized rather by the track of records.  The primary issues related to ambiguity in close and dear individuals' records, retaining a popular touch and giving the employer a lengthy section ended up being so fantastically easy that they no longer mattered again.  The companies represented by the Statistics Track for American Challenge is one type of commercial enterprise, and there is sincere recognition among them.  This Applicable harm as most characters from the fact cycle are dedicated to granting a successful company and to creating an effective work environment as defined within the file.</w:t>
      </w:r>
    </w:p>
    <w:p w14:paraId="2E016B04" w14:textId="77777777" w:rsidR="00E94465" w:rsidRPr="00240695" w:rsidRDefault="00E94465" w:rsidP="00240695">
      <w:pPr>
        <w:widowControl w:val="0"/>
        <w:tabs>
          <w:tab w:val="left" w:pos="740"/>
        </w:tabs>
        <w:autoSpaceDE w:val="0"/>
        <w:autoSpaceDN w:val="0"/>
        <w:adjustRightInd w:val="0"/>
        <w:spacing w:after="0" w:line="360" w:lineRule="auto"/>
        <w:ind w:right="460"/>
        <w:jc w:val="both"/>
        <w:rPr>
          <w:rFonts w:ascii="Times New Roman" w:eastAsia="Times New Roman" w:hAnsi="Times New Roman" w:cs="Times New Roman"/>
          <w:sz w:val="24"/>
          <w:szCs w:val="24"/>
        </w:rPr>
      </w:pPr>
    </w:p>
    <w:p w14:paraId="077342B6" w14:textId="77777777" w:rsidR="00913A6C" w:rsidRPr="00240695" w:rsidRDefault="00913A6C" w:rsidP="00240695">
      <w:pPr>
        <w:widowControl w:val="0"/>
        <w:tabs>
          <w:tab w:val="left" w:pos="740"/>
        </w:tabs>
        <w:autoSpaceDE w:val="0"/>
        <w:autoSpaceDN w:val="0"/>
        <w:adjustRightInd w:val="0"/>
        <w:spacing w:after="0" w:line="360" w:lineRule="auto"/>
        <w:ind w:right="460"/>
        <w:jc w:val="both"/>
        <w:rPr>
          <w:rFonts w:ascii="Times New Roman" w:eastAsia="Times New Roman" w:hAnsi="Times New Roman" w:cs="Times New Roman"/>
          <w:sz w:val="24"/>
          <w:szCs w:val="24"/>
        </w:rPr>
      </w:pPr>
    </w:p>
    <w:p w14:paraId="6BD2F3D1" w14:textId="77777777" w:rsidR="00913A6C" w:rsidRPr="00240695" w:rsidRDefault="00913A6C" w:rsidP="00240695">
      <w:pPr>
        <w:widowControl w:val="0"/>
        <w:tabs>
          <w:tab w:val="left" w:pos="740"/>
        </w:tabs>
        <w:autoSpaceDE w:val="0"/>
        <w:autoSpaceDN w:val="0"/>
        <w:adjustRightInd w:val="0"/>
        <w:spacing w:after="0" w:line="360" w:lineRule="auto"/>
        <w:ind w:right="460"/>
        <w:jc w:val="both"/>
        <w:rPr>
          <w:rFonts w:ascii="Times New Roman" w:eastAsia="Times New Roman" w:hAnsi="Times New Roman" w:cs="Times New Roman"/>
          <w:sz w:val="24"/>
          <w:szCs w:val="24"/>
        </w:rPr>
      </w:pPr>
    </w:p>
    <w:p w14:paraId="16E07F81" w14:textId="77777777" w:rsidR="00913A6C" w:rsidRPr="00240695" w:rsidRDefault="00913A6C" w:rsidP="00240695">
      <w:pPr>
        <w:widowControl w:val="0"/>
        <w:tabs>
          <w:tab w:val="left" w:pos="740"/>
        </w:tabs>
        <w:autoSpaceDE w:val="0"/>
        <w:autoSpaceDN w:val="0"/>
        <w:adjustRightInd w:val="0"/>
        <w:spacing w:after="0" w:line="360" w:lineRule="auto"/>
        <w:ind w:right="460"/>
        <w:jc w:val="both"/>
        <w:rPr>
          <w:rFonts w:ascii="Times New Roman" w:eastAsia="Times New Roman" w:hAnsi="Times New Roman" w:cs="Times New Roman"/>
          <w:sz w:val="24"/>
          <w:szCs w:val="24"/>
        </w:rPr>
      </w:pPr>
    </w:p>
    <w:p w14:paraId="3D8844F7" w14:textId="3B91B9F4" w:rsidR="00913A6C" w:rsidRDefault="00913A6C" w:rsidP="00240695">
      <w:pPr>
        <w:widowControl w:val="0"/>
        <w:tabs>
          <w:tab w:val="left" w:pos="740"/>
        </w:tabs>
        <w:autoSpaceDE w:val="0"/>
        <w:autoSpaceDN w:val="0"/>
        <w:adjustRightInd w:val="0"/>
        <w:spacing w:after="0" w:line="360" w:lineRule="auto"/>
        <w:ind w:right="460"/>
        <w:jc w:val="both"/>
        <w:rPr>
          <w:rFonts w:ascii="Times New Roman" w:eastAsia="Times New Roman" w:hAnsi="Times New Roman" w:cs="Times New Roman"/>
          <w:sz w:val="24"/>
          <w:szCs w:val="24"/>
        </w:rPr>
      </w:pPr>
    </w:p>
    <w:p w14:paraId="6097907E" w14:textId="77777777" w:rsidR="00803537" w:rsidRPr="00240695" w:rsidRDefault="00803537" w:rsidP="00240695">
      <w:pPr>
        <w:widowControl w:val="0"/>
        <w:tabs>
          <w:tab w:val="left" w:pos="740"/>
        </w:tabs>
        <w:autoSpaceDE w:val="0"/>
        <w:autoSpaceDN w:val="0"/>
        <w:adjustRightInd w:val="0"/>
        <w:spacing w:after="0" w:line="360" w:lineRule="auto"/>
        <w:ind w:right="460"/>
        <w:jc w:val="both"/>
        <w:rPr>
          <w:rFonts w:ascii="Times New Roman" w:eastAsia="Times New Roman" w:hAnsi="Times New Roman" w:cs="Times New Roman"/>
          <w:sz w:val="24"/>
          <w:szCs w:val="24"/>
        </w:rPr>
      </w:pPr>
    </w:p>
    <w:p w14:paraId="2FCA8E0D" w14:textId="7E7DF2A2" w:rsidR="00913A6C" w:rsidRDefault="00913A6C" w:rsidP="00240695">
      <w:pPr>
        <w:widowControl w:val="0"/>
        <w:tabs>
          <w:tab w:val="left" w:pos="740"/>
        </w:tabs>
        <w:autoSpaceDE w:val="0"/>
        <w:autoSpaceDN w:val="0"/>
        <w:adjustRightInd w:val="0"/>
        <w:spacing w:after="0" w:line="360" w:lineRule="auto"/>
        <w:ind w:right="460"/>
        <w:jc w:val="both"/>
        <w:rPr>
          <w:rFonts w:ascii="Times New Roman" w:eastAsia="Times New Roman" w:hAnsi="Times New Roman" w:cs="Times New Roman"/>
          <w:sz w:val="24"/>
          <w:szCs w:val="24"/>
        </w:rPr>
      </w:pPr>
    </w:p>
    <w:p w14:paraId="40D231E1" w14:textId="026E1AB8" w:rsidR="00FE0C1F" w:rsidRDefault="00FE0C1F" w:rsidP="00240695">
      <w:pPr>
        <w:widowControl w:val="0"/>
        <w:tabs>
          <w:tab w:val="left" w:pos="740"/>
        </w:tabs>
        <w:autoSpaceDE w:val="0"/>
        <w:autoSpaceDN w:val="0"/>
        <w:adjustRightInd w:val="0"/>
        <w:spacing w:after="0" w:line="360" w:lineRule="auto"/>
        <w:ind w:right="460"/>
        <w:jc w:val="both"/>
        <w:rPr>
          <w:rFonts w:ascii="Times New Roman" w:eastAsia="Times New Roman" w:hAnsi="Times New Roman" w:cs="Times New Roman"/>
          <w:sz w:val="24"/>
          <w:szCs w:val="24"/>
        </w:rPr>
      </w:pPr>
    </w:p>
    <w:p w14:paraId="77446465" w14:textId="77777777" w:rsidR="00FF4F89" w:rsidRDefault="00FF4F89" w:rsidP="00B666D2">
      <w:pPr>
        <w:pStyle w:val="Heading1"/>
      </w:pPr>
      <w:bookmarkStart w:id="212" w:name="_Toc51627678"/>
      <w:bookmarkStart w:id="213" w:name="_Toc51628073"/>
      <w:bookmarkStart w:id="214" w:name="_Toc59389014"/>
      <w:bookmarkStart w:id="215" w:name="_Toc59389905"/>
    </w:p>
    <w:p w14:paraId="08B845CB" w14:textId="09896716" w:rsidR="000951D5" w:rsidRPr="00474588" w:rsidRDefault="000951D5" w:rsidP="00B666D2">
      <w:pPr>
        <w:pStyle w:val="Heading1"/>
        <w:rPr>
          <w:sz w:val="36"/>
          <w:szCs w:val="36"/>
        </w:rPr>
      </w:pPr>
      <w:r w:rsidRPr="00474588">
        <w:rPr>
          <w:sz w:val="36"/>
          <w:szCs w:val="36"/>
        </w:rPr>
        <w:t>Reference</w:t>
      </w:r>
      <w:bookmarkEnd w:id="212"/>
      <w:bookmarkEnd w:id="213"/>
      <w:r w:rsidR="009B4D54" w:rsidRPr="00474588">
        <w:rPr>
          <w:sz w:val="36"/>
          <w:szCs w:val="36"/>
        </w:rPr>
        <w:t>s</w:t>
      </w:r>
      <w:bookmarkEnd w:id="214"/>
      <w:bookmarkEnd w:id="215"/>
    </w:p>
    <w:p w14:paraId="205A31A6" w14:textId="77777777" w:rsidR="000951D5" w:rsidRPr="00474588" w:rsidRDefault="000951D5" w:rsidP="00240695">
      <w:pPr>
        <w:widowControl w:val="0"/>
        <w:tabs>
          <w:tab w:val="left" w:pos="740"/>
        </w:tabs>
        <w:autoSpaceDE w:val="0"/>
        <w:autoSpaceDN w:val="0"/>
        <w:adjustRightInd w:val="0"/>
        <w:spacing w:after="0" w:line="360" w:lineRule="auto"/>
        <w:ind w:left="20" w:right="460"/>
        <w:jc w:val="both"/>
        <w:rPr>
          <w:rFonts w:ascii="Times New Roman" w:eastAsia="Times New Roman" w:hAnsi="Times New Roman" w:cs="Times New Roman"/>
          <w:sz w:val="36"/>
          <w:szCs w:val="36"/>
        </w:rPr>
      </w:pPr>
    </w:p>
    <w:p w14:paraId="3F2F69EC" w14:textId="666A3DB4" w:rsidR="0001338C" w:rsidRDefault="0001338C" w:rsidP="00240695">
      <w:pPr>
        <w:widowControl w:val="0"/>
        <w:tabs>
          <w:tab w:val="left" w:pos="740"/>
        </w:tabs>
        <w:autoSpaceDE w:val="0"/>
        <w:autoSpaceDN w:val="0"/>
        <w:adjustRightInd w:val="0"/>
        <w:spacing w:after="0" w:line="360" w:lineRule="auto"/>
        <w:ind w:left="20" w:right="460"/>
        <w:jc w:val="both"/>
        <w:rPr>
          <w:rFonts w:ascii="Times New Roman" w:eastAsia="Times New Roman" w:hAnsi="Times New Roman" w:cs="Times New Roman"/>
          <w:sz w:val="24"/>
          <w:szCs w:val="24"/>
        </w:rPr>
      </w:pPr>
      <w:r w:rsidRPr="00240695">
        <w:rPr>
          <w:rFonts w:ascii="Times New Roman" w:eastAsia="Times New Roman" w:hAnsi="Times New Roman" w:cs="Times New Roman"/>
          <w:i/>
          <w:sz w:val="24"/>
          <w:szCs w:val="24"/>
        </w:rPr>
        <w:t>(2008).</w:t>
      </w:r>
      <w:r w:rsidRPr="00240695">
        <w:rPr>
          <w:rFonts w:ascii="Times New Roman" w:eastAsia="Times New Roman" w:hAnsi="Times New Roman" w:cs="Times New Roman"/>
          <w:sz w:val="24"/>
          <w:szCs w:val="24"/>
        </w:rPr>
        <w:t xml:space="preserve"> ASPPA Retirement Plan Fundamentals (RPF) Examinations to Replace PA Examinations </w:t>
      </w:r>
      <w:r w:rsidRPr="00240695">
        <w:rPr>
          <w:rFonts w:ascii="Times New Roman" w:eastAsia="Times New Roman" w:hAnsi="Times New Roman" w:cs="Times New Roman"/>
          <w:sz w:val="24"/>
          <w:szCs w:val="24"/>
        </w:rPr>
        <w:tab/>
        <w:t xml:space="preserve">Effective Midnight. ASPPA [American Society of Pension Professionals &amp; Actuaries]. </w:t>
      </w:r>
    </w:p>
    <w:p w14:paraId="14CE199B" w14:textId="77777777" w:rsidR="00721A30" w:rsidRPr="00240695" w:rsidRDefault="00721A30" w:rsidP="00240695">
      <w:pPr>
        <w:widowControl w:val="0"/>
        <w:tabs>
          <w:tab w:val="left" w:pos="740"/>
        </w:tabs>
        <w:autoSpaceDE w:val="0"/>
        <w:autoSpaceDN w:val="0"/>
        <w:adjustRightInd w:val="0"/>
        <w:spacing w:after="0" w:line="360" w:lineRule="auto"/>
        <w:ind w:left="20" w:right="460"/>
        <w:jc w:val="both"/>
        <w:rPr>
          <w:rFonts w:ascii="Times New Roman" w:eastAsia="Times New Roman" w:hAnsi="Times New Roman" w:cs="Times New Roman"/>
          <w:sz w:val="24"/>
          <w:szCs w:val="24"/>
        </w:rPr>
      </w:pPr>
    </w:p>
    <w:p w14:paraId="18FF5A8E" w14:textId="77777777" w:rsidR="00C55363" w:rsidRPr="00240695" w:rsidRDefault="0001338C" w:rsidP="00240695">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proofErr w:type="spellStart"/>
      <w:r w:rsidRPr="00240695">
        <w:rPr>
          <w:rFonts w:ascii="Times New Roman" w:eastAsia="Times New Roman" w:hAnsi="Times New Roman" w:cs="Times New Roman"/>
          <w:i/>
          <w:sz w:val="24"/>
          <w:szCs w:val="24"/>
        </w:rPr>
        <w:t>broadridge</w:t>
      </w:r>
      <w:proofErr w:type="spellEnd"/>
      <w:r w:rsidRPr="00240695">
        <w:rPr>
          <w:rFonts w:ascii="Times New Roman" w:eastAsia="Times New Roman" w:hAnsi="Times New Roman" w:cs="Times New Roman"/>
          <w:sz w:val="24"/>
          <w:szCs w:val="24"/>
        </w:rPr>
        <w:t xml:space="preserve">. (n.d.). Retrieved from </w:t>
      </w:r>
      <w:hyperlink r:id="rId10" w:history="1">
        <w:r w:rsidR="00C55363" w:rsidRPr="00240695">
          <w:rPr>
            <w:rStyle w:val="Hyperlink"/>
            <w:rFonts w:ascii="Times New Roman" w:eastAsia="Times New Roman" w:hAnsi="Times New Roman" w:cs="Times New Roman"/>
            <w:sz w:val="24"/>
            <w:szCs w:val="24"/>
          </w:rPr>
          <w:t>www.broadridge.com</w:t>
        </w:r>
      </w:hyperlink>
      <w:r w:rsidRPr="00240695">
        <w:rPr>
          <w:rFonts w:ascii="Times New Roman" w:eastAsia="Times New Roman" w:hAnsi="Times New Roman" w:cs="Times New Roman"/>
          <w:sz w:val="24"/>
          <w:szCs w:val="24"/>
        </w:rPr>
        <w:t>:</w:t>
      </w:r>
    </w:p>
    <w:p w14:paraId="1741A892" w14:textId="4AABB95D" w:rsidR="00C55363" w:rsidRDefault="00EE73BE" w:rsidP="00240695">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hyperlink r:id="rId11" w:history="1">
        <w:r w:rsidR="00721A30" w:rsidRPr="00F9174D">
          <w:rPr>
            <w:rStyle w:val="Hyperlink"/>
            <w:rFonts w:ascii="Times New Roman" w:eastAsia="Times New Roman" w:hAnsi="Times New Roman" w:cs="Times New Roman"/>
            <w:sz w:val="24"/>
            <w:szCs w:val="24"/>
          </w:rPr>
          <w:t>https://www.broadridge.com/financial-services/asset-management/retirement-services/optimize-trade-processing/trust-and-custody-services</w:t>
        </w:r>
      </w:hyperlink>
      <w:r w:rsidR="0001338C" w:rsidRPr="00240695">
        <w:rPr>
          <w:rFonts w:ascii="Times New Roman" w:eastAsia="Times New Roman" w:hAnsi="Times New Roman" w:cs="Times New Roman"/>
          <w:sz w:val="24"/>
          <w:szCs w:val="24"/>
        </w:rPr>
        <w:t xml:space="preserve"> </w:t>
      </w:r>
    </w:p>
    <w:p w14:paraId="719E4B56" w14:textId="77777777" w:rsidR="00721A30" w:rsidRPr="00240695" w:rsidRDefault="00721A30" w:rsidP="00240695">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p>
    <w:p w14:paraId="4CEC983E" w14:textId="77777777" w:rsidR="00915E07" w:rsidRPr="00240695" w:rsidRDefault="0001338C" w:rsidP="00240695">
      <w:pPr>
        <w:widowControl w:val="0"/>
        <w:tabs>
          <w:tab w:val="left" w:pos="740"/>
        </w:tabs>
        <w:autoSpaceDE w:val="0"/>
        <w:autoSpaceDN w:val="0"/>
        <w:adjustRightInd w:val="0"/>
        <w:spacing w:after="0" w:line="360" w:lineRule="auto"/>
        <w:ind w:left="20" w:right="1190"/>
        <w:jc w:val="both"/>
        <w:rPr>
          <w:rFonts w:ascii="Times New Roman" w:eastAsia="Times New Roman" w:hAnsi="Times New Roman" w:cs="Times New Roman"/>
          <w:sz w:val="24"/>
          <w:szCs w:val="24"/>
        </w:rPr>
      </w:pPr>
      <w:r w:rsidRPr="00240695">
        <w:rPr>
          <w:rFonts w:ascii="Times New Roman" w:eastAsia="Times New Roman" w:hAnsi="Times New Roman" w:cs="Times New Roman"/>
          <w:i/>
          <w:sz w:val="24"/>
          <w:szCs w:val="24"/>
        </w:rPr>
        <w:t>data</w:t>
      </w:r>
      <w:r w:rsidRPr="00240695">
        <w:rPr>
          <w:rFonts w:ascii="Times New Roman" w:eastAsia="Times New Roman" w:hAnsi="Times New Roman" w:cs="Times New Roman"/>
          <w:sz w:val="24"/>
          <w:szCs w:val="24"/>
        </w:rPr>
        <w:t>-</w:t>
      </w:r>
      <w:r w:rsidRPr="00240695">
        <w:rPr>
          <w:rFonts w:ascii="Times New Roman" w:eastAsia="Times New Roman" w:hAnsi="Times New Roman" w:cs="Times New Roman"/>
          <w:i/>
          <w:sz w:val="24"/>
          <w:szCs w:val="24"/>
        </w:rPr>
        <w:t>path</w:t>
      </w:r>
      <w:r w:rsidRPr="00240695">
        <w:rPr>
          <w:rFonts w:ascii="Times New Roman" w:eastAsia="Times New Roman" w:hAnsi="Times New Roman" w:cs="Times New Roman"/>
          <w:sz w:val="24"/>
          <w:szCs w:val="24"/>
        </w:rPr>
        <w:t>. (n.d.). Re</w:t>
      </w:r>
      <w:r w:rsidR="00915E07" w:rsidRPr="00240695">
        <w:rPr>
          <w:rFonts w:ascii="Times New Roman" w:eastAsia="Times New Roman" w:hAnsi="Times New Roman" w:cs="Times New Roman"/>
          <w:sz w:val="24"/>
          <w:szCs w:val="24"/>
        </w:rPr>
        <w:t xml:space="preserve">trieved from </w:t>
      </w:r>
      <w:hyperlink r:id="rId12" w:history="1">
        <w:r w:rsidR="00915E07" w:rsidRPr="00240695">
          <w:rPr>
            <w:rStyle w:val="Hyperlink"/>
            <w:rFonts w:ascii="Times New Roman" w:eastAsia="Times New Roman" w:hAnsi="Times New Roman" w:cs="Times New Roman"/>
            <w:sz w:val="24"/>
            <w:szCs w:val="24"/>
          </w:rPr>
          <w:t>www.data-path.net</w:t>
        </w:r>
      </w:hyperlink>
      <w:r w:rsidR="00915E07" w:rsidRPr="00240695">
        <w:rPr>
          <w:rFonts w:ascii="Times New Roman" w:eastAsia="Times New Roman" w:hAnsi="Times New Roman" w:cs="Times New Roman"/>
          <w:sz w:val="24"/>
          <w:szCs w:val="24"/>
        </w:rPr>
        <w:t>:</w:t>
      </w:r>
    </w:p>
    <w:p w14:paraId="2B996D00" w14:textId="4F95E857" w:rsidR="00C55363" w:rsidRDefault="00EE73BE" w:rsidP="00240695">
      <w:pPr>
        <w:widowControl w:val="0"/>
        <w:tabs>
          <w:tab w:val="left" w:pos="740"/>
        </w:tabs>
        <w:autoSpaceDE w:val="0"/>
        <w:autoSpaceDN w:val="0"/>
        <w:adjustRightInd w:val="0"/>
        <w:spacing w:after="0" w:line="360" w:lineRule="auto"/>
        <w:ind w:left="20" w:right="1190"/>
        <w:jc w:val="both"/>
        <w:rPr>
          <w:rFonts w:ascii="Times New Roman" w:eastAsia="Times New Roman" w:hAnsi="Times New Roman" w:cs="Times New Roman"/>
          <w:sz w:val="24"/>
          <w:szCs w:val="24"/>
        </w:rPr>
      </w:pPr>
      <w:hyperlink r:id="rId13" w:history="1">
        <w:r w:rsidR="00721A30" w:rsidRPr="00F9174D">
          <w:rPr>
            <w:rStyle w:val="Hyperlink"/>
            <w:rFonts w:ascii="Times New Roman" w:eastAsia="Times New Roman" w:hAnsi="Times New Roman" w:cs="Times New Roman"/>
            <w:sz w:val="24"/>
            <w:szCs w:val="24"/>
          </w:rPr>
          <w:t>https://www.datapath.net/services-outsourcing/?temp=outsourcing</w:t>
        </w:r>
      </w:hyperlink>
      <w:r w:rsidR="0001338C" w:rsidRPr="00240695">
        <w:rPr>
          <w:rFonts w:ascii="Times New Roman" w:eastAsia="Times New Roman" w:hAnsi="Times New Roman" w:cs="Times New Roman"/>
          <w:sz w:val="24"/>
          <w:szCs w:val="24"/>
        </w:rPr>
        <w:t xml:space="preserve"> </w:t>
      </w:r>
    </w:p>
    <w:p w14:paraId="5AE8CB46" w14:textId="77777777" w:rsidR="00721A30" w:rsidRPr="00240695" w:rsidRDefault="00721A30" w:rsidP="00240695">
      <w:pPr>
        <w:widowControl w:val="0"/>
        <w:tabs>
          <w:tab w:val="left" w:pos="740"/>
        </w:tabs>
        <w:autoSpaceDE w:val="0"/>
        <w:autoSpaceDN w:val="0"/>
        <w:adjustRightInd w:val="0"/>
        <w:spacing w:after="0" w:line="360" w:lineRule="auto"/>
        <w:ind w:left="20" w:right="1190"/>
        <w:jc w:val="both"/>
        <w:rPr>
          <w:rFonts w:ascii="Times New Roman" w:eastAsia="Times New Roman" w:hAnsi="Times New Roman" w:cs="Times New Roman"/>
          <w:sz w:val="24"/>
          <w:szCs w:val="24"/>
        </w:rPr>
      </w:pPr>
    </w:p>
    <w:p w14:paraId="21262B60" w14:textId="77777777" w:rsidR="00721A30" w:rsidRDefault="0001338C" w:rsidP="00240695">
      <w:pPr>
        <w:widowControl w:val="0"/>
        <w:tabs>
          <w:tab w:val="left" w:pos="740"/>
        </w:tabs>
        <w:autoSpaceDE w:val="0"/>
        <w:autoSpaceDN w:val="0"/>
        <w:adjustRightInd w:val="0"/>
        <w:spacing w:after="0" w:line="360" w:lineRule="auto"/>
        <w:ind w:left="20" w:right="542"/>
        <w:jc w:val="both"/>
        <w:rPr>
          <w:rFonts w:ascii="Times New Roman" w:eastAsia="Times New Roman" w:hAnsi="Times New Roman" w:cs="Times New Roman"/>
          <w:sz w:val="24"/>
          <w:szCs w:val="24"/>
        </w:rPr>
      </w:pPr>
      <w:proofErr w:type="spellStart"/>
      <w:r w:rsidRPr="00240695">
        <w:rPr>
          <w:rFonts w:ascii="Times New Roman" w:eastAsia="Times New Roman" w:hAnsi="Times New Roman" w:cs="Times New Roman"/>
          <w:i/>
          <w:sz w:val="24"/>
          <w:szCs w:val="24"/>
        </w:rPr>
        <w:t>julyservices</w:t>
      </w:r>
      <w:proofErr w:type="spellEnd"/>
      <w:r w:rsidRPr="00240695">
        <w:rPr>
          <w:rFonts w:ascii="Times New Roman" w:eastAsia="Times New Roman" w:hAnsi="Times New Roman" w:cs="Times New Roman"/>
          <w:sz w:val="24"/>
          <w:szCs w:val="24"/>
        </w:rPr>
        <w:t xml:space="preserve">. (n.d.). Retrieved from </w:t>
      </w:r>
    </w:p>
    <w:p w14:paraId="3732E7B3" w14:textId="71168A39" w:rsidR="00721A30" w:rsidRDefault="00EE73BE" w:rsidP="00721A30">
      <w:pPr>
        <w:widowControl w:val="0"/>
        <w:tabs>
          <w:tab w:val="left" w:pos="740"/>
        </w:tabs>
        <w:autoSpaceDE w:val="0"/>
        <w:autoSpaceDN w:val="0"/>
        <w:adjustRightInd w:val="0"/>
        <w:spacing w:after="0" w:line="360" w:lineRule="auto"/>
        <w:ind w:left="20" w:right="542"/>
        <w:jc w:val="both"/>
        <w:rPr>
          <w:rFonts w:ascii="Times New Roman" w:eastAsia="Times New Roman" w:hAnsi="Times New Roman" w:cs="Times New Roman"/>
          <w:sz w:val="24"/>
          <w:szCs w:val="24"/>
        </w:rPr>
      </w:pPr>
      <w:hyperlink r:id="rId14" w:history="1">
        <w:r w:rsidR="00721A30" w:rsidRPr="00F9174D">
          <w:rPr>
            <w:rStyle w:val="Hyperlink"/>
            <w:rFonts w:ascii="Times New Roman" w:eastAsia="Times New Roman" w:hAnsi="Times New Roman" w:cs="Times New Roman"/>
            <w:sz w:val="24"/>
            <w:szCs w:val="24"/>
          </w:rPr>
          <w:t>www.julyservices.com</w:t>
        </w:r>
      </w:hyperlink>
      <w:r w:rsidR="0001338C" w:rsidRPr="00240695">
        <w:rPr>
          <w:rFonts w:ascii="Times New Roman" w:eastAsia="Times New Roman" w:hAnsi="Times New Roman" w:cs="Times New Roman"/>
          <w:sz w:val="24"/>
          <w:szCs w:val="24"/>
        </w:rPr>
        <w:t>:</w:t>
      </w:r>
      <w:hyperlink r:id="rId15" w:history="1">
        <w:r w:rsidR="0001338C" w:rsidRPr="00240695">
          <w:rPr>
            <w:rFonts w:ascii="Times New Roman" w:eastAsia="Times New Roman" w:hAnsi="Times New Roman" w:cs="Times New Roman"/>
            <w:sz w:val="24"/>
            <w:szCs w:val="24"/>
          </w:rPr>
          <w:t>https://www.julyservices.com/about-</w:t>
        </w:r>
      </w:hyperlink>
      <w:r w:rsidR="0001338C" w:rsidRPr="00240695">
        <w:rPr>
          <w:rFonts w:ascii="Times New Roman" w:eastAsia="Times New Roman" w:hAnsi="Times New Roman" w:cs="Times New Roman"/>
          <w:sz w:val="24"/>
          <w:szCs w:val="24"/>
        </w:rPr>
        <w:t>us/philosophy/</w:t>
      </w:r>
    </w:p>
    <w:p w14:paraId="207CDC27" w14:textId="77777777" w:rsidR="00721A30" w:rsidRPr="00240695" w:rsidRDefault="00721A30" w:rsidP="00721A30">
      <w:pPr>
        <w:widowControl w:val="0"/>
        <w:tabs>
          <w:tab w:val="left" w:pos="740"/>
        </w:tabs>
        <w:autoSpaceDE w:val="0"/>
        <w:autoSpaceDN w:val="0"/>
        <w:adjustRightInd w:val="0"/>
        <w:spacing w:after="0" w:line="360" w:lineRule="auto"/>
        <w:ind w:left="20" w:right="542"/>
        <w:jc w:val="both"/>
        <w:rPr>
          <w:rFonts w:ascii="Times New Roman" w:eastAsia="Times New Roman" w:hAnsi="Times New Roman" w:cs="Times New Roman"/>
          <w:sz w:val="24"/>
          <w:szCs w:val="24"/>
        </w:rPr>
      </w:pPr>
    </w:p>
    <w:p w14:paraId="25E18E9F" w14:textId="44FF2B72" w:rsidR="00C55363" w:rsidRDefault="0001338C" w:rsidP="00240695">
      <w:pPr>
        <w:widowControl w:val="0"/>
        <w:tabs>
          <w:tab w:val="left" w:pos="740"/>
        </w:tabs>
        <w:autoSpaceDE w:val="0"/>
        <w:autoSpaceDN w:val="0"/>
        <w:adjustRightInd w:val="0"/>
        <w:spacing w:after="0" w:line="360" w:lineRule="auto"/>
        <w:ind w:left="20" w:right="542"/>
        <w:jc w:val="both"/>
        <w:rPr>
          <w:rFonts w:ascii="Times New Roman" w:eastAsia="Times New Roman" w:hAnsi="Times New Roman" w:cs="Times New Roman"/>
          <w:sz w:val="24"/>
          <w:szCs w:val="24"/>
        </w:rPr>
      </w:pPr>
      <w:proofErr w:type="spellStart"/>
      <w:r w:rsidRPr="00240695">
        <w:rPr>
          <w:rFonts w:ascii="Times New Roman" w:eastAsia="Times New Roman" w:hAnsi="Times New Roman" w:cs="Times New Roman"/>
          <w:i/>
          <w:sz w:val="24"/>
          <w:szCs w:val="24"/>
        </w:rPr>
        <w:t>macg</w:t>
      </w:r>
      <w:proofErr w:type="spellEnd"/>
      <w:r w:rsidRPr="00240695">
        <w:rPr>
          <w:rFonts w:ascii="Times New Roman" w:eastAsia="Times New Roman" w:hAnsi="Times New Roman" w:cs="Times New Roman"/>
          <w:sz w:val="24"/>
          <w:szCs w:val="24"/>
        </w:rPr>
        <w:t xml:space="preserve">. (n.d.). Retrieved from </w:t>
      </w:r>
      <w:hyperlink r:id="rId16" w:history="1">
        <w:r w:rsidR="00C55363" w:rsidRPr="00240695">
          <w:rPr>
            <w:rStyle w:val="Hyperlink"/>
            <w:rFonts w:ascii="Times New Roman" w:eastAsia="Times New Roman" w:hAnsi="Times New Roman" w:cs="Times New Roman"/>
            <w:sz w:val="24"/>
            <w:szCs w:val="24"/>
          </w:rPr>
          <w:t>www.macg.com</w:t>
        </w:r>
      </w:hyperlink>
      <w:r w:rsidRPr="00240695">
        <w:rPr>
          <w:rFonts w:ascii="Times New Roman" w:eastAsia="Times New Roman" w:hAnsi="Times New Roman" w:cs="Times New Roman"/>
          <w:sz w:val="24"/>
          <w:szCs w:val="24"/>
        </w:rPr>
        <w:t>:</w:t>
      </w:r>
    </w:p>
    <w:p w14:paraId="224994C9" w14:textId="77777777" w:rsidR="00721A30" w:rsidRDefault="00EE73BE" w:rsidP="00721A30">
      <w:pPr>
        <w:widowControl w:val="0"/>
        <w:tabs>
          <w:tab w:val="left" w:pos="740"/>
        </w:tabs>
        <w:autoSpaceDE w:val="0"/>
        <w:autoSpaceDN w:val="0"/>
        <w:adjustRightInd w:val="0"/>
        <w:spacing w:after="0" w:line="360" w:lineRule="auto"/>
        <w:ind w:right="542"/>
        <w:jc w:val="both"/>
        <w:rPr>
          <w:rFonts w:ascii="Times New Roman" w:eastAsia="Times New Roman" w:hAnsi="Times New Roman" w:cs="Times New Roman"/>
          <w:sz w:val="24"/>
          <w:szCs w:val="24"/>
        </w:rPr>
      </w:pPr>
      <w:hyperlink r:id="rId17" w:history="1">
        <w:r w:rsidR="00721A30" w:rsidRPr="00F9174D">
          <w:rPr>
            <w:rStyle w:val="Hyperlink"/>
            <w:rFonts w:ascii="Times New Roman" w:eastAsia="Times New Roman" w:hAnsi="Times New Roman" w:cs="Times New Roman"/>
            <w:sz w:val="24"/>
            <w:szCs w:val="24"/>
          </w:rPr>
          <w:t>https://www.macg.com/company/overview/</w:t>
        </w:r>
      </w:hyperlink>
    </w:p>
    <w:p w14:paraId="59293E6E" w14:textId="7BDDB18B" w:rsidR="0001338C" w:rsidRDefault="0001338C" w:rsidP="00721A30">
      <w:pPr>
        <w:widowControl w:val="0"/>
        <w:tabs>
          <w:tab w:val="left" w:pos="740"/>
        </w:tabs>
        <w:autoSpaceDE w:val="0"/>
        <w:autoSpaceDN w:val="0"/>
        <w:adjustRightInd w:val="0"/>
        <w:spacing w:after="0" w:line="360" w:lineRule="auto"/>
        <w:ind w:right="542"/>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br/>
      </w:r>
      <w:proofErr w:type="spellStart"/>
      <w:r w:rsidRPr="00240695">
        <w:rPr>
          <w:rFonts w:ascii="Times New Roman" w:eastAsia="Times New Roman" w:hAnsi="Times New Roman" w:cs="Times New Roman"/>
          <w:i/>
          <w:sz w:val="24"/>
          <w:szCs w:val="24"/>
        </w:rPr>
        <w:t>schwab</w:t>
      </w:r>
      <w:proofErr w:type="spellEnd"/>
      <w:r w:rsidRPr="00240695">
        <w:rPr>
          <w:rFonts w:ascii="Times New Roman" w:eastAsia="Times New Roman" w:hAnsi="Times New Roman" w:cs="Times New Roman"/>
          <w:sz w:val="24"/>
          <w:szCs w:val="24"/>
        </w:rPr>
        <w:t xml:space="preserve">. (n.d.). Retrieved from </w:t>
      </w:r>
      <w:r w:rsidR="009532E8" w:rsidRPr="00240695">
        <w:rPr>
          <w:rFonts w:ascii="Times New Roman" w:eastAsia="Times New Roman" w:hAnsi="Times New Roman" w:cs="Times New Roman"/>
          <w:color w:val="0070C0"/>
          <w:sz w:val="24"/>
          <w:szCs w:val="24"/>
        </w:rPr>
        <w:t>www.</w:t>
      </w:r>
      <w:r w:rsidRPr="00240695">
        <w:rPr>
          <w:rFonts w:ascii="Times New Roman" w:eastAsia="Times New Roman" w:hAnsi="Times New Roman" w:cs="Times New Roman"/>
          <w:color w:val="0070C0"/>
          <w:sz w:val="24"/>
          <w:szCs w:val="24"/>
          <w:u w:val="single"/>
        </w:rPr>
        <w:t>schwab.com</w:t>
      </w:r>
      <w:r w:rsidRPr="00240695">
        <w:rPr>
          <w:rFonts w:ascii="Times New Roman" w:eastAsia="Times New Roman" w:hAnsi="Times New Roman" w:cs="Times New Roman"/>
          <w:sz w:val="24"/>
          <w:szCs w:val="24"/>
        </w:rPr>
        <w:t xml:space="preserve">: </w:t>
      </w:r>
      <w:hyperlink r:id="rId18" w:history="1">
        <w:r w:rsidRPr="00240695">
          <w:rPr>
            <w:rFonts w:ascii="Times New Roman" w:eastAsia="Times New Roman" w:hAnsi="Times New Roman" w:cs="Times New Roman"/>
            <w:sz w:val="24"/>
            <w:szCs w:val="24"/>
          </w:rPr>
          <w:t>https://www.schwab.com/</w:t>
        </w:r>
      </w:hyperlink>
    </w:p>
    <w:p w14:paraId="02F10920" w14:textId="77777777" w:rsidR="00721A30" w:rsidRPr="00240695" w:rsidRDefault="00721A30" w:rsidP="00721A30">
      <w:pPr>
        <w:widowControl w:val="0"/>
        <w:tabs>
          <w:tab w:val="left" w:pos="740"/>
        </w:tabs>
        <w:autoSpaceDE w:val="0"/>
        <w:autoSpaceDN w:val="0"/>
        <w:adjustRightInd w:val="0"/>
        <w:spacing w:after="0" w:line="360" w:lineRule="auto"/>
        <w:ind w:right="542"/>
        <w:jc w:val="both"/>
        <w:rPr>
          <w:rFonts w:ascii="Times New Roman" w:eastAsia="Times New Roman" w:hAnsi="Times New Roman" w:cs="Times New Roman"/>
          <w:sz w:val="24"/>
          <w:szCs w:val="24"/>
        </w:rPr>
      </w:pPr>
    </w:p>
    <w:p w14:paraId="6C4D8E2C" w14:textId="73B09A5E" w:rsidR="00721A30" w:rsidRDefault="0001338C" w:rsidP="00240695">
      <w:pPr>
        <w:widowControl w:val="0"/>
        <w:autoSpaceDE w:val="0"/>
        <w:autoSpaceDN w:val="0"/>
        <w:adjustRightInd w:val="0"/>
        <w:spacing w:after="0" w:line="360" w:lineRule="auto"/>
        <w:ind w:left="20" w:right="263"/>
        <w:jc w:val="both"/>
        <w:rPr>
          <w:rFonts w:ascii="Times New Roman" w:eastAsia="Times New Roman" w:hAnsi="Times New Roman" w:cs="Times New Roman"/>
          <w:sz w:val="24"/>
          <w:szCs w:val="24"/>
        </w:rPr>
      </w:pPr>
      <w:proofErr w:type="spellStart"/>
      <w:r w:rsidRPr="00240695">
        <w:rPr>
          <w:rFonts w:ascii="Times New Roman" w:eastAsia="Times New Roman" w:hAnsi="Times New Roman" w:cs="Times New Roman"/>
          <w:i/>
          <w:sz w:val="24"/>
          <w:szCs w:val="24"/>
        </w:rPr>
        <w:t>tdainstitutional</w:t>
      </w:r>
      <w:proofErr w:type="spellEnd"/>
      <w:r w:rsidRPr="00240695">
        <w:rPr>
          <w:rFonts w:ascii="Times New Roman" w:eastAsia="Times New Roman" w:hAnsi="Times New Roman" w:cs="Times New Roman"/>
          <w:sz w:val="24"/>
          <w:szCs w:val="24"/>
        </w:rPr>
        <w:t xml:space="preserve">. (n.d.). Retrieved from </w:t>
      </w:r>
      <w:hyperlink r:id="rId19" w:history="1">
        <w:r w:rsidR="00721A30" w:rsidRPr="00F9174D">
          <w:rPr>
            <w:rStyle w:val="Hyperlink"/>
            <w:rFonts w:ascii="Times New Roman" w:eastAsia="Times New Roman" w:hAnsi="Times New Roman" w:cs="Times New Roman"/>
            <w:sz w:val="24"/>
            <w:szCs w:val="24"/>
          </w:rPr>
          <w:t>www.tdainstitutional.com</w:t>
        </w:r>
      </w:hyperlink>
      <w:r w:rsidRPr="00240695">
        <w:rPr>
          <w:rFonts w:ascii="Times New Roman" w:eastAsia="Times New Roman" w:hAnsi="Times New Roman" w:cs="Times New Roman"/>
          <w:sz w:val="24"/>
          <w:szCs w:val="24"/>
        </w:rPr>
        <w:t xml:space="preserve">: </w:t>
      </w:r>
    </w:p>
    <w:p w14:paraId="14628F89" w14:textId="77777777" w:rsidR="00721A30" w:rsidRDefault="0001338C" w:rsidP="00240695">
      <w:pPr>
        <w:widowControl w:val="0"/>
        <w:autoSpaceDE w:val="0"/>
        <w:autoSpaceDN w:val="0"/>
        <w:adjustRightInd w:val="0"/>
        <w:spacing w:after="0" w:line="360" w:lineRule="auto"/>
        <w:ind w:left="20" w:right="263"/>
        <w:jc w:val="both"/>
        <w:rPr>
          <w:rFonts w:ascii="Times New Roman" w:eastAsia="Times New Roman" w:hAnsi="Times New Roman" w:cs="Times New Roman"/>
          <w:sz w:val="24"/>
          <w:szCs w:val="24"/>
        </w:rPr>
      </w:pPr>
      <w:r w:rsidRPr="00240695">
        <w:rPr>
          <w:rFonts w:ascii="Times New Roman" w:eastAsia="Times New Roman" w:hAnsi="Times New Roman" w:cs="Times New Roman"/>
          <w:sz w:val="24"/>
          <w:szCs w:val="24"/>
        </w:rPr>
        <w:br/>
      </w:r>
      <w:proofErr w:type="spellStart"/>
      <w:r w:rsidRPr="00240695">
        <w:rPr>
          <w:rFonts w:ascii="Times New Roman" w:eastAsia="Times New Roman" w:hAnsi="Times New Roman" w:cs="Times New Roman"/>
          <w:i/>
          <w:sz w:val="24"/>
          <w:szCs w:val="24"/>
        </w:rPr>
        <w:t>thehartford</w:t>
      </w:r>
      <w:proofErr w:type="spellEnd"/>
      <w:r w:rsidRPr="00240695">
        <w:rPr>
          <w:rFonts w:ascii="Times New Roman" w:eastAsia="Times New Roman" w:hAnsi="Times New Roman" w:cs="Times New Roman"/>
          <w:sz w:val="24"/>
          <w:szCs w:val="24"/>
        </w:rPr>
        <w:t xml:space="preserve">. (n.d.). Retrieved from </w:t>
      </w:r>
      <w:r w:rsidRPr="00240695">
        <w:rPr>
          <w:rFonts w:ascii="Times New Roman" w:eastAsia="Times New Roman" w:hAnsi="Times New Roman" w:cs="Times New Roman"/>
          <w:color w:val="0070C0"/>
          <w:sz w:val="24"/>
          <w:szCs w:val="24"/>
          <w:u w:val="single"/>
        </w:rPr>
        <w:t>www.thehartford.com</w:t>
      </w:r>
      <w:r w:rsidRPr="00240695">
        <w:rPr>
          <w:rFonts w:ascii="Times New Roman" w:eastAsia="Times New Roman" w:hAnsi="Times New Roman" w:cs="Times New Roman"/>
          <w:sz w:val="24"/>
          <w:szCs w:val="24"/>
        </w:rPr>
        <w:t xml:space="preserve">: </w:t>
      </w:r>
    </w:p>
    <w:p w14:paraId="070EC856" w14:textId="77777777" w:rsidR="000951D5" w:rsidRPr="00240695" w:rsidRDefault="000951D5" w:rsidP="00240695">
      <w:pPr>
        <w:widowControl w:val="0"/>
        <w:autoSpaceDE w:val="0"/>
        <w:autoSpaceDN w:val="0"/>
        <w:adjustRightInd w:val="0"/>
        <w:spacing w:after="0" w:line="360" w:lineRule="auto"/>
        <w:ind w:left="20" w:right="263"/>
        <w:jc w:val="both"/>
        <w:rPr>
          <w:rFonts w:ascii="Times New Roman" w:eastAsia="Times New Roman" w:hAnsi="Times New Roman" w:cs="Times New Roman"/>
          <w:sz w:val="24"/>
          <w:szCs w:val="24"/>
        </w:rPr>
      </w:pPr>
    </w:p>
    <w:p w14:paraId="5D283F9E" w14:textId="77777777" w:rsidR="000951D5" w:rsidRPr="00240695" w:rsidRDefault="000951D5" w:rsidP="00240695">
      <w:pPr>
        <w:widowControl w:val="0"/>
        <w:autoSpaceDE w:val="0"/>
        <w:autoSpaceDN w:val="0"/>
        <w:adjustRightInd w:val="0"/>
        <w:spacing w:after="0" w:line="360" w:lineRule="auto"/>
        <w:ind w:left="20" w:right="263"/>
        <w:jc w:val="both"/>
        <w:rPr>
          <w:rFonts w:ascii="Times New Roman" w:eastAsia="Times New Roman" w:hAnsi="Times New Roman" w:cs="Times New Roman"/>
          <w:sz w:val="24"/>
          <w:szCs w:val="24"/>
        </w:rPr>
      </w:pPr>
    </w:p>
    <w:sectPr w:rsidR="000951D5" w:rsidRPr="00240695" w:rsidSect="00462053">
      <w:footerReference w:type="default" r:id="rId20"/>
      <w:pgSz w:w="11906" w:h="16838"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E08F3" w14:textId="77777777" w:rsidR="00EE73BE" w:rsidRDefault="00EE73BE" w:rsidP="00E6780E">
      <w:pPr>
        <w:spacing w:after="0" w:line="240" w:lineRule="auto"/>
      </w:pPr>
      <w:r>
        <w:separator/>
      </w:r>
    </w:p>
  </w:endnote>
  <w:endnote w:type="continuationSeparator" w:id="0">
    <w:p w14:paraId="31E6647B" w14:textId="77777777" w:rsidR="00EE73BE" w:rsidRDefault="00EE73BE" w:rsidP="00E67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094926"/>
      <w:docPartObj>
        <w:docPartGallery w:val="Page Numbers (Bottom of Page)"/>
        <w:docPartUnique/>
      </w:docPartObj>
    </w:sdtPr>
    <w:sdtEndPr>
      <w:rPr>
        <w:noProof/>
      </w:rPr>
    </w:sdtEndPr>
    <w:sdtContent>
      <w:p w14:paraId="00155DE5" w14:textId="3537D27F" w:rsidR="00233F56" w:rsidRDefault="00233F56">
        <w:pPr>
          <w:pStyle w:val="Footer"/>
          <w:jc w:val="center"/>
        </w:pPr>
        <w:r>
          <w:fldChar w:fldCharType="begin"/>
        </w:r>
        <w:r>
          <w:instrText xml:space="preserve"> PAGE   \* MERGEFORMAT </w:instrText>
        </w:r>
        <w:r>
          <w:fldChar w:fldCharType="separate"/>
        </w:r>
        <w:r w:rsidR="00E16739">
          <w:rPr>
            <w:noProof/>
          </w:rPr>
          <w:t>28</w:t>
        </w:r>
        <w:r>
          <w:rPr>
            <w:noProof/>
          </w:rPr>
          <w:fldChar w:fldCharType="end"/>
        </w:r>
      </w:p>
    </w:sdtContent>
  </w:sdt>
  <w:p w14:paraId="4EBFC6A0" w14:textId="77777777" w:rsidR="00233F56" w:rsidRDefault="00233F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59B3F" w14:textId="77777777" w:rsidR="00EE73BE" w:rsidRDefault="00EE73BE" w:rsidP="00E6780E">
      <w:pPr>
        <w:spacing w:after="0" w:line="240" w:lineRule="auto"/>
      </w:pPr>
      <w:r>
        <w:separator/>
      </w:r>
    </w:p>
  </w:footnote>
  <w:footnote w:type="continuationSeparator" w:id="0">
    <w:p w14:paraId="37BF1CBF" w14:textId="77777777" w:rsidR="00EE73BE" w:rsidRDefault="00EE73BE" w:rsidP="00E678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76E2"/>
    <w:multiLevelType w:val="hybridMultilevel"/>
    <w:tmpl w:val="9AE27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271A0"/>
    <w:multiLevelType w:val="hybridMultilevel"/>
    <w:tmpl w:val="BBA09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A0CFD"/>
    <w:multiLevelType w:val="hybridMultilevel"/>
    <w:tmpl w:val="09EE4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B086B"/>
    <w:multiLevelType w:val="hybridMultilevel"/>
    <w:tmpl w:val="59DCA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B31ACE"/>
    <w:multiLevelType w:val="hybridMultilevel"/>
    <w:tmpl w:val="28EEB3A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 w15:restartNumberingAfterBreak="0">
    <w:nsid w:val="2EA06C99"/>
    <w:multiLevelType w:val="hybridMultilevel"/>
    <w:tmpl w:val="F65A8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8A74BC"/>
    <w:multiLevelType w:val="hybridMultilevel"/>
    <w:tmpl w:val="2AFA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926DD"/>
    <w:multiLevelType w:val="hybridMultilevel"/>
    <w:tmpl w:val="3E3048B6"/>
    <w:lvl w:ilvl="0" w:tplc="9C7EF6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CD3B2B"/>
    <w:multiLevelType w:val="hybridMultilevel"/>
    <w:tmpl w:val="65609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A8169E"/>
    <w:multiLevelType w:val="multilevel"/>
    <w:tmpl w:val="C58AC50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B6F043F"/>
    <w:multiLevelType w:val="hybridMultilevel"/>
    <w:tmpl w:val="06288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3696E90"/>
    <w:multiLevelType w:val="multilevel"/>
    <w:tmpl w:val="2864E488"/>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12" w15:restartNumberingAfterBreak="0">
    <w:nsid w:val="6EF635C2"/>
    <w:multiLevelType w:val="hybridMultilevel"/>
    <w:tmpl w:val="05981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D46EDD"/>
    <w:multiLevelType w:val="hybridMultilevel"/>
    <w:tmpl w:val="F7FE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
  </w:num>
  <w:num w:numId="4">
    <w:abstractNumId w:val="8"/>
  </w:num>
  <w:num w:numId="5">
    <w:abstractNumId w:val="12"/>
  </w:num>
  <w:num w:numId="6">
    <w:abstractNumId w:val="3"/>
  </w:num>
  <w:num w:numId="7">
    <w:abstractNumId w:val="6"/>
  </w:num>
  <w:num w:numId="8">
    <w:abstractNumId w:val="5"/>
  </w:num>
  <w:num w:numId="9">
    <w:abstractNumId w:val="7"/>
  </w:num>
  <w:num w:numId="10">
    <w:abstractNumId w:val="9"/>
  </w:num>
  <w:num w:numId="11">
    <w:abstractNumId w:val="4"/>
  </w:num>
  <w:num w:numId="12">
    <w:abstractNumId w:val="2"/>
  </w:num>
  <w:num w:numId="13">
    <w:abstractNumId w:val="0"/>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I0NDGysDAyN7A0NLBQ0lEKTi0uzszPAykwrgUAWneusywAAAA="/>
  </w:docVars>
  <w:rsids>
    <w:rsidRoot w:val="00CE783B"/>
    <w:rsid w:val="00001D7D"/>
    <w:rsid w:val="0001338C"/>
    <w:rsid w:val="000153F2"/>
    <w:rsid w:val="0002360D"/>
    <w:rsid w:val="00024774"/>
    <w:rsid w:val="00044C7A"/>
    <w:rsid w:val="00046B74"/>
    <w:rsid w:val="0004789A"/>
    <w:rsid w:val="000636DE"/>
    <w:rsid w:val="000643A2"/>
    <w:rsid w:val="00085358"/>
    <w:rsid w:val="00091B23"/>
    <w:rsid w:val="00093F9A"/>
    <w:rsid w:val="000951D5"/>
    <w:rsid w:val="000A2997"/>
    <w:rsid w:val="000A47FD"/>
    <w:rsid w:val="000A73C3"/>
    <w:rsid w:val="000B1B60"/>
    <w:rsid w:val="000B1C70"/>
    <w:rsid w:val="000C72F0"/>
    <w:rsid w:val="000E588E"/>
    <w:rsid w:val="000F59CF"/>
    <w:rsid w:val="00100C79"/>
    <w:rsid w:val="001037A5"/>
    <w:rsid w:val="0010442C"/>
    <w:rsid w:val="001113B9"/>
    <w:rsid w:val="00113048"/>
    <w:rsid w:val="0011379A"/>
    <w:rsid w:val="00125EE4"/>
    <w:rsid w:val="001261CC"/>
    <w:rsid w:val="00137E43"/>
    <w:rsid w:val="00151B18"/>
    <w:rsid w:val="001547C5"/>
    <w:rsid w:val="00156D3B"/>
    <w:rsid w:val="00173688"/>
    <w:rsid w:val="001738E1"/>
    <w:rsid w:val="00180FE3"/>
    <w:rsid w:val="00182232"/>
    <w:rsid w:val="001856AC"/>
    <w:rsid w:val="00187F5F"/>
    <w:rsid w:val="00193D78"/>
    <w:rsid w:val="001D6826"/>
    <w:rsid w:val="001E1889"/>
    <w:rsid w:val="001E60A8"/>
    <w:rsid w:val="001E7A5B"/>
    <w:rsid w:val="001F367D"/>
    <w:rsid w:val="001F5755"/>
    <w:rsid w:val="001F7D77"/>
    <w:rsid w:val="002062DA"/>
    <w:rsid w:val="00212B89"/>
    <w:rsid w:val="0021775C"/>
    <w:rsid w:val="00225A53"/>
    <w:rsid w:val="00232DAB"/>
    <w:rsid w:val="00233F56"/>
    <w:rsid w:val="00236C62"/>
    <w:rsid w:val="002379C0"/>
    <w:rsid w:val="00240695"/>
    <w:rsid w:val="002437B2"/>
    <w:rsid w:val="00247B64"/>
    <w:rsid w:val="00250397"/>
    <w:rsid w:val="0025054B"/>
    <w:rsid w:val="002610D7"/>
    <w:rsid w:val="002658B8"/>
    <w:rsid w:val="00266B7D"/>
    <w:rsid w:val="00267B97"/>
    <w:rsid w:val="002731A4"/>
    <w:rsid w:val="00274E60"/>
    <w:rsid w:val="0028363D"/>
    <w:rsid w:val="00285604"/>
    <w:rsid w:val="002906D9"/>
    <w:rsid w:val="002B11C9"/>
    <w:rsid w:val="002B1886"/>
    <w:rsid w:val="002B2AD1"/>
    <w:rsid w:val="002B4D8C"/>
    <w:rsid w:val="002C1F07"/>
    <w:rsid w:val="002C32E1"/>
    <w:rsid w:val="002C7A00"/>
    <w:rsid w:val="002D4FE3"/>
    <w:rsid w:val="002E0E0D"/>
    <w:rsid w:val="002E0F20"/>
    <w:rsid w:val="002F0D36"/>
    <w:rsid w:val="002F7BC5"/>
    <w:rsid w:val="00306134"/>
    <w:rsid w:val="00307D55"/>
    <w:rsid w:val="0033325A"/>
    <w:rsid w:val="00343573"/>
    <w:rsid w:val="00352B4D"/>
    <w:rsid w:val="003575BF"/>
    <w:rsid w:val="003614A1"/>
    <w:rsid w:val="00367958"/>
    <w:rsid w:val="00370E12"/>
    <w:rsid w:val="003769D9"/>
    <w:rsid w:val="00383200"/>
    <w:rsid w:val="00385D9C"/>
    <w:rsid w:val="003903A2"/>
    <w:rsid w:val="003921DC"/>
    <w:rsid w:val="003A425F"/>
    <w:rsid w:val="003A5066"/>
    <w:rsid w:val="003B6E65"/>
    <w:rsid w:val="003C3999"/>
    <w:rsid w:val="003E5118"/>
    <w:rsid w:val="003F062F"/>
    <w:rsid w:val="00402208"/>
    <w:rsid w:val="00406A5C"/>
    <w:rsid w:val="00416632"/>
    <w:rsid w:val="00416E99"/>
    <w:rsid w:val="004211BA"/>
    <w:rsid w:val="0043283C"/>
    <w:rsid w:val="00446163"/>
    <w:rsid w:val="00462053"/>
    <w:rsid w:val="00474588"/>
    <w:rsid w:val="00476091"/>
    <w:rsid w:val="004809CF"/>
    <w:rsid w:val="00483B94"/>
    <w:rsid w:val="00485AA0"/>
    <w:rsid w:val="00485EF0"/>
    <w:rsid w:val="00486925"/>
    <w:rsid w:val="004915B1"/>
    <w:rsid w:val="004A6331"/>
    <w:rsid w:val="004A7FA0"/>
    <w:rsid w:val="004B4261"/>
    <w:rsid w:val="004D6A85"/>
    <w:rsid w:val="004D755F"/>
    <w:rsid w:val="004E05F8"/>
    <w:rsid w:val="004E4BAC"/>
    <w:rsid w:val="004F2466"/>
    <w:rsid w:val="004F3700"/>
    <w:rsid w:val="00501AFD"/>
    <w:rsid w:val="0050287F"/>
    <w:rsid w:val="0052248F"/>
    <w:rsid w:val="00522C89"/>
    <w:rsid w:val="0052418B"/>
    <w:rsid w:val="005262AF"/>
    <w:rsid w:val="00526B0F"/>
    <w:rsid w:val="00531274"/>
    <w:rsid w:val="00533CED"/>
    <w:rsid w:val="00533F01"/>
    <w:rsid w:val="00540E82"/>
    <w:rsid w:val="00542978"/>
    <w:rsid w:val="005510BD"/>
    <w:rsid w:val="00555077"/>
    <w:rsid w:val="00571EA3"/>
    <w:rsid w:val="00572A88"/>
    <w:rsid w:val="00574177"/>
    <w:rsid w:val="005971C3"/>
    <w:rsid w:val="005A023D"/>
    <w:rsid w:val="005A09D4"/>
    <w:rsid w:val="005A141E"/>
    <w:rsid w:val="005A42D9"/>
    <w:rsid w:val="005F1891"/>
    <w:rsid w:val="005F364E"/>
    <w:rsid w:val="005F56E9"/>
    <w:rsid w:val="00604070"/>
    <w:rsid w:val="006149DA"/>
    <w:rsid w:val="00615EDD"/>
    <w:rsid w:val="00616082"/>
    <w:rsid w:val="0063625C"/>
    <w:rsid w:val="00640346"/>
    <w:rsid w:val="00644C37"/>
    <w:rsid w:val="006451AF"/>
    <w:rsid w:val="006470FA"/>
    <w:rsid w:val="006742BE"/>
    <w:rsid w:val="00677779"/>
    <w:rsid w:val="006849A4"/>
    <w:rsid w:val="006964C3"/>
    <w:rsid w:val="00696FA4"/>
    <w:rsid w:val="006973E2"/>
    <w:rsid w:val="00697750"/>
    <w:rsid w:val="006B5384"/>
    <w:rsid w:val="006C6E44"/>
    <w:rsid w:val="006D17F4"/>
    <w:rsid w:val="006D5903"/>
    <w:rsid w:val="006F2DEA"/>
    <w:rsid w:val="00704BD2"/>
    <w:rsid w:val="007114EB"/>
    <w:rsid w:val="00721A30"/>
    <w:rsid w:val="0072646B"/>
    <w:rsid w:val="007309DD"/>
    <w:rsid w:val="0073701B"/>
    <w:rsid w:val="00740389"/>
    <w:rsid w:val="00750948"/>
    <w:rsid w:val="0076307B"/>
    <w:rsid w:val="00782873"/>
    <w:rsid w:val="007835DA"/>
    <w:rsid w:val="00784A14"/>
    <w:rsid w:val="0078673E"/>
    <w:rsid w:val="00787118"/>
    <w:rsid w:val="00787677"/>
    <w:rsid w:val="007932D8"/>
    <w:rsid w:val="007A7D4A"/>
    <w:rsid w:val="007B576A"/>
    <w:rsid w:val="007B68AB"/>
    <w:rsid w:val="007C7D1A"/>
    <w:rsid w:val="007D442C"/>
    <w:rsid w:val="007D6E65"/>
    <w:rsid w:val="007E0BA0"/>
    <w:rsid w:val="007F35B7"/>
    <w:rsid w:val="007F42B3"/>
    <w:rsid w:val="007F7601"/>
    <w:rsid w:val="008003FC"/>
    <w:rsid w:val="00801418"/>
    <w:rsid w:val="00803537"/>
    <w:rsid w:val="008275E7"/>
    <w:rsid w:val="00830404"/>
    <w:rsid w:val="00850F96"/>
    <w:rsid w:val="0086629F"/>
    <w:rsid w:val="00867E85"/>
    <w:rsid w:val="008771DE"/>
    <w:rsid w:val="00877E1B"/>
    <w:rsid w:val="008837CB"/>
    <w:rsid w:val="00892DF8"/>
    <w:rsid w:val="008933FC"/>
    <w:rsid w:val="0089390D"/>
    <w:rsid w:val="0089795F"/>
    <w:rsid w:val="00897983"/>
    <w:rsid w:val="008A6E6C"/>
    <w:rsid w:val="008A772B"/>
    <w:rsid w:val="008B1782"/>
    <w:rsid w:val="008B469A"/>
    <w:rsid w:val="008B4C43"/>
    <w:rsid w:val="008C5B46"/>
    <w:rsid w:val="008D2F3F"/>
    <w:rsid w:val="008E53F6"/>
    <w:rsid w:val="008F2C90"/>
    <w:rsid w:val="00901AF8"/>
    <w:rsid w:val="009044DF"/>
    <w:rsid w:val="00913A6C"/>
    <w:rsid w:val="009151F6"/>
    <w:rsid w:val="00915E07"/>
    <w:rsid w:val="00922422"/>
    <w:rsid w:val="00932C5E"/>
    <w:rsid w:val="009330DC"/>
    <w:rsid w:val="00942E89"/>
    <w:rsid w:val="009433AB"/>
    <w:rsid w:val="009532E8"/>
    <w:rsid w:val="00955672"/>
    <w:rsid w:val="00957A30"/>
    <w:rsid w:val="00961890"/>
    <w:rsid w:val="009714F6"/>
    <w:rsid w:val="0098119E"/>
    <w:rsid w:val="0099544B"/>
    <w:rsid w:val="00995D7D"/>
    <w:rsid w:val="009A435D"/>
    <w:rsid w:val="009A5DB6"/>
    <w:rsid w:val="009B4D54"/>
    <w:rsid w:val="009C0DF3"/>
    <w:rsid w:val="009C3357"/>
    <w:rsid w:val="009C4C85"/>
    <w:rsid w:val="009D0AEE"/>
    <w:rsid w:val="009D239D"/>
    <w:rsid w:val="009D5B84"/>
    <w:rsid w:val="009E1785"/>
    <w:rsid w:val="009E2E3E"/>
    <w:rsid w:val="009E76A7"/>
    <w:rsid w:val="009F3093"/>
    <w:rsid w:val="00A01E44"/>
    <w:rsid w:val="00A10CDF"/>
    <w:rsid w:val="00A1325D"/>
    <w:rsid w:val="00A27A4B"/>
    <w:rsid w:val="00A3781A"/>
    <w:rsid w:val="00A447A5"/>
    <w:rsid w:val="00A46873"/>
    <w:rsid w:val="00A561DF"/>
    <w:rsid w:val="00A56D46"/>
    <w:rsid w:val="00A570AD"/>
    <w:rsid w:val="00A65027"/>
    <w:rsid w:val="00A66785"/>
    <w:rsid w:val="00A66B38"/>
    <w:rsid w:val="00A67547"/>
    <w:rsid w:val="00A816E5"/>
    <w:rsid w:val="00A8355F"/>
    <w:rsid w:val="00A855DC"/>
    <w:rsid w:val="00A87721"/>
    <w:rsid w:val="00A914B8"/>
    <w:rsid w:val="00A91772"/>
    <w:rsid w:val="00A97786"/>
    <w:rsid w:val="00AA1DFA"/>
    <w:rsid w:val="00AB2DDE"/>
    <w:rsid w:val="00AB7C02"/>
    <w:rsid w:val="00AC0E69"/>
    <w:rsid w:val="00AD1397"/>
    <w:rsid w:val="00AD369C"/>
    <w:rsid w:val="00AE0C33"/>
    <w:rsid w:val="00AF3602"/>
    <w:rsid w:val="00AF67FE"/>
    <w:rsid w:val="00AF6873"/>
    <w:rsid w:val="00AF68A6"/>
    <w:rsid w:val="00B030B4"/>
    <w:rsid w:val="00B031EF"/>
    <w:rsid w:val="00B24ED1"/>
    <w:rsid w:val="00B271E2"/>
    <w:rsid w:val="00B312D7"/>
    <w:rsid w:val="00B33CA8"/>
    <w:rsid w:val="00B344D2"/>
    <w:rsid w:val="00B34D71"/>
    <w:rsid w:val="00B42951"/>
    <w:rsid w:val="00B53011"/>
    <w:rsid w:val="00B53BF0"/>
    <w:rsid w:val="00B57DF1"/>
    <w:rsid w:val="00B65094"/>
    <w:rsid w:val="00B666D2"/>
    <w:rsid w:val="00B71D36"/>
    <w:rsid w:val="00B753F4"/>
    <w:rsid w:val="00B87998"/>
    <w:rsid w:val="00B9380C"/>
    <w:rsid w:val="00BB20E1"/>
    <w:rsid w:val="00BB4EF5"/>
    <w:rsid w:val="00BB678D"/>
    <w:rsid w:val="00BC478D"/>
    <w:rsid w:val="00BD04C7"/>
    <w:rsid w:val="00BD746B"/>
    <w:rsid w:val="00BE0E4D"/>
    <w:rsid w:val="00BE2091"/>
    <w:rsid w:val="00BE2F3C"/>
    <w:rsid w:val="00BE6F81"/>
    <w:rsid w:val="00BF4366"/>
    <w:rsid w:val="00BF68DA"/>
    <w:rsid w:val="00C049E0"/>
    <w:rsid w:val="00C10A57"/>
    <w:rsid w:val="00C3139D"/>
    <w:rsid w:val="00C32A9F"/>
    <w:rsid w:val="00C33763"/>
    <w:rsid w:val="00C34E73"/>
    <w:rsid w:val="00C45C53"/>
    <w:rsid w:val="00C5275B"/>
    <w:rsid w:val="00C53F0C"/>
    <w:rsid w:val="00C55126"/>
    <w:rsid w:val="00C55363"/>
    <w:rsid w:val="00C56240"/>
    <w:rsid w:val="00C710F1"/>
    <w:rsid w:val="00C87784"/>
    <w:rsid w:val="00C9255F"/>
    <w:rsid w:val="00C93173"/>
    <w:rsid w:val="00C95D14"/>
    <w:rsid w:val="00C97076"/>
    <w:rsid w:val="00CA3A7C"/>
    <w:rsid w:val="00CA41EC"/>
    <w:rsid w:val="00CA50FC"/>
    <w:rsid w:val="00CA5A9C"/>
    <w:rsid w:val="00CB101E"/>
    <w:rsid w:val="00CB2AC0"/>
    <w:rsid w:val="00CB5194"/>
    <w:rsid w:val="00CB657D"/>
    <w:rsid w:val="00CC4782"/>
    <w:rsid w:val="00CC4CD4"/>
    <w:rsid w:val="00CC6ED2"/>
    <w:rsid w:val="00CD11C0"/>
    <w:rsid w:val="00CE783B"/>
    <w:rsid w:val="00CF6DA1"/>
    <w:rsid w:val="00D065D0"/>
    <w:rsid w:val="00D15023"/>
    <w:rsid w:val="00D20546"/>
    <w:rsid w:val="00D23C3B"/>
    <w:rsid w:val="00D45D25"/>
    <w:rsid w:val="00D53811"/>
    <w:rsid w:val="00D57DF4"/>
    <w:rsid w:val="00D72710"/>
    <w:rsid w:val="00D843F1"/>
    <w:rsid w:val="00D86CBC"/>
    <w:rsid w:val="00D9008A"/>
    <w:rsid w:val="00D912BD"/>
    <w:rsid w:val="00D92F5F"/>
    <w:rsid w:val="00D930A3"/>
    <w:rsid w:val="00D94EA9"/>
    <w:rsid w:val="00DA3C75"/>
    <w:rsid w:val="00DB1513"/>
    <w:rsid w:val="00DC2B29"/>
    <w:rsid w:val="00DC462D"/>
    <w:rsid w:val="00DE34BA"/>
    <w:rsid w:val="00DE5DFA"/>
    <w:rsid w:val="00DE7598"/>
    <w:rsid w:val="00DE7F8E"/>
    <w:rsid w:val="00E12891"/>
    <w:rsid w:val="00E13327"/>
    <w:rsid w:val="00E16739"/>
    <w:rsid w:val="00E41C54"/>
    <w:rsid w:val="00E5055E"/>
    <w:rsid w:val="00E60805"/>
    <w:rsid w:val="00E61657"/>
    <w:rsid w:val="00E66924"/>
    <w:rsid w:val="00E6780E"/>
    <w:rsid w:val="00E71AF2"/>
    <w:rsid w:val="00E925B3"/>
    <w:rsid w:val="00E92959"/>
    <w:rsid w:val="00E932A6"/>
    <w:rsid w:val="00E94465"/>
    <w:rsid w:val="00E96790"/>
    <w:rsid w:val="00E967F8"/>
    <w:rsid w:val="00EA2584"/>
    <w:rsid w:val="00EA2645"/>
    <w:rsid w:val="00EB1521"/>
    <w:rsid w:val="00EB1DDC"/>
    <w:rsid w:val="00EB27E6"/>
    <w:rsid w:val="00EB3B4F"/>
    <w:rsid w:val="00EC0E3B"/>
    <w:rsid w:val="00EC4270"/>
    <w:rsid w:val="00ED6C7F"/>
    <w:rsid w:val="00EE0E92"/>
    <w:rsid w:val="00EE0F1C"/>
    <w:rsid w:val="00EE6288"/>
    <w:rsid w:val="00EE73BE"/>
    <w:rsid w:val="00F14093"/>
    <w:rsid w:val="00F15E4C"/>
    <w:rsid w:val="00F25304"/>
    <w:rsid w:val="00F32243"/>
    <w:rsid w:val="00F32B5B"/>
    <w:rsid w:val="00F332D7"/>
    <w:rsid w:val="00F3748E"/>
    <w:rsid w:val="00F41AE2"/>
    <w:rsid w:val="00F42DDE"/>
    <w:rsid w:val="00F460DD"/>
    <w:rsid w:val="00F5401B"/>
    <w:rsid w:val="00F62F27"/>
    <w:rsid w:val="00F8117C"/>
    <w:rsid w:val="00F86788"/>
    <w:rsid w:val="00F9554C"/>
    <w:rsid w:val="00FA4D53"/>
    <w:rsid w:val="00FE035A"/>
    <w:rsid w:val="00FE0C1F"/>
    <w:rsid w:val="00FF1024"/>
    <w:rsid w:val="00FF3835"/>
    <w:rsid w:val="00FF4F89"/>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7277F"/>
  <w15:docId w15:val="{2B6DD9A2-151B-46E7-B27E-60B8C747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053"/>
  </w:style>
  <w:style w:type="paragraph" w:styleId="Heading1">
    <w:name w:val="heading 1"/>
    <w:aliases w:val="Char"/>
    <w:basedOn w:val="Normal"/>
    <w:next w:val="Normal"/>
    <w:link w:val="Heading1Char"/>
    <w:autoRedefine/>
    <w:qFormat/>
    <w:rsid w:val="00B666D2"/>
    <w:pPr>
      <w:spacing w:after="0" w:line="240" w:lineRule="auto"/>
      <w:jc w:val="center"/>
      <w:outlineLvl w:val="0"/>
    </w:pPr>
    <w:rPr>
      <w:rFonts w:ascii="Times New Roman" w:eastAsia="Times New Roman" w:hAnsi="Times New Roman" w:cs="Times New Roman"/>
      <w:b/>
      <w:smallCaps/>
      <w:sz w:val="52"/>
      <w:szCs w:val="52"/>
    </w:rPr>
  </w:style>
  <w:style w:type="paragraph" w:styleId="Heading2">
    <w:name w:val="heading 2"/>
    <w:basedOn w:val="Normal"/>
    <w:next w:val="Normal"/>
    <w:link w:val="Heading2Char"/>
    <w:uiPriority w:val="9"/>
    <w:unhideWhenUsed/>
    <w:qFormat/>
    <w:rsid w:val="00BC47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F68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738E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1B18"/>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qFormat/>
    <w:rsid w:val="00DB1513"/>
    <w:rPr>
      <w:i/>
      <w:iCs/>
    </w:rPr>
  </w:style>
  <w:style w:type="character" w:customStyle="1" w:styleId="Heading1Char">
    <w:name w:val="Heading 1 Char"/>
    <w:aliases w:val="Char Char"/>
    <w:basedOn w:val="DefaultParagraphFont"/>
    <w:link w:val="Heading1"/>
    <w:rsid w:val="00B666D2"/>
    <w:rPr>
      <w:rFonts w:ascii="Times New Roman" w:eastAsia="Times New Roman" w:hAnsi="Times New Roman" w:cs="Times New Roman"/>
      <w:b/>
      <w:smallCaps/>
      <w:sz w:val="52"/>
      <w:szCs w:val="52"/>
    </w:rPr>
  </w:style>
  <w:style w:type="paragraph" w:styleId="ListParagraph">
    <w:name w:val="List Paragraph"/>
    <w:basedOn w:val="Normal"/>
    <w:uiPriority w:val="34"/>
    <w:qFormat/>
    <w:rsid w:val="00A66B38"/>
    <w:pPr>
      <w:ind w:left="720"/>
      <w:contextualSpacing/>
    </w:pPr>
  </w:style>
  <w:style w:type="character" w:customStyle="1" w:styleId="bold11blue">
    <w:name w:val="bold11blue"/>
    <w:rsid w:val="006973E2"/>
  </w:style>
  <w:style w:type="paragraph" w:styleId="BodyText">
    <w:name w:val="Body Text"/>
    <w:basedOn w:val="Normal"/>
    <w:link w:val="BodyTextChar"/>
    <w:rsid w:val="0018223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8223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E5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118"/>
  </w:style>
  <w:style w:type="paragraph" w:styleId="Footer">
    <w:name w:val="footer"/>
    <w:basedOn w:val="Normal"/>
    <w:link w:val="FooterChar"/>
    <w:uiPriority w:val="99"/>
    <w:unhideWhenUsed/>
    <w:rsid w:val="003E5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118"/>
  </w:style>
  <w:style w:type="paragraph" w:styleId="NoSpacing">
    <w:name w:val="No Spacing"/>
    <w:link w:val="NoSpacingChar"/>
    <w:uiPriority w:val="1"/>
    <w:qFormat/>
    <w:rsid w:val="009C4C85"/>
    <w:pPr>
      <w:spacing w:after="0" w:line="240" w:lineRule="auto"/>
    </w:pPr>
    <w:rPr>
      <w:rFonts w:eastAsiaTheme="minorEastAsia"/>
    </w:rPr>
  </w:style>
  <w:style w:type="character" w:customStyle="1" w:styleId="NoSpacingChar">
    <w:name w:val="No Spacing Char"/>
    <w:basedOn w:val="DefaultParagraphFont"/>
    <w:link w:val="NoSpacing"/>
    <w:uiPriority w:val="1"/>
    <w:rsid w:val="009C4C85"/>
    <w:rPr>
      <w:rFonts w:eastAsiaTheme="minorEastAsia"/>
    </w:rPr>
  </w:style>
  <w:style w:type="character" w:customStyle="1" w:styleId="Heading2Char">
    <w:name w:val="Heading 2 Char"/>
    <w:basedOn w:val="DefaultParagraphFont"/>
    <w:link w:val="Heading2"/>
    <w:uiPriority w:val="9"/>
    <w:rsid w:val="00BC478D"/>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C478D"/>
    <w:pPr>
      <w:keepNext/>
      <w:keepLines/>
      <w:spacing w:before="240" w:line="259" w:lineRule="auto"/>
      <w:jc w:val="left"/>
      <w:outlineLvl w:val="9"/>
    </w:pPr>
    <w:rPr>
      <w:rFonts w:asciiTheme="majorHAnsi" w:eastAsiaTheme="majorEastAsia" w:hAnsiTheme="majorHAnsi" w:cstheme="majorBidi"/>
      <w:b w:val="0"/>
      <w:smallCaps w:val="0"/>
      <w:color w:val="2E74B5" w:themeColor="accent1" w:themeShade="BF"/>
      <w:sz w:val="32"/>
      <w:szCs w:val="32"/>
    </w:rPr>
  </w:style>
  <w:style w:type="paragraph" w:styleId="TOC2">
    <w:name w:val="toc 2"/>
    <w:basedOn w:val="Normal"/>
    <w:next w:val="Normal"/>
    <w:autoRedefine/>
    <w:uiPriority w:val="39"/>
    <w:unhideWhenUsed/>
    <w:rsid w:val="00BC478D"/>
    <w:pPr>
      <w:tabs>
        <w:tab w:val="right" w:leader="dot" w:pos="9016"/>
      </w:tabs>
      <w:spacing w:after="100"/>
      <w:ind w:left="220"/>
    </w:pPr>
    <w:rPr>
      <w:rFonts w:ascii="Times New Roman" w:hAnsi="Times New Roman" w:cs="Times New Roman"/>
      <w:b/>
      <w:smallCaps/>
      <w:noProof/>
    </w:rPr>
  </w:style>
  <w:style w:type="character" w:styleId="Hyperlink">
    <w:name w:val="Hyperlink"/>
    <w:basedOn w:val="DefaultParagraphFont"/>
    <w:uiPriority w:val="99"/>
    <w:unhideWhenUsed/>
    <w:rsid w:val="00BC478D"/>
    <w:rPr>
      <w:color w:val="0563C1" w:themeColor="hyperlink"/>
      <w:u w:val="single"/>
    </w:rPr>
  </w:style>
  <w:style w:type="character" w:customStyle="1" w:styleId="UnresolvedMention1">
    <w:name w:val="Unresolved Mention1"/>
    <w:basedOn w:val="DefaultParagraphFont"/>
    <w:uiPriority w:val="99"/>
    <w:semiHidden/>
    <w:unhideWhenUsed/>
    <w:rsid w:val="00C55363"/>
    <w:rPr>
      <w:color w:val="605E5C"/>
      <w:shd w:val="clear" w:color="auto" w:fill="E1DFDD"/>
    </w:rPr>
  </w:style>
  <w:style w:type="paragraph" w:styleId="TOC1">
    <w:name w:val="toc 1"/>
    <w:basedOn w:val="Normal"/>
    <w:next w:val="Normal"/>
    <w:autoRedefine/>
    <w:uiPriority w:val="39"/>
    <w:unhideWhenUsed/>
    <w:rsid w:val="00A816E5"/>
    <w:pPr>
      <w:spacing w:after="100"/>
    </w:pPr>
  </w:style>
  <w:style w:type="paragraph" w:styleId="BalloonText">
    <w:name w:val="Balloon Text"/>
    <w:basedOn w:val="Normal"/>
    <w:link w:val="BalloonTextChar"/>
    <w:uiPriority w:val="99"/>
    <w:semiHidden/>
    <w:unhideWhenUsed/>
    <w:rsid w:val="009C0D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DF3"/>
    <w:rPr>
      <w:rFonts w:ascii="Tahoma" w:hAnsi="Tahoma" w:cs="Tahoma"/>
      <w:sz w:val="16"/>
      <w:szCs w:val="16"/>
    </w:rPr>
  </w:style>
  <w:style w:type="paragraph" w:styleId="Title">
    <w:name w:val="Title"/>
    <w:basedOn w:val="Normal"/>
    <w:next w:val="Normal"/>
    <w:link w:val="TitleChar"/>
    <w:uiPriority w:val="10"/>
    <w:qFormat/>
    <w:rsid w:val="00995D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5D7D"/>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522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F687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738E1"/>
    <w:rPr>
      <w:rFonts w:asciiTheme="majorHAnsi" w:eastAsiaTheme="majorEastAsia" w:hAnsiTheme="majorHAnsi" w:cstheme="majorBidi"/>
      <w:i/>
      <w:iCs/>
      <w:color w:val="2E74B5" w:themeColor="accent1" w:themeShade="BF"/>
    </w:rPr>
  </w:style>
  <w:style w:type="character" w:customStyle="1" w:styleId="UnresolvedMention2">
    <w:name w:val="Unresolved Mention2"/>
    <w:basedOn w:val="DefaultParagraphFont"/>
    <w:uiPriority w:val="99"/>
    <w:semiHidden/>
    <w:unhideWhenUsed/>
    <w:rsid w:val="00721A30"/>
    <w:rPr>
      <w:color w:val="605E5C"/>
      <w:shd w:val="clear" w:color="auto" w:fill="E1DFDD"/>
    </w:rPr>
  </w:style>
  <w:style w:type="paragraph" w:styleId="TOC3">
    <w:name w:val="toc 3"/>
    <w:basedOn w:val="Normal"/>
    <w:next w:val="Normal"/>
    <w:autoRedefine/>
    <w:uiPriority w:val="39"/>
    <w:unhideWhenUsed/>
    <w:rsid w:val="00C32A9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atapath.net/services-outsourcing/?temp=outsourcing" TargetMode="External"/><Relationship Id="rId18" Type="http://schemas.openxmlformats.org/officeDocument/2006/relationships/hyperlink" Target="https://www.schwab.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ata-path.net" TargetMode="External"/><Relationship Id="rId17" Type="http://schemas.openxmlformats.org/officeDocument/2006/relationships/hyperlink" Target="https://www.macg.com/company/overview/" TargetMode="External"/><Relationship Id="rId2" Type="http://schemas.openxmlformats.org/officeDocument/2006/relationships/numbering" Target="numbering.xml"/><Relationship Id="rId16" Type="http://schemas.openxmlformats.org/officeDocument/2006/relationships/hyperlink" Target="http://www.macg.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oadridge.com/financial-services/asset-management/retirement-services/optimize-trade-processing/trust-and-custody-services" TargetMode="External"/><Relationship Id="rId5" Type="http://schemas.openxmlformats.org/officeDocument/2006/relationships/webSettings" Target="webSettings.xml"/><Relationship Id="rId15" Type="http://schemas.openxmlformats.org/officeDocument/2006/relationships/hyperlink" Target="https://www.julyservices.com/about-/" TargetMode="External"/><Relationship Id="rId10" Type="http://schemas.openxmlformats.org/officeDocument/2006/relationships/hyperlink" Target="http://www.broadridge.com" TargetMode="External"/><Relationship Id="rId19" Type="http://schemas.openxmlformats.org/officeDocument/2006/relationships/hyperlink" Target="http://www.tdainstitutiona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julyservice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F4ABACC-8E4F-40C9-AF4B-38681042A820}">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D444A-7B0F-4B9B-ACD0-CB9AF4C74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7633</Words>
  <Characters>43514</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Practices of Accounting Procedure for Retirement Plan at Data-Path Limited</vt:lpstr>
    </vt:vector>
  </TitlesOfParts>
  <Company/>
  <LinksUpToDate>false</LinksUpToDate>
  <CharactersWithSpaces>51045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Practices of Accounting Procedure for Retirement Plan at Data-Path Limited</dc:title>
  <dc:subject/>
  <dc:creator>Omor Faruk</dc:creator>
  <cp:keywords/>
  <dc:description/>
  <cp:lastModifiedBy>HP</cp:lastModifiedBy>
  <cp:revision>4</cp:revision>
  <cp:lastPrinted>2020-12-20T15:30:00Z</cp:lastPrinted>
  <dcterms:created xsi:type="dcterms:W3CDTF">2021-04-21T07:07:00Z</dcterms:created>
  <dcterms:modified xsi:type="dcterms:W3CDTF">2021-04-21T07:16:00Z</dcterms:modified>
</cp:coreProperties>
</file>