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ED16B" w14:textId="77777777" w:rsidR="00331A19" w:rsidRDefault="00331A19" w:rsidP="00D03448">
      <w:pPr>
        <w:rPr>
          <w:b/>
          <w:bCs/>
          <w:sz w:val="32"/>
          <w:szCs w:val="32"/>
        </w:rPr>
      </w:pPr>
    </w:p>
    <w:p w14:paraId="4F49DF21" w14:textId="5A03D0DC" w:rsidR="00331A19" w:rsidRDefault="0008508F" w:rsidP="00443ED5">
      <w:pPr>
        <w:rPr>
          <w:b/>
          <w:bCs/>
          <w:sz w:val="32"/>
          <w:szCs w:val="32"/>
        </w:rPr>
      </w:pPr>
      <w:r>
        <w:rPr>
          <w:b/>
          <w:bCs/>
          <w:noProof/>
          <w:sz w:val="32"/>
          <w:szCs w:val="32"/>
        </w:rPr>
        <w:drawing>
          <wp:inline distT="0" distB="0" distL="0" distR="0" wp14:anchorId="53172F12" wp14:editId="363591DF">
            <wp:extent cx="6534150" cy="3676650"/>
            <wp:effectExtent l="0" t="0" r="0" b="0"/>
            <wp:docPr id="18084372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34150" cy="3676650"/>
                    </a:xfrm>
                    <a:prstGeom prst="rect">
                      <a:avLst/>
                    </a:prstGeom>
                    <a:noFill/>
                  </pic:spPr>
                </pic:pic>
              </a:graphicData>
            </a:graphic>
          </wp:inline>
        </w:drawing>
      </w:r>
    </w:p>
    <w:p w14:paraId="4381C8FE" w14:textId="77777777" w:rsidR="00331A19" w:rsidRDefault="00331A19" w:rsidP="006C651A">
      <w:pPr>
        <w:jc w:val="center"/>
        <w:rPr>
          <w:b/>
          <w:bCs/>
          <w:sz w:val="32"/>
          <w:szCs w:val="32"/>
        </w:rPr>
      </w:pPr>
    </w:p>
    <w:p w14:paraId="16CE5DB5" w14:textId="44E6C724" w:rsidR="00331A19" w:rsidRDefault="00BD7841" w:rsidP="006C651A">
      <w:pPr>
        <w:jc w:val="center"/>
        <w:rPr>
          <w:b/>
          <w:bCs/>
          <w:sz w:val="32"/>
          <w:szCs w:val="32"/>
        </w:rPr>
      </w:pPr>
      <w:r>
        <w:rPr>
          <w:b/>
          <w:bCs/>
          <w:noProof/>
          <w:sz w:val="32"/>
          <w:szCs w:val="32"/>
        </w:rPr>
        <w:drawing>
          <wp:inline distT="0" distB="0" distL="0" distR="0" wp14:anchorId="3FABA370" wp14:editId="08B31554">
            <wp:extent cx="6587745" cy="2484339"/>
            <wp:effectExtent l="0" t="0" r="3810" b="0"/>
            <wp:docPr id="513009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44234" cy="2505642"/>
                    </a:xfrm>
                    <a:prstGeom prst="rect">
                      <a:avLst/>
                    </a:prstGeom>
                    <a:noFill/>
                  </pic:spPr>
                </pic:pic>
              </a:graphicData>
            </a:graphic>
          </wp:inline>
        </w:drawing>
      </w:r>
    </w:p>
    <w:p w14:paraId="13CFFF93" w14:textId="77777777" w:rsidR="00331A19" w:rsidRDefault="00331A19" w:rsidP="006B75AD">
      <w:pPr>
        <w:rPr>
          <w:b/>
          <w:bCs/>
          <w:sz w:val="32"/>
          <w:szCs w:val="32"/>
        </w:rPr>
      </w:pPr>
    </w:p>
    <w:p w14:paraId="2F8E7104" w14:textId="24E4002E" w:rsidR="002F7C84" w:rsidRDefault="006C651A" w:rsidP="00D03448">
      <w:pPr>
        <w:jc w:val="center"/>
        <w:rPr>
          <w:b/>
          <w:bCs/>
          <w:sz w:val="32"/>
          <w:szCs w:val="32"/>
        </w:rPr>
      </w:pPr>
      <w:r>
        <w:rPr>
          <w:noProof/>
        </w:rPr>
        <w:lastRenderedPageBreak/>
        <w:drawing>
          <wp:inline distT="0" distB="0" distL="0" distR="0" wp14:anchorId="21518A32" wp14:editId="0A6643C8">
            <wp:extent cx="2647436" cy="1626087"/>
            <wp:effectExtent l="0" t="0" r="635" b="0"/>
            <wp:docPr id="733338161" name="Picture 1"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 Wikiped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2683" cy="1660020"/>
                    </a:xfrm>
                    <a:prstGeom prst="rect">
                      <a:avLst/>
                    </a:prstGeom>
                    <a:noFill/>
                    <a:ln>
                      <a:noFill/>
                    </a:ln>
                  </pic:spPr>
                </pic:pic>
              </a:graphicData>
            </a:graphic>
          </wp:inline>
        </w:drawing>
      </w:r>
    </w:p>
    <w:p w14:paraId="664D2F0D" w14:textId="035D2BD8" w:rsidR="005F1CAE" w:rsidRPr="00905199" w:rsidRDefault="009313F4" w:rsidP="00905199">
      <w:pPr>
        <w:jc w:val="center"/>
        <w:rPr>
          <w:b/>
          <w:bCs/>
          <w:color w:val="C45911" w:themeColor="accent2" w:themeShade="BF"/>
          <w:sz w:val="36"/>
          <w:szCs w:val="36"/>
        </w:rPr>
      </w:pPr>
      <w:r w:rsidRPr="00905199">
        <w:rPr>
          <w:b/>
          <w:bCs/>
          <w:color w:val="C45911" w:themeColor="accent2" w:themeShade="BF"/>
          <w:sz w:val="36"/>
          <w:szCs w:val="36"/>
        </w:rPr>
        <w:t>United International Univer</w:t>
      </w:r>
      <w:r w:rsidR="005F1CAE" w:rsidRPr="00905199">
        <w:rPr>
          <w:b/>
          <w:bCs/>
          <w:color w:val="C45911" w:themeColor="accent2" w:themeShade="BF"/>
          <w:sz w:val="36"/>
          <w:szCs w:val="36"/>
        </w:rPr>
        <w:t>sity (UIU)</w:t>
      </w:r>
    </w:p>
    <w:p w14:paraId="5FA363AF" w14:textId="525A9920" w:rsidR="00030E24" w:rsidRPr="00905199" w:rsidRDefault="005F1CAE" w:rsidP="00905199">
      <w:pPr>
        <w:spacing w:line="240" w:lineRule="auto"/>
        <w:jc w:val="center"/>
        <w:rPr>
          <w:b/>
          <w:bCs/>
          <w:color w:val="C45911" w:themeColor="accent2" w:themeShade="BF"/>
          <w:sz w:val="28"/>
          <w:szCs w:val="28"/>
        </w:rPr>
      </w:pPr>
      <w:r w:rsidRPr="00905199">
        <w:rPr>
          <w:b/>
          <w:bCs/>
          <w:color w:val="C45911" w:themeColor="accent2" w:themeShade="BF"/>
          <w:sz w:val="28"/>
          <w:szCs w:val="28"/>
        </w:rPr>
        <w:t xml:space="preserve">An Internship Report </w:t>
      </w:r>
    </w:p>
    <w:p w14:paraId="43C06605" w14:textId="4CEB1587" w:rsidR="00030E24" w:rsidRPr="00905199" w:rsidRDefault="00030E24" w:rsidP="00905199">
      <w:pPr>
        <w:spacing w:line="240" w:lineRule="auto"/>
        <w:jc w:val="center"/>
        <w:rPr>
          <w:b/>
          <w:bCs/>
          <w:color w:val="C45911" w:themeColor="accent2" w:themeShade="BF"/>
          <w:sz w:val="28"/>
          <w:szCs w:val="28"/>
        </w:rPr>
      </w:pPr>
      <w:r w:rsidRPr="00905199">
        <w:rPr>
          <w:b/>
          <w:bCs/>
          <w:color w:val="C45911" w:themeColor="accent2" w:themeShade="BF"/>
          <w:sz w:val="28"/>
          <w:szCs w:val="28"/>
        </w:rPr>
        <w:t>On</w:t>
      </w:r>
    </w:p>
    <w:p w14:paraId="7E92A182" w14:textId="2225CB89" w:rsidR="00030E24" w:rsidRPr="00905199" w:rsidRDefault="00030E24" w:rsidP="00030E24">
      <w:pPr>
        <w:jc w:val="center"/>
        <w:rPr>
          <w:rFonts w:ascii="Times New Roman" w:hAnsi="Times New Roman" w:cs="Times New Roman"/>
          <w:b/>
          <w:bCs/>
          <w:i/>
          <w:iCs/>
        </w:rPr>
      </w:pPr>
      <w:r w:rsidRPr="00905199">
        <w:rPr>
          <w:rFonts w:ascii="Times New Roman" w:hAnsi="Times New Roman" w:cs="Times New Roman"/>
          <w:b/>
          <w:bCs/>
          <w:i/>
          <w:iCs/>
          <w:sz w:val="32"/>
          <w:szCs w:val="32"/>
        </w:rPr>
        <w:t>“</w:t>
      </w:r>
      <w:r w:rsidRPr="00905199">
        <w:rPr>
          <w:rFonts w:ascii="Times New Roman" w:hAnsi="Times New Roman" w:cs="Times New Roman"/>
          <w:b/>
          <w:bCs/>
          <w:i/>
          <w:iCs/>
        </w:rPr>
        <w:t>Improvement of Accounts Payable and Payment system from Akash Digital TV”</w:t>
      </w:r>
    </w:p>
    <w:p w14:paraId="5F70E6E1" w14:textId="77777777" w:rsidR="00D93331" w:rsidRPr="00905199" w:rsidRDefault="00D93331" w:rsidP="00030E24">
      <w:pPr>
        <w:jc w:val="center"/>
        <w:rPr>
          <w:rFonts w:ascii="Times New Roman" w:hAnsi="Times New Roman" w:cs="Times New Roman"/>
          <w:i/>
          <w:iCs/>
          <w:u w:val="single"/>
        </w:rPr>
      </w:pPr>
    </w:p>
    <w:p w14:paraId="3DFFD25A" w14:textId="61D6DB05" w:rsidR="00D93331" w:rsidRPr="00905199" w:rsidRDefault="00D93331" w:rsidP="00D93331">
      <w:pPr>
        <w:jc w:val="center"/>
        <w:rPr>
          <w:rFonts w:ascii="Times New Roman" w:hAnsi="Times New Roman" w:cs="Times New Roman"/>
          <w:b/>
          <w:bCs/>
          <w:i/>
          <w:iCs/>
          <w:color w:val="C45911" w:themeColor="accent2" w:themeShade="BF"/>
          <w:sz w:val="28"/>
          <w:szCs w:val="28"/>
          <w:u w:val="single"/>
        </w:rPr>
      </w:pPr>
      <w:r w:rsidRPr="00905199">
        <w:rPr>
          <w:rFonts w:ascii="Times New Roman" w:hAnsi="Times New Roman" w:cs="Times New Roman"/>
          <w:b/>
          <w:bCs/>
          <w:i/>
          <w:iCs/>
          <w:color w:val="C45911" w:themeColor="accent2" w:themeShade="BF"/>
          <w:sz w:val="28"/>
          <w:szCs w:val="28"/>
          <w:u w:val="single"/>
        </w:rPr>
        <w:t>Prepared By</w:t>
      </w:r>
    </w:p>
    <w:p w14:paraId="4CFF063E" w14:textId="59DBA0F2" w:rsidR="00D93331" w:rsidRPr="00905199" w:rsidRDefault="00D93331" w:rsidP="00D93331">
      <w:pPr>
        <w:jc w:val="center"/>
        <w:rPr>
          <w:rFonts w:ascii="Times New Roman" w:hAnsi="Times New Roman" w:cs="Times New Roman"/>
          <w:b/>
          <w:bCs/>
        </w:rPr>
      </w:pPr>
      <w:r w:rsidRPr="00905199">
        <w:rPr>
          <w:rFonts w:ascii="Times New Roman" w:hAnsi="Times New Roman" w:cs="Times New Roman"/>
          <w:b/>
          <w:bCs/>
        </w:rPr>
        <w:t>Mominul Islam Rahat</w:t>
      </w:r>
    </w:p>
    <w:p w14:paraId="5808507C" w14:textId="65D0F94E" w:rsidR="00D93331" w:rsidRPr="00905199" w:rsidRDefault="00D93331" w:rsidP="00D93331">
      <w:pPr>
        <w:jc w:val="center"/>
        <w:rPr>
          <w:rFonts w:ascii="Times New Roman" w:hAnsi="Times New Roman" w:cs="Times New Roman"/>
          <w:b/>
          <w:bCs/>
        </w:rPr>
      </w:pPr>
      <w:r w:rsidRPr="00905199">
        <w:rPr>
          <w:rFonts w:ascii="Times New Roman" w:hAnsi="Times New Roman" w:cs="Times New Roman"/>
          <w:b/>
          <w:bCs/>
        </w:rPr>
        <w:t>111-201-234</w:t>
      </w:r>
    </w:p>
    <w:p w14:paraId="77E507AC" w14:textId="07C7E4C9" w:rsidR="00D82BEC" w:rsidRPr="00905199" w:rsidRDefault="00D82BEC" w:rsidP="00D93331">
      <w:pPr>
        <w:jc w:val="center"/>
        <w:rPr>
          <w:rFonts w:ascii="Times New Roman" w:hAnsi="Times New Roman" w:cs="Times New Roman"/>
          <w:b/>
          <w:bCs/>
        </w:rPr>
      </w:pPr>
      <w:r w:rsidRPr="00905199">
        <w:rPr>
          <w:rFonts w:ascii="Times New Roman" w:hAnsi="Times New Roman" w:cs="Times New Roman"/>
          <w:b/>
          <w:bCs/>
        </w:rPr>
        <w:t xml:space="preserve">BBA Major In Accounting </w:t>
      </w:r>
    </w:p>
    <w:p w14:paraId="20316709" w14:textId="77777777" w:rsidR="00D82BEC" w:rsidRDefault="00D82BEC" w:rsidP="00D93331">
      <w:pPr>
        <w:jc w:val="center"/>
        <w:rPr>
          <w:rFonts w:ascii="Times New Roman" w:hAnsi="Times New Roman" w:cs="Times New Roman"/>
        </w:rPr>
      </w:pPr>
    </w:p>
    <w:p w14:paraId="1FDA954D" w14:textId="3A8DABE5" w:rsidR="00D82BEC" w:rsidRPr="00905199" w:rsidRDefault="00D82BEC" w:rsidP="00D93331">
      <w:pPr>
        <w:jc w:val="center"/>
        <w:rPr>
          <w:rFonts w:ascii="Times New Roman" w:hAnsi="Times New Roman" w:cs="Times New Roman"/>
          <w:b/>
          <w:bCs/>
          <w:i/>
          <w:iCs/>
          <w:color w:val="C45911" w:themeColor="accent2" w:themeShade="BF"/>
          <w:sz w:val="28"/>
          <w:szCs w:val="28"/>
          <w:u w:val="single"/>
        </w:rPr>
      </w:pPr>
      <w:r w:rsidRPr="00905199">
        <w:rPr>
          <w:rFonts w:ascii="Times New Roman" w:hAnsi="Times New Roman" w:cs="Times New Roman"/>
          <w:b/>
          <w:bCs/>
          <w:i/>
          <w:iCs/>
          <w:color w:val="C45911" w:themeColor="accent2" w:themeShade="BF"/>
          <w:sz w:val="28"/>
          <w:szCs w:val="28"/>
          <w:u w:val="single"/>
        </w:rPr>
        <w:t xml:space="preserve">Internship Supervisor </w:t>
      </w:r>
    </w:p>
    <w:p w14:paraId="0AAC1F43" w14:textId="77777777" w:rsidR="005460B7" w:rsidRPr="00905199" w:rsidRDefault="005460B7" w:rsidP="005460B7">
      <w:pPr>
        <w:jc w:val="center"/>
        <w:rPr>
          <w:rFonts w:ascii="Times New Roman" w:hAnsi="Times New Roman" w:cs="Times New Roman"/>
          <w:b/>
          <w:bCs/>
        </w:rPr>
      </w:pPr>
      <w:r w:rsidRPr="00905199">
        <w:rPr>
          <w:rFonts w:ascii="Times New Roman" w:hAnsi="Times New Roman" w:cs="Times New Roman"/>
          <w:b/>
          <w:bCs/>
        </w:rPr>
        <w:t>Professor Dr. James Bakul Sarkar</w:t>
      </w:r>
    </w:p>
    <w:p w14:paraId="662A3B20" w14:textId="78E52917" w:rsidR="005460B7" w:rsidRPr="00905199" w:rsidRDefault="005460B7" w:rsidP="005460B7">
      <w:pPr>
        <w:jc w:val="center"/>
        <w:rPr>
          <w:rFonts w:ascii="Times New Roman" w:hAnsi="Times New Roman" w:cs="Times New Roman"/>
          <w:b/>
          <w:bCs/>
        </w:rPr>
      </w:pPr>
      <w:r w:rsidRPr="00905199">
        <w:rPr>
          <w:rFonts w:ascii="Times New Roman" w:hAnsi="Times New Roman" w:cs="Times New Roman"/>
          <w:b/>
          <w:bCs/>
        </w:rPr>
        <w:t>School of Business and Economics</w:t>
      </w:r>
    </w:p>
    <w:p w14:paraId="42A2A2E4" w14:textId="5A97B2BD" w:rsidR="00424754" w:rsidRPr="00905199" w:rsidRDefault="00424754" w:rsidP="005460B7">
      <w:pPr>
        <w:jc w:val="center"/>
        <w:rPr>
          <w:rFonts w:ascii="Times New Roman" w:hAnsi="Times New Roman" w:cs="Times New Roman"/>
          <w:b/>
          <w:bCs/>
        </w:rPr>
      </w:pPr>
      <w:r w:rsidRPr="00905199">
        <w:rPr>
          <w:rFonts w:ascii="Times New Roman" w:hAnsi="Times New Roman" w:cs="Times New Roman"/>
          <w:b/>
          <w:bCs/>
        </w:rPr>
        <w:t>United International University</w:t>
      </w:r>
    </w:p>
    <w:p w14:paraId="591B7EF3" w14:textId="77777777" w:rsidR="001F0EC5" w:rsidRDefault="001F0EC5" w:rsidP="001F0EC5">
      <w:pPr>
        <w:rPr>
          <w:rFonts w:ascii="Times New Roman" w:hAnsi="Times New Roman" w:cs="Times New Roman"/>
        </w:rPr>
      </w:pPr>
    </w:p>
    <w:p w14:paraId="2340E08C" w14:textId="77777777" w:rsidR="00877CC2" w:rsidRDefault="00877CC2" w:rsidP="001F0EC5">
      <w:pPr>
        <w:rPr>
          <w:rFonts w:ascii="Times New Roman" w:hAnsi="Times New Roman" w:cs="Times New Roman"/>
        </w:rPr>
      </w:pPr>
    </w:p>
    <w:p w14:paraId="2E8190FA" w14:textId="77777777" w:rsidR="00877CC2" w:rsidRDefault="00877CC2" w:rsidP="001F0EC5">
      <w:pPr>
        <w:rPr>
          <w:rFonts w:ascii="Times New Roman" w:hAnsi="Times New Roman" w:cs="Times New Roman"/>
        </w:rPr>
      </w:pPr>
    </w:p>
    <w:p w14:paraId="02B48317" w14:textId="1FE5DA2D" w:rsidR="00424754" w:rsidRPr="004A44F2" w:rsidRDefault="001F0EC5" w:rsidP="001F0EC5">
      <w:pPr>
        <w:rPr>
          <w:rFonts w:ascii="Times New Roman" w:hAnsi="Times New Roman" w:cs="Times New Roman"/>
        </w:rPr>
      </w:pPr>
      <w:r w:rsidRPr="00905199">
        <w:rPr>
          <w:rFonts w:ascii="Times New Roman" w:hAnsi="Times New Roman" w:cs="Times New Roman"/>
          <w:b/>
          <w:bCs/>
          <w:i/>
          <w:iCs/>
          <w:color w:val="C45911" w:themeColor="accent2" w:themeShade="BF"/>
        </w:rPr>
        <w:t xml:space="preserve">Date of </w:t>
      </w:r>
      <w:r w:rsidR="00905199" w:rsidRPr="00905199">
        <w:rPr>
          <w:rFonts w:ascii="Times New Roman" w:hAnsi="Times New Roman" w:cs="Times New Roman"/>
          <w:b/>
          <w:bCs/>
          <w:i/>
          <w:iCs/>
          <w:color w:val="C45911" w:themeColor="accent2" w:themeShade="BF"/>
        </w:rPr>
        <w:t>Submission:</w:t>
      </w:r>
      <w:r w:rsidRPr="00905199">
        <w:rPr>
          <w:rFonts w:ascii="Times New Roman" w:hAnsi="Times New Roman" w:cs="Times New Roman"/>
          <w:color w:val="C45911" w:themeColor="accent2" w:themeShade="BF"/>
        </w:rPr>
        <w:t xml:space="preserve"> </w:t>
      </w:r>
      <w:r w:rsidRPr="00905199">
        <w:rPr>
          <w:rFonts w:ascii="Times New Roman" w:hAnsi="Times New Roman" w:cs="Times New Roman"/>
          <w:b/>
          <w:bCs/>
        </w:rPr>
        <w:t>31-May-2025</w:t>
      </w:r>
    </w:p>
    <w:p w14:paraId="19F6F8F9" w14:textId="29BFE6A2" w:rsidR="005460B7" w:rsidRPr="004A44F2" w:rsidRDefault="005460B7" w:rsidP="005460B7">
      <w:pPr>
        <w:jc w:val="center"/>
        <w:rPr>
          <w:rFonts w:ascii="Times New Roman" w:hAnsi="Times New Roman" w:cs="Times New Roman"/>
        </w:rPr>
      </w:pPr>
    </w:p>
    <w:p w14:paraId="7026C2C9" w14:textId="77777777" w:rsidR="00540269" w:rsidRDefault="00540269" w:rsidP="00B72D8A">
      <w:pPr>
        <w:rPr>
          <w:rFonts w:ascii="Times New Roman" w:hAnsi="Times New Roman" w:cs="Times New Roman"/>
          <w:b/>
          <w:bCs/>
          <w:sz w:val="36"/>
          <w:szCs w:val="36"/>
        </w:rPr>
      </w:pPr>
    </w:p>
    <w:p w14:paraId="68A5F278" w14:textId="67A6415F" w:rsidR="002C6673" w:rsidRPr="00331A19" w:rsidRDefault="002C6673" w:rsidP="002C6673">
      <w:pPr>
        <w:jc w:val="center"/>
        <w:rPr>
          <w:rFonts w:ascii="Times New Roman" w:hAnsi="Times New Roman" w:cs="Times New Roman"/>
          <w:b/>
          <w:bCs/>
          <w:i/>
          <w:iCs/>
          <w:color w:val="4472C4" w:themeColor="accent1"/>
          <w:sz w:val="36"/>
          <w:szCs w:val="36"/>
        </w:rPr>
      </w:pPr>
      <w:r w:rsidRPr="00331A19">
        <w:rPr>
          <w:rFonts w:ascii="Times New Roman" w:hAnsi="Times New Roman" w:cs="Times New Roman"/>
          <w:b/>
          <w:bCs/>
          <w:i/>
          <w:iCs/>
          <w:color w:val="4472C4" w:themeColor="accent1"/>
          <w:sz w:val="36"/>
          <w:szCs w:val="36"/>
        </w:rPr>
        <w:lastRenderedPageBreak/>
        <w:t>Declaration</w:t>
      </w:r>
    </w:p>
    <w:p w14:paraId="13643E20" w14:textId="77777777" w:rsidR="007C0744" w:rsidRDefault="007C0744">
      <w:pPr>
        <w:rPr>
          <w:b/>
          <w:bCs/>
          <w:sz w:val="32"/>
          <w:szCs w:val="32"/>
        </w:rPr>
      </w:pPr>
    </w:p>
    <w:p w14:paraId="0BDC66AF" w14:textId="1625C565" w:rsidR="007C0744" w:rsidRDefault="00CC4703">
      <w:pPr>
        <w:rPr>
          <w:rFonts w:ascii="Times New Roman" w:hAnsi="Times New Roman" w:cs="Times New Roman"/>
        </w:rPr>
      </w:pPr>
      <w:r>
        <w:rPr>
          <w:rFonts w:ascii="Times New Roman" w:hAnsi="Times New Roman" w:cs="Times New Roman"/>
        </w:rPr>
        <w:t>I’m Mominul Islam Rahat, carrying the ID number 111-201-234</w:t>
      </w:r>
      <w:r w:rsidR="00690B5F">
        <w:rPr>
          <w:rFonts w:ascii="Times New Roman" w:hAnsi="Times New Roman" w:cs="Times New Roman"/>
        </w:rPr>
        <w:t xml:space="preserve">, I have completed my internship successfully in Finance and Accounts </w:t>
      </w:r>
      <w:r w:rsidR="00934BD2">
        <w:rPr>
          <w:rFonts w:ascii="Times New Roman" w:hAnsi="Times New Roman" w:cs="Times New Roman"/>
        </w:rPr>
        <w:t xml:space="preserve">division at Akash Digital Tv (Beximco Communication Ltd). I said </w:t>
      </w:r>
      <w:r w:rsidR="003C081D">
        <w:rPr>
          <w:rFonts w:ascii="Times New Roman" w:hAnsi="Times New Roman" w:cs="Times New Roman"/>
        </w:rPr>
        <w:t>that my internship report is about, “</w:t>
      </w:r>
      <w:r w:rsidR="003C081D" w:rsidRPr="00905199">
        <w:rPr>
          <w:rFonts w:ascii="Times New Roman" w:hAnsi="Times New Roman" w:cs="Times New Roman"/>
          <w:b/>
          <w:bCs/>
          <w:i/>
          <w:iCs/>
        </w:rPr>
        <w:t>Improvement of Accounts Payable and Payment system from Akash Digital TV</w:t>
      </w:r>
      <w:r w:rsidR="003C081D">
        <w:rPr>
          <w:rFonts w:ascii="Times New Roman" w:hAnsi="Times New Roman" w:cs="Times New Roman"/>
        </w:rPr>
        <w:t xml:space="preserve"> “</w:t>
      </w:r>
      <w:r w:rsidR="008840F9">
        <w:rPr>
          <w:rFonts w:ascii="Times New Roman" w:hAnsi="Times New Roman" w:cs="Times New Roman"/>
        </w:rPr>
        <w:t>.</w:t>
      </w:r>
    </w:p>
    <w:p w14:paraId="59965110" w14:textId="673D12C1" w:rsidR="008840F9" w:rsidRDefault="008840F9">
      <w:pPr>
        <w:rPr>
          <w:rFonts w:ascii="Times New Roman" w:hAnsi="Times New Roman" w:cs="Times New Roman"/>
        </w:rPr>
      </w:pPr>
      <w:r>
        <w:rPr>
          <w:rFonts w:ascii="Times New Roman" w:hAnsi="Times New Roman" w:cs="Times New Roman"/>
        </w:rPr>
        <w:t xml:space="preserve">I work on it with the help of </w:t>
      </w:r>
      <w:r w:rsidRPr="004A44F2">
        <w:rPr>
          <w:rFonts w:ascii="Times New Roman" w:hAnsi="Times New Roman" w:cs="Times New Roman"/>
        </w:rPr>
        <w:t>Dr. James Bakul Sarkar</w:t>
      </w:r>
      <w:r w:rsidR="00141CD1">
        <w:rPr>
          <w:rFonts w:ascii="Times New Roman" w:hAnsi="Times New Roman" w:cs="Times New Roman"/>
        </w:rPr>
        <w:t>,</w:t>
      </w:r>
      <w:r w:rsidR="00141CD1" w:rsidRPr="00141CD1">
        <w:rPr>
          <w:rFonts w:ascii="Times New Roman" w:hAnsi="Times New Roman" w:cs="Times New Roman"/>
        </w:rPr>
        <w:t xml:space="preserve"> </w:t>
      </w:r>
      <w:r w:rsidR="00141CD1" w:rsidRPr="004A44F2">
        <w:rPr>
          <w:rFonts w:ascii="Times New Roman" w:hAnsi="Times New Roman" w:cs="Times New Roman"/>
        </w:rPr>
        <w:t>Professor</w:t>
      </w:r>
      <w:r w:rsidR="00141CD1">
        <w:rPr>
          <w:rFonts w:ascii="Times New Roman" w:hAnsi="Times New Roman" w:cs="Times New Roman"/>
        </w:rPr>
        <w:t xml:space="preserve"> at United International University</w:t>
      </w:r>
      <w:r w:rsidR="004470B7">
        <w:rPr>
          <w:rFonts w:ascii="Times New Roman" w:hAnsi="Times New Roman" w:cs="Times New Roman"/>
        </w:rPr>
        <w:t>.</w:t>
      </w:r>
    </w:p>
    <w:p w14:paraId="414624E3" w14:textId="161F6488" w:rsidR="004470B7" w:rsidRDefault="004470B7">
      <w:pPr>
        <w:rPr>
          <w:rFonts w:ascii="Times New Roman" w:hAnsi="Times New Roman" w:cs="Times New Roman"/>
        </w:rPr>
      </w:pPr>
      <w:r>
        <w:rPr>
          <w:rFonts w:ascii="Times New Roman" w:hAnsi="Times New Roman" w:cs="Times New Roman"/>
        </w:rPr>
        <w:t xml:space="preserve">This report is only made to meet the requirements for the completion </w:t>
      </w:r>
      <w:r w:rsidR="005975B7">
        <w:rPr>
          <w:rFonts w:ascii="Times New Roman" w:hAnsi="Times New Roman" w:cs="Times New Roman"/>
        </w:rPr>
        <w:t xml:space="preserve">of Bachelor of Business Administration Degree. </w:t>
      </w:r>
    </w:p>
    <w:p w14:paraId="27974163" w14:textId="77777777" w:rsidR="00540269" w:rsidRDefault="00540269">
      <w:pPr>
        <w:rPr>
          <w:rFonts w:ascii="Times New Roman" w:hAnsi="Times New Roman" w:cs="Times New Roman"/>
        </w:rPr>
      </w:pPr>
    </w:p>
    <w:p w14:paraId="4E8EDC8B" w14:textId="4D1A0881" w:rsidR="00540269" w:rsidRDefault="00540269">
      <w:pPr>
        <w:rPr>
          <w:rFonts w:ascii="Times New Roman" w:hAnsi="Times New Roman" w:cs="Times New Roman"/>
        </w:rPr>
      </w:pPr>
      <w:r>
        <w:rPr>
          <w:rFonts w:ascii="Times New Roman" w:hAnsi="Times New Roman" w:cs="Times New Roman"/>
        </w:rPr>
        <w:t xml:space="preserve">Best Regards, </w:t>
      </w:r>
    </w:p>
    <w:p w14:paraId="77ED7313" w14:textId="5C6DB8E0" w:rsidR="00540269" w:rsidRDefault="00540269">
      <w:pPr>
        <w:rPr>
          <w:rFonts w:ascii="Times New Roman" w:hAnsi="Times New Roman" w:cs="Times New Roman"/>
        </w:rPr>
      </w:pPr>
      <w:r>
        <w:rPr>
          <w:rFonts w:ascii="Times New Roman" w:hAnsi="Times New Roman" w:cs="Times New Roman"/>
        </w:rPr>
        <w:t>Mominul Islam Rahat</w:t>
      </w:r>
    </w:p>
    <w:p w14:paraId="3E26F4BC" w14:textId="71B149D2" w:rsidR="00540269" w:rsidRDefault="00540269">
      <w:pPr>
        <w:rPr>
          <w:rFonts w:ascii="Times New Roman" w:hAnsi="Times New Roman" w:cs="Times New Roman"/>
        </w:rPr>
      </w:pPr>
      <w:r>
        <w:rPr>
          <w:rFonts w:ascii="Times New Roman" w:hAnsi="Times New Roman" w:cs="Times New Roman"/>
        </w:rPr>
        <w:t>111-201-234</w:t>
      </w:r>
    </w:p>
    <w:p w14:paraId="2E7CE725" w14:textId="7F5D14A2" w:rsidR="00540269" w:rsidRPr="002C6673" w:rsidRDefault="00540269">
      <w:pPr>
        <w:rPr>
          <w:rFonts w:ascii="Times New Roman" w:hAnsi="Times New Roman" w:cs="Times New Roman"/>
        </w:rPr>
      </w:pPr>
      <w:r>
        <w:rPr>
          <w:rFonts w:ascii="Times New Roman" w:hAnsi="Times New Roman" w:cs="Times New Roman"/>
        </w:rPr>
        <w:t>United International University.</w:t>
      </w:r>
    </w:p>
    <w:p w14:paraId="0B83CEB1" w14:textId="77777777" w:rsidR="00557AD9" w:rsidRDefault="00557AD9">
      <w:pPr>
        <w:rPr>
          <w:b/>
          <w:bCs/>
          <w:sz w:val="32"/>
          <w:szCs w:val="32"/>
        </w:rPr>
      </w:pPr>
    </w:p>
    <w:p w14:paraId="557EC1F5" w14:textId="77777777" w:rsidR="00557AD9" w:rsidRDefault="00557AD9">
      <w:pPr>
        <w:rPr>
          <w:b/>
          <w:bCs/>
          <w:sz w:val="32"/>
          <w:szCs w:val="32"/>
        </w:rPr>
      </w:pPr>
    </w:p>
    <w:p w14:paraId="0C406141" w14:textId="77777777" w:rsidR="00557AD9" w:rsidRDefault="00557AD9">
      <w:pPr>
        <w:rPr>
          <w:b/>
          <w:bCs/>
          <w:sz w:val="32"/>
          <w:szCs w:val="32"/>
        </w:rPr>
      </w:pPr>
    </w:p>
    <w:p w14:paraId="4EAA5D0F" w14:textId="77777777" w:rsidR="00557AD9" w:rsidRDefault="00557AD9">
      <w:pPr>
        <w:rPr>
          <w:b/>
          <w:bCs/>
          <w:sz w:val="32"/>
          <w:szCs w:val="32"/>
        </w:rPr>
      </w:pPr>
    </w:p>
    <w:p w14:paraId="1A48C779" w14:textId="77777777" w:rsidR="00557AD9" w:rsidRDefault="00557AD9">
      <w:pPr>
        <w:rPr>
          <w:b/>
          <w:bCs/>
          <w:sz w:val="32"/>
          <w:szCs w:val="32"/>
        </w:rPr>
      </w:pPr>
    </w:p>
    <w:p w14:paraId="5AF4FC89" w14:textId="77777777" w:rsidR="009F3018" w:rsidRDefault="009F3018">
      <w:pPr>
        <w:rPr>
          <w:b/>
          <w:bCs/>
          <w:sz w:val="32"/>
          <w:szCs w:val="32"/>
        </w:rPr>
      </w:pPr>
    </w:p>
    <w:p w14:paraId="141B844D" w14:textId="77777777" w:rsidR="00F453FC" w:rsidRDefault="00F453FC">
      <w:pPr>
        <w:rPr>
          <w:b/>
          <w:bCs/>
          <w:sz w:val="32"/>
          <w:szCs w:val="32"/>
        </w:rPr>
      </w:pPr>
    </w:p>
    <w:p w14:paraId="22EED01B" w14:textId="77777777" w:rsidR="00F453FC" w:rsidRDefault="00F453FC">
      <w:pPr>
        <w:rPr>
          <w:b/>
          <w:bCs/>
          <w:sz w:val="32"/>
          <w:szCs w:val="32"/>
        </w:rPr>
      </w:pPr>
    </w:p>
    <w:p w14:paraId="5BE2DACF" w14:textId="77777777" w:rsidR="00F453FC" w:rsidRDefault="00F453FC">
      <w:pPr>
        <w:rPr>
          <w:b/>
          <w:bCs/>
          <w:sz w:val="32"/>
          <w:szCs w:val="32"/>
        </w:rPr>
      </w:pPr>
    </w:p>
    <w:p w14:paraId="719C1034" w14:textId="77777777" w:rsidR="00557AD9" w:rsidRDefault="00557AD9">
      <w:pPr>
        <w:rPr>
          <w:b/>
          <w:bCs/>
          <w:sz w:val="32"/>
          <w:szCs w:val="32"/>
        </w:rPr>
      </w:pPr>
    </w:p>
    <w:p w14:paraId="224A30D2" w14:textId="39F0D945" w:rsidR="008651B3" w:rsidRPr="00710A67" w:rsidRDefault="009F4564" w:rsidP="00710A67">
      <w:pPr>
        <w:jc w:val="center"/>
        <w:rPr>
          <w:b/>
          <w:bCs/>
          <w:color w:val="4472C4" w:themeColor="accent1"/>
          <w:sz w:val="36"/>
          <w:szCs w:val="36"/>
        </w:rPr>
      </w:pPr>
      <w:r w:rsidRPr="00710A67">
        <w:rPr>
          <w:b/>
          <w:bCs/>
          <w:color w:val="4472C4" w:themeColor="accent1"/>
          <w:sz w:val="36"/>
          <w:szCs w:val="36"/>
        </w:rPr>
        <w:lastRenderedPageBreak/>
        <w:t>Letter</w:t>
      </w:r>
      <w:r w:rsidR="004F5148" w:rsidRPr="00710A67">
        <w:rPr>
          <w:b/>
          <w:bCs/>
          <w:color w:val="4472C4" w:themeColor="accent1"/>
          <w:sz w:val="36"/>
          <w:szCs w:val="36"/>
        </w:rPr>
        <w:t xml:space="preserve"> of Transmittal</w:t>
      </w:r>
    </w:p>
    <w:p w14:paraId="32907A00" w14:textId="541219C0" w:rsidR="004F5148" w:rsidRPr="004A44F2" w:rsidRDefault="004F5148" w:rsidP="00B51842">
      <w:pPr>
        <w:jc w:val="both"/>
        <w:rPr>
          <w:rFonts w:ascii="Times New Roman" w:hAnsi="Times New Roman" w:cs="Times New Roman"/>
        </w:rPr>
      </w:pPr>
      <w:r w:rsidRPr="004A44F2">
        <w:rPr>
          <w:rFonts w:ascii="Times New Roman" w:hAnsi="Times New Roman" w:cs="Times New Roman"/>
        </w:rPr>
        <w:t>Date:</w:t>
      </w:r>
      <w:r w:rsidR="00B51842" w:rsidRPr="004A44F2">
        <w:rPr>
          <w:rFonts w:ascii="Times New Roman" w:hAnsi="Times New Roman" w:cs="Times New Roman"/>
        </w:rPr>
        <w:t xml:space="preserve"> July, 2025</w:t>
      </w:r>
    </w:p>
    <w:p w14:paraId="10EC23C7" w14:textId="77777777" w:rsidR="004F5148" w:rsidRPr="004A44F2" w:rsidRDefault="004F5148" w:rsidP="00B51842">
      <w:pPr>
        <w:jc w:val="both"/>
        <w:rPr>
          <w:rFonts w:ascii="Times New Roman" w:hAnsi="Times New Roman" w:cs="Times New Roman"/>
        </w:rPr>
      </w:pPr>
    </w:p>
    <w:p w14:paraId="05290849" w14:textId="05172BF9" w:rsidR="004F5148" w:rsidRPr="004A44F2" w:rsidRDefault="004F5148" w:rsidP="00B51842">
      <w:pPr>
        <w:jc w:val="both"/>
        <w:rPr>
          <w:rFonts w:ascii="Times New Roman" w:hAnsi="Times New Roman" w:cs="Times New Roman"/>
        </w:rPr>
      </w:pPr>
      <w:r w:rsidRPr="004A44F2">
        <w:rPr>
          <w:rFonts w:ascii="Times New Roman" w:hAnsi="Times New Roman" w:cs="Times New Roman"/>
        </w:rPr>
        <w:t>Professor Dr. James Bakul Sarkar</w:t>
      </w:r>
    </w:p>
    <w:p w14:paraId="1A415F88" w14:textId="0ECE7144" w:rsidR="004F5148" w:rsidRPr="004A44F2" w:rsidRDefault="004F5148" w:rsidP="00B51842">
      <w:pPr>
        <w:jc w:val="both"/>
        <w:rPr>
          <w:rFonts w:ascii="Times New Roman" w:hAnsi="Times New Roman" w:cs="Times New Roman"/>
        </w:rPr>
      </w:pPr>
      <w:r w:rsidRPr="004A44F2">
        <w:rPr>
          <w:rFonts w:ascii="Times New Roman" w:hAnsi="Times New Roman" w:cs="Times New Roman"/>
        </w:rPr>
        <w:t xml:space="preserve">Internship Supervisor </w:t>
      </w:r>
    </w:p>
    <w:p w14:paraId="310DDFE4" w14:textId="0ECEFB75" w:rsidR="004F5148" w:rsidRPr="004A44F2" w:rsidRDefault="004F5148" w:rsidP="00B51842">
      <w:pPr>
        <w:jc w:val="both"/>
        <w:rPr>
          <w:rFonts w:ascii="Times New Roman" w:hAnsi="Times New Roman" w:cs="Times New Roman"/>
        </w:rPr>
      </w:pPr>
      <w:r w:rsidRPr="004A44F2">
        <w:rPr>
          <w:rFonts w:ascii="Times New Roman" w:hAnsi="Times New Roman" w:cs="Times New Roman"/>
        </w:rPr>
        <w:t xml:space="preserve">School of Business and Economics </w:t>
      </w:r>
    </w:p>
    <w:p w14:paraId="2A70C670" w14:textId="291C0F44" w:rsidR="004F5148" w:rsidRPr="004A44F2" w:rsidRDefault="004F5148" w:rsidP="00B51842">
      <w:pPr>
        <w:jc w:val="both"/>
        <w:rPr>
          <w:rFonts w:ascii="Times New Roman" w:hAnsi="Times New Roman" w:cs="Times New Roman"/>
        </w:rPr>
      </w:pPr>
      <w:r w:rsidRPr="004A44F2">
        <w:rPr>
          <w:rFonts w:ascii="Times New Roman" w:hAnsi="Times New Roman" w:cs="Times New Roman"/>
        </w:rPr>
        <w:t xml:space="preserve">United International University </w:t>
      </w:r>
    </w:p>
    <w:p w14:paraId="5D921C23" w14:textId="4B98B5F8" w:rsidR="004F5148" w:rsidRDefault="004F5148" w:rsidP="00B51842">
      <w:pPr>
        <w:jc w:val="both"/>
        <w:rPr>
          <w:rFonts w:ascii="Times New Roman" w:hAnsi="Times New Roman" w:cs="Times New Roman"/>
        </w:rPr>
      </w:pPr>
      <w:r w:rsidRPr="004A44F2">
        <w:rPr>
          <w:rFonts w:ascii="Times New Roman" w:hAnsi="Times New Roman" w:cs="Times New Roman"/>
        </w:rPr>
        <w:t xml:space="preserve">Subject: Submission of Internship report on </w:t>
      </w:r>
      <w:r w:rsidR="00D87973" w:rsidRPr="00905199">
        <w:rPr>
          <w:rFonts w:ascii="Times New Roman" w:hAnsi="Times New Roman" w:cs="Times New Roman"/>
          <w:b/>
          <w:bCs/>
          <w:i/>
          <w:iCs/>
        </w:rPr>
        <w:t>Improvement of Accounts Payable and Payment system from Akash Digital TV</w:t>
      </w:r>
    </w:p>
    <w:p w14:paraId="0B971F09" w14:textId="77777777" w:rsidR="00D87973" w:rsidRPr="004A44F2" w:rsidRDefault="00D87973" w:rsidP="00B51842">
      <w:pPr>
        <w:jc w:val="both"/>
        <w:rPr>
          <w:rFonts w:ascii="Times New Roman" w:hAnsi="Times New Roman" w:cs="Times New Roman"/>
        </w:rPr>
      </w:pPr>
    </w:p>
    <w:p w14:paraId="5F7FB584" w14:textId="111261BE" w:rsidR="004F5148" w:rsidRPr="004A44F2" w:rsidRDefault="004F5148" w:rsidP="00B51842">
      <w:pPr>
        <w:jc w:val="both"/>
        <w:rPr>
          <w:rFonts w:ascii="Times New Roman" w:hAnsi="Times New Roman" w:cs="Times New Roman"/>
        </w:rPr>
      </w:pPr>
      <w:r w:rsidRPr="004A44F2">
        <w:rPr>
          <w:rFonts w:ascii="Times New Roman" w:hAnsi="Times New Roman" w:cs="Times New Roman"/>
        </w:rPr>
        <w:t xml:space="preserve">Dear Sir, </w:t>
      </w:r>
    </w:p>
    <w:p w14:paraId="692B70F1" w14:textId="42F2B877" w:rsidR="00B51842" w:rsidRPr="004A44F2" w:rsidRDefault="004F5148" w:rsidP="00E62B8B">
      <w:pPr>
        <w:spacing w:line="360" w:lineRule="auto"/>
        <w:jc w:val="both"/>
        <w:rPr>
          <w:rFonts w:ascii="Times New Roman" w:hAnsi="Times New Roman" w:cs="Times New Roman"/>
        </w:rPr>
      </w:pPr>
      <w:r w:rsidRPr="004A44F2">
        <w:rPr>
          <w:rFonts w:ascii="Times New Roman" w:hAnsi="Times New Roman" w:cs="Times New Roman"/>
        </w:rPr>
        <w:t>I am pleased to present the internship report entitled “</w:t>
      </w:r>
      <w:r w:rsidR="003C0D5F">
        <w:rPr>
          <w:rFonts w:ascii="Times New Roman" w:hAnsi="Times New Roman" w:cs="Times New Roman"/>
        </w:rPr>
        <w:t>Impro</w:t>
      </w:r>
      <w:r w:rsidR="007E7C78">
        <w:rPr>
          <w:rFonts w:ascii="Times New Roman" w:hAnsi="Times New Roman" w:cs="Times New Roman"/>
        </w:rPr>
        <w:t>vement of Accounts Payable and Payment system from Akash Digital TV</w:t>
      </w:r>
      <w:r w:rsidR="007E7C78" w:rsidRPr="004A44F2">
        <w:rPr>
          <w:rFonts w:ascii="Times New Roman" w:hAnsi="Times New Roman" w:cs="Times New Roman"/>
        </w:rPr>
        <w:t xml:space="preserve"> “</w:t>
      </w:r>
      <w:r w:rsidRPr="004A44F2">
        <w:rPr>
          <w:rFonts w:ascii="Times New Roman" w:hAnsi="Times New Roman" w:cs="Times New Roman"/>
        </w:rPr>
        <w:t>, which has prepared as a requirement from the completion of my internship at Akash Digital Ltd (Beximco Group).</w:t>
      </w:r>
      <w:r w:rsidRPr="004A44F2">
        <w:rPr>
          <w:rFonts w:ascii="Times New Roman" w:hAnsi="Times New Roman" w:cs="Times New Roman"/>
        </w:rPr>
        <w:br/>
        <w:t>This report provides a comprehensive analysis of the Account Payable strategies by Akash Digital</w:t>
      </w:r>
      <w:r w:rsidR="00B51842" w:rsidRPr="004A44F2">
        <w:rPr>
          <w:rFonts w:ascii="Times New Roman" w:hAnsi="Times New Roman" w:cs="Times New Roman"/>
        </w:rPr>
        <w:t xml:space="preserve"> </w:t>
      </w:r>
      <w:r w:rsidRPr="004A44F2">
        <w:rPr>
          <w:rFonts w:ascii="Times New Roman" w:hAnsi="Times New Roman" w:cs="Times New Roman"/>
        </w:rPr>
        <w:t>Ltd (Beximco Group) and their impact on vendor payment levels within the organization. The findings and recommendations outlined in this report are based on data collected during my tenure as an intern, along with relevant literature reviews and surveys with personnel.</w:t>
      </w:r>
      <w:r w:rsidRPr="004A44F2">
        <w:rPr>
          <w:rFonts w:ascii="Times New Roman" w:hAnsi="Times New Roman" w:cs="Times New Roman"/>
        </w:rPr>
        <w:br/>
        <w:t>I would like to express my sincere gratitude for the guidance and support you have provided throughout my internship period. Your expertise and insights have been invaluable in the completion of this report. I have dedicated my earnest time and effort. I kindly ask your attention were giving it rating. Working for you has been the biggest stroke of luck I could have ever hoped</w:t>
      </w:r>
      <w:r w:rsidR="00B51842" w:rsidRPr="004A44F2">
        <w:rPr>
          <w:rFonts w:ascii="Times New Roman" w:hAnsi="Times New Roman" w:cs="Times New Roman"/>
        </w:rPr>
        <w:t xml:space="preserve"> </w:t>
      </w:r>
      <w:r w:rsidRPr="004A44F2">
        <w:rPr>
          <w:rFonts w:ascii="Times New Roman" w:hAnsi="Times New Roman" w:cs="Times New Roman"/>
        </w:rPr>
        <w:t>for.</w:t>
      </w:r>
    </w:p>
    <w:p w14:paraId="6F9C4EAB" w14:textId="1467B22F" w:rsidR="004F5148" w:rsidRPr="004A44F2" w:rsidRDefault="004F5148" w:rsidP="00B51842">
      <w:pPr>
        <w:rPr>
          <w:rFonts w:ascii="Times New Roman" w:hAnsi="Times New Roman" w:cs="Times New Roman"/>
        </w:rPr>
      </w:pPr>
      <w:r w:rsidRPr="004A44F2">
        <w:rPr>
          <w:rFonts w:ascii="Times New Roman" w:hAnsi="Times New Roman" w:cs="Times New Roman"/>
        </w:rPr>
        <w:br/>
        <w:t>Yours Sincerely,</w:t>
      </w:r>
      <w:r w:rsidRPr="004A44F2">
        <w:rPr>
          <w:rFonts w:ascii="Times New Roman" w:hAnsi="Times New Roman" w:cs="Times New Roman"/>
        </w:rPr>
        <w:br/>
      </w:r>
      <w:r w:rsidR="00B51842" w:rsidRPr="004A44F2">
        <w:rPr>
          <w:rFonts w:ascii="Times New Roman" w:hAnsi="Times New Roman" w:cs="Times New Roman"/>
        </w:rPr>
        <w:t>Mominul Islam Rahat</w:t>
      </w:r>
      <w:r w:rsidRPr="004A44F2">
        <w:rPr>
          <w:rFonts w:ascii="Times New Roman" w:hAnsi="Times New Roman" w:cs="Times New Roman"/>
        </w:rPr>
        <w:br/>
        <w:t xml:space="preserve">Student ID: 111 201 </w:t>
      </w:r>
      <w:r w:rsidR="00B51842" w:rsidRPr="004A44F2">
        <w:rPr>
          <w:rFonts w:ascii="Times New Roman" w:hAnsi="Times New Roman" w:cs="Times New Roman"/>
        </w:rPr>
        <w:t>234</w:t>
      </w:r>
    </w:p>
    <w:p w14:paraId="2FFC2EB2" w14:textId="77777777" w:rsidR="00B51842" w:rsidRDefault="00B51842" w:rsidP="00B51842"/>
    <w:p w14:paraId="02C63901" w14:textId="77777777" w:rsidR="00B51842" w:rsidRDefault="00B51842" w:rsidP="00B51842"/>
    <w:p w14:paraId="65D687FB" w14:textId="77777777" w:rsidR="00B51842" w:rsidRDefault="00B51842" w:rsidP="00B51842"/>
    <w:p w14:paraId="18F8A780" w14:textId="77777777" w:rsidR="004A44F2" w:rsidRDefault="004A44F2" w:rsidP="00B51842"/>
    <w:p w14:paraId="0EE1BF66" w14:textId="67CC0A8D" w:rsidR="00B51842" w:rsidRPr="00710A67" w:rsidRDefault="00B51842" w:rsidP="00710A67">
      <w:pPr>
        <w:jc w:val="center"/>
        <w:rPr>
          <w:b/>
          <w:bCs/>
          <w:i/>
          <w:iCs/>
          <w:color w:val="4472C4" w:themeColor="accent1"/>
          <w:sz w:val="36"/>
          <w:szCs w:val="36"/>
        </w:rPr>
      </w:pPr>
      <w:r w:rsidRPr="00710A67">
        <w:rPr>
          <w:b/>
          <w:bCs/>
          <w:i/>
          <w:iCs/>
          <w:color w:val="4472C4" w:themeColor="accent1"/>
          <w:sz w:val="36"/>
          <w:szCs w:val="36"/>
        </w:rPr>
        <w:t>Acknowledgement</w:t>
      </w:r>
    </w:p>
    <w:p w14:paraId="0C3A5AF7" w14:textId="163E8D6E" w:rsidR="00B51842" w:rsidRPr="004A44F2" w:rsidRDefault="00B51842" w:rsidP="00E62B8B">
      <w:pPr>
        <w:spacing w:line="360" w:lineRule="auto"/>
        <w:jc w:val="both"/>
        <w:rPr>
          <w:rFonts w:ascii="Times New Roman" w:hAnsi="Times New Roman" w:cs="Times New Roman"/>
        </w:rPr>
      </w:pPr>
      <w:r w:rsidRPr="004A44F2">
        <w:rPr>
          <w:rFonts w:ascii="Times New Roman" w:hAnsi="Times New Roman" w:cs="Times New Roman"/>
        </w:rPr>
        <w:t xml:space="preserve">I would like to express my deepest appreciation to all those who provided me the possibility to complete this report. A special gratitude I give to my internship supervisor, </w:t>
      </w:r>
      <w:r w:rsidRPr="004A44F2">
        <w:rPr>
          <w:rFonts w:ascii="Times New Roman" w:hAnsi="Times New Roman" w:cs="Times New Roman"/>
          <w:b/>
          <w:bCs/>
        </w:rPr>
        <w:t>Professor Dr. James Bakul Sarkar</w:t>
      </w:r>
      <w:r w:rsidRPr="004A44F2">
        <w:rPr>
          <w:rFonts w:ascii="Times New Roman" w:hAnsi="Times New Roman" w:cs="Times New Roman"/>
        </w:rPr>
        <w:t>, whose contribution is stimulating suggestions and encouragement, helped me to coordinate my internship.</w:t>
      </w:r>
    </w:p>
    <w:p w14:paraId="4940D4A2" w14:textId="78C463B7" w:rsidR="004A44F2" w:rsidRPr="004A44F2" w:rsidRDefault="00B51842" w:rsidP="00E62B8B">
      <w:pPr>
        <w:spacing w:line="360" w:lineRule="auto"/>
        <w:jc w:val="both"/>
        <w:rPr>
          <w:rFonts w:ascii="Times New Roman" w:hAnsi="Times New Roman" w:cs="Times New Roman"/>
        </w:rPr>
      </w:pPr>
      <w:r w:rsidRPr="004A44F2">
        <w:rPr>
          <w:rFonts w:ascii="Times New Roman" w:hAnsi="Times New Roman" w:cs="Times New Roman"/>
        </w:rPr>
        <w:t xml:space="preserve">Furthermore, I would also like to acknowledge with much appreciation to </w:t>
      </w:r>
      <w:r w:rsidR="004A44F2" w:rsidRPr="004A44F2">
        <w:rPr>
          <w:rFonts w:ascii="Times New Roman" w:hAnsi="Times New Roman" w:cs="Times New Roman"/>
        </w:rPr>
        <w:t>crucial</w:t>
      </w:r>
      <w:r w:rsidRPr="004A44F2">
        <w:rPr>
          <w:rFonts w:ascii="Times New Roman" w:hAnsi="Times New Roman" w:cs="Times New Roman"/>
        </w:rPr>
        <w:t xml:space="preserve"> role of the staff of Beximco Communication Ltd. Who gave the permission </w:t>
      </w:r>
      <w:r w:rsidR="004A44F2" w:rsidRPr="004A44F2">
        <w:rPr>
          <w:rFonts w:ascii="Times New Roman" w:hAnsi="Times New Roman" w:cs="Times New Roman"/>
        </w:rPr>
        <w:t xml:space="preserve">to use all required equipment and the necessary materials to complete the task of researching and compiling the insights presented in this report. </w:t>
      </w:r>
    </w:p>
    <w:p w14:paraId="0747268B" w14:textId="5E76FFB1" w:rsidR="004A44F2" w:rsidRPr="004A44F2" w:rsidRDefault="004A44F2" w:rsidP="00E62B8B">
      <w:pPr>
        <w:spacing w:line="360" w:lineRule="auto"/>
        <w:jc w:val="both"/>
        <w:rPr>
          <w:rFonts w:ascii="Times New Roman" w:hAnsi="Times New Roman" w:cs="Times New Roman"/>
        </w:rPr>
      </w:pPr>
      <w:r w:rsidRPr="004A44F2">
        <w:rPr>
          <w:rFonts w:ascii="Times New Roman" w:hAnsi="Times New Roman" w:cs="Times New Roman"/>
        </w:rPr>
        <w:t>I am also immensely grateful to United International university for providing the guidelines and facilities that contributed to successful completion of this report.</w:t>
      </w:r>
    </w:p>
    <w:p w14:paraId="2BFAF6F4" w14:textId="5D4BC16B" w:rsidR="00B51842" w:rsidRDefault="00B51842" w:rsidP="00B51842">
      <w:pPr>
        <w:rPr>
          <w:sz w:val="32"/>
          <w:szCs w:val="32"/>
        </w:rPr>
      </w:pPr>
    </w:p>
    <w:p w14:paraId="2D7DF045" w14:textId="77777777" w:rsidR="004A44F2" w:rsidRPr="004A44F2" w:rsidRDefault="004A44F2" w:rsidP="004A44F2">
      <w:pPr>
        <w:rPr>
          <w:sz w:val="32"/>
          <w:szCs w:val="32"/>
        </w:rPr>
      </w:pPr>
    </w:p>
    <w:p w14:paraId="221320E4" w14:textId="77777777" w:rsidR="004A44F2" w:rsidRPr="004A44F2" w:rsidRDefault="004A44F2" w:rsidP="004A44F2">
      <w:pPr>
        <w:rPr>
          <w:sz w:val="32"/>
          <w:szCs w:val="32"/>
        </w:rPr>
      </w:pPr>
    </w:p>
    <w:p w14:paraId="33775CD0" w14:textId="77777777" w:rsidR="004A44F2" w:rsidRPr="004A44F2" w:rsidRDefault="004A44F2" w:rsidP="004A44F2">
      <w:pPr>
        <w:rPr>
          <w:sz w:val="32"/>
          <w:szCs w:val="32"/>
        </w:rPr>
      </w:pPr>
    </w:p>
    <w:p w14:paraId="2F1C46D9" w14:textId="77777777" w:rsidR="004A44F2" w:rsidRPr="004A44F2" w:rsidRDefault="004A44F2" w:rsidP="004A44F2">
      <w:pPr>
        <w:rPr>
          <w:sz w:val="32"/>
          <w:szCs w:val="32"/>
        </w:rPr>
      </w:pPr>
    </w:p>
    <w:p w14:paraId="4D4E75F7" w14:textId="77777777" w:rsidR="004A44F2" w:rsidRPr="004A44F2" w:rsidRDefault="004A44F2" w:rsidP="004A44F2">
      <w:pPr>
        <w:rPr>
          <w:sz w:val="32"/>
          <w:szCs w:val="32"/>
        </w:rPr>
      </w:pPr>
    </w:p>
    <w:p w14:paraId="4FDD381F" w14:textId="77777777" w:rsidR="004A44F2" w:rsidRDefault="004A44F2" w:rsidP="004A44F2">
      <w:pPr>
        <w:rPr>
          <w:sz w:val="32"/>
          <w:szCs w:val="32"/>
        </w:rPr>
      </w:pPr>
    </w:p>
    <w:p w14:paraId="0EB3C25B" w14:textId="77777777" w:rsidR="009F3018" w:rsidRDefault="009F3018" w:rsidP="004A44F2">
      <w:pPr>
        <w:rPr>
          <w:sz w:val="32"/>
          <w:szCs w:val="32"/>
        </w:rPr>
      </w:pPr>
    </w:p>
    <w:p w14:paraId="5D6C1713" w14:textId="77777777" w:rsidR="009F3018" w:rsidRPr="004A44F2" w:rsidRDefault="009F3018" w:rsidP="004A44F2">
      <w:pPr>
        <w:rPr>
          <w:sz w:val="32"/>
          <w:szCs w:val="32"/>
        </w:rPr>
      </w:pPr>
    </w:p>
    <w:p w14:paraId="57D6178C" w14:textId="77777777" w:rsidR="004A44F2" w:rsidRPr="004A44F2" w:rsidRDefault="004A44F2" w:rsidP="004A44F2">
      <w:pPr>
        <w:rPr>
          <w:sz w:val="32"/>
          <w:szCs w:val="32"/>
        </w:rPr>
      </w:pPr>
    </w:p>
    <w:p w14:paraId="024BA0C1" w14:textId="77777777" w:rsidR="004A44F2" w:rsidRDefault="004A44F2" w:rsidP="004A44F2">
      <w:pPr>
        <w:rPr>
          <w:sz w:val="32"/>
          <w:szCs w:val="32"/>
        </w:rPr>
      </w:pPr>
    </w:p>
    <w:p w14:paraId="2BAFDAC3" w14:textId="1004E356" w:rsidR="004A44F2" w:rsidRPr="009F3018" w:rsidRDefault="004A44F2" w:rsidP="00710A67">
      <w:pPr>
        <w:jc w:val="center"/>
        <w:rPr>
          <w:b/>
          <w:bCs/>
          <w:i/>
          <w:iCs/>
          <w:color w:val="4472C4" w:themeColor="accent1"/>
          <w:sz w:val="36"/>
          <w:szCs w:val="36"/>
        </w:rPr>
      </w:pPr>
      <w:r w:rsidRPr="009F3018">
        <w:rPr>
          <w:b/>
          <w:bCs/>
          <w:i/>
          <w:iCs/>
          <w:color w:val="4472C4" w:themeColor="accent1"/>
          <w:sz w:val="36"/>
          <w:szCs w:val="36"/>
        </w:rPr>
        <w:lastRenderedPageBreak/>
        <w:t>Table of Contents</w:t>
      </w:r>
    </w:p>
    <w:p w14:paraId="7C682D5D" w14:textId="77777777" w:rsidR="00BF03DE" w:rsidRDefault="00BF03DE" w:rsidP="004A44F2">
      <w:pPr>
        <w:rPr>
          <w:sz w:val="32"/>
          <w:szCs w:val="32"/>
        </w:rPr>
      </w:pPr>
    </w:p>
    <w:p w14:paraId="1DCD3FD5" w14:textId="3FF838DE" w:rsidR="00BF03DE" w:rsidRPr="00A93E8D" w:rsidRDefault="00A1387C" w:rsidP="00E34AE2">
      <w:pPr>
        <w:jc w:val="center"/>
        <w:rPr>
          <w:b/>
          <w:bCs/>
          <w:i/>
          <w:iCs/>
          <w:sz w:val="28"/>
          <w:szCs w:val="28"/>
        </w:rPr>
      </w:pPr>
      <w:r w:rsidRPr="00A93E8D">
        <w:rPr>
          <w:b/>
          <w:bCs/>
          <w:sz w:val="28"/>
          <w:szCs w:val="28"/>
        </w:rPr>
        <w:t>Ex</w:t>
      </w:r>
      <w:r w:rsidR="004E32FD" w:rsidRPr="00A93E8D">
        <w:rPr>
          <w:b/>
          <w:bCs/>
          <w:sz w:val="28"/>
          <w:szCs w:val="28"/>
        </w:rPr>
        <w:t>ecutive Summery</w:t>
      </w:r>
      <w:r w:rsidR="004E32FD" w:rsidRPr="00A93E8D">
        <w:rPr>
          <w:b/>
          <w:bCs/>
          <w:i/>
          <w:iCs/>
          <w:sz w:val="28"/>
          <w:szCs w:val="28"/>
        </w:rPr>
        <w:t>…………………………………………………</w:t>
      </w:r>
      <w:proofErr w:type="gramStart"/>
      <w:r w:rsidR="004E32FD" w:rsidRPr="00A93E8D">
        <w:rPr>
          <w:b/>
          <w:bCs/>
          <w:i/>
          <w:iCs/>
          <w:sz w:val="28"/>
          <w:szCs w:val="28"/>
        </w:rPr>
        <w:t>…</w:t>
      </w:r>
      <w:r w:rsidR="00A93E8D" w:rsidRPr="00A93E8D">
        <w:rPr>
          <w:b/>
          <w:bCs/>
          <w:i/>
          <w:iCs/>
          <w:sz w:val="28"/>
          <w:szCs w:val="28"/>
        </w:rPr>
        <w:t>.viii</w:t>
      </w:r>
      <w:proofErr w:type="gramEnd"/>
    </w:p>
    <w:p w14:paraId="0A2E405F" w14:textId="14712387" w:rsidR="004E32FD" w:rsidRPr="00A93E8D" w:rsidRDefault="004E32FD" w:rsidP="00E34AE2">
      <w:pPr>
        <w:jc w:val="center"/>
        <w:rPr>
          <w:b/>
          <w:bCs/>
          <w:i/>
          <w:iCs/>
          <w:sz w:val="28"/>
          <w:szCs w:val="28"/>
        </w:rPr>
      </w:pPr>
      <w:r w:rsidRPr="00A93E8D">
        <w:rPr>
          <w:b/>
          <w:bCs/>
          <w:i/>
          <w:iCs/>
          <w:sz w:val="28"/>
          <w:szCs w:val="28"/>
        </w:rPr>
        <w:t>Chapter One: Introduction of the report ………………</w:t>
      </w:r>
      <w:proofErr w:type="gramStart"/>
      <w:r w:rsidRPr="00A93E8D">
        <w:rPr>
          <w:b/>
          <w:bCs/>
          <w:i/>
          <w:iCs/>
          <w:sz w:val="28"/>
          <w:szCs w:val="28"/>
        </w:rPr>
        <w:t>…</w:t>
      </w:r>
      <w:r w:rsidR="00F23C53" w:rsidRPr="00A93E8D">
        <w:rPr>
          <w:b/>
          <w:bCs/>
          <w:i/>
          <w:iCs/>
          <w:sz w:val="28"/>
          <w:szCs w:val="28"/>
        </w:rPr>
        <w:t>.</w:t>
      </w:r>
      <w:r w:rsidR="00A93E8D" w:rsidRPr="00A93E8D">
        <w:rPr>
          <w:b/>
          <w:bCs/>
          <w:i/>
          <w:iCs/>
          <w:sz w:val="28"/>
          <w:szCs w:val="28"/>
        </w:rPr>
        <w:t>v</w:t>
      </w:r>
      <w:r w:rsidR="00716580" w:rsidRPr="00A93E8D">
        <w:rPr>
          <w:b/>
          <w:bCs/>
          <w:i/>
          <w:iCs/>
          <w:sz w:val="28"/>
          <w:szCs w:val="28"/>
        </w:rPr>
        <w:t>iii</w:t>
      </w:r>
      <w:proofErr w:type="gramEnd"/>
      <w:r w:rsidR="00716580" w:rsidRPr="00A93E8D">
        <w:rPr>
          <w:b/>
          <w:bCs/>
          <w:i/>
          <w:iCs/>
          <w:sz w:val="28"/>
          <w:szCs w:val="28"/>
        </w:rPr>
        <w:t>-X</w:t>
      </w:r>
    </w:p>
    <w:p w14:paraId="7FD219B3" w14:textId="33C12970" w:rsidR="00716580" w:rsidRPr="00A93E8D" w:rsidRDefault="00716580" w:rsidP="00E34AE2">
      <w:pPr>
        <w:pStyle w:val="ListParagraph"/>
        <w:numPr>
          <w:ilvl w:val="0"/>
          <w:numId w:val="38"/>
        </w:numPr>
        <w:jc w:val="center"/>
        <w:rPr>
          <w:i/>
          <w:iCs/>
        </w:rPr>
      </w:pPr>
      <w:r w:rsidRPr="00A93E8D">
        <w:rPr>
          <w:i/>
          <w:iCs/>
        </w:rPr>
        <w:t>1.1- Origin</w:t>
      </w:r>
      <w:r w:rsidR="002305CA" w:rsidRPr="00A93E8D">
        <w:rPr>
          <w:i/>
          <w:iCs/>
        </w:rPr>
        <w:t>……………………………………………………………</w:t>
      </w:r>
      <w:r w:rsidR="00D97992">
        <w:rPr>
          <w:i/>
          <w:iCs/>
        </w:rPr>
        <w:t>…………</w:t>
      </w:r>
      <w:proofErr w:type="gramStart"/>
      <w:r w:rsidR="00D97992">
        <w:rPr>
          <w:i/>
          <w:iCs/>
        </w:rPr>
        <w:t>….</w:t>
      </w:r>
      <w:r w:rsidR="002305CA" w:rsidRPr="00A93E8D">
        <w:rPr>
          <w:b/>
          <w:bCs/>
          <w:i/>
          <w:iCs/>
        </w:rPr>
        <w:t>ix</w:t>
      </w:r>
      <w:proofErr w:type="gramEnd"/>
    </w:p>
    <w:p w14:paraId="60BE81D6" w14:textId="5C037801" w:rsidR="002305CA" w:rsidRPr="00A93E8D" w:rsidRDefault="002305CA" w:rsidP="00E34AE2">
      <w:pPr>
        <w:pStyle w:val="ListParagraph"/>
        <w:numPr>
          <w:ilvl w:val="0"/>
          <w:numId w:val="38"/>
        </w:numPr>
        <w:jc w:val="center"/>
        <w:rPr>
          <w:i/>
          <w:iCs/>
        </w:rPr>
      </w:pPr>
      <w:r w:rsidRPr="00A93E8D">
        <w:rPr>
          <w:i/>
          <w:iCs/>
        </w:rPr>
        <w:t xml:space="preserve">1.2- </w:t>
      </w:r>
      <w:r w:rsidR="004234F4" w:rsidRPr="00A93E8D">
        <w:rPr>
          <w:i/>
          <w:iCs/>
        </w:rPr>
        <w:t>Scope……………………………………………………………</w:t>
      </w:r>
      <w:r w:rsidR="00F23C53" w:rsidRPr="00A93E8D">
        <w:rPr>
          <w:i/>
          <w:iCs/>
        </w:rPr>
        <w:t>.</w:t>
      </w:r>
      <w:r w:rsidR="004234F4" w:rsidRPr="00A93E8D">
        <w:rPr>
          <w:i/>
          <w:iCs/>
        </w:rPr>
        <w:t xml:space="preserve"> </w:t>
      </w:r>
      <w:r w:rsidR="00D97992">
        <w:rPr>
          <w:i/>
          <w:iCs/>
        </w:rPr>
        <w:t>………</w:t>
      </w:r>
      <w:proofErr w:type="gramStart"/>
      <w:r w:rsidR="00D97992">
        <w:rPr>
          <w:i/>
          <w:iCs/>
        </w:rPr>
        <w:t>…..</w:t>
      </w:r>
      <w:proofErr w:type="gramEnd"/>
      <w:r w:rsidR="004234F4" w:rsidRPr="00A93E8D">
        <w:rPr>
          <w:b/>
          <w:bCs/>
          <w:i/>
          <w:iCs/>
        </w:rPr>
        <w:t>ix</w:t>
      </w:r>
    </w:p>
    <w:p w14:paraId="2D1B6649" w14:textId="6A0999FB" w:rsidR="004234F4" w:rsidRPr="00A93E8D" w:rsidRDefault="004234F4" w:rsidP="00E34AE2">
      <w:pPr>
        <w:pStyle w:val="ListParagraph"/>
        <w:numPr>
          <w:ilvl w:val="0"/>
          <w:numId w:val="38"/>
        </w:numPr>
        <w:jc w:val="center"/>
        <w:rPr>
          <w:i/>
          <w:iCs/>
        </w:rPr>
      </w:pPr>
      <w:r w:rsidRPr="00A93E8D">
        <w:rPr>
          <w:i/>
          <w:iCs/>
        </w:rPr>
        <w:t>1.3- Objective</w:t>
      </w:r>
      <w:r w:rsidR="00523FEC" w:rsidRPr="00A93E8D">
        <w:rPr>
          <w:i/>
          <w:iCs/>
        </w:rPr>
        <w:t>………………………………………………………</w:t>
      </w:r>
      <w:r w:rsidR="00D97992">
        <w:rPr>
          <w:i/>
          <w:iCs/>
        </w:rPr>
        <w:t>………</w:t>
      </w:r>
      <w:proofErr w:type="gramStart"/>
      <w:r w:rsidR="00D97992">
        <w:rPr>
          <w:i/>
          <w:iCs/>
        </w:rPr>
        <w:t>…..</w:t>
      </w:r>
      <w:proofErr w:type="gramEnd"/>
      <w:r w:rsidR="00523FEC" w:rsidRPr="00A93E8D">
        <w:rPr>
          <w:i/>
          <w:iCs/>
        </w:rPr>
        <w:t xml:space="preserve"> </w:t>
      </w:r>
      <w:r w:rsidR="00523FEC" w:rsidRPr="00A93E8D">
        <w:rPr>
          <w:b/>
          <w:bCs/>
          <w:i/>
          <w:iCs/>
        </w:rPr>
        <w:t>ix</w:t>
      </w:r>
    </w:p>
    <w:p w14:paraId="395CDB5E" w14:textId="35AEB6EB" w:rsidR="00523FEC" w:rsidRPr="00A93E8D" w:rsidRDefault="00523FEC" w:rsidP="00E34AE2">
      <w:pPr>
        <w:pStyle w:val="ListParagraph"/>
        <w:numPr>
          <w:ilvl w:val="0"/>
          <w:numId w:val="38"/>
        </w:numPr>
        <w:jc w:val="center"/>
        <w:rPr>
          <w:b/>
          <w:bCs/>
          <w:i/>
          <w:iCs/>
        </w:rPr>
      </w:pPr>
      <w:r w:rsidRPr="00A93E8D">
        <w:rPr>
          <w:i/>
          <w:iCs/>
        </w:rPr>
        <w:t>1.4-Methodology…………………………………………………</w:t>
      </w:r>
      <w:r w:rsidR="00A367BC" w:rsidRPr="00A93E8D">
        <w:rPr>
          <w:i/>
          <w:iCs/>
        </w:rPr>
        <w:t>…</w:t>
      </w:r>
      <w:r w:rsidR="00D97992">
        <w:rPr>
          <w:i/>
          <w:iCs/>
        </w:rPr>
        <w:t>…………</w:t>
      </w:r>
      <w:r w:rsidR="007233CA" w:rsidRPr="00A93E8D">
        <w:rPr>
          <w:b/>
          <w:bCs/>
          <w:i/>
          <w:iCs/>
        </w:rPr>
        <w:t>x</w:t>
      </w:r>
    </w:p>
    <w:p w14:paraId="5BAD71EF" w14:textId="6AA39073" w:rsidR="007233CA" w:rsidRPr="00A93E8D" w:rsidRDefault="00F338E0" w:rsidP="00E34AE2">
      <w:pPr>
        <w:pStyle w:val="ListParagraph"/>
        <w:numPr>
          <w:ilvl w:val="0"/>
          <w:numId w:val="38"/>
        </w:numPr>
        <w:jc w:val="center"/>
        <w:rPr>
          <w:i/>
          <w:iCs/>
        </w:rPr>
      </w:pPr>
      <w:r w:rsidRPr="00A93E8D">
        <w:rPr>
          <w:i/>
          <w:iCs/>
        </w:rPr>
        <w:t>Limitations……………………………………………………………</w:t>
      </w:r>
      <w:r w:rsidR="00D97992">
        <w:rPr>
          <w:i/>
          <w:iCs/>
        </w:rPr>
        <w:t>………….</w:t>
      </w:r>
      <w:r w:rsidR="00A367BC" w:rsidRPr="00A93E8D">
        <w:rPr>
          <w:b/>
          <w:bCs/>
          <w:i/>
          <w:iCs/>
        </w:rPr>
        <w:t>x</w:t>
      </w:r>
    </w:p>
    <w:p w14:paraId="34F7A351" w14:textId="745E6FA0" w:rsidR="00A367BC" w:rsidRPr="00A93E8D" w:rsidRDefault="00390AC9" w:rsidP="00E34AE2">
      <w:pPr>
        <w:jc w:val="center"/>
        <w:rPr>
          <w:b/>
          <w:bCs/>
          <w:i/>
          <w:iCs/>
          <w:sz w:val="28"/>
          <w:szCs w:val="28"/>
        </w:rPr>
      </w:pPr>
      <w:r w:rsidRPr="00A93E8D">
        <w:rPr>
          <w:b/>
          <w:bCs/>
          <w:i/>
          <w:iCs/>
          <w:sz w:val="28"/>
          <w:szCs w:val="28"/>
        </w:rPr>
        <w:t>Chapter Tw</w:t>
      </w:r>
      <w:r w:rsidR="00264484" w:rsidRPr="00A93E8D">
        <w:rPr>
          <w:b/>
          <w:bCs/>
          <w:i/>
          <w:iCs/>
          <w:sz w:val="28"/>
          <w:szCs w:val="28"/>
        </w:rPr>
        <w:t xml:space="preserve">o: </w:t>
      </w:r>
      <w:r w:rsidR="00A31CD4" w:rsidRPr="00A93E8D">
        <w:rPr>
          <w:b/>
          <w:bCs/>
          <w:i/>
          <w:iCs/>
          <w:sz w:val="28"/>
          <w:szCs w:val="28"/>
        </w:rPr>
        <w:t>Introduction of the Organization</w:t>
      </w:r>
      <w:r w:rsidR="00493B15" w:rsidRPr="00A93E8D">
        <w:rPr>
          <w:b/>
          <w:bCs/>
          <w:i/>
          <w:iCs/>
          <w:sz w:val="28"/>
          <w:szCs w:val="28"/>
        </w:rPr>
        <w:t>…………</w:t>
      </w:r>
      <w:proofErr w:type="gramStart"/>
      <w:r w:rsidR="00493B15" w:rsidRPr="00A93E8D">
        <w:rPr>
          <w:b/>
          <w:bCs/>
          <w:i/>
          <w:iCs/>
          <w:sz w:val="28"/>
          <w:szCs w:val="28"/>
        </w:rPr>
        <w:t>…</w:t>
      </w:r>
      <w:r w:rsidR="004E273B" w:rsidRPr="00A93E8D">
        <w:rPr>
          <w:b/>
          <w:bCs/>
          <w:i/>
          <w:iCs/>
          <w:sz w:val="28"/>
          <w:szCs w:val="28"/>
        </w:rPr>
        <w:t>.xi</w:t>
      </w:r>
      <w:proofErr w:type="gramEnd"/>
    </w:p>
    <w:p w14:paraId="0D85666D" w14:textId="4C0A7BD2" w:rsidR="00BF03DE" w:rsidRPr="00A93E8D" w:rsidRDefault="00A37F4C" w:rsidP="00E34AE2">
      <w:pPr>
        <w:pStyle w:val="ListParagraph"/>
        <w:numPr>
          <w:ilvl w:val="0"/>
          <w:numId w:val="39"/>
        </w:numPr>
        <w:jc w:val="center"/>
        <w:rPr>
          <w:i/>
          <w:iCs/>
        </w:rPr>
      </w:pPr>
      <w:r w:rsidRPr="00A93E8D">
        <w:rPr>
          <w:i/>
          <w:iCs/>
        </w:rPr>
        <w:t>2.1-</w:t>
      </w:r>
      <w:r w:rsidR="001A1516" w:rsidRPr="00A93E8D">
        <w:rPr>
          <w:i/>
          <w:iCs/>
        </w:rPr>
        <w:t>History……………………………………………………………</w:t>
      </w:r>
      <w:r w:rsidR="00736EAF">
        <w:rPr>
          <w:i/>
          <w:iCs/>
        </w:rPr>
        <w:t>………</w:t>
      </w:r>
      <w:proofErr w:type="gramStart"/>
      <w:r w:rsidR="00736EAF">
        <w:rPr>
          <w:i/>
          <w:iCs/>
        </w:rPr>
        <w:t>…..</w:t>
      </w:r>
      <w:proofErr w:type="gramEnd"/>
      <w:r w:rsidR="001A1516" w:rsidRPr="00D97992">
        <w:rPr>
          <w:b/>
          <w:bCs/>
          <w:i/>
          <w:iCs/>
        </w:rPr>
        <w:t>xii</w:t>
      </w:r>
    </w:p>
    <w:p w14:paraId="12942FAB" w14:textId="63FB61C7" w:rsidR="001A1516" w:rsidRPr="00A93E8D" w:rsidRDefault="00A37F4C" w:rsidP="00E34AE2">
      <w:pPr>
        <w:pStyle w:val="ListParagraph"/>
        <w:numPr>
          <w:ilvl w:val="0"/>
          <w:numId w:val="39"/>
        </w:numPr>
        <w:jc w:val="center"/>
        <w:rPr>
          <w:i/>
          <w:iCs/>
        </w:rPr>
      </w:pPr>
      <w:r w:rsidRPr="00A93E8D">
        <w:rPr>
          <w:i/>
          <w:iCs/>
        </w:rPr>
        <w:t>2.2-</w:t>
      </w:r>
      <w:r w:rsidR="001B5513" w:rsidRPr="00A93E8D">
        <w:rPr>
          <w:i/>
          <w:iCs/>
        </w:rPr>
        <w:t>Mission, Vision</w:t>
      </w:r>
      <w:r w:rsidR="000F2569" w:rsidRPr="00A93E8D">
        <w:rPr>
          <w:i/>
          <w:iCs/>
        </w:rPr>
        <w:t xml:space="preserve"> &amp; </w:t>
      </w:r>
      <w:r w:rsidR="004F3A9C" w:rsidRPr="00A93E8D">
        <w:rPr>
          <w:i/>
          <w:iCs/>
        </w:rPr>
        <w:t>Value system………………………</w:t>
      </w:r>
      <w:r w:rsidR="00736EAF">
        <w:rPr>
          <w:i/>
          <w:iCs/>
        </w:rPr>
        <w:t>………</w:t>
      </w:r>
      <w:proofErr w:type="gramStart"/>
      <w:r w:rsidR="00736EAF">
        <w:rPr>
          <w:i/>
          <w:iCs/>
        </w:rPr>
        <w:t>….</w:t>
      </w:r>
      <w:r w:rsidR="004F3A9C" w:rsidRPr="00D97992">
        <w:rPr>
          <w:b/>
          <w:bCs/>
          <w:i/>
          <w:iCs/>
        </w:rPr>
        <w:t>xii</w:t>
      </w:r>
      <w:proofErr w:type="gramEnd"/>
    </w:p>
    <w:p w14:paraId="0EF023A0" w14:textId="1D8C9E2A" w:rsidR="004F3A9C" w:rsidRPr="00A93E8D" w:rsidRDefault="000C1EBA" w:rsidP="00E34AE2">
      <w:pPr>
        <w:pStyle w:val="ListParagraph"/>
        <w:numPr>
          <w:ilvl w:val="0"/>
          <w:numId w:val="40"/>
        </w:numPr>
        <w:jc w:val="center"/>
        <w:rPr>
          <w:i/>
          <w:iCs/>
        </w:rPr>
      </w:pPr>
      <w:r w:rsidRPr="00A93E8D">
        <w:rPr>
          <w:i/>
          <w:iCs/>
        </w:rPr>
        <w:t>2.2.1-Mission………………………………………………</w:t>
      </w:r>
      <w:r w:rsidR="00736EAF">
        <w:rPr>
          <w:i/>
          <w:iCs/>
        </w:rPr>
        <w:t>………</w:t>
      </w:r>
      <w:r w:rsidRPr="00D97992">
        <w:rPr>
          <w:b/>
          <w:bCs/>
          <w:i/>
          <w:iCs/>
        </w:rPr>
        <w:t>xii</w:t>
      </w:r>
    </w:p>
    <w:p w14:paraId="161CB7C2" w14:textId="0A7AC999" w:rsidR="000C1EBA" w:rsidRPr="00A93E8D" w:rsidRDefault="000C1EBA" w:rsidP="00E34AE2">
      <w:pPr>
        <w:pStyle w:val="ListParagraph"/>
        <w:numPr>
          <w:ilvl w:val="0"/>
          <w:numId w:val="40"/>
        </w:numPr>
        <w:jc w:val="center"/>
        <w:rPr>
          <w:i/>
          <w:iCs/>
        </w:rPr>
      </w:pPr>
      <w:r w:rsidRPr="00A93E8D">
        <w:rPr>
          <w:i/>
          <w:iCs/>
        </w:rPr>
        <w:t>2.2.2-</w:t>
      </w:r>
      <w:r w:rsidR="00BA3A2B" w:rsidRPr="00A93E8D">
        <w:rPr>
          <w:i/>
          <w:iCs/>
        </w:rPr>
        <w:t>Vision…………………………………………………</w:t>
      </w:r>
      <w:r w:rsidR="00736EAF">
        <w:rPr>
          <w:i/>
          <w:iCs/>
        </w:rPr>
        <w:t>…</w:t>
      </w:r>
      <w:proofErr w:type="gramStart"/>
      <w:r w:rsidR="00736EAF">
        <w:rPr>
          <w:i/>
          <w:iCs/>
        </w:rPr>
        <w:t>….</w:t>
      </w:r>
      <w:r w:rsidR="00BA3A2B" w:rsidRPr="00D97992">
        <w:rPr>
          <w:b/>
          <w:bCs/>
          <w:i/>
          <w:iCs/>
        </w:rPr>
        <w:t>xiii</w:t>
      </w:r>
      <w:proofErr w:type="gramEnd"/>
    </w:p>
    <w:p w14:paraId="125C4DFE" w14:textId="0E057A40" w:rsidR="004A44F2" w:rsidRPr="00A93E8D" w:rsidRDefault="00BA3A2B" w:rsidP="00E34AE2">
      <w:pPr>
        <w:pStyle w:val="ListParagraph"/>
        <w:numPr>
          <w:ilvl w:val="0"/>
          <w:numId w:val="40"/>
        </w:numPr>
        <w:jc w:val="center"/>
        <w:rPr>
          <w:i/>
          <w:iCs/>
        </w:rPr>
      </w:pPr>
      <w:r w:rsidRPr="00A93E8D">
        <w:rPr>
          <w:i/>
          <w:iCs/>
        </w:rPr>
        <w:t>2.2.3-Value system………………………………………</w:t>
      </w:r>
      <w:r w:rsidR="00736EAF">
        <w:rPr>
          <w:i/>
          <w:iCs/>
        </w:rPr>
        <w:t>…</w:t>
      </w:r>
      <w:r w:rsidR="00397B68">
        <w:rPr>
          <w:i/>
          <w:iCs/>
        </w:rPr>
        <w:t>…</w:t>
      </w:r>
      <w:r w:rsidRPr="00D97992">
        <w:rPr>
          <w:b/>
          <w:bCs/>
          <w:i/>
          <w:iCs/>
        </w:rPr>
        <w:t>xiii</w:t>
      </w:r>
    </w:p>
    <w:p w14:paraId="0953A99E" w14:textId="480175B2" w:rsidR="004A44F2" w:rsidRPr="00A93E8D" w:rsidRDefault="006A6E97" w:rsidP="00E34AE2">
      <w:pPr>
        <w:pStyle w:val="ListParagraph"/>
        <w:numPr>
          <w:ilvl w:val="0"/>
          <w:numId w:val="42"/>
        </w:numPr>
        <w:jc w:val="center"/>
        <w:rPr>
          <w:i/>
          <w:iCs/>
        </w:rPr>
      </w:pPr>
      <w:r w:rsidRPr="00A93E8D">
        <w:rPr>
          <w:i/>
          <w:iCs/>
        </w:rPr>
        <w:t xml:space="preserve">2.3-Product &amp; </w:t>
      </w:r>
      <w:r w:rsidR="0050505C" w:rsidRPr="00A93E8D">
        <w:rPr>
          <w:i/>
          <w:iCs/>
        </w:rPr>
        <w:t>Service…………………………………………</w:t>
      </w:r>
      <w:r w:rsidR="00397B68">
        <w:rPr>
          <w:i/>
          <w:iCs/>
        </w:rPr>
        <w:t>……</w:t>
      </w:r>
      <w:proofErr w:type="gramStart"/>
      <w:r w:rsidR="00397B68">
        <w:rPr>
          <w:i/>
          <w:iCs/>
        </w:rPr>
        <w:t>….</w:t>
      </w:r>
      <w:r w:rsidR="0050505C" w:rsidRPr="00D97992">
        <w:rPr>
          <w:b/>
          <w:bCs/>
          <w:i/>
          <w:iCs/>
        </w:rPr>
        <w:t>xiii</w:t>
      </w:r>
      <w:proofErr w:type="gramEnd"/>
    </w:p>
    <w:p w14:paraId="1CBEED1F" w14:textId="4174FCC6" w:rsidR="0050505C" w:rsidRPr="00A93E8D" w:rsidRDefault="0050505C" w:rsidP="00E34AE2">
      <w:pPr>
        <w:pStyle w:val="ListParagraph"/>
        <w:numPr>
          <w:ilvl w:val="0"/>
          <w:numId w:val="43"/>
        </w:numPr>
        <w:jc w:val="center"/>
        <w:rPr>
          <w:i/>
          <w:iCs/>
        </w:rPr>
      </w:pPr>
      <w:r w:rsidRPr="00A93E8D">
        <w:rPr>
          <w:i/>
          <w:iCs/>
        </w:rPr>
        <w:t>2.3.1-Product……………………………………………</w:t>
      </w:r>
      <w:r w:rsidR="00397B68">
        <w:rPr>
          <w:i/>
          <w:iCs/>
        </w:rPr>
        <w:t>…</w:t>
      </w:r>
      <w:proofErr w:type="gramStart"/>
      <w:r w:rsidR="00397B68">
        <w:rPr>
          <w:i/>
          <w:iCs/>
        </w:rPr>
        <w:t>…..</w:t>
      </w:r>
      <w:proofErr w:type="gramEnd"/>
      <w:r w:rsidR="00557D31" w:rsidRPr="00D97992">
        <w:rPr>
          <w:b/>
          <w:bCs/>
          <w:i/>
          <w:iCs/>
        </w:rPr>
        <w:t>xiii</w:t>
      </w:r>
    </w:p>
    <w:p w14:paraId="54B35B7F" w14:textId="4902A0A9" w:rsidR="00557D31" w:rsidRPr="00A93E8D" w:rsidRDefault="00557D31" w:rsidP="00E34AE2">
      <w:pPr>
        <w:pStyle w:val="ListParagraph"/>
        <w:numPr>
          <w:ilvl w:val="0"/>
          <w:numId w:val="43"/>
        </w:numPr>
        <w:jc w:val="center"/>
        <w:rPr>
          <w:i/>
          <w:iCs/>
        </w:rPr>
      </w:pPr>
      <w:r w:rsidRPr="00A93E8D">
        <w:rPr>
          <w:i/>
          <w:iCs/>
        </w:rPr>
        <w:t>2.3.2-Service………………………………………………</w:t>
      </w:r>
      <w:r w:rsidR="00397B68">
        <w:rPr>
          <w:i/>
          <w:iCs/>
        </w:rPr>
        <w:t>…...</w:t>
      </w:r>
      <w:r w:rsidRPr="00D97992">
        <w:rPr>
          <w:b/>
          <w:bCs/>
          <w:i/>
          <w:iCs/>
        </w:rPr>
        <w:t>xiv</w:t>
      </w:r>
    </w:p>
    <w:p w14:paraId="629F455E" w14:textId="04413438" w:rsidR="00557D31" w:rsidRPr="00A93E8D" w:rsidRDefault="00FF76CA" w:rsidP="00E34AE2">
      <w:pPr>
        <w:pStyle w:val="ListParagraph"/>
        <w:numPr>
          <w:ilvl w:val="0"/>
          <w:numId w:val="42"/>
        </w:numPr>
        <w:jc w:val="center"/>
        <w:rPr>
          <w:i/>
          <w:iCs/>
        </w:rPr>
      </w:pPr>
      <w:r w:rsidRPr="00A93E8D">
        <w:rPr>
          <w:i/>
          <w:iCs/>
        </w:rPr>
        <w:t>2.4-Organization Structure ……………………………</w:t>
      </w:r>
      <w:r w:rsidR="00397B68">
        <w:rPr>
          <w:i/>
          <w:iCs/>
        </w:rPr>
        <w:t>………</w:t>
      </w:r>
      <w:r w:rsidRPr="00D97992">
        <w:rPr>
          <w:b/>
          <w:bCs/>
          <w:i/>
          <w:iCs/>
        </w:rPr>
        <w:t>xv-</w:t>
      </w:r>
      <w:r w:rsidR="00FB3D96" w:rsidRPr="00D97992">
        <w:rPr>
          <w:b/>
          <w:bCs/>
          <w:i/>
          <w:iCs/>
        </w:rPr>
        <w:t>xvi</w:t>
      </w:r>
    </w:p>
    <w:p w14:paraId="62C16CD5" w14:textId="53A8FEEF" w:rsidR="00FB3D96" w:rsidRPr="00A93E8D" w:rsidRDefault="00FB3D96" w:rsidP="00E34AE2">
      <w:pPr>
        <w:pStyle w:val="ListParagraph"/>
        <w:numPr>
          <w:ilvl w:val="0"/>
          <w:numId w:val="44"/>
        </w:numPr>
        <w:jc w:val="center"/>
        <w:rPr>
          <w:i/>
          <w:iCs/>
        </w:rPr>
      </w:pPr>
      <w:r w:rsidRPr="00A93E8D">
        <w:rPr>
          <w:i/>
          <w:iCs/>
        </w:rPr>
        <w:t>2.4.1-</w:t>
      </w:r>
      <w:r w:rsidR="005C5321" w:rsidRPr="00A93E8D">
        <w:rPr>
          <w:i/>
          <w:iCs/>
        </w:rPr>
        <w:t>Core Department………………………………</w:t>
      </w:r>
      <w:proofErr w:type="gramStart"/>
      <w:r w:rsidR="00397B68">
        <w:rPr>
          <w:i/>
          <w:iCs/>
        </w:rPr>
        <w:t>….</w:t>
      </w:r>
      <w:r w:rsidR="0087124A" w:rsidRPr="00A93E8D">
        <w:rPr>
          <w:i/>
          <w:iCs/>
        </w:rPr>
        <w:t>.</w:t>
      </w:r>
      <w:proofErr w:type="gramEnd"/>
      <w:r w:rsidR="0087124A" w:rsidRPr="00D97992">
        <w:rPr>
          <w:b/>
          <w:bCs/>
          <w:i/>
          <w:iCs/>
        </w:rPr>
        <w:t>xvi</w:t>
      </w:r>
    </w:p>
    <w:p w14:paraId="2E801656" w14:textId="184364D4" w:rsidR="0087124A" w:rsidRPr="00D97992" w:rsidRDefault="0087124A" w:rsidP="00E34AE2">
      <w:pPr>
        <w:pStyle w:val="ListParagraph"/>
        <w:numPr>
          <w:ilvl w:val="0"/>
          <w:numId w:val="44"/>
        </w:numPr>
        <w:jc w:val="center"/>
        <w:rPr>
          <w:b/>
          <w:bCs/>
          <w:i/>
          <w:iCs/>
        </w:rPr>
      </w:pPr>
      <w:r w:rsidRPr="00A93E8D">
        <w:rPr>
          <w:i/>
          <w:iCs/>
        </w:rPr>
        <w:t xml:space="preserve">2.4.2-My </w:t>
      </w:r>
      <w:r w:rsidR="00A554C1" w:rsidRPr="00A93E8D">
        <w:rPr>
          <w:i/>
          <w:iCs/>
        </w:rPr>
        <w:t>Role &amp; Position……………………</w:t>
      </w:r>
      <w:proofErr w:type="gramStart"/>
      <w:r w:rsidR="00397B68">
        <w:rPr>
          <w:i/>
          <w:iCs/>
        </w:rPr>
        <w:t>….</w:t>
      </w:r>
      <w:r w:rsidR="00A554C1" w:rsidRPr="00D97992">
        <w:rPr>
          <w:b/>
          <w:bCs/>
          <w:i/>
          <w:iCs/>
        </w:rPr>
        <w:t>xvii</w:t>
      </w:r>
      <w:proofErr w:type="gramEnd"/>
      <w:r w:rsidR="00A554C1" w:rsidRPr="00D97992">
        <w:rPr>
          <w:b/>
          <w:bCs/>
          <w:i/>
          <w:iCs/>
        </w:rPr>
        <w:t>-xviii</w:t>
      </w:r>
    </w:p>
    <w:p w14:paraId="42D5F47C" w14:textId="43EA2604" w:rsidR="00A554C1" w:rsidRPr="00A93E8D" w:rsidRDefault="008F0D4C" w:rsidP="00E34AE2">
      <w:pPr>
        <w:jc w:val="center"/>
        <w:rPr>
          <w:b/>
          <w:bCs/>
          <w:i/>
          <w:iCs/>
          <w:sz w:val="28"/>
          <w:szCs w:val="28"/>
        </w:rPr>
      </w:pPr>
      <w:r w:rsidRPr="00A93E8D">
        <w:rPr>
          <w:b/>
          <w:bCs/>
          <w:i/>
          <w:iCs/>
          <w:sz w:val="28"/>
          <w:szCs w:val="28"/>
        </w:rPr>
        <w:t xml:space="preserve">Chapter Three: </w:t>
      </w:r>
      <w:r w:rsidR="00D10DB4" w:rsidRPr="00A93E8D">
        <w:rPr>
          <w:b/>
          <w:bCs/>
          <w:i/>
          <w:iCs/>
          <w:sz w:val="28"/>
          <w:szCs w:val="28"/>
        </w:rPr>
        <w:t>R</w:t>
      </w:r>
      <w:r w:rsidR="00DB7732" w:rsidRPr="00A93E8D">
        <w:rPr>
          <w:b/>
          <w:bCs/>
          <w:i/>
          <w:iCs/>
          <w:sz w:val="28"/>
          <w:szCs w:val="28"/>
        </w:rPr>
        <w:t xml:space="preserve">esponsible brand and </w:t>
      </w:r>
      <w:r w:rsidR="00D10DB4" w:rsidRPr="00A93E8D">
        <w:rPr>
          <w:b/>
          <w:bCs/>
          <w:i/>
          <w:iCs/>
          <w:sz w:val="28"/>
          <w:szCs w:val="28"/>
        </w:rPr>
        <w:t>Growth………</w:t>
      </w:r>
      <w:r w:rsidR="005D1352" w:rsidRPr="00A93E8D">
        <w:rPr>
          <w:b/>
          <w:bCs/>
          <w:i/>
          <w:iCs/>
          <w:sz w:val="28"/>
          <w:szCs w:val="28"/>
        </w:rPr>
        <w:t>…</w:t>
      </w:r>
      <w:proofErr w:type="gramStart"/>
      <w:r w:rsidR="005D1352" w:rsidRPr="00A93E8D">
        <w:rPr>
          <w:b/>
          <w:bCs/>
          <w:i/>
          <w:iCs/>
          <w:sz w:val="28"/>
          <w:szCs w:val="28"/>
        </w:rPr>
        <w:t>….xix</w:t>
      </w:r>
      <w:proofErr w:type="gramEnd"/>
    </w:p>
    <w:p w14:paraId="7C35B9F0" w14:textId="5D82915D" w:rsidR="0077247A" w:rsidRPr="00397B68" w:rsidRDefault="005D1352" w:rsidP="00E34AE2">
      <w:pPr>
        <w:pStyle w:val="ListParagraph"/>
        <w:numPr>
          <w:ilvl w:val="0"/>
          <w:numId w:val="45"/>
        </w:numPr>
        <w:jc w:val="center"/>
        <w:rPr>
          <w:i/>
          <w:iCs/>
          <w:sz w:val="22"/>
          <w:szCs w:val="22"/>
        </w:rPr>
      </w:pPr>
      <w:r w:rsidRPr="00397B68">
        <w:rPr>
          <w:i/>
          <w:iCs/>
          <w:sz w:val="22"/>
          <w:szCs w:val="22"/>
        </w:rPr>
        <w:t>3.1-CSR</w:t>
      </w:r>
      <w:r w:rsidR="00F81078" w:rsidRPr="00397B68">
        <w:rPr>
          <w:i/>
          <w:iCs/>
          <w:sz w:val="22"/>
          <w:szCs w:val="22"/>
        </w:rPr>
        <w:t xml:space="preserve"> policies……………………………………………</w:t>
      </w:r>
      <w:r w:rsidR="00397B68">
        <w:rPr>
          <w:i/>
          <w:iCs/>
          <w:sz w:val="22"/>
          <w:szCs w:val="22"/>
        </w:rPr>
        <w:t>……………………</w:t>
      </w:r>
      <w:proofErr w:type="gramStart"/>
      <w:r w:rsidR="00397B68">
        <w:rPr>
          <w:i/>
          <w:iCs/>
          <w:sz w:val="22"/>
          <w:szCs w:val="22"/>
        </w:rPr>
        <w:t>….</w:t>
      </w:r>
      <w:r w:rsidR="004D5AB8" w:rsidRPr="00397B68">
        <w:rPr>
          <w:b/>
          <w:bCs/>
          <w:i/>
          <w:iCs/>
          <w:sz w:val="22"/>
          <w:szCs w:val="22"/>
        </w:rPr>
        <w:t>xx</w:t>
      </w:r>
      <w:proofErr w:type="gramEnd"/>
      <w:r w:rsidR="004D5AB8" w:rsidRPr="00397B68">
        <w:rPr>
          <w:b/>
          <w:bCs/>
          <w:i/>
          <w:iCs/>
          <w:sz w:val="22"/>
          <w:szCs w:val="22"/>
        </w:rPr>
        <w:t>-xxiv</w:t>
      </w:r>
    </w:p>
    <w:p w14:paraId="7CA573AC" w14:textId="2D640349" w:rsidR="004D5AB8" w:rsidRPr="00397B68" w:rsidRDefault="004F70BF" w:rsidP="00E34AE2">
      <w:pPr>
        <w:pStyle w:val="ListParagraph"/>
        <w:numPr>
          <w:ilvl w:val="0"/>
          <w:numId w:val="45"/>
        </w:numPr>
        <w:jc w:val="center"/>
        <w:rPr>
          <w:i/>
          <w:iCs/>
          <w:sz w:val="22"/>
          <w:szCs w:val="22"/>
        </w:rPr>
      </w:pPr>
      <w:r w:rsidRPr="00397B68">
        <w:rPr>
          <w:i/>
          <w:iCs/>
          <w:sz w:val="22"/>
          <w:szCs w:val="22"/>
        </w:rPr>
        <w:t>3.2-SOWT Analysis……………………………………………</w:t>
      </w:r>
      <w:r w:rsidR="007E2CB5" w:rsidRPr="00397B68">
        <w:rPr>
          <w:i/>
          <w:iCs/>
          <w:sz w:val="22"/>
          <w:szCs w:val="22"/>
        </w:rPr>
        <w:t>.</w:t>
      </w:r>
      <w:r w:rsidRPr="00397B68">
        <w:rPr>
          <w:i/>
          <w:iCs/>
          <w:sz w:val="22"/>
          <w:szCs w:val="22"/>
        </w:rPr>
        <w:t>…</w:t>
      </w:r>
      <w:r w:rsidR="00397B68">
        <w:rPr>
          <w:i/>
          <w:iCs/>
          <w:sz w:val="22"/>
          <w:szCs w:val="22"/>
        </w:rPr>
        <w:t>,,,,,,,,,,,,,,,,,,,,,,,</w:t>
      </w:r>
      <w:r w:rsidRPr="00397B68">
        <w:rPr>
          <w:b/>
          <w:bCs/>
          <w:i/>
          <w:iCs/>
          <w:sz w:val="22"/>
          <w:szCs w:val="22"/>
        </w:rPr>
        <w:t>xxi</w:t>
      </w:r>
    </w:p>
    <w:p w14:paraId="0E981E78" w14:textId="30B31FB1" w:rsidR="00AE13E8" w:rsidRPr="00A93E8D" w:rsidRDefault="006A31DD" w:rsidP="00E34AE2">
      <w:pPr>
        <w:jc w:val="center"/>
        <w:rPr>
          <w:b/>
          <w:bCs/>
          <w:i/>
          <w:iCs/>
          <w:sz w:val="28"/>
          <w:szCs w:val="28"/>
        </w:rPr>
      </w:pPr>
      <w:r w:rsidRPr="00A93E8D">
        <w:rPr>
          <w:b/>
          <w:bCs/>
          <w:i/>
          <w:iCs/>
          <w:sz w:val="28"/>
          <w:szCs w:val="28"/>
        </w:rPr>
        <w:t>Chapter Four: Findings &amp; Analysis……………………………</w:t>
      </w:r>
      <w:proofErr w:type="gramStart"/>
      <w:r w:rsidRPr="00A93E8D">
        <w:rPr>
          <w:b/>
          <w:bCs/>
          <w:i/>
          <w:iCs/>
          <w:sz w:val="28"/>
          <w:szCs w:val="28"/>
        </w:rPr>
        <w:t>….</w:t>
      </w:r>
      <w:r w:rsidR="009523BE" w:rsidRPr="00A93E8D">
        <w:rPr>
          <w:b/>
          <w:bCs/>
          <w:i/>
          <w:iCs/>
          <w:sz w:val="28"/>
          <w:szCs w:val="28"/>
        </w:rPr>
        <w:t>xxvi</w:t>
      </w:r>
      <w:proofErr w:type="gramEnd"/>
    </w:p>
    <w:p w14:paraId="68278D4F" w14:textId="52D9C54D" w:rsidR="009523BE" w:rsidRPr="00397B68" w:rsidRDefault="00915460" w:rsidP="00E34AE2">
      <w:pPr>
        <w:pStyle w:val="ListParagraph"/>
        <w:numPr>
          <w:ilvl w:val="0"/>
          <w:numId w:val="46"/>
        </w:numPr>
        <w:jc w:val="center"/>
        <w:rPr>
          <w:i/>
          <w:iCs/>
        </w:rPr>
      </w:pPr>
      <w:r w:rsidRPr="00397B68">
        <w:rPr>
          <w:i/>
          <w:iCs/>
        </w:rPr>
        <w:t>Manual system…………………………………………</w:t>
      </w:r>
      <w:r w:rsidR="00397B68">
        <w:rPr>
          <w:i/>
          <w:iCs/>
        </w:rPr>
        <w:t>……………..</w:t>
      </w:r>
      <w:r w:rsidR="0008177C" w:rsidRPr="00397B68">
        <w:rPr>
          <w:i/>
          <w:iCs/>
        </w:rPr>
        <w:t>.</w:t>
      </w:r>
      <w:r w:rsidRPr="00397B68">
        <w:rPr>
          <w:b/>
          <w:bCs/>
          <w:i/>
          <w:iCs/>
        </w:rPr>
        <w:t>xxvii-xxxi</w:t>
      </w:r>
    </w:p>
    <w:p w14:paraId="57EE8DDE" w14:textId="219C8E60" w:rsidR="0008177C" w:rsidRPr="00397B68" w:rsidRDefault="0008177C" w:rsidP="00E34AE2">
      <w:pPr>
        <w:pStyle w:val="ListParagraph"/>
        <w:numPr>
          <w:ilvl w:val="0"/>
          <w:numId w:val="46"/>
        </w:numPr>
        <w:jc w:val="center"/>
        <w:rPr>
          <w:i/>
          <w:iCs/>
        </w:rPr>
      </w:pPr>
      <w:r w:rsidRPr="00397B68">
        <w:rPr>
          <w:i/>
          <w:iCs/>
        </w:rPr>
        <w:t>Automation System…………………………………</w:t>
      </w:r>
      <w:r w:rsidR="00397B68">
        <w:rPr>
          <w:i/>
          <w:iCs/>
        </w:rPr>
        <w:t>………………</w:t>
      </w:r>
      <w:r w:rsidRPr="00397B68">
        <w:rPr>
          <w:b/>
          <w:bCs/>
          <w:i/>
          <w:iCs/>
        </w:rPr>
        <w:t>xxxi-xxxvi</w:t>
      </w:r>
    </w:p>
    <w:p w14:paraId="4762289E" w14:textId="5190DE61" w:rsidR="00A009B1" w:rsidRPr="00A93E8D" w:rsidRDefault="00CB1EFD" w:rsidP="00E34AE2">
      <w:pPr>
        <w:jc w:val="center"/>
        <w:rPr>
          <w:b/>
          <w:bCs/>
          <w:i/>
          <w:iCs/>
          <w:sz w:val="28"/>
          <w:szCs w:val="28"/>
        </w:rPr>
      </w:pPr>
      <w:r w:rsidRPr="00A93E8D">
        <w:rPr>
          <w:b/>
          <w:bCs/>
          <w:i/>
          <w:iCs/>
          <w:sz w:val="28"/>
          <w:szCs w:val="28"/>
        </w:rPr>
        <w:t>Chapter Five: Lessons………………………………………</w:t>
      </w:r>
      <w:r w:rsidR="00A009B1" w:rsidRPr="00A93E8D">
        <w:rPr>
          <w:b/>
          <w:bCs/>
          <w:i/>
          <w:iCs/>
          <w:sz w:val="28"/>
          <w:szCs w:val="28"/>
        </w:rPr>
        <w:t>……..</w:t>
      </w:r>
      <w:r w:rsidRPr="00A93E8D">
        <w:rPr>
          <w:b/>
          <w:bCs/>
          <w:i/>
          <w:iCs/>
          <w:sz w:val="28"/>
          <w:szCs w:val="28"/>
        </w:rPr>
        <w:t>.</w:t>
      </w:r>
      <w:r w:rsidR="00F20F4A" w:rsidRPr="00A93E8D">
        <w:rPr>
          <w:b/>
          <w:bCs/>
          <w:i/>
          <w:iCs/>
          <w:sz w:val="28"/>
          <w:szCs w:val="28"/>
        </w:rPr>
        <w:t>xxxvii</w:t>
      </w:r>
    </w:p>
    <w:p w14:paraId="1EA20474" w14:textId="33D5AD95" w:rsidR="00CB1EFD" w:rsidRPr="00E34AE2" w:rsidRDefault="00A009B1" w:rsidP="00E34AE2">
      <w:pPr>
        <w:pStyle w:val="ListParagraph"/>
        <w:numPr>
          <w:ilvl w:val="0"/>
          <w:numId w:val="47"/>
        </w:numPr>
        <w:jc w:val="center"/>
        <w:rPr>
          <w:i/>
          <w:iCs/>
        </w:rPr>
      </w:pPr>
      <w:r w:rsidRPr="00E34AE2">
        <w:rPr>
          <w:i/>
          <w:iCs/>
        </w:rPr>
        <w:t>Lessons…………………………………………………………</w:t>
      </w:r>
      <w:r w:rsidR="00E34AE2">
        <w:rPr>
          <w:i/>
          <w:iCs/>
        </w:rPr>
        <w:t>…………</w:t>
      </w:r>
      <w:proofErr w:type="gramStart"/>
      <w:r w:rsidR="00E34AE2">
        <w:rPr>
          <w:i/>
          <w:iCs/>
        </w:rPr>
        <w:t>…</w:t>
      </w:r>
      <w:r w:rsidRPr="00E34AE2">
        <w:rPr>
          <w:i/>
          <w:iCs/>
        </w:rPr>
        <w:t>.</w:t>
      </w:r>
      <w:r w:rsidRPr="00E34AE2">
        <w:rPr>
          <w:b/>
          <w:bCs/>
          <w:i/>
          <w:iCs/>
        </w:rPr>
        <w:t>xxxviii</w:t>
      </w:r>
      <w:proofErr w:type="gramEnd"/>
    </w:p>
    <w:p w14:paraId="50C0A9A1" w14:textId="66F84F76" w:rsidR="00A009B1" w:rsidRPr="00A93E8D" w:rsidRDefault="00DC7FFB" w:rsidP="00E34AE2">
      <w:pPr>
        <w:jc w:val="center"/>
        <w:rPr>
          <w:b/>
          <w:bCs/>
          <w:i/>
          <w:iCs/>
          <w:sz w:val="28"/>
          <w:szCs w:val="28"/>
        </w:rPr>
      </w:pPr>
      <w:r w:rsidRPr="00A93E8D">
        <w:rPr>
          <w:b/>
          <w:bCs/>
          <w:i/>
          <w:iCs/>
          <w:sz w:val="28"/>
          <w:szCs w:val="28"/>
        </w:rPr>
        <w:lastRenderedPageBreak/>
        <w:t>Chapter Six: Conclusions &amp; Recommendation…………</w:t>
      </w:r>
      <w:r w:rsidR="0066678F" w:rsidRPr="00A93E8D">
        <w:rPr>
          <w:b/>
          <w:bCs/>
          <w:i/>
          <w:iCs/>
          <w:sz w:val="28"/>
          <w:szCs w:val="28"/>
        </w:rPr>
        <w:t>xli-xliii</w:t>
      </w:r>
    </w:p>
    <w:p w14:paraId="44A46876" w14:textId="2A21F91C" w:rsidR="0066678F" w:rsidRPr="00E34AE2" w:rsidRDefault="00E34AE2" w:rsidP="00E34AE2">
      <w:pPr>
        <w:pStyle w:val="ListParagraph"/>
        <w:numPr>
          <w:ilvl w:val="0"/>
          <w:numId w:val="47"/>
        </w:numPr>
        <w:jc w:val="center"/>
        <w:rPr>
          <w:i/>
          <w:iCs/>
        </w:rPr>
      </w:pPr>
      <w:r w:rsidRPr="00E34AE2">
        <w:rPr>
          <w:i/>
          <w:iCs/>
        </w:rPr>
        <w:t>Conclusions</w:t>
      </w:r>
      <w:r w:rsidR="0066678F" w:rsidRPr="00E34AE2">
        <w:rPr>
          <w:i/>
          <w:iCs/>
        </w:rPr>
        <w:t>………………………………………………………</w:t>
      </w:r>
      <w:r>
        <w:rPr>
          <w:i/>
          <w:iCs/>
        </w:rPr>
        <w:t>…………</w:t>
      </w:r>
      <w:proofErr w:type="gramStart"/>
      <w:r>
        <w:rPr>
          <w:i/>
          <w:iCs/>
        </w:rPr>
        <w:t>…..</w:t>
      </w:r>
      <w:proofErr w:type="gramEnd"/>
      <w:r w:rsidR="0066678F" w:rsidRPr="00E34AE2">
        <w:rPr>
          <w:b/>
          <w:bCs/>
          <w:i/>
          <w:iCs/>
        </w:rPr>
        <w:t>xlii</w:t>
      </w:r>
    </w:p>
    <w:p w14:paraId="1665A698" w14:textId="5A778EC7" w:rsidR="0066678F" w:rsidRPr="00E34AE2" w:rsidRDefault="0066678F" w:rsidP="00E34AE2">
      <w:pPr>
        <w:pStyle w:val="ListParagraph"/>
        <w:numPr>
          <w:ilvl w:val="0"/>
          <w:numId w:val="47"/>
        </w:numPr>
        <w:jc w:val="center"/>
        <w:rPr>
          <w:b/>
          <w:bCs/>
          <w:i/>
          <w:iCs/>
        </w:rPr>
      </w:pPr>
      <w:r w:rsidRPr="00E34AE2">
        <w:rPr>
          <w:i/>
          <w:iCs/>
        </w:rPr>
        <w:t>Recommendation………………………………………………</w:t>
      </w:r>
      <w:r w:rsidR="00E34AE2">
        <w:rPr>
          <w:i/>
          <w:iCs/>
        </w:rPr>
        <w:t>………</w:t>
      </w:r>
      <w:proofErr w:type="gramStart"/>
      <w:r w:rsidR="00E34AE2">
        <w:rPr>
          <w:i/>
          <w:iCs/>
        </w:rPr>
        <w:t>…..</w:t>
      </w:r>
      <w:proofErr w:type="gramEnd"/>
      <w:r w:rsidRPr="00E34AE2">
        <w:rPr>
          <w:b/>
          <w:bCs/>
          <w:i/>
          <w:iCs/>
        </w:rPr>
        <w:t>xliii</w:t>
      </w:r>
    </w:p>
    <w:p w14:paraId="798801A9" w14:textId="5BE478BA" w:rsidR="009F3018" w:rsidRPr="00A93E8D" w:rsidRDefault="00A93E8D" w:rsidP="00E34AE2">
      <w:pPr>
        <w:jc w:val="center"/>
        <w:rPr>
          <w:b/>
          <w:bCs/>
          <w:i/>
          <w:iCs/>
          <w:sz w:val="28"/>
          <w:szCs w:val="28"/>
        </w:rPr>
      </w:pPr>
      <w:r w:rsidRPr="00A93E8D">
        <w:rPr>
          <w:b/>
          <w:bCs/>
          <w:i/>
          <w:iCs/>
          <w:sz w:val="28"/>
          <w:szCs w:val="28"/>
        </w:rPr>
        <w:t>Chapter Seven: Reference ……………………………………………xlix</w:t>
      </w:r>
    </w:p>
    <w:p w14:paraId="3D631E42" w14:textId="77777777" w:rsidR="009F3018" w:rsidRDefault="009F3018" w:rsidP="004A44F2">
      <w:pPr>
        <w:rPr>
          <w:sz w:val="32"/>
          <w:szCs w:val="32"/>
        </w:rPr>
      </w:pPr>
    </w:p>
    <w:p w14:paraId="50744BAC" w14:textId="77777777" w:rsidR="008C592F" w:rsidRDefault="008C592F" w:rsidP="004A44F2">
      <w:pPr>
        <w:rPr>
          <w:sz w:val="32"/>
          <w:szCs w:val="32"/>
        </w:rPr>
      </w:pPr>
    </w:p>
    <w:p w14:paraId="30A61848" w14:textId="77777777" w:rsidR="008C592F" w:rsidRDefault="008C592F" w:rsidP="004A44F2">
      <w:pPr>
        <w:rPr>
          <w:sz w:val="32"/>
          <w:szCs w:val="32"/>
        </w:rPr>
      </w:pPr>
    </w:p>
    <w:p w14:paraId="4394B964" w14:textId="77777777" w:rsidR="00F453FC" w:rsidRDefault="00F453FC" w:rsidP="004A44F2">
      <w:pPr>
        <w:rPr>
          <w:sz w:val="32"/>
          <w:szCs w:val="32"/>
        </w:rPr>
      </w:pPr>
    </w:p>
    <w:p w14:paraId="78C4487F" w14:textId="77777777" w:rsidR="00F453FC" w:rsidRDefault="00F453FC" w:rsidP="004A44F2">
      <w:pPr>
        <w:rPr>
          <w:sz w:val="32"/>
          <w:szCs w:val="32"/>
        </w:rPr>
      </w:pPr>
    </w:p>
    <w:p w14:paraId="2B0601C9" w14:textId="77777777" w:rsidR="00F453FC" w:rsidRDefault="00F453FC" w:rsidP="004A44F2">
      <w:pPr>
        <w:rPr>
          <w:sz w:val="32"/>
          <w:szCs w:val="32"/>
        </w:rPr>
      </w:pPr>
    </w:p>
    <w:p w14:paraId="4B92BE32" w14:textId="77777777" w:rsidR="00F453FC" w:rsidRDefault="00F453FC" w:rsidP="004A44F2">
      <w:pPr>
        <w:rPr>
          <w:sz w:val="32"/>
          <w:szCs w:val="32"/>
        </w:rPr>
      </w:pPr>
    </w:p>
    <w:p w14:paraId="6420C7FE" w14:textId="77777777" w:rsidR="00F453FC" w:rsidRDefault="00F453FC" w:rsidP="004A44F2">
      <w:pPr>
        <w:rPr>
          <w:sz w:val="32"/>
          <w:szCs w:val="32"/>
        </w:rPr>
      </w:pPr>
    </w:p>
    <w:p w14:paraId="5671BA01" w14:textId="77777777" w:rsidR="00F453FC" w:rsidRDefault="00F453FC" w:rsidP="004A44F2">
      <w:pPr>
        <w:rPr>
          <w:sz w:val="32"/>
          <w:szCs w:val="32"/>
        </w:rPr>
      </w:pPr>
    </w:p>
    <w:p w14:paraId="1469DB1E" w14:textId="77777777" w:rsidR="009F3018" w:rsidRDefault="009F3018" w:rsidP="004A44F2">
      <w:pPr>
        <w:rPr>
          <w:sz w:val="32"/>
          <w:szCs w:val="32"/>
        </w:rPr>
      </w:pPr>
    </w:p>
    <w:p w14:paraId="2CA0D3E4" w14:textId="77777777" w:rsidR="008C592F" w:rsidRDefault="008C592F" w:rsidP="00710A67">
      <w:pPr>
        <w:jc w:val="center"/>
        <w:rPr>
          <w:b/>
          <w:bCs/>
          <w:i/>
          <w:iCs/>
          <w:color w:val="4472C4" w:themeColor="accent1"/>
          <w:sz w:val="36"/>
          <w:szCs w:val="36"/>
        </w:rPr>
      </w:pPr>
    </w:p>
    <w:p w14:paraId="08BF90F3" w14:textId="77777777" w:rsidR="00CD2E9A" w:rsidRDefault="00CD2E9A" w:rsidP="00710A67">
      <w:pPr>
        <w:jc w:val="center"/>
        <w:rPr>
          <w:b/>
          <w:bCs/>
          <w:i/>
          <w:iCs/>
          <w:color w:val="4472C4" w:themeColor="accent1"/>
          <w:sz w:val="36"/>
          <w:szCs w:val="36"/>
        </w:rPr>
      </w:pPr>
    </w:p>
    <w:p w14:paraId="02CACDFF" w14:textId="77777777" w:rsidR="00CD2E9A" w:rsidRDefault="00CD2E9A" w:rsidP="00710A67">
      <w:pPr>
        <w:jc w:val="center"/>
        <w:rPr>
          <w:b/>
          <w:bCs/>
          <w:i/>
          <w:iCs/>
          <w:color w:val="4472C4" w:themeColor="accent1"/>
          <w:sz w:val="36"/>
          <w:szCs w:val="36"/>
        </w:rPr>
      </w:pPr>
    </w:p>
    <w:p w14:paraId="670E7628" w14:textId="77777777" w:rsidR="00CD2E9A" w:rsidRDefault="00CD2E9A" w:rsidP="00710A67">
      <w:pPr>
        <w:jc w:val="center"/>
        <w:rPr>
          <w:b/>
          <w:bCs/>
          <w:i/>
          <w:iCs/>
          <w:color w:val="4472C4" w:themeColor="accent1"/>
          <w:sz w:val="36"/>
          <w:szCs w:val="36"/>
        </w:rPr>
      </w:pPr>
    </w:p>
    <w:p w14:paraId="642D8A9D" w14:textId="77777777" w:rsidR="00CD2E9A" w:rsidRDefault="00CD2E9A" w:rsidP="00710A67">
      <w:pPr>
        <w:jc w:val="center"/>
        <w:rPr>
          <w:b/>
          <w:bCs/>
          <w:i/>
          <w:iCs/>
          <w:color w:val="4472C4" w:themeColor="accent1"/>
          <w:sz w:val="36"/>
          <w:szCs w:val="36"/>
        </w:rPr>
      </w:pPr>
    </w:p>
    <w:p w14:paraId="1D4DDA43" w14:textId="77777777" w:rsidR="00CD2E9A" w:rsidRDefault="00CD2E9A" w:rsidP="00710A67">
      <w:pPr>
        <w:jc w:val="center"/>
        <w:rPr>
          <w:b/>
          <w:bCs/>
          <w:i/>
          <w:iCs/>
          <w:color w:val="4472C4" w:themeColor="accent1"/>
          <w:sz w:val="36"/>
          <w:szCs w:val="36"/>
        </w:rPr>
      </w:pPr>
    </w:p>
    <w:p w14:paraId="7B74EC35" w14:textId="77777777" w:rsidR="00CD2E9A" w:rsidRDefault="00CD2E9A" w:rsidP="00710A67">
      <w:pPr>
        <w:jc w:val="center"/>
        <w:rPr>
          <w:b/>
          <w:bCs/>
          <w:i/>
          <w:iCs/>
          <w:color w:val="4472C4" w:themeColor="accent1"/>
          <w:sz w:val="36"/>
          <w:szCs w:val="36"/>
        </w:rPr>
      </w:pPr>
    </w:p>
    <w:p w14:paraId="0F79EBB7" w14:textId="6EFE4B6F" w:rsidR="004A44F2" w:rsidRPr="00710A67" w:rsidRDefault="004A44F2" w:rsidP="00710A67">
      <w:pPr>
        <w:jc w:val="center"/>
        <w:rPr>
          <w:b/>
          <w:bCs/>
          <w:i/>
          <w:iCs/>
          <w:color w:val="4472C4" w:themeColor="accent1"/>
          <w:sz w:val="36"/>
          <w:szCs w:val="36"/>
        </w:rPr>
      </w:pPr>
      <w:r w:rsidRPr="00710A67">
        <w:rPr>
          <w:b/>
          <w:bCs/>
          <w:i/>
          <w:iCs/>
          <w:color w:val="4472C4" w:themeColor="accent1"/>
          <w:sz w:val="36"/>
          <w:szCs w:val="36"/>
        </w:rPr>
        <w:lastRenderedPageBreak/>
        <w:t>Executive Summery</w:t>
      </w:r>
    </w:p>
    <w:p w14:paraId="3EB01E53" w14:textId="77777777" w:rsidR="008500F2" w:rsidRPr="008500F2" w:rsidRDefault="008500F2" w:rsidP="008500F2">
      <w:pPr>
        <w:rPr>
          <w:sz w:val="32"/>
          <w:szCs w:val="32"/>
        </w:rPr>
      </w:pPr>
    </w:p>
    <w:p w14:paraId="339F77D1" w14:textId="77777777" w:rsidR="00494BE1" w:rsidRDefault="00AE13E8" w:rsidP="00494BE1">
      <w:pPr>
        <w:jc w:val="both"/>
        <w:rPr>
          <w:rFonts w:ascii="Times New Roman" w:hAnsi="Times New Roman" w:cs="Times New Roman"/>
        </w:rPr>
      </w:pPr>
      <w:r w:rsidRPr="00AE13E8">
        <w:rPr>
          <w:rFonts w:ascii="Times New Roman" w:hAnsi="Times New Roman" w:cs="Times New Roman"/>
        </w:rPr>
        <w:t>This report evaluates the current accounts payable and payment system at Akash Digital TV, a subsidiary of Beximco Communications Ltd., and proposes strategic improvements to enhance efficiency, accuracy, and compliance. The analysis is grounded in hands-on experience gained during an internship in the Finance Department, with a focus on vendor payments, credit period monitoring,</w:t>
      </w:r>
      <w:r w:rsidR="00494BE1">
        <w:rPr>
          <w:rFonts w:ascii="Times New Roman" w:hAnsi="Times New Roman" w:cs="Times New Roman"/>
        </w:rPr>
        <w:t xml:space="preserve"> </w:t>
      </w:r>
      <w:r w:rsidRPr="00AE13E8">
        <w:rPr>
          <w:rFonts w:ascii="Times New Roman" w:hAnsi="Times New Roman" w:cs="Times New Roman"/>
        </w:rPr>
        <w:t>internal controls, and ERP integration.</w:t>
      </w:r>
      <w:r w:rsidR="00494BE1">
        <w:rPr>
          <w:rFonts w:ascii="Times New Roman" w:hAnsi="Times New Roman" w:cs="Times New Roman"/>
        </w:rPr>
        <w:t xml:space="preserve"> </w:t>
      </w:r>
      <w:r w:rsidRPr="00AE13E8">
        <w:rPr>
          <w:rFonts w:ascii="Times New Roman" w:hAnsi="Times New Roman" w:cs="Times New Roman"/>
        </w:rPr>
        <w:t>Currently, the AP system follows a manual, multi-step process that begins with vendors submitting physical invoices and ends with payment disbursement via various methods (cash, cheque, or BFTN). Each invoice passes through departmental verification, supply chain validation, accounts payable compliance, and payment authorization. While this structure demonstrates strong internal controls and segregation of duties, it also exposes the organization to delays, manual entry errors, and inefficiencies in document handling and audit tracking</w:t>
      </w:r>
      <w:r w:rsidR="00494BE1">
        <w:rPr>
          <w:rFonts w:ascii="Times New Roman" w:hAnsi="Times New Roman" w:cs="Times New Roman"/>
        </w:rPr>
        <w:t xml:space="preserve">. </w:t>
      </w:r>
    </w:p>
    <w:p w14:paraId="52500FD8" w14:textId="27A30264" w:rsidR="008500F2" w:rsidRPr="00AE13E8" w:rsidRDefault="00AE13E8" w:rsidP="00494BE1">
      <w:pPr>
        <w:jc w:val="both"/>
        <w:rPr>
          <w:rFonts w:ascii="Times New Roman" w:hAnsi="Times New Roman" w:cs="Times New Roman"/>
        </w:rPr>
      </w:pPr>
      <w:r w:rsidRPr="00AE13E8">
        <w:rPr>
          <w:rFonts w:ascii="Times New Roman" w:hAnsi="Times New Roman" w:cs="Times New Roman"/>
        </w:rPr>
        <w:t>This report identifies key bottlenecks in the existing manual process and introduces a revised framework leveraging digital tools and automation. Recommendations focus on ERP optimization, document digitization, electronic approvals, and vendor communication improvements, aiming to streamline operations, ensure regulatory compliance, and strengthen financial performance.</w:t>
      </w:r>
    </w:p>
    <w:p w14:paraId="1FAD7163" w14:textId="77777777" w:rsidR="008500F2" w:rsidRPr="008500F2" w:rsidRDefault="008500F2" w:rsidP="008500F2">
      <w:pPr>
        <w:rPr>
          <w:sz w:val="32"/>
          <w:szCs w:val="32"/>
        </w:rPr>
      </w:pPr>
    </w:p>
    <w:p w14:paraId="493C8E9D" w14:textId="77777777" w:rsidR="008500F2" w:rsidRPr="008500F2" w:rsidRDefault="008500F2" w:rsidP="008500F2">
      <w:pPr>
        <w:rPr>
          <w:sz w:val="32"/>
          <w:szCs w:val="32"/>
        </w:rPr>
      </w:pPr>
    </w:p>
    <w:p w14:paraId="052EFF3D" w14:textId="77777777" w:rsidR="008500F2" w:rsidRPr="008500F2" w:rsidRDefault="008500F2" w:rsidP="008500F2">
      <w:pPr>
        <w:rPr>
          <w:sz w:val="32"/>
          <w:szCs w:val="32"/>
        </w:rPr>
      </w:pPr>
    </w:p>
    <w:p w14:paraId="37F070D1" w14:textId="77777777" w:rsidR="008500F2" w:rsidRPr="008500F2" w:rsidRDefault="008500F2" w:rsidP="008500F2">
      <w:pPr>
        <w:rPr>
          <w:sz w:val="32"/>
          <w:szCs w:val="32"/>
        </w:rPr>
      </w:pPr>
    </w:p>
    <w:p w14:paraId="03556AD1" w14:textId="77777777" w:rsidR="008500F2" w:rsidRDefault="008500F2" w:rsidP="008500F2">
      <w:pPr>
        <w:rPr>
          <w:b/>
          <w:bCs/>
          <w:sz w:val="32"/>
          <w:szCs w:val="32"/>
        </w:rPr>
      </w:pPr>
    </w:p>
    <w:p w14:paraId="442AA31D" w14:textId="77777777" w:rsidR="008500F2" w:rsidRDefault="008500F2" w:rsidP="008500F2">
      <w:pPr>
        <w:rPr>
          <w:sz w:val="32"/>
          <w:szCs w:val="32"/>
        </w:rPr>
      </w:pPr>
    </w:p>
    <w:p w14:paraId="18EDECB1" w14:textId="77777777" w:rsidR="008500F2" w:rsidRDefault="008500F2" w:rsidP="008500F2">
      <w:pPr>
        <w:rPr>
          <w:sz w:val="32"/>
          <w:szCs w:val="32"/>
        </w:rPr>
      </w:pPr>
    </w:p>
    <w:p w14:paraId="1843EC78" w14:textId="77777777" w:rsidR="008500F2" w:rsidRDefault="008500F2" w:rsidP="008500F2">
      <w:pPr>
        <w:rPr>
          <w:sz w:val="32"/>
          <w:szCs w:val="32"/>
        </w:rPr>
      </w:pPr>
    </w:p>
    <w:p w14:paraId="4B0154BA" w14:textId="77777777" w:rsidR="008500F2" w:rsidRDefault="008500F2" w:rsidP="008500F2">
      <w:pPr>
        <w:rPr>
          <w:sz w:val="32"/>
          <w:szCs w:val="32"/>
        </w:rPr>
      </w:pPr>
    </w:p>
    <w:p w14:paraId="0F2D8521" w14:textId="77777777" w:rsidR="008500F2" w:rsidRDefault="008500F2" w:rsidP="008500F2">
      <w:pPr>
        <w:rPr>
          <w:sz w:val="32"/>
          <w:szCs w:val="32"/>
        </w:rPr>
      </w:pPr>
    </w:p>
    <w:p w14:paraId="50C5DB76" w14:textId="77777777" w:rsidR="008500F2" w:rsidRDefault="008500F2" w:rsidP="008500F2">
      <w:pPr>
        <w:rPr>
          <w:sz w:val="32"/>
          <w:szCs w:val="32"/>
        </w:rPr>
      </w:pPr>
    </w:p>
    <w:p w14:paraId="614EE2B9" w14:textId="77777777" w:rsidR="008500F2" w:rsidRDefault="008500F2" w:rsidP="008500F2">
      <w:pPr>
        <w:rPr>
          <w:sz w:val="32"/>
          <w:szCs w:val="32"/>
        </w:rPr>
      </w:pPr>
    </w:p>
    <w:p w14:paraId="45C29958" w14:textId="77777777" w:rsidR="008500F2" w:rsidRDefault="008500F2" w:rsidP="008500F2">
      <w:pPr>
        <w:rPr>
          <w:sz w:val="32"/>
          <w:szCs w:val="32"/>
        </w:rPr>
      </w:pPr>
    </w:p>
    <w:p w14:paraId="67436D8D" w14:textId="77777777" w:rsidR="008500F2" w:rsidRDefault="008500F2" w:rsidP="008500F2">
      <w:pPr>
        <w:rPr>
          <w:sz w:val="32"/>
          <w:szCs w:val="32"/>
        </w:rPr>
      </w:pPr>
    </w:p>
    <w:p w14:paraId="1CC46E0F" w14:textId="77777777" w:rsidR="00CD2E9A" w:rsidRDefault="00CD2E9A" w:rsidP="008500F2">
      <w:pPr>
        <w:rPr>
          <w:sz w:val="32"/>
          <w:szCs w:val="32"/>
        </w:rPr>
      </w:pPr>
    </w:p>
    <w:p w14:paraId="56CF28B0" w14:textId="77777777" w:rsidR="00CD2E9A" w:rsidRDefault="00CD2E9A" w:rsidP="008500F2">
      <w:pPr>
        <w:rPr>
          <w:sz w:val="32"/>
          <w:szCs w:val="32"/>
        </w:rPr>
      </w:pPr>
    </w:p>
    <w:p w14:paraId="3ECF0148" w14:textId="77777777" w:rsidR="00CD2E9A" w:rsidRDefault="00CD2E9A" w:rsidP="008500F2">
      <w:pPr>
        <w:rPr>
          <w:sz w:val="32"/>
          <w:szCs w:val="32"/>
        </w:rPr>
      </w:pPr>
    </w:p>
    <w:p w14:paraId="565A3E2A" w14:textId="77777777" w:rsidR="00CD2E9A" w:rsidRDefault="00CD2E9A" w:rsidP="008500F2">
      <w:pPr>
        <w:rPr>
          <w:sz w:val="32"/>
          <w:szCs w:val="32"/>
        </w:rPr>
      </w:pPr>
    </w:p>
    <w:p w14:paraId="74879FB8" w14:textId="77777777" w:rsidR="00BF03DE" w:rsidRDefault="00BF03DE" w:rsidP="00BF03DE">
      <w:pPr>
        <w:rPr>
          <w:sz w:val="32"/>
          <w:szCs w:val="32"/>
        </w:rPr>
      </w:pPr>
    </w:p>
    <w:p w14:paraId="6B2B6F06" w14:textId="0649C6FD" w:rsidR="00E96ED3" w:rsidRPr="007702D4" w:rsidRDefault="00E96ED3" w:rsidP="00331A19">
      <w:pPr>
        <w:jc w:val="center"/>
        <w:rPr>
          <w:rFonts w:ascii="Times New Roman" w:hAnsi="Times New Roman" w:cs="Times New Roman"/>
          <w:b/>
          <w:bCs/>
          <w:i/>
          <w:iCs/>
          <w:color w:val="4472C4" w:themeColor="accent1"/>
          <w:sz w:val="48"/>
          <w:szCs w:val="48"/>
        </w:rPr>
      </w:pPr>
      <w:r w:rsidRPr="007702D4">
        <w:rPr>
          <w:rFonts w:ascii="Times New Roman" w:hAnsi="Times New Roman" w:cs="Times New Roman"/>
          <w:b/>
          <w:bCs/>
          <w:i/>
          <w:iCs/>
          <w:color w:val="4472C4" w:themeColor="accent1"/>
          <w:sz w:val="48"/>
          <w:szCs w:val="48"/>
        </w:rPr>
        <w:t>Chapter On</w:t>
      </w:r>
      <w:r w:rsidR="006B5400" w:rsidRPr="007702D4">
        <w:rPr>
          <w:rFonts w:ascii="Times New Roman" w:hAnsi="Times New Roman" w:cs="Times New Roman"/>
          <w:b/>
          <w:bCs/>
          <w:i/>
          <w:iCs/>
          <w:color w:val="4472C4" w:themeColor="accent1"/>
          <w:sz w:val="48"/>
          <w:szCs w:val="48"/>
        </w:rPr>
        <w:t>e</w:t>
      </w:r>
      <w:r w:rsidRPr="007702D4">
        <w:rPr>
          <w:rFonts w:ascii="Times New Roman" w:hAnsi="Times New Roman" w:cs="Times New Roman"/>
          <w:b/>
          <w:bCs/>
          <w:i/>
          <w:iCs/>
          <w:color w:val="4472C4" w:themeColor="accent1"/>
          <w:sz w:val="48"/>
          <w:szCs w:val="48"/>
        </w:rPr>
        <w:t>:</w:t>
      </w:r>
    </w:p>
    <w:p w14:paraId="36193D34" w14:textId="57638D09" w:rsidR="006B5400" w:rsidRPr="007702D4" w:rsidRDefault="00E96ED3" w:rsidP="00267953">
      <w:pPr>
        <w:jc w:val="center"/>
        <w:rPr>
          <w:rFonts w:ascii="Times New Roman" w:hAnsi="Times New Roman" w:cs="Times New Roman"/>
          <w:b/>
          <w:bCs/>
          <w:i/>
          <w:iCs/>
          <w:color w:val="4472C4" w:themeColor="accent1"/>
          <w:sz w:val="48"/>
          <w:szCs w:val="48"/>
        </w:rPr>
      </w:pPr>
      <w:r w:rsidRPr="007702D4">
        <w:rPr>
          <w:rFonts w:ascii="Times New Roman" w:hAnsi="Times New Roman" w:cs="Times New Roman"/>
          <w:b/>
          <w:bCs/>
          <w:i/>
          <w:iCs/>
          <w:color w:val="4472C4" w:themeColor="accent1"/>
          <w:sz w:val="48"/>
          <w:szCs w:val="48"/>
        </w:rPr>
        <w:t>Introduction Of the Report</w:t>
      </w:r>
    </w:p>
    <w:p w14:paraId="20B2126B" w14:textId="77777777" w:rsidR="006B5400" w:rsidRDefault="006B5400" w:rsidP="008500F2">
      <w:pPr>
        <w:jc w:val="center"/>
        <w:rPr>
          <w:rFonts w:ascii="Times New Roman" w:hAnsi="Times New Roman" w:cs="Times New Roman"/>
          <w:b/>
          <w:bCs/>
          <w:sz w:val="40"/>
          <w:szCs w:val="40"/>
        </w:rPr>
      </w:pPr>
    </w:p>
    <w:p w14:paraId="4C6100EA" w14:textId="77777777" w:rsidR="006B5400" w:rsidRDefault="006B5400" w:rsidP="008500F2">
      <w:pPr>
        <w:jc w:val="center"/>
        <w:rPr>
          <w:rFonts w:ascii="Times New Roman" w:hAnsi="Times New Roman" w:cs="Times New Roman"/>
          <w:b/>
          <w:bCs/>
          <w:sz w:val="40"/>
          <w:szCs w:val="40"/>
        </w:rPr>
      </w:pPr>
    </w:p>
    <w:p w14:paraId="2F3224B8" w14:textId="77777777" w:rsidR="006B5400" w:rsidRDefault="006B5400" w:rsidP="008500F2">
      <w:pPr>
        <w:jc w:val="center"/>
        <w:rPr>
          <w:rFonts w:ascii="Times New Roman" w:hAnsi="Times New Roman" w:cs="Times New Roman"/>
          <w:b/>
          <w:bCs/>
          <w:sz w:val="40"/>
          <w:szCs w:val="40"/>
        </w:rPr>
      </w:pPr>
    </w:p>
    <w:p w14:paraId="653E48DC" w14:textId="77777777" w:rsidR="006B5400" w:rsidRDefault="006B5400" w:rsidP="008500F2">
      <w:pPr>
        <w:jc w:val="center"/>
        <w:rPr>
          <w:rFonts w:ascii="Times New Roman" w:hAnsi="Times New Roman" w:cs="Times New Roman"/>
          <w:b/>
          <w:bCs/>
          <w:sz w:val="40"/>
          <w:szCs w:val="40"/>
        </w:rPr>
      </w:pPr>
    </w:p>
    <w:p w14:paraId="7D6071A3" w14:textId="77777777" w:rsidR="00267953" w:rsidRDefault="00267953" w:rsidP="008500F2">
      <w:pPr>
        <w:jc w:val="center"/>
        <w:rPr>
          <w:rFonts w:ascii="Times New Roman" w:hAnsi="Times New Roman" w:cs="Times New Roman"/>
          <w:b/>
          <w:bCs/>
          <w:sz w:val="40"/>
          <w:szCs w:val="40"/>
        </w:rPr>
      </w:pPr>
    </w:p>
    <w:p w14:paraId="7803984F" w14:textId="77777777" w:rsidR="00267953" w:rsidRDefault="00267953" w:rsidP="008500F2">
      <w:pPr>
        <w:jc w:val="center"/>
        <w:rPr>
          <w:rFonts w:ascii="Times New Roman" w:hAnsi="Times New Roman" w:cs="Times New Roman"/>
          <w:b/>
          <w:bCs/>
          <w:sz w:val="40"/>
          <w:szCs w:val="40"/>
        </w:rPr>
      </w:pPr>
    </w:p>
    <w:p w14:paraId="4C9C33B0" w14:textId="77777777" w:rsidR="00BF03DE" w:rsidRDefault="00BF03DE" w:rsidP="00BF03DE">
      <w:pPr>
        <w:jc w:val="center"/>
        <w:rPr>
          <w:rFonts w:ascii="Times New Roman" w:hAnsi="Times New Roman" w:cs="Times New Roman"/>
          <w:b/>
          <w:bCs/>
          <w:sz w:val="40"/>
          <w:szCs w:val="40"/>
        </w:rPr>
      </w:pPr>
    </w:p>
    <w:p w14:paraId="1CA5C869" w14:textId="77777777" w:rsidR="00BF03DE" w:rsidRDefault="00BF03DE" w:rsidP="00BF03DE">
      <w:pPr>
        <w:jc w:val="center"/>
        <w:rPr>
          <w:rFonts w:ascii="Times New Roman" w:hAnsi="Times New Roman" w:cs="Times New Roman"/>
          <w:b/>
          <w:bCs/>
          <w:sz w:val="40"/>
          <w:szCs w:val="40"/>
        </w:rPr>
      </w:pPr>
    </w:p>
    <w:p w14:paraId="17E9C514" w14:textId="1A1D505B" w:rsidR="00E96ED3" w:rsidRPr="00BF03DE" w:rsidRDefault="00E96ED3" w:rsidP="00CD2E9A">
      <w:pPr>
        <w:rPr>
          <w:rFonts w:ascii="Times New Roman" w:hAnsi="Times New Roman" w:cs="Times New Roman"/>
          <w:b/>
          <w:bCs/>
          <w:sz w:val="40"/>
          <w:szCs w:val="40"/>
        </w:rPr>
      </w:pPr>
      <w:r w:rsidRPr="00E96ED3">
        <w:rPr>
          <w:rFonts w:ascii="Times New Roman" w:hAnsi="Times New Roman" w:cs="Times New Roman"/>
          <w:b/>
          <w:bCs/>
          <w:sz w:val="40"/>
          <w:szCs w:val="40"/>
        </w:rPr>
        <w:t xml:space="preserve"> </w:t>
      </w:r>
    </w:p>
    <w:p w14:paraId="1EE36391" w14:textId="48582D2B" w:rsidR="00E96ED3" w:rsidRPr="00897952" w:rsidRDefault="00897952" w:rsidP="00897952">
      <w:pPr>
        <w:pStyle w:val="ListParagraph"/>
        <w:numPr>
          <w:ilvl w:val="1"/>
          <w:numId w:val="1"/>
        </w:numPr>
        <w:rPr>
          <w:rFonts w:ascii="Times New Roman" w:hAnsi="Times New Roman" w:cs="Times New Roman"/>
          <w:b/>
          <w:bCs/>
          <w:sz w:val="28"/>
          <w:szCs w:val="28"/>
        </w:rPr>
      </w:pPr>
      <w:r w:rsidRPr="00897952">
        <w:rPr>
          <w:rFonts w:ascii="Times New Roman" w:hAnsi="Times New Roman" w:cs="Times New Roman"/>
          <w:b/>
          <w:bCs/>
          <w:sz w:val="28"/>
          <w:szCs w:val="28"/>
        </w:rPr>
        <w:lastRenderedPageBreak/>
        <w:t xml:space="preserve">Origin/ Background </w:t>
      </w:r>
    </w:p>
    <w:p w14:paraId="326C84AD" w14:textId="77777777" w:rsidR="00564099" w:rsidRDefault="00564099" w:rsidP="00897952">
      <w:pPr>
        <w:pStyle w:val="ListParagraph"/>
        <w:rPr>
          <w:rFonts w:ascii="Times New Roman" w:hAnsi="Times New Roman" w:cs="Times New Roman"/>
        </w:rPr>
      </w:pPr>
    </w:p>
    <w:p w14:paraId="68E70ADA" w14:textId="355D25B2" w:rsidR="00564099" w:rsidRPr="00E62B8B"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The inception of this report stems from a keen interest in understanding the operational efficiency and financial integrity of the Accounts Payable (AP) &amp; Payment</w:t>
      </w:r>
      <w:r w:rsidR="00D95B17">
        <w:rPr>
          <w:rFonts w:ascii="Times New Roman" w:hAnsi="Times New Roman" w:cs="Times New Roman"/>
        </w:rPr>
        <w:t xml:space="preserve"> </w:t>
      </w:r>
      <w:r w:rsidR="008668B6">
        <w:rPr>
          <w:rFonts w:ascii="Times New Roman" w:hAnsi="Times New Roman" w:cs="Times New Roman"/>
        </w:rPr>
        <w:t xml:space="preserve">settlement </w:t>
      </w:r>
      <w:r w:rsidR="008668B6" w:rsidRPr="00564099">
        <w:rPr>
          <w:rFonts w:ascii="Times New Roman" w:hAnsi="Times New Roman" w:cs="Times New Roman"/>
        </w:rPr>
        <w:t>process</w:t>
      </w:r>
      <w:r w:rsidRPr="00564099">
        <w:rPr>
          <w:rFonts w:ascii="Times New Roman" w:hAnsi="Times New Roman" w:cs="Times New Roman"/>
        </w:rPr>
        <w:t xml:space="preserve"> within large-scale organizations. </w:t>
      </w:r>
      <w:r w:rsidRPr="008668B6">
        <w:rPr>
          <w:rFonts w:ascii="Times New Roman" w:hAnsi="Times New Roman" w:cs="Times New Roman"/>
        </w:rPr>
        <w:t xml:space="preserve">In the context of corporate finance, effective management of accounts payable is essential for maintaining </w:t>
      </w:r>
      <w:r w:rsidR="00D95B17" w:rsidRPr="008668B6">
        <w:rPr>
          <w:rFonts w:ascii="Times New Roman" w:hAnsi="Times New Roman" w:cs="Times New Roman"/>
        </w:rPr>
        <w:t xml:space="preserve">strong </w:t>
      </w:r>
      <w:r w:rsidRPr="008668B6">
        <w:rPr>
          <w:rFonts w:ascii="Times New Roman" w:hAnsi="Times New Roman" w:cs="Times New Roman"/>
        </w:rPr>
        <w:t>liquidity</w:t>
      </w:r>
      <w:r w:rsidR="00D95B17" w:rsidRPr="008668B6">
        <w:rPr>
          <w:rFonts w:ascii="Times New Roman" w:hAnsi="Times New Roman" w:cs="Times New Roman"/>
        </w:rPr>
        <w:t xml:space="preserve"> position</w:t>
      </w:r>
      <w:r w:rsidRPr="008668B6">
        <w:rPr>
          <w:rFonts w:ascii="Times New Roman" w:hAnsi="Times New Roman" w:cs="Times New Roman"/>
        </w:rPr>
        <w:t>, building strong supplier</w:t>
      </w:r>
      <w:r w:rsidR="00D95B17" w:rsidRPr="008668B6">
        <w:rPr>
          <w:rFonts w:ascii="Times New Roman" w:hAnsi="Times New Roman" w:cs="Times New Roman"/>
        </w:rPr>
        <w:t>s’ debt position</w:t>
      </w:r>
      <w:r w:rsidRPr="008668B6">
        <w:rPr>
          <w:rFonts w:ascii="Times New Roman" w:hAnsi="Times New Roman" w:cs="Times New Roman"/>
        </w:rPr>
        <w:t xml:space="preserve">, and </w:t>
      </w:r>
      <w:r w:rsidR="00D95B17" w:rsidRPr="008668B6">
        <w:rPr>
          <w:rFonts w:ascii="Times New Roman" w:hAnsi="Times New Roman" w:cs="Times New Roman"/>
        </w:rPr>
        <w:t>aligning</w:t>
      </w:r>
      <w:r w:rsidRPr="008668B6">
        <w:rPr>
          <w:rFonts w:ascii="Times New Roman" w:hAnsi="Times New Roman" w:cs="Times New Roman"/>
        </w:rPr>
        <w:t xml:space="preserve"> compliance with internal controls.</w:t>
      </w:r>
    </w:p>
    <w:p w14:paraId="24AAD896" w14:textId="7303C36A" w:rsidR="00564099" w:rsidRPr="00E62B8B"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 xml:space="preserve">This report was initiated during my internship at Beximco Communications Ltd., a company known for its structured financial systems and robust internal </w:t>
      </w:r>
      <w:r w:rsidR="00D95B17">
        <w:rPr>
          <w:rFonts w:ascii="Times New Roman" w:hAnsi="Times New Roman" w:cs="Times New Roman"/>
        </w:rPr>
        <w:t xml:space="preserve">control </w:t>
      </w:r>
      <w:r w:rsidRPr="00564099">
        <w:rPr>
          <w:rFonts w:ascii="Times New Roman" w:hAnsi="Times New Roman" w:cs="Times New Roman"/>
        </w:rPr>
        <w:t>processes. The motivation behind selecting the Accounts Payable sector lies in its critical role in managing payments</w:t>
      </w:r>
      <w:r w:rsidR="00E6492C">
        <w:rPr>
          <w:rFonts w:ascii="Times New Roman" w:hAnsi="Times New Roman" w:cs="Times New Roman"/>
        </w:rPr>
        <w:t xml:space="preserve"> outflows</w:t>
      </w:r>
      <w:r w:rsidRPr="00564099">
        <w:rPr>
          <w:rFonts w:ascii="Times New Roman" w:hAnsi="Times New Roman" w:cs="Times New Roman"/>
        </w:rPr>
        <w:t xml:space="preserve"> and ensuring smooth operations</w:t>
      </w:r>
      <w:r w:rsidR="00E6492C">
        <w:rPr>
          <w:rFonts w:ascii="Times New Roman" w:hAnsi="Times New Roman" w:cs="Times New Roman"/>
        </w:rPr>
        <w:t xml:space="preserve"> of Supply Chain</w:t>
      </w:r>
      <w:r w:rsidRPr="00564099">
        <w:rPr>
          <w:rFonts w:ascii="Times New Roman" w:hAnsi="Times New Roman" w:cs="Times New Roman"/>
        </w:rPr>
        <w:t>. The aim was to explore how Beximco Communications manages its payable</w:t>
      </w:r>
      <w:r w:rsidR="00E6492C">
        <w:rPr>
          <w:rFonts w:ascii="Times New Roman" w:hAnsi="Times New Roman" w:cs="Times New Roman"/>
        </w:rPr>
        <w:t xml:space="preserve"> </w:t>
      </w:r>
      <w:r w:rsidRPr="00564099">
        <w:rPr>
          <w:rFonts w:ascii="Times New Roman" w:hAnsi="Times New Roman" w:cs="Times New Roman"/>
        </w:rPr>
        <w:t>cycle, handles vendor relationships, and maintains accuracy an</w:t>
      </w:r>
      <w:r w:rsidR="00E6492C">
        <w:rPr>
          <w:rFonts w:ascii="Times New Roman" w:hAnsi="Times New Roman" w:cs="Times New Roman"/>
        </w:rPr>
        <w:t>d being complained with Government Authorities</w:t>
      </w:r>
      <w:r w:rsidRPr="00564099">
        <w:rPr>
          <w:rFonts w:ascii="Times New Roman" w:hAnsi="Times New Roman" w:cs="Times New Roman"/>
        </w:rPr>
        <w:t>.</w:t>
      </w:r>
    </w:p>
    <w:p w14:paraId="4943BD1F" w14:textId="77777777" w:rsidR="00564099" w:rsidRPr="00564099"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The study intends to contribute to the understanding of AP practices in the corporate sector, highlighting how automation, policy enforcement, and departmental coordination can enhance overall financial performance and control.</w:t>
      </w:r>
    </w:p>
    <w:p w14:paraId="46BB3BCF" w14:textId="2FFBA086" w:rsidR="00564099" w:rsidRPr="00564099" w:rsidRDefault="00564099" w:rsidP="00E62B8B">
      <w:pPr>
        <w:pStyle w:val="ListParagraph"/>
        <w:spacing w:line="360" w:lineRule="auto"/>
        <w:jc w:val="both"/>
        <w:rPr>
          <w:rFonts w:ascii="Times New Roman" w:hAnsi="Times New Roman" w:cs="Times New Roman"/>
        </w:rPr>
      </w:pPr>
    </w:p>
    <w:p w14:paraId="4D445C11" w14:textId="08A17638" w:rsidR="00A14B49" w:rsidRPr="00267953" w:rsidRDefault="00564099" w:rsidP="00E62B8B">
      <w:pPr>
        <w:pStyle w:val="ListParagraph"/>
        <w:numPr>
          <w:ilvl w:val="1"/>
          <w:numId w:val="1"/>
        </w:numPr>
        <w:spacing w:line="360" w:lineRule="auto"/>
        <w:jc w:val="both"/>
        <w:rPr>
          <w:rFonts w:ascii="Times New Roman" w:hAnsi="Times New Roman" w:cs="Times New Roman"/>
          <w:b/>
          <w:bCs/>
          <w:sz w:val="28"/>
          <w:szCs w:val="28"/>
        </w:rPr>
      </w:pPr>
      <w:r w:rsidRPr="00564099">
        <w:rPr>
          <w:rFonts w:ascii="Times New Roman" w:hAnsi="Times New Roman" w:cs="Times New Roman"/>
          <w:b/>
          <w:bCs/>
          <w:sz w:val="28"/>
          <w:szCs w:val="28"/>
        </w:rPr>
        <w:t>Scope</w:t>
      </w:r>
      <w:r w:rsidR="00E62B8B" w:rsidRPr="00267953">
        <w:rPr>
          <w:rFonts w:ascii="Times New Roman" w:hAnsi="Times New Roman" w:cs="Times New Roman"/>
          <w:b/>
          <w:bCs/>
          <w:sz w:val="28"/>
          <w:szCs w:val="28"/>
        </w:rPr>
        <w:t>:</w:t>
      </w:r>
    </w:p>
    <w:p w14:paraId="431F0488" w14:textId="77777777" w:rsidR="00564099" w:rsidRPr="00564099"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This report covers the Accounts Payable functions of Beximco Communications Ltd., focusing on invoice processing, payment procedures, reconciliation activities, and internal control mechanisms. It also examines the impact of AP practices on cash flow management and vendor satisfaction.</w:t>
      </w:r>
    </w:p>
    <w:p w14:paraId="17FDB970" w14:textId="634A13FD" w:rsidR="00564099" w:rsidRPr="00564099" w:rsidRDefault="00564099" w:rsidP="00E62B8B">
      <w:pPr>
        <w:pStyle w:val="ListParagraph"/>
        <w:spacing w:line="360" w:lineRule="auto"/>
        <w:jc w:val="both"/>
        <w:rPr>
          <w:rFonts w:ascii="Times New Roman" w:hAnsi="Times New Roman" w:cs="Times New Roman"/>
        </w:rPr>
      </w:pPr>
    </w:p>
    <w:p w14:paraId="7677FAFA" w14:textId="77777777" w:rsidR="00E62B8B" w:rsidRPr="00267953" w:rsidRDefault="00564099" w:rsidP="00E62B8B">
      <w:pPr>
        <w:pStyle w:val="ListParagraph"/>
        <w:numPr>
          <w:ilvl w:val="1"/>
          <w:numId w:val="1"/>
        </w:numPr>
        <w:spacing w:line="360" w:lineRule="auto"/>
        <w:jc w:val="both"/>
        <w:rPr>
          <w:rFonts w:ascii="Times New Roman" w:hAnsi="Times New Roman" w:cs="Times New Roman"/>
          <w:b/>
          <w:bCs/>
          <w:sz w:val="28"/>
          <w:szCs w:val="28"/>
        </w:rPr>
      </w:pPr>
      <w:r w:rsidRPr="00564099">
        <w:rPr>
          <w:rFonts w:ascii="Times New Roman" w:hAnsi="Times New Roman" w:cs="Times New Roman"/>
          <w:b/>
          <w:bCs/>
          <w:sz w:val="28"/>
          <w:szCs w:val="28"/>
        </w:rPr>
        <w:t>Objectives</w:t>
      </w:r>
    </w:p>
    <w:p w14:paraId="06CDE979" w14:textId="185C5FF1" w:rsidR="00564099" w:rsidRPr="00E62B8B" w:rsidRDefault="00564099" w:rsidP="00E62B8B">
      <w:pPr>
        <w:pStyle w:val="ListParagraph"/>
        <w:numPr>
          <w:ilvl w:val="0"/>
          <w:numId w:val="6"/>
        </w:numPr>
        <w:spacing w:line="360" w:lineRule="auto"/>
        <w:jc w:val="both"/>
        <w:rPr>
          <w:rFonts w:ascii="Times New Roman" w:hAnsi="Times New Roman" w:cs="Times New Roman"/>
          <w:b/>
          <w:bCs/>
        </w:rPr>
      </w:pPr>
      <w:r w:rsidRPr="00E62B8B">
        <w:rPr>
          <w:rFonts w:ascii="Times New Roman" w:hAnsi="Times New Roman" w:cs="Times New Roman"/>
          <w:u w:val="single"/>
        </w:rPr>
        <w:t>Primary Objective:</w:t>
      </w:r>
    </w:p>
    <w:p w14:paraId="24827B7C" w14:textId="77777777" w:rsidR="00564099" w:rsidRPr="00564099"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To analyze and evaluate the effectiveness and efficiency of the Accounts Payable system at Beximco Communications Ltd.</w:t>
      </w:r>
    </w:p>
    <w:p w14:paraId="3CC80430" w14:textId="77777777" w:rsidR="00564099" w:rsidRPr="00564099" w:rsidRDefault="00564099" w:rsidP="00E62B8B">
      <w:pPr>
        <w:pStyle w:val="ListParagraph"/>
        <w:spacing w:line="360" w:lineRule="auto"/>
        <w:jc w:val="both"/>
        <w:rPr>
          <w:rFonts w:ascii="Times New Roman" w:hAnsi="Times New Roman" w:cs="Times New Roman"/>
        </w:rPr>
      </w:pPr>
    </w:p>
    <w:p w14:paraId="60556B7E" w14:textId="3C7A12E9" w:rsidR="00564099" w:rsidRPr="00564099" w:rsidRDefault="00E62B8B" w:rsidP="00E62B8B">
      <w:pPr>
        <w:pStyle w:val="ListParagraph"/>
        <w:spacing w:line="360" w:lineRule="auto"/>
        <w:jc w:val="both"/>
        <w:rPr>
          <w:rFonts w:ascii="Times New Roman" w:hAnsi="Times New Roman" w:cs="Times New Roman"/>
        </w:rPr>
      </w:pPr>
      <w:r>
        <w:rPr>
          <w:rFonts w:ascii="Times New Roman" w:hAnsi="Times New Roman" w:cs="Times New Roman"/>
        </w:rPr>
        <w:t>B</w:t>
      </w:r>
      <w:r w:rsidR="00564099" w:rsidRPr="00564099">
        <w:rPr>
          <w:rFonts w:ascii="Times New Roman" w:hAnsi="Times New Roman" w:cs="Times New Roman"/>
        </w:rPr>
        <w:t xml:space="preserve">) </w:t>
      </w:r>
      <w:r w:rsidR="00564099" w:rsidRPr="00564099">
        <w:rPr>
          <w:rFonts w:ascii="Times New Roman" w:hAnsi="Times New Roman" w:cs="Times New Roman"/>
          <w:u w:val="single"/>
        </w:rPr>
        <w:t>Secondary Objectives:</w:t>
      </w:r>
    </w:p>
    <w:p w14:paraId="20C89B8C" w14:textId="77777777" w:rsidR="00E62B8B" w:rsidRDefault="00564099" w:rsidP="00E62B8B">
      <w:pPr>
        <w:pStyle w:val="ListParagraph"/>
        <w:numPr>
          <w:ilvl w:val="0"/>
          <w:numId w:val="3"/>
        </w:numPr>
        <w:spacing w:line="360" w:lineRule="auto"/>
        <w:jc w:val="both"/>
        <w:rPr>
          <w:rFonts w:ascii="Times New Roman" w:hAnsi="Times New Roman" w:cs="Times New Roman"/>
        </w:rPr>
      </w:pPr>
      <w:r w:rsidRPr="00E62B8B">
        <w:rPr>
          <w:rFonts w:ascii="Times New Roman" w:hAnsi="Times New Roman" w:cs="Times New Roman"/>
        </w:rPr>
        <w:t>To identify challenges in the AP process and their impact on financial operations.</w:t>
      </w:r>
      <w:r w:rsidR="00E62B8B">
        <w:rPr>
          <w:rFonts w:ascii="Times New Roman" w:hAnsi="Times New Roman" w:cs="Times New Roman"/>
        </w:rPr>
        <w:t xml:space="preserve"> </w:t>
      </w:r>
    </w:p>
    <w:p w14:paraId="03D5EC52" w14:textId="77777777" w:rsidR="00E62B8B" w:rsidRDefault="00564099" w:rsidP="00E62B8B">
      <w:pPr>
        <w:pStyle w:val="ListParagraph"/>
        <w:numPr>
          <w:ilvl w:val="0"/>
          <w:numId w:val="3"/>
        </w:numPr>
        <w:spacing w:line="360" w:lineRule="auto"/>
        <w:jc w:val="both"/>
        <w:rPr>
          <w:rFonts w:ascii="Times New Roman" w:hAnsi="Times New Roman" w:cs="Times New Roman"/>
        </w:rPr>
      </w:pPr>
      <w:r w:rsidRPr="00E62B8B">
        <w:rPr>
          <w:rFonts w:ascii="Times New Roman" w:hAnsi="Times New Roman" w:cs="Times New Roman"/>
        </w:rPr>
        <w:t>To propose recommendations for improving AP efficiency and accuracy.</w:t>
      </w:r>
    </w:p>
    <w:p w14:paraId="397DDA01" w14:textId="53C2AF34" w:rsidR="00E94F79" w:rsidRPr="00E62B8B" w:rsidRDefault="00E94F79" w:rsidP="00E62B8B">
      <w:pPr>
        <w:pStyle w:val="ListParagraph"/>
        <w:numPr>
          <w:ilvl w:val="0"/>
          <w:numId w:val="3"/>
        </w:numPr>
        <w:spacing w:line="360" w:lineRule="auto"/>
        <w:jc w:val="both"/>
        <w:rPr>
          <w:rFonts w:ascii="Times New Roman" w:hAnsi="Times New Roman" w:cs="Times New Roman"/>
        </w:rPr>
      </w:pPr>
      <w:r>
        <w:rPr>
          <w:rFonts w:ascii="Times New Roman" w:hAnsi="Times New Roman" w:cs="Times New Roman"/>
        </w:rPr>
        <w:lastRenderedPageBreak/>
        <w:t>To integrate AP process with Accounting Software for smoothing the operations.</w:t>
      </w:r>
    </w:p>
    <w:p w14:paraId="0AD8AF40" w14:textId="2BEDAC8D" w:rsidR="00564099" w:rsidRPr="00564099" w:rsidRDefault="00564099" w:rsidP="00E62B8B">
      <w:pPr>
        <w:pStyle w:val="ListParagraph"/>
        <w:spacing w:line="360" w:lineRule="auto"/>
        <w:jc w:val="both"/>
        <w:rPr>
          <w:rFonts w:ascii="Times New Roman" w:hAnsi="Times New Roman" w:cs="Times New Roman"/>
        </w:rPr>
      </w:pPr>
    </w:p>
    <w:p w14:paraId="55D029CA" w14:textId="42481236" w:rsidR="00A14B49" w:rsidRPr="00267953" w:rsidRDefault="00564099" w:rsidP="00E62B8B">
      <w:pPr>
        <w:pStyle w:val="ListParagraph"/>
        <w:numPr>
          <w:ilvl w:val="1"/>
          <w:numId w:val="1"/>
        </w:numPr>
        <w:spacing w:line="360" w:lineRule="auto"/>
        <w:jc w:val="both"/>
        <w:rPr>
          <w:rFonts w:ascii="Times New Roman" w:hAnsi="Times New Roman" w:cs="Times New Roman"/>
          <w:b/>
          <w:bCs/>
          <w:sz w:val="28"/>
          <w:szCs w:val="28"/>
        </w:rPr>
      </w:pPr>
      <w:r w:rsidRPr="00564099">
        <w:rPr>
          <w:rFonts w:ascii="Times New Roman" w:hAnsi="Times New Roman" w:cs="Times New Roman"/>
          <w:b/>
          <w:bCs/>
          <w:sz w:val="28"/>
          <w:szCs w:val="28"/>
        </w:rPr>
        <w:t>Methodology</w:t>
      </w:r>
    </w:p>
    <w:p w14:paraId="3D903388" w14:textId="71C18A97" w:rsidR="00564099" w:rsidRPr="00267953" w:rsidRDefault="00564099" w:rsidP="00267953">
      <w:pPr>
        <w:pStyle w:val="ListParagraph"/>
        <w:spacing w:line="360" w:lineRule="auto"/>
        <w:jc w:val="both"/>
        <w:rPr>
          <w:rFonts w:ascii="Times New Roman" w:hAnsi="Times New Roman" w:cs="Times New Roman"/>
        </w:rPr>
      </w:pPr>
      <w:r w:rsidRPr="00564099">
        <w:rPr>
          <w:rFonts w:ascii="Times New Roman" w:hAnsi="Times New Roman" w:cs="Times New Roman"/>
        </w:rPr>
        <w:t>The methodology of this report is structured around a combination of qualitative observation and document analysis. During the internship period, relevant documents such as invoices, payment schedules, reconciliation statements, and ERP system reports were reviewed. Informal interviews and discussions were also conducted with finance team members to gain insights into workflow processes and internal policies.</w:t>
      </w:r>
    </w:p>
    <w:p w14:paraId="6015BD73" w14:textId="77777777" w:rsidR="00564099" w:rsidRPr="00564099"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The collected information was analyzed to assess the timeliness and accuracy of payments, compliance with internal controls, and overall process efficiency. This data-driven approach forms the basis for the findings and recommendations presented in this report.</w:t>
      </w:r>
    </w:p>
    <w:p w14:paraId="3D11C4D6" w14:textId="58015651" w:rsidR="00564099" w:rsidRPr="00564099" w:rsidRDefault="00564099" w:rsidP="00E62B8B">
      <w:pPr>
        <w:pStyle w:val="ListParagraph"/>
        <w:spacing w:line="360" w:lineRule="auto"/>
        <w:jc w:val="both"/>
        <w:rPr>
          <w:rFonts w:ascii="Times New Roman" w:hAnsi="Times New Roman" w:cs="Times New Roman"/>
        </w:rPr>
      </w:pPr>
    </w:p>
    <w:p w14:paraId="712CE942" w14:textId="6BF43A16" w:rsidR="00A14B49" w:rsidRPr="00267953" w:rsidRDefault="00564099" w:rsidP="00E62B8B">
      <w:pPr>
        <w:pStyle w:val="ListParagraph"/>
        <w:numPr>
          <w:ilvl w:val="1"/>
          <w:numId w:val="1"/>
        </w:numPr>
        <w:spacing w:line="360" w:lineRule="auto"/>
        <w:jc w:val="both"/>
        <w:rPr>
          <w:rFonts w:ascii="Times New Roman" w:hAnsi="Times New Roman" w:cs="Times New Roman"/>
          <w:b/>
          <w:bCs/>
          <w:sz w:val="28"/>
          <w:szCs w:val="28"/>
        </w:rPr>
      </w:pPr>
      <w:r w:rsidRPr="00564099">
        <w:rPr>
          <w:rFonts w:ascii="Times New Roman" w:hAnsi="Times New Roman" w:cs="Times New Roman"/>
          <w:b/>
          <w:bCs/>
          <w:sz w:val="28"/>
          <w:szCs w:val="28"/>
        </w:rPr>
        <w:t>Limitations</w:t>
      </w:r>
    </w:p>
    <w:p w14:paraId="713431DA" w14:textId="77777777" w:rsidR="00564099" w:rsidRPr="00564099" w:rsidRDefault="00564099" w:rsidP="00E62B8B">
      <w:pPr>
        <w:pStyle w:val="ListParagraph"/>
        <w:spacing w:line="360" w:lineRule="auto"/>
        <w:jc w:val="both"/>
        <w:rPr>
          <w:rFonts w:ascii="Times New Roman" w:hAnsi="Times New Roman" w:cs="Times New Roman"/>
        </w:rPr>
      </w:pPr>
      <w:r w:rsidRPr="00564099">
        <w:rPr>
          <w:rFonts w:ascii="Times New Roman" w:hAnsi="Times New Roman" w:cs="Times New Roman"/>
        </w:rPr>
        <w:t>The research encountered certain limitations. Due to confidentiality constraints, access to some financial data was restricted. Additionally, time constraints and the remote nature of some interactions limited deeper engagement with all stakeholders. These factors may have influenced the breadth of the analysis and depth of insight into certain processes.</w:t>
      </w:r>
    </w:p>
    <w:p w14:paraId="6D908CB0" w14:textId="77777777" w:rsidR="00E62B8B" w:rsidRDefault="00E62B8B" w:rsidP="00897952">
      <w:pPr>
        <w:pStyle w:val="ListParagraph"/>
        <w:rPr>
          <w:rFonts w:ascii="Times New Roman" w:hAnsi="Times New Roman" w:cs="Times New Roman"/>
        </w:rPr>
      </w:pPr>
    </w:p>
    <w:p w14:paraId="00B0F751" w14:textId="77777777" w:rsidR="00E62B8B" w:rsidRDefault="00E62B8B" w:rsidP="00897952">
      <w:pPr>
        <w:pStyle w:val="ListParagraph"/>
        <w:rPr>
          <w:rFonts w:ascii="Times New Roman" w:hAnsi="Times New Roman" w:cs="Times New Roman"/>
        </w:rPr>
      </w:pPr>
    </w:p>
    <w:p w14:paraId="1DAAB811" w14:textId="77777777" w:rsidR="00E62B8B" w:rsidRDefault="00E62B8B" w:rsidP="00897952">
      <w:pPr>
        <w:pStyle w:val="ListParagraph"/>
        <w:rPr>
          <w:rFonts w:ascii="Times New Roman" w:hAnsi="Times New Roman" w:cs="Times New Roman"/>
        </w:rPr>
      </w:pPr>
    </w:p>
    <w:p w14:paraId="52F5C05B" w14:textId="77777777" w:rsidR="00E62B8B" w:rsidRDefault="00E62B8B" w:rsidP="00897952">
      <w:pPr>
        <w:pStyle w:val="ListParagraph"/>
        <w:rPr>
          <w:rFonts w:ascii="Times New Roman" w:hAnsi="Times New Roman" w:cs="Times New Roman"/>
        </w:rPr>
      </w:pPr>
    </w:p>
    <w:p w14:paraId="366558A5" w14:textId="77777777" w:rsidR="00E62B8B" w:rsidRDefault="00E62B8B" w:rsidP="00897952">
      <w:pPr>
        <w:pStyle w:val="ListParagraph"/>
        <w:rPr>
          <w:rFonts w:ascii="Times New Roman" w:hAnsi="Times New Roman" w:cs="Times New Roman"/>
        </w:rPr>
      </w:pPr>
    </w:p>
    <w:p w14:paraId="3C9A58E7" w14:textId="77777777" w:rsidR="00E62B8B" w:rsidRDefault="00E62B8B" w:rsidP="00897952">
      <w:pPr>
        <w:pStyle w:val="ListParagraph"/>
        <w:rPr>
          <w:rFonts w:ascii="Times New Roman" w:hAnsi="Times New Roman" w:cs="Times New Roman"/>
        </w:rPr>
      </w:pPr>
    </w:p>
    <w:p w14:paraId="39360042" w14:textId="77777777" w:rsidR="00E62B8B" w:rsidRDefault="00E62B8B" w:rsidP="00897952">
      <w:pPr>
        <w:pStyle w:val="ListParagraph"/>
        <w:rPr>
          <w:rFonts w:ascii="Times New Roman" w:hAnsi="Times New Roman" w:cs="Times New Roman"/>
        </w:rPr>
      </w:pPr>
    </w:p>
    <w:p w14:paraId="1BBD6E48" w14:textId="77777777" w:rsidR="00E62B8B" w:rsidRDefault="00E62B8B" w:rsidP="00897952">
      <w:pPr>
        <w:pStyle w:val="ListParagraph"/>
        <w:rPr>
          <w:rFonts w:ascii="Times New Roman" w:hAnsi="Times New Roman" w:cs="Times New Roman"/>
        </w:rPr>
      </w:pPr>
    </w:p>
    <w:p w14:paraId="2563260C" w14:textId="77777777" w:rsidR="00E62B8B" w:rsidRDefault="00E62B8B" w:rsidP="00897952">
      <w:pPr>
        <w:pStyle w:val="ListParagraph"/>
        <w:rPr>
          <w:rFonts w:ascii="Times New Roman" w:hAnsi="Times New Roman" w:cs="Times New Roman"/>
        </w:rPr>
      </w:pPr>
    </w:p>
    <w:p w14:paraId="1697605A" w14:textId="5DFE245C" w:rsidR="00897952" w:rsidRDefault="00897952" w:rsidP="006B5400">
      <w:pPr>
        <w:pStyle w:val="ListParagraph"/>
        <w:jc w:val="center"/>
        <w:rPr>
          <w:rFonts w:ascii="Times New Roman" w:hAnsi="Times New Roman" w:cs="Times New Roman"/>
        </w:rPr>
      </w:pPr>
    </w:p>
    <w:p w14:paraId="665CDAA2" w14:textId="77777777" w:rsidR="00267953" w:rsidRDefault="00267953" w:rsidP="006B5400">
      <w:pPr>
        <w:pStyle w:val="ListParagraph"/>
        <w:jc w:val="center"/>
        <w:rPr>
          <w:rFonts w:ascii="Times New Roman" w:hAnsi="Times New Roman" w:cs="Times New Roman"/>
        </w:rPr>
      </w:pPr>
    </w:p>
    <w:p w14:paraId="0C9BFDB5" w14:textId="77777777" w:rsidR="00267953" w:rsidRDefault="00267953" w:rsidP="006B5400">
      <w:pPr>
        <w:pStyle w:val="ListParagraph"/>
        <w:jc w:val="center"/>
        <w:rPr>
          <w:rFonts w:ascii="Times New Roman" w:hAnsi="Times New Roman" w:cs="Times New Roman"/>
        </w:rPr>
      </w:pPr>
    </w:p>
    <w:p w14:paraId="37AE77C0" w14:textId="77777777" w:rsidR="00267953" w:rsidRDefault="00267953" w:rsidP="006B5400">
      <w:pPr>
        <w:pStyle w:val="ListParagraph"/>
        <w:jc w:val="center"/>
        <w:rPr>
          <w:rFonts w:ascii="Times New Roman" w:hAnsi="Times New Roman" w:cs="Times New Roman"/>
        </w:rPr>
      </w:pPr>
    </w:p>
    <w:p w14:paraId="736B1EC7" w14:textId="77777777" w:rsidR="00267953" w:rsidRDefault="00267953" w:rsidP="006B5400">
      <w:pPr>
        <w:pStyle w:val="ListParagraph"/>
        <w:jc w:val="center"/>
        <w:rPr>
          <w:rFonts w:ascii="Times New Roman" w:hAnsi="Times New Roman" w:cs="Times New Roman"/>
        </w:rPr>
      </w:pPr>
    </w:p>
    <w:p w14:paraId="69ECDF89" w14:textId="77777777" w:rsidR="00267953" w:rsidRDefault="00267953" w:rsidP="006B5400">
      <w:pPr>
        <w:pStyle w:val="ListParagraph"/>
        <w:jc w:val="center"/>
        <w:rPr>
          <w:rFonts w:ascii="Times New Roman" w:hAnsi="Times New Roman" w:cs="Times New Roman"/>
        </w:rPr>
      </w:pPr>
    </w:p>
    <w:p w14:paraId="5AEBDC71" w14:textId="77777777" w:rsidR="00267953" w:rsidRDefault="00267953" w:rsidP="006B5400">
      <w:pPr>
        <w:pStyle w:val="ListParagraph"/>
        <w:jc w:val="center"/>
        <w:rPr>
          <w:rFonts w:ascii="Times New Roman" w:hAnsi="Times New Roman" w:cs="Times New Roman"/>
        </w:rPr>
      </w:pPr>
    </w:p>
    <w:p w14:paraId="0A5A9459" w14:textId="77777777" w:rsidR="00267953" w:rsidRDefault="00267953" w:rsidP="006B5400">
      <w:pPr>
        <w:pStyle w:val="ListParagraph"/>
        <w:jc w:val="center"/>
        <w:rPr>
          <w:rFonts w:ascii="Times New Roman" w:hAnsi="Times New Roman" w:cs="Times New Roman"/>
        </w:rPr>
      </w:pPr>
    </w:p>
    <w:p w14:paraId="3CB8571D" w14:textId="77777777" w:rsidR="00267953" w:rsidRDefault="00267953" w:rsidP="006B5400">
      <w:pPr>
        <w:pStyle w:val="ListParagraph"/>
        <w:jc w:val="center"/>
        <w:rPr>
          <w:rFonts w:ascii="Times New Roman" w:hAnsi="Times New Roman" w:cs="Times New Roman"/>
        </w:rPr>
      </w:pPr>
    </w:p>
    <w:p w14:paraId="2BC36D4A" w14:textId="4FD4314F" w:rsidR="00267953" w:rsidRDefault="00267953" w:rsidP="006B5400">
      <w:pPr>
        <w:pStyle w:val="ListParagraph"/>
        <w:jc w:val="center"/>
        <w:rPr>
          <w:rFonts w:ascii="Times New Roman" w:hAnsi="Times New Roman" w:cs="Times New Roman"/>
        </w:rPr>
      </w:pPr>
    </w:p>
    <w:p w14:paraId="7616DEE1" w14:textId="2946757E" w:rsidR="00267953" w:rsidRDefault="00267953" w:rsidP="006B5400">
      <w:pPr>
        <w:pStyle w:val="ListParagraph"/>
        <w:jc w:val="center"/>
        <w:rPr>
          <w:rFonts w:ascii="Times New Roman" w:hAnsi="Times New Roman" w:cs="Times New Roman"/>
        </w:rPr>
      </w:pPr>
    </w:p>
    <w:p w14:paraId="230333B3" w14:textId="20460D48" w:rsidR="00267953" w:rsidRDefault="00D13961" w:rsidP="006B5400">
      <w:pPr>
        <w:pStyle w:val="ListParagraph"/>
        <w:jc w:val="center"/>
        <w:rPr>
          <w:rFonts w:ascii="Times New Roman" w:hAnsi="Times New Roman" w:cs="Times New Roman"/>
        </w:rPr>
      </w:pPr>
      <w:r>
        <w:rPr>
          <w:rFonts w:ascii="Times New Roman" w:hAnsi="Times New Roman" w:cs="Times New Roman"/>
          <w:b/>
          <w:bCs/>
          <w:noProof/>
          <w:sz w:val="36"/>
          <w:szCs w:val="36"/>
        </w:rPr>
        <w:drawing>
          <wp:anchor distT="0" distB="0" distL="114300" distR="114300" simplePos="0" relativeHeight="251659264" behindDoc="1" locked="0" layoutInCell="0" allowOverlap="1" wp14:anchorId="3380CBC7" wp14:editId="33F9C4CA">
            <wp:simplePos x="0" y="0"/>
            <wp:positionH relativeFrom="page">
              <wp:align>left</wp:align>
            </wp:positionH>
            <wp:positionV relativeFrom="margin">
              <wp:posOffset>570016</wp:posOffset>
            </wp:positionV>
            <wp:extent cx="7765915" cy="5854535"/>
            <wp:effectExtent l="0" t="0" r="6985" b="0"/>
            <wp:wrapNone/>
            <wp:docPr id="1839255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613320017"/>
                    <pic:cNvPicPr>
                      <a:picLocks noChangeAspect="1" noChangeArrowheads="1"/>
                    </pic:cNvPicPr>
                  </pic:nvPicPr>
                  <pic:blipFill>
                    <a:blip r:embed="rId11">
                      <a:lum bright="70000" contrast="-70000"/>
                      <a:extLst>
                        <a:ext uri="{28A0092B-C50C-407E-A947-70E740481C1C}">
                          <a14:useLocalDpi xmlns:a14="http://schemas.microsoft.com/office/drawing/2010/main" val="0"/>
                        </a:ext>
                      </a:extLst>
                    </a:blip>
                    <a:srcRect/>
                    <a:stretch>
                      <a:fillRect/>
                    </a:stretch>
                  </pic:blipFill>
                  <pic:spPr bwMode="auto">
                    <a:xfrm>
                      <a:off x="0" y="0"/>
                      <a:ext cx="7771967" cy="585909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316047" w14:textId="68D72226" w:rsidR="00267953" w:rsidRDefault="00267953" w:rsidP="006B5400">
      <w:pPr>
        <w:pStyle w:val="ListParagraph"/>
        <w:jc w:val="center"/>
        <w:rPr>
          <w:rFonts w:ascii="Times New Roman" w:hAnsi="Times New Roman" w:cs="Times New Roman"/>
        </w:rPr>
      </w:pPr>
    </w:p>
    <w:p w14:paraId="2EF072C9" w14:textId="10F95F1A" w:rsidR="00267953" w:rsidRDefault="00267953" w:rsidP="006B5400">
      <w:pPr>
        <w:pStyle w:val="ListParagraph"/>
        <w:jc w:val="center"/>
        <w:rPr>
          <w:rFonts w:ascii="Times New Roman" w:hAnsi="Times New Roman" w:cs="Times New Roman"/>
        </w:rPr>
      </w:pPr>
    </w:p>
    <w:p w14:paraId="437152ED" w14:textId="00E5E02D" w:rsidR="00267953" w:rsidRDefault="00267953" w:rsidP="006B5400">
      <w:pPr>
        <w:pStyle w:val="ListParagraph"/>
        <w:jc w:val="center"/>
        <w:rPr>
          <w:rFonts w:ascii="Times New Roman" w:hAnsi="Times New Roman" w:cs="Times New Roman"/>
        </w:rPr>
      </w:pPr>
    </w:p>
    <w:p w14:paraId="76D45FAE" w14:textId="7EE4E306" w:rsidR="00267953" w:rsidRDefault="00267953" w:rsidP="006B5400">
      <w:pPr>
        <w:pStyle w:val="ListParagraph"/>
        <w:jc w:val="center"/>
        <w:rPr>
          <w:rFonts w:ascii="Times New Roman" w:hAnsi="Times New Roman" w:cs="Times New Roman"/>
        </w:rPr>
      </w:pPr>
    </w:p>
    <w:p w14:paraId="3E5B22BC" w14:textId="797719C1" w:rsidR="00267953" w:rsidRDefault="00267953" w:rsidP="006B5400">
      <w:pPr>
        <w:pStyle w:val="ListParagraph"/>
        <w:jc w:val="center"/>
        <w:rPr>
          <w:rFonts w:ascii="Times New Roman" w:hAnsi="Times New Roman" w:cs="Times New Roman"/>
        </w:rPr>
      </w:pPr>
    </w:p>
    <w:p w14:paraId="2D1FFDE5" w14:textId="68DF505B" w:rsidR="00267953" w:rsidRDefault="00267953" w:rsidP="006B5400">
      <w:pPr>
        <w:pStyle w:val="ListParagraph"/>
        <w:jc w:val="center"/>
        <w:rPr>
          <w:rFonts w:ascii="Times New Roman" w:hAnsi="Times New Roman" w:cs="Times New Roman"/>
        </w:rPr>
      </w:pPr>
    </w:p>
    <w:p w14:paraId="3DCBFC90" w14:textId="697F7285" w:rsidR="00267953" w:rsidRDefault="00267953" w:rsidP="006B5400">
      <w:pPr>
        <w:pStyle w:val="ListParagraph"/>
        <w:jc w:val="center"/>
        <w:rPr>
          <w:rFonts w:ascii="Times New Roman" w:hAnsi="Times New Roman" w:cs="Times New Roman"/>
        </w:rPr>
      </w:pPr>
    </w:p>
    <w:p w14:paraId="4F70B72A" w14:textId="77777777" w:rsidR="00D13961" w:rsidRDefault="00D13961" w:rsidP="006B5400">
      <w:pPr>
        <w:pStyle w:val="ListParagraph"/>
        <w:jc w:val="center"/>
        <w:rPr>
          <w:rFonts w:ascii="Times New Roman" w:hAnsi="Times New Roman" w:cs="Times New Roman"/>
        </w:rPr>
      </w:pPr>
    </w:p>
    <w:p w14:paraId="55B23ED9" w14:textId="77777777" w:rsidR="00D13961" w:rsidRDefault="00D13961" w:rsidP="006B5400">
      <w:pPr>
        <w:pStyle w:val="ListParagraph"/>
        <w:jc w:val="center"/>
        <w:rPr>
          <w:rFonts w:ascii="Times New Roman" w:hAnsi="Times New Roman" w:cs="Times New Roman"/>
        </w:rPr>
      </w:pPr>
    </w:p>
    <w:p w14:paraId="58099AC5" w14:textId="77777777" w:rsidR="00D13961" w:rsidRDefault="00D13961" w:rsidP="006B5400">
      <w:pPr>
        <w:pStyle w:val="ListParagraph"/>
        <w:jc w:val="center"/>
        <w:rPr>
          <w:rFonts w:ascii="Times New Roman" w:hAnsi="Times New Roman" w:cs="Times New Roman"/>
        </w:rPr>
      </w:pPr>
    </w:p>
    <w:p w14:paraId="6091AC0C" w14:textId="77777777" w:rsidR="00D13961" w:rsidRDefault="00D13961" w:rsidP="006B5400">
      <w:pPr>
        <w:pStyle w:val="ListParagraph"/>
        <w:jc w:val="center"/>
        <w:rPr>
          <w:rFonts w:ascii="Times New Roman" w:hAnsi="Times New Roman" w:cs="Times New Roman"/>
        </w:rPr>
      </w:pPr>
    </w:p>
    <w:p w14:paraId="4E6F6FD0" w14:textId="77777777" w:rsidR="00D13961" w:rsidRDefault="00D13961" w:rsidP="006B5400">
      <w:pPr>
        <w:pStyle w:val="ListParagraph"/>
        <w:jc w:val="center"/>
        <w:rPr>
          <w:rFonts w:ascii="Times New Roman" w:hAnsi="Times New Roman" w:cs="Times New Roman"/>
        </w:rPr>
      </w:pPr>
    </w:p>
    <w:p w14:paraId="32577BC9" w14:textId="259B0D69" w:rsidR="00267953" w:rsidRPr="007702D4" w:rsidRDefault="00267953" w:rsidP="006B5400">
      <w:pPr>
        <w:pStyle w:val="ListParagraph"/>
        <w:jc w:val="center"/>
        <w:rPr>
          <w:rFonts w:ascii="Times New Roman" w:hAnsi="Times New Roman" w:cs="Times New Roman"/>
          <w:b/>
          <w:bCs/>
          <w:i/>
          <w:iCs/>
          <w:color w:val="4472C4" w:themeColor="accent1"/>
          <w:sz w:val="48"/>
          <w:szCs w:val="48"/>
        </w:rPr>
      </w:pPr>
      <w:r w:rsidRPr="007702D4">
        <w:rPr>
          <w:rFonts w:ascii="Times New Roman" w:hAnsi="Times New Roman" w:cs="Times New Roman"/>
          <w:b/>
          <w:bCs/>
          <w:i/>
          <w:iCs/>
          <w:color w:val="4472C4" w:themeColor="accent1"/>
          <w:sz w:val="48"/>
          <w:szCs w:val="48"/>
        </w:rPr>
        <w:t>Chapter Two:</w:t>
      </w:r>
    </w:p>
    <w:p w14:paraId="13B5F494" w14:textId="165CA823" w:rsidR="00267953" w:rsidRPr="007702D4" w:rsidRDefault="00267953" w:rsidP="006B5400">
      <w:pPr>
        <w:pStyle w:val="ListParagraph"/>
        <w:jc w:val="center"/>
        <w:rPr>
          <w:rFonts w:ascii="Times New Roman" w:hAnsi="Times New Roman" w:cs="Times New Roman"/>
          <w:b/>
          <w:bCs/>
          <w:i/>
          <w:iCs/>
          <w:color w:val="4472C4" w:themeColor="accent1"/>
          <w:sz w:val="48"/>
          <w:szCs w:val="48"/>
        </w:rPr>
      </w:pPr>
      <w:r w:rsidRPr="007702D4">
        <w:rPr>
          <w:rFonts w:ascii="Times New Roman" w:hAnsi="Times New Roman" w:cs="Times New Roman"/>
          <w:b/>
          <w:bCs/>
          <w:i/>
          <w:iCs/>
          <w:color w:val="4472C4" w:themeColor="accent1"/>
          <w:sz w:val="48"/>
          <w:szCs w:val="48"/>
        </w:rPr>
        <w:t xml:space="preserve">Introduction of the </w:t>
      </w:r>
      <w:r w:rsidR="00D13961" w:rsidRPr="007702D4">
        <w:rPr>
          <w:rFonts w:ascii="Times New Roman" w:hAnsi="Times New Roman" w:cs="Times New Roman"/>
          <w:b/>
          <w:bCs/>
          <w:i/>
          <w:iCs/>
          <w:color w:val="4472C4" w:themeColor="accent1"/>
          <w:sz w:val="48"/>
          <w:szCs w:val="48"/>
        </w:rPr>
        <w:t>O</w:t>
      </w:r>
      <w:r w:rsidRPr="007702D4">
        <w:rPr>
          <w:rFonts w:ascii="Times New Roman" w:hAnsi="Times New Roman" w:cs="Times New Roman"/>
          <w:b/>
          <w:bCs/>
          <w:i/>
          <w:iCs/>
          <w:color w:val="4472C4" w:themeColor="accent1"/>
          <w:sz w:val="48"/>
          <w:szCs w:val="48"/>
        </w:rPr>
        <w:t xml:space="preserve">rganization </w:t>
      </w:r>
    </w:p>
    <w:p w14:paraId="63D815F6" w14:textId="77777777" w:rsidR="00D13961" w:rsidRDefault="00D13961" w:rsidP="006B5400">
      <w:pPr>
        <w:pStyle w:val="ListParagraph"/>
        <w:jc w:val="center"/>
        <w:rPr>
          <w:rFonts w:ascii="Times New Roman" w:hAnsi="Times New Roman" w:cs="Times New Roman"/>
          <w:b/>
          <w:bCs/>
          <w:sz w:val="40"/>
          <w:szCs w:val="40"/>
        </w:rPr>
      </w:pPr>
    </w:p>
    <w:p w14:paraId="75D66B25" w14:textId="77777777" w:rsidR="00D13961" w:rsidRDefault="00D13961" w:rsidP="006B5400">
      <w:pPr>
        <w:pStyle w:val="ListParagraph"/>
        <w:jc w:val="center"/>
        <w:rPr>
          <w:rFonts w:ascii="Times New Roman" w:hAnsi="Times New Roman" w:cs="Times New Roman"/>
          <w:b/>
          <w:bCs/>
          <w:sz w:val="40"/>
          <w:szCs w:val="40"/>
        </w:rPr>
      </w:pPr>
    </w:p>
    <w:p w14:paraId="58309572" w14:textId="77777777" w:rsidR="00D13961" w:rsidRDefault="00D13961" w:rsidP="006B5400">
      <w:pPr>
        <w:pStyle w:val="ListParagraph"/>
        <w:jc w:val="center"/>
        <w:rPr>
          <w:rFonts w:ascii="Times New Roman" w:hAnsi="Times New Roman" w:cs="Times New Roman"/>
          <w:b/>
          <w:bCs/>
          <w:sz w:val="40"/>
          <w:szCs w:val="40"/>
        </w:rPr>
      </w:pPr>
    </w:p>
    <w:p w14:paraId="311FD68C" w14:textId="77777777" w:rsidR="00D13961" w:rsidRDefault="00D13961" w:rsidP="006B5400">
      <w:pPr>
        <w:pStyle w:val="ListParagraph"/>
        <w:jc w:val="center"/>
        <w:rPr>
          <w:rFonts w:ascii="Times New Roman" w:hAnsi="Times New Roman" w:cs="Times New Roman"/>
          <w:b/>
          <w:bCs/>
          <w:sz w:val="40"/>
          <w:szCs w:val="40"/>
        </w:rPr>
      </w:pPr>
    </w:p>
    <w:p w14:paraId="39C404BE" w14:textId="77777777" w:rsidR="00D13961" w:rsidRDefault="00D13961" w:rsidP="006B5400">
      <w:pPr>
        <w:pStyle w:val="ListParagraph"/>
        <w:jc w:val="center"/>
        <w:rPr>
          <w:rFonts w:ascii="Times New Roman" w:hAnsi="Times New Roman" w:cs="Times New Roman"/>
          <w:b/>
          <w:bCs/>
          <w:sz w:val="40"/>
          <w:szCs w:val="40"/>
        </w:rPr>
      </w:pPr>
    </w:p>
    <w:p w14:paraId="279710B6" w14:textId="77777777" w:rsidR="00D13961" w:rsidRDefault="00D13961" w:rsidP="006B5400">
      <w:pPr>
        <w:pStyle w:val="ListParagraph"/>
        <w:jc w:val="center"/>
        <w:rPr>
          <w:rFonts w:ascii="Times New Roman" w:hAnsi="Times New Roman" w:cs="Times New Roman"/>
          <w:b/>
          <w:bCs/>
          <w:sz w:val="40"/>
          <w:szCs w:val="40"/>
        </w:rPr>
      </w:pPr>
    </w:p>
    <w:p w14:paraId="77495883" w14:textId="77777777" w:rsidR="00D13961" w:rsidRDefault="00D13961" w:rsidP="006B5400">
      <w:pPr>
        <w:pStyle w:val="ListParagraph"/>
        <w:jc w:val="center"/>
        <w:rPr>
          <w:rFonts w:ascii="Times New Roman" w:hAnsi="Times New Roman" w:cs="Times New Roman"/>
          <w:b/>
          <w:bCs/>
          <w:sz w:val="40"/>
          <w:szCs w:val="40"/>
        </w:rPr>
      </w:pPr>
    </w:p>
    <w:p w14:paraId="44267651" w14:textId="77777777" w:rsidR="00D13961" w:rsidRDefault="00D13961" w:rsidP="006B5400">
      <w:pPr>
        <w:pStyle w:val="ListParagraph"/>
        <w:jc w:val="center"/>
        <w:rPr>
          <w:rFonts w:ascii="Times New Roman" w:hAnsi="Times New Roman" w:cs="Times New Roman"/>
          <w:b/>
          <w:bCs/>
          <w:sz w:val="40"/>
          <w:szCs w:val="40"/>
        </w:rPr>
      </w:pPr>
    </w:p>
    <w:p w14:paraId="1CB89278" w14:textId="77777777" w:rsidR="00D13961" w:rsidRDefault="00D13961" w:rsidP="006B5400">
      <w:pPr>
        <w:pStyle w:val="ListParagraph"/>
        <w:jc w:val="center"/>
        <w:rPr>
          <w:rFonts w:ascii="Times New Roman" w:hAnsi="Times New Roman" w:cs="Times New Roman"/>
          <w:b/>
          <w:bCs/>
          <w:sz w:val="40"/>
          <w:szCs w:val="40"/>
        </w:rPr>
      </w:pPr>
    </w:p>
    <w:p w14:paraId="047365B6" w14:textId="77777777" w:rsidR="00D13961" w:rsidRDefault="00D13961" w:rsidP="007C0744">
      <w:pPr>
        <w:rPr>
          <w:rFonts w:ascii="Times New Roman" w:hAnsi="Times New Roman" w:cs="Times New Roman"/>
          <w:b/>
          <w:bCs/>
          <w:sz w:val="40"/>
          <w:szCs w:val="40"/>
        </w:rPr>
      </w:pPr>
    </w:p>
    <w:p w14:paraId="6F1A5BF0" w14:textId="77777777" w:rsidR="00F34FF5" w:rsidRDefault="00F34FF5" w:rsidP="007C0744">
      <w:pPr>
        <w:rPr>
          <w:rFonts w:ascii="Times New Roman" w:hAnsi="Times New Roman" w:cs="Times New Roman"/>
          <w:b/>
          <w:bCs/>
          <w:sz w:val="40"/>
          <w:szCs w:val="40"/>
        </w:rPr>
      </w:pPr>
    </w:p>
    <w:p w14:paraId="7A2259C3" w14:textId="77777777" w:rsidR="00F453FC" w:rsidRPr="007C0744" w:rsidRDefault="00F453FC" w:rsidP="007C0744">
      <w:pPr>
        <w:rPr>
          <w:rFonts w:ascii="Times New Roman" w:hAnsi="Times New Roman" w:cs="Times New Roman"/>
          <w:b/>
          <w:bCs/>
          <w:sz w:val="40"/>
          <w:szCs w:val="40"/>
        </w:rPr>
      </w:pPr>
    </w:p>
    <w:p w14:paraId="706BD62D" w14:textId="79CF48C0" w:rsidR="00D13961" w:rsidRDefault="00D13961" w:rsidP="00D13961">
      <w:pPr>
        <w:rPr>
          <w:rFonts w:ascii="Times New Roman" w:hAnsi="Times New Roman" w:cs="Times New Roman"/>
          <w:b/>
          <w:bCs/>
        </w:rPr>
      </w:pPr>
      <w:r w:rsidRPr="00D42272">
        <w:rPr>
          <w:rFonts w:ascii="Times New Roman" w:hAnsi="Times New Roman" w:cs="Times New Roman"/>
          <w:b/>
          <w:bCs/>
          <w:sz w:val="28"/>
          <w:szCs w:val="28"/>
        </w:rPr>
        <w:lastRenderedPageBreak/>
        <w:t>2.1</w:t>
      </w:r>
      <w:r w:rsidRPr="00D13961">
        <w:rPr>
          <w:rFonts w:ascii="Times New Roman" w:hAnsi="Times New Roman" w:cs="Times New Roman"/>
          <w:b/>
          <w:bCs/>
        </w:rPr>
        <w:t xml:space="preserve"> </w:t>
      </w:r>
      <w:r>
        <w:rPr>
          <w:rFonts w:ascii="Times New Roman" w:hAnsi="Times New Roman" w:cs="Times New Roman"/>
          <w:b/>
          <w:bCs/>
        </w:rPr>
        <w:t xml:space="preserve"> </w:t>
      </w:r>
      <w:r w:rsidRPr="00D13961">
        <w:rPr>
          <w:rFonts w:ascii="Times New Roman" w:hAnsi="Times New Roman" w:cs="Times New Roman"/>
          <w:b/>
          <w:bCs/>
        </w:rPr>
        <w:t xml:space="preserve"> History </w:t>
      </w:r>
    </w:p>
    <w:p w14:paraId="07352C9D" w14:textId="67815E6C" w:rsidR="00D13961" w:rsidRPr="00D13961" w:rsidRDefault="00283EDD" w:rsidP="0059304A">
      <w:pPr>
        <w:spacing w:line="360" w:lineRule="auto"/>
        <w:jc w:val="both"/>
        <w:rPr>
          <w:rFonts w:ascii="Times New Roman" w:hAnsi="Times New Roman" w:cs="Times New Roman"/>
        </w:rPr>
      </w:pPr>
      <w:r w:rsidRPr="008668B6">
        <w:rPr>
          <w:rFonts w:ascii="Times New Roman" w:hAnsi="Times New Roman" w:cs="Times New Roman"/>
        </w:rPr>
        <w:t>Akash Digital TV</w:t>
      </w:r>
      <w:r w:rsidR="00D13961" w:rsidRPr="008668B6">
        <w:rPr>
          <w:rFonts w:ascii="Times New Roman" w:hAnsi="Times New Roman" w:cs="Times New Roman"/>
        </w:rPr>
        <w:t xml:space="preserve"> is the brand name under which Beximco Communications Ltd. launched the first-ever Direct-to-Home (DTH) television service in Bangladesh. </w:t>
      </w:r>
      <w:r w:rsidR="00D13961" w:rsidRPr="00D13961">
        <w:rPr>
          <w:rFonts w:ascii="Times New Roman" w:hAnsi="Times New Roman" w:cs="Times New Roman"/>
        </w:rPr>
        <w:t xml:space="preserve">The journey began in 2014, when Beximco Group, a leading conglomerate in the country, acquired a license from the Bangladesh Telecommunication Regulatory Commission (BTRC) to operate a DTH platform. After years of preparation, infrastructure development, and technology integration, </w:t>
      </w:r>
      <w:r>
        <w:rPr>
          <w:rFonts w:ascii="Times New Roman" w:hAnsi="Times New Roman" w:cs="Times New Roman"/>
        </w:rPr>
        <w:t>Akash Digital TV</w:t>
      </w:r>
      <w:r w:rsidR="00D13961" w:rsidRPr="00D13961">
        <w:rPr>
          <w:rFonts w:ascii="Times New Roman" w:hAnsi="Times New Roman" w:cs="Times New Roman"/>
        </w:rPr>
        <w:t xml:space="preserve"> officially launched its commercial services in May 201</w:t>
      </w:r>
      <w:r w:rsidR="00740DA6">
        <w:rPr>
          <w:rFonts w:ascii="Times New Roman" w:hAnsi="Times New Roman" w:cs="Times New Roman"/>
        </w:rPr>
        <w:t>9</w:t>
      </w:r>
      <w:r w:rsidR="00D13961" w:rsidRPr="00D13961">
        <w:rPr>
          <w:rFonts w:ascii="Times New Roman" w:hAnsi="Times New Roman" w:cs="Times New Roman"/>
        </w:rPr>
        <w:t>.</w:t>
      </w:r>
      <w:r w:rsidR="00D13961">
        <w:rPr>
          <w:rFonts w:ascii="Times New Roman" w:hAnsi="Times New Roman" w:cs="Times New Roman"/>
        </w:rPr>
        <w:t xml:space="preserve"> </w:t>
      </w:r>
      <w:r w:rsidR="00D13961" w:rsidRPr="00D13961">
        <w:rPr>
          <w:rFonts w:ascii="Times New Roman" w:hAnsi="Times New Roman" w:cs="Times New Roman"/>
        </w:rPr>
        <w:t xml:space="preserve">Akash introduced a revolutionary shift in the Bangladeshi television industry by offering a satellite-based TV service that ensured consistent picture and sound quality, regardless of weather conditions or geographic location. Unlike traditional cable TV, which often faced signal disruptions and limited coverage, </w:t>
      </w:r>
      <w:r>
        <w:rPr>
          <w:rFonts w:ascii="Times New Roman" w:hAnsi="Times New Roman" w:cs="Times New Roman"/>
        </w:rPr>
        <w:t>Akash Digital TV</w:t>
      </w:r>
      <w:r w:rsidR="00D13961" w:rsidRPr="00D13961">
        <w:rPr>
          <w:rFonts w:ascii="Times New Roman" w:hAnsi="Times New Roman" w:cs="Times New Roman"/>
        </w:rPr>
        <w:t xml:space="preserve"> provided a modern and reliable alternative for viewers across the country.</w:t>
      </w:r>
    </w:p>
    <w:p w14:paraId="6954C447" w14:textId="2F68E0DD" w:rsidR="00D13961" w:rsidRPr="00D13961" w:rsidRDefault="00D13961" w:rsidP="0059304A">
      <w:pPr>
        <w:spacing w:line="360" w:lineRule="auto"/>
        <w:jc w:val="both"/>
        <w:rPr>
          <w:rFonts w:ascii="Times New Roman" w:hAnsi="Times New Roman" w:cs="Times New Roman"/>
        </w:rPr>
      </w:pPr>
      <w:r w:rsidRPr="00D13961">
        <w:rPr>
          <w:rFonts w:ascii="Times New Roman" w:hAnsi="Times New Roman" w:cs="Times New Roman"/>
        </w:rPr>
        <w:t>The platform quickly gained attention for its wide channel lineup, HD quality broadcasts, and user-friendly set-top boxes. Akash also became known for its focus on customer service, digital payment options, and advanced features like parental control, EPG (Electronic Program Guide), and multi-language support.</w:t>
      </w:r>
      <w:r>
        <w:rPr>
          <w:rFonts w:ascii="Times New Roman" w:hAnsi="Times New Roman" w:cs="Times New Roman"/>
        </w:rPr>
        <w:t xml:space="preserve"> </w:t>
      </w:r>
      <w:r w:rsidRPr="00D13961">
        <w:rPr>
          <w:rFonts w:ascii="Times New Roman" w:hAnsi="Times New Roman" w:cs="Times New Roman"/>
        </w:rPr>
        <w:t xml:space="preserve">Today, </w:t>
      </w:r>
      <w:r w:rsidR="00283EDD">
        <w:rPr>
          <w:rFonts w:ascii="Times New Roman" w:hAnsi="Times New Roman" w:cs="Times New Roman"/>
        </w:rPr>
        <w:t>Akash Digital TV</w:t>
      </w:r>
      <w:r w:rsidRPr="00D13961">
        <w:rPr>
          <w:rFonts w:ascii="Times New Roman" w:hAnsi="Times New Roman" w:cs="Times New Roman"/>
        </w:rPr>
        <w:t xml:space="preserve"> continues to grow its subscriber base, aiming to offer high-quality digital entertainment and become a household name in Bangladesh. Its success marks a major milestone in the country’s move toward digitizing home entertainment and establishing global-standard broadcasting servic</w:t>
      </w:r>
      <w:r>
        <w:rPr>
          <w:rFonts w:ascii="Times New Roman" w:hAnsi="Times New Roman" w:cs="Times New Roman"/>
        </w:rPr>
        <w:t>e.</w:t>
      </w:r>
    </w:p>
    <w:p w14:paraId="0CB50728" w14:textId="77777777" w:rsidR="00D13961" w:rsidRPr="00D13961" w:rsidRDefault="00D13961" w:rsidP="0059304A">
      <w:pPr>
        <w:spacing w:line="360" w:lineRule="auto"/>
        <w:jc w:val="both"/>
        <w:rPr>
          <w:rFonts w:ascii="Times New Roman" w:hAnsi="Times New Roman" w:cs="Times New Roman"/>
          <w:b/>
          <w:bCs/>
        </w:rPr>
      </w:pPr>
    </w:p>
    <w:p w14:paraId="60D37838" w14:textId="77777777" w:rsidR="003955A5" w:rsidRDefault="00D13961" w:rsidP="0059304A">
      <w:pPr>
        <w:spacing w:line="360" w:lineRule="auto"/>
        <w:jc w:val="both"/>
        <w:rPr>
          <w:rFonts w:ascii="Times New Roman" w:hAnsi="Times New Roman" w:cs="Times New Roman"/>
          <w:b/>
          <w:bCs/>
        </w:rPr>
      </w:pPr>
      <w:r w:rsidRPr="00D42272">
        <w:rPr>
          <w:rFonts w:ascii="Times New Roman" w:hAnsi="Times New Roman" w:cs="Times New Roman"/>
          <w:b/>
          <w:bCs/>
          <w:sz w:val="28"/>
          <w:szCs w:val="28"/>
        </w:rPr>
        <w:t>2.2</w:t>
      </w:r>
      <w:r w:rsidRPr="00D13961">
        <w:rPr>
          <w:rFonts w:ascii="Times New Roman" w:hAnsi="Times New Roman" w:cs="Times New Roman"/>
          <w:b/>
          <w:bCs/>
        </w:rPr>
        <w:t xml:space="preserve"> </w:t>
      </w:r>
      <w:r>
        <w:rPr>
          <w:rFonts w:ascii="Times New Roman" w:hAnsi="Times New Roman" w:cs="Times New Roman"/>
          <w:b/>
          <w:bCs/>
        </w:rPr>
        <w:t xml:space="preserve"> </w:t>
      </w:r>
      <w:r w:rsidRPr="00D13961">
        <w:rPr>
          <w:rFonts w:ascii="Times New Roman" w:hAnsi="Times New Roman" w:cs="Times New Roman"/>
          <w:b/>
          <w:bCs/>
        </w:rPr>
        <w:t xml:space="preserve"> </w:t>
      </w:r>
      <w:r w:rsidR="003955A5">
        <w:rPr>
          <w:rFonts w:ascii="Times New Roman" w:hAnsi="Times New Roman" w:cs="Times New Roman"/>
          <w:b/>
          <w:bCs/>
        </w:rPr>
        <w:t>Mission, Vision, and Value Statements</w:t>
      </w:r>
    </w:p>
    <w:p w14:paraId="5CDB3CCD" w14:textId="77777777" w:rsidR="0059304A" w:rsidRPr="0059304A" w:rsidRDefault="0059304A" w:rsidP="0059304A">
      <w:pPr>
        <w:spacing w:line="360" w:lineRule="auto"/>
        <w:jc w:val="both"/>
        <w:rPr>
          <w:rFonts w:ascii="Times New Roman" w:hAnsi="Times New Roman" w:cs="Times New Roman"/>
          <w:b/>
          <w:bCs/>
        </w:rPr>
      </w:pPr>
      <w:r w:rsidRPr="00D42272">
        <w:rPr>
          <w:rFonts w:ascii="Times New Roman" w:hAnsi="Times New Roman" w:cs="Times New Roman"/>
          <w:b/>
          <w:bCs/>
          <w:sz w:val="28"/>
          <w:szCs w:val="28"/>
        </w:rPr>
        <w:t>2.2.1</w:t>
      </w:r>
      <w:r w:rsidRPr="0059304A">
        <w:rPr>
          <w:rFonts w:ascii="Times New Roman" w:hAnsi="Times New Roman" w:cs="Times New Roman"/>
          <w:b/>
          <w:bCs/>
        </w:rPr>
        <w:t xml:space="preserve"> </w:t>
      </w:r>
      <w:r w:rsidRPr="0059304A">
        <w:rPr>
          <w:rFonts w:ascii="Times New Roman" w:hAnsi="Times New Roman" w:cs="Times New Roman"/>
          <w:b/>
          <w:bCs/>
          <w:u w:val="single"/>
        </w:rPr>
        <w:t>Mission</w:t>
      </w:r>
      <w:r w:rsidRPr="0059304A">
        <w:rPr>
          <w:rFonts w:ascii="Times New Roman" w:hAnsi="Times New Roman" w:cs="Times New Roman"/>
          <w:b/>
          <w:bCs/>
        </w:rPr>
        <w:t xml:space="preserve"> </w:t>
      </w:r>
    </w:p>
    <w:p w14:paraId="1A627753" w14:textId="2C3A96C8" w:rsidR="00FF1A71" w:rsidRDefault="0059304A" w:rsidP="0059304A">
      <w:pPr>
        <w:spacing w:line="360" w:lineRule="auto"/>
        <w:jc w:val="both"/>
        <w:rPr>
          <w:rFonts w:ascii="Times New Roman" w:hAnsi="Times New Roman" w:cs="Times New Roman"/>
        </w:rPr>
      </w:pPr>
      <w:r w:rsidRPr="0059304A">
        <w:rPr>
          <w:rFonts w:ascii="Times New Roman" w:hAnsi="Times New Roman" w:cs="Times New Roman"/>
        </w:rPr>
        <w:t xml:space="preserve">To revolutionize the digital entertainment experience in Bangladesh by delivering high-quality, accessible, and on-the-go television services through </w:t>
      </w:r>
      <w:r w:rsidR="00283EDD">
        <w:rPr>
          <w:rFonts w:ascii="Times New Roman" w:hAnsi="Times New Roman" w:cs="Times New Roman"/>
        </w:rPr>
        <w:t>Akash Digital TV</w:t>
      </w:r>
      <w:r w:rsidRPr="0059304A">
        <w:rPr>
          <w:rFonts w:ascii="Times New Roman" w:hAnsi="Times New Roman" w:cs="Times New Roman"/>
        </w:rPr>
        <w:t xml:space="preserve"> and its mobile platform, Akash Go. We aim to bridge local and global entertainment by integrating international content providers like Netflix, ensuring our customers enjoy world-class entertainment anytime, anywhere.</w:t>
      </w:r>
    </w:p>
    <w:p w14:paraId="01C8F282" w14:textId="77777777" w:rsidR="00FF1A71" w:rsidRDefault="0059304A" w:rsidP="0059304A">
      <w:pPr>
        <w:spacing w:line="360" w:lineRule="auto"/>
        <w:jc w:val="both"/>
        <w:rPr>
          <w:rFonts w:ascii="Times New Roman" w:hAnsi="Times New Roman" w:cs="Times New Roman"/>
          <w:b/>
          <w:bCs/>
        </w:rPr>
      </w:pPr>
      <w:r w:rsidRPr="00D42272">
        <w:rPr>
          <w:rFonts w:ascii="Times New Roman" w:hAnsi="Times New Roman" w:cs="Times New Roman"/>
          <w:b/>
          <w:bCs/>
          <w:sz w:val="28"/>
          <w:szCs w:val="28"/>
        </w:rPr>
        <w:t xml:space="preserve">2.2.2 </w:t>
      </w:r>
      <w:r w:rsidRPr="0059304A">
        <w:rPr>
          <w:rFonts w:ascii="Times New Roman" w:hAnsi="Times New Roman" w:cs="Times New Roman"/>
          <w:b/>
          <w:bCs/>
          <w:u w:val="single"/>
        </w:rPr>
        <w:t>Vision</w:t>
      </w:r>
    </w:p>
    <w:p w14:paraId="5B8FF17D" w14:textId="543B4B6A" w:rsidR="0059304A" w:rsidRPr="00FF1A71" w:rsidRDefault="0059304A" w:rsidP="0059304A">
      <w:pPr>
        <w:spacing w:line="360" w:lineRule="auto"/>
        <w:jc w:val="both"/>
        <w:rPr>
          <w:rFonts w:ascii="Times New Roman" w:hAnsi="Times New Roman" w:cs="Times New Roman"/>
          <w:b/>
          <w:bCs/>
        </w:rPr>
      </w:pPr>
      <w:r w:rsidRPr="0059304A">
        <w:rPr>
          <w:rFonts w:ascii="Times New Roman" w:hAnsi="Times New Roman" w:cs="Times New Roman"/>
        </w:rPr>
        <w:lastRenderedPageBreak/>
        <w:t>Beximco Communications Ltd. envisions becoming the most advanced and customer-centric digital entertainment provider in Bangladesh. The company seeks to redefine how people consume media by combining satellite television, mobile streaming, and international partnerships into a unified, seamless platform. Through continued innovation and strategic expansion, Akash aims to set new standards for convenience, content quality, and viewer satisfaction across the nation.</w:t>
      </w:r>
    </w:p>
    <w:p w14:paraId="7E1E0BD8" w14:textId="6CE58A6E" w:rsidR="0059304A" w:rsidRPr="0059304A" w:rsidRDefault="0059304A" w:rsidP="0059304A">
      <w:pPr>
        <w:spacing w:line="360" w:lineRule="auto"/>
        <w:jc w:val="both"/>
        <w:rPr>
          <w:rFonts w:ascii="Times New Roman" w:hAnsi="Times New Roman" w:cs="Times New Roman"/>
          <w:b/>
          <w:bCs/>
        </w:rPr>
      </w:pPr>
      <w:r w:rsidRPr="00D42272">
        <w:rPr>
          <w:rFonts w:ascii="Times New Roman" w:hAnsi="Times New Roman" w:cs="Times New Roman"/>
          <w:b/>
          <w:bCs/>
          <w:sz w:val="28"/>
          <w:szCs w:val="28"/>
        </w:rPr>
        <w:t>2.2.3</w:t>
      </w:r>
      <w:r w:rsidRPr="0059304A">
        <w:rPr>
          <w:rFonts w:ascii="Times New Roman" w:hAnsi="Times New Roman" w:cs="Times New Roman"/>
          <w:b/>
          <w:bCs/>
        </w:rPr>
        <w:t xml:space="preserve"> </w:t>
      </w:r>
      <w:r w:rsidRPr="0059304A">
        <w:rPr>
          <w:rFonts w:ascii="Times New Roman" w:hAnsi="Times New Roman" w:cs="Times New Roman"/>
          <w:b/>
          <w:bCs/>
          <w:u w:val="single"/>
        </w:rPr>
        <w:t>Value Statements</w:t>
      </w:r>
      <w:r w:rsidRPr="0059304A">
        <w:rPr>
          <w:rFonts w:ascii="Times New Roman" w:hAnsi="Times New Roman" w:cs="Times New Roman"/>
          <w:b/>
          <w:bCs/>
        </w:rPr>
        <w:t xml:space="preserve"> </w:t>
      </w:r>
    </w:p>
    <w:p w14:paraId="41D3C870" w14:textId="18B79CEC" w:rsidR="0059304A" w:rsidRPr="0059304A" w:rsidRDefault="0059304A" w:rsidP="0059304A">
      <w:pPr>
        <w:spacing w:line="360" w:lineRule="auto"/>
        <w:jc w:val="both"/>
        <w:rPr>
          <w:rFonts w:ascii="Times New Roman" w:hAnsi="Times New Roman" w:cs="Times New Roman"/>
        </w:rPr>
      </w:pPr>
      <w:r w:rsidRPr="0059304A">
        <w:rPr>
          <w:rFonts w:ascii="Times New Roman" w:hAnsi="Times New Roman" w:cs="Times New Roman"/>
        </w:rPr>
        <w:t>Akash believes in constant innovation, driven by technology that simplifies and enhances how entertainment is delivered. The company values global connectivity and is committed to bringing the world’s best content to Bangladeshi households through partnerships with international platforms. Customer satisfaction is a central priority, with every product and service designed to meet evolving viewer preferences. At the heart of its operations, Akash upholds accessibility, ensuring that premium entertainment is available to all, regardless of location. Trust, integrity, and a forward-thinking mindset guide every step in its journey to lead the country’s digital entertainment sector.</w:t>
      </w:r>
    </w:p>
    <w:p w14:paraId="052D03AB" w14:textId="631A95CE" w:rsidR="00A00F13" w:rsidRPr="004C0E08" w:rsidRDefault="00A00F13" w:rsidP="00D13961">
      <w:pPr>
        <w:rPr>
          <w:rFonts w:ascii="Times New Roman" w:hAnsi="Times New Roman" w:cs="Times New Roman"/>
          <w:b/>
          <w:bCs/>
        </w:rPr>
      </w:pPr>
      <w:r w:rsidRPr="00D42272">
        <w:rPr>
          <w:rFonts w:ascii="Times New Roman" w:hAnsi="Times New Roman" w:cs="Times New Roman"/>
          <w:b/>
          <w:bCs/>
          <w:sz w:val="28"/>
          <w:szCs w:val="28"/>
        </w:rPr>
        <w:t>2.3</w:t>
      </w:r>
      <w:r w:rsidRPr="004C0E08">
        <w:rPr>
          <w:rFonts w:ascii="Times New Roman" w:hAnsi="Times New Roman" w:cs="Times New Roman"/>
          <w:b/>
          <w:bCs/>
        </w:rPr>
        <w:t xml:space="preserve"> Product and Service </w:t>
      </w:r>
    </w:p>
    <w:p w14:paraId="147A5987" w14:textId="1E8182D4" w:rsidR="00A00F13" w:rsidRPr="004C0E08" w:rsidRDefault="00A00F13" w:rsidP="004C0E08">
      <w:pPr>
        <w:spacing w:line="360" w:lineRule="auto"/>
        <w:jc w:val="both"/>
        <w:rPr>
          <w:rFonts w:ascii="Times New Roman" w:hAnsi="Times New Roman" w:cs="Times New Roman"/>
        </w:rPr>
      </w:pPr>
      <w:r w:rsidRPr="004C0E08">
        <w:rPr>
          <w:rFonts w:ascii="Times New Roman" w:hAnsi="Times New Roman" w:cs="Times New Roman"/>
        </w:rPr>
        <w:t xml:space="preserve">Here </w:t>
      </w:r>
      <w:r w:rsidR="00283EDD">
        <w:rPr>
          <w:rFonts w:ascii="Times New Roman" w:hAnsi="Times New Roman" w:cs="Times New Roman"/>
        </w:rPr>
        <w:t>Akash Digital TV</w:t>
      </w:r>
      <w:r w:rsidRPr="004C0E08">
        <w:rPr>
          <w:rFonts w:ascii="Times New Roman" w:hAnsi="Times New Roman" w:cs="Times New Roman"/>
        </w:rPr>
        <w:t xml:space="preserve"> have product and also the service it </w:t>
      </w:r>
      <w:proofErr w:type="spellStart"/>
      <w:r w:rsidRPr="004C0E08">
        <w:rPr>
          <w:rFonts w:ascii="Times New Roman" w:hAnsi="Times New Roman" w:cs="Times New Roman"/>
        </w:rPr>
        <w:t>wiil</w:t>
      </w:r>
      <w:proofErr w:type="spellEnd"/>
      <w:r w:rsidRPr="004C0E08">
        <w:rPr>
          <w:rFonts w:ascii="Times New Roman" w:hAnsi="Times New Roman" w:cs="Times New Roman"/>
        </w:rPr>
        <w:t xml:space="preserve"> be more specifically talk in the bellow so it will be given by, </w:t>
      </w:r>
    </w:p>
    <w:p w14:paraId="51F5C650" w14:textId="17FB5C56" w:rsidR="00A00F13" w:rsidRPr="004C0E08" w:rsidRDefault="00A00F13" w:rsidP="004C0E08">
      <w:pPr>
        <w:spacing w:line="360" w:lineRule="auto"/>
        <w:jc w:val="both"/>
        <w:rPr>
          <w:rFonts w:ascii="Times New Roman" w:hAnsi="Times New Roman" w:cs="Times New Roman"/>
        </w:rPr>
      </w:pPr>
      <w:r w:rsidRPr="00D42272">
        <w:rPr>
          <w:rFonts w:ascii="Times New Roman" w:hAnsi="Times New Roman" w:cs="Times New Roman"/>
          <w:b/>
          <w:bCs/>
          <w:sz w:val="28"/>
          <w:szCs w:val="28"/>
        </w:rPr>
        <w:t>2.3.1</w:t>
      </w:r>
      <w:r w:rsidRPr="004C0E08">
        <w:rPr>
          <w:rFonts w:ascii="Times New Roman" w:hAnsi="Times New Roman" w:cs="Times New Roman"/>
        </w:rPr>
        <w:t xml:space="preserve"> </w:t>
      </w:r>
      <w:r w:rsidRPr="004C0E08">
        <w:rPr>
          <w:rFonts w:ascii="Times New Roman" w:hAnsi="Times New Roman" w:cs="Times New Roman"/>
          <w:b/>
          <w:bCs/>
          <w:u w:val="single"/>
        </w:rPr>
        <w:t>Product:</w:t>
      </w:r>
    </w:p>
    <w:p w14:paraId="782947DA" w14:textId="22E2DBE5" w:rsidR="00A00F13" w:rsidRPr="004C0E08" w:rsidRDefault="00283EDD" w:rsidP="004C0E08">
      <w:pPr>
        <w:pStyle w:val="ListParagraph"/>
        <w:numPr>
          <w:ilvl w:val="0"/>
          <w:numId w:val="10"/>
        </w:numPr>
        <w:spacing w:line="360" w:lineRule="auto"/>
        <w:jc w:val="both"/>
        <w:rPr>
          <w:rFonts w:ascii="Times New Roman" w:hAnsi="Times New Roman" w:cs="Times New Roman"/>
        </w:rPr>
      </w:pPr>
      <w:r>
        <w:rPr>
          <w:rFonts w:ascii="Times New Roman" w:hAnsi="Times New Roman" w:cs="Times New Roman"/>
        </w:rPr>
        <w:t>Akash Digital TV</w:t>
      </w:r>
      <w:r w:rsidR="00A00F13" w:rsidRPr="004C0E08">
        <w:rPr>
          <w:rFonts w:ascii="Times New Roman" w:hAnsi="Times New Roman" w:cs="Times New Roman"/>
        </w:rPr>
        <w:t xml:space="preserve"> Set-Top Box (Standard &amp; HD Version)</w:t>
      </w:r>
      <w:r w:rsidR="004C0E08">
        <w:rPr>
          <w:rFonts w:ascii="Times New Roman" w:hAnsi="Times New Roman" w:cs="Times New Roman"/>
        </w:rPr>
        <w:t xml:space="preserve">: </w:t>
      </w:r>
      <w:r w:rsidR="00A00F13" w:rsidRPr="004C0E08">
        <w:rPr>
          <w:rFonts w:ascii="Times New Roman" w:hAnsi="Times New Roman" w:cs="Times New Roman"/>
        </w:rPr>
        <w:t>Akash offers two types of set-top boxes</w:t>
      </w:r>
      <w:r w:rsidR="004C0E08" w:rsidRPr="004C0E08">
        <w:rPr>
          <w:rFonts w:ascii="Times New Roman" w:hAnsi="Times New Roman" w:cs="Times New Roman"/>
        </w:rPr>
        <w:t xml:space="preserve"> </w:t>
      </w:r>
      <w:r w:rsidR="00A00F13" w:rsidRPr="004C0E08">
        <w:rPr>
          <w:rFonts w:ascii="Times New Roman" w:hAnsi="Times New Roman" w:cs="Times New Roman"/>
        </w:rPr>
        <w:t>Standard Definition (SD) and High Definition (HD)</w:t>
      </w:r>
      <w:r w:rsidR="004C0E08" w:rsidRPr="004C0E08">
        <w:rPr>
          <w:rFonts w:ascii="Times New Roman" w:hAnsi="Times New Roman" w:cs="Times New Roman"/>
        </w:rPr>
        <w:t xml:space="preserve"> </w:t>
      </w:r>
      <w:r w:rsidR="00A00F13" w:rsidRPr="004C0E08">
        <w:rPr>
          <w:rFonts w:ascii="Times New Roman" w:hAnsi="Times New Roman" w:cs="Times New Roman"/>
        </w:rPr>
        <w:t>designed for different user preferences and budgets. These boxes receive satellite signals and decode them into high-quality digital audio and video content for televisions. The HD version offers superior resolution and clarity, enhancing the viewing experience for modern LED and smart TVs.</w:t>
      </w:r>
    </w:p>
    <w:p w14:paraId="0A45771F" w14:textId="795A2ECC" w:rsidR="00A00F13" w:rsidRPr="004C0E08" w:rsidRDefault="00A00F13" w:rsidP="004C0E08">
      <w:pPr>
        <w:pStyle w:val="ListParagraph"/>
        <w:numPr>
          <w:ilvl w:val="0"/>
          <w:numId w:val="10"/>
        </w:numPr>
        <w:spacing w:line="360" w:lineRule="auto"/>
        <w:jc w:val="both"/>
        <w:rPr>
          <w:rFonts w:ascii="Times New Roman" w:hAnsi="Times New Roman" w:cs="Times New Roman"/>
        </w:rPr>
      </w:pPr>
      <w:r w:rsidRPr="004C0E08">
        <w:rPr>
          <w:rFonts w:ascii="Times New Roman" w:hAnsi="Times New Roman" w:cs="Times New Roman"/>
        </w:rPr>
        <w:t>Akash Remote Control</w:t>
      </w:r>
      <w:r w:rsidR="004C0E08">
        <w:rPr>
          <w:rFonts w:ascii="Times New Roman" w:hAnsi="Times New Roman" w:cs="Times New Roman"/>
        </w:rPr>
        <w:t xml:space="preserve">: </w:t>
      </w:r>
      <w:r w:rsidRPr="004C0E08">
        <w:rPr>
          <w:rFonts w:ascii="Times New Roman" w:hAnsi="Times New Roman" w:cs="Times New Roman"/>
        </w:rPr>
        <w:t>Each set-top box comes with an ergonomic and easy-to-use remote control that allows users to switch channels, adjust settings, access the Electronic Program Guide (EPG), set parental controls, and navigate the interface conveniently.</w:t>
      </w:r>
    </w:p>
    <w:p w14:paraId="27419BF2" w14:textId="395EECED" w:rsidR="00A00F13" w:rsidRPr="004C0E08" w:rsidRDefault="00A00F13" w:rsidP="004C0E08">
      <w:pPr>
        <w:pStyle w:val="ListParagraph"/>
        <w:numPr>
          <w:ilvl w:val="0"/>
          <w:numId w:val="10"/>
        </w:numPr>
        <w:spacing w:line="360" w:lineRule="auto"/>
        <w:jc w:val="both"/>
        <w:rPr>
          <w:rFonts w:ascii="Times New Roman" w:hAnsi="Times New Roman" w:cs="Times New Roman"/>
        </w:rPr>
      </w:pPr>
      <w:r w:rsidRPr="004C0E08">
        <w:rPr>
          <w:rFonts w:ascii="Times New Roman" w:hAnsi="Times New Roman" w:cs="Times New Roman"/>
        </w:rPr>
        <w:t>Akash Viewing Cards</w:t>
      </w:r>
      <w:r w:rsidR="004C0E08">
        <w:rPr>
          <w:rFonts w:ascii="Times New Roman" w:hAnsi="Times New Roman" w:cs="Times New Roman"/>
        </w:rPr>
        <w:t xml:space="preserve">: </w:t>
      </w:r>
      <w:r w:rsidRPr="004C0E08">
        <w:rPr>
          <w:rFonts w:ascii="Times New Roman" w:hAnsi="Times New Roman" w:cs="Times New Roman"/>
        </w:rPr>
        <w:t>These smart cards are inserted into the set-top box to activate the subscription. They are linked to the customer’s chosen package and help in secure content delivery by verifying authorized access.</w:t>
      </w:r>
    </w:p>
    <w:p w14:paraId="28AF0E6C" w14:textId="2FBA3CEA" w:rsidR="00A00F13" w:rsidRPr="004C0E08" w:rsidRDefault="00A00F13" w:rsidP="004C0E08">
      <w:pPr>
        <w:pStyle w:val="ListParagraph"/>
        <w:numPr>
          <w:ilvl w:val="0"/>
          <w:numId w:val="10"/>
        </w:numPr>
        <w:spacing w:line="360" w:lineRule="auto"/>
        <w:jc w:val="both"/>
        <w:rPr>
          <w:rFonts w:ascii="Times New Roman" w:hAnsi="Times New Roman" w:cs="Times New Roman"/>
        </w:rPr>
      </w:pPr>
      <w:r w:rsidRPr="004C0E08">
        <w:rPr>
          <w:rFonts w:ascii="Times New Roman" w:hAnsi="Times New Roman" w:cs="Times New Roman"/>
        </w:rPr>
        <w:lastRenderedPageBreak/>
        <w:t xml:space="preserve">Akash Go Mobile </w:t>
      </w:r>
      <w:r w:rsidR="004C0E08" w:rsidRPr="004C0E08">
        <w:rPr>
          <w:rFonts w:ascii="Times New Roman" w:hAnsi="Times New Roman" w:cs="Times New Roman"/>
        </w:rPr>
        <w:t>App</w:t>
      </w:r>
      <w:r w:rsidR="004C0E08">
        <w:rPr>
          <w:rFonts w:ascii="Times New Roman" w:hAnsi="Times New Roman" w:cs="Times New Roman"/>
        </w:rPr>
        <w:t xml:space="preserve">: </w:t>
      </w:r>
      <w:r w:rsidRPr="004C0E08">
        <w:rPr>
          <w:rFonts w:ascii="Times New Roman" w:hAnsi="Times New Roman" w:cs="Times New Roman"/>
        </w:rPr>
        <w:t>This is Akash’s official mobile streaming platform. Available on both Android and iOS, the Akash Go app enables users to watch live TV, catch up on selected programs, and manage subscriptions from anywhere, using mobile internet or Wi-Fi.</w:t>
      </w:r>
    </w:p>
    <w:p w14:paraId="4EEA5161" w14:textId="364A5DB9" w:rsidR="00A00F13" w:rsidRPr="004C0E08" w:rsidRDefault="00A00F13" w:rsidP="004C0E08">
      <w:pPr>
        <w:spacing w:line="360" w:lineRule="auto"/>
        <w:jc w:val="both"/>
        <w:rPr>
          <w:rFonts w:ascii="Times New Roman" w:hAnsi="Times New Roman" w:cs="Times New Roman"/>
        </w:rPr>
      </w:pPr>
      <w:r w:rsidRPr="00D42272">
        <w:rPr>
          <w:rFonts w:ascii="Times New Roman" w:hAnsi="Times New Roman" w:cs="Times New Roman"/>
          <w:b/>
          <w:bCs/>
          <w:sz w:val="28"/>
          <w:szCs w:val="28"/>
        </w:rPr>
        <w:t>2.3.2</w:t>
      </w:r>
      <w:r w:rsidRPr="004C0E08">
        <w:rPr>
          <w:rFonts w:ascii="Times New Roman" w:hAnsi="Times New Roman" w:cs="Times New Roman"/>
        </w:rPr>
        <w:t xml:space="preserve"> </w:t>
      </w:r>
      <w:r w:rsidRPr="004C0E08">
        <w:rPr>
          <w:rFonts w:ascii="Times New Roman" w:hAnsi="Times New Roman" w:cs="Times New Roman"/>
          <w:b/>
          <w:bCs/>
          <w:u w:val="single"/>
        </w:rPr>
        <w:t>Services</w:t>
      </w:r>
      <w:r w:rsidR="007A60B1">
        <w:rPr>
          <w:rFonts w:ascii="Times New Roman" w:hAnsi="Times New Roman" w:cs="Times New Roman"/>
          <w:b/>
          <w:bCs/>
          <w:u w:val="single"/>
        </w:rPr>
        <w:t>:</w:t>
      </w:r>
    </w:p>
    <w:p w14:paraId="1E17FCB6" w14:textId="3EA4EA7F" w:rsidR="00A00F13" w:rsidRPr="004C0E08" w:rsidRDefault="00A00F13" w:rsidP="004C0E08">
      <w:pPr>
        <w:pStyle w:val="ListParagraph"/>
        <w:numPr>
          <w:ilvl w:val="0"/>
          <w:numId w:val="11"/>
        </w:numPr>
        <w:spacing w:line="360" w:lineRule="auto"/>
        <w:jc w:val="both"/>
        <w:rPr>
          <w:rFonts w:ascii="Times New Roman" w:hAnsi="Times New Roman" w:cs="Times New Roman"/>
        </w:rPr>
      </w:pPr>
      <w:r w:rsidRPr="004C0E08">
        <w:rPr>
          <w:rFonts w:ascii="Times New Roman" w:hAnsi="Times New Roman" w:cs="Times New Roman"/>
        </w:rPr>
        <w:t>Satellite TV Broadcast Service</w:t>
      </w:r>
      <w:r w:rsidR="004C0E08">
        <w:rPr>
          <w:rFonts w:ascii="Times New Roman" w:hAnsi="Times New Roman" w:cs="Times New Roman"/>
        </w:rPr>
        <w:t xml:space="preserve">: </w:t>
      </w:r>
      <w:r w:rsidR="00283EDD">
        <w:rPr>
          <w:rFonts w:ascii="Times New Roman" w:hAnsi="Times New Roman" w:cs="Times New Roman"/>
        </w:rPr>
        <w:t>Akash Digital TV</w:t>
      </w:r>
      <w:r w:rsidRPr="004C0E08">
        <w:rPr>
          <w:rFonts w:ascii="Times New Roman" w:hAnsi="Times New Roman" w:cs="Times New Roman"/>
        </w:rPr>
        <w:t xml:space="preserve"> uses satellite technology to transmit television signals directly to users’ homes. A satellite dish, installed at the customer’s premises, captures signals from the Bangabandhu Satellite-1 or other partner satellites. These signals are then decoded by the Akash set-top box, providing uninterrupted access to a wide variety of channels. This service ensures coverage even in remote or rural areas where cable networks are limited or unavailable.</w:t>
      </w:r>
    </w:p>
    <w:p w14:paraId="43FE0D2E" w14:textId="511AC1B5" w:rsidR="00A00F13" w:rsidRPr="004C0E08" w:rsidRDefault="00A00F13" w:rsidP="004C0E08">
      <w:pPr>
        <w:pStyle w:val="ListParagraph"/>
        <w:numPr>
          <w:ilvl w:val="0"/>
          <w:numId w:val="11"/>
        </w:numPr>
        <w:spacing w:line="360" w:lineRule="auto"/>
        <w:jc w:val="both"/>
        <w:rPr>
          <w:rFonts w:ascii="Times New Roman" w:hAnsi="Times New Roman" w:cs="Times New Roman"/>
        </w:rPr>
      </w:pPr>
      <w:r w:rsidRPr="004C0E08">
        <w:rPr>
          <w:rFonts w:ascii="Times New Roman" w:hAnsi="Times New Roman" w:cs="Times New Roman"/>
        </w:rPr>
        <w:t>Subscription Packages</w:t>
      </w:r>
      <w:r w:rsidR="004C0E08">
        <w:rPr>
          <w:rFonts w:ascii="Times New Roman" w:hAnsi="Times New Roman" w:cs="Times New Roman"/>
        </w:rPr>
        <w:t xml:space="preserve">: </w:t>
      </w:r>
      <w:r w:rsidRPr="004C0E08">
        <w:rPr>
          <w:rFonts w:ascii="Times New Roman" w:hAnsi="Times New Roman" w:cs="Times New Roman"/>
        </w:rPr>
        <w:t>Akash offers flexible and affordable monthly subscription packages such as Basic, Regular, and HD Packs. These allow users to select channels based on their budget and preferences. Customers can recharge their packages via mobile financial services like bKash, Rocket, Nagad, or through the Akash Go app.</w:t>
      </w:r>
    </w:p>
    <w:p w14:paraId="05622496" w14:textId="0AC41EC5" w:rsidR="00A00F13" w:rsidRPr="004C0E08" w:rsidRDefault="00A00F13" w:rsidP="004C0E08">
      <w:pPr>
        <w:pStyle w:val="ListParagraph"/>
        <w:numPr>
          <w:ilvl w:val="0"/>
          <w:numId w:val="11"/>
        </w:numPr>
        <w:spacing w:line="360" w:lineRule="auto"/>
        <w:jc w:val="both"/>
        <w:rPr>
          <w:rFonts w:ascii="Times New Roman" w:hAnsi="Times New Roman" w:cs="Times New Roman"/>
        </w:rPr>
      </w:pPr>
      <w:r w:rsidRPr="004C0E08">
        <w:rPr>
          <w:rFonts w:ascii="Times New Roman" w:hAnsi="Times New Roman" w:cs="Times New Roman"/>
        </w:rPr>
        <w:t>Akash Go Streaming Service</w:t>
      </w:r>
      <w:r w:rsidR="004C0E08">
        <w:rPr>
          <w:rFonts w:ascii="Times New Roman" w:hAnsi="Times New Roman" w:cs="Times New Roman"/>
        </w:rPr>
        <w:t xml:space="preserve">: </w:t>
      </w:r>
      <w:r w:rsidRPr="004C0E08">
        <w:rPr>
          <w:rFonts w:ascii="Times New Roman" w:hAnsi="Times New Roman" w:cs="Times New Roman"/>
        </w:rPr>
        <w:t>Akash Go is an extension of the satellite TV experience to mobile devices. It works via internet connectivity and allows subscribers to enjoy live TV anytime, anywhere. The app features an intuitive interface, program schedules, and notifications. It supports a seamless user experience for those who prefer digital mobility over traditional TV viewing.</w:t>
      </w:r>
    </w:p>
    <w:p w14:paraId="3BBF47F4" w14:textId="33A2181E" w:rsidR="00A00F13" w:rsidRPr="004C0E08" w:rsidRDefault="00A00F13" w:rsidP="004C0E08">
      <w:pPr>
        <w:pStyle w:val="ListParagraph"/>
        <w:numPr>
          <w:ilvl w:val="0"/>
          <w:numId w:val="11"/>
        </w:numPr>
        <w:spacing w:line="360" w:lineRule="auto"/>
        <w:jc w:val="both"/>
        <w:rPr>
          <w:rFonts w:ascii="Times New Roman" w:hAnsi="Times New Roman" w:cs="Times New Roman"/>
        </w:rPr>
      </w:pPr>
      <w:r w:rsidRPr="004C0E08">
        <w:rPr>
          <w:rFonts w:ascii="Times New Roman" w:hAnsi="Times New Roman" w:cs="Times New Roman"/>
        </w:rPr>
        <w:t>Customer Service &amp; Technical Support</w:t>
      </w:r>
      <w:r w:rsidR="004C0E08">
        <w:rPr>
          <w:rFonts w:ascii="Times New Roman" w:hAnsi="Times New Roman" w:cs="Times New Roman"/>
        </w:rPr>
        <w:t xml:space="preserve">: </w:t>
      </w:r>
      <w:r w:rsidRPr="004C0E08">
        <w:rPr>
          <w:rFonts w:ascii="Times New Roman" w:hAnsi="Times New Roman" w:cs="Times New Roman"/>
        </w:rPr>
        <w:t>Akash provides 24/7 customer service through its helpline, website chat, and social media platforms. It also has a network of authorized service partners for installation, maintenance, and troubleshooting. After purchasing the DTH system, a trained technician installs the satellite dish, configures the set-top box, and ensures signal quality before handing it over to the user.</w:t>
      </w:r>
    </w:p>
    <w:p w14:paraId="6B8AFFCD" w14:textId="4E4CEC29" w:rsidR="00A00F13" w:rsidRPr="004C0E08" w:rsidRDefault="00A00F13" w:rsidP="004C0E08">
      <w:pPr>
        <w:pStyle w:val="ListParagraph"/>
        <w:numPr>
          <w:ilvl w:val="0"/>
          <w:numId w:val="11"/>
        </w:numPr>
        <w:spacing w:line="360" w:lineRule="auto"/>
        <w:jc w:val="both"/>
        <w:rPr>
          <w:rFonts w:ascii="Times New Roman" w:hAnsi="Times New Roman" w:cs="Times New Roman"/>
        </w:rPr>
      </w:pPr>
      <w:r w:rsidRPr="004C0E08">
        <w:rPr>
          <w:rFonts w:ascii="Times New Roman" w:hAnsi="Times New Roman" w:cs="Times New Roman"/>
        </w:rPr>
        <w:t>Parental Control &amp; Program Guide</w:t>
      </w:r>
      <w:r w:rsidR="004C0E08">
        <w:rPr>
          <w:rFonts w:ascii="Times New Roman" w:hAnsi="Times New Roman" w:cs="Times New Roman"/>
        </w:rPr>
        <w:t xml:space="preserve">: </w:t>
      </w:r>
      <w:r w:rsidRPr="004C0E08">
        <w:rPr>
          <w:rFonts w:ascii="Times New Roman" w:hAnsi="Times New Roman" w:cs="Times New Roman"/>
        </w:rPr>
        <w:t>Customers can control content accessibility through parental lock features and stay updated with a real-time Electronic Program Guide (EPG), which shows schedules and brief descriptions of current and upcoming programs.</w:t>
      </w:r>
    </w:p>
    <w:p w14:paraId="45032183" w14:textId="242E56A2" w:rsidR="00A00F13" w:rsidRPr="004C0E08" w:rsidRDefault="00A00F13" w:rsidP="004C0E08">
      <w:pPr>
        <w:pStyle w:val="ListParagraph"/>
        <w:numPr>
          <w:ilvl w:val="0"/>
          <w:numId w:val="11"/>
        </w:numPr>
        <w:spacing w:line="360" w:lineRule="auto"/>
        <w:jc w:val="both"/>
        <w:rPr>
          <w:rFonts w:ascii="Times New Roman" w:hAnsi="Times New Roman" w:cs="Times New Roman"/>
        </w:rPr>
      </w:pPr>
      <w:r w:rsidRPr="004C0E08">
        <w:rPr>
          <w:rFonts w:ascii="Times New Roman" w:hAnsi="Times New Roman" w:cs="Times New Roman"/>
        </w:rPr>
        <w:t>Future Integration with Global Platforms (e.g., Netflix)</w:t>
      </w:r>
      <w:r w:rsidR="004C0E08">
        <w:rPr>
          <w:rFonts w:ascii="Times New Roman" w:hAnsi="Times New Roman" w:cs="Times New Roman"/>
        </w:rPr>
        <w:t xml:space="preserve">: </w:t>
      </w:r>
      <w:r w:rsidRPr="004C0E08">
        <w:rPr>
          <w:rFonts w:ascii="Times New Roman" w:hAnsi="Times New Roman" w:cs="Times New Roman"/>
        </w:rPr>
        <w:t xml:space="preserve">Akash is currently working toward integrating streaming services like Netflix, which would allow customers to access global </w:t>
      </w:r>
      <w:r w:rsidRPr="004C0E08">
        <w:rPr>
          <w:rFonts w:ascii="Times New Roman" w:hAnsi="Times New Roman" w:cs="Times New Roman"/>
        </w:rPr>
        <w:lastRenderedPageBreak/>
        <w:t>entertainment content through the same platform. This service, once launched, will position Akash as a unified media gateway, combining local TV with international streaming in one ecosystem.</w:t>
      </w:r>
    </w:p>
    <w:p w14:paraId="03307906" w14:textId="34B8DE88" w:rsidR="00A00F13" w:rsidRDefault="007A60B1" w:rsidP="007A60B1">
      <w:pPr>
        <w:jc w:val="both"/>
        <w:rPr>
          <w:rFonts w:ascii="Times New Roman" w:hAnsi="Times New Roman" w:cs="Times New Roman"/>
        </w:rPr>
      </w:pPr>
      <w:r>
        <w:rPr>
          <w:rFonts w:ascii="Times New Roman" w:hAnsi="Times New Roman" w:cs="Times New Roman"/>
        </w:rPr>
        <w:t xml:space="preserve">So, </w:t>
      </w:r>
      <w:r w:rsidR="00283EDD">
        <w:rPr>
          <w:rFonts w:ascii="Times New Roman" w:hAnsi="Times New Roman" w:cs="Times New Roman"/>
        </w:rPr>
        <w:t>Akash Digital TV</w:t>
      </w:r>
      <w:r>
        <w:rPr>
          <w:rFonts w:ascii="Times New Roman" w:hAnsi="Times New Roman" w:cs="Times New Roman"/>
        </w:rPr>
        <w:t xml:space="preserve"> also offer customer solutions and expert consultation to meet specific customer needs. Their commitment to quality and innovation has made them a trusted name in the industry.</w:t>
      </w:r>
    </w:p>
    <w:p w14:paraId="22EDA86E" w14:textId="77777777" w:rsidR="007A60B1" w:rsidRDefault="007A60B1" w:rsidP="007A60B1">
      <w:pPr>
        <w:jc w:val="both"/>
        <w:rPr>
          <w:rFonts w:ascii="Times New Roman" w:hAnsi="Times New Roman" w:cs="Times New Roman"/>
        </w:rPr>
      </w:pPr>
    </w:p>
    <w:p w14:paraId="5FD60ABC" w14:textId="77777777" w:rsidR="007A60B1" w:rsidRPr="007A3489" w:rsidRDefault="007A60B1" w:rsidP="007A60B1">
      <w:pPr>
        <w:jc w:val="both"/>
        <w:rPr>
          <w:rFonts w:ascii="Times New Roman" w:hAnsi="Times New Roman" w:cs="Times New Roman"/>
          <w:b/>
          <w:bCs/>
        </w:rPr>
      </w:pPr>
      <w:r w:rsidRPr="00D42272">
        <w:rPr>
          <w:rFonts w:ascii="Times New Roman" w:hAnsi="Times New Roman" w:cs="Times New Roman"/>
          <w:b/>
          <w:bCs/>
          <w:sz w:val="28"/>
          <w:szCs w:val="28"/>
        </w:rPr>
        <w:t>2.4</w:t>
      </w:r>
      <w:r w:rsidRPr="007A3489">
        <w:rPr>
          <w:rFonts w:ascii="Times New Roman" w:hAnsi="Times New Roman" w:cs="Times New Roman"/>
          <w:b/>
          <w:bCs/>
        </w:rPr>
        <w:t xml:space="preserve"> Organization Structure</w:t>
      </w:r>
    </w:p>
    <w:p w14:paraId="3532FC55" w14:textId="66A3CED1" w:rsidR="007A3489" w:rsidRPr="007A3489" w:rsidRDefault="007A3489" w:rsidP="007A3489">
      <w:pPr>
        <w:spacing w:line="360" w:lineRule="auto"/>
        <w:jc w:val="both"/>
        <w:rPr>
          <w:rFonts w:ascii="Times New Roman" w:hAnsi="Times New Roman" w:cs="Times New Roman"/>
        </w:rPr>
      </w:pPr>
      <w:r w:rsidRPr="007A3489">
        <w:rPr>
          <w:rFonts w:ascii="Times New Roman" w:hAnsi="Times New Roman" w:cs="Times New Roman"/>
        </w:rPr>
        <w:t xml:space="preserve">The organizational structure of </w:t>
      </w:r>
      <w:r w:rsidR="00283EDD">
        <w:rPr>
          <w:rFonts w:ascii="Times New Roman" w:hAnsi="Times New Roman" w:cs="Times New Roman"/>
        </w:rPr>
        <w:t>Akash Digital TV</w:t>
      </w:r>
      <w:r w:rsidRPr="007A3489">
        <w:rPr>
          <w:rFonts w:ascii="Times New Roman" w:hAnsi="Times New Roman" w:cs="Times New Roman"/>
        </w:rPr>
        <w:t>, a concern of Beximco Communications Ltd., follows a hierarchical model, where responsibilities and authority are distributed from top management down to operational-level employees. The structure promotes specialization and efficiency in handling key business functions such as operations, finance, marketing, technology, and customer service.</w:t>
      </w:r>
    </w:p>
    <w:p w14:paraId="4649EFB9" w14:textId="77777777" w:rsidR="007A3489" w:rsidRDefault="007A3489" w:rsidP="007A3489">
      <w:pPr>
        <w:spacing w:line="360" w:lineRule="auto"/>
        <w:jc w:val="both"/>
        <w:rPr>
          <w:rFonts w:ascii="Times New Roman" w:hAnsi="Times New Roman" w:cs="Times New Roman"/>
        </w:rPr>
      </w:pPr>
      <w:r w:rsidRPr="007A3489">
        <w:rPr>
          <w:rFonts w:ascii="Times New Roman" w:hAnsi="Times New Roman" w:cs="Times New Roman"/>
        </w:rPr>
        <w:t>At the top is the Chief Executive Officer (CEO), who provides strategic direction and oversees the entire company. Reporting directly to the CEO are various department heads or directors, each managing specific divisions such as</w:t>
      </w:r>
      <w:r>
        <w:rPr>
          <w:rFonts w:ascii="Times New Roman" w:hAnsi="Times New Roman" w:cs="Times New Roman"/>
        </w:rPr>
        <w:t>;</w:t>
      </w:r>
    </w:p>
    <w:p w14:paraId="60391F25" w14:textId="77777777" w:rsidR="007A3489" w:rsidRDefault="007A3489" w:rsidP="007A3489">
      <w:pPr>
        <w:pStyle w:val="ListParagraph"/>
        <w:numPr>
          <w:ilvl w:val="0"/>
          <w:numId w:val="12"/>
        </w:numPr>
        <w:spacing w:line="360" w:lineRule="auto"/>
        <w:jc w:val="both"/>
        <w:rPr>
          <w:rFonts w:ascii="Times New Roman" w:hAnsi="Times New Roman" w:cs="Times New Roman"/>
        </w:rPr>
      </w:pPr>
      <w:r w:rsidRPr="007A3489">
        <w:rPr>
          <w:rFonts w:ascii="Times New Roman" w:hAnsi="Times New Roman" w:cs="Times New Roman"/>
        </w:rPr>
        <w:t xml:space="preserve">Operations, </w:t>
      </w:r>
    </w:p>
    <w:p w14:paraId="073B4FEA" w14:textId="77777777" w:rsidR="007A3489" w:rsidRDefault="007A3489" w:rsidP="007A3489">
      <w:pPr>
        <w:pStyle w:val="ListParagraph"/>
        <w:numPr>
          <w:ilvl w:val="0"/>
          <w:numId w:val="12"/>
        </w:numPr>
        <w:spacing w:line="360" w:lineRule="auto"/>
        <w:jc w:val="both"/>
        <w:rPr>
          <w:rFonts w:ascii="Times New Roman" w:hAnsi="Times New Roman" w:cs="Times New Roman"/>
        </w:rPr>
      </w:pPr>
      <w:r w:rsidRPr="007A3489">
        <w:rPr>
          <w:rFonts w:ascii="Times New Roman" w:hAnsi="Times New Roman" w:cs="Times New Roman"/>
        </w:rPr>
        <w:t xml:space="preserve">Sales &amp; Marketing, </w:t>
      </w:r>
    </w:p>
    <w:p w14:paraId="7D05043B" w14:textId="77777777" w:rsidR="007A3489" w:rsidRDefault="007A3489" w:rsidP="007A3489">
      <w:pPr>
        <w:pStyle w:val="ListParagraph"/>
        <w:numPr>
          <w:ilvl w:val="0"/>
          <w:numId w:val="12"/>
        </w:numPr>
        <w:spacing w:line="360" w:lineRule="auto"/>
        <w:jc w:val="both"/>
        <w:rPr>
          <w:rFonts w:ascii="Times New Roman" w:hAnsi="Times New Roman" w:cs="Times New Roman"/>
        </w:rPr>
      </w:pPr>
      <w:r w:rsidRPr="007A3489">
        <w:rPr>
          <w:rFonts w:ascii="Times New Roman" w:hAnsi="Times New Roman" w:cs="Times New Roman"/>
        </w:rPr>
        <w:t xml:space="preserve">Finance &amp; Accounts, </w:t>
      </w:r>
    </w:p>
    <w:p w14:paraId="05FCDF55" w14:textId="77777777" w:rsidR="007A3489" w:rsidRDefault="007A3489" w:rsidP="007A3489">
      <w:pPr>
        <w:pStyle w:val="ListParagraph"/>
        <w:numPr>
          <w:ilvl w:val="0"/>
          <w:numId w:val="12"/>
        </w:numPr>
        <w:spacing w:line="360" w:lineRule="auto"/>
        <w:jc w:val="both"/>
        <w:rPr>
          <w:rFonts w:ascii="Times New Roman" w:hAnsi="Times New Roman" w:cs="Times New Roman"/>
        </w:rPr>
      </w:pPr>
      <w:r w:rsidRPr="007A3489">
        <w:rPr>
          <w:rFonts w:ascii="Times New Roman" w:hAnsi="Times New Roman" w:cs="Times New Roman"/>
        </w:rPr>
        <w:t xml:space="preserve">Technology, </w:t>
      </w:r>
    </w:p>
    <w:p w14:paraId="7E7CA35B" w14:textId="77777777" w:rsidR="007A3489" w:rsidRDefault="007A3489" w:rsidP="007A3489">
      <w:pPr>
        <w:pStyle w:val="ListParagraph"/>
        <w:numPr>
          <w:ilvl w:val="0"/>
          <w:numId w:val="12"/>
        </w:numPr>
        <w:spacing w:line="360" w:lineRule="auto"/>
        <w:jc w:val="both"/>
        <w:rPr>
          <w:rFonts w:ascii="Times New Roman" w:hAnsi="Times New Roman" w:cs="Times New Roman"/>
        </w:rPr>
      </w:pPr>
      <w:r w:rsidRPr="007A3489">
        <w:rPr>
          <w:rFonts w:ascii="Times New Roman" w:hAnsi="Times New Roman" w:cs="Times New Roman"/>
        </w:rPr>
        <w:t xml:space="preserve">Customer Care, and </w:t>
      </w:r>
    </w:p>
    <w:p w14:paraId="5B091890" w14:textId="77777777" w:rsidR="007A3489" w:rsidRDefault="007A3489" w:rsidP="007A3489">
      <w:pPr>
        <w:pStyle w:val="ListParagraph"/>
        <w:numPr>
          <w:ilvl w:val="0"/>
          <w:numId w:val="12"/>
        </w:numPr>
        <w:spacing w:line="360" w:lineRule="auto"/>
        <w:jc w:val="both"/>
        <w:rPr>
          <w:rFonts w:ascii="Times New Roman" w:hAnsi="Times New Roman" w:cs="Times New Roman"/>
        </w:rPr>
      </w:pPr>
      <w:r w:rsidRPr="007A3489">
        <w:rPr>
          <w:rFonts w:ascii="Times New Roman" w:hAnsi="Times New Roman" w:cs="Times New Roman"/>
        </w:rPr>
        <w:t>Human Resources.</w:t>
      </w:r>
    </w:p>
    <w:p w14:paraId="006DF1E6" w14:textId="6D7D46DE" w:rsidR="007A3489" w:rsidRDefault="007A3489" w:rsidP="007A3489">
      <w:pPr>
        <w:spacing w:line="360" w:lineRule="auto"/>
        <w:jc w:val="both"/>
        <w:rPr>
          <w:rFonts w:ascii="Times New Roman" w:hAnsi="Times New Roman" w:cs="Times New Roman"/>
        </w:rPr>
      </w:pPr>
      <w:r w:rsidRPr="007A3489">
        <w:rPr>
          <w:rFonts w:ascii="Times New Roman" w:hAnsi="Times New Roman" w:cs="Times New Roman"/>
        </w:rPr>
        <w:t xml:space="preserve"> These departments are further subdivided into teams and units, depending on their specific responsibilities. This clear chain of command ensures that decisions are implemented efficiently, accountability is maintained, and performance across various sectors is aligned with the organization’s goals</w:t>
      </w:r>
      <w:r>
        <w:rPr>
          <w:rFonts w:ascii="Times New Roman" w:hAnsi="Times New Roman" w:cs="Times New Roman"/>
        </w:rPr>
        <w:t xml:space="preserve"> &amp; total employee categorized into three categories as per below,</w:t>
      </w:r>
    </w:p>
    <w:p w14:paraId="07774303" w14:textId="2550F498" w:rsidR="007A3489" w:rsidRDefault="007A3489" w:rsidP="007A3489">
      <w:pPr>
        <w:pStyle w:val="ListParagraph"/>
        <w:numPr>
          <w:ilvl w:val="0"/>
          <w:numId w:val="13"/>
        </w:numPr>
        <w:spacing w:line="360" w:lineRule="auto"/>
        <w:jc w:val="both"/>
        <w:rPr>
          <w:rFonts w:ascii="Times New Roman" w:hAnsi="Times New Roman" w:cs="Times New Roman"/>
        </w:rPr>
      </w:pPr>
      <w:r>
        <w:rPr>
          <w:rFonts w:ascii="Times New Roman" w:hAnsi="Times New Roman" w:cs="Times New Roman"/>
        </w:rPr>
        <w:t>Management Staff</w:t>
      </w:r>
    </w:p>
    <w:p w14:paraId="59C5EE38" w14:textId="1FE01059" w:rsidR="007A3489" w:rsidRDefault="007A3489" w:rsidP="007A3489">
      <w:pPr>
        <w:pStyle w:val="ListParagraph"/>
        <w:numPr>
          <w:ilvl w:val="0"/>
          <w:numId w:val="13"/>
        </w:numPr>
        <w:spacing w:line="360" w:lineRule="auto"/>
        <w:jc w:val="both"/>
        <w:rPr>
          <w:rFonts w:ascii="Times New Roman" w:hAnsi="Times New Roman" w:cs="Times New Roman"/>
        </w:rPr>
      </w:pPr>
      <w:r>
        <w:rPr>
          <w:rFonts w:ascii="Times New Roman" w:hAnsi="Times New Roman" w:cs="Times New Roman"/>
        </w:rPr>
        <w:t>Non-Management Staff</w:t>
      </w:r>
    </w:p>
    <w:p w14:paraId="354339E5" w14:textId="6E623DDC" w:rsidR="007A3489" w:rsidRDefault="007A3489" w:rsidP="007A3489">
      <w:pPr>
        <w:pStyle w:val="ListParagraph"/>
        <w:numPr>
          <w:ilvl w:val="0"/>
          <w:numId w:val="13"/>
        </w:numPr>
        <w:spacing w:line="360" w:lineRule="auto"/>
        <w:jc w:val="both"/>
        <w:rPr>
          <w:rFonts w:ascii="Times New Roman" w:hAnsi="Times New Roman" w:cs="Times New Roman"/>
        </w:rPr>
      </w:pPr>
      <w:r>
        <w:rPr>
          <w:rFonts w:ascii="Times New Roman" w:hAnsi="Times New Roman" w:cs="Times New Roman"/>
        </w:rPr>
        <w:t xml:space="preserve">Worker </w:t>
      </w:r>
    </w:p>
    <w:p w14:paraId="02BF9A60" w14:textId="2B1F7A6F" w:rsidR="007A3489" w:rsidRPr="007A3489" w:rsidRDefault="008668B6" w:rsidP="007A3489">
      <w:pPr>
        <w:spacing w:line="360" w:lineRule="auto"/>
        <w:jc w:val="both"/>
        <w:rPr>
          <w:rFonts w:ascii="Times New Roman" w:hAnsi="Times New Roman" w:cs="Times New Roman"/>
        </w:rPr>
      </w:pPr>
      <w:r>
        <w:rPr>
          <w:rFonts w:ascii="Times New Roman" w:hAnsi="Times New Roman" w:cs="Times New Roman"/>
        </w:rPr>
        <w:lastRenderedPageBreak/>
        <w:t>Below</w:t>
      </w:r>
      <w:r w:rsidR="007A3489">
        <w:rPr>
          <w:rFonts w:ascii="Times New Roman" w:hAnsi="Times New Roman" w:cs="Times New Roman"/>
        </w:rPr>
        <w:t xml:space="preserve"> are the details grading of Management staff, non-management staff and worker category. Worker grading my change and follow accordingly where legal guideline exists. </w:t>
      </w:r>
    </w:p>
    <w:p w14:paraId="04388B04" w14:textId="6126F15C" w:rsidR="007A60B1" w:rsidRDefault="005E6DDA" w:rsidP="007A60B1">
      <w:pPr>
        <w:jc w:val="both"/>
        <w:rPr>
          <w:rFonts w:ascii="Times New Roman" w:hAnsi="Times New Roman" w:cs="Times New Roman"/>
          <w:noProof/>
        </w:rPr>
      </w:pPr>
      <w:r>
        <w:rPr>
          <w:rFonts w:ascii="Times New Roman" w:hAnsi="Times New Roman" w:cs="Times New Roman"/>
          <w:noProof/>
        </w:rPr>
        <w:drawing>
          <wp:inline distT="0" distB="0" distL="0" distR="0" wp14:anchorId="1BB47BDE" wp14:editId="201F059C">
            <wp:extent cx="6547035" cy="2998381"/>
            <wp:effectExtent l="0" t="0" r="6350" b="0"/>
            <wp:docPr id="10964962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496282" name="Picture 1096496282"/>
                    <pic:cNvPicPr/>
                  </pic:nvPicPr>
                  <pic:blipFill>
                    <a:blip r:embed="rId12">
                      <a:extLst>
                        <a:ext uri="{28A0092B-C50C-407E-A947-70E740481C1C}">
                          <a14:useLocalDpi xmlns:a14="http://schemas.microsoft.com/office/drawing/2010/main" val="0"/>
                        </a:ext>
                      </a:extLst>
                    </a:blip>
                    <a:stretch>
                      <a:fillRect/>
                    </a:stretch>
                  </pic:blipFill>
                  <pic:spPr>
                    <a:xfrm>
                      <a:off x="0" y="0"/>
                      <a:ext cx="6583482" cy="3015073"/>
                    </a:xfrm>
                    <a:prstGeom prst="rect">
                      <a:avLst/>
                    </a:prstGeom>
                  </pic:spPr>
                </pic:pic>
              </a:graphicData>
            </a:graphic>
          </wp:inline>
        </w:drawing>
      </w:r>
    </w:p>
    <w:p w14:paraId="40BAF1E3" w14:textId="77777777" w:rsidR="005E6DDA" w:rsidRDefault="005E6DDA" w:rsidP="005E6DDA">
      <w:pPr>
        <w:rPr>
          <w:rFonts w:ascii="Times New Roman" w:hAnsi="Times New Roman" w:cs="Times New Roman"/>
          <w:noProof/>
        </w:rPr>
      </w:pPr>
    </w:p>
    <w:p w14:paraId="1770CDDF" w14:textId="11F94748" w:rsidR="005E6DDA" w:rsidRPr="0069318C" w:rsidRDefault="005E6DDA" w:rsidP="008C2CEB">
      <w:pPr>
        <w:spacing w:line="360" w:lineRule="auto"/>
        <w:jc w:val="both"/>
        <w:rPr>
          <w:rFonts w:ascii="Times New Roman" w:hAnsi="Times New Roman" w:cs="Times New Roman"/>
          <w:b/>
          <w:bCs/>
        </w:rPr>
      </w:pPr>
      <w:r w:rsidRPr="00D42272">
        <w:rPr>
          <w:rFonts w:ascii="Times New Roman" w:hAnsi="Times New Roman" w:cs="Times New Roman"/>
          <w:b/>
          <w:bCs/>
          <w:sz w:val="28"/>
          <w:szCs w:val="28"/>
        </w:rPr>
        <w:t>2.4.1</w:t>
      </w:r>
      <w:r w:rsidRPr="0069318C">
        <w:rPr>
          <w:rFonts w:ascii="Times New Roman" w:hAnsi="Times New Roman" w:cs="Times New Roman"/>
          <w:b/>
          <w:bCs/>
        </w:rPr>
        <w:t xml:space="preserve"> </w:t>
      </w:r>
      <w:r w:rsidRPr="0069318C">
        <w:rPr>
          <w:rFonts w:ascii="Times New Roman" w:hAnsi="Times New Roman" w:cs="Times New Roman"/>
          <w:b/>
          <w:bCs/>
          <w:u w:val="single"/>
        </w:rPr>
        <w:t>Core Department</w:t>
      </w:r>
      <w:r w:rsidR="00EC5619">
        <w:rPr>
          <w:rFonts w:ascii="Times New Roman" w:hAnsi="Times New Roman" w:cs="Times New Roman"/>
          <w:b/>
          <w:bCs/>
          <w:u w:val="single"/>
        </w:rPr>
        <w:t>s</w:t>
      </w:r>
      <w:r w:rsidRPr="0069318C">
        <w:rPr>
          <w:rFonts w:ascii="Times New Roman" w:hAnsi="Times New Roman" w:cs="Times New Roman"/>
          <w:b/>
          <w:bCs/>
          <w:u w:val="single"/>
        </w:rPr>
        <w:t>:</w:t>
      </w:r>
    </w:p>
    <w:p w14:paraId="2F3233EC" w14:textId="4C87D4BD" w:rsidR="005E6DDA" w:rsidRDefault="005E6DDA" w:rsidP="008C2CEB">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 xml:space="preserve">Research and Development (R&amp;D): Focuses on developing new products and improving existing ones. </w:t>
      </w:r>
    </w:p>
    <w:p w14:paraId="382861E4" w14:textId="43BC8594" w:rsidR="005E6DDA" w:rsidRDefault="005E6DDA" w:rsidP="008C2CEB">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Sales and Marketing: Drives revenue through sales strategies and marketing campaigns, on the other hand the fixed customer or the existing customer are monthly recharge that are also main key factor to generate the monthly revenue.</w:t>
      </w:r>
    </w:p>
    <w:p w14:paraId="36245E32" w14:textId="77777777" w:rsidR="005E6DDA" w:rsidRDefault="005E6DDA" w:rsidP="008C2CEB">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 xml:space="preserve">Customer Support: Provides after sales supports and helps maintain customer regulations. </w:t>
      </w:r>
    </w:p>
    <w:p w14:paraId="59F3BD96" w14:textId="77777777" w:rsidR="005E6DDA" w:rsidRDefault="005E6DDA" w:rsidP="008C2CEB">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Human Resources: manages employee’s relations, recruitment, training and organizational culture.</w:t>
      </w:r>
    </w:p>
    <w:p w14:paraId="75577591" w14:textId="77777777" w:rsidR="005E6DDA" w:rsidRDefault="005E6DDA" w:rsidP="008C2CEB">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 xml:space="preserve">It and Infrastructure: Maintain the company’s technological framework and operational facilities. </w:t>
      </w:r>
    </w:p>
    <w:p w14:paraId="09D3FD42" w14:textId="77777777" w:rsidR="005E6DDA" w:rsidRDefault="005E6DDA" w:rsidP="008C2CEB">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 xml:space="preserve">Accounts and Finance: To maintain and try to develop organizational fund and maintain government and company good relation through tax. </w:t>
      </w:r>
    </w:p>
    <w:p w14:paraId="06BB1DFD" w14:textId="5BF561C2" w:rsidR="005E6DDA" w:rsidRPr="00EF6643" w:rsidRDefault="005E6DDA" w:rsidP="005E6DDA">
      <w:pPr>
        <w:pStyle w:val="ListParagraph"/>
        <w:numPr>
          <w:ilvl w:val="0"/>
          <w:numId w:val="14"/>
        </w:numPr>
        <w:spacing w:line="360" w:lineRule="auto"/>
        <w:jc w:val="both"/>
        <w:rPr>
          <w:rFonts w:ascii="Times New Roman" w:hAnsi="Times New Roman" w:cs="Times New Roman"/>
        </w:rPr>
      </w:pPr>
      <w:r>
        <w:rPr>
          <w:rFonts w:ascii="Times New Roman" w:hAnsi="Times New Roman" w:cs="Times New Roman"/>
        </w:rPr>
        <w:t xml:space="preserve">Legal: </w:t>
      </w:r>
      <w:r w:rsidR="0069318C">
        <w:rPr>
          <w:rFonts w:ascii="Times New Roman" w:hAnsi="Times New Roman" w:cs="Times New Roman"/>
        </w:rPr>
        <w:t xml:space="preserve">They are mainly focused on the company all legal binding’s and they are handling in this problem. </w:t>
      </w:r>
      <w:r>
        <w:rPr>
          <w:rFonts w:ascii="Times New Roman" w:hAnsi="Times New Roman" w:cs="Times New Roman"/>
        </w:rPr>
        <w:t xml:space="preserve"> </w:t>
      </w:r>
    </w:p>
    <w:p w14:paraId="451215B4" w14:textId="77777777" w:rsidR="00A426FE" w:rsidRDefault="00EC5619" w:rsidP="00A426FE">
      <w:pPr>
        <w:rPr>
          <w:rFonts w:ascii="Times New Roman" w:hAnsi="Times New Roman" w:cs="Times New Roman"/>
          <w:b/>
          <w:bCs/>
        </w:rPr>
      </w:pPr>
      <w:r w:rsidRPr="00D42272">
        <w:rPr>
          <w:rFonts w:ascii="Times New Roman" w:hAnsi="Times New Roman" w:cs="Times New Roman"/>
          <w:b/>
          <w:bCs/>
          <w:sz w:val="28"/>
          <w:szCs w:val="28"/>
        </w:rPr>
        <w:lastRenderedPageBreak/>
        <w:t>2.4.2</w:t>
      </w:r>
      <w:r w:rsidRPr="00AD7E15">
        <w:rPr>
          <w:rFonts w:ascii="Times New Roman" w:hAnsi="Times New Roman" w:cs="Times New Roman"/>
          <w:b/>
          <w:bCs/>
        </w:rPr>
        <w:t xml:space="preserve"> </w:t>
      </w:r>
      <w:r w:rsidRPr="00AD7E15">
        <w:rPr>
          <w:rFonts w:ascii="Times New Roman" w:hAnsi="Times New Roman" w:cs="Times New Roman"/>
          <w:b/>
          <w:bCs/>
          <w:u w:val="single"/>
        </w:rPr>
        <w:t>My Role and Position:</w:t>
      </w:r>
    </w:p>
    <w:p w14:paraId="7CC7CAC9" w14:textId="441BE1E7" w:rsidR="008C7503" w:rsidRPr="00A426FE" w:rsidRDefault="008C7503" w:rsidP="00A426FE">
      <w:pPr>
        <w:rPr>
          <w:rFonts w:ascii="Times New Roman" w:hAnsi="Times New Roman" w:cs="Times New Roman"/>
          <w:b/>
          <w:bCs/>
        </w:rPr>
      </w:pPr>
      <w:r>
        <w:rPr>
          <w:rFonts w:ascii="Times New Roman" w:hAnsi="Times New Roman" w:cs="Times New Roman"/>
        </w:rPr>
        <w:t>In February 2025, I embark on a journey as a</w:t>
      </w:r>
      <w:r w:rsidR="00A426FE">
        <w:rPr>
          <w:rFonts w:ascii="Times New Roman" w:hAnsi="Times New Roman" w:cs="Times New Roman"/>
        </w:rPr>
        <w:t>n</w:t>
      </w:r>
      <w:r>
        <w:rPr>
          <w:rFonts w:ascii="Times New Roman" w:hAnsi="Times New Roman" w:cs="Times New Roman"/>
        </w:rPr>
        <w:t xml:space="preserve"> Intern</w:t>
      </w:r>
      <w:r w:rsidR="00A426FE">
        <w:rPr>
          <w:rFonts w:ascii="Times New Roman" w:hAnsi="Times New Roman" w:cs="Times New Roman"/>
        </w:rPr>
        <w:t xml:space="preserve"> Finance</w:t>
      </w:r>
      <w:r>
        <w:rPr>
          <w:rFonts w:ascii="Times New Roman" w:hAnsi="Times New Roman" w:cs="Times New Roman"/>
        </w:rPr>
        <w:t xml:space="preserve"> at </w:t>
      </w:r>
      <w:r w:rsidR="00283EDD">
        <w:rPr>
          <w:rFonts w:ascii="Times New Roman" w:hAnsi="Times New Roman" w:cs="Times New Roman"/>
        </w:rPr>
        <w:t>Akash Digital TV</w:t>
      </w:r>
      <w:r>
        <w:rPr>
          <w:rFonts w:ascii="Times New Roman" w:hAnsi="Times New Roman" w:cs="Times New Roman"/>
        </w:rPr>
        <w:t xml:space="preserve"> (Beximco Communication Ltd) a leading provider of</w:t>
      </w:r>
      <w:r w:rsidR="00A426FE">
        <w:rPr>
          <w:rFonts w:ascii="Times New Roman" w:hAnsi="Times New Roman" w:cs="Times New Roman"/>
        </w:rPr>
        <w:t xml:space="preserve"> DTH </w:t>
      </w:r>
      <w:r>
        <w:rPr>
          <w:rFonts w:ascii="Times New Roman" w:hAnsi="Times New Roman" w:cs="Times New Roman"/>
        </w:rPr>
        <w:t>services. Th</w:t>
      </w:r>
      <w:r w:rsidR="00A426FE">
        <w:rPr>
          <w:rFonts w:ascii="Times New Roman" w:hAnsi="Times New Roman" w:cs="Times New Roman"/>
        </w:rPr>
        <w:t>ese</w:t>
      </w:r>
      <w:r>
        <w:rPr>
          <w:rFonts w:ascii="Times New Roman" w:hAnsi="Times New Roman" w:cs="Times New Roman"/>
        </w:rPr>
        <w:t xml:space="preserve"> outlines my contributions, learning experiences and the growth opportunities provided by the company during </w:t>
      </w:r>
      <w:r w:rsidR="00A426FE">
        <w:rPr>
          <w:rFonts w:ascii="Times New Roman" w:hAnsi="Times New Roman" w:cs="Times New Roman"/>
        </w:rPr>
        <w:t>my</w:t>
      </w:r>
      <w:r>
        <w:rPr>
          <w:rFonts w:ascii="Times New Roman" w:hAnsi="Times New Roman" w:cs="Times New Roman"/>
        </w:rPr>
        <w:t xml:space="preserve"> internship.  </w:t>
      </w:r>
    </w:p>
    <w:p w14:paraId="2D4B1972" w14:textId="77777777" w:rsidR="008C7503" w:rsidRPr="00C23595" w:rsidRDefault="008C7503" w:rsidP="00CB093D">
      <w:pPr>
        <w:spacing w:line="360" w:lineRule="auto"/>
        <w:jc w:val="both"/>
        <w:rPr>
          <w:rFonts w:ascii="Times New Roman" w:hAnsi="Times New Roman" w:cs="Times New Roman"/>
          <w:b/>
          <w:bCs/>
        </w:rPr>
      </w:pPr>
      <w:r w:rsidRPr="00C23595">
        <w:rPr>
          <w:rFonts w:ascii="Times New Roman" w:hAnsi="Times New Roman" w:cs="Times New Roman"/>
          <w:b/>
          <w:bCs/>
        </w:rPr>
        <w:t xml:space="preserve">Key Responsibilities and Achievements: </w:t>
      </w:r>
    </w:p>
    <w:p w14:paraId="0642021D" w14:textId="77777777" w:rsidR="00C23595" w:rsidRPr="00C23595" w:rsidRDefault="00C23595" w:rsidP="00CB093D">
      <w:pPr>
        <w:numPr>
          <w:ilvl w:val="0"/>
          <w:numId w:val="15"/>
        </w:numPr>
        <w:spacing w:line="360" w:lineRule="auto"/>
        <w:jc w:val="both"/>
        <w:rPr>
          <w:rFonts w:ascii="Times New Roman" w:hAnsi="Times New Roman" w:cs="Times New Roman"/>
        </w:rPr>
      </w:pPr>
      <w:r w:rsidRPr="00C23595">
        <w:rPr>
          <w:rFonts w:ascii="Times New Roman" w:hAnsi="Times New Roman" w:cs="Times New Roman"/>
        </w:rPr>
        <w:t>Worked in the Accounts Payable section under the Finance Department.</w:t>
      </w:r>
    </w:p>
    <w:p w14:paraId="2D57BBF9" w14:textId="77777777" w:rsidR="00C23595" w:rsidRPr="00C23595" w:rsidRDefault="00C23595" w:rsidP="00CB093D">
      <w:pPr>
        <w:numPr>
          <w:ilvl w:val="0"/>
          <w:numId w:val="15"/>
        </w:numPr>
        <w:spacing w:line="360" w:lineRule="auto"/>
        <w:jc w:val="both"/>
        <w:rPr>
          <w:rFonts w:ascii="Times New Roman" w:hAnsi="Times New Roman" w:cs="Times New Roman"/>
        </w:rPr>
      </w:pPr>
      <w:r w:rsidRPr="00C23595">
        <w:rPr>
          <w:rFonts w:ascii="Times New Roman" w:hAnsi="Times New Roman" w:cs="Times New Roman"/>
        </w:rPr>
        <w:t>Responsible for making vendor payments while monitoring credit periods:</w:t>
      </w:r>
    </w:p>
    <w:p w14:paraId="19D30418" w14:textId="482BAA9D" w:rsidR="00C23595" w:rsidRPr="00C23595" w:rsidRDefault="00C23595" w:rsidP="00CB093D">
      <w:pPr>
        <w:numPr>
          <w:ilvl w:val="1"/>
          <w:numId w:val="15"/>
        </w:numPr>
        <w:spacing w:line="360" w:lineRule="auto"/>
        <w:jc w:val="both"/>
        <w:rPr>
          <w:rFonts w:ascii="Times New Roman" w:hAnsi="Times New Roman" w:cs="Times New Roman"/>
        </w:rPr>
      </w:pPr>
      <w:r w:rsidRPr="00C23595">
        <w:rPr>
          <w:rFonts w:ascii="Times New Roman" w:hAnsi="Times New Roman" w:cs="Times New Roman"/>
        </w:rPr>
        <w:t>Ensured payments were made when the credit period was nearing its end.</w:t>
      </w:r>
    </w:p>
    <w:p w14:paraId="4F50CEE1" w14:textId="748116B2" w:rsidR="00C23595" w:rsidRPr="00C23595" w:rsidRDefault="00C23595" w:rsidP="00CB093D">
      <w:pPr>
        <w:numPr>
          <w:ilvl w:val="1"/>
          <w:numId w:val="15"/>
        </w:numPr>
        <w:spacing w:line="360" w:lineRule="auto"/>
        <w:jc w:val="both"/>
        <w:rPr>
          <w:rFonts w:ascii="Times New Roman" w:hAnsi="Times New Roman" w:cs="Times New Roman"/>
        </w:rPr>
      </w:pPr>
      <w:r w:rsidRPr="00C23595">
        <w:rPr>
          <w:rFonts w:ascii="Times New Roman" w:hAnsi="Times New Roman" w:cs="Times New Roman"/>
        </w:rPr>
        <w:t xml:space="preserve">Fixed </w:t>
      </w:r>
      <w:r w:rsidR="00A426FE">
        <w:rPr>
          <w:rFonts w:ascii="Times New Roman" w:hAnsi="Times New Roman" w:cs="Times New Roman"/>
        </w:rPr>
        <w:t>C</w:t>
      </w:r>
      <w:r w:rsidRPr="00C23595">
        <w:rPr>
          <w:rFonts w:ascii="Times New Roman" w:hAnsi="Times New Roman" w:cs="Times New Roman"/>
        </w:rPr>
        <w:t xml:space="preserve">osts (e.g., </w:t>
      </w:r>
      <w:r>
        <w:rPr>
          <w:rFonts w:ascii="Times New Roman" w:hAnsi="Times New Roman" w:cs="Times New Roman"/>
        </w:rPr>
        <w:t xml:space="preserve">Office and warehouse </w:t>
      </w:r>
      <w:r w:rsidRPr="00C23595">
        <w:rPr>
          <w:rFonts w:ascii="Times New Roman" w:hAnsi="Times New Roman" w:cs="Times New Roman"/>
        </w:rPr>
        <w:t>rent, utility bills</w:t>
      </w:r>
      <w:r>
        <w:rPr>
          <w:rFonts w:ascii="Times New Roman" w:hAnsi="Times New Roman" w:cs="Times New Roman"/>
        </w:rPr>
        <w:t>, satellite bill)</w:t>
      </w:r>
      <w:r w:rsidRPr="00C23595">
        <w:rPr>
          <w:rFonts w:ascii="Times New Roman" w:hAnsi="Times New Roman" w:cs="Times New Roman"/>
        </w:rPr>
        <w:t xml:space="preserve"> were paid on time.</w:t>
      </w:r>
    </w:p>
    <w:p w14:paraId="6A1D767C" w14:textId="28D30F33" w:rsidR="00C23595" w:rsidRPr="00C23595" w:rsidRDefault="00C23595" w:rsidP="00CB093D">
      <w:pPr>
        <w:numPr>
          <w:ilvl w:val="0"/>
          <w:numId w:val="15"/>
        </w:numPr>
        <w:spacing w:line="360" w:lineRule="auto"/>
        <w:jc w:val="both"/>
        <w:rPr>
          <w:rFonts w:ascii="Times New Roman" w:hAnsi="Times New Roman" w:cs="Times New Roman"/>
        </w:rPr>
      </w:pPr>
      <w:r w:rsidRPr="00C23595">
        <w:rPr>
          <w:rFonts w:ascii="Times New Roman" w:hAnsi="Times New Roman" w:cs="Times New Roman"/>
        </w:rPr>
        <w:t>Maintain and updat</w:t>
      </w:r>
      <w:r w:rsidR="00A426FE">
        <w:rPr>
          <w:rFonts w:ascii="Times New Roman" w:hAnsi="Times New Roman" w:cs="Times New Roman"/>
        </w:rPr>
        <w:t>e</w:t>
      </w:r>
      <w:r w:rsidRPr="00C23595">
        <w:rPr>
          <w:rFonts w:ascii="Times New Roman" w:hAnsi="Times New Roman" w:cs="Times New Roman"/>
        </w:rPr>
        <w:t xml:space="preserve"> the </w:t>
      </w:r>
      <w:r w:rsidR="00A426FE">
        <w:rPr>
          <w:rFonts w:ascii="Times New Roman" w:hAnsi="Times New Roman" w:cs="Times New Roman"/>
        </w:rPr>
        <w:t>AP management system</w:t>
      </w:r>
      <w:r w:rsidRPr="00C23595">
        <w:rPr>
          <w:rFonts w:ascii="Times New Roman" w:hAnsi="Times New Roman" w:cs="Times New Roman"/>
        </w:rPr>
        <w:t xml:space="preserve"> with all payment details to support financial planning.</w:t>
      </w:r>
    </w:p>
    <w:p w14:paraId="075770B5" w14:textId="75ECEEEA" w:rsidR="00C23595" w:rsidRPr="008668B6" w:rsidRDefault="00C23595" w:rsidP="00CB093D">
      <w:pPr>
        <w:numPr>
          <w:ilvl w:val="0"/>
          <w:numId w:val="15"/>
        </w:numPr>
        <w:spacing w:line="360" w:lineRule="auto"/>
        <w:jc w:val="both"/>
        <w:rPr>
          <w:rFonts w:ascii="Times New Roman" w:hAnsi="Times New Roman" w:cs="Times New Roman"/>
        </w:rPr>
      </w:pPr>
      <w:r w:rsidRPr="008668B6">
        <w:rPr>
          <w:rFonts w:ascii="Times New Roman" w:hAnsi="Times New Roman" w:cs="Times New Roman"/>
        </w:rPr>
        <w:t>Manage</w:t>
      </w:r>
      <w:r w:rsidR="00A426FE" w:rsidRPr="008668B6">
        <w:rPr>
          <w:rFonts w:ascii="Times New Roman" w:hAnsi="Times New Roman" w:cs="Times New Roman"/>
        </w:rPr>
        <w:t>, update DUE list to</w:t>
      </w:r>
      <w:r w:rsidRPr="008668B6">
        <w:rPr>
          <w:rFonts w:ascii="Times New Roman" w:hAnsi="Times New Roman" w:cs="Times New Roman"/>
        </w:rPr>
        <w:t xml:space="preserve"> track pending payments.</w:t>
      </w:r>
    </w:p>
    <w:p w14:paraId="40FA39D7" w14:textId="01E009C5" w:rsidR="00C23595" w:rsidRPr="00C23595" w:rsidRDefault="00C23595" w:rsidP="00CB093D">
      <w:pPr>
        <w:numPr>
          <w:ilvl w:val="0"/>
          <w:numId w:val="15"/>
        </w:numPr>
        <w:spacing w:line="360" w:lineRule="auto"/>
        <w:jc w:val="both"/>
        <w:rPr>
          <w:rFonts w:ascii="Times New Roman" w:hAnsi="Times New Roman" w:cs="Times New Roman"/>
        </w:rPr>
      </w:pPr>
      <w:r w:rsidRPr="00C23595">
        <w:rPr>
          <w:rFonts w:ascii="Times New Roman" w:hAnsi="Times New Roman" w:cs="Times New Roman"/>
        </w:rPr>
        <w:t>Ente</w:t>
      </w:r>
      <w:r w:rsidR="00A426FE">
        <w:rPr>
          <w:rFonts w:ascii="Times New Roman" w:hAnsi="Times New Roman" w:cs="Times New Roman"/>
        </w:rPr>
        <w:t>r</w:t>
      </w:r>
      <w:r w:rsidRPr="00C23595">
        <w:rPr>
          <w:rFonts w:ascii="Times New Roman" w:hAnsi="Times New Roman" w:cs="Times New Roman"/>
        </w:rPr>
        <w:t xml:space="preserve"> and record all payment journal entries in the company’s accounting system (ERP).</w:t>
      </w:r>
    </w:p>
    <w:p w14:paraId="59DFC46F" w14:textId="1A6EAD16" w:rsidR="00C23595" w:rsidRPr="00C23595" w:rsidRDefault="00C23595" w:rsidP="00CB093D">
      <w:pPr>
        <w:numPr>
          <w:ilvl w:val="0"/>
          <w:numId w:val="16"/>
        </w:numPr>
        <w:spacing w:line="360" w:lineRule="auto"/>
        <w:jc w:val="both"/>
        <w:rPr>
          <w:rFonts w:ascii="Times New Roman" w:hAnsi="Times New Roman" w:cs="Times New Roman"/>
        </w:rPr>
      </w:pPr>
      <w:r w:rsidRPr="00C23595">
        <w:rPr>
          <w:rFonts w:ascii="Times New Roman" w:hAnsi="Times New Roman" w:cs="Times New Roman"/>
        </w:rPr>
        <w:t>Help streamline the vendor payment process, ensuring compliance with internal credit policy.</w:t>
      </w:r>
    </w:p>
    <w:p w14:paraId="787FC43E" w14:textId="58EE8AB2" w:rsidR="00C23595" w:rsidRPr="00C23595" w:rsidRDefault="00C23595" w:rsidP="00CB093D">
      <w:pPr>
        <w:numPr>
          <w:ilvl w:val="0"/>
          <w:numId w:val="16"/>
        </w:numPr>
        <w:spacing w:line="360" w:lineRule="auto"/>
        <w:jc w:val="both"/>
        <w:rPr>
          <w:rFonts w:ascii="Times New Roman" w:hAnsi="Times New Roman" w:cs="Times New Roman"/>
        </w:rPr>
      </w:pPr>
      <w:r w:rsidRPr="00C23595">
        <w:rPr>
          <w:rFonts w:ascii="Times New Roman" w:hAnsi="Times New Roman" w:cs="Times New Roman"/>
        </w:rPr>
        <w:t>Maintain clear documentation that supported smooth internal audits.</w:t>
      </w:r>
    </w:p>
    <w:p w14:paraId="58986A45" w14:textId="6591BC30" w:rsidR="00C23595" w:rsidRPr="00C23595" w:rsidRDefault="00C23595" w:rsidP="00CB093D">
      <w:pPr>
        <w:numPr>
          <w:ilvl w:val="0"/>
          <w:numId w:val="16"/>
        </w:numPr>
        <w:spacing w:line="360" w:lineRule="auto"/>
        <w:jc w:val="both"/>
        <w:rPr>
          <w:rFonts w:ascii="Times New Roman" w:hAnsi="Times New Roman" w:cs="Times New Roman"/>
        </w:rPr>
      </w:pPr>
      <w:r w:rsidRPr="00C23595">
        <w:rPr>
          <w:rFonts w:ascii="Times New Roman" w:hAnsi="Times New Roman" w:cs="Times New Roman"/>
        </w:rPr>
        <w:t>Gain</w:t>
      </w:r>
      <w:r w:rsidR="00283EDD">
        <w:rPr>
          <w:rFonts w:ascii="Times New Roman" w:hAnsi="Times New Roman" w:cs="Times New Roman"/>
        </w:rPr>
        <w:t xml:space="preserve">ing </w:t>
      </w:r>
      <w:r w:rsidRPr="00C23595">
        <w:rPr>
          <w:rFonts w:ascii="Times New Roman" w:hAnsi="Times New Roman" w:cs="Times New Roman"/>
        </w:rPr>
        <w:t>hands-on experience with real-time payment processing and professional accounting software.</w:t>
      </w:r>
    </w:p>
    <w:p w14:paraId="6A31BAB2" w14:textId="77777777" w:rsidR="00C23595" w:rsidRPr="00C23595" w:rsidRDefault="00C23595" w:rsidP="00CB093D">
      <w:pPr>
        <w:numPr>
          <w:ilvl w:val="0"/>
          <w:numId w:val="16"/>
        </w:numPr>
        <w:spacing w:line="360" w:lineRule="auto"/>
        <w:jc w:val="both"/>
        <w:rPr>
          <w:rFonts w:ascii="Times New Roman" w:hAnsi="Times New Roman" w:cs="Times New Roman"/>
        </w:rPr>
      </w:pPr>
      <w:r w:rsidRPr="00C23595">
        <w:rPr>
          <w:rFonts w:ascii="Times New Roman" w:hAnsi="Times New Roman" w:cs="Times New Roman"/>
        </w:rPr>
        <w:t>Improved my proficiency in Excel-based financial tracking and vendor communication.</w:t>
      </w:r>
    </w:p>
    <w:p w14:paraId="6DBE9868" w14:textId="13160AC3" w:rsidR="008C7503" w:rsidRDefault="00CB093D" w:rsidP="00CB093D">
      <w:pPr>
        <w:spacing w:line="360" w:lineRule="auto"/>
        <w:jc w:val="both"/>
        <w:rPr>
          <w:rFonts w:ascii="Times New Roman" w:hAnsi="Times New Roman" w:cs="Times New Roman"/>
        </w:rPr>
      </w:pPr>
      <w:r w:rsidRPr="00CB093D">
        <w:rPr>
          <w:rFonts w:ascii="Times New Roman" w:hAnsi="Times New Roman" w:cs="Times New Roman"/>
          <w:b/>
          <w:bCs/>
        </w:rPr>
        <w:t>Recognition:</w:t>
      </w:r>
      <w:r>
        <w:rPr>
          <w:rFonts w:ascii="Times New Roman" w:hAnsi="Times New Roman" w:cs="Times New Roman"/>
        </w:rPr>
        <w:t xml:space="preserve"> My efforts and dedication were acknowledged when I was honored as “Intern of the week”, a testament to my commitment and hard work.</w:t>
      </w:r>
      <w:r w:rsidR="008C7503">
        <w:rPr>
          <w:rFonts w:ascii="Times New Roman" w:hAnsi="Times New Roman" w:cs="Times New Roman"/>
        </w:rPr>
        <w:t xml:space="preserve"> </w:t>
      </w:r>
    </w:p>
    <w:p w14:paraId="6AE60144" w14:textId="2E29E07C" w:rsidR="00CB093D" w:rsidRDefault="00283EDD" w:rsidP="00CB093D">
      <w:pPr>
        <w:spacing w:line="360" w:lineRule="auto"/>
        <w:jc w:val="both"/>
        <w:rPr>
          <w:rFonts w:ascii="Times New Roman" w:hAnsi="Times New Roman" w:cs="Times New Roman"/>
        </w:rPr>
      </w:pPr>
      <w:r>
        <w:rPr>
          <w:rFonts w:ascii="Times New Roman" w:hAnsi="Times New Roman" w:cs="Times New Roman"/>
        </w:rPr>
        <w:t>Akash Digital TV</w:t>
      </w:r>
      <w:r w:rsidR="00CB093D">
        <w:rPr>
          <w:rFonts w:ascii="Times New Roman" w:hAnsi="Times New Roman" w:cs="Times New Roman"/>
        </w:rPr>
        <w:t xml:space="preserve"> boasts an exceptional working environment where all employee</w:t>
      </w:r>
      <w:r>
        <w:rPr>
          <w:rFonts w:ascii="Times New Roman" w:hAnsi="Times New Roman" w:cs="Times New Roman"/>
        </w:rPr>
        <w:t>s</w:t>
      </w:r>
      <w:r w:rsidR="00CB093D">
        <w:rPr>
          <w:rFonts w:ascii="Times New Roman" w:hAnsi="Times New Roman" w:cs="Times New Roman"/>
        </w:rPr>
        <w:t xml:space="preserve"> </w:t>
      </w:r>
      <w:r>
        <w:rPr>
          <w:rFonts w:ascii="Times New Roman" w:hAnsi="Times New Roman" w:cs="Times New Roman"/>
        </w:rPr>
        <w:t>are</w:t>
      </w:r>
      <w:r w:rsidR="00CB093D">
        <w:rPr>
          <w:rFonts w:ascii="Times New Roman" w:hAnsi="Times New Roman" w:cs="Times New Roman"/>
        </w:rPr>
        <w:t xml:space="preserve"> supportive and helpful. The culture promotes learning and professional development, making it an ideal setting for Interns to thrive and grow. My internship</w:t>
      </w:r>
      <w:r>
        <w:rPr>
          <w:rFonts w:ascii="Times New Roman" w:hAnsi="Times New Roman" w:cs="Times New Roman"/>
        </w:rPr>
        <w:t xml:space="preserve"> period</w:t>
      </w:r>
      <w:r w:rsidR="00CB093D">
        <w:rPr>
          <w:rFonts w:ascii="Times New Roman" w:hAnsi="Times New Roman" w:cs="Times New Roman"/>
        </w:rPr>
        <w:t xml:space="preserve"> at this organization has been a </w:t>
      </w:r>
      <w:r w:rsidR="00CB093D">
        <w:rPr>
          <w:rFonts w:ascii="Times New Roman" w:hAnsi="Times New Roman" w:cs="Times New Roman"/>
        </w:rPr>
        <w:lastRenderedPageBreak/>
        <w:t xml:space="preserve">transformative experience with invaluable insights </w:t>
      </w:r>
      <w:r>
        <w:rPr>
          <w:rFonts w:ascii="Times New Roman" w:hAnsi="Times New Roman" w:cs="Times New Roman"/>
        </w:rPr>
        <w:t>about</w:t>
      </w:r>
      <w:r w:rsidR="00CB093D">
        <w:rPr>
          <w:rFonts w:ascii="Times New Roman" w:hAnsi="Times New Roman" w:cs="Times New Roman"/>
        </w:rPr>
        <w:t xml:space="preserve"> the Finance </w:t>
      </w:r>
      <w:r>
        <w:rPr>
          <w:rFonts w:ascii="Times New Roman" w:hAnsi="Times New Roman" w:cs="Times New Roman"/>
        </w:rPr>
        <w:t>and</w:t>
      </w:r>
      <w:r w:rsidR="00CB093D">
        <w:rPr>
          <w:rFonts w:ascii="Times New Roman" w:hAnsi="Times New Roman" w:cs="Times New Roman"/>
        </w:rPr>
        <w:t xml:space="preserve"> Accounts field. </w:t>
      </w:r>
      <w:r>
        <w:rPr>
          <w:rFonts w:ascii="Times New Roman" w:hAnsi="Times New Roman" w:cs="Times New Roman"/>
        </w:rPr>
        <w:t xml:space="preserve">The competencies, </w:t>
      </w:r>
      <w:r w:rsidR="00CB093D">
        <w:rPr>
          <w:rFonts w:ascii="Times New Roman" w:hAnsi="Times New Roman" w:cs="Times New Roman"/>
        </w:rPr>
        <w:t>skill</w:t>
      </w:r>
      <w:r>
        <w:rPr>
          <w:rFonts w:ascii="Times New Roman" w:hAnsi="Times New Roman" w:cs="Times New Roman"/>
        </w:rPr>
        <w:t xml:space="preserve">s </w:t>
      </w:r>
      <w:r w:rsidR="00CB093D">
        <w:rPr>
          <w:rFonts w:ascii="Times New Roman" w:hAnsi="Times New Roman" w:cs="Times New Roman"/>
        </w:rPr>
        <w:t>and knowledge I have gained</w:t>
      </w:r>
      <w:r>
        <w:rPr>
          <w:rFonts w:ascii="Times New Roman" w:hAnsi="Times New Roman" w:cs="Times New Roman"/>
        </w:rPr>
        <w:t xml:space="preserve"> from Akash Digital TV will undoubtedly serve as a solid foundation for my future career growth.</w:t>
      </w:r>
    </w:p>
    <w:p w14:paraId="3F22D624" w14:textId="77777777" w:rsidR="00E60E78" w:rsidRPr="00E60E78" w:rsidRDefault="00E60E78" w:rsidP="00E60E78">
      <w:pPr>
        <w:rPr>
          <w:rFonts w:ascii="Times New Roman" w:hAnsi="Times New Roman" w:cs="Times New Roman"/>
        </w:rPr>
      </w:pPr>
    </w:p>
    <w:p w14:paraId="174EB839" w14:textId="77777777" w:rsidR="00E60E78" w:rsidRPr="00E60E78" w:rsidRDefault="00E60E78" w:rsidP="00E60E78">
      <w:pPr>
        <w:rPr>
          <w:rFonts w:ascii="Times New Roman" w:hAnsi="Times New Roman" w:cs="Times New Roman"/>
        </w:rPr>
      </w:pPr>
    </w:p>
    <w:p w14:paraId="4CD68D09" w14:textId="77777777" w:rsidR="00E60E78" w:rsidRDefault="00E60E78" w:rsidP="00E60E78">
      <w:pPr>
        <w:rPr>
          <w:rFonts w:ascii="Times New Roman" w:hAnsi="Times New Roman" w:cs="Times New Roman"/>
        </w:rPr>
      </w:pPr>
    </w:p>
    <w:p w14:paraId="7BCE9802" w14:textId="77777777" w:rsidR="00E60E78" w:rsidRDefault="00E60E78" w:rsidP="00E60E78">
      <w:pPr>
        <w:rPr>
          <w:rFonts w:ascii="Times New Roman" w:hAnsi="Times New Roman" w:cs="Times New Roman"/>
        </w:rPr>
      </w:pPr>
    </w:p>
    <w:p w14:paraId="0B2AB6AD" w14:textId="77777777" w:rsidR="00E60E78" w:rsidRDefault="00E60E78" w:rsidP="00E60E78">
      <w:pPr>
        <w:rPr>
          <w:rFonts w:ascii="Times New Roman" w:hAnsi="Times New Roman" w:cs="Times New Roman"/>
        </w:rPr>
      </w:pPr>
    </w:p>
    <w:p w14:paraId="4DE48400" w14:textId="77777777" w:rsidR="00E60E78" w:rsidRDefault="00E60E78" w:rsidP="00E60E78">
      <w:pPr>
        <w:rPr>
          <w:rFonts w:ascii="Times New Roman" w:hAnsi="Times New Roman" w:cs="Times New Roman"/>
        </w:rPr>
      </w:pPr>
    </w:p>
    <w:p w14:paraId="32439EDA" w14:textId="77777777" w:rsidR="00E60E78" w:rsidRDefault="00E60E78" w:rsidP="00E60E78">
      <w:pPr>
        <w:rPr>
          <w:rFonts w:ascii="Times New Roman" w:hAnsi="Times New Roman" w:cs="Times New Roman"/>
        </w:rPr>
      </w:pPr>
    </w:p>
    <w:p w14:paraId="010CCA34" w14:textId="77777777" w:rsidR="00E60E78" w:rsidRDefault="00E60E78" w:rsidP="00E60E78">
      <w:pPr>
        <w:rPr>
          <w:rFonts w:ascii="Times New Roman" w:hAnsi="Times New Roman" w:cs="Times New Roman"/>
        </w:rPr>
      </w:pPr>
    </w:p>
    <w:p w14:paraId="77983A5E" w14:textId="77777777" w:rsidR="00E60E78" w:rsidRDefault="00E60E78" w:rsidP="00E60E78">
      <w:pPr>
        <w:rPr>
          <w:rFonts w:ascii="Times New Roman" w:hAnsi="Times New Roman" w:cs="Times New Roman"/>
        </w:rPr>
      </w:pPr>
    </w:p>
    <w:p w14:paraId="09366EE4" w14:textId="77777777" w:rsidR="00E60E78" w:rsidRDefault="00E60E78" w:rsidP="00E60E78">
      <w:pPr>
        <w:rPr>
          <w:rFonts w:ascii="Times New Roman" w:hAnsi="Times New Roman" w:cs="Times New Roman"/>
        </w:rPr>
      </w:pPr>
    </w:p>
    <w:p w14:paraId="6D19A51A" w14:textId="77777777" w:rsidR="00E60E78" w:rsidRDefault="00E60E78" w:rsidP="00E60E78">
      <w:pPr>
        <w:rPr>
          <w:rFonts w:ascii="Times New Roman" w:hAnsi="Times New Roman" w:cs="Times New Roman"/>
        </w:rPr>
      </w:pPr>
    </w:p>
    <w:p w14:paraId="20D6828C" w14:textId="77777777" w:rsidR="00E60E78" w:rsidRDefault="00E60E78" w:rsidP="00E60E78">
      <w:pPr>
        <w:rPr>
          <w:rFonts w:ascii="Times New Roman" w:hAnsi="Times New Roman" w:cs="Times New Roman"/>
        </w:rPr>
      </w:pPr>
    </w:p>
    <w:p w14:paraId="1A819D90" w14:textId="77777777" w:rsidR="00E60E78" w:rsidRDefault="00E60E78" w:rsidP="00E60E78">
      <w:pPr>
        <w:rPr>
          <w:rFonts w:ascii="Times New Roman" w:hAnsi="Times New Roman" w:cs="Times New Roman"/>
        </w:rPr>
      </w:pPr>
    </w:p>
    <w:p w14:paraId="33DB6444" w14:textId="77777777" w:rsidR="00E60E78" w:rsidRDefault="00E60E78" w:rsidP="00E60E78">
      <w:pPr>
        <w:rPr>
          <w:rFonts w:ascii="Times New Roman" w:hAnsi="Times New Roman" w:cs="Times New Roman"/>
        </w:rPr>
      </w:pPr>
    </w:p>
    <w:p w14:paraId="2A9BC5F6" w14:textId="77777777" w:rsidR="00E60E78" w:rsidRDefault="00E60E78" w:rsidP="00E60E78">
      <w:pPr>
        <w:rPr>
          <w:rFonts w:ascii="Times New Roman" w:hAnsi="Times New Roman" w:cs="Times New Roman"/>
        </w:rPr>
      </w:pPr>
    </w:p>
    <w:p w14:paraId="4C15CD0D" w14:textId="77777777" w:rsidR="00E60E78" w:rsidRDefault="00E60E78" w:rsidP="00E60E78">
      <w:pPr>
        <w:rPr>
          <w:rFonts w:ascii="Times New Roman" w:hAnsi="Times New Roman" w:cs="Times New Roman"/>
        </w:rPr>
      </w:pPr>
    </w:p>
    <w:p w14:paraId="51E5C364" w14:textId="77777777" w:rsidR="00E60E78" w:rsidRDefault="00E60E78" w:rsidP="000A2432">
      <w:pPr>
        <w:rPr>
          <w:rFonts w:ascii="Times New Roman" w:hAnsi="Times New Roman" w:cs="Times New Roman"/>
        </w:rPr>
      </w:pPr>
    </w:p>
    <w:p w14:paraId="32CCCC31" w14:textId="77777777" w:rsidR="00593CB1" w:rsidRDefault="00593CB1" w:rsidP="000A2432">
      <w:pPr>
        <w:rPr>
          <w:rFonts w:ascii="Times New Roman" w:hAnsi="Times New Roman" w:cs="Times New Roman"/>
        </w:rPr>
      </w:pPr>
    </w:p>
    <w:p w14:paraId="003A48D7" w14:textId="58F60AFB" w:rsidR="00E60E78" w:rsidRDefault="00E60E78" w:rsidP="00E60E78">
      <w:pPr>
        <w:jc w:val="center"/>
        <w:rPr>
          <w:rFonts w:ascii="Times New Roman" w:hAnsi="Times New Roman" w:cs="Times New Roman"/>
        </w:rPr>
      </w:pPr>
    </w:p>
    <w:p w14:paraId="79577501" w14:textId="77777777" w:rsidR="00BF03DE" w:rsidRDefault="00BF03DE" w:rsidP="00E60E78">
      <w:pPr>
        <w:jc w:val="center"/>
        <w:rPr>
          <w:rFonts w:ascii="Times New Roman" w:hAnsi="Times New Roman" w:cs="Times New Roman"/>
        </w:rPr>
      </w:pPr>
    </w:p>
    <w:p w14:paraId="0196DA16" w14:textId="77777777" w:rsidR="00BF03DE" w:rsidRDefault="00BF03DE" w:rsidP="00E60E78">
      <w:pPr>
        <w:jc w:val="center"/>
        <w:rPr>
          <w:rFonts w:ascii="Times New Roman" w:hAnsi="Times New Roman" w:cs="Times New Roman"/>
        </w:rPr>
      </w:pPr>
    </w:p>
    <w:p w14:paraId="13F3CD2D" w14:textId="77777777" w:rsidR="00BF03DE" w:rsidRDefault="00BF03DE" w:rsidP="00E60E78">
      <w:pPr>
        <w:jc w:val="center"/>
        <w:rPr>
          <w:rFonts w:ascii="Times New Roman" w:hAnsi="Times New Roman" w:cs="Times New Roman"/>
        </w:rPr>
      </w:pPr>
    </w:p>
    <w:p w14:paraId="6DA7274E" w14:textId="77777777" w:rsidR="00BF03DE" w:rsidRDefault="00BF03DE" w:rsidP="00E60E78">
      <w:pPr>
        <w:jc w:val="center"/>
        <w:rPr>
          <w:rFonts w:ascii="Times New Roman" w:hAnsi="Times New Roman" w:cs="Times New Roman"/>
        </w:rPr>
      </w:pPr>
    </w:p>
    <w:p w14:paraId="0FE987F7" w14:textId="77777777" w:rsidR="00BF03DE" w:rsidRDefault="00BF03DE" w:rsidP="00E60E78">
      <w:pPr>
        <w:jc w:val="center"/>
        <w:rPr>
          <w:rFonts w:ascii="Times New Roman" w:hAnsi="Times New Roman" w:cs="Times New Roman"/>
        </w:rPr>
      </w:pPr>
    </w:p>
    <w:p w14:paraId="149CB1A6" w14:textId="120DCD79" w:rsidR="00E60E78" w:rsidRPr="007702D4" w:rsidRDefault="00E60E78" w:rsidP="00E60E78">
      <w:pPr>
        <w:jc w:val="center"/>
        <w:rPr>
          <w:rFonts w:ascii="Times New Roman" w:hAnsi="Times New Roman" w:cs="Times New Roman"/>
          <w:b/>
          <w:bCs/>
          <w:i/>
          <w:iCs/>
          <w:color w:val="4472C4" w:themeColor="accent1"/>
          <w:sz w:val="40"/>
          <w:szCs w:val="40"/>
        </w:rPr>
      </w:pPr>
      <w:bookmarkStart w:id="0" w:name="_Hlk199006656"/>
      <w:r w:rsidRPr="007702D4">
        <w:rPr>
          <w:rFonts w:ascii="Times New Roman" w:hAnsi="Times New Roman" w:cs="Times New Roman"/>
          <w:b/>
          <w:bCs/>
          <w:i/>
          <w:iCs/>
          <w:color w:val="4472C4" w:themeColor="accent1"/>
          <w:sz w:val="40"/>
          <w:szCs w:val="40"/>
        </w:rPr>
        <w:lastRenderedPageBreak/>
        <w:t>Chapter Three:</w:t>
      </w:r>
    </w:p>
    <w:p w14:paraId="1968654E" w14:textId="488D054B" w:rsidR="00291661" w:rsidRPr="007702D4" w:rsidRDefault="00291661" w:rsidP="00BF03DE">
      <w:pPr>
        <w:jc w:val="center"/>
        <w:rPr>
          <w:rFonts w:ascii="Times New Roman" w:hAnsi="Times New Roman" w:cs="Times New Roman"/>
          <w:b/>
          <w:bCs/>
          <w:i/>
          <w:iCs/>
          <w:color w:val="4472C4" w:themeColor="accent1"/>
          <w:sz w:val="40"/>
          <w:szCs w:val="40"/>
        </w:rPr>
      </w:pPr>
      <w:r w:rsidRPr="007702D4">
        <w:rPr>
          <w:rFonts w:ascii="Times New Roman" w:hAnsi="Times New Roman" w:cs="Times New Roman"/>
          <w:b/>
          <w:bCs/>
          <w:i/>
          <w:iCs/>
          <w:noProof/>
          <w:color w:val="4472C4" w:themeColor="accent1"/>
          <w:sz w:val="40"/>
          <w:szCs w:val="40"/>
        </w:rPr>
        <w:drawing>
          <wp:anchor distT="0" distB="0" distL="114300" distR="114300" simplePos="0" relativeHeight="251660288" behindDoc="1" locked="0" layoutInCell="0" allowOverlap="1" wp14:anchorId="22484505" wp14:editId="4622F48B">
            <wp:simplePos x="0" y="0"/>
            <wp:positionH relativeFrom="margin">
              <wp:posOffset>425303</wp:posOffset>
            </wp:positionH>
            <wp:positionV relativeFrom="page">
              <wp:posOffset>3497580</wp:posOffset>
            </wp:positionV>
            <wp:extent cx="4873752" cy="4873752"/>
            <wp:effectExtent l="0" t="0" r="3175" b="3175"/>
            <wp:wrapNone/>
            <wp:docPr id="12291704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3892324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73752" cy="4873752"/>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02D4">
        <w:rPr>
          <w:rFonts w:ascii="Times New Roman" w:hAnsi="Times New Roman" w:cs="Times New Roman"/>
          <w:b/>
          <w:bCs/>
          <w:i/>
          <w:iCs/>
          <w:color w:val="4472C4" w:themeColor="accent1"/>
          <w:sz w:val="40"/>
          <w:szCs w:val="40"/>
        </w:rPr>
        <w:t xml:space="preserve">Building a Responsible Brand and Unlocking Growth: </w:t>
      </w:r>
      <w:r w:rsidR="00283EDD" w:rsidRPr="007702D4">
        <w:rPr>
          <w:rFonts w:ascii="Times New Roman" w:hAnsi="Times New Roman" w:cs="Times New Roman"/>
          <w:b/>
          <w:bCs/>
          <w:i/>
          <w:iCs/>
          <w:color w:val="4472C4" w:themeColor="accent1"/>
          <w:sz w:val="40"/>
          <w:szCs w:val="40"/>
        </w:rPr>
        <w:t>Akash Digital TV</w:t>
      </w:r>
      <w:r w:rsidRPr="007702D4">
        <w:rPr>
          <w:rFonts w:ascii="Times New Roman" w:hAnsi="Times New Roman" w:cs="Times New Roman"/>
          <w:b/>
          <w:bCs/>
          <w:i/>
          <w:iCs/>
          <w:color w:val="4472C4" w:themeColor="accent1"/>
          <w:sz w:val="40"/>
          <w:szCs w:val="40"/>
        </w:rPr>
        <w:t>’s CSR and SWOT Insights</w:t>
      </w:r>
      <w:bookmarkEnd w:id="0"/>
    </w:p>
    <w:p w14:paraId="3F9A2109" w14:textId="77777777" w:rsidR="00BF03DE" w:rsidRPr="00291661" w:rsidRDefault="00BF03DE" w:rsidP="00291661">
      <w:pPr>
        <w:rPr>
          <w:rFonts w:ascii="Times New Roman" w:hAnsi="Times New Roman" w:cs="Times New Roman"/>
          <w:sz w:val="40"/>
          <w:szCs w:val="40"/>
        </w:rPr>
      </w:pPr>
    </w:p>
    <w:p w14:paraId="0BF7A296" w14:textId="77777777" w:rsidR="00291661" w:rsidRPr="00291661" w:rsidRDefault="00291661" w:rsidP="00291661">
      <w:pPr>
        <w:rPr>
          <w:rFonts w:ascii="Times New Roman" w:hAnsi="Times New Roman" w:cs="Times New Roman"/>
          <w:sz w:val="40"/>
          <w:szCs w:val="40"/>
        </w:rPr>
      </w:pPr>
    </w:p>
    <w:p w14:paraId="4772D276" w14:textId="77777777" w:rsidR="00291661" w:rsidRPr="00291661" w:rsidRDefault="00291661" w:rsidP="00291661">
      <w:pPr>
        <w:rPr>
          <w:rFonts w:ascii="Times New Roman" w:hAnsi="Times New Roman" w:cs="Times New Roman"/>
          <w:sz w:val="40"/>
          <w:szCs w:val="40"/>
        </w:rPr>
      </w:pPr>
    </w:p>
    <w:p w14:paraId="0A555348" w14:textId="77777777" w:rsidR="00291661" w:rsidRDefault="00291661" w:rsidP="00291661">
      <w:pPr>
        <w:rPr>
          <w:rFonts w:ascii="Times New Roman" w:hAnsi="Times New Roman" w:cs="Times New Roman"/>
          <w:b/>
          <w:bCs/>
          <w:sz w:val="40"/>
          <w:szCs w:val="40"/>
        </w:rPr>
      </w:pPr>
    </w:p>
    <w:p w14:paraId="78C57DE8" w14:textId="77777777" w:rsidR="00291661" w:rsidRDefault="00291661" w:rsidP="00291661">
      <w:pPr>
        <w:rPr>
          <w:rFonts w:ascii="Times New Roman" w:hAnsi="Times New Roman" w:cs="Times New Roman"/>
          <w:sz w:val="40"/>
          <w:szCs w:val="40"/>
        </w:rPr>
      </w:pPr>
    </w:p>
    <w:p w14:paraId="750C69D3" w14:textId="77777777" w:rsidR="00291661" w:rsidRDefault="00291661" w:rsidP="00291661">
      <w:pPr>
        <w:rPr>
          <w:rFonts w:ascii="Times New Roman" w:hAnsi="Times New Roman" w:cs="Times New Roman"/>
          <w:sz w:val="40"/>
          <w:szCs w:val="40"/>
        </w:rPr>
      </w:pPr>
    </w:p>
    <w:p w14:paraId="7EEFB356" w14:textId="77777777" w:rsidR="00291661" w:rsidRDefault="00291661" w:rsidP="00291661">
      <w:pPr>
        <w:rPr>
          <w:rFonts w:ascii="Times New Roman" w:hAnsi="Times New Roman" w:cs="Times New Roman"/>
          <w:sz w:val="40"/>
          <w:szCs w:val="40"/>
        </w:rPr>
      </w:pPr>
    </w:p>
    <w:p w14:paraId="7A106378" w14:textId="77777777" w:rsidR="00291661" w:rsidRDefault="00291661" w:rsidP="00291661">
      <w:pPr>
        <w:rPr>
          <w:rFonts w:ascii="Times New Roman" w:hAnsi="Times New Roman" w:cs="Times New Roman"/>
          <w:sz w:val="40"/>
          <w:szCs w:val="40"/>
        </w:rPr>
      </w:pPr>
    </w:p>
    <w:p w14:paraId="490FBE44" w14:textId="77777777" w:rsidR="00291661" w:rsidRDefault="00291661" w:rsidP="00291661">
      <w:pPr>
        <w:rPr>
          <w:rFonts w:ascii="Times New Roman" w:hAnsi="Times New Roman" w:cs="Times New Roman"/>
          <w:sz w:val="40"/>
          <w:szCs w:val="40"/>
        </w:rPr>
      </w:pPr>
    </w:p>
    <w:p w14:paraId="2968F89A" w14:textId="77777777" w:rsidR="00291661" w:rsidRDefault="00291661" w:rsidP="00291661">
      <w:pPr>
        <w:jc w:val="both"/>
        <w:rPr>
          <w:rFonts w:ascii="Times New Roman" w:hAnsi="Times New Roman" w:cs="Times New Roman"/>
          <w:sz w:val="28"/>
          <w:szCs w:val="28"/>
        </w:rPr>
      </w:pPr>
    </w:p>
    <w:p w14:paraId="5DB9E215" w14:textId="77777777" w:rsidR="008668B6" w:rsidRDefault="008668B6" w:rsidP="00551D94">
      <w:pPr>
        <w:spacing w:line="360" w:lineRule="auto"/>
        <w:jc w:val="both"/>
        <w:rPr>
          <w:rFonts w:ascii="Times New Roman" w:hAnsi="Times New Roman" w:cs="Times New Roman"/>
          <w:b/>
          <w:bCs/>
          <w:sz w:val="32"/>
          <w:szCs w:val="32"/>
        </w:rPr>
      </w:pPr>
    </w:p>
    <w:p w14:paraId="4291AB60" w14:textId="77777777" w:rsidR="008668B6" w:rsidRDefault="008668B6" w:rsidP="00551D94">
      <w:pPr>
        <w:spacing w:line="360" w:lineRule="auto"/>
        <w:jc w:val="both"/>
        <w:rPr>
          <w:rFonts w:ascii="Times New Roman" w:hAnsi="Times New Roman" w:cs="Times New Roman"/>
          <w:b/>
          <w:bCs/>
          <w:sz w:val="32"/>
          <w:szCs w:val="32"/>
        </w:rPr>
      </w:pPr>
    </w:p>
    <w:p w14:paraId="476344D5" w14:textId="77777777" w:rsidR="00BF03DE" w:rsidRDefault="00BF03DE" w:rsidP="00551D94">
      <w:pPr>
        <w:spacing w:line="360" w:lineRule="auto"/>
        <w:jc w:val="both"/>
        <w:rPr>
          <w:rFonts w:ascii="Times New Roman" w:hAnsi="Times New Roman" w:cs="Times New Roman"/>
          <w:b/>
          <w:bCs/>
          <w:sz w:val="32"/>
          <w:szCs w:val="32"/>
        </w:rPr>
      </w:pPr>
    </w:p>
    <w:p w14:paraId="2FAA42D0" w14:textId="77777777" w:rsidR="00BF03DE" w:rsidRDefault="00BF03DE" w:rsidP="00551D94">
      <w:pPr>
        <w:spacing w:line="360" w:lineRule="auto"/>
        <w:jc w:val="both"/>
        <w:rPr>
          <w:rFonts w:ascii="Times New Roman" w:hAnsi="Times New Roman" w:cs="Times New Roman"/>
          <w:b/>
          <w:bCs/>
          <w:sz w:val="32"/>
          <w:szCs w:val="32"/>
        </w:rPr>
      </w:pPr>
    </w:p>
    <w:p w14:paraId="15253711" w14:textId="77777777" w:rsidR="00BF03DE" w:rsidRDefault="00BF03DE" w:rsidP="00551D94">
      <w:pPr>
        <w:spacing w:line="360" w:lineRule="auto"/>
        <w:jc w:val="both"/>
        <w:rPr>
          <w:rFonts w:ascii="Times New Roman" w:hAnsi="Times New Roman" w:cs="Times New Roman"/>
          <w:b/>
          <w:bCs/>
          <w:sz w:val="32"/>
          <w:szCs w:val="32"/>
        </w:rPr>
      </w:pPr>
    </w:p>
    <w:p w14:paraId="5ED58377" w14:textId="77777777" w:rsidR="00092547" w:rsidRDefault="00092547" w:rsidP="00551D94">
      <w:pPr>
        <w:spacing w:line="360" w:lineRule="auto"/>
        <w:jc w:val="both"/>
        <w:rPr>
          <w:rFonts w:ascii="Times New Roman" w:hAnsi="Times New Roman" w:cs="Times New Roman"/>
          <w:b/>
          <w:bCs/>
          <w:sz w:val="32"/>
          <w:szCs w:val="32"/>
        </w:rPr>
      </w:pPr>
    </w:p>
    <w:p w14:paraId="0DAFF78C" w14:textId="3F2326BB" w:rsidR="00B75A2D" w:rsidRPr="00551D94" w:rsidRDefault="00291661" w:rsidP="00551D94">
      <w:pPr>
        <w:spacing w:line="360" w:lineRule="auto"/>
        <w:jc w:val="both"/>
        <w:rPr>
          <w:rFonts w:ascii="Times New Roman" w:hAnsi="Times New Roman" w:cs="Times New Roman"/>
        </w:rPr>
      </w:pPr>
      <w:r w:rsidRPr="00551D94">
        <w:rPr>
          <w:rFonts w:ascii="Times New Roman" w:hAnsi="Times New Roman" w:cs="Times New Roman"/>
          <w:b/>
          <w:bCs/>
          <w:sz w:val="32"/>
          <w:szCs w:val="32"/>
        </w:rPr>
        <w:lastRenderedPageBreak/>
        <w:t>3.1</w:t>
      </w:r>
      <w:r w:rsidRPr="00551D94">
        <w:rPr>
          <w:rFonts w:ascii="Times New Roman" w:hAnsi="Times New Roman" w:cs="Times New Roman"/>
        </w:rPr>
        <w:t xml:space="preserve"> </w:t>
      </w:r>
      <w:r w:rsidR="00283EDD">
        <w:rPr>
          <w:rFonts w:ascii="Times New Roman" w:hAnsi="Times New Roman" w:cs="Times New Roman"/>
          <w:b/>
          <w:bCs/>
        </w:rPr>
        <w:t>Akash Digital TV</w:t>
      </w:r>
      <w:r w:rsidRPr="00551D94">
        <w:rPr>
          <w:rFonts w:ascii="Times New Roman" w:hAnsi="Times New Roman" w:cs="Times New Roman"/>
          <w:b/>
          <w:bCs/>
        </w:rPr>
        <w:t>'s Corporate Social Responsibility (CSR) Policies</w:t>
      </w:r>
      <w:r w:rsidR="00B75A2D" w:rsidRPr="00551D94">
        <w:rPr>
          <w:rFonts w:ascii="Times New Roman" w:hAnsi="Times New Roman" w:cs="Times New Roman"/>
          <w:b/>
          <w:bCs/>
        </w:rPr>
        <w:t>,</w:t>
      </w:r>
    </w:p>
    <w:p w14:paraId="67AEF0AF" w14:textId="5258CD80" w:rsidR="00B75A2D" w:rsidRPr="008668B6" w:rsidRDefault="00283EDD" w:rsidP="00551D94">
      <w:pPr>
        <w:spacing w:line="360" w:lineRule="auto"/>
        <w:jc w:val="both"/>
        <w:rPr>
          <w:rFonts w:ascii="Times New Roman" w:hAnsi="Times New Roman" w:cs="Times New Roman"/>
        </w:rPr>
      </w:pPr>
      <w:r w:rsidRPr="008668B6">
        <w:rPr>
          <w:rFonts w:ascii="Times New Roman" w:hAnsi="Times New Roman" w:cs="Times New Roman"/>
        </w:rPr>
        <w:t>Akash Digital TV</w:t>
      </w:r>
      <w:r w:rsidR="00291661" w:rsidRPr="008668B6">
        <w:rPr>
          <w:rFonts w:ascii="Times New Roman" w:hAnsi="Times New Roman" w:cs="Times New Roman"/>
        </w:rPr>
        <w:t xml:space="preserve">'s operational philosophy is firmly rooted in Corporate Social Responsibility (CSR), which reflects the larger Beximco Group values. Being a leader in Bangladesh's DTH (Direct-To-Home) industry, </w:t>
      </w:r>
      <w:r w:rsidRPr="008668B6">
        <w:rPr>
          <w:rFonts w:ascii="Times New Roman" w:hAnsi="Times New Roman" w:cs="Times New Roman"/>
        </w:rPr>
        <w:t>Akash Digital TV</w:t>
      </w:r>
      <w:r w:rsidR="00291661" w:rsidRPr="008668B6">
        <w:rPr>
          <w:rFonts w:ascii="Times New Roman" w:hAnsi="Times New Roman" w:cs="Times New Roman"/>
        </w:rPr>
        <w:t xml:space="preserve"> is aware of its impact in the social, ethical, and environmental spheres in addition to business. The following areas are the focus of its CSR efforts:</w:t>
      </w:r>
    </w:p>
    <w:p w14:paraId="21129289" w14:textId="6D027111" w:rsidR="00B75A2D" w:rsidRPr="00551D94" w:rsidRDefault="00B75A2D" w:rsidP="00551D94">
      <w:pPr>
        <w:spacing w:line="360" w:lineRule="auto"/>
        <w:jc w:val="both"/>
        <w:rPr>
          <w:rFonts w:ascii="Times New Roman" w:hAnsi="Times New Roman" w:cs="Times New Roman"/>
        </w:rPr>
      </w:pPr>
      <w:r w:rsidRPr="00551D94">
        <w:rPr>
          <w:rFonts w:ascii="Times New Roman" w:hAnsi="Times New Roman" w:cs="Times New Roman"/>
          <w:b/>
          <w:bCs/>
        </w:rPr>
        <w:t>3.1.1</w:t>
      </w:r>
      <w:r w:rsidRPr="00551D94">
        <w:rPr>
          <w:rFonts w:ascii="Times New Roman" w:hAnsi="Times New Roman" w:cs="Times New Roman"/>
        </w:rPr>
        <w:t xml:space="preserve"> Making High-Quality Information and Entertainment More Accessible</w:t>
      </w:r>
    </w:p>
    <w:p w14:paraId="02182A3E" w14:textId="59FAACEF" w:rsidR="00B75A2D" w:rsidRPr="00551D94" w:rsidRDefault="001B55FD" w:rsidP="00551D94">
      <w:pPr>
        <w:spacing w:line="360" w:lineRule="auto"/>
        <w:jc w:val="both"/>
        <w:rPr>
          <w:rFonts w:ascii="Times New Roman" w:hAnsi="Times New Roman" w:cs="Times New Roman"/>
        </w:rPr>
      </w:pPr>
      <w:r>
        <w:rPr>
          <w:rFonts w:ascii="Times New Roman" w:hAnsi="Times New Roman" w:cs="Times New Roman"/>
        </w:rPr>
        <w:t xml:space="preserve">Akash Digital TV built an echo system which connected audiences with best quality contents for entertainment. </w:t>
      </w:r>
      <w:r w:rsidR="00283EDD">
        <w:rPr>
          <w:rFonts w:ascii="Times New Roman" w:hAnsi="Times New Roman" w:cs="Times New Roman"/>
        </w:rPr>
        <w:t>Akash Digital TV</w:t>
      </w:r>
      <w:r w:rsidR="00B75A2D" w:rsidRPr="00551D94">
        <w:rPr>
          <w:rFonts w:ascii="Times New Roman" w:hAnsi="Times New Roman" w:cs="Times New Roman"/>
        </w:rPr>
        <w:t xml:space="preserve"> promotes social inclusion by guaranteeing top-notch television services in isolated and under</w:t>
      </w:r>
      <w:r>
        <w:rPr>
          <w:rFonts w:ascii="Times New Roman" w:hAnsi="Times New Roman" w:cs="Times New Roman"/>
        </w:rPr>
        <w:t xml:space="preserve"> privileged</w:t>
      </w:r>
      <w:r w:rsidR="00B75A2D" w:rsidRPr="00551D94">
        <w:rPr>
          <w:rFonts w:ascii="Times New Roman" w:hAnsi="Times New Roman" w:cs="Times New Roman"/>
        </w:rPr>
        <w:t xml:space="preserve"> areas where traditional cable TV services are </w:t>
      </w:r>
      <w:r>
        <w:rPr>
          <w:rFonts w:ascii="Times New Roman" w:hAnsi="Times New Roman" w:cs="Times New Roman"/>
        </w:rPr>
        <w:t>available</w:t>
      </w:r>
      <w:r w:rsidR="00B75A2D" w:rsidRPr="00551D94">
        <w:rPr>
          <w:rFonts w:ascii="Times New Roman" w:hAnsi="Times New Roman" w:cs="Times New Roman"/>
        </w:rPr>
        <w:t xml:space="preserve">. Broader demographics can now access </w:t>
      </w:r>
      <w:r>
        <w:rPr>
          <w:rFonts w:ascii="Times New Roman" w:hAnsi="Times New Roman" w:cs="Times New Roman"/>
        </w:rPr>
        <w:t xml:space="preserve">through </w:t>
      </w:r>
      <w:r w:rsidR="00B75A2D" w:rsidRPr="00551D94">
        <w:rPr>
          <w:rFonts w:ascii="Times New Roman" w:hAnsi="Times New Roman" w:cs="Times New Roman"/>
        </w:rPr>
        <w:t xml:space="preserve">educational channels, </w:t>
      </w:r>
      <w:r>
        <w:rPr>
          <w:rFonts w:ascii="Times New Roman" w:hAnsi="Times New Roman" w:cs="Times New Roman"/>
        </w:rPr>
        <w:t xml:space="preserve">contents for </w:t>
      </w:r>
      <w:r w:rsidR="00B75A2D" w:rsidRPr="00551D94">
        <w:rPr>
          <w:rFonts w:ascii="Times New Roman" w:hAnsi="Times New Roman" w:cs="Times New Roman"/>
        </w:rPr>
        <w:t xml:space="preserve">children, health and farming awareness, and </w:t>
      </w:r>
      <w:r>
        <w:rPr>
          <w:rFonts w:ascii="Times New Roman" w:hAnsi="Times New Roman" w:cs="Times New Roman"/>
        </w:rPr>
        <w:t xml:space="preserve">many </w:t>
      </w:r>
      <w:r w:rsidR="00B75A2D" w:rsidRPr="00551D94">
        <w:rPr>
          <w:rFonts w:ascii="Times New Roman" w:hAnsi="Times New Roman" w:cs="Times New Roman"/>
        </w:rPr>
        <w:t xml:space="preserve">more, which helps rural and semi-urban families </w:t>
      </w:r>
      <w:r>
        <w:rPr>
          <w:rFonts w:ascii="Times New Roman" w:hAnsi="Times New Roman" w:cs="Times New Roman"/>
        </w:rPr>
        <w:t>being updated about all information</w:t>
      </w:r>
      <w:r w:rsidR="00B75A2D" w:rsidRPr="00551D94">
        <w:rPr>
          <w:rFonts w:ascii="Times New Roman" w:hAnsi="Times New Roman" w:cs="Times New Roman"/>
        </w:rPr>
        <w:t>.</w:t>
      </w:r>
    </w:p>
    <w:p w14:paraId="1CCB82B1" w14:textId="20CABBCF" w:rsidR="00B75A2D" w:rsidRPr="00551D94" w:rsidRDefault="00B75A2D" w:rsidP="00551D94">
      <w:pPr>
        <w:spacing w:line="360" w:lineRule="auto"/>
        <w:jc w:val="both"/>
        <w:rPr>
          <w:rFonts w:ascii="Times New Roman" w:hAnsi="Times New Roman" w:cs="Times New Roman"/>
        </w:rPr>
      </w:pPr>
      <w:r w:rsidRPr="00551D94">
        <w:rPr>
          <w:rFonts w:ascii="Times New Roman" w:hAnsi="Times New Roman" w:cs="Times New Roman"/>
          <w:b/>
          <w:bCs/>
        </w:rPr>
        <w:t>3.1.2</w:t>
      </w:r>
      <w:r w:rsidRPr="00551D94">
        <w:rPr>
          <w:rFonts w:ascii="Times New Roman" w:hAnsi="Times New Roman" w:cs="Times New Roman"/>
        </w:rPr>
        <w:t xml:space="preserve"> Making Certain Ethical and Open Business Practices. The business is dedicated to upholding the highest moral standards in all of its interactions. </w:t>
      </w:r>
      <w:r w:rsidR="00283EDD">
        <w:rPr>
          <w:rFonts w:ascii="Times New Roman" w:hAnsi="Times New Roman" w:cs="Times New Roman"/>
        </w:rPr>
        <w:t>Akash Digital TV</w:t>
      </w:r>
      <w:r w:rsidRPr="00551D94">
        <w:rPr>
          <w:rFonts w:ascii="Times New Roman" w:hAnsi="Times New Roman" w:cs="Times New Roman"/>
        </w:rPr>
        <w:t xml:space="preserve"> highlights:</w:t>
      </w:r>
    </w:p>
    <w:p w14:paraId="16C0DA6E" w14:textId="102DBD2B" w:rsidR="00B75A2D" w:rsidRPr="00551D94" w:rsidRDefault="00B75A2D" w:rsidP="00551D94">
      <w:pPr>
        <w:pStyle w:val="ListParagraph"/>
        <w:numPr>
          <w:ilvl w:val="0"/>
          <w:numId w:val="19"/>
        </w:numPr>
        <w:spacing w:line="360" w:lineRule="auto"/>
        <w:jc w:val="both"/>
        <w:rPr>
          <w:rFonts w:ascii="Times New Roman" w:hAnsi="Times New Roman" w:cs="Times New Roman"/>
        </w:rPr>
      </w:pPr>
      <w:r w:rsidRPr="00551D94">
        <w:rPr>
          <w:rFonts w:ascii="Times New Roman" w:hAnsi="Times New Roman" w:cs="Times New Roman"/>
        </w:rPr>
        <w:t>Clear pricing with no additional fees.</w:t>
      </w:r>
    </w:p>
    <w:p w14:paraId="2E1776F9" w14:textId="373D4D9F" w:rsidR="00B75A2D" w:rsidRPr="00551D94" w:rsidRDefault="00B75A2D" w:rsidP="00551D94">
      <w:pPr>
        <w:pStyle w:val="ListParagraph"/>
        <w:numPr>
          <w:ilvl w:val="0"/>
          <w:numId w:val="19"/>
        </w:numPr>
        <w:spacing w:line="360" w:lineRule="auto"/>
        <w:jc w:val="both"/>
        <w:rPr>
          <w:rFonts w:ascii="Times New Roman" w:hAnsi="Times New Roman" w:cs="Times New Roman"/>
        </w:rPr>
      </w:pPr>
      <w:r w:rsidRPr="00551D94">
        <w:rPr>
          <w:rFonts w:ascii="Times New Roman" w:hAnsi="Times New Roman" w:cs="Times New Roman"/>
        </w:rPr>
        <w:t>Clear communication about service renewals and plans.</w:t>
      </w:r>
    </w:p>
    <w:p w14:paraId="0CD30580" w14:textId="553BFB8F" w:rsidR="00B75A2D" w:rsidRPr="00551D94" w:rsidRDefault="00B75A2D" w:rsidP="00551D94">
      <w:pPr>
        <w:pStyle w:val="ListParagraph"/>
        <w:numPr>
          <w:ilvl w:val="0"/>
          <w:numId w:val="19"/>
        </w:numPr>
        <w:spacing w:line="360" w:lineRule="auto"/>
        <w:jc w:val="both"/>
        <w:rPr>
          <w:rFonts w:ascii="Times New Roman" w:hAnsi="Times New Roman" w:cs="Times New Roman"/>
        </w:rPr>
      </w:pPr>
      <w:r w:rsidRPr="00551D94">
        <w:rPr>
          <w:rFonts w:ascii="Times New Roman" w:hAnsi="Times New Roman" w:cs="Times New Roman"/>
        </w:rPr>
        <w:t>robust privacy and customer data protection that complies with international best practices for digital security.</w:t>
      </w:r>
    </w:p>
    <w:p w14:paraId="07E724FF" w14:textId="064254B0" w:rsidR="00B75A2D" w:rsidRPr="00551D94" w:rsidRDefault="00B75A2D" w:rsidP="00551D94">
      <w:pPr>
        <w:spacing w:line="360" w:lineRule="auto"/>
        <w:jc w:val="both"/>
        <w:rPr>
          <w:rFonts w:ascii="Times New Roman" w:hAnsi="Times New Roman" w:cs="Times New Roman"/>
        </w:rPr>
      </w:pPr>
      <w:r w:rsidRPr="00551D94">
        <w:rPr>
          <w:rFonts w:ascii="Times New Roman" w:hAnsi="Times New Roman" w:cs="Times New Roman"/>
        </w:rPr>
        <w:t>This emphasis on trust-building enhances long-term customer loyalty and aligns the company with international corporate governance standards.</w:t>
      </w:r>
    </w:p>
    <w:p w14:paraId="5BFC7E7B" w14:textId="4BDF52FD" w:rsidR="001267F8" w:rsidRPr="00551D94" w:rsidRDefault="001267F8" w:rsidP="00551D94">
      <w:pPr>
        <w:spacing w:line="360" w:lineRule="auto"/>
        <w:jc w:val="both"/>
        <w:rPr>
          <w:rFonts w:ascii="Times New Roman" w:hAnsi="Times New Roman" w:cs="Times New Roman"/>
        </w:rPr>
      </w:pPr>
      <w:r w:rsidRPr="00551D94">
        <w:rPr>
          <w:rFonts w:ascii="Times New Roman" w:hAnsi="Times New Roman" w:cs="Times New Roman"/>
          <w:b/>
          <w:bCs/>
        </w:rPr>
        <w:t>3.1.3</w:t>
      </w:r>
      <w:r w:rsidRPr="00551D94">
        <w:rPr>
          <w:rFonts w:ascii="Times New Roman" w:hAnsi="Times New Roman" w:cs="Times New Roman"/>
        </w:rPr>
        <w:t xml:space="preserve"> Initiatives for Environmental Sustainability</w:t>
      </w:r>
    </w:p>
    <w:p w14:paraId="3FD76C51" w14:textId="6A602951" w:rsidR="001267F8" w:rsidRPr="00551D94" w:rsidRDefault="00283EDD" w:rsidP="00551D94">
      <w:pPr>
        <w:spacing w:line="360" w:lineRule="auto"/>
        <w:jc w:val="both"/>
        <w:rPr>
          <w:rFonts w:ascii="Times New Roman" w:hAnsi="Times New Roman" w:cs="Times New Roman"/>
        </w:rPr>
      </w:pPr>
      <w:r>
        <w:rPr>
          <w:rFonts w:ascii="Times New Roman" w:hAnsi="Times New Roman" w:cs="Times New Roman"/>
        </w:rPr>
        <w:t>Akash Digital TV</w:t>
      </w:r>
      <w:r w:rsidR="001267F8" w:rsidRPr="00551D94">
        <w:rPr>
          <w:rFonts w:ascii="Times New Roman" w:hAnsi="Times New Roman" w:cs="Times New Roman"/>
        </w:rPr>
        <w:t xml:space="preserve"> has made efforts to adopt more environmentally friendly procedures after </w:t>
      </w:r>
      <w:r w:rsidR="008D6FCE" w:rsidRPr="00551D94">
        <w:rPr>
          <w:rFonts w:ascii="Times New Roman" w:hAnsi="Times New Roman" w:cs="Times New Roman"/>
        </w:rPr>
        <w:t>realizing</w:t>
      </w:r>
      <w:r w:rsidR="001267F8" w:rsidRPr="00551D94">
        <w:rPr>
          <w:rFonts w:ascii="Times New Roman" w:hAnsi="Times New Roman" w:cs="Times New Roman"/>
        </w:rPr>
        <w:t xml:space="preserve"> the effects that satellite broadcasting equipment has on the environment. These consist of:</w:t>
      </w:r>
    </w:p>
    <w:p w14:paraId="65B018D3" w14:textId="34D4483B" w:rsidR="001267F8" w:rsidRPr="00551D94" w:rsidRDefault="008D6FCE" w:rsidP="00551D94">
      <w:pPr>
        <w:pStyle w:val="ListParagraph"/>
        <w:numPr>
          <w:ilvl w:val="0"/>
          <w:numId w:val="20"/>
        </w:numPr>
        <w:spacing w:line="360" w:lineRule="auto"/>
        <w:jc w:val="both"/>
        <w:rPr>
          <w:rFonts w:ascii="Times New Roman" w:hAnsi="Times New Roman" w:cs="Times New Roman"/>
        </w:rPr>
      </w:pPr>
      <w:r w:rsidRPr="00551D94">
        <w:rPr>
          <w:rFonts w:ascii="Times New Roman" w:hAnsi="Times New Roman" w:cs="Times New Roman"/>
        </w:rPr>
        <w:t>Encouraging</w:t>
      </w:r>
      <w:r w:rsidR="001267F8" w:rsidRPr="00551D94">
        <w:rPr>
          <w:rFonts w:ascii="Times New Roman" w:hAnsi="Times New Roman" w:cs="Times New Roman"/>
        </w:rPr>
        <w:t xml:space="preserve"> clients to recycle used set-top boxes and accessories in an environmentally responsible manner.</w:t>
      </w:r>
    </w:p>
    <w:p w14:paraId="554E80BA" w14:textId="724889C1" w:rsidR="001267F8" w:rsidRPr="00551D94" w:rsidRDefault="008D6FCE" w:rsidP="00551D94">
      <w:pPr>
        <w:pStyle w:val="ListParagraph"/>
        <w:numPr>
          <w:ilvl w:val="0"/>
          <w:numId w:val="20"/>
        </w:numPr>
        <w:spacing w:line="360" w:lineRule="auto"/>
        <w:jc w:val="both"/>
        <w:rPr>
          <w:rFonts w:ascii="Times New Roman" w:hAnsi="Times New Roman" w:cs="Times New Roman"/>
        </w:rPr>
      </w:pPr>
      <w:r w:rsidRPr="00551D94">
        <w:rPr>
          <w:rFonts w:ascii="Times New Roman" w:hAnsi="Times New Roman" w:cs="Times New Roman"/>
        </w:rPr>
        <w:t>I</w:t>
      </w:r>
      <w:r w:rsidR="001267F8" w:rsidRPr="00551D94">
        <w:rPr>
          <w:rFonts w:ascii="Times New Roman" w:hAnsi="Times New Roman" w:cs="Times New Roman"/>
        </w:rPr>
        <w:t>ntroducing gadgets that use less electricity and are energy efficient.</w:t>
      </w:r>
    </w:p>
    <w:p w14:paraId="77B63251" w14:textId="15131248" w:rsidR="001267F8" w:rsidRPr="00551D94" w:rsidRDefault="008D6FCE" w:rsidP="00551D94">
      <w:pPr>
        <w:pStyle w:val="ListParagraph"/>
        <w:numPr>
          <w:ilvl w:val="0"/>
          <w:numId w:val="20"/>
        </w:numPr>
        <w:spacing w:line="360" w:lineRule="auto"/>
        <w:jc w:val="both"/>
        <w:rPr>
          <w:rFonts w:ascii="Times New Roman" w:hAnsi="Times New Roman" w:cs="Times New Roman"/>
        </w:rPr>
      </w:pPr>
      <w:r w:rsidRPr="00551D94">
        <w:rPr>
          <w:rFonts w:ascii="Times New Roman" w:hAnsi="Times New Roman" w:cs="Times New Roman"/>
        </w:rPr>
        <w:lastRenderedPageBreak/>
        <w:t>R</w:t>
      </w:r>
      <w:r w:rsidR="001267F8" w:rsidRPr="00551D94">
        <w:rPr>
          <w:rFonts w:ascii="Times New Roman" w:hAnsi="Times New Roman" w:cs="Times New Roman"/>
        </w:rPr>
        <w:t>educing the amount of plastic used in promotional materials and packaging.</w:t>
      </w:r>
    </w:p>
    <w:p w14:paraId="7BBDDEAF" w14:textId="6C607823" w:rsidR="001267F8" w:rsidRPr="00551D94" w:rsidRDefault="008D6FCE" w:rsidP="00551D94">
      <w:pPr>
        <w:pStyle w:val="ListParagraph"/>
        <w:numPr>
          <w:ilvl w:val="0"/>
          <w:numId w:val="20"/>
        </w:numPr>
        <w:spacing w:line="360" w:lineRule="auto"/>
        <w:jc w:val="both"/>
        <w:rPr>
          <w:rFonts w:ascii="Times New Roman" w:hAnsi="Times New Roman" w:cs="Times New Roman"/>
        </w:rPr>
      </w:pPr>
      <w:r w:rsidRPr="00551D94">
        <w:rPr>
          <w:rFonts w:ascii="Times New Roman" w:hAnsi="Times New Roman" w:cs="Times New Roman"/>
        </w:rPr>
        <w:t>I</w:t>
      </w:r>
      <w:r w:rsidR="001267F8" w:rsidRPr="00551D94">
        <w:rPr>
          <w:rFonts w:ascii="Times New Roman" w:hAnsi="Times New Roman" w:cs="Times New Roman"/>
        </w:rPr>
        <w:t>nvestigating possibilities for solar-powered signal transmission devices in order to lower future carbon emissions.</w:t>
      </w:r>
    </w:p>
    <w:p w14:paraId="3E14E7CB" w14:textId="77777777" w:rsidR="001267F8" w:rsidRPr="00551D94" w:rsidRDefault="001267F8" w:rsidP="00551D94">
      <w:pPr>
        <w:spacing w:line="360" w:lineRule="auto"/>
        <w:jc w:val="both"/>
        <w:rPr>
          <w:rFonts w:ascii="Times New Roman" w:hAnsi="Times New Roman" w:cs="Times New Roman"/>
        </w:rPr>
      </w:pPr>
      <w:r w:rsidRPr="00551D94">
        <w:rPr>
          <w:rFonts w:ascii="Times New Roman" w:hAnsi="Times New Roman" w:cs="Times New Roman"/>
        </w:rPr>
        <w:t>These efforts show the company's intention to be an environmentally conscious player, even though they are still in their infancy.</w:t>
      </w:r>
    </w:p>
    <w:p w14:paraId="430D3947" w14:textId="2D578061" w:rsidR="001267F8" w:rsidRPr="00551D94" w:rsidRDefault="008D6FCE" w:rsidP="00551D94">
      <w:pPr>
        <w:spacing w:line="360" w:lineRule="auto"/>
        <w:jc w:val="both"/>
        <w:rPr>
          <w:rFonts w:ascii="Times New Roman" w:hAnsi="Times New Roman" w:cs="Times New Roman"/>
        </w:rPr>
      </w:pPr>
      <w:r w:rsidRPr="00551D94">
        <w:rPr>
          <w:rFonts w:ascii="Times New Roman" w:hAnsi="Times New Roman" w:cs="Times New Roman"/>
          <w:b/>
          <w:bCs/>
        </w:rPr>
        <w:t>3.1</w:t>
      </w:r>
      <w:r w:rsidR="001267F8" w:rsidRPr="00551D94">
        <w:rPr>
          <w:rFonts w:ascii="Times New Roman" w:hAnsi="Times New Roman" w:cs="Times New Roman"/>
          <w:b/>
          <w:bCs/>
        </w:rPr>
        <w:t>.4</w:t>
      </w:r>
      <w:r w:rsidR="001267F8" w:rsidRPr="00551D94">
        <w:rPr>
          <w:rFonts w:ascii="Times New Roman" w:hAnsi="Times New Roman" w:cs="Times New Roman"/>
        </w:rPr>
        <w:t xml:space="preserve"> Philanthropy and Social Contributions</w:t>
      </w:r>
    </w:p>
    <w:p w14:paraId="5DE06BF6" w14:textId="44DFAC78" w:rsidR="001267F8" w:rsidRPr="00551D94" w:rsidRDefault="00283EDD" w:rsidP="00551D94">
      <w:pPr>
        <w:spacing w:line="360" w:lineRule="auto"/>
        <w:jc w:val="both"/>
        <w:rPr>
          <w:rFonts w:ascii="Times New Roman" w:hAnsi="Times New Roman" w:cs="Times New Roman"/>
        </w:rPr>
      </w:pPr>
      <w:r>
        <w:rPr>
          <w:rFonts w:ascii="Times New Roman" w:hAnsi="Times New Roman" w:cs="Times New Roman"/>
        </w:rPr>
        <w:t>Akash Digital TV</w:t>
      </w:r>
      <w:r w:rsidR="001267F8" w:rsidRPr="00551D94">
        <w:rPr>
          <w:rFonts w:ascii="Times New Roman" w:hAnsi="Times New Roman" w:cs="Times New Roman"/>
        </w:rPr>
        <w:t xml:space="preserve"> takes part in a variety of charitable </w:t>
      </w:r>
      <w:r w:rsidR="008D6FCE" w:rsidRPr="00551D94">
        <w:rPr>
          <w:rFonts w:ascii="Times New Roman" w:hAnsi="Times New Roman" w:cs="Times New Roman"/>
        </w:rPr>
        <w:t>endeavors</w:t>
      </w:r>
      <w:r w:rsidR="001267F8" w:rsidRPr="00551D94">
        <w:rPr>
          <w:rFonts w:ascii="Times New Roman" w:hAnsi="Times New Roman" w:cs="Times New Roman"/>
        </w:rPr>
        <w:t xml:space="preserve"> through its parent company, Beximco Group. Among the noteworthy instances are:</w:t>
      </w:r>
    </w:p>
    <w:p w14:paraId="1B49C9D6" w14:textId="7598A04B" w:rsidR="001267F8" w:rsidRPr="00551D94" w:rsidRDefault="008D6FCE" w:rsidP="00551D94">
      <w:pPr>
        <w:pStyle w:val="ListParagraph"/>
        <w:numPr>
          <w:ilvl w:val="0"/>
          <w:numId w:val="21"/>
        </w:numPr>
        <w:spacing w:line="360" w:lineRule="auto"/>
        <w:jc w:val="both"/>
        <w:rPr>
          <w:rFonts w:ascii="Times New Roman" w:hAnsi="Times New Roman" w:cs="Times New Roman"/>
        </w:rPr>
      </w:pPr>
      <w:r w:rsidRPr="00551D94">
        <w:rPr>
          <w:rFonts w:ascii="Times New Roman" w:hAnsi="Times New Roman" w:cs="Times New Roman"/>
        </w:rPr>
        <w:t>D</w:t>
      </w:r>
      <w:r w:rsidR="001267F8" w:rsidRPr="00551D94">
        <w:rPr>
          <w:rFonts w:ascii="Times New Roman" w:hAnsi="Times New Roman" w:cs="Times New Roman"/>
        </w:rPr>
        <w:t>onation of supplies and medical equipment to hospitals during the COVID-19 outbreak.</w:t>
      </w:r>
    </w:p>
    <w:p w14:paraId="72191567" w14:textId="1A6B25BA" w:rsidR="001267F8" w:rsidRPr="00551D94" w:rsidRDefault="008D6FCE" w:rsidP="00551D94">
      <w:pPr>
        <w:pStyle w:val="ListParagraph"/>
        <w:numPr>
          <w:ilvl w:val="0"/>
          <w:numId w:val="21"/>
        </w:numPr>
        <w:spacing w:line="360" w:lineRule="auto"/>
        <w:jc w:val="both"/>
        <w:rPr>
          <w:rFonts w:ascii="Times New Roman" w:hAnsi="Times New Roman" w:cs="Times New Roman"/>
        </w:rPr>
      </w:pPr>
      <w:r w:rsidRPr="00551D94">
        <w:rPr>
          <w:rFonts w:ascii="Times New Roman" w:hAnsi="Times New Roman" w:cs="Times New Roman"/>
        </w:rPr>
        <w:t>I</w:t>
      </w:r>
      <w:r w:rsidR="001267F8" w:rsidRPr="00551D94">
        <w:rPr>
          <w:rFonts w:ascii="Times New Roman" w:hAnsi="Times New Roman" w:cs="Times New Roman"/>
        </w:rPr>
        <w:t>nvolvement in disaster relief initiatives during cyclones and floods, providing both financial and logistical support.</w:t>
      </w:r>
    </w:p>
    <w:p w14:paraId="7287311C" w14:textId="3BE601A4" w:rsidR="001267F8" w:rsidRPr="00551D94" w:rsidRDefault="008D6FCE" w:rsidP="00551D94">
      <w:pPr>
        <w:pStyle w:val="ListParagraph"/>
        <w:numPr>
          <w:ilvl w:val="0"/>
          <w:numId w:val="21"/>
        </w:numPr>
        <w:spacing w:line="360" w:lineRule="auto"/>
        <w:jc w:val="both"/>
        <w:rPr>
          <w:rFonts w:ascii="Times New Roman" w:hAnsi="Times New Roman" w:cs="Times New Roman"/>
        </w:rPr>
      </w:pPr>
      <w:r w:rsidRPr="00551D94">
        <w:rPr>
          <w:rFonts w:ascii="Times New Roman" w:hAnsi="Times New Roman" w:cs="Times New Roman"/>
        </w:rPr>
        <w:t>S</w:t>
      </w:r>
      <w:r w:rsidR="001267F8" w:rsidRPr="00551D94">
        <w:rPr>
          <w:rFonts w:ascii="Times New Roman" w:hAnsi="Times New Roman" w:cs="Times New Roman"/>
        </w:rPr>
        <w:t>upporting national competitions, sporting events, and cultural initiatives that foster patriotism and community involvement.</w:t>
      </w:r>
    </w:p>
    <w:p w14:paraId="36FD84E8" w14:textId="113E4FDF" w:rsidR="00B75A2D" w:rsidRPr="00551D94" w:rsidRDefault="001267F8" w:rsidP="00551D94">
      <w:pPr>
        <w:spacing w:line="360" w:lineRule="auto"/>
        <w:jc w:val="both"/>
        <w:rPr>
          <w:rFonts w:ascii="Times New Roman" w:hAnsi="Times New Roman" w:cs="Times New Roman"/>
        </w:rPr>
      </w:pPr>
      <w:r w:rsidRPr="00551D94">
        <w:rPr>
          <w:rFonts w:ascii="Times New Roman" w:hAnsi="Times New Roman" w:cs="Times New Roman"/>
        </w:rPr>
        <w:t xml:space="preserve">Through these initiatives, </w:t>
      </w:r>
      <w:r w:rsidR="00283EDD">
        <w:rPr>
          <w:rFonts w:ascii="Times New Roman" w:hAnsi="Times New Roman" w:cs="Times New Roman"/>
        </w:rPr>
        <w:t>Akash Digital TV</w:t>
      </w:r>
      <w:r w:rsidRPr="00551D94">
        <w:rPr>
          <w:rFonts w:ascii="Times New Roman" w:hAnsi="Times New Roman" w:cs="Times New Roman"/>
        </w:rPr>
        <w:t xml:space="preserve"> is positioned as a significant contributor to social welfare as well as a service provider.</w:t>
      </w:r>
    </w:p>
    <w:p w14:paraId="4515A92A" w14:textId="09BF0E9C" w:rsidR="008D6FCE" w:rsidRPr="00551D94" w:rsidRDefault="008D6FCE" w:rsidP="00551D94">
      <w:pPr>
        <w:spacing w:line="360" w:lineRule="auto"/>
        <w:jc w:val="both"/>
        <w:rPr>
          <w:rFonts w:ascii="Times New Roman" w:hAnsi="Times New Roman" w:cs="Times New Roman"/>
        </w:rPr>
      </w:pPr>
      <w:r w:rsidRPr="00551D94">
        <w:rPr>
          <w:rFonts w:ascii="Times New Roman" w:hAnsi="Times New Roman" w:cs="Times New Roman"/>
          <w:b/>
          <w:bCs/>
        </w:rPr>
        <w:t>3.1.5</w:t>
      </w:r>
      <w:r w:rsidRPr="00551D94">
        <w:rPr>
          <w:rFonts w:ascii="Times New Roman" w:hAnsi="Times New Roman" w:cs="Times New Roman"/>
        </w:rPr>
        <w:t xml:space="preserve"> Workplace Development and Employee Welfare</w:t>
      </w:r>
    </w:p>
    <w:p w14:paraId="1B52525E" w14:textId="508A8373" w:rsidR="008D6FCE" w:rsidRPr="00551D94" w:rsidRDefault="008D6FCE" w:rsidP="00551D94">
      <w:pPr>
        <w:spacing w:line="360" w:lineRule="auto"/>
        <w:jc w:val="both"/>
        <w:rPr>
          <w:rFonts w:ascii="Times New Roman" w:hAnsi="Times New Roman" w:cs="Times New Roman"/>
        </w:rPr>
      </w:pPr>
      <w:r w:rsidRPr="00551D94">
        <w:rPr>
          <w:rFonts w:ascii="Times New Roman" w:hAnsi="Times New Roman" w:cs="Times New Roman"/>
        </w:rPr>
        <w:t xml:space="preserve">Employee development, safety, and well-being are highly valued at </w:t>
      </w:r>
      <w:r w:rsidR="00283EDD">
        <w:rPr>
          <w:rFonts w:ascii="Times New Roman" w:hAnsi="Times New Roman" w:cs="Times New Roman"/>
        </w:rPr>
        <w:t>Akash Digital TV</w:t>
      </w:r>
      <w:r w:rsidRPr="00551D94">
        <w:rPr>
          <w:rFonts w:ascii="Times New Roman" w:hAnsi="Times New Roman" w:cs="Times New Roman"/>
        </w:rPr>
        <w:t>. Important projects consist of:</w:t>
      </w:r>
    </w:p>
    <w:p w14:paraId="59B94691" w14:textId="59E12D2C" w:rsidR="008D6FCE" w:rsidRPr="00551D94" w:rsidRDefault="008D6FCE" w:rsidP="00551D94">
      <w:pPr>
        <w:pStyle w:val="ListParagraph"/>
        <w:numPr>
          <w:ilvl w:val="0"/>
          <w:numId w:val="22"/>
        </w:numPr>
        <w:spacing w:line="360" w:lineRule="auto"/>
        <w:jc w:val="both"/>
        <w:rPr>
          <w:rFonts w:ascii="Times New Roman" w:hAnsi="Times New Roman" w:cs="Times New Roman"/>
        </w:rPr>
      </w:pPr>
      <w:r w:rsidRPr="00551D94">
        <w:rPr>
          <w:rFonts w:ascii="Times New Roman" w:hAnsi="Times New Roman" w:cs="Times New Roman"/>
        </w:rPr>
        <w:t>Employees at all levels should receive regular training in both soft and technical skills.</w:t>
      </w:r>
    </w:p>
    <w:p w14:paraId="0F3E4313" w14:textId="0E774B70" w:rsidR="008D6FCE" w:rsidRPr="00551D94" w:rsidRDefault="008D6FCE" w:rsidP="00551D94">
      <w:pPr>
        <w:pStyle w:val="ListParagraph"/>
        <w:numPr>
          <w:ilvl w:val="0"/>
          <w:numId w:val="22"/>
        </w:numPr>
        <w:spacing w:line="360" w:lineRule="auto"/>
        <w:jc w:val="both"/>
        <w:rPr>
          <w:rFonts w:ascii="Times New Roman" w:hAnsi="Times New Roman" w:cs="Times New Roman"/>
        </w:rPr>
      </w:pPr>
      <w:r w:rsidRPr="00551D94">
        <w:rPr>
          <w:rFonts w:ascii="Times New Roman" w:hAnsi="Times New Roman" w:cs="Times New Roman"/>
        </w:rPr>
        <w:t>Putting in place safety protocols and providing field technicians and operational personnel with health insurance.</w:t>
      </w:r>
    </w:p>
    <w:p w14:paraId="2C418222" w14:textId="4B21E865" w:rsidR="008D6FCE" w:rsidRPr="00551D94" w:rsidRDefault="008D6FCE" w:rsidP="00551D94">
      <w:pPr>
        <w:pStyle w:val="ListParagraph"/>
        <w:numPr>
          <w:ilvl w:val="0"/>
          <w:numId w:val="22"/>
        </w:numPr>
        <w:spacing w:line="360" w:lineRule="auto"/>
        <w:jc w:val="both"/>
        <w:rPr>
          <w:rFonts w:ascii="Times New Roman" w:hAnsi="Times New Roman" w:cs="Times New Roman"/>
        </w:rPr>
      </w:pPr>
      <w:r w:rsidRPr="00551D94">
        <w:rPr>
          <w:rFonts w:ascii="Times New Roman" w:hAnsi="Times New Roman" w:cs="Times New Roman"/>
        </w:rPr>
        <w:t>Encouragement of an inclusive, diverse workplace culture that guarantees opportunities for women and people with disabilities.</w:t>
      </w:r>
    </w:p>
    <w:p w14:paraId="3441AD3C" w14:textId="48366B0F" w:rsidR="008D6FCE" w:rsidRPr="00551D94" w:rsidRDefault="008D6FCE" w:rsidP="00551D94">
      <w:pPr>
        <w:pStyle w:val="ListParagraph"/>
        <w:numPr>
          <w:ilvl w:val="0"/>
          <w:numId w:val="22"/>
        </w:numPr>
        <w:spacing w:line="360" w:lineRule="auto"/>
        <w:jc w:val="both"/>
        <w:rPr>
          <w:rFonts w:ascii="Times New Roman" w:hAnsi="Times New Roman" w:cs="Times New Roman"/>
        </w:rPr>
      </w:pPr>
      <w:r w:rsidRPr="00551D94">
        <w:rPr>
          <w:rFonts w:ascii="Times New Roman" w:hAnsi="Times New Roman" w:cs="Times New Roman"/>
        </w:rPr>
        <w:t>Supplying chances for professional advancement and performance-based rewards to sustain high staff morale and output.</w:t>
      </w:r>
    </w:p>
    <w:p w14:paraId="443805A0" w14:textId="77777777" w:rsidR="00F34FF5" w:rsidRDefault="00283EDD" w:rsidP="00551D94">
      <w:pPr>
        <w:spacing w:line="360" w:lineRule="auto"/>
        <w:jc w:val="both"/>
        <w:rPr>
          <w:rFonts w:ascii="Times New Roman" w:hAnsi="Times New Roman" w:cs="Times New Roman"/>
        </w:rPr>
      </w:pPr>
      <w:r>
        <w:rPr>
          <w:rFonts w:ascii="Times New Roman" w:hAnsi="Times New Roman" w:cs="Times New Roman"/>
        </w:rPr>
        <w:t>Akash Digital TV</w:t>
      </w:r>
      <w:r w:rsidR="008D6FCE" w:rsidRPr="00551D94">
        <w:rPr>
          <w:rFonts w:ascii="Times New Roman" w:hAnsi="Times New Roman" w:cs="Times New Roman"/>
        </w:rPr>
        <w:t xml:space="preserve"> can sustain a motivated workforce by investing in human capital, which improves service quality and innovation.</w:t>
      </w:r>
    </w:p>
    <w:p w14:paraId="5AC2EE65" w14:textId="1C715E36" w:rsidR="008D6FCE" w:rsidRPr="00551D94" w:rsidRDefault="008D6FCE" w:rsidP="00551D94">
      <w:pPr>
        <w:spacing w:line="360" w:lineRule="auto"/>
        <w:jc w:val="both"/>
        <w:rPr>
          <w:rFonts w:ascii="Times New Roman" w:hAnsi="Times New Roman" w:cs="Times New Roman"/>
        </w:rPr>
      </w:pPr>
      <w:r w:rsidRPr="00551D94">
        <w:rPr>
          <w:rFonts w:ascii="Times New Roman" w:hAnsi="Times New Roman" w:cs="Times New Roman"/>
          <w:b/>
          <w:bCs/>
          <w:sz w:val="32"/>
          <w:szCs w:val="32"/>
        </w:rPr>
        <w:lastRenderedPageBreak/>
        <w:t>3.2</w:t>
      </w:r>
      <w:r w:rsidRPr="00551D94">
        <w:rPr>
          <w:rFonts w:ascii="Times New Roman" w:hAnsi="Times New Roman" w:cs="Times New Roman"/>
        </w:rPr>
        <w:t xml:space="preserve"> </w:t>
      </w:r>
      <w:r w:rsidRPr="00551D94">
        <w:rPr>
          <w:rFonts w:ascii="Times New Roman" w:hAnsi="Times New Roman" w:cs="Times New Roman"/>
          <w:b/>
          <w:bCs/>
        </w:rPr>
        <w:t xml:space="preserve">SWOT Analysis of </w:t>
      </w:r>
      <w:r w:rsidR="00283EDD">
        <w:rPr>
          <w:rFonts w:ascii="Times New Roman" w:hAnsi="Times New Roman" w:cs="Times New Roman"/>
          <w:b/>
          <w:bCs/>
        </w:rPr>
        <w:t>Akash Digital TV</w:t>
      </w:r>
    </w:p>
    <w:p w14:paraId="67FC454C" w14:textId="487C7568" w:rsidR="00551D94" w:rsidRPr="00551D94" w:rsidRDefault="00551D94" w:rsidP="00551D94">
      <w:pPr>
        <w:spacing w:line="360" w:lineRule="auto"/>
        <w:jc w:val="both"/>
        <w:rPr>
          <w:rFonts w:ascii="Times New Roman" w:hAnsi="Times New Roman" w:cs="Times New Roman"/>
        </w:rPr>
      </w:pPr>
      <w:r w:rsidRPr="00551D94">
        <w:rPr>
          <w:rFonts w:ascii="Times New Roman" w:hAnsi="Times New Roman" w:cs="Times New Roman"/>
        </w:rPr>
        <w:t xml:space="preserve">An in-depth SWOT analysis offers a thorough understanding of </w:t>
      </w:r>
      <w:r w:rsidR="00283EDD">
        <w:rPr>
          <w:rFonts w:ascii="Times New Roman" w:hAnsi="Times New Roman" w:cs="Times New Roman"/>
        </w:rPr>
        <w:t>Akash Digital TV</w:t>
      </w:r>
      <w:r w:rsidRPr="00551D94">
        <w:rPr>
          <w:rFonts w:ascii="Times New Roman" w:hAnsi="Times New Roman" w:cs="Times New Roman"/>
        </w:rPr>
        <w:t>'s present market position and future strategic opportunities.</w:t>
      </w:r>
    </w:p>
    <w:p w14:paraId="2FF1163B" w14:textId="5A60F75C" w:rsidR="00551D94" w:rsidRPr="00314FD1" w:rsidRDefault="00314FD1" w:rsidP="00551D9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3.2.1 </w:t>
      </w:r>
      <w:r w:rsidR="00551D94" w:rsidRPr="00314FD1">
        <w:rPr>
          <w:rFonts w:ascii="Times New Roman" w:hAnsi="Times New Roman" w:cs="Times New Roman"/>
          <w:b/>
          <w:bCs/>
          <w:sz w:val="28"/>
          <w:szCs w:val="28"/>
        </w:rPr>
        <w:t xml:space="preserve">Strengths: </w:t>
      </w:r>
    </w:p>
    <w:p w14:paraId="704A2668" w14:textId="430EE0D0" w:rsidR="00551D94" w:rsidRPr="00551D94" w:rsidRDefault="00551D94" w:rsidP="00551D94">
      <w:pPr>
        <w:pStyle w:val="ListParagraph"/>
        <w:numPr>
          <w:ilvl w:val="0"/>
          <w:numId w:val="23"/>
        </w:numPr>
        <w:spacing w:line="360" w:lineRule="auto"/>
        <w:jc w:val="both"/>
        <w:rPr>
          <w:rFonts w:ascii="Times New Roman" w:hAnsi="Times New Roman" w:cs="Times New Roman"/>
        </w:rPr>
      </w:pPr>
      <w:r w:rsidRPr="00314FD1">
        <w:rPr>
          <w:rFonts w:ascii="Times New Roman" w:hAnsi="Times New Roman" w:cs="Times New Roman"/>
          <w:b/>
          <w:bCs/>
        </w:rPr>
        <w:t>First-Mover Advantage and Market Leader Position:</w:t>
      </w:r>
      <w:r w:rsidRPr="00551D94">
        <w:rPr>
          <w:rFonts w:ascii="Times New Roman" w:hAnsi="Times New Roman" w:cs="Times New Roman"/>
        </w:rPr>
        <w:t xml:space="preserve"> Being Bangladesh's first licensed DTH service, </w:t>
      </w:r>
      <w:r w:rsidR="00283EDD">
        <w:rPr>
          <w:rFonts w:ascii="Times New Roman" w:hAnsi="Times New Roman" w:cs="Times New Roman"/>
        </w:rPr>
        <w:t>Akash Digital TV</w:t>
      </w:r>
      <w:r w:rsidRPr="00551D94">
        <w:rPr>
          <w:rFonts w:ascii="Times New Roman" w:hAnsi="Times New Roman" w:cs="Times New Roman"/>
        </w:rPr>
        <w:t xml:space="preserve"> has a devoted following and a high level of customer trust that are difficult for new competitors to match.</w:t>
      </w:r>
    </w:p>
    <w:p w14:paraId="70DC7BA0" w14:textId="476F94DD" w:rsidR="00551D94" w:rsidRPr="00551D94" w:rsidRDefault="00551D94" w:rsidP="00551D94">
      <w:pPr>
        <w:pStyle w:val="ListParagraph"/>
        <w:numPr>
          <w:ilvl w:val="0"/>
          <w:numId w:val="23"/>
        </w:numPr>
        <w:spacing w:line="360" w:lineRule="auto"/>
        <w:jc w:val="both"/>
        <w:rPr>
          <w:rFonts w:ascii="Times New Roman" w:hAnsi="Times New Roman" w:cs="Times New Roman"/>
        </w:rPr>
      </w:pPr>
      <w:r w:rsidRPr="00314FD1">
        <w:rPr>
          <w:rFonts w:ascii="Times New Roman" w:hAnsi="Times New Roman" w:cs="Times New Roman"/>
          <w:b/>
          <w:bCs/>
        </w:rPr>
        <w:t xml:space="preserve">Superior Transmission Quality: </w:t>
      </w:r>
      <w:r w:rsidR="00283EDD">
        <w:rPr>
          <w:rFonts w:ascii="Times New Roman" w:hAnsi="Times New Roman" w:cs="Times New Roman"/>
        </w:rPr>
        <w:t>Akash Digital TV</w:t>
      </w:r>
      <w:r w:rsidRPr="00551D94">
        <w:rPr>
          <w:rFonts w:ascii="Times New Roman" w:hAnsi="Times New Roman" w:cs="Times New Roman"/>
        </w:rPr>
        <w:t xml:space="preserve"> has a major edge in the entertainment-focused Bangladeshi consumer market by providing HD (High Definition) and even Full HD channels with continuous digital clarity, in contrast to traditional cable operators.</w:t>
      </w:r>
    </w:p>
    <w:p w14:paraId="1A9BCF34" w14:textId="2ECA7C70" w:rsidR="00551D94" w:rsidRPr="00551D94" w:rsidRDefault="00551D94" w:rsidP="00551D94">
      <w:pPr>
        <w:pStyle w:val="ListParagraph"/>
        <w:numPr>
          <w:ilvl w:val="0"/>
          <w:numId w:val="23"/>
        </w:numPr>
        <w:spacing w:line="360" w:lineRule="auto"/>
        <w:jc w:val="both"/>
        <w:rPr>
          <w:rFonts w:ascii="Times New Roman" w:hAnsi="Times New Roman" w:cs="Times New Roman"/>
        </w:rPr>
      </w:pPr>
      <w:r w:rsidRPr="00314FD1">
        <w:rPr>
          <w:rFonts w:ascii="Times New Roman" w:hAnsi="Times New Roman" w:cs="Times New Roman"/>
          <w:b/>
          <w:bCs/>
        </w:rPr>
        <w:t>Variety of Packages:</w:t>
      </w:r>
      <w:r w:rsidRPr="00551D94">
        <w:rPr>
          <w:rFonts w:ascii="Times New Roman" w:hAnsi="Times New Roman" w:cs="Times New Roman"/>
        </w:rPr>
        <w:t xml:space="preserve"> </w:t>
      </w:r>
      <w:r w:rsidR="00283EDD">
        <w:rPr>
          <w:rFonts w:ascii="Times New Roman" w:hAnsi="Times New Roman" w:cs="Times New Roman"/>
        </w:rPr>
        <w:t>Akash Digital TV</w:t>
      </w:r>
      <w:r w:rsidRPr="00551D94">
        <w:rPr>
          <w:rFonts w:ascii="Times New Roman" w:hAnsi="Times New Roman" w:cs="Times New Roman"/>
        </w:rPr>
        <w:t xml:space="preserve"> provides </w:t>
      </w:r>
      <w:r w:rsidR="00EA1103" w:rsidRPr="00551D94">
        <w:rPr>
          <w:rFonts w:ascii="Times New Roman" w:hAnsi="Times New Roman" w:cs="Times New Roman"/>
        </w:rPr>
        <w:t>specialized</w:t>
      </w:r>
      <w:r w:rsidRPr="00551D94">
        <w:rPr>
          <w:rFonts w:ascii="Times New Roman" w:hAnsi="Times New Roman" w:cs="Times New Roman"/>
        </w:rPr>
        <w:t xml:space="preserve"> packages to meet the needs of various clientele, ranging from premium subscribers seeking access to international sports and entertainment channels to households on a tight budget.</w:t>
      </w:r>
    </w:p>
    <w:p w14:paraId="7BAC98AC" w14:textId="18D18A38" w:rsidR="008D6FCE" w:rsidRPr="00551D94" w:rsidRDefault="00551D94" w:rsidP="00551D94">
      <w:pPr>
        <w:pStyle w:val="ListParagraph"/>
        <w:numPr>
          <w:ilvl w:val="0"/>
          <w:numId w:val="23"/>
        </w:numPr>
        <w:spacing w:line="360" w:lineRule="auto"/>
        <w:jc w:val="both"/>
        <w:rPr>
          <w:rFonts w:ascii="Times New Roman" w:hAnsi="Times New Roman" w:cs="Times New Roman"/>
        </w:rPr>
      </w:pPr>
      <w:r w:rsidRPr="00314FD1">
        <w:rPr>
          <w:rFonts w:ascii="Times New Roman" w:hAnsi="Times New Roman" w:cs="Times New Roman"/>
          <w:b/>
          <w:bCs/>
        </w:rPr>
        <w:t>Strong Beximco Group Support:</w:t>
      </w:r>
      <w:r w:rsidRPr="00551D94">
        <w:rPr>
          <w:rFonts w:ascii="Times New Roman" w:hAnsi="Times New Roman" w:cs="Times New Roman"/>
        </w:rPr>
        <w:t xml:space="preserve"> Supported by one of the biggest conglomerates in Bangladesh in terms of finances, strategy, and infrastructure, </w:t>
      </w:r>
      <w:r w:rsidR="00283EDD">
        <w:rPr>
          <w:rFonts w:ascii="Times New Roman" w:hAnsi="Times New Roman" w:cs="Times New Roman"/>
        </w:rPr>
        <w:t>Akash Digital TV</w:t>
      </w:r>
      <w:r w:rsidRPr="00551D94">
        <w:rPr>
          <w:rFonts w:ascii="Times New Roman" w:hAnsi="Times New Roman" w:cs="Times New Roman"/>
        </w:rPr>
        <w:t xml:space="preserve"> can leverage cross-industry synergies for growth and stability.</w:t>
      </w:r>
    </w:p>
    <w:p w14:paraId="45B42FBB" w14:textId="4C1B20E2" w:rsidR="00551D94" w:rsidRPr="00314FD1" w:rsidRDefault="00314FD1" w:rsidP="00551D9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3.2.2 </w:t>
      </w:r>
      <w:r w:rsidR="00551D94" w:rsidRPr="00314FD1">
        <w:rPr>
          <w:rFonts w:ascii="Times New Roman" w:hAnsi="Times New Roman" w:cs="Times New Roman"/>
          <w:b/>
          <w:bCs/>
          <w:sz w:val="28"/>
          <w:szCs w:val="28"/>
        </w:rPr>
        <w:t>Weaknesses:</w:t>
      </w:r>
    </w:p>
    <w:p w14:paraId="20A273F3" w14:textId="39E8F07A" w:rsidR="00551D94" w:rsidRPr="00314FD1" w:rsidRDefault="00551D94" w:rsidP="00551D94">
      <w:pPr>
        <w:pStyle w:val="ListParagraph"/>
        <w:numPr>
          <w:ilvl w:val="0"/>
          <w:numId w:val="24"/>
        </w:numPr>
        <w:spacing w:line="360" w:lineRule="auto"/>
        <w:jc w:val="both"/>
        <w:rPr>
          <w:rFonts w:ascii="Times New Roman" w:hAnsi="Times New Roman" w:cs="Times New Roman"/>
        </w:rPr>
      </w:pPr>
      <w:r w:rsidRPr="00314FD1">
        <w:rPr>
          <w:rFonts w:ascii="Times New Roman" w:hAnsi="Times New Roman" w:cs="Times New Roman"/>
          <w:b/>
          <w:bCs/>
        </w:rPr>
        <w:t>High Cost of Entry into the Mass Market:</w:t>
      </w:r>
      <w:r w:rsidR="00314FD1">
        <w:rPr>
          <w:rFonts w:ascii="Times New Roman" w:hAnsi="Times New Roman" w:cs="Times New Roman"/>
        </w:rPr>
        <w:t xml:space="preserve"> </w:t>
      </w:r>
      <w:r w:rsidRPr="00314FD1">
        <w:rPr>
          <w:rFonts w:ascii="Times New Roman" w:hAnsi="Times New Roman" w:cs="Times New Roman"/>
        </w:rPr>
        <w:t xml:space="preserve">Compared to traditional cable services, </w:t>
      </w:r>
      <w:r w:rsidR="00283EDD">
        <w:rPr>
          <w:rFonts w:ascii="Times New Roman" w:hAnsi="Times New Roman" w:cs="Times New Roman"/>
        </w:rPr>
        <w:t>Akash Digital TV</w:t>
      </w:r>
      <w:r w:rsidRPr="00314FD1">
        <w:rPr>
          <w:rFonts w:ascii="Times New Roman" w:hAnsi="Times New Roman" w:cs="Times New Roman"/>
        </w:rPr>
        <w:t xml:space="preserve"> is more costly for lower-income families due to the requirement for a set-top box purchase, dish antenna installation, and monthly subscription fees.</w:t>
      </w:r>
    </w:p>
    <w:p w14:paraId="225DCACE" w14:textId="731EFE00" w:rsidR="00551D94" w:rsidRPr="00551D94" w:rsidRDefault="00551D94" w:rsidP="00551D94">
      <w:pPr>
        <w:pStyle w:val="ListParagraph"/>
        <w:numPr>
          <w:ilvl w:val="0"/>
          <w:numId w:val="24"/>
        </w:numPr>
        <w:spacing w:line="360" w:lineRule="auto"/>
        <w:jc w:val="both"/>
        <w:rPr>
          <w:rFonts w:ascii="Times New Roman" w:hAnsi="Times New Roman" w:cs="Times New Roman"/>
        </w:rPr>
      </w:pPr>
      <w:r w:rsidRPr="00314FD1">
        <w:rPr>
          <w:rFonts w:ascii="Times New Roman" w:hAnsi="Times New Roman" w:cs="Times New Roman"/>
          <w:b/>
          <w:bCs/>
        </w:rPr>
        <w:t>Vulnerability to Service Disruptions:</w:t>
      </w:r>
      <w:r w:rsidRPr="00551D94">
        <w:rPr>
          <w:rFonts w:ascii="Times New Roman" w:hAnsi="Times New Roman" w:cs="Times New Roman"/>
        </w:rPr>
        <w:t xml:space="preserve"> One technical limitation of satellite-based broadcasting that may irritate consumers is the possibility of temporary signal loss due to weather conditions like intense rain.</w:t>
      </w:r>
    </w:p>
    <w:p w14:paraId="62726651" w14:textId="1543836A" w:rsidR="00551D94" w:rsidRPr="00551D94" w:rsidRDefault="00551D94" w:rsidP="00551D94">
      <w:pPr>
        <w:pStyle w:val="ListParagraph"/>
        <w:numPr>
          <w:ilvl w:val="0"/>
          <w:numId w:val="24"/>
        </w:numPr>
        <w:spacing w:line="360" w:lineRule="auto"/>
        <w:jc w:val="both"/>
        <w:rPr>
          <w:rFonts w:ascii="Times New Roman" w:hAnsi="Times New Roman" w:cs="Times New Roman"/>
        </w:rPr>
      </w:pPr>
      <w:r w:rsidRPr="00314FD1">
        <w:rPr>
          <w:rFonts w:ascii="Times New Roman" w:hAnsi="Times New Roman" w:cs="Times New Roman"/>
          <w:b/>
          <w:bCs/>
        </w:rPr>
        <w:t>Limited Attention to Localized Content:</w:t>
      </w:r>
      <w:r w:rsidRPr="00551D94">
        <w:rPr>
          <w:rFonts w:ascii="Times New Roman" w:hAnsi="Times New Roman" w:cs="Times New Roman"/>
        </w:rPr>
        <w:t xml:space="preserve"> </w:t>
      </w:r>
      <w:r w:rsidR="00283EDD">
        <w:rPr>
          <w:rFonts w:ascii="Times New Roman" w:hAnsi="Times New Roman" w:cs="Times New Roman"/>
        </w:rPr>
        <w:t>Akash Digital TV</w:t>
      </w:r>
      <w:r w:rsidRPr="00551D94">
        <w:rPr>
          <w:rFonts w:ascii="Times New Roman" w:hAnsi="Times New Roman" w:cs="Times New Roman"/>
        </w:rPr>
        <w:t xml:space="preserve"> finds it more difficult to compete with local cable companies that customize content to suit local tastes because local entertainment, regional news, and community-specific programming are less prevalent in its offerings.</w:t>
      </w:r>
    </w:p>
    <w:p w14:paraId="31397485" w14:textId="7B70F9F0" w:rsidR="00551D94" w:rsidRPr="00D42272" w:rsidRDefault="00551D94" w:rsidP="00D42272">
      <w:pPr>
        <w:pStyle w:val="ListParagraph"/>
        <w:numPr>
          <w:ilvl w:val="0"/>
          <w:numId w:val="24"/>
        </w:numPr>
        <w:spacing w:line="360" w:lineRule="auto"/>
        <w:jc w:val="both"/>
        <w:rPr>
          <w:rFonts w:ascii="Times New Roman" w:hAnsi="Times New Roman" w:cs="Times New Roman"/>
        </w:rPr>
      </w:pPr>
      <w:r w:rsidRPr="00314FD1">
        <w:rPr>
          <w:rFonts w:ascii="Times New Roman" w:hAnsi="Times New Roman" w:cs="Times New Roman"/>
          <w:b/>
          <w:bCs/>
        </w:rPr>
        <w:lastRenderedPageBreak/>
        <w:t>Dependency on Third-Party Satellite Infrastructure:</w:t>
      </w:r>
      <w:r w:rsidRPr="00551D94">
        <w:rPr>
          <w:rFonts w:ascii="Times New Roman" w:hAnsi="Times New Roman" w:cs="Times New Roman"/>
        </w:rPr>
        <w:t xml:space="preserve"> Because </w:t>
      </w:r>
      <w:r w:rsidR="00283EDD">
        <w:rPr>
          <w:rFonts w:ascii="Times New Roman" w:hAnsi="Times New Roman" w:cs="Times New Roman"/>
        </w:rPr>
        <w:t>Akash Digital TV</w:t>
      </w:r>
      <w:r w:rsidRPr="00551D94">
        <w:rPr>
          <w:rFonts w:ascii="Times New Roman" w:hAnsi="Times New Roman" w:cs="Times New Roman"/>
        </w:rPr>
        <w:t xml:space="preserve"> depends on foreign satellite service providers, any technical malfunction or interruption in satellite contracts could have a significant effect on business operations.</w:t>
      </w:r>
    </w:p>
    <w:p w14:paraId="563E5B17" w14:textId="5FD75B95" w:rsidR="00551D94" w:rsidRPr="00314FD1" w:rsidRDefault="00314FD1" w:rsidP="00551D9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3.2.3 </w:t>
      </w:r>
      <w:r w:rsidR="00551D94" w:rsidRPr="00314FD1">
        <w:rPr>
          <w:rFonts w:ascii="Times New Roman" w:hAnsi="Times New Roman" w:cs="Times New Roman"/>
          <w:b/>
          <w:bCs/>
          <w:sz w:val="28"/>
          <w:szCs w:val="28"/>
        </w:rPr>
        <w:t>Opportunities:</w:t>
      </w:r>
    </w:p>
    <w:p w14:paraId="5D612CDB" w14:textId="59186118" w:rsidR="00551D94" w:rsidRPr="00551D94" w:rsidRDefault="00551D94" w:rsidP="00551D94">
      <w:pPr>
        <w:pStyle w:val="ListParagraph"/>
        <w:numPr>
          <w:ilvl w:val="0"/>
          <w:numId w:val="25"/>
        </w:numPr>
        <w:spacing w:line="360" w:lineRule="auto"/>
        <w:jc w:val="both"/>
        <w:rPr>
          <w:rFonts w:ascii="Times New Roman" w:hAnsi="Times New Roman" w:cs="Times New Roman"/>
        </w:rPr>
      </w:pPr>
      <w:r w:rsidRPr="00314FD1">
        <w:rPr>
          <w:rFonts w:ascii="Times New Roman" w:hAnsi="Times New Roman" w:cs="Times New Roman"/>
          <w:b/>
          <w:bCs/>
        </w:rPr>
        <w:t>Integration with OTT Platforms:</w:t>
      </w:r>
      <w:r w:rsidRPr="00551D94">
        <w:rPr>
          <w:rFonts w:ascii="Times New Roman" w:hAnsi="Times New Roman" w:cs="Times New Roman"/>
        </w:rPr>
        <w:t xml:space="preserve"> </w:t>
      </w:r>
      <w:r w:rsidR="00283EDD">
        <w:rPr>
          <w:rFonts w:ascii="Times New Roman" w:hAnsi="Times New Roman" w:cs="Times New Roman"/>
        </w:rPr>
        <w:t>Akash Digital TV</w:t>
      </w:r>
      <w:r w:rsidRPr="00551D94">
        <w:rPr>
          <w:rFonts w:ascii="Times New Roman" w:hAnsi="Times New Roman" w:cs="Times New Roman"/>
        </w:rPr>
        <w:t xml:space="preserve"> can develop into a hybrid entertainment platform that offers both traditional TV and internet-based services by partnering with top Over-the-Top (OTT) service providers like Netflix, Disney+, or regional streaming services in Bangladesh.</w:t>
      </w:r>
    </w:p>
    <w:p w14:paraId="24C00706" w14:textId="35751F5A" w:rsidR="00551D94" w:rsidRPr="00551D94" w:rsidRDefault="00551D94" w:rsidP="00551D94">
      <w:pPr>
        <w:pStyle w:val="ListParagraph"/>
        <w:numPr>
          <w:ilvl w:val="0"/>
          <w:numId w:val="25"/>
        </w:numPr>
        <w:spacing w:line="360" w:lineRule="auto"/>
        <w:jc w:val="both"/>
        <w:rPr>
          <w:rFonts w:ascii="Times New Roman" w:hAnsi="Times New Roman" w:cs="Times New Roman"/>
        </w:rPr>
      </w:pPr>
      <w:r w:rsidRPr="00314FD1">
        <w:rPr>
          <w:rFonts w:ascii="Times New Roman" w:hAnsi="Times New Roman" w:cs="Times New Roman"/>
          <w:b/>
          <w:bCs/>
        </w:rPr>
        <w:t>Extending Internet TV and Smart TV Integration:</w:t>
      </w:r>
      <w:r w:rsidRPr="00551D94">
        <w:rPr>
          <w:rFonts w:ascii="Times New Roman" w:hAnsi="Times New Roman" w:cs="Times New Roman"/>
        </w:rPr>
        <w:t xml:space="preserve"> As Smart TVs become more widely used, </w:t>
      </w:r>
      <w:r w:rsidR="00283EDD">
        <w:rPr>
          <w:rFonts w:ascii="Times New Roman" w:hAnsi="Times New Roman" w:cs="Times New Roman"/>
        </w:rPr>
        <w:t>Akash Digital TV</w:t>
      </w:r>
      <w:r w:rsidRPr="00551D94">
        <w:rPr>
          <w:rFonts w:ascii="Times New Roman" w:hAnsi="Times New Roman" w:cs="Times New Roman"/>
        </w:rPr>
        <w:t xml:space="preserve"> is able to provide value-added services, built-in apps, and even the beginning of bundled internet and TV packages.</w:t>
      </w:r>
    </w:p>
    <w:p w14:paraId="4D190E90" w14:textId="6E350F9A" w:rsidR="00551D94" w:rsidRPr="00551D94" w:rsidRDefault="00551D94" w:rsidP="00551D94">
      <w:pPr>
        <w:pStyle w:val="ListParagraph"/>
        <w:numPr>
          <w:ilvl w:val="0"/>
          <w:numId w:val="25"/>
        </w:numPr>
        <w:spacing w:line="360" w:lineRule="auto"/>
        <w:jc w:val="both"/>
        <w:rPr>
          <w:rFonts w:ascii="Times New Roman" w:hAnsi="Times New Roman" w:cs="Times New Roman"/>
        </w:rPr>
      </w:pPr>
      <w:r w:rsidRPr="00314FD1">
        <w:rPr>
          <w:rFonts w:ascii="Times New Roman" w:hAnsi="Times New Roman" w:cs="Times New Roman"/>
          <w:b/>
          <w:bCs/>
        </w:rPr>
        <w:t>Growing Digital Literacy and Urbanization:</w:t>
      </w:r>
      <w:r w:rsidRPr="00551D94">
        <w:rPr>
          <w:rFonts w:ascii="Times New Roman" w:hAnsi="Times New Roman" w:cs="Times New Roman"/>
        </w:rPr>
        <w:t xml:space="preserve"> </w:t>
      </w:r>
      <w:r w:rsidR="00283EDD">
        <w:rPr>
          <w:rFonts w:ascii="Times New Roman" w:hAnsi="Times New Roman" w:cs="Times New Roman"/>
        </w:rPr>
        <w:t>Akash Digital TV</w:t>
      </w:r>
      <w:r w:rsidRPr="00551D94">
        <w:rPr>
          <w:rFonts w:ascii="Times New Roman" w:hAnsi="Times New Roman" w:cs="Times New Roman"/>
        </w:rPr>
        <w:t xml:space="preserve"> will benefit from the rising demand for high-quality digital entertainment services as the Bangladeshi populace grows more tech-savvy and urbanization picks up speed.</w:t>
      </w:r>
    </w:p>
    <w:p w14:paraId="1C4079B5" w14:textId="7318A2A5" w:rsidR="00551D94" w:rsidRPr="00D42272" w:rsidRDefault="00551D94" w:rsidP="00D42272">
      <w:pPr>
        <w:pStyle w:val="ListParagraph"/>
        <w:numPr>
          <w:ilvl w:val="0"/>
          <w:numId w:val="25"/>
        </w:numPr>
        <w:spacing w:line="360" w:lineRule="auto"/>
        <w:jc w:val="both"/>
        <w:rPr>
          <w:rFonts w:ascii="Times New Roman" w:hAnsi="Times New Roman" w:cs="Times New Roman"/>
        </w:rPr>
      </w:pPr>
      <w:r w:rsidRPr="00314FD1">
        <w:rPr>
          <w:rFonts w:ascii="Times New Roman" w:hAnsi="Times New Roman" w:cs="Times New Roman"/>
          <w:b/>
          <w:bCs/>
        </w:rPr>
        <w:t>New Niche Markets:</w:t>
      </w:r>
      <w:r w:rsidRPr="00551D94">
        <w:rPr>
          <w:rFonts w:ascii="Times New Roman" w:hAnsi="Times New Roman" w:cs="Times New Roman"/>
        </w:rPr>
        <w:t xml:space="preserve"> Niche markets may be created by specialized content offerings, such as business news for professionals, educational TV for students, and agriculturally orientated shows for farmers.</w:t>
      </w:r>
    </w:p>
    <w:p w14:paraId="515DF302" w14:textId="545714AC" w:rsidR="00551D94" w:rsidRPr="00314FD1" w:rsidRDefault="00314FD1" w:rsidP="00551D94">
      <w:pPr>
        <w:spacing w:line="36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3.2.4 </w:t>
      </w:r>
      <w:r w:rsidR="00551D94" w:rsidRPr="00314FD1">
        <w:rPr>
          <w:rFonts w:ascii="Times New Roman" w:hAnsi="Times New Roman" w:cs="Times New Roman"/>
          <w:b/>
          <w:bCs/>
          <w:sz w:val="28"/>
          <w:szCs w:val="28"/>
        </w:rPr>
        <w:t>Threats:</w:t>
      </w:r>
    </w:p>
    <w:p w14:paraId="67DE9817" w14:textId="0B4B41F5" w:rsidR="00551D94" w:rsidRPr="00551D94" w:rsidRDefault="00551D94" w:rsidP="00551D94">
      <w:pPr>
        <w:pStyle w:val="ListParagraph"/>
        <w:numPr>
          <w:ilvl w:val="0"/>
          <w:numId w:val="26"/>
        </w:numPr>
        <w:spacing w:line="360" w:lineRule="auto"/>
        <w:jc w:val="both"/>
        <w:rPr>
          <w:rFonts w:ascii="Times New Roman" w:hAnsi="Times New Roman" w:cs="Times New Roman"/>
        </w:rPr>
      </w:pPr>
      <w:r w:rsidRPr="00314FD1">
        <w:rPr>
          <w:rFonts w:ascii="Times New Roman" w:hAnsi="Times New Roman" w:cs="Times New Roman"/>
          <w:b/>
          <w:bCs/>
        </w:rPr>
        <w:t>Competition from Online Streaming Services:</w:t>
      </w:r>
      <w:r w:rsidRPr="00551D94">
        <w:rPr>
          <w:rFonts w:ascii="Times New Roman" w:hAnsi="Times New Roman" w:cs="Times New Roman"/>
        </w:rPr>
        <w:t xml:space="preserve"> As internet connectivity increases, consumers, particularly younger generations, are turning to on-demand streaming services to lessen their reliance on traditional satellite TV.</w:t>
      </w:r>
    </w:p>
    <w:p w14:paraId="2C80C792" w14:textId="13245D57" w:rsidR="00551D94" w:rsidRPr="00551D94" w:rsidRDefault="00314FD1" w:rsidP="00551D94">
      <w:pPr>
        <w:pStyle w:val="ListParagraph"/>
        <w:numPr>
          <w:ilvl w:val="0"/>
          <w:numId w:val="26"/>
        </w:numPr>
        <w:spacing w:line="360" w:lineRule="auto"/>
        <w:jc w:val="both"/>
        <w:rPr>
          <w:rFonts w:ascii="Times New Roman" w:hAnsi="Times New Roman" w:cs="Times New Roman"/>
        </w:rPr>
      </w:pPr>
      <w:r w:rsidRPr="00314FD1">
        <w:rPr>
          <w:rFonts w:ascii="Times New Roman" w:hAnsi="Times New Roman" w:cs="Times New Roman"/>
          <w:b/>
          <w:bCs/>
        </w:rPr>
        <w:t>Aggressive Pricing by Local Cable Operators:</w:t>
      </w:r>
      <w:r>
        <w:rPr>
          <w:rFonts w:ascii="Times New Roman" w:hAnsi="Times New Roman" w:cs="Times New Roman"/>
        </w:rPr>
        <w:t xml:space="preserve"> </w:t>
      </w:r>
      <w:r w:rsidR="00551D94" w:rsidRPr="00551D94">
        <w:rPr>
          <w:rFonts w:ascii="Times New Roman" w:hAnsi="Times New Roman" w:cs="Times New Roman"/>
        </w:rPr>
        <w:t>Local cable operators' aggressive pricing is putting a lot of pressure on prices as they keep cutting costs, bundling TV and internet services, and providing flexible monthly or even daily payment options.</w:t>
      </w:r>
    </w:p>
    <w:p w14:paraId="1B07DF12" w14:textId="369F7174" w:rsidR="00551D94" w:rsidRPr="00551D94" w:rsidRDefault="00314FD1" w:rsidP="00551D94">
      <w:pPr>
        <w:pStyle w:val="ListParagraph"/>
        <w:numPr>
          <w:ilvl w:val="0"/>
          <w:numId w:val="26"/>
        </w:numPr>
        <w:spacing w:line="360" w:lineRule="auto"/>
        <w:jc w:val="both"/>
        <w:rPr>
          <w:rFonts w:ascii="Times New Roman" w:hAnsi="Times New Roman" w:cs="Times New Roman"/>
        </w:rPr>
      </w:pPr>
      <w:r w:rsidRPr="00314FD1">
        <w:rPr>
          <w:rFonts w:ascii="Times New Roman" w:hAnsi="Times New Roman" w:cs="Times New Roman"/>
          <w:b/>
          <w:bCs/>
        </w:rPr>
        <w:t>Regulatory Risks:</w:t>
      </w:r>
      <w:r>
        <w:rPr>
          <w:rFonts w:ascii="Times New Roman" w:hAnsi="Times New Roman" w:cs="Times New Roman"/>
        </w:rPr>
        <w:t xml:space="preserve"> </w:t>
      </w:r>
      <w:r w:rsidR="00551D94" w:rsidRPr="00551D94">
        <w:rPr>
          <w:rFonts w:ascii="Times New Roman" w:hAnsi="Times New Roman" w:cs="Times New Roman"/>
        </w:rPr>
        <w:t xml:space="preserve">Regulatory risks include the possibility of unforeseen operational difficulties for </w:t>
      </w:r>
      <w:r w:rsidR="00283EDD">
        <w:rPr>
          <w:rFonts w:ascii="Times New Roman" w:hAnsi="Times New Roman" w:cs="Times New Roman"/>
        </w:rPr>
        <w:t>Akash Digital TV</w:t>
      </w:r>
      <w:r w:rsidR="00551D94" w:rsidRPr="00551D94">
        <w:rPr>
          <w:rFonts w:ascii="Times New Roman" w:hAnsi="Times New Roman" w:cs="Times New Roman"/>
        </w:rPr>
        <w:t xml:space="preserve"> due to future modifications to licensing fees, content regulations, tax laws, or national broadcasting guidelines.</w:t>
      </w:r>
    </w:p>
    <w:p w14:paraId="42EDF2AC" w14:textId="18056379" w:rsidR="00551D94" w:rsidRDefault="00551D94" w:rsidP="00551D94">
      <w:pPr>
        <w:pStyle w:val="ListParagraph"/>
        <w:numPr>
          <w:ilvl w:val="0"/>
          <w:numId w:val="26"/>
        </w:numPr>
        <w:spacing w:line="360" w:lineRule="auto"/>
        <w:jc w:val="both"/>
        <w:rPr>
          <w:rFonts w:ascii="Times New Roman" w:hAnsi="Times New Roman" w:cs="Times New Roman"/>
        </w:rPr>
      </w:pPr>
      <w:r w:rsidRPr="00314FD1">
        <w:rPr>
          <w:rFonts w:ascii="Times New Roman" w:hAnsi="Times New Roman" w:cs="Times New Roman"/>
          <w:b/>
          <w:bCs/>
        </w:rPr>
        <w:lastRenderedPageBreak/>
        <w:t>Technological Disruptions:</w:t>
      </w:r>
      <w:r w:rsidRPr="00551D94">
        <w:rPr>
          <w:rFonts w:ascii="Times New Roman" w:hAnsi="Times New Roman" w:cs="Times New Roman"/>
        </w:rPr>
        <w:t xml:space="preserve"> If not developed in tandem with satellite TV, rapidly advancing technologies like IPTV (Internet Protocol TV) and 5G-based content delivery may eventually surpass them.</w:t>
      </w:r>
    </w:p>
    <w:p w14:paraId="1CAB8C3F" w14:textId="77777777" w:rsidR="00EF375E" w:rsidRDefault="00EF375E" w:rsidP="00EF375E">
      <w:pPr>
        <w:spacing w:line="360" w:lineRule="auto"/>
        <w:jc w:val="both"/>
        <w:rPr>
          <w:rFonts w:ascii="Times New Roman" w:hAnsi="Times New Roman" w:cs="Times New Roman"/>
        </w:rPr>
      </w:pPr>
    </w:p>
    <w:p w14:paraId="31F10FE2" w14:textId="77777777" w:rsidR="00EF375E" w:rsidRDefault="00EF375E" w:rsidP="00EF375E">
      <w:pPr>
        <w:spacing w:line="360" w:lineRule="auto"/>
        <w:jc w:val="both"/>
        <w:rPr>
          <w:rFonts w:ascii="Times New Roman" w:hAnsi="Times New Roman" w:cs="Times New Roman"/>
        </w:rPr>
      </w:pPr>
    </w:p>
    <w:p w14:paraId="180B9F1E" w14:textId="77777777" w:rsidR="00F26908" w:rsidRDefault="00F26908" w:rsidP="00EF375E">
      <w:pPr>
        <w:spacing w:line="360" w:lineRule="auto"/>
        <w:jc w:val="both"/>
        <w:rPr>
          <w:rFonts w:ascii="Times New Roman" w:hAnsi="Times New Roman" w:cs="Times New Roman"/>
        </w:rPr>
      </w:pPr>
    </w:p>
    <w:p w14:paraId="138E5DF5" w14:textId="77777777" w:rsidR="00F26908" w:rsidRDefault="00F26908" w:rsidP="00EF375E">
      <w:pPr>
        <w:spacing w:line="360" w:lineRule="auto"/>
        <w:jc w:val="both"/>
        <w:rPr>
          <w:rFonts w:ascii="Times New Roman" w:hAnsi="Times New Roman" w:cs="Times New Roman"/>
        </w:rPr>
      </w:pPr>
    </w:p>
    <w:p w14:paraId="2A13A94C" w14:textId="77777777" w:rsidR="00F26908" w:rsidRDefault="00F26908" w:rsidP="00EF375E">
      <w:pPr>
        <w:spacing w:line="360" w:lineRule="auto"/>
        <w:jc w:val="both"/>
        <w:rPr>
          <w:rFonts w:ascii="Times New Roman" w:hAnsi="Times New Roman" w:cs="Times New Roman"/>
        </w:rPr>
      </w:pPr>
    </w:p>
    <w:p w14:paraId="2DE1A1F6" w14:textId="77777777" w:rsidR="00F26908" w:rsidRDefault="00F26908" w:rsidP="00EF375E">
      <w:pPr>
        <w:spacing w:line="360" w:lineRule="auto"/>
        <w:jc w:val="both"/>
        <w:rPr>
          <w:rFonts w:ascii="Times New Roman" w:hAnsi="Times New Roman" w:cs="Times New Roman"/>
        </w:rPr>
      </w:pPr>
    </w:p>
    <w:p w14:paraId="16610648" w14:textId="77777777" w:rsidR="00F26908" w:rsidRDefault="00F26908" w:rsidP="00EF375E">
      <w:pPr>
        <w:spacing w:line="360" w:lineRule="auto"/>
        <w:jc w:val="both"/>
        <w:rPr>
          <w:rFonts w:ascii="Times New Roman" w:hAnsi="Times New Roman" w:cs="Times New Roman"/>
        </w:rPr>
      </w:pPr>
    </w:p>
    <w:p w14:paraId="1F6F39A7" w14:textId="77777777" w:rsidR="00F26908" w:rsidRDefault="00F26908" w:rsidP="00EF375E">
      <w:pPr>
        <w:spacing w:line="360" w:lineRule="auto"/>
        <w:jc w:val="both"/>
        <w:rPr>
          <w:rFonts w:ascii="Times New Roman" w:hAnsi="Times New Roman" w:cs="Times New Roman"/>
        </w:rPr>
      </w:pPr>
    </w:p>
    <w:p w14:paraId="64CB849A" w14:textId="77777777" w:rsidR="00F26908" w:rsidRDefault="00F26908" w:rsidP="00EF375E">
      <w:pPr>
        <w:spacing w:line="360" w:lineRule="auto"/>
        <w:jc w:val="both"/>
        <w:rPr>
          <w:rFonts w:ascii="Times New Roman" w:hAnsi="Times New Roman" w:cs="Times New Roman"/>
        </w:rPr>
      </w:pPr>
    </w:p>
    <w:p w14:paraId="2F1A315F" w14:textId="77777777" w:rsidR="00F26908" w:rsidRDefault="00F26908" w:rsidP="00EF375E">
      <w:pPr>
        <w:spacing w:line="360" w:lineRule="auto"/>
        <w:jc w:val="both"/>
        <w:rPr>
          <w:rFonts w:ascii="Times New Roman" w:hAnsi="Times New Roman" w:cs="Times New Roman"/>
        </w:rPr>
      </w:pPr>
    </w:p>
    <w:p w14:paraId="56DF28CD" w14:textId="77777777" w:rsidR="00F26908" w:rsidRDefault="00F26908" w:rsidP="00EF375E">
      <w:pPr>
        <w:spacing w:line="360" w:lineRule="auto"/>
        <w:jc w:val="both"/>
        <w:rPr>
          <w:rFonts w:ascii="Times New Roman" w:hAnsi="Times New Roman" w:cs="Times New Roman"/>
        </w:rPr>
      </w:pPr>
    </w:p>
    <w:p w14:paraId="41C424CD" w14:textId="77777777" w:rsidR="00F26908" w:rsidRDefault="00F26908" w:rsidP="00EF375E">
      <w:pPr>
        <w:spacing w:line="360" w:lineRule="auto"/>
        <w:jc w:val="both"/>
        <w:rPr>
          <w:rFonts w:ascii="Times New Roman" w:hAnsi="Times New Roman" w:cs="Times New Roman"/>
        </w:rPr>
      </w:pPr>
    </w:p>
    <w:p w14:paraId="3DF0EAF6" w14:textId="77777777" w:rsidR="00F26908" w:rsidRDefault="00F26908" w:rsidP="00EF375E">
      <w:pPr>
        <w:spacing w:line="360" w:lineRule="auto"/>
        <w:jc w:val="both"/>
        <w:rPr>
          <w:rFonts w:ascii="Times New Roman" w:hAnsi="Times New Roman" w:cs="Times New Roman"/>
        </w:rPr>
      </w:pPr>
    </w:p>
    <w:p w14:paraId="711884DB" w14:textId="77777777" w:rsidR="00F26908" w:rsidRDefault="00F26908" w:rsidP="00EF375E">
      <w:pPr>
        <w:spacing w:line="360" w:lineRule="auto"/>
        <w:jc w:val="both"/>
        <w:rPr>
          <w:rFonts w:ascii="Times New Roman" w:hAnsi="Times New Roman" w:cs="Times New Roman"/>
        </w:rPr>
      </w:pPr>
    </w:p>
    <w:p w14:paraId="27FBED6F" w14:textId="77777777" w:rsidR="00F26908" w:rsidRDefault="00F26908" w:rsidP="00EF375E">
      <w:pPr>
        <w:spacing w:line="360" w:lineRule="auto"/>
        <w:jc w:val="both"/>
        <w:rPr>
          <w:rFonts w:ascii="Times New Roman" w:hAnsi="Times New Roman" w:cs="Times New Roman"/>
        </w:rPr>
      </w:pPr>
    </w:p>
    <w:p w14:paraId="0AEE9E52" w14:textId="77777777" w:rsidR="00F26908" w:rsidRDefault="00F26908" w:rsidP="00EF375E">
      <w:pPr>
        <w:spacing w:line="360" w:lineRule="auto"/>
        <w:jc w:val="both"/>
        <w:rPr>
          <w:rFonts w:ascii="Times New Roman" w:hAnsi="Times New Roman" w:cs="Times New Roman"/>
        </w:rPr>
      </w:pPr>
    </w:p>
    <w:p w14:paraId="4C8204D0" w14:textId="77777777" w:rsidR="00F26908" w:rsidRDefault="00F26908" w:rsidP="00EF375E">
      <w:pPr>
        <w:spacing w:line="360" w:lineRule="auto"/>
        <w:jc w:val="both"/>
        <w:rPr>
          <w:rFonts w:ascii="Times New Roman" w:hAnsi="Times New Roman" w:cs="Times New Roman"/>
        </w:rPr>
      </w:pPr>
    </w:p>
    <w:p w14:paraId="0D5CFC0B" w14:textId="77777777" w:rsidR="00F26908" w:rsidRDefault="00F26908" w:rsidP="00EF375E">
      <w:pPr>
        <w:spacing w:line="360" w:lineRule="auto"/>
        <w:jc w:val="both"/>
        <w:rPr>
          <w:rFonts w:ascii="Times New Roman" w:hAnsi="Times New Roman" w:cs="Times New Roman"/>
        </w:rPr>
      </w:pPr>
    </w:p>
    <w:p w14:paraId="3831A949" w14:textId="77777777" w:rsidR="00F26908" w:rsidRDefault="00F26908" w:rsidP="00EF375E">
      <w:pPr>
        <w:spacing w:line="360" w:lineRule="auto"/>
        <w:jc w:val="both"/>
        <w:rPr>
          <w:rFonts w:ascii="Times New Roman" w:hAnsi="Times New Roman" w:cs="Times New Roman"/>
        </w:rPr>
      </w:pPr>
    </w:p>
    <w:p w14:paraId="59A8F7AA" w14:textId="77777777" w:rsidR="00F26908" w:rsidRDefault="00F26908" w:rsidP="00EF375E">
      <w:pPr>
        <w:spacing w:line="360" w:lineRule="auto"/>
        <w:jc w:val="both"/>
        <w:rPr>
          <w:rFonts w:ascii="Times New Roman" w:hAnsi="Times New Roman" w:cs="Times New Roman"/>
        </w:rPr>
      </w:pPr>
    </w:p>
    <w:p w14:paraId="150AD965" w14:textId="77777777" w:rsidR="00F26908" w:rsidRDefault="00F26908" w:rsidP="00EF375E">
      <w:pPr>
        <w:spacing w:line="360" w:lineRule="auto"/>
        <w:jc w:val="both"/>
        <w:rPr>
          <w:rFonts w:ascii="Times New Roman" w:hAnsi="Times New Roman" w:cs="Times New Roman"/>
        </w:rPr>
      </w:pPr>
    </w:p>
    <w:p w14:paraId="0720061B" w14:textId="77777777" w:rsidR="00F26908" w:rsidRDefault="00F26908" w:rsidP="00EF375E">
      <w:pPr>
        <w:spacing w:line="360" w:lineRule="auto"/>
        <w:jc w:val="both"/>
        <w:rPr>
          <w:rFonts w:ascii="Times New Roman" w:hAnsi="Times New Roman" w:cs="Times New Roman"/>
        </w:rPr>
      </w:pPr>
    </w:p>
    <w:p w14:paraId="20A177A5" w14:textId="77777777" w:rsidR="00F26908" w:rsidRDefault="00F26908" w:rsidP="00EF375E">
      <w:pPr>
        <w:spacing w:line="360" w:lineRule="auto"/>
        <w:jc w:val="both"/>
        <w:rPr>
          <w:rFonts w:ascii="Times New Roman" w:hAnsi="Times New Roman" w:cs="Times New Roman"/>
        </w:rPr>
      </w:pPr>
    </w:p>
    <w:p w14:paraId="261CB929" w14:textId="77777777" w:rsidR="00F26908" w:rsidRDefault="00F26908" w:rsidP="00EF375E">
      <w:pPr>
        <w:spacing w:line="360" w:lineRule="auto"/>
        <w:jc w:val="both"/>
        <w:rPr>
          <w:rFonts w:ascii="Times New Roman" w:hAnsi="Times New Roman" w:cs="Times New Roman"/>
        </w:rPr>
      </w:pPr>
    </w:p>
    <w:p w14:paraId="68B21E50" w14:textId="77777777" w:rsidR="00F26908" w:rsidRDefault="00F26908" w:rsidP="00EF375E">
      <w:pPr>
        <w:spacing w:line="360" w:lineRule="auto"/>
        <w:jc w:val="both"/>
        <w:rPr>
          <w:rFonts w:ascii="Times New Roman" w:hAnsi="Times New Roman" w:cs="Times New Roman"/>
        </w:rPr>
      </w:pPr>
    </w:p>
    <w:p w14:paraId="3EF7B688" w14:textId="77777777" w:rsidR="00F26908" w:rsidRDefault="00F26908" w:rsidP="00EF375E">
      <w:pPr>
        <w:spacing w:line="360" w:lineRule="auto"/>
        <w:jc w:val="both"/>
        <w:rPr>
          <w:rFonts w:ascii="Times New Roman" w:hAnsi="Times New Roman" w:cs="Times New Roman"/>
        </w:rPr>
      </w:pPr>
    </w:p>
    <w:p w14:paraId="46F67064" w14:textId="77777777" w:rsidR="00EF375E" w:rsidRDefault="00EF375E" w:rsidP="00EF375E">
      <w:pPr>
        <w:spacing w:line="360" w:lineRule="auto"/>
        <w:jc w:val="both"/>
        <w:rPr>
          <w:rFonts w:ascii="Times New Roman" w:hAnsi="Times New Roman" w:cs="Times New Roman"/>
        </w:rPr>
      </w:pPr>
    </w:p>
    <w:p w14:paraId="5FB0ED27" w14:textId="5CEA8A6F" w:rsidR="00EF375E" w:rsidRPr="007702D4" w:rsidRDefault="00EF375E" w:rsidP="00EF375E">
      <w:pPr>
        <w:jc w:val="center"/>
        <w:rPr>
          <w:rFonts w:ascii="Times New Roman" w:hAnsi="Times New Roman" w:cs="Times New Roman"/>
          <w:b/>
          <w:bCs/>
          <w:i/>
          <w:iCs/>
          <w:color w:val="4472C4" w:themeColor="accent1"/>
          <w:sz w:val="48"/>
          <w:szCs w:val="48"/>
        </w:rPr>
      </w:pPr>
      <w:r w:rsidRPr="007702D4">
        <w:rPr>
          <w:rFonts w:ascii="Times New Roman" w:hAnsi="Times New Roman" w:cs="Times New Roman"/>
          <w:b/>
          <w:bCs/>
          <w:i/>
          <w:iCs/>
          <w:color w:val="4472C4" w:themeColor="accent1"/>
          <w:sz w:val="48"/>
          <w:szCs w:val="48"/>
        </w:rPr>
        <w:t>Chapter Four:</w:t>
      </w:r>
    </w:p>
    <w:p w14:paraId="4D6CD971" w14:textId="1F7E4E3D" w:rsidR="00EF375E" w:rsidRPr="007702D4" w:rsidRDefault="00EF375E" w:rsidP="00EF375E">
      <w:pPr>
        <w:spacing w:line="360" w:lineRule="auto"/>
        <w:jc w:val="center"/>
        <w:rPr>
          <w:rFonts w:ascii="Times New Roman" w:hAnsi="Times New Roman" w:cs="Times New Roman"/>
          <w:b/>
          <w:bCs/>
          <w:i/>
          <w:iCs/>
          <w:color w:val="4472C4" w:themeColor="accent1"/>
          <w:sz w:val="48"/>
          <w:szCs w:val="48"/>
        </w:rPr>
      </w:pPr>
      <w:r w:rsidRPr="007702D4">
        <w:rPr>
          <w:rFonts w:ascii="Times New Roman" w:hAnsi="Times New Roman" w:cs="Times New Roman"/>
          <w:b/>
          <w:bCs/>
          <w:i/>
          <w:iCs/>
          <w:color w:val="4472C4" w:themeColor="accent1"/>
          <w:sz w:val="48"/>
          <w:szCs w:val="48"/>
        </w:rPr>
        <w:t xml:space="preserve">Findings &amp; Analysis </w:t>
      </w:r>
    </w:p>
    <w:p w14:paraId="6CF79589" w14:textId="77777777" w:rsidR="00EF375E" w:rsidRDefault="00EF375E" w:rsidP="00EF375E">
      <w:pPr>
        <w:spacing w:line="360" w:lineRule="auto"/>
        <w:jc w:val="both"/>
        <w:rPr>
          <w:rFonts w:ascii="Times New Roman" w:hAnsi="Times New Roman" w:cs="Times New Roman"/>
        </w:rPr>
      </w:pPr>
    </w:p>
    <w:p w14:paraId="6ED597FC" w14:textId="77777777" w:rsidR="00EF375E" w:rsidRDefault="00EF375E" w:rsidP="00EF375E">
      <w:pPr>
        <w:spacing w:line="360" w:lineRule="auto"/>
        <w:jc w:val="both"/>
        <w:rPr>
          <w:rFonts w:ascii="Times New Roman" w:hAnsi="Times New Roman" w:cs="Times New Roman"/>
        </w:rPr>
      </w:pPr>
    </w:p>
    <w:p w14:paraId="60207285" w14:textId="16B78946" w:rsidR="00EF375E" w:rsidRDefault="00EF375E" w:rsidP="00EF375E">
      <w:pPr>
        <w:spacing w:line="360" w:lineRule="auto"/>
        <w:rPr>
          <w:rFonts w:ascii="Times New Roman" w:hAnsi="Times New Roman" w:cs="Times New Roman"/>
        </w:rPr>
      </w:pPr>
    </w:p>
    <w:p w14:paraId="6BEB0CDE" w14:textId="77777777" w:rsidR="00EF375E" w:rsidRDefault="00EF375E" w:rsidP="00EF375E">
      <w:pPr>
        <w:spacing w:line="360" w:lineRule="auto"/>
        <w:rPr>
          <w:rFonts w:ascii="Times New Roman" w:hAnsi="Times New Roman" w:cs="Times New Roman"/>
        </w:rPr>
      </w:pPr>
    </w:p>
    <w:p w14:paraId="10FB1741" w14:textId="77777777" w:rsidR="00EF375E" w:rsidRDefault="00EF375E" w:rsidP="00EF375E">
      <w:pPr>
        <w:spacing w:line="360" w:lineRule="auto"/>
        <w:rPr>
          <w:rFonts w:ascii="Times New Roman" w:hAnsi="Times New Roman" w:cs="Times New Roman"/>
        </w:rPr>
      </w:pPr>
    </w:p>
    <w:p w14:paraId="27A9E2AC" w14:textId="77777777" w:rsidR="00EF375E" w:rsidRDefault="00EF375E" w:rsidP="00EF375E">
      <w:pPr>
        <w:spacing w:line="360" w:lineRule="auto"/>
        <w:rPr>
          <w:rFonts w:ascii="Times New Roman" w:hAnsi="Times New Roman" w:cs="Times New Roman"/>
        </w:rPr>
      </w:pPr>
    </w:p>
    <w:p w14:paraId="5FD64E13" w14:textId="77777777" w:rsidR="00EF375E" w:rsidRDefault="00EF375E" w:rsidP="00EF375E">
      <w:pPr>
        <w:spacing w:line="360" w:lineRule="auto"/>
        <w:rPr>
          <w:rFonts w:ascii="Times New Roman" w:hAnsi="Times New Roman" w:cs="Times New Roman"/>
        </w:rPr>
      </w:pPr>
    </w:p>
    <w:p w14:paraId="71B41E0F" w14:textId="77777777" w:rsidR="00EF375E" w:rsidRDefault="00EF375E" w:rsidP="00EF375E">
      <w:pPr>
        <w:spacing w:line="360" w:lineRule="auto"/>
        <w:rPr>
          <w:rFonts w:ascii="Times New Roman" w:hAnsi="Times New Roman" w:cs="Times New Roman"/>
        </w:rPr>
      </w:pPr>
    </w:p>
    <w:p w14:paraId="516559D6" w14:textId="77777777" w:rsidR="00EF375E" w:rsidRDefault="00EF375E" w:rsidP="00EF375E">
      <w:pPr>
        <w:spacing w:line="360" w:lineRule="auto"/>
        <w:rPr>
          <w:rFonts w:ascii="Times New Roman" w:hAnsi="Times New Roman" w:cs="Times New Roman"/>
        </w:rPr>
      </w:pPr>
    </w:p>
    <w:p w14:paraId="492DF3D3" w14:textId="77777777" w:rsidR="00EF375E" w:rsidRDefault="00EF375E" w:rsidP="00EF375E">
      <w:pPr>
        <w:spacing w:line="360" w:lineRule="auto"/>
        <w:rPr>
          <w:rFonts w:ascii="Times New Roman" w:hAnsi="Times New Roman" w:cs="Times New Roman"/>
        </w:rPr>
      </w:pPr>
    </w:p>
    <w:p w14:paraId="42E572B2" w14:textId="77777777" w:rsidR="00EF375E" w:rsidRDefault="00EF375E" w:rsidP="00EF375E">
      <w:pPr>
        <w:spacing w:line="360" w:lineRule="auto"/>
        <w:rPr>
          <w:rFonts w:ascii="Times New Roman" w:hAnsi="Times New Roman" w:cs="Times New Roman"/>
        </w:rPr>
      </w:pPr>
    </w:p>
    <w:p w14:paraId="4EF595F2" w14:textId="77777777" w:rsidR="00EF375E" w:rsidRDefault="00EF375E" w:rsidP="00EF375E">
      <w:pPr>
        <w:spacing w:line="360" w:lineRule="auto"/>
        <w:rPr>
          <w:rFonts w:ascii="Times New Roman" w:hAnsi="Times New Roman" w:cs="Times New Roman"/>
        </w:rPr>
      </w:pPr>
    </w:p>
    <w:p w14:paraId="0836B52C" w14:textId="09862EC3" w:rsidR="008668B6" w:rsidRDefault="008668B6" w:rsidP="00EF375E">
      <w:pPr>
        <w:spacing w:line="360" w:lineRule="auto"/>
        <w:rPr>
          <w:rFonts w:ascii="Times New Roman" w:hAnsi="Times New Roman" w:cs="Times New Roman"/>
        </w:rPr>
      </w:pPr>
      <w:r>
        <w:rPr>
          <w:rFonts w:ascii="Times New Roman" w:hAnsi="Times New Roman" w:cs="Times New Roman"/>
        </w:rPr>
        <w:lastRenderedPageBreak/>
        <w:t>Here We can give the ordinary or manually clearance or release the payment. I will show the process as a flowchart and then we can discuss the whole frame easily. It will be given by,</w:t>
      </w:r>
    </w:p>
    <w:p w14:paraId="779DA0FA" w14:textId="31E3B723" w:rsidR="00EF375E" w:rsidRDefault="00EF375E" w:rsidP="00980B05">
      <w:pPr>
        <w:spacing w:line="360" w:lineRule="auto"/>
        <w:jc w:val="center"/>
        <w:rPr>
          <w:rFonts w:ascii="Times New Roman" w:hAnsi="Times New Roman" w:cs="Times New Roman"/>
        </w:rPr>
      </w:pPr>
      <w:r>
        <w:rPr>
          <w:rFonts w:ascii="Times New Roman" w:hAnsi="Times New Roman" w:cs="Times New Roman"/>
          <w:noProof/>
        </w:rPr>
        <w:drawing>
          <wp:inline distT="0" distB="0" distL="0" distR="0" wp14:anchorId="7E05DFE1" wp14:editId="7842775B">
            <wp:extent cx="6525158" cy="4154647"/>
            <wp:effectExtent l="0" t="0" r="0" b="0"/>
            <wp:docPr id="5689173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17384" name="Picture 56891738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9712" cy="4170281"/>
                    </a:xfrm>
                    <a:prstGeom prst="rect">
                      <a:avLst/>
                    </a:prstGeom>
                  </pic:spPr>
                </pic:pic>
              </a:graphicData>
            </a:graphic>
          </wp:inline>
        </w:drawing>
      </w:r>
    </w:p>
    <w:p w14:paraId="185E1563" w14:textId="4906E0C0" w:rsidR="00980B05" w:rsidRDefault="00980B05" w:rsidP="008668B6">
      <w:pPr>
        <w:jc w:val="center"/>
        <w:rPr>
          <w:rFonts w:ascii="Times New Roman" w:hAnsi="Times New Roman" w:cs="Times New Roman"/>
          <w:b/>
          <w:bCs/>
          <w:i/>
          <w:iCs/>
          <w:sz w:val="22"/>
          <w:szCs w:val="22"/>
        </w:rPr>
      </w:pPr>
      <w:r w:rsidRPr="00980B05">
        <w:rPr>
          <w:rFonts w:ascii="Times New Roman" w:hAnsi="Times New Roman" w:cs="Times New Roman"/>
          <w:b/>
          <w:bCs/>
          <w:i/>
          <w:iCs/>
          <w:sz w:val="22"/>
          <w:szCs w:val="22"/>
        </w:rPr>
        <w:t>Figure 1: Current manual system to Akash Digital TV.</w:t>
      </w:r>
    </w:p>
    <w:p w14:paraId="32C71CD4" w14:textId="77777777" w:rsidR="008668B6" w:rsidRPr="008668B6" w:rsidRDefault="008668B6" w:rsidP="008668B6">
      <w:pPr>
        <w:jc w:val="center"/>
        <w:rPr>
          <w:rFonts w:ascii="Times New Roman" w:hAnsi="Times New Roman" w:cs="Times New Roman"/>
          <w:b/>
          <w:bCs/>
          <w:i/>
          <w:iCs/>
          <w:sz w:val="22"/>
          <w:szCs w:val="22"/>
        </w:rPr>
      </w:pPr>
    </w:p>
    <w:p w14:paraId="2127BE0A" w14:textId="57C7F3F2"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4.1</w:t>
      </w:r>
      <w:r w:rsidRPr="005A5860">
        <w:rPr>
          <w:rFonts w:ascii="Times New Roman" w:hAnsi="Times New Roman" w:cs="Times New Roman"/>
          <w:b/>
          <w:bCs/>
        </w:rPr>
        <w:t xml:space="preserve"> Bill</w:t>
      </w:r>
      <w:r w:rsidRPr="008668B6">
        <w:rPr>
          <w:rFonts w:ascii="Times New Roman" w:hAnsi="Times New Roman" w:cs="Times New Roman"/>
          <w:b/>
          <w:bCs/>
        </w:rPr>
        <w:t xml:space="preserve"> Submission by Vendor (Starting Point)</w:t>
      </w:r>
    </w:p>
    <w:p w14:paraId="0CB25583"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The process begins when a vendor manually submits a bill at the front desk of the organization. The term “manual submission” means the vendor physically visits the office and hands over the bill and related documents in person. At this stage, the vendor is responsible for ensuring that all necessary supporting documents (such as the invoice, delivery note, work order completion, etc.) are included in the submission.</w:t>
      </w:r>
    </w:p>
    <w:p w14:paraId="308727D5"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Once the bill is submitted, the </w:t>
      </w:r>
      <w:r w:rsidRPr="008668B6">
        <w:rPr>
          <w:rFonts w:ascii="Times New Roman" w:hAnsi="Times New Roman" w:cs="Times New Roman"/>
          <w:b/>
          <w:bCs/>
        </w:rPr>
        <w:t>Front Desk Officer</w:t>
      </w:r>
      <w:r w:rsidRPr="008668B6">
        <w:rPr>
          <w:rFonts w:ascii="Times New Roman" w:hAnsi="Times New Roman" w:cs="Times New Roman"/>
        </w:rPr>
        <w:t xml:space="preserve"> accepts the documents and issues a </w:t>
      </w:r>
      <w:r w:rsidRPr="008668B6">
        <w:rPr>
          <w:rFonts w:ascii="Times New Roman" w:hAnsi="Times New Roman" w:cs="Times New Roman"/>
          <w:b/>
          <w:bCs/>
        </w:rPr>
        <w:t>receiving seal or token</w:t>
      </w:r>
      <w:r w:rsidRPr="008668B6">
        <w:rPr>
          <w:rFonts w:ascii="Times New Roman" w:hAnsi="Times New Roman" w:cs="Times New Roman"/>
        </w:rPr>
        <w:t>, which serves as an acknowledgment and proof that the bill has been received by the organization. This is a critical control point, as it creates a reference for any follow-up or tracking by the vendor later in the process.</w:t>
      </w:r>
    </w:p>
    <w:p w14:paraId="4C0FD46B" w14:textId="2B2F1A0B" w:rsidR="008668B6" w:rsidRPr="008668B6" w:rsidRDefault="008668B6" w:rsidP="005A5860">
      <w:pPr>
        <w:jc w:val="both"/>
        <w:rPr>
          <w:rFonts w:ascii="Times New Roman" w:hAnsi="Times New Roman" w:cs="Times New Roman"/>
        </w:rPr>
      </w:pPr>
    </w:p>
    <w:p w14:paraId="1654F600" w14:textId="216F9764" w:rsidR="008668B6" w:rsidRPr="005A5860"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lastRenderedPageBreak/>
        <w:t>4.2</w:t>
      </w:r>
      <w:r w:rsidRPr="005A5860">
        <w:rPr>
          <w:rFonts w:ascii="Times New Roman" w:hAnsi="Times New Roman" w:cs="Times New Roman"/>
          <w:b/>
          <w:bCs/>
        </w:rPr>
        <w:t xml:space="preserve"> Internal Forwarding to the Concerned Department</w:t>
      </w:r>
    </w:p>
    <w:p w14:paraId="546E0B68"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After receiving the bill, the Front Desk Officer’s next responsibility is to forward the bill to the </w:t>
      </w:r>
      <w:r w:rsidRPr="008668B6">
        <w:rPr>
          <w:rFonts w:ascii="Times New Roman" w:hAnsi="Times New Roman" w:cs="Times New Roman"/>
          <w:b/>
          <w:bCs/>
        </w:rPr>
        <w:t>concerned department</w:t>
      </w:r>
      <w:r w:rsidRPr="008668B6">
        <w:rPr>
          <w:rFonts w:ascii="Times New Roman" w:hAnsi="Times New Roman" w:cs="Times New Roman"/>
        </w:rPr>
        <w:t>. This is the department that either:</w:t>
      </w:r>
    </w:p>
    <w:p w14:paraId="1CB87178" w14:textId="77777777" w:rsidR="008668B6" w:rsidRPr="008668B6" w:rsidRDefault="008668B6" w:rsidP="005A5860">
      <w:pPr>
        <w:numPr>
          <w:ilvl w:val="0"/>
          <w:numId w:val="27"/>
        </w:numPr>
        <w:jc w:val="both"/>
        <w:rPr>
          <w:rFonts w:ascii="Times New Roman" w:hAnsi="Times New Roman" w:cs="Times New Roman"/>
        </w:rPr>
      </w:pPr>
      <w:r w:rsidRPr="008668B6">
        <w:rPr>
          <w:rFonts w:ascii="Times New Roman" w:hAnsi="Times New Roman" w:cs="Times New Roman"/>
        </w:rPr>
        <w:t>Ordered the service, or</w:t>
      </w:r>
    </w:p>
    <w:p w14:paraId="6AE5D684" w14:textId="77777777" w:rsidR="008668B6" w:rsidRPr="008668B6" w:rsidRDefault="008668B6" w:rsidP="005A5860">
      <w:pPr>
        <w:numPr>
          <w:ilvl w:val="0"/>
          <w:numId w:val="27"/>
        </w:numPr>
        <w:jc w:val="both"/>
        <w:rPr>
          <w:rFonts w:ascii="Times New Roman" w:hAnsi="Times New Roman" w:cs="Times New Roman"/>
        </w:rPr>
      </w:pPr>
      <w:r w:rsidRPr="008668B6">
        <w:rPr>
          <w:rFonts w:ascii="Times New Roman" w:hAnsi="Times New Roman" w:cs="Times New Roman"/>
        </w:rPr>
        <w:t>Incurred the expense for which the bill has been submitted.</w:t>
      </w:r>
    </w:p>
    <w:p w14:paraId="0E638290"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This step is crucial because only the respective department can </w:t>
      </w:r>
      <w:r w:rsidRPr="008668B6">
        <w:rPr>
          <w:rFonts w:ascii="Times New Roman" w:hAnsi="Times New Roman" w:cs="Times New Roman"/>
          <w:b/>
          <w:bCs/>
        </w:rPr>
        <w:t>verify the legitimacy</w:t>
      </w:r>
      <w:r w:rsidRPr="008668B6">
        <w:rPr>
          <w:rFonts w:ascii="Times New Roman" w:hAnsi="Times New Roman" w:cs="Times New Roman"/>
        </w:rPr>
        <w:t xml:space="preserve"> of the bill. The internal office staff usually handle the physical movement of the bill file to the department.</w:t>
      </w:r>
    </w:p>
    <w:p w14:paraId="1A94847D" w14:textId="736956AD" w:rsidR="008668B6" w:rsidRPr="008668B6" w:rsidRDefault="008668B6" w:rsidP="005A5860">
      <w:pPr>
        <w:jc w:val="both"/>
        <w:rPr>
          <w:rFonts w:ascii="Times New Roman" w:hAnsi="Times New Roman" w:cs="Times New Roman"/>
        </w:rPr>
      </w:pPr>
    </w:p>
    <w:p w14:paraId="4EAB6F66" w14:textId="249A1A6B"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w:t>
      </w:r>
      <w:r w:rsidRPr="008668B6">
        <w:rPr>
          <w:rFonts w:ascii="Times New Roman" w:hAnsi="Times New Roman" w:cs="Times New Roman"/>
          <w:b/>
          <w:bCs/>
          <w:sz w:val="32"/>
          <w:szCs w:val="32"/>
        </w:rPr>
        <w:t>3</w:t>
      </w:r>
      <w:r w:rsidRPr="005A5860">
        <w:rPr>
          <w:rFonts w:ascii="Times New Roman" w:hAnsi="Times New Roman" w:cs="Times New Roman"/>
          <w:b/>
          <w:bCs/>
        </w:rPr>
        <w:t xml:space="preserve"> </w:t>
      </w:r>
      <w:r w:rsidRPr="008668B6">
        <w:rPr>
          <w:rFonts w:ascii="Times New Roman" w:hAnsi="Times New Roman" w:cs="Times New Roman"/>
          <w:b/>
          <w:bCs/>
        </w:rPr>
        <w:t>Department-Level Verification</w:t>
      </w:r>
    </w:p>
    <w:p w14:paraId="21DD7A8B"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When the bill reaches the concerned department, the department staff carry out a thorough verification of the bill. Their job is to cross-check and confirm that:</w:t>
      </w:r>
    </w:p>
    <w:p w14:paraId="48B2DBD8" w14:textId="77777777" w:rsidR="008668B6" w:rsidRPr="008668B6" w:rsidRDefault="008668B6" w:rsidP="005A5860">
      <w:pPr>
        <w:numPr>
          <w:ilvl w:val="0"/>
          <w:numId w:val="28"/>
        </w:numPr>
        <w:jc w:val="both"/>
        <w:rPr>
          <w:rFonts w:ascii="Times New Roman" w:hAnsi="Times New Roman" w:cs="Times New Roman"/>
        </w:rPr>
      </w:pPr>
      <w:r w:rsidRPr="008668B6">
        <w:rPr>
          <w:rFonts w:ascii="Times New Roman" w:hAnsi="Times New Roman" w:cs="Times New Roman"/>
        </w:rPr>
        <w:t>The invoice details match the service/goods actually received.</w:t>
      </w:r>
    </w:p>
    <w:p w14:paraId="10A8D3E6" w14:textId="77777777" w:rsidR="008668B6" w:rsidRPr="008668B6" w:rsidRDefault="008668B6" w:rsidP="005A5860">
      <w:pPr>
        <w:numPr>
          <w:ilvl w:val="0"/>
          <w:numId w:val="28"/>
        </w:numPr>
        <w:jc w:val="both"/>
        <w:rPr>
          <w:rFonts w:ascii="Times New Roman" w:hAnsi="Times New Roman" w:cs="Times New Roman"/>
        </w:rPr>
      </w:pPr>
      <w:r w:rsidRPr="008668B6">
        <w:rPr>
          <w:rFonts w:ascii="Times New Roman" w:hAnsi="Times New Roman" w:cs="Times New Roman"/>
        </w:rPr>
        <w:t>The quantities and rates are accurate and as per agreement.</w:t>
      </w:r>
    </w:p>
    <w:p w14:paraId="37D5DDA5" w14:textId="77777777" w:rsidR="008668B6" w:rsidRPr="008668B6" w:rsidRDefault="008668B6" w:rsidP="005A5860">
      <w:pPr>
        <w:numPr>
          <w:ilvl w:val="0"/>
          <w:numId w:val="28"/>
        </w:numPr>
        <w:jc w:val="both"/>
        <w:rPr>
          <w:rFonts w:ascii="Times New Roman" w:hAnsi="Times New Roman" w:cs="Times New Roman"/>
        </w:rPr>
      </w:pPr>
      <w:r w:rsidRPr="008668B6">
        <w:rPr>
          <w:rFonts w:ascii="Times New Roman" w:hAnsi="Times New Roman" w:cs="Times New Roman"/>
        </w:rPr>
        <w:t>The vendor has provided all necessary documentation.</w:t>
      </w:r>
    </w:p>
    <w:p w14:paraId="22A4DA89" w14:textId="77777777" w:rsidR="008668B6" w:rsidRPr="008668B6" w:rsidRDefault="008668B6" w:rsidP="005A5860">
      <w:pPr>
        <w:numPr>
          <w:ilvl w:val="0"/>
          <w:numId w:val="28"/>
        </w:numPr>
        <w:jc w:val="both"/>
        <w:rPr>
          <w:rFonts w:ascii="Times New Roman" w:hAnsi="Times New Roman" w:cs="Times New Roman"/>
        </w:rPr>
      </w:pPr>
      <w:r w:rsidRPr="008668B6">
        <w:rPr>
          <w:rFonts w:ascii="Times New Roman" w:hAnsi="Times New Roman" w:cs="Times New Roman"/>
        </w:rPr>
        <w:t>There is no duplication or overbilling.</w:t>
      </w:r>
    </w:p>
    <w:p w14:paraId="29607A36"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If the department is satisfied that the bill is legitimate and complete, a </w:t>
      </w:r>
      <w:r w:rsidRPr="008668B6">
        <w:rPr>
          <w:rFonts w:ascii="Times New Roman" w:hAnsi="Times New Roman" w:cs="Times New Roman"/>
          <w:b/>
          <w:bCs/>
        </w:rPr>
        <w:t>departmental signatory</w:t>
      </w:r>
      <w:r w:rsidRPr="008668B6">
        <w:rPr>
          <w:rFonts w:ascii="Times New Roman" w:hAnsi="Times New Roman" w:cs="Times New Roman"/>
        </w:rPr>
        <w:t xml:space="preserve"> will sign the invoice as a confirmation. This signature indicates that the department takes responsibility for the correctness of the expense and approves it for further processing.</w:t>
      </w:r>
    </w:p>
    <w:p w14:paraId="753D252F"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However, if the bill is found to be incomplete or incorrect (e.g., missing documents, wrong amount, or unauthorized service), the department may </w:t>
      </w:r>
      <w:r w:rsidRPr="008668B6">
        <w:rPr>
          <w:rFonts w:ascii="Times New Roman" w:hAnsi="Times New Roman" w:cs="Times New Roman"/>
          <w:b/>
          <w:bCs/>
        </w:rPr>
        <w:t>reject the bill</w:t>
      </w:r>
      <w:r w:rsidRPr="008668B6">
        <w:rPr>
          <w:rFonts w:ascii="Times New Roman" w:hAnsi="Times New Roman" w:cs="Times New Roman"/>
        </w:rPr>
        <w:t xml:space="preserve"> and send it back to the vendor through the front desk. This protects the organization from fraudulent or erroneous payments.</w:t>
      </w:r>
    </w:p>
    <w:p w14:paraId="45C8656C" w14:textId="20EB069C" w:rsidR="008668B6" w:rsidRPr="008668B6" w:rsidRDefault="008668B6" w:rsidP="005A5860">
      <w:pPr>
        <w:jc w:val="both"/>
        <w:rPr>
          <w:rFonts w:ascii="Times New Roman" w:hAnsi="Times New Roman" w:cs="Times New Roman"/>
        </w:rPr>
      </w:pPr>
    </w:p>
    <w:p w14:paraId="33E7C90F" w14:textId="190D9FE7"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w:t>
      </w:r>
      <w:r w:rsidRPr="008668B6">
        <w:rPr>
          <w:rFonts w:ascii="Times New Roman" w:hAnsi="Times New Roman" w:cs="Times New Roman"/>
          <w:b/>
          <w:bCs/>
          <w:sz w:val="32"/>
          <w:szCs w:val="32"/>
        </w:rPr>
        <w:t>4</w:t>
      </w:r>
      <w:r w:rsidRPr="008668B6">
        <w:rPr>
          <w:rFonts w:ascii="Times New Roman" w:hAnsi="Times New Roman" w:cs="Times New Roman"/>
          <w:b/>
          <w:bCs/>
        </w:rPr>
        <w:t xml:space="preserve"> Supply Chain Review and Purchase Order Verification</w:t>
      </w:r>
    </w:p>
    <w:p w14:paraId="5E1922B5"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Once approved by the department, the bill is then forwarded to the </w:t>
      </w:r>
      <w:r w:rsidRPr="008668B6">
        <w:rPr>
          <w:rFonts w:ascii="Times New Roman" w:hAnsi="Times New Roman" w:cs="Times New Roman"/>
          <w:b/>
          <w:bCs/>
        </w:rPr>
        <w:t>Supply Chain department</w:t>
      </w:r>
      <w:r w:rsidRPr="008668B6">
        <w:rPr>
          <w:rFonts w:ascii="Times New Roman" w:hAnsi="Times New Roman" w:cs="Times New Roman"/>
        </w:rPr>
        <w:t xml:space="preserve">. The Supply Chain team focuses on </w:t>
      </w:r>
      <w:r w:rsidRPr="008668B6">
        <w:rPr>
          <w:rFonts w:ascii="Times New Roman" w:hAnsi="Times New Roman" w:cs="Times New Roman"/>
          <w:b/>
          <w:bCs/>
        </w:rPr>
        <w:t>purchase order (PO) verification</w:t>
      </w:r>
      <w:r w:rsidRPr="008668B6">
        <w:rPr>
          <w:rFonts w:ascii="Times New Roman" w:hAnsi="Times New Roman" w:cs="Times New Roman"/>
        </w:rPr>
        <w:t xml:space="preserve"> and physical validation of goods or services received. Their responsibilities include:</w:t>
      </w:r>
    </w:p>
    <w:p w14:paraId="055566EE" w14:textId="77777777" w:rsidR="008668B6" w:rsidRPr="008668B6" w:rsidRDefault="008668B6" w:rsidP="005A5860">
      <w:pPr>
        <w:numPr>
          <w:ilvl w:val="0"/>
          <w:numId w:val="29"/>
        </w:numPr>
        <w:jc w:val="both"/>
        <w:rPr>
          <w:rFonts w:ascii="Times New Roman" w:hAnsi="Times New Roman" w:cs="Times New Roman"/>
        </w:rPr>
      </w:pPr>
      <w:r w:rsidRPr="008668B6">
        <w:rPr>
          <w:rFonts w:ascii="Times New Roman" w:hAnsi="Times New Roman" w:cs="Times New Roman"/>
        </w:rPr>
        <w:t>Matching the bill with the existing PO (if applicable).</w:t>
      </w:r>
    </w:p>
    <w:p w14:paraId="385A5E86" w14:textId="77777777" w:rsidR="008668B6" w:rsidRPr="008668B6" w:rsidRDefault="008668B6" w:rsidP="005A5860">
      <w:pPr>
        <w:numPr>
          <w:ilvl w:val="0"/>
          <w:numId w:val="29"/>
        </w:numPr>
        <w:jc w:val="both"/>
        <w:rPr>
          <w:rFonts w:ascii="Times New Roman" w:hAnsi="Times New Roman" w:cs="Times New Roman"/>
        </w:rPr>
      </w:pPr>
      <w:r w:rsidRPr="008668B6">
        <w:rPr>
          <w:rFonts w:ascii="Times New Roman" w:hAnsi="Times New Roman" w:cs="Times New Roman"/>
        </w:rPr>
        <w:t>Checking whether the goods have actually been received (for inventory items).</w:t>
      </w:r>
    </w:p>
    <w:p w14:paraId="7DE91F01" w14:textId="77777777" w:rsidR="008668B6" w:rsidRPr="008668B6" w:rsidRDefault="008668B6" w:rsidP="005A5860">
      <w:pPr>
        <w:numPr>
          <w:ilvl w:val="0"/>
          <w:numId w:val="29"/>
        </w:numPr>
        <w:jc w:val="both"/>
        <w:rPr>
          <w:rFonts w:ascii="Times New Roman" w:hAnsi="Times New Roman" w:cs="Times New Roman"/>
        </w:rPr>
      </w:pPr>
      <w:r w:rsidRPr="008668B6">
        <w:rPr>
          <w:rFonts w:ascii="Times New Roman" w:hAnsi="Times New Roman" w:cs="Times New Roman"/>
        </w:rPr>
        <w:t>Reviewing the delivery challan, GRN (Goods Receipt Note), and service delivery confirmations.</w:t>
      </w:r>
    </w:p>
    <w:p w14:paraId="735771E1" w14:textId="5DDC5AA3" w:rsidR="008668B6" w:rsidRPr="008668B6" w:rsidRDefault="008668B6" w:rsidP="005A5860">
      <w:pPr>
        <w:jc w:val="both"/>
        <w:rPr>
          <w:rFonts w:ascii="Times New Roman" w:hAnsi="Times New Roman" w:cs="Times New Roman"/>
        </w:rPr>
      </w:pPr>
      <w:r w:rsidRPr="008668B6">
        <w:rPr>
          <w:rFonts w:ascii="Times New Roman" w:hAnsi="Times New Roman" w:cs="Times New Roman"/>
        </w:rPr>
        <w:lastRenderedPageBreak/>
        <w:t xml:space="preserve">If the bill pertains to inventory, Supply Chain ensures that the units and types of </w:t>
      </w:r>
      <w:r w:rsidR="005A5860" w:rsidRPr="005A5860">
        <w:rPr>
          <w:rFonts w:ascii="Times New Roman" w:hAnsi="Times New Roman" w:cs="Times New Roman"/>
        </w:rPr>
        <w:t>inventories</w:t>
      </w:r>
      <w:r w:rsidRPr="008668B6">
        <w:rPr>
          <w:rFonts w:ascii="Times New Roman" w:hAnsi="Times New Roman" w:cs="Times New Roman"/>
        </w:rPr>
        <w:t xml:space="preserve"> claimed match with the physical stock. They also check for service completion in case of non-inventory purchases (like repair or maintenance work).</w:t>
      </w:r>
    </w:p>
    <w:p w14:paraId="7CB8C324"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If everything is in order, the Supply Chain forwards the bill to the </w:t>
      </w:r>
      <w:r w:rsidRPr="008668B6">
        <w:rPr>
          <w:rFonts w:ascii="Times New Roman" w:hAnsi="Times New Roman" w:cs="Times New Roman"/>
          <w:b/>
          <w:bCs/>
        </w:rPr>
        <w:t>Accounts Payable team</w:t>
      </w:r>
      <w:r w:rsidRPr="008668B6">
        <w:rPr>
          <w:rFonts w:ascii="Times New Roman" w:hAnsi="Times New Roman" w:cs="Times New Roman"/>
        </w:rPr>
        <w:t xml:space="preserve">. However, if there are any inconsistencies or missing documents, the bill is sent back to the concerned department with a </w:t>
      </w:r>
      <w:r w:rsidRPr="008668B6">
        <w:rPr>
          <w:rFonts w:ascii="Times New Roman" w:hAnsi="Times New Roman" w:cs="Times New Roman"/>
          <w:b/>
          <w:bCs/>
        </w:rPr>
        <w:t>note</w:t>
      </w:r>
      <w:r w:rsidRPr="008668B6">
        <w:rPr>
          <w:rFonts w:ascii="Times New Roman" w:hAnsi="Times New Roman" w:cs="Times New Roman"/>
        </w:rPr>
        <w:t xml:space="preserve"> explaining what is missing or incorrect.</w:t>
      </w:r>
    </w:p>
    <w:p w14:paraId="57232666" w14:textId="5468AC62" w:rsidR="008668B6" w:rsidRPr="008668B6" w:rsidRDefault="008668B6" w:rsidP="005A5860">
      <w:pPr>
        <w:jc w:val="both"/>
        <w:rPr>
          <w:rFonts w:ascii="Times New Roman" w:hAnsi="Times New Roman" w:cs="Times New Roman"/>
        </w:rPr>
      </w:pPr>
    </w:p>
    <w:p w14:paraId="7A850DAA" w14:textId="7ADE1ED4"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w:t>
      </w:r>
      <w:r w:rsidRPr="008668B6">
        <w:rPr>
          <w:rFonts w:ascii="Times New Roman" w:hAnsi="Times New Roman" w:cs="Times New Roman"/>
          <w:b/>
          <w:bCs/>
          <w:sz w:val="32"/>
          <w:szCs w:val="32"/>
        </w:rPr>
        <w:t>5</w:t>
      </w:r>
      <w:r w:rsidRPr="008668B6">
        <w:rPr>
          <w:rFonts w:ascii="Times New Roman" w:hAnsi="Times New Roman" w:cs="Times New Roman"/>
          <w:b/>
          <w:bCs/>
        </w:rPr>
        <w:t xml:space="preserve"> Accounts Payable (AP) Processing</w:t>
      </w:r>
    </w:p>
    <w:p w14:paraId="5D6A2133"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Upon receiving a verified bill from the Supply Chain, the </w:t>
      </w:r>
      <w:r w:rsidRPr="008668B6">
        <w:rPr>
          <w:rFonts w:ascii="Times New Roman" w:hAnsi="Times New Roman" w:cs="Times New Roman"/>
          <w:b/>
          <w:bCs/>
        </w:rPr>
        <w:t>Accounts Payable team</w:t>
      </w:r>
      <w:r w:rsidRPr="008668B6">
        <w:rPr>
          <w:rFonts w:ascii="Times New Roman" w:hAnsi="Times New Roman" w:cs="Times New Roman"/>
        </w:rPr>
        <w:t xml:space="preserve"> begins financial recording and compliance checks. Their tasks include:</w:t>
      </w:r>
    </w:p>
    <w:p w14:paraId="4B8897D7" w14:textId="77777777" w:rsidR="008668B6" w:rsidRPr="008668B6" w:rsidRDefault="008668B6" w:rsidP="005A5860">
      <w:pPr>
        <w:numPr>
          <w:ilvl w:val="0"/>
          <w:numId w:val="30"/>
        </w:numPr>
        <w:jc w:val="both"/>
        <w:rPr>
          <w:rFonts w:ascii="Times New Roman" w:hAnsi="Times New Roman" w:cs="Times New Roman"/>
        </w:rPr>
      </w:pPr>
      <w:r w:rsidRPr="008668B6">
        <w:rPr>
          <w:rFonts w:ascii="Times New Roman" w:hAnsi="Times New Roman" w:cs="Times New Roman"/>
        </w:rPr>
        <w:t>Recording the bill manually into the accounting system.</w:t>
      </w:r>
    </w:p>
    <w:p w14:paraId="5235E5AD" w14:textId="77777777" w:rsidR="008668B6" w:rsidRPr="008668B6" w:rsidRDefault="008668B6" w:rsidP="005A5860">
      <w:pPr>
        <w:numPr>
          <w:ilvl w:val="0"/>
          <w:numId w:val="30"/>
        </w:numPr>
        <w:jc w:val="both"/>
        <w:rPr>
          <w:rFonts w:ascii="Times New Roman" w:hAnsi="Times New Roman" w:cs="Times New Roman"/>
        </w:rPr>
      </w:pPr>
      <w:r w:rsidRPr="008668B6">
        <w:rPr>
          <w:rFonts w:ascii="Times New Roman" w:hAnsi="Times New Roman" w:cs="Times New Roman"/>
        </w:rPr>
        <w:t xml:space="preserve">Tagging the correct cost head and updating the relevant </w:t>
      </w:r>
      <w:r w:rsidRPr="008668B6">
        <w:rPr>
          <w:rFonts w:ascii="Times New Roman" w:hAnsi="Times New Roman" w:cs="Times New Roman"/>
          <w:b/>
          <w:bCs/>
        </w:rPr>
        <w:t>budget sector</w:t>
      </w:r>
      <w:r w:rsidRPr="008668B6">
        <w:rPr>
          <w:rFonts w:ascii="Times New Roman" w:hAnsi="Times New Roman" w:cs="Times New Roman"/>
        </w:rPr>
        <w:t xml:space="preserve"> to reflect the expense.</w:t>
      </w:r>
    </w:p>
    <w:p w14:paraId="78B8FE21" w14:textId="77777777" w:rsidR="008668B6" w:rsidRPr="008668B6" w:rsidRDefault="008668B6" w:rsidP="005A5860">
      <w:pPr>
        <w:numPr>
          <w:ilvl w:val="0"/>
          <w:numId w:val="30"/>
        </w:numPr>
        <w:jc w:val="both"/>
        <w:rPr>
          <w:rFonts w:ascii="Times New Roman" w:hAnsi="Times New Roman" w:cs="Times New Roman"/>
        </w:rPr>
      </w:pPr>
      <w:r w:rsidRPr="008668B6">
        <w:rPr>
          <w:rFonts w:ascii="Times New Roman" w:hAnsi="Times New Roman" w:cs="Times New Roman"/>
        </w:rPr>
        <w:t xml:space="preserve">Evaluating the </w:t>
      </w:r>
      <w:r w:rsidRPr="008668B6">
        <w:rPr>
          <w:rFonts w:ascii="Times New Roman" w:hAnsi="Times New Roman" w:cs="Times New Roman"/>
          <w:b/>
          <w:bCs/>
        </w:rPr>
        <w:t>VAT and TAX implications</w:t>
      </w:r>
      <w:r w:rsidRPr="008668B6">
        <w:rPr>
          <w:rFonts w:ascii="Times New Roman" w:hAnsi="Times New Roman" w:cs="Times New Roman"/>
        </w:rPr>
        <w:t xml:space="preserve"> for the bill. They apply the proper rates, deductions, and document recommendations for tax compliance.</w:t>
      </w:r>
    </w:p>
    <w:p w14:paraId="6BFA217C"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 xml:space="preserve">This step is highly sensitive because it involves ensuring the organization complies with tax laws and internal budgeting policies. If AP discovers any issues—like missing tax documentation, budget overrun, or incorrect cost tagging—they do not proceed. Instead, they return the bill to the </w:t>
      </w:r>
      <w:r w:rsidRPr="008668B6">
        <w:rPr>
          <w:rFonts w:ascii="Times New Roman" w:hAnsi="Times New Roman" w:cs="Times New Roman"/>
          <w:b/>
          <w:bCs/>
        </w:rPr>
        <w:t>Supply Chain team</w:t>
      </w:r>
      <w:r w:rsidRPr="008668B6">
        <w:rPr>
          <w:rFonts w:ascii="Times New Roman" w:hAnsi="Times New Roman" w:cs="Times New Roman"/>
        </w:rPr>
        <w:t xml:space="preserve"> with a clear </w:t>
      </w:r>
      <w:r w:rsidRPr="008668B6">
        <w:rPr>
          <w:rFonts w:ascii="Times New Roman" w:hAnsi="Times New Roman" w:cs="Times New Roman"/>
          <w:b/>
          <w:bCs/>
        </w:rPr>
        <w:t>note written on the invoice</w:t>
      </w:r>
      <w:r w:rsidRPr="008668B6">
        <w:rPr>
          <w:rFonts w:ascii="Times New Roman" w:hAnsi="Times New Roman" w:cs="Times New Roman"/>
        </w:rPr>
        <w:t>, stating the problems or missing elements.</w:t>
      </w:r>
    </w:p>
    <w:p w14:paraId="75E388A8" w14:textId="4EA9FC86" w:rsidR="008668B6" w:rsidRPr="008668B6" w:rsidRDefault="008668B6" w:rsidP="005A5860">
      <w:pPr>
        <w:jc w:val="both"/>
        <w:rPr>
          <w:rFonts w:ascii="Times New Roman" w:hAnsi="Times New Roman" w:cs="Times New Roman"/>
        </w:rPr>
      </w:pPr>
    </w:p>
    <w:p w14:paraId="34FE838D" w14:textId="1D549261"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w:t>
      </w:r>
      <w:r w:rsidRPr="008668B6">
        <w:rPr>
          <w:rFonts w:ascii="Times New Roman" w:hAnsi="Times New Roman" w:cs="Times New Roman"/>
          <w:b/>
          <w:bCs/>
          <w:sz w:val="32"/>
          <w:szCs w:val="32"/>
        </w:rPr>
        <w:t>6</w:t>
      </w:r>
      <w:r w:rsidRPr="005A5860">
        <w:rPr>
          <w:rFonts w:ascii="Times New Roman" w:hAnsi="Times New Roman" w:cs="Times New Roman"/>
          <w:b/>
          <w:bCs/>
        </w:rPr>
        <w:t xml:space="preserve"> </w:t>
      </w:r>
      <w:r w:rsidRPr="008668B6">
        <w:rPr>
          <w:rFonts w:ascii="Times New Roman" w:hAnsi="Times New Roman" w:cs="Times New Roman"/>
          <w:b/>
          <w:bCs/>
        </w:rPr>
        <w:t>Accounts Payment Verification</w:t>
      </w:r>
    </w:p>
    <w:p w14:paraId="23098F11"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Once Accounts Payable has completed all tax and budget updates, the bill moves to the Accounts Payment team. Their role is to:</w:t>
      </w:r>
    </w:p>
    <w:p w14:paraId="40C246A8" w14:textId="77777777" w:rsidR="008668B6" w:rsidRPr="008668B6" w:rsidRDefault="008668B6" w:rsidP="005A5860">
      <w:pPr>
        <w:numPr>
          <w:ilvl w:val="0"/>
          <w:numId w:val="31"/>
        </w:numPr>
        <w:jc w:val="both"/>
        <w:rPr>
          <w:rFonts w:ascii="Times New Roman" w:hAnsi="Times New Roman" w:cs="Times New Roman"/>
        </w:rPr>
      </w:pPr>
      <w:r w:rsidRPr="008668B6">
        <w:rPr>
          <w:rFonts w:ascii="Times New Roman" w:hAnsi="Times New Roman" w:cs="Times New Roman"/>
        </w:rPr>
        <w:t xml:space="preserve">Check the </w:t>
      </w:r>
      <w:r w:rsidRPr="008668B6">
        <w:rPr>
          <w:rFonts w:ascii="Times New Roman" w:hAnsi="Times New Roman" w:cs="Times New Roman"/>
          <w:b/>
          <w:bCs/>
        </w:rPr>
        <w:t>credit period</w:t>
      </w:r>
      <w:r w:rsidRPr="008668B6">
        <w:rPr>
          <w:rFonts w:ascii="Times New Roman" w:hAnsi="Times New Roman" w:cs="Times New Roman"/>
        </w:rPr>
        <w:t xml:space="preserve"> mentioned in the bill (e.g., Net 30, Net 60).</w:t>
      </w:r>
    </w:p>
    <w:p w14:paraId="781D7FCF" w14:textId="77777777" w:rsidR="008668B6" w:rsidRPr="008668B6" w:rsidRDefault="008668B6" w:rsidP="005A5860">
      <w:pPr>
        <w:numPr>
          <w:ilvl w:val="0"/>
          <w:numId w:val="31"/>
        </w:numPr>
        <w:jc w:val="both"/>
        <w:rPr>
          <w:rFonts w:ascii="Times New Roman" w:hAnsi="Times New Roman" w:cs="Times New Roman"/>
        </w:rPr>
      </w:pPr>
      <w:r w:rsidRPr="008668B6">
        <w:rPr>
          <w:rFonts w:ascii="Times New Roman" w:hAnsi="Times New Roman" w:cs="Times New Roman"/>
        </w:rPr>
        <w:t>Verify that the bill is now completely processed and cleared by all previous departments.</w:t>
      </w:r>
    </w:p>
    <w:p w14:paraId="1EBD0DCE" w14:textId="77777777" w:rsidR="008668B6" w:rsidRPr="008668B6" w:rsidRDefault="008668B6" w:rsidP="005A5860">
      <w:pPr>
        <w:numPr>
          <w:ilvl w:val="0"/>
          <w:numId w:val="31"/>
        </w:numPr>
        <w:jc w:val="both"/>
        <w:rPr>
          <w:rFonts w:ascii="Times New Roman" w:hAnsi="Times New Roman" w:cs="Times New Roman"/>
        </w:rPr>
      </w:pPr>
      <w:r w:rsidRPr="008668B6">
        <w:rPr>
          <w:rFonts w:ascii="Times New Roman" w:hAnsi="Times New Roman" w:cs="Times New Roman"/>
        </w:rPr>
        <w:t>Create a payment voucher, update the Cash Flow (CF) link, and register the bill in the DUE list to track upcoming payments.</w:t>
      </w:r>
    </w:p>
    <w:p w14:paraId="55C75700"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This is the final checkpoint before payment is made. It ensures that payments are not made prematurely and that liquidity is managed properly.</w:t>
      </w:r>
    </w:p>
    <w:p w14:paraId="5B61798F" w14:textId="6A49811C" w:rsidR="008668B6" w:rsidRPr="008668B6" w:rsidRDefault="008668B6" w:rsidP="005A5860">
      <w:pPr>
        <w:jc w:val="both"/>
        <w:rPr>
          <w:rFonts w:ascii="Times New Roman" w:hAnsi="Times New Roman" w:cs="Times New Roman"/>
        </w:rPr>
      </w:pPr>
    </w:p>
    <w:p w14:paraId="458145A1" w14:textId="7EDC4F1A"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lastRenderedPageBreak/>
        <w:t>4.</w:t>
      </w:r>
      <w:r w:rsidRPr="008668B6">
        <w:rPr>
          <w:rFonts w:ascii="Times New Roman" w:hAnsi="Times New Roman" w:cs="Times New Roman"/>
          <w:b/>
          <w:bCs/>
          <w:sz w:val="32"/>
          <w:szCs w:val="32"/>
        </w:rPr>
        <w:t>7</w:t>
      </w:r>
      <w:r w:rsidRPr="005A5860">
        <w:rPr>
          <w:rFonts w:ascii="Times New Roman" w:hAnsi="Times New Roman" w:cs="Times New Roman"/>
          <w:b/>
          <w:bCs/>
        </w:rPr>
        <w:t xml:space="preserve"> </w:t>
      </w:r>
      <w:r w:rsidRPr="008668B6">
        <w:rPr>
          <w:rFonts w:ascii="Times New Roman" w:hAnsi="Times New Roman" w:cs="Times New Roman"/>
          <w:b/>
          <w:bCs/>
        </w:rPr>
        <w:t>Payment Authorization and Method Selection</w:t>
      </w:r>
    </w:p>
    <w:p w14:paraId="0B5913CC"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Once payment is due, the Accounts Payment team selects the most suitable payment method, such as:</w:t>
      </w:r>
    </w:p>
    <w:p w14:paraId="73593892" w14:textId="77777777" w:rsidR="008668B6" w:rsidRPr="008668B6" w:rsidRDefault="008668B6" w:rsidP="005A5860">
      <w:pPr>
        <w:numPr>
          <w:ilvl w:val="0"/>
          <w:numId w:val="32"/>
        </w:numPr>
        <w:jc w:val="both"/>
        <w:rPr>
          <w:rFonts w:ascii="Times New Roman" w:hAnsi="Times New Roman" w:cs="Times New Roman"/>
        </w:rPr>
      </w:pPr>
      <w:r w:rsidRPr="008668B6">
        <w:rPr>
          <w:rFonts w:ascii="Times New Roman" w:hAnsi="Times New Roman" w:cs="Times New Roman"/>
        </w:rPr>
        <w:t>Cash (for small payments),</w:t>
      </w:r>
    </w:p>
    <w:p w14:paraId="40DC3379" w14:textId="77777777" w:rsidR="008668B6" w:rsidRPr="008668B6" w:rsidRDefault="008668B6" w:rsidP="005A5860">
      <w:pPr>
        <w:numPr>
          <w:ilvl w:val="0"/>
          <w:numId w:val="32"/>
        </w:numPr>
        <w:jc w:val="both"/>
        <w:rPr>
          <w:rFonts w:ascii="Times New Roman" w:hAnsi="Times New Roman" w:cs="Times New Roman"/>
        </w:rPr>
      </w:pPr>
      <w:r w:rsidRPr="008668B6">
        <w:rPr>
          <w:rFonts w:ascii="Times New Roman" w:hAnsi="Times New Roman" w:cs="Times New Roman"/>
        </w:rPr>
        <w:t>Cheque (for formal or larger payments),</w:t>
      </w:r>
    </w:p>
    <w:p w14:paraId="5AAF7B4D" w14:textId="77777777" w:rsidR="008668B6" w:rsidRPr="008668B6" w:rsidRDefault="008668B6" w:rsidP="005A5860">
      <w:pPr>
        <w:numPr>
          <w:ilvl w:val="0"/>
          <w:numId w:val="32"/>
        </w:numPr>
        <w:jc w:val="both"/>
        <w:rPr>
          <w:rFonts w:ascii="Times New Roman" w:hAnsi="Times New Roman" w:cs="Times New Roman"/>
        </w:rPr>
      </w:pPr>
      <w:r w:rsidRPr="008668B6">
        <w:rPr>
          <w:rFonts w:ascii="Times New Roman" w:hAnsi="Times New Roman" w:cs="Times New Roman"/>
        </w:rPr>
        <w:t>BFTN (Bank Fund Transfer Network) for direct bank-to-bank transfers.</w:t>
      </w:r>
    </w:p>
    <w:p w14:paraId="1BE57DFB" w14:textId="08A66818" w:rsidR="008668B6" w:rsidRPr="008668B6" w:rsidRDefault="008668B6" w:rsidP="005A5860">
      <w:pPr>
        <w:jc w:val="both"/>
        <w:rPr>
          <w:rFonts w:ascii="Times New Roman" w:hAnsi="Times New Roman" w:cs="Times New Roman"/>
        </w:rPr>
      </w:pPr>
      <w:r w:rsidRPr="008668B6">
        <w:rPr>
          <w:rFonts w:ascii="Times New Roman" w:hAnsi="Times New Roman" w:cs="Times New Roman"/>
        </w:rPr>
        <w:t>After selecting the method, they obtain necessary authorization from the approving authority, which may include a finance manager or director. This step is vital for preventing unauthorized disbursements.</w:t>
      </w:r>
      <w:r w:rsidR="005A5860" w:rsidRPr="005A5860">
        <w:rPr>
          <w:rFonts w:ascii="Times New Roman" w:hAnsi="Times New Roman" w:cs="Times New Roman"/>
        </w:rPr>
        <w:t xml:space="preserve"> </w:t>
      </w:r>
      <w:r w:rsidRPr="008668B6">
        <w:rPr>
          <w:rFonts w:ascii="Times New Roman" w:hAnsi="Times New Roman" w:cs="Times New Roman"/>
        </w:rPr>
        <w:t>Once approved, payment is disbursed to the vendor.</w:t>
      </w:r>
    </w:p>
    <w:p w14:paraId="4E1ED54F" w14:textId="1042A113" w:rsidR="008668B6" w:rsidRPr="008668B6" w:rsidRDefault="008668B6" w:rsidP="005A5860">
      <w:pPr>
        <w:jc w:val="both"/>
        <w:rPr>
          <w:rFonts w:ascii="Times New Roman" w:hAnsi="Times New Roman" w:cs="Times New Roman"/>
        </w:rPr>
      </w:pPr>
    </w:p>
    <w:p w14:paraId="0FEA0A59" w14:textId="5DAF14A8"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w:t>
      </w:r>
      <w:r w:rsidRPr="008668B6">
        <w:rPr>
          <w:rFonts w:ascii="Times New Roman" w:hAnsi="Times New Roman" w:cs="Times New Roman"/>
          <w:b/>
          <w:bCs/>
          <w:sz w:val="32"/>
          <w:szCs w:val="32"/>
        </w:rPr>
        <w:t>8</w:t>
      </w:r>
      <w:r w:rsidRPr="008668B6">
        <w:rPr>
          <w:rFonts w:ascii="Times New Roman" w:hAnsi="Times New Roman" w:cs="Times New Roman"/>
          <w:b/>
          <w:bCs/>
        </w:rPr>
        <w:t xml:space="preserve"> Vendor Collects Payment</w:t>
      </w:r>
    </w:p>
    <w:p w14:paraId="209BB939" w14:textId="77777777" w:rsidR="008668B6" w:rsidRPr="008668B6" w:rsidRDefault="008668B6" w:rsidP="005A5860">
      <w:pPr>
        <w:jc w:val="both"/>
        <w:rPr>
          <w:rFonts w:ascii="Times New Roman" w:hAnsi="Times New Roman" w:cs="Times New Roman"/>
        </w:rPr>
      </w:pPr>
      <w:r w:rsidRPr="008668B6">
        <w:rPr>
          <w:rFonts w:ascii="Times New Roman" w:hAnsi="Times New Roman" w:cs="Times New Roman"/>
        </w:rPr>
        <w:t>To complete the process, the vendor returns to the office to collect the payment (if cash or cheque), or they receive a notification if the amount has been credited through bank transfer (BFTN). The finance or accounts team provides the vendor with payment acknowledgment and necessary paperwork.</w:t>
      </w:r>
    </w:p>
    <w:p w14:paraId="111D7EBA" w14:textId="672A14B1" w:rsidR="008668B6" w:rsidRPr="008668B6" w:rsidRDefault="008668B6" w:rsidP="005A5860">
      <w:pPr>
        <w:jc w:val="both"/>
        <w:rPr>
          <w:rFonts w:ascii="Times New Roman" w:hAnsi="Times New Roman" w:cs="Times New Roman"/>
        </w:rPr>
      </w:pPr>
    </w:p>
    <w:p w14:paraId="33934FD5" w14:textId="56FD6BB0" w:rsidR="008668B6" w:rsidRPr="008668B6" w:rsidRDefault="008668B6" w:rsidP="005A5860">
      <w:pPr>
        <w:jc w:val="both"/>
        <w:rPr>
          <w:rFonts w:ascii="Times New Roman" w:hAnsi="Times New Roman" w:cs="Times New Roman"/>
          <w:b/>
          <w:bCs/>
        </w:rPr>
      </w:pPr>
      <w:r w:rsidRPr="005A5860">
        <w:rPr>
          <w:rFonts w:ascii="Times New Roman" w:hAnsi="Times New Roman" w:cs="Times New Roman"/>
          <w:b/>
          <w:bCs/>
          <w:sz w:val="32"/>
          <w:szCs w:val="32"/>
        </w:rPr>
        <w:t>4.9</w:t>
      </w:r>
      <w:r w:rsidRPr="008668B6">
        <w:rPr>
          <w:rFonts w:ascii="Times New Roman" w:hAnsi="Times New Roman" w:cs="Times New Roman"/>
          <w:b/>
          <w:bCs/>
        </w:rPr>
        <w:t xml:space="preserve"> Key Observations and Strengths of the Process</w:t>
      </w:r>
    </w:p>
    <w:p w14:paraId="356A62F0" w14:textId="77777777" w:rsidR="008668B6" w:rsidRPr="008668B6" w:rsidRDefault="008668B6" w:rsidP="005A5860">
      <w:pPr>
        <w:numPr>
          <w:ilvl w:val="0"/>
          <w:numId w:val="33"/>
        </w:numPr>
        <w:jc w:val="both"/>
        <w:rPr>
          <w:rFonts w:ascii="Times New Roman" w:hAnsi="Times New Roman" w:cs="Times New Roman"/>
          <w:u w:val="single"/>
        </w:rPr>
      </w:pPr>
      <w:r w:rsidRPr="008668B6">
        <w:rPr>
          <w:rFonts w:ascii="Times New Roman" w:hAnsi="Times New Roman" w:cs="Times New Roman"/>
          <w:u w:val="single"/>
        </w:rPr>
        <w:t>Strong Internal Control System:</w:t>
      </w:r>
    </w:p>
    <w:p w14:paraId="4D6272BE" w14:textId="77777777" w:rsidR="008668B6" w:rsidRPr="008668B6" w:rsidRDefault="008668B6" w:rsidP="005A5860">
      <w:pPr>
        <w:numPr>
          <w:ilvl w:val="1"/>
          <w:numId w:val="33"/>
        </w:numPr>
        <w:jc w:val="both"/>
        <w:rPr>
          <w:rFonts w:ascii="Times New Roman" w:hAnsi="Times New Roman" w:cs="Times New Roman"/>
        </w:rPr>
      </w:pPr>
      <w:r w:rsidRPr="008668B6">
        <w:rPr>
          <w:rFonts w:ascii="Times New Roman" w:hAnsi="Times New Roman" w:cs="Times New Roman"/>
        </w:rPr>
        <w:t>The multi-departmental review (Department → Supply Chain → Accounts Payable → Accounts Payment) ensures that no single person can authorize payment independently. This minimizes fraud risk.</w:t>
      </w:r>
    </w:p>
    <w:p w14:paraId="54D8CFE5" w14:textId="77777777" w:rsidR="008668B6" w:rsidRPr="008668B6" w:rsidRDefault="008668B6" w:rsidP="005A5860">
      <w:pPr>
        <w:numPr>
          <w:ilvl w:val="0"/>
          <w:numId w:val="33"/>
        </w:numPr>
        <w:jc w:val="both"/>
        <w:rPr>
          <w:rFonts w:ascii="Times New Roman" w:hAnsi="Times New Roman" w:cs="Times New Roman"/>
          <w:u w:val="single"/>
        </w:rPr>
      </w:pPr>
      <w:r w:rsidRPr="008668B6">
        <w:rPr>
          <w:rFonts w:ascii="Times New Roman" w:hAnsi="Times New Roman" w:cs="Times New Roman"/>
          <w:u w:val="single"/>
        </w:rPr>
        <w:t>Segregation of Duties:</w:t>
      </w:r>
    </w:p>
    <w:p w14:paraId="1CAC5B1C" w14:textId="77777777" w:rsidR="008668B6" w:rsidRPr="008668B6" w:rsidRDefault="008668B6" w:rsidP="005A5860">
      <w:pPr>
        <w:numPr>
          <w:ilvl w:val="1"/>
          <w:numId w:val="33"/>
        </w:numPr>
        <w:jc w:val="both"/>
        <w:rPr>
          <w:rFonts w:ascii="Times New Roman" w:hAnsi="Times New Roman" w:cs="Times New Roman"/>
        </w:rPr>
      </w:pPr>
      <w:r w:rsidRPr="008668B6">
        <w:rPr>
          <w:rFonts w:ascii="Times New Roman" w:hAnsi="Times New Roman" w:cs="Times New Roman"/>
        </w:rPr>
        <w:t>Responsibilities are distributed across different teams, such as verification, accounting, and payment, which ensures integrity and transparency.</w:t>
      </w:r>
    </w:p>
    <w:p w14:paraId="1B300FA0" w14:textId="77777777" w:rsidR="008668B6" w:rsidRPr="008668B6" w:rsidRDefault="008668B6" w:rsidP="005A5860">
      <w:pPr>
        <w:numPr>
          <w:ilvl w:val="0"/>
          <w:numId w:val="33"/>
        </w:numPr>
        <w:jc w:val="both"/>
        <w:rPr>
          <w:rFonts w:ascii="Times New Roman" w:hAnsi="Times New Roman" w:cs="Times New Roman"/>
          <w:u w:val="single"/>
        </w:rPr>
      </w:pPr>
      <w:r w:rsidRPr="008668B6">
        <w:rPr>
          <w:rFonts w:ascii="Times New Roman" w:hAnsi="Times New Roman" w:cs="Times New Roman"/>
          <w:u w:val="single"/>
        </w:rPr>
        <w:t>Document Tracking &amp; Escalation:</w:t>
      </w:r>
    </w:p>
    <w:p w14:paraId="1DD4276C" w14:textId="77777777" w:rsidR="008668B6" w:rsidRPr="008668B6" w:rsidRDefault="008668B6" w:rsidP="005A5860">
      <w:pPr>
        <w:numPr>
          <w:ilvl w:val="1"/>
          <w:numId w:val="33"/>
        </w:numPr>
        <w:jc w:val="both"/>
        <w:rPr>
          <w:rFonts w:ascii="Times New Roman" w:hAnsi="Times New Roman" w:cs="Times New Roman"/>
        </w:rPr>
      </w:pPr>
      <w:r w:rsidRPr="008668B6">
        <w:rPr>
          <w:rFonts w:ascii="Times New Roman" w:hAnsi="Times New Roman" w:cs="Times New Roman"/>
        </w:rPr>
        <w:t>Each handover includes a tracking or noting mechanism (e.g., notes on invoices, seal at the front desk), making it easy to identify bottlenecks and responsible persons.</w:t>
      </w:r>
    </w:p>
    <w:p w14:paraId="6EF919D9" w14:textId="77777777" w:rsidR="008668B6" w:rsidRPr="008668B6" w:rsidRDefault="008668B6" w:rsidP="005A5860">
      <w:pPr>
        <w:numPr>
          <w:ilvl w:val="0"/>
          <w:numId w:val="33"/>
        </w:numPr>
        <w:jc w:val="both"/>
        <w:rPr>
          <w:rFonts w:ascii="Times New Roman" w:hAnsi="Times New Roman" w:cs="Times New Roman"/>
          <w:u w:val="single"/>
        </w:rPr>
      </w:pPr>
      <w:r w:rsidRPr="008668B6">
        <w:rPr>
          <w:rFonts w:ascii="Times New Roman" w:hAnsi="Times New Roman" w:cs="Times New Roman"/>
          <w:u w:val="single"/>
        </w:rPr>
        <w:t>Tax and Budget Compliance:</w:t>
      </w:r>
    </w:p>
    <w:p w14:paraId="65617BD6" w14:textId="77777777" w:rsidR="008668B6" w:rsidRPr="008668B6" w:rsidRDefault="008668B6" w:rsidP="005A5860">
      <w:pPr>
        <w:numPr>
          <w:ilvl w:val="1"/>
          <w:numId w:val="33"/>
        </w:numPr>
        <w:jc w:val="both"/>
        <w:rPr>
          <w:rFonts w:ascii="Times New Roman" w:hAnsi="Times New Roman" w:cs="Times New Roman"/>
        </w:rPr>
      </w:pPr>
      <w:r w:rsidRPr="008668B6">
        <w:rPr>
          <w:rFonts w:ascii="Times New Roman" w:hAnsi="Times New Roman" w:cs="Times New Roman"/>
        </w:rPr>
        <w:lastRenderedPageBreak/>
        <w:t>The Accounts Payable team’s role in VAT/TAX recommendation and budget tagging ensures legal and financial discipline.</w:t>
      </w:r>
    </w:p>
    <w:p w14:paraId="67D8B10F" w14:textId="77777777" w:rsidR="008668B6" w:rsidRPr="008668B6" w:rsidRDefault="008668B6" w:rsidP="005A5860">
      <w:pPr>
        <w:numPr>
          <w:ilvl w:val="0"/>
          <w:numId w:val="33"/>
        </w:numPr>
        <w:jc w:val="both"/>
        <w:rPr>
          <w:rFonts w:ascii="Times New Roman" w:hAnsi="Times New Roman" w:cs="Times New Roman"/>
          <w:u w:val="single"/>
        </w:rPr>
      </w:pPr>
      <w:r w:rsidRPr="008668B6">
        <w:rPr>
          <w:rFonts w:ascii="Times New Roman" w:hAnsi="Times New Roman" w:cs="Times New Roman"/>
          <w:u w:val="single"/>
        </w:rPr>
        <w:t>Clear Feedback Loops:</w:t>
      </w:r>
    </w:p>
    <w:p w14:paraId="4DECD01D" w14:textId="11724878" w:rsidR="00980B05" w:rsidRDefault="008668B6" w:rsidP="00980B05">
      <w:pPr>
        <w:numPr>
          <w:ilvl w:val="1"/>
          <w:numId w:val="33"/>
        </w:numPr>
        <w:jc w:val="both"/>
        <w:rPr>
          <w:rFonts w:ascii="Times New Roman" w:hAnsi="Times New Roman" w:cs="Times New Roman"/>
        </w:rPr>
      </w:pPr>
      <w:r w:rsidRPr="008668B6">
        <w:rPr>
          <w:rFonts w:ascii="Times New Roman" w:hAnsi="Times New Roman" w:cs="Times New Roman"/>
        </w:rPr>
        <w:t>Bills with errors are not discarded but returned with specific notes to be corrected and reprocessed.</w:t>
      </w:r>
    </w:p>
    <w:p w14:paraId="4CFAA03F" w14:textId="77777777" w:rsidR="006C3C31" w:rsidRPr="006C3C31" w:rsidRDefault="006C3C31" w:rsidP="006C3C31">
      <w:pPr>
        <w:ind w:left="1080"/>
        <w:jc w:val="both"/>
        <w:rPr>
          <w:rFonts w:ascii="Times New Roman" w:hAnsi="Times New Roman" w:cs="Times New Roman"/>
        </w:rPr>
      </w:pPr>
    </w:p>
    <w:p w14:paraId="0328F93D" w14:textId="158FB19B" w:rsidR="005A5860" w:rsidRPr="006C3C31" w:rsidRDefault="005A5860" w:rsidP="006C3C31">
      <w:pPr>
        <w:pStyle w:val="ListParagraph"/>
        <w:numPr>
          <w:ilvl w:val="1"/>
          <w:numId w:val="26"/>
        </w:numPr>
        <w:rPr>
          <w:rFonts w:ascii="Times New Roman" w:hAnsi="Times New Roman" w:cs="Times New Roman"/>
        </w:rPr>
      </w:pPr>
      <w:r w:rsidRPr="006C3C31">
        <w:rPr>
          <w:rFonts w:ascii="Times New Roman" w:hAnsi="Times New Roman" w:cs="Times New Roman"/>
        </w:rPr>
        <w:t xml:space="preserve">Risks for this following flowchart follow, </w:t>
      </w:r>
      <w:r w:rsidR="006C3C31" w:rsidRPr="006C3C31">
        <w:rPr>
          <w:rFonts w:ascii="Times New Roman" w:hAnsi="Times New Roman" w:cs="Times New Roman"/>
        </w:rPr>
        <w:t>it</w:t>
      </w:r>
      <w:r w:rsidRPr="006C3C31">
        <w:rPr>
          <w:rFonts w:ascii="Times New Roman" w:hAnsi="Times New Roman" w:cs="Times New Roman"/>
        </w:rPr>
        <w:t xml:space="preserve"> will be given by</w:t>
      </w:r>
    </w:p>
    <w:p w14:paraId="2291AC2B" w14:textId="77777777" w:rsidR="005A5860" w:rsidRPr="005A5860" w:rsidRDefault="005A5860" w:rsidP="005A5860">
      <w:pPr>
        <w:pStyle w:val="ListParagraph"/>
        <w:ind w:left="1080"/>
        <w:rPr>
          <w:rFonts w:ascii="Times New Roman" w:hAnsi="Times New Roman" w:cs="Times New Roman"/>
        </w:rPr>
      </w:pPr>
    </w:p>
    <w:p w14:paraId="4A37078D" w14:textId="2770B3BD" w:rsidR="00980B05" w:rsidRDefault="006C3C31" w:rsidP="006C3C31">
      <w:pPr>
        <w:pStyle w:val="ListParagraph"/>
        <w:numPr>
          <w:ilvl w:val="0"/>
          <w:numId w:val="34"/>
        </w:numPr>
        <w:rPr>
          <w:rFonts w:ascii="Times New Roman" w:hAnsi="Times New Roman" w:cs="Times New Roman"/>
        </w:rPr>
      </w:pPr>
      <w:r w:rsidRPr="006C3C31">
        <w:rPr>
          <w:rFonts w:ascii="Times New Roman" w:hAnsi="Times New Roman" w:cs="Times New Roman"/>
        </w:rPr>
        <w:t>Delays due to manual processes</w:t>
      </w:r>
    </w:p>
    <w:p w14:paraId="50178CE9" w14:textId="520C5078" w:rsidR="006C3C31" w:rsidRDefault="006C3C31" w:rsidP="006C3C31">
      <w:pPr>
        <w:pStyle w:val="ListParagraph"/>
        <w:numPr>
          <w:ilvl w:val="0"/>
          <w:numId w:val="34"/>
        </w:numPr>
        <w:rPr>
          <w:rFonts w:ascii="Times New Roman" w:hAnsi="Times New Roman" w:cs="Times New Roman"/>
        </w:rPr>
      </w:pPr>
      <w:r w:rsidRPr="006C3C31">
        <w:rPr>
          <w:rFonts w:ascii="Times New Roman" w:hAnsi="Times New Roman" w:cs="Times New Roman"/>
        </w:rPr>
        <w:t>Missing documents in circulation</w:t>
      </w:r>
    </w:p>
    <w:p w14:paraId="0BEC3AE6" w14:textId="386C352E" w:rsidR="006C3C31" w:rsidRDefault="006C3C31" w:rsidP="006C3C31">
      <w:pPr>
        <w:pStyle w:val="ListParagraph"/>
        <w:numPr>
          <w:ilvl w:val="0"/>
          <w:numId w:val="34"/>
        </w:numPr>
        <w:rPr>
          <w:rFonts w:ascii="Times New Roman" w:hAnsi="Times New Roman" w:cs="Times New Roman"/>
        </w:rPr>
      </w:pPr>
      <w:r w:rsidRPr="006C3C31">
        <w:rPr>
          <w:rFonts w:ascii="Times New Roman" w:hAnsi="Times New Roman" w:cs="Times New Roman"/>
        </w:rPr>
        <w:t>Manual data entry errors</w:t>
      </w:r>
    </w:p>
    <w:p w14:paraId="5ECE8903" w14:textId="79FBBC57" w:rsidR="006C3C31" w:rsidRDefault="006C3C31" w:rsidP="006C3C31">
      <w:pPr>
        <w:pStyle w:val="ListParagraph"/>
        <w:numPr>
          <w:ilvl w:val="0"/>
          <w:numId w:val="34"/>
        </w:numPr>
        <w:rPr>
          <w:rFonts w:ascii="Times New Roman" w:hAnsi="Times New Roman" w:cs="Times New Roman"/>
        </w:rPr>
      </w:pPr>
      <w:r w:rsidRPr="006C3C31">
        <w:rPr>
          <w:rFonts w:ascii="Times New Roman" w:hAnsi="Times New Roman" w:cs="Times New Roman"/>
        </w:rPr>
        <w:t>Duplicate payments</w:t>
      </w:r>
    </w:p>
    <w:p w14:paraId="25A13E1E" w14:textId="0AF509CB" w:rsidR="00980B05" w:rsidRDefault="006C3C31" w:rsidP="00980B05">
      <w:pPr>
        <w:pStyle w:val="ListParagraph"/>
        <w:numPr>
          <w:ilvl w:val="0"/>
          <w:numId w:val="34"/>
        </w:numPr>
        <w:rPr>
          <w:rFonts w:ascii="Times New Roman" w:hAnsi="Times New Roman" w:cs="Times New Roman"/>
        </w:rPr>
      </w:pPr>
      <w:r w:rsidRPr="006C3C31">
        <w:rPr>
          <w:rFonts w:ascii="Times New Roman" w:hAnsi="Times New Roman" w:cs="Times New Roman"/>
        </w:rPr>
        <w:t>Difficulty in auditing</w:t>
      </w:r>
    </w:p>
    <w:p w14:paraId="183A9DB4" w14:textId="77777777" w:rsidR="00E37927" w:rsidRPr="00E37927" w:rsidRDefault="00E37927" w:rsidP="00E37927">
      <w:pPr>
        <w:pStyle w:val="ListParagraph"/>
        <w:ind w:left="1440"/>
        <w:rPr>
          <w:rFonts w:ascii="Times New Roman" w:hAnsi="Times New Roman" w:cs="Times New Roman"/>
        </w:rPr>
      </w:pPr>
    </w:p>
    <w:p w14:paraId="5B19B383" w14:textId="7B511B83" w:rsidR="00980B05" w:rsidRPr="00130A93" w:rsidRDefault="00671D69" w:rsidP="00980B05">
      <w:pPr>
        <w:rPr>
          <w:rFonts w:ascii="Times New Roman" w:hAnsi="Times New Roman" w:cs="Times New Roman"/>
          <w:b/>
          <w:bCs/>
          <w:color w:val="4472C4" w:themeColor="accent1"/>
          <w:sz w:val="32"/>
          <w:szCs w:val="32"/>
          <w:u w:val="single"/>
        </w:rPr>
      </w:pPr>
      <w:r w:rsidRPr="00130A93">
        <w:rPr>
          <w:rFonts w:ascii="Times New Roman" w:hAnsi="Times New Roman" w:cs="Times New Roman"/>
          <w:b/>
          <w:bCs/>
          <w:color w:val="4472C4" w:themeColor="accent1"/>
          <w:sz w:val="32"/>
          <w:szCs w:val="32"/>
          <w:u w:val="single"/>
        </w:rPr>
        <w:t>Analysis:</w:t>
      </w:r>
    </w:p>
    <w:p w14:paraId="6EEC76DA" w14:textId="77777777" w:rsidR="00671D69" w:rsidRPr="0059080C" w:rsidRDefault="00671D69" w:rsidP="00A81016">
      <w:pPr>
        <w:jc w:val="both"/>
        <w:rPr>
          <w:rFonts w:ascii="Times New Roman" w:hAnsi="Times New Roman" w:cs="Times New Roman"/>
          <w:b/>
          <w:bCs/>
          <w:lang w:val="en-GB"/>
        </w:rPr>
      </w:pPr>
      <w:r w:rsidRPr="0059080C">
        <w:rPr>
          <w:rFonts w:ascii="Times New Roman" w:hAnsi="Times New Roman" w:cs="Times New Roman"/>
          <w:b/>
          <w:bCs/>
          <w:lang w:val="en-GB"/>
        </w:rPr>
        <w:t>Proposed Process for Bill Submission and Payment Workflow</w:t>
      </w:r>
    </w:p>
    <w:p w14:paraId="00987B3E" w14:textId="77777777" w:rsidR="00671D69" w:rsidRPr="0059080C" w:rsidRDefault="00671D69" w:rsidP="00A81016">
      <w:pPr>
        <w:jc w:val="both"/>
        <w:rPr>
          <w:rFonts w:ascii="Times New Roman" w:hAnsi="Times New Roman" w:cs="Times New Roman"/>
          <w:lang w:val="en-GB"/>
        </w:rPr>
      </w:pPr>
      <w:r w:rsidRPr="0059080C">
        <w:rPr>
          <w:rFonts w:ascii="Times New Roman" w:hAnsi="Times New Roman" w:cs="Times New Roman"/>
          <w:lang w:val="en-GB"/>
        </w:rPr>
        <w:t>This workflow outlines the streamlined and automated process from a vendor's bill submission to the bank's final payment confirmation. The objective is to enhance transparency, accuracy, and efficiency by integrating an Automated ERP System.</w:t>
      </w:r>
    </w:p>
    <w:p w14:paraId="595256D6" w14:textId="207D5315" w:rsidR="00B612F3" w:rsidRDefault="00B612F3" w:rsidP="00A81016">
      <w:pPr>
        <w:jc w:val="both"/>
        <w:rPr>
          <w:rFonts w:ascii="Times New Roman" w:hAnsi="Times New Roman" w:cs="Times New Roman"/>
        </w:rPr>
      </w:pPr>
      <w:r w:rsidRPr="00A81016">
        <w:rPr>
          <w:rFonts w:ascii="Times New Roman" w:hAnsi="Times New Roman" w:cs="Times New Roman"/>
        </w:rPr>
        <w:t xml:space="preserve">So </w:t>
      </w:r>
      <w:r w:rsidR="00D0711A" w:rsidRPr="00A81016">
        <w:rPr>
          <w:rFonts w:ascii="Times New Roman" w:hAnsi="Times New Roman" w:cs="Times New Roman"/>
        </w:rPr>
        <w:t xml:space="preserve">here my proposed will be given by to better under stand </w:t>
      </w:r>
      <w:r w:rsidR="00DF1D95" w:rsidRPr="00A81016">
        <w:rPr>
          <w:rFonts w:ascii="Times New Roman" w:hAnsi="Times New Roman" w:cs="Times New Roman"/>
        </w:rPr>
        <w:t xml:space="preserve">the system will be more accurate and specified and </w:t>
      </w:r>
      <w:r w:rsidR="00A81016" w:rsidRPr="00A81016">
        <w:rPr>
          <w:rFonts w:ascii="Times New Roman" w:hAnsi="Times New Roman" w:cs="Times New Roman"/>
        </w:rPr>
        <w:t xml:space="preserve">easy to documentary process. I can conduct it as a flowchart diagram. </w:t>
      </w:r>
    </w:p>
    <w:p w14:paraId="0496DFC0" w14:textId="77777777" w:rsidR="00A81016" w:rsidRPr="0059080C" w:rsidRDefault="00A81016" w:rsidP="00A81016">
      <w:pPr>
        <w:rPr>
          <w:rFonts w:ascii="Times New Roman" w:hAnsi="Times New Roman" w:cs="Times New Roman"/>
          <w:lang w:val="en-GB"/>
        </w:rPr>
      </w:pPr>
      <w:r w:rsidRPr="0059080C">
        <w:rPr>
          <w:rFonts w:ascii="Times New Roman" w:hAnsi="Times New Roman" w:cs="Times New Roman"/>
          <w:b/>
          <w:bCs/>
          <w:lang w:val="en-GB"/>
        </w:rPr>
        <w:t>1. Bill Submission by Vendor</w:t>
      </w:r>
    </w:p>
    <w:p w14:paraId="2B127170" w14:textId="77777777" w:rsidR="00A81016" w:rsidRPr="0059080C" w:rsidRDefault="00A81016" w:rsidP="00A81016">
      <w:pPr>
        <w:jc w:val="both"/>
        <w:rPr>
          <w:rFonts w:ascii="Times New Roman" w:hAnsi="Times New Roman" w:cs="Times New Roman"/>
          <w:lang w:val="en-GB"/>
        </w:rPr>
      </w:pPr>
      <w:r w:rsidRPr="0059080C">
        <w:rPr>
          <w:rFonts w:ascii="Times New Roman" w:hAnsi="Times New Roman" w:cs="Times New Roman"/>
          <w:lang w:val="en-GB"/>
        </w:rPr>
        <w:t>The process begins when the vendor submits a bill for services rendered or goods delivered. There is an option to enhance this step through software development that enables vendors to upload their bills electronically by submitting a scanned copy. This digitized approach reduces paper handling, improves efficiency, and enables quicker access to submitted bills by relevant departments. Implementing such a system ensures that documents are systematically logged into the organization's internal system from the outset.</w:t>
      </w:r>
    </w:p>
    <w:p w14:paraId="425CFE5C" w14:textId="77777777" w:rsidR="00A81016" w:rsidRPr="00A81016" w:rsidRDefault="00A81016" w:rsidP="00671D69">
      <w:pPr>
        <w:rPr>
          <w:rFonts w:ascii="Times New Roman" w:hAnsi="Times New Roman" w:cs="Times New Roman"/>
        </w:rPr>
      </w:pPr>
    </w:p>
    <w:p w14:paraId="4DDAE72A" w14:textId="01925808" w:rsidR="00EF375E" w:rsidRDefault="00980B05" w:rsidP="00EF375E">
      <w:pPr>
        <w:spacing w:line="360" w:lineRule="auto"/>
        <w:rPr>
          <w:rFonts w:ascii="Times New Roman" w:hAnsi="Times New Roman" w:cs="Times New Roman"/>
          <w:noProof/>
        </w:rPr>
      </w:pPr>
      <w:r>
        <w:rPr>
          <w:rFonts w:ascii="Times New Roman" w:hAnsi="Times New Roman" w:cs="Times New Roman"/>
          <w:noProof/>
        </w:rPr>
        <w:lastRenderedPageBreak/>
        <w:drawing>
          <wp:inline distT="0" distB="0" distL="0" distR="0" wp14:anchorId="6647E439" wp14:editId="231A7A89">
            <wp:extent cx="6459220" cy="5420563"/>
            <wp:effectExtent l="0" t="0" r="0" b="8890"/>
            <wp:docPr id="166524110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241105" name="Picture 1665241105"/>
                    <pic:cNvPicPr/>
                  </pic:nvPicPr>
                  <pic:blipFill>
                    <a:blip r:embed="rId15">
                      <a:extLst>
                        <a:ext uri="{28A0092B-C50C-407E-A947-70E740481C1C}">
                          <a14:useLocalDpi xmlns:a14="http://schemas.microsoft.com/office/drawing/2010/main" val="0"/>
                        </a:ext>
                      </a:extLst>
                    </a:blip>
                    <a:stretch>
                      <a:fillRect/>
                    </a:stretch>
                  </pic:blipFill>
                  <pic:spPr>
                    <a:xfrm>
                      <a:off x="0" y="0"/>
                      <a:ext cx="6468184" cy="5428085"/>
                    </a:xfrm>
                    <a:prstGeom prst="rect">
                      <a:avLst/>
                    </a:prstGeom>
                  </pic:spPr>
                </pic:pic>
              </a:graphicData>
            </a:graphic>
          </wp:inline>
        </w:drawing>
      </w:r>
    </w:p>
    <w:p w14:paraId="426A731D" w14:textId="1AAA154D" w:rsidR="00980B05" w:rsidRDefault="00980B05" w:rsidP="00980B05">
      <w:pPr>
        <w:jc w:val="center"/>
        <w:rPr>
          <w:rFonts w:ascii="Times New Roman" w:hAnsi="Times New Roman" w:cs="Times New Roman"/>
          <w:b/>
          <w:bCs/>
          <w:i/>
          <w:iCs/>
          <w:sz w:val="22"/>
          <w:szCs w:val="22"/>
        </w:rPr>
      </w:pPr>
      <w:r w:rsidRPr="00980B05">
        <w:rPr>
          <w:rFonts w:ascii="Times New Roman" w:hAnsi="Times New Roman" w:cs="Times New Roman"/>
          <w:b/>
          <w:bCs/>
          <w:i/>
          <w:iCs/>
          <w:sz w:val="22"/>
          <w:szCs w:val="22"/>
        </w:rPr>
        <w:t xml:space="preserve">Figure 2: My Proposed process for the Akash Digital TV. </w:t>
      </w:r>
    </w:p>
    <w:p w14:paraId="071A692E" w14:textId="77777777" w:rsidR="00980B05" w:rsidRDefault="00980B05" w:rsidP="00980B05">
      <w:pPr>
        <w:rPr>
          <w:rFonts w:ascii="Times New Roman" w:hAnsi="Times New Roman" w:cs="Times New Roman"/>
        </w:rPr>
      </w:pPr>
    </w:p>
    <w:p w14:paraId="5F586450" w14:textId="77777777" w:rsidR="0059080C" w:rsidRPr="0059080C" w:rsidRDefault="0059080C" w:rsidP="0059080C">
      <w:pPr>
        <w:rPr>
          <w:rFonts w:ascii="Times New Roman" w:hAnsi="Times New Roman" w:cs="Times New Roman"/>
          <w:lang w:val="en-GB"/>
        </w:rPr>
      </w:pPr>
      <w:r w:rsidRPr="0059080C">
        <w:rPr>
          <w:rFonts w:ascii="Times New Roman" w:hAnsi="Times New Roman" w:cs="Times New Roman"/>
          <w:b/>
          <w:bCs/>
          <w:lang w:val="en-GB"/>
        </w:rPr>
        <w:t>2. Front Desk Handling</w:t>
      </w:r>
    </w:p>
    <w:p w14:paraId="5D0D3923"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Once the bill is submitted, it is received by the front desk. The front desk serves as the first point of physical or digital receipt. Its role may include assigning a reference number, recording the date of receipt, and routing the bill to the concerned department. However, the process design also allows this step to be excluded if a fully automated bill submission portal is in place. This offers flexibility based on the organization’s operational model and technological maturity.</w:t>
      </w:r>
    </w:p>
    <w:p w14:paraId="5F55D904" w14:textId="77777777" w:rsidR="0059080C" w:rsidRPr="0059080C" w:rsidRDefault="0059080C" w:rsidP="0059080C">
      <w:pPr>
        <w:rPr>
          <w:rFonts w:ascii="Times New Roman" w:hAnsi="Times New Roman" w:cs="Times New Roman"/>
          <w:lang w:val="en-GB"/>
        </w:rPr>
      </w:pPr>
      <w:r w:rsidRPr="0059080C">
        <w:rPr>
          <w:rFonts w:ascii="Times New Roman" w:hAnsi="Times New Roman" w:cs="Times New Roman"/>
          <w:b/>
          <w:bCs/>
          <w:lang w:val="en-GB"/>
        </w:rPr>
        <w:t>3. Departmental Verification</w:t>
      </w:r>
    </w:p>
    <w:p w14:paraId="7B735E78"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lastRenderedPageBreak/>
        <w:t>The bill is then forwarded to the appropriate internal department. The department’s responsibility is to review and verify the bill's details to ensure accuracy and validity. This includes checking the items billed, dates, amounts, and any associated documentation or approvals. After successful verification, the department uploads a scanned copy of the verified bill into the organization’s Automated ERP (Enterprise Resource Planning) System. This action transitions the process from a manual or semi-manual phase into a fully digital environment, enabling centralized tracking and further processing.</w:t>
      </w:r>
    </w:p>
    <w:p w14:paraId="13FC10A4"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b/>
          <w:bCs/>
          <w:lang w:val="en-GB"/>
        </w:rPr>
        <w:t>4. Entry into Automated ERP System</w:t>
      </w:r>
    </w:p>
    <w:p w14:paraId="48171E8C"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Once uploaded, the bill enters the Automated ERP System, which acts as the hub for all subsequent activities. The ERP system facilitates seamless coordination across departments and records every step, action, and update in real time. This ensures transparency, accountability, and audit readiness. The ERP platform initiates multiple parallel processes involving the Supply Chain, Accounts Payable, and Accounts Payment departments.</w:t>
      </w:r>
    </w:p>
    <w:p w14:paraId="39FBB8D3"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b/>
          <w:bCs/>
          <w:lang w:val="en-GB"/>
        </w:rPr>
        <w:t>5. Supply Chain Department Review</w:t>
      </w:r>
    </w:p>
    <w:p w14:paraId="08EE59F0"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The Supply Chain department is notified via the ERP system and is tasked with confirming whether the goods or services billed have indeed been received. This step is crucial in validating the vendor’s claim. The department checks delivery records, service logs, or any relevant documents to ensure the transaction aligns with the bill. Once verified, the Supply Chain department provides approval, and this information is logged back into the ERP system for onward processing.</w:t>
      </w:r>
    </w:p>
    <w:p w14:paraId="3AFCF327"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b/>
          <w:bCs/>
          <w:lang w:val="en-GB"/>
        </w:rPr>
        <w:t>6. Accounts Payable Processing</w:t>
      </w:r>
    </w:p>
    <w:p w14:paraId="1508E408"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Following Supply Chain validation, the Accounts Payable department is engaged. Their primary role is to examine the financial aspects of the bill, including verifying VAT applicability, ensuring tax deductions are accurate, and confirming that the bill aligns with company policies. This department plays a vital role in maintaining regulatory compliance and financial integrity. Once this verification is complete, the bill is cleared for payment processing and sent to the Accounts Payable team.</w:t>
      </w:r>
    </w:p>
    <w:p w14:paraId="1120B79D"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b/>
          <w:bCs/>
          <w:lang w:val="en-GB"/>
        </w:rPr>
        <w:t>7. Accounts Payment Initiation</w:t>
      </w:r>
    </w:p>
    <w:p w14:paraId="2F30B80F"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The Accounts Payment department then prepares the necessary documentation and initiates the process of releasing payment. They ensure that all previous verifications have been completed and that the bill has gone through every required checkpoint. At this stage, the ERP system triggers a notification to senior authorizers, typically the Chief Financial Officer (CFO) or the Financial Controller (FC), requesting their final approval.</w:t>
      </w:r>
    </w:p>
    <w:p w14:paraId="7B11EFDC" w14:textId="77777777" w:rsidR="0059080C" w:rsidRPr="0059080C" w:rsidRDefault="0059080C" w:rsidP="0059080C">
      <w:pPr>
        <w:rPr>
          <w:rFonts w:ascii="Times New Roman" w:hAnsi="Times New Roman" w:cs="Times New Roman"/>
          <w:lang w:val="en-GB"/>
        </w:rPr>
      </w:pPr>
      <w:r w:rsidRPr="0059080C">
        <w:rPr>
          <w:rFonts w:ascii="Times New Roman" w:hAnsi="Times New Roman" w:cs="Times New Roman"/>
          <w:b/>
          <w:bCs/>
          <w:lang w:val="en-GB"/>
        </w:rPr>
        <w:t>8. Authorization for Payment</w:t>
      </w:r>
    </w:p>
    <w:p w14:paraId="7A2BD802"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 xml:space="preserve">Upon receiving the notification, the designated authorizer—either the CFO or FC—reviews the payment request. This high-level approval ensures that only legitimate and fully verified payments </w:t>
      </w:r>
      <w:r w:rsidRPr="0059080C">
        <w:rPr>
          <w:rFonts w:ascii="Times New Roman" w:hAnsi="Times New Roman" w:cs="Times New Roman"/>
          <w:lang w:val="en-GB"/>
        </w:rPr>
        <w:lastRenderedPageBreak/>
        <w:t>are released. Once authorized, the payment team issues a formal bank letter and forwards it to the relevant banking institution to process the payment. This step represents the formal initiation of fund disbursement to the vendor.</w:t>
      </w:r>
    </w:p>
    <w:p w14:paraId="7F0AC620"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b/>
          <w:bCs/>
          <w:lang w:val="en-GB"/>
        </w:rPr>
        <w:t>9. Bank Transfer and Confirmation</w:t>
      </w:r>
    </w:p>
    <w:p w14:paraId="5B5FAE23"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After receiving the payment instruction, the bank processes the transfer and completes the transaction. Once the payment is successfully transferred to the vendor, the bank sends a confirmation email or notification back to the organization. This confirmation is registered in the ERP system, triggering an internal notification to the Accounts team.</w:t>
      </w:r>
    </w:p>
    <w:p w14:paraId="00A85FF1"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b/>
          <w:bCs/>
          <w:lang w:val="en-GB"/>
        </w:rPr>
        <w:t>10. Completion of Process</w:t>
      </w:r>
    </w:p>
    <w:p w14:paraId="56755141"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With the confirmation from the bank, the Accounts team marks the transaction as complete. The system is updated with all relevant data, including payment status, transaction reference, and completion date. At this point, the process concludes, ensuring that the vendor has been paid and all internal stakeholders have full visibility over the entire workflow. Additionally, a note is made to issue a final payment voucher and store it in the system for future audits or reconciliation.</w:t>
      </w:r>
    </w:p>
    <w:p w14:paraId="6DBB0700" w14:textId="77777777" w:rsidR="0059080C" w:rsidRPr="0059080C" w:rsidRDefault="0059080C" w:rsidP="0059080C">
      <w:pPr>
        <w:rPr>
          <w:rFonts w:ascii="Times New Roman" w:hAnsi="Times New Roman" w:cs="Times New Roman"/>
          <w:lang w:val="en-GB"/>
        </w:rPr>
      </w:pPr>
    </w:p>
    <w:p w14:paraId="3B086EE1" w14:textId="5235440D" w:rsidR="0059080C" w:rsidRDefault="00991EC7" w:rsidP="0059080C">
      <w:pPr>
        <w:rPr>
          <w:rFonts w:ascii="Times New Roman" w:hAnsi="Times New Roman" w:cs="Times New Roman"/>
          <w:lang w:val="en-GB"/>
        </w:rPr>
      </w:pPr>
      <w:r>
        <w:rPr>
          <w:rFonts w:ascii="Times New Roman" w:hAnsi="Times New Roman" w:cs="Times New Roman"/>
          <w:lang w:val="en-GB"/>
        </w:rPr>
        <w:t>Percentage</w:t>
      </w:r>
      <w:r w:rsidR="009951A7">
        <w:rPr>
          <w:rFonts w:ascii="Times New Roman" w:hAnsi="Times New Roman" w:cs="Times New Roman"/>
          <w:lang w:val="en-GB"/>
        </w:rPr>
        <w:t xml:space="preserve"> of Payment method to use </w:t>
      </w:r>
      <w:r>
        <w:rPr>
          <w:rFonts w:ascii="Times New Roman" w:hAnsi="Times New Roman" w:cs="Times New Roman"/>
          <w:lang w:val="en-GB"/>
        </w:rPr>
        <w:t>manual system:</w:t>
      </w:r>
    </w:p>
    <w:tbl>
      <w:tblPr>
        <w:tblStyle w:val="TableGrid"/>
        <w:tblW w:w="0" w:type="auto"/>
        <w:tblLook w:val="04A0" w:firstRow="1" w:lastRow="0" w:firstColumn="1" w:lastColumn="0" w:noHBand="0" w:noVBand="1"/>
      </w:tblPr>
      <w:tblGrid>
        <w:gridCol w:w="4675"/>
        <w:gridCol w:w="4675"/>
      </w:tblGrid>
      <w:tr w:rsidR="00991EC7" w14:paraId="246FD7ED" w14:textId="77777777" w:rsidTr="00991EC7">
        <w:tc>
          <w:tcPr>
            <w:tcW w:w="4675" w:type="dxa"/>
          </w:tcPr>
          <w:p w14:paraId="7E4D6BFB" w14:textId="749372D1" w:rsidR="00991EC7" w:rsidRPr="00DA6540" w:rsidRDefault="00DA6540" w:rsidP="0059080C">
            <w:pPr>
              <w:rPr>
                <w:rFonts w:ascii="Times New Roman" w:hAnsi="Times New Roman" w:cs="Times New Roman"/>
                <w:b/>
                <w:bCs/>
                <w:i/>
                <w:iCs/>
                <w:lang w:val="en-GB"/>
              </w:rPr>
            </w:pPr>
            <w:r w:rsidRPr="00DA6540">
              <w:rPr>
                <w:rFonts w:ascii="Times New Roman" w:hAnsi="Times New Roman" w:cs="Times New Roman"/>
                <w:b/>
                <w:bCs/>
                <w:i/>
                <w:iCs/>
                <w:lang w:val="en-GB"/>
              </w:rPr>
              <w:t>Method</w:t>
            </w:r>
            <w:r w:rsidR="00991EC7" w:rsidRPr="00DA6540">
              <w:rPr>
                <w:rFonts w:ascii="Times New Roman" w:hAnsi="Times New Roman" w:cs="Times New Roman"/>
                <w:b/>
                <w:bCs/>
                <w:i/>
                <w:iCs/>
                <w:lang w:val="en-GB"/>
              </w:rPr>
              <w:t xml:space="preserve"> Name </w:t>
            </w:r>
          </w:p>
        </w:tc>
        <w:tc>
          <w:tcPr>
            <w:tcW w:w="4675" w:type="dxa"/>
          </w:tcPr>
          <w:p w14:paraId="7B346767" w14:textId="2F023DA4" w:rsidR="00991EC7" w:rsidRPr="00DA6540" w:rsidRDefault="00DA6540" w:rsidP="0059080C">
            <w:pPr>
              <w:rPr>
                <w:rFonts w:ascii="Times New Roman" w:hAnsi="Times New Roman" w:cs="Times New Roman"/>
                <w:b/>
                <w:bCs/>
                <w:i/>
                <w:iCs/>
                <w:lang w:val="en-GB"/>
              </w:rPr>
            </w:pPr>
            <w:r w:rsidRPr="00DA6540">
              <w:rPr>
                <w:rFonts w:ascii="Times New Roman" w:hAnsi="Times New Roman" w:cs="Times New Roman"/>
                <w:b/>
                <w:bCs/>
                <w:i/>
                <w:iCs/>
                <w:color w:val="385623" w:themeColor="accent6" w:themeShade="80"/>
                <w:lang w:val="en-GB"/>
              </w:rPr>
              <w:t xml:space="preserve">Percentage </w:t>
            </w:r>
          </w:p>
        </w:tc>
      </w:tr>
      <w:tr w:rsidR="00991EC7" w14:paraId="0BC0DB73" w14:textId="77777777" w:rsidTr="00991EC7">
        <w:tc>
          <w:tcPr>
            <w:tcW w:w="4675" w:type="dxa"/>
          </w:tcPr>
          <w:p w14:paraId="71BB5C29" w14:textId="29574B4E" w:rsidR="00991EC7" w:rsidRDefault="00DA6540" w:rsidP="0059080C">
            <w:pPr>
              <w:rPr>
                <w:rFonts w:ascii="Times New Roman" w:hAnsi="Times New Roman" w:cs="Times New Roman"/>
                <w:lang w:val="en-GB"/>
              </w:rPr>
            </w:pPr>
            <w:r>
              <w:rPr>
                <w:rFonts w:ascii="Times New Roman" w:hAnsi="Times New Roman" w:cs="Times New Roman"/>
                <w:lang w:val="en-GB"/>
              </w:rPr>
              <w:t>CHEQUE</w:t>
            </w:r>
          </w:p>
        </w:tc>
        <w:tc>
          <w:tcPr>
            <w:tcW w:w="4675" w:type="dxa"/>
          </w:tcPr>
          <w:p w14:paraId="3BCB9285" w14:textId="0D5940AE" w:rsidR="00991EC7" w:rsidRDefault="00DA6540" w:rsidP="0059080C">
            <w:pPr>
              <w:rPr>
                <w:rFonts w:ascii="Times New Roman" w:hAnsi="Times New Roman" w:cs="Times New Roman"/>
                <w:lang w:val="en-GB"/>
              </w:rPr>
            </w:pPr>
            <w:r>
              <w:rPr>
                <w:rFonts w:ascii="Times New Roman" w:hAnsi="Times New Roman" w:cs="Times New Roman"/>
                <w:lang w:val="en-GB"/>
              </w:rPr>
              <w:t>60%</w:t>
            </w:r>
          </w:p>
        </w:tc>
      </w:tr>
      <w:tr w:rsidR="00991EC7" w14:paraId="650F6F86" w14:textId="77777777" w:rsidTr="00991EC7">
        <w:tc>
          <w:tcPr>
            <w:tcW w:w="4675" w:type="dxa"/>
          </w:tcPr>
          <w:p w14:paraId="00AF8A2C" w14:textId="5C1C397D" w:rsidR="00991EC7" w:rsidRDefault="00DA6540" w:rsidP="0059080C">
            <w:pPr>
              <w:rPr>
                <w:rFonts w:ascii="Times New Roman" w:hAnsi="Times New Roman" w:cs="Times New Roman"/>
                <w:lang w:val="en-GB"/>
              </w:rPr>
            </w:pPr>
            <w:r>
              <w:rPr>
                <w:rFonts w:ascii="Times New Roman" w:hAnsi="Times New Roman" w:cs="Times New Roman"/>
                <w:lang w:val="en-GB"/>
              </w:rPr>
              <w:t>CASH</w:t>
            </w:r>
          </w:p>
        </w:tc>
        <w:tc>
          <w:tcPr>
            <w:tcW w:w="4675" w:type="dxa"/>
          </w:tcPr>
          <w:p w14:paraId="695460B8" w14:textId="53FC812E" w:rsidR="00991EC7" w:rsidRDefault="00DA6540" w:rsidP="0059080C">
            <w:pPr>
              <w:rPr>
                <w:rFonts w:ascii="Times New Roman" w:hAnsi="Times New Roman" w:cs="Times New Roman"/>
                <w:lang w:val="en-GB"/>
              </w:rPr>
            </w:pPr>
            <w:r>
              <w:rPr>
                <w:rFonts w:ascii="Times New Roman" w:hAnsi="Times New Roman" w:cs="Times New Roman"/>
                <w:lang w:val="en-GB"/>
              </w:rPr>
              <w:t>30%</w:t>
            </w:r>
          </w:p>
        </w:tc>
      </w:tr>
      <w:tr w:rsidR="00991EC7" w14:paraId="11526A94" w14:textId="77777777" w:rsidTr="00991EC7">
        <w:tc>
          <w:tcPr>
            <w:tcW w:w="4675" w:type="dxa"/>
          </w:tcPr>
          <w:p w14:paraId="1C365693" w14:textId="31A0E60D" w:rsidR="00991EC7" w:rsidRDefault="00DA6540" w:rsidP="0059080C">
            <w:pPr>
              <w:rPr>
                <w:rFonts w:ascii="Times New Roman" w:hAnsi="Times New Roman" w:cs="Times New Roman"/>
                <w:lang w:val="en-GB"/>
              </w:rPr>
            </w:pPr>
            <w:r>
              <w:rPr>
                <w:rFonts w:ascii="Times New Roman" w:hAnsi="Times New Roman" w:cs="Times New Roman"/>
                <w:lang w:val="en-GB"/>
              </w:rPr>
              <w:t>BEFTN</w:t>
            </w:r>
          </w:p>
        </w:tc>
        <w:tc>
          <w:tcPr>
            <w:tcW w:w="4675" w:type="dxa"/>
          </w:tcPr>
          <w:p w14:paraId="6BA418A5" w14:textId="4BF3E001" w:rsidR="00991EC7" w:rsidRDefault="00DA6540" w:rsidP="0059080C">
            <w:pPr>
              <w:rPr>
                <w:rFonts w:ascii="Times New Roman" w:hAnsi="Times New Roman" w:cs="Times New Roman"/>
                <w:lang w:val="en-GB"/>
              </w:rPr>
            </w:pPr>
            <w:r>
              <w:rPr>
                <w:rFonts w:ascii="Times New Roman" w:hAnsi="Times New Roman" w:cs="Times New Roman"/>
                <w:lang w:val="en-GB"/>
              </w:rPr>
              <w:t>20%</w:t>
            </w:r>
          </w:p>
        </w:tc>
      </w:tr>
    </w:tbl>
    <w:p w14:paraId="72AE21A0" w14:textId="77777777" w:rsidR="00991EC7" w:rsidRDefault="00991EC7" w:rsidP="0059080C">
      <w:pPr>
        <w:rPr>
          <w:rFonts w:ascii="Times New Roman" w:hAnsi="Times New Roman" w:cs="Times New Roman"/>
          <w:lang w:val="en-GB"/>
        </w:rPr>
      </w:pPr>
    </w:p>
    <w:p w14:paraId="04C17EC4" w14:textId="40D60B85" w:rsidR="00991EC7" w:rsidRDefault="004C53BD" w:rsidP="0059080C">
      <w:pPr>
        <w:rPr>
          <w:rFonts w:ascii="Times New Roman" w:hAnsi="Times New Roman" w:cs="Times New Roman"/>
          <w:lang w:val="en-GB"/>
        </w:rPr>
      </w:pPr>
      <w:r>
        <w:rPr>
          <w:rFonts w:ascii="Times New Roman" w:hAnsi="Times New Roman" w:cs="Times New Roman"/>
          <w:lang w:val="en-GB"/>
        </w:rPr>
        <w:t xml:space="preserve">My proposed system </w:t>
      </w:r>
      <w:r w:rsidR="0015236D">
        <w:rPr>
          <w:rFonts w:ascii="Times New Roman" w:hAnsi="Times New Roman" w:cs="Times New Roman"/>
          <w:lang w:val="en-GB"/>
        </w:rPr>
        <w:t>method</w:t>
      </w:r>
      <w:r>
        <w:rPr>
          <w:rFonts w:ascii="Times New Roman" w:hAnsi="Times New Roman" w:cs="Times New Roman"/>
          <w:lang w:val="en-GB"/>
        </w:rPr>
        <w:t xml:space="preserve"> </w:t>
      </w:r>
      <w:r w:rsidR="0015236D">
        <w:rPr>
          <w:rFonts w:ascii="Times New Roman" w:hAnsi="Times New Roman" w:cs="Times New Roman"/>
          <w:lang w:val="en-GB"/>
        </w:rPr>
        <w:t xml:space="preserve">will be given by: </w:t>
      </w:r>
    </w:p>
    <w:tbl>
      <w:tblPr>
        <w:tblStyle w:val="TableGrid"/>
        <w:tblW w:w="0" w:type="auto"/>
        <w:tblLook w:val="04A0" w:firstRow="1" w:lastRow="0" w:firstColumn="1" w:lastColumn="0" w:noHBand="0" w:noVBand="1"/>
      </w:tblPr>
      <w:tblGrid>
        <w:gridCol w:w="4675"/>
        <w:gridCol w:w="4675"/>
      </w:tblGrid>
      <w:tr w:rsidR="0015236D" w14:paraId="31B9BD0B" w14:textId="77777777" w:rsidTr="0015236D">
        <w:tc>
          <w:tcPr>
            <w:tcW w:w="4675" w:type="dxa"/>
          </w:tcPr>
          <w:p w14:paraId="01E0F0BE" w14:textId="6129DCC9" w:rsidR="0015236D" w:rsidRDefault="0015236D" w:rsidP="0059080C">
            <w:pPr>
              <w:rPr>
                <w:rFonts w:ascii="Times New Roman" w:hAnsi="Times New Roman" w:cs="Times New Roman"/>
                <w:lang w:val="en-GB"/>
              </w:rPr>
            </w:pPr>
            <w:r w:rsidRPr="00DA6540">
              <w:rPr>
                <w:rFonts w:ascii="Times New Roman" w:hAnsi="Times New Roman" w:cs="Times New Roman"/>
                <w:b/>
                <w:bCs/>
                <w:i/>
                <w:iCs/>
                <w:lang w:val="en-GB"/>
              </w:rPr>
              <w:t>Method Name</w:t>
            </w:r>
          </w:p>
        </w:tc>
        <w:tc>
          <w:tcPr>
            <w:tcW w:w="4675" w:type="dxa"/>
          </w:tcPr>
          <w:p w14:paraId="2D806544" w14:textId="0892A60C" w:rsidR="0015236D" w:rsidRDefault="0015236D" w:rsidP="0059080C">
            <w:pPr>
              <w:rPr>
                <w:rFonts w:ascii="Times New Roman" w:hAnsi="Times New Roman" w:cs="Times New Roman"/>
                <w:lang w:val="en-GB"/>
              </w:rPr>
            </w:pPr>
            <w:r w:rsidRPr="00DA6540">
              <w:rPr>
                <w:rFonts w:ascii="Times New Roman" w:hAnsi="Times New Roman" w:cs="Times New Roman"/>
                <w:b/>
                <w:bCs/>
                <w:i/>
                <w:iCs/>
                <w:color w:val="385623" w:themeColor="accent6" w:themeShade="80"/>
                <w:lang w:val="en-GB"/>
              </w:rPr>
              <w:t>Percentage</w:t>
            </w:r>
          </w:p>
        </w:tc>
      </w:tr>
      <w:tr w:rsidR="0015236D" w14:paraId="014ABDCF" w14:textId="77777777" w:rsidTr="0015236D">
        <w:tc>
          <w:tcPr>
            <w:tcW w:w="4675" w:type="dxa"/>
          </w:tcPr>
          <w:p w14:paraId="3D962996" w14:textId="32E6A11B" w:rsidR="0015236D" w:rsidRDefault="0015236D" w:rsidP="0059080C">
            <w:pPr>
              <w:rPr>
                <w:rFonts w:ascii="Times New Roman" w:hAnsi="Times New Roman" w:cs="Times New Roman"/>
                <w:lang w:val="en-GB"/>
              </w:rPr>
            </w:pPr>
            <w:r>
              <w:rPr>
                <w:rFonts w:ascii="Times New Roman" w:hAnsi="Times New Roman" w:cs="Times New Roman"/>
                <w:lang w:val="en-GB"/>
              </w:rPr>
              <w:t>CHEQUE</w:t>
            </w:r>
          </w:p>
        </w:tc>
        <w:tc>
          <w:tcPr>
            <w:tcW w:w="4675" w:type="dxa"/>
          </w:tcPr>
          <w:p w14:paraId="44C62A1F" w14:textId="5ADDF103" w:rsidR="0015236D" w:rsidRDefault="0015236D" w:rsidP="0059080C">
            <w:pPr>
              <w:rPr>
                <w:rFonts w:ascii="Times New Roman" w:hAnsi="Times New Roman" w:cs="Times New Roman"/>
                <w:lang w:val="en-GB"/>
              </w:rPr>
            </w:pPr>
            <w:r>
              <w:rPr>
                <w:rFonts w:ascii="Times New Roman" w:hAnsi="Times New Roman" w:cs="Times New Roman"/>
                <w:lang w:val="en-GB"/>
              </w:rPr>
              <w:t>10%</w:t>
            </w:r>
          </w:p>
        </w:tc>
      </w:tr>
      <w:tr w:rsidR="0015236D" w14:paraId="12CF93B1" w14:textId="77777777" w:rsidTr="0015236D">
        <w:tc>
          <w:tcPr>
            <w:tcW w:w="4675" w:type="dxa"/>
          </w:tcPr>
          <w:p w14:paraId="2B6059CF" w14:textId="538A82C3" w:rsidR="0015236D" w:rsidRDefault="0015236D" w:rsidP="0059080C">
            <w:pPr>
              <w:rPr>
                <w:rFonts w:ascii="Times New Roman" w:hAnsi="Times New Roman" w:cs="Times New Roman"/>
                <w:lang w:val="en-GB"/>
              </w:rPr>
            </w:pPr>
            <w:r>
              <w:rPr>
                <w:rFonts w:ascii="Times New Roman" w:hAnsi="Times New Roman" w:cs="Times New Roman"/>
                <w:lang w:val="en-GB"/>
              </w:rPr>
              <w:t>CASH</w:t>
            </w:r>
          </w:p>
        </w:tc>
        <w:tc>
          <w:tcPr>
            <w:tcW w:w="4675" w:type="dxa"/>
          </w:tcPr>
          <w:p w14:paraId="2A62291A" w14:textId="13A6D4EA" w:rsidR="0015236D" w:rsidRDefault="0015236D" w:rsidP="0059080C">
            <w:pPr>
              <w:rPr>
                <w:rFonts w:ascii="Times New Roman" w:hAnsi="Times New Roman" w:cs="Times New Roman"/>
                <w:lang w:val="en-GB"/>
              </w:rPr>
            </w:pPr>
            <w:r>
              <w:rPr>
                <w:rFonts w:ascii="Times New Roman" w:hAnsi="Times New Roman" w:cs="Times New Roman"/>
                <w:lang w:val="en-GB"/>
              </w:rPr>
              <w:t>5%</w:t>
            </w:r>
          </w:p>
        </w:tc>
      </w:tr>
      <w:tr w:rsidR="0015236D" w14:paraId="26381414" w14:textId="77777777" w:rsidTr="0015236D">
        <w:tc>
          <w:tcPr>
            <w:tcW w:w="4675" w:type="dxa"/>
          </w:tcPr>
          <w:p w14:paraId="4061A2D6" w14:textId="1518AABA" w:rsidR="0015236D" w:rsidRDefault="0015236D" w:rsidP="0059080C">
            <w:pPr>
              <w:rPr>
                <w:rFonts w:ascii="Times New Roman" w:hAnsi="Times New Roman" w:cs="Times New Roman"/>
                <w:lang w:val="en-GB"/>
              </w:rPr>
            </w:pPr>
            <w:r>
              <w:rPr>
                <w:rFonts w:ascii="Times New Roman" w:hAnsi="Times New Roman" w:cs="Times New Roman"/>
                <w:lang w:val="en-GB"/>
              </w:rPr>
              <w:t>Automated BEFTN</w:t>
            </w:r>
          </w:p>
        </w:tc>
        <w:tc>
          <w:tcPr>
            <w:tcW w:w="4675" w:type="dxa"/>
          </w:tcPr>
          <w:p w14:paraId="7CB0D068" w14:textId="2EAEC77A" w:rsidR="0015236D" w:rsidRDefault="00322CA0" w:rsidP="0059080C">
            <w:pPr>
              <w:rPr>
                <w:rFonts w:ascii="Times New Roman" w:hAnsi="Times New Roman" w:cs="Times New Roman"/>
                <w:lang w:val="en-GB"/>
              </w:rPr>
            </w:pPr>
            <w:r>
              <w:rPr>
                <w:rFonts w:ascii="Times New Roman" w:hAnsi="Times New Roman" w:cs="Times New Roman"/>
                <w:lang w:val="en-GB"/>
              </w:rPr>
              <w:t>85%</w:t>
            </w:r>
          </w:p>
        </w:tc>
      </w:tr>
    </w:tbl>
    <w:p w14:paraId="77887350" w14:textId="77777777" w:rsidR="0015236D" w:rsidRPr="0059080C" w:rsidRDefault="0015236D" w:rsidP="0059080C">
      <w:pPr>
        <w:rPr>
          <w:rFonts w:ascii="Times New Roman" w:hAnsi="Times New Roman" w:cs="Times New Roman"/>
          <w:lang w:val="en-GB"/>
        </w:rPr>
      </w:pPr>
    </w:p>
    <w:p w14:paraId="4D928C86" w14:textId="6458AD05" w:rsidR="0059080C" w:rsidRDefault="0059080C" w:rsidP="0059080C">
      <w:pPr>
        <w:rPr>
          <w:rFonts w:ascii="Times New Roman" w:hAnsi="Times New Roman" w:cs="Times New Roman"/>
          <w:lang w:val="en-GB"/>
        </w:rPr>
      </w:pPr>
    </w:p>
    <w:p w14:paraId="49927847" w14:textId="77777777" w:rsidR="008C7114" w:rsidRDefault="008C7114" w:rsidP="0059080C">
      <w:pPr>
        <w:rPr>
          <w:rFonts w:ascii="Times New Roman" w:hAnsi="Times New Roman" w:cs="Times New Roman"/>
          <w:lang w:val="en-GB"/>
        </w:rPr>
      </w:pPr>
    </w:p>
    <w:p w14:paraId="5FD082A2" w14:textId="77777777" w:rsidR="008C7114" w:rsidRDefault="008C7114" w:rsidP="0059080C">
      <w:pPr>
        <w:rPr>
          <w:rFonts w:ascii="Times New Roman" w:hAnsi="Times New Roman" w:cs="Times New Roman"/>
          <w:lang w:val="en-GB"/>
        </w:rPr>
      </w:pPr>
    </w:p>
    <w:p w14:paraId="22EEABA8" w14:textId="77777777" w:rsidR="008C7114" w:rsidRDefault="008C7114" w:rsidP="0059080C">
      <w:pPr>
        <w:rPr>
          <w:rFonts w:ascii="Times New Roman" w:hAnsi="Times New Roman" w:cs="Times New Roman"/>
          <w:lang w:val="en-GB"/>
        </w:rPr>
      </w:pPr>
    </w:p>
    <w:p w14:paraId="4FFC366C" w14:textId="77777777" w:rsidR="008C7114" w:rsidRDefault="008C7114" w:rsidP="0059080C">
      <w:pPr>
        <w:rPr>
          <w:rFonts w:ascii="Times New Roman" w:hAnsi="Times New Roman" w:cs="Times New Roman"/>
          <w:lang w:val="en-GB"/>
        </w:rPr>
      </w:pPr>
    </w:p>
    <w:p w14:paraId="65C832CA" w14:textId="77777777" w:rsidR="008C7114" w:rsidRDefault="008C7114" w:rsidP="0059080C">
      <w:pPr>
        <w:rPr>
          <w:rFonts w:ascii="Times New Roman" w:hAnsi="Times New Roman" w:cs="Times New Roman"/>
          <w:lang w:val="en-GB"/>
        </w:rPr>
      </w:pPr>
    </w:p>
    <w:p w14:paraId="0A25C1E8" w14:textId="0FCA7A72" w:rsidR="0059080C" w:rsidRPr="0059080C" w:rsidRDefault="0059080C" w:rsidP="0059080C">
      <w:pPr>
        <w:rPr>
          <w:rFonts w:ascii="Times New Roman" w:hAnsi="Times New Roman" w:cs="Times New Roman"/>
          <w:i/>
          <w:iCs/>
          <w:sz w:val="28"/>
          <w:szCs w:val="28"/>
          <w:lang w:val="en-GB"/>
        </w:rPr>
      </w:pPr>
      <w:r w:rsidRPr="0059080C">
        <w:rPr>
          <w:rFonts w:ascii="Times New Roman" w:hAnsi="Times New Roman" w:cs="Times New Roman"/>
          <w:b/>
          <w:bCs/>
          <w:i/>
          <w:iCs/>
          <w:sz w:val="28"/>
          <w:szCs w:val="28"/>
          <w:lang w:val="en-GB"/>
        </w:rPr>
        <w:lastRenderedPageBreak/>
        <w:t>Benefits of Introducing an Automated ERP System</w:t>
      </w:r>
    </w:p>
    <w:p w14:paraId="658C90DC"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 xml:space="preserve">Implementing an Automated ERP (Enterprise Resource Planning) system in the organization introduces significant advantages that enhance both operational efficiency and financial control. One of the foremost benefits is centralized data management, where all departments can work from a single platform, reducing communication gaps and the risk of data duplication. The ERP system provides real-time tracking of bill submissions, approvals, and payments, which increases transparency and accountability across all functional units. It also ensures that each step in the workflow is systematically documented and time-stamped, thereby creating a fully auditable trail of activities. </w:t>
      </w:r>
    </w:p>
    <w:p w14:paraId="5C9E2EDF" w14:textId="77777777" w:rsidR="0059080C" w:rsidRPr="0059080C" w:rsidRDefault="0059080C" w:rsidP="00A81016">
      <w:pPr>
        <w:jc w:val="both"/>
        <w:rPr>
          <w:rFonts w:ascii="Times New Roman" w:hAnsi="Times New Roman" w:cs="Times New Roman"/>
          <w:lang w:val="en-GB"/>
        </w:rPr>
      </w:pPr>
      <w:r w:rsidRPr="0059080C">
        <w:rPr>
          <w:rFonts w:ascii="Times New Roman" w:hAnsi="Times New Roman" w:cs="Times New Roman"/>
          <w:lang w:val="en-GB"/>
        </w:rPr>
        <w:t>Automation reduces manual errors, accelerates the processing time, and minimizes paperwork, ultimately saving valuable administrative hours where previously all this work, manually required at least 45 to 60 days to complete the cycle, whereas now it would take only a few days after the credit period. Additionally, ERP integration enhances interdepartmental collaboration, as it allows seamless data sharing between departments like Supply Chain, Accounts Payable, and Finance. From a compliance standpoint, the system enables more accurate tax calculations, validation checks, and adherence to internal policies, reducing the risk of regulatory penalties. Moreover, it reduces the need for a high number of officials to carry out the whole cycle. The company usually settled the payments through cheques and incurred multiple errors in it. However, introducing the automated ERP system ensures that payment is settled through BFTN or Bank Transfers, which increases vendor satisfaction as they are not required to come to the business to collect their payment through cash or cheque, as they are automatically receiving it without any hassle which indicates a significant improvement as 60% of the vendors account are settled through cheque. Finally, by streamlining the approval and payment cycles, the ERP system improves vendor relationships, as payments become timelier and more predictable, fostering trust and long-term cooperation.</w:t>
      </w:r>
    </w:p>
    <w:p w14:paraId="3B7910E1" w14:textId="77777777" w:rsidR="0059080C" w:rsidRPr="0059080C" w:rsidRDefault="0059080C" w:rsidP="0059080C">
      <w:pPr>
        <w:rPr>
          <w:rFonts w:ascii="Times New Roman" w:hAnsi="Times New Roman" w:cs="Times New Roman"/>
          <w:b/>
          <w:bCs/>
          <w:lang w:val="en-GB"/>
        </w:rPr>
      </w:pPr>
      <w:r w:rsidRPr="0059080C">
        <w:rPr>
          <w:rFonts w:ascii="Times New Roman" w:hAnsi="Times New Roman" w:cs="Times New Roman"/>
          <w:b/>
          <w:bCs/>
          <w:lang w:val="en-GB"/>
        </w:rPr>
        <w:br w:type="page"/>
      </w:r>
      <w:r w:rsidRPr="0059080C">
        <w:rPr>
          <w:rFonts w:ascii="Times New Roman" w:hAnsi="Times New Roman" w:cs="Times New Roman"/>
          <w:b/>
          <w:bCs/>
          <w:lang w:val="en-GB"/>
        </w:rPr>
        <w:lastRenderedPageBreak/>
        <w:t>Tabular Comparison between the Manual ERP system and the Automated ERP system:</w:t>
      </w:r>
    </w:p>
    <w:tbl>
      <w:tblPr>
        <w:tblStyle w:val="TableGrid"/>
        <w:tblW w:w="0" w:type="auto"/>
        <w:tblLook w:val="04A0" w:firstRow="1" w:lastRow="0" w:firstColumn="1" w:lastColumn="0" w:noHBand="0" w:noVBand="1"/>
      </w:tblPr>
      <w:tblGrid>
        <w:gridCol w:w="3005"/>
        <w:gridCol w:w="3005"/>
        <w:gridCol w:w="3006"/>
      </w:tblGrid>
      <w:tr w:rsidR="0059080C" w:rsidRPr="0059080C" w14:paraId="2FFE2729"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2E8968D9"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Aspect</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8880FE4"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Manual System</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6D68D79"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Automated ERP System</w:t>
            </w:r>
          </w:p>
        </w:tc>
      </w:tr>
      <w:tr w:rsidR="0059080C" w:rsidRPr="0059080C" w14:paraId="7F426015"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44311F52"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1. Data Entry &amp; Handling</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B8B54F2"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Manual input is time-consuming and error-prone.</w:t>
            </w:r>
          </w:p>
        </w:tc>
        <w:tc>
          <w:tcPr>
            <w:tcW w:w="3006" w:type="dxa"/>
            <w:tcBorders>
              <w:top w:val="single" w:sz="4" w:space="0" w:color="auto"/>
              <w:left w:val="single" w:sz="4" w:space="0" w:color="auto"/>
              <w:bottom w:val="single" w:sz="4" w:space="0" w:color="auto"/>
              <w:right w:val="single" w:sz="4" w:space="0" w:color="auto"/>
            </w:tcBorders>
            <w:vAlign w:val="center"/>
            <w:hideMark/>
          </w:tcPr>
          <w:p w14:paraId="1B469EAF"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Fast, accurate data entry with reduced human error.</w:t>
            </w:r>
          </w:p>
        </w:tc>
      </w:tr>
      <w:tr w:rsidR="0059080C" w:rsidRPr="0059080C" w14:paraId="5656B984"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306D14E5"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2. Document Tracking</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3C7540E"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Difficult to track bill status across departments; prone to misplacement.</w:t>
            </w:r>
          </w:p>
        </w:tc>
        <w:tc>
          <w:tcPr>
            <w:tcW w:w="3006" w:type="dxa"/>
            <w:tcBorders>
              <w:top w:val="single" w:sz="4" w:space="0" w:color="auto"/>
              <w:left w:val="single" w:sz="4" w:space="0" w:color="auto"/>
              <w:bottom w:val="single" w:sz="4" w:space="0" w:color="auto"/>
              <w:right w:val="single" w:sz="4" w:space="0" w:color="auto"/>
            </w:tcBorders>
            <w:vAlign w:val="center"/>
            <w:hideMark/>
          </w:tcPr>
          <w:p w14:paraId="70F08622"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Real-time tracking and status updates; fully traceable workflow.</w:t>
            </w:r>
          </w:p>
        </w:tc>
      </w:tr>
      <w:tr w:rsidR="0059080C" w:rsidRPr="0059080C" w14:paraId="71C9789F"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5817DDD6"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3. Approval Process</w:t>
            </w:r>
          </w:p>
        </w:tc>
        <w:tc>
          <w:tcPr>
            <w:tcW w:w="3005" w:type="dxa"/>
            <w:tcBorders>
              <w:top w:val="single" w:sz="4" w:space="0" w:color="auto"/>
              <w:left w:val="single" w:sz="4" w:space="0" w:color="auto"/>
              <w:bottom w:val="single" w:sz="4" w:space="0" w:color="auto"/>
              <w:right w:val="single" w:sz="4" w:space="0" w:color="auto"/>
            </w:tcBorders>
            <w:vAlign w:val="center"/>
            <w:hideMark/>
          </w:tcPr>
          <w:p w14:paraId="26A62F43"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Dependent on physical signatures and internal follow-ups, delays are common.</w:t>
            </w:r>
          </w:p>
        </w:tc>
        <w:tc>
          <w:tcPr>
            <w:tcW w:w="3006" w:type="dxa"/>
            <w:tcBorders>
              <w:top w:val="single" w:sz="4" w:space="0" w:color="auto"/>
              <w:left w:val="single" w:sz="4" w:space="0" w:color="auto"/>
              <w:bottom w:val="single" w:sz="4" w:space="0" w:color="auto"/>
              <w:right w:val="single" w:sz="4" w:space="0" w:color="auto"/>
            </w:tcBorders>
            <w:vAlign w:val="center"/>
            <w:hideMark/>
          </w:tcPr>
          <w:p w14:paraId="506FF2FB"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Digital approval routing ensures quicker decision-making and accountability.</w:t>
            </w:r>
          </w:p>
        </w:tc>
      </w:tr>
      <w:tr w:rsidR="0059080C" w:rsidRPr="0059080C" w14:paraId="55B559B8"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59256C1D"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4. Interdepartmental Workflow</w:t>
            </w:r>
          </w:p>
        </w:tc>
        <w:tc>
          <w:tcPr>
            <w:tcW w:w="3005" w:type="dxa"/>
            <w:tcBorders>
              <w:top w:val="single" w:sz="4" w:space="0" w:color="auto"/>
              <w:left w:val="single" w:sz="4" w:space="0" w:color="auto"/>
              <w:bottom w:val="single" w:sz="4" w:space="0" w:color="auto"/>
              <w:right w:val="single" w:sz="4" w:space="0" w:color="auto"/>
            </w:tcBorders>
            <w:vAlign w:val="center"/>
            <w:hideMark/>
          </w:tcPr>
          <w:p w14:paraId="0BB17439"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Requires physical or email communication; often disjointed.</w:t>
            </w:r>
          </w:p>
        </w:tc>
        <w:tc>
          <w:tcPr>
            <w:tcW w:w="3006" w:type="dxa"/>
            <w:tcBorders>
              <w:top w:val="single" w:sz="4" w:space="0" w:color="auto"/>
              <w:left w:val="single" w:sz="4" w:space="0" w:color="auto"/>
              <w:bottom w:val="single" w:sz="4" w:space="0" w:color="auto"/>
              <w:right w:val="single" w:sz="4" w:space="0" w:color="auto"/>
            </w:tcBorders>
            <w:vAlign w:val="center"/>
            <w:hideMark/>
          </w:tcPr>
          <w:p w14:paraId="31C46076"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Seamless integration among departments via a unified platform.</w:t>
            </w:r>
          </w:p>
        </w:tc>
      </w:tr>
      <w:tr w:rsidR="0059080C" w:rsidRPr="0059080C" w14:paraId="52075BAB"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293FD34B"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5. Compliance &amp; Audit</w:t>
            </w:r>
          </w:p>
        </w:tc>
        <w:tc>
          <w:tcPr>
            <w:tcW w:w="3005" w:type="dxa"/>
            <w:tcBorders>
              <w:top w:val="single" w:sz="4" w:space="0" w:color="auto"/>
              <w:left w:val="single" w:sz="4" w:space="0" w:color="auto"/>
              <w:bottom w:val="single" w:sz="4" w:space="0" w:color="auto"/>
              <w:right w:val="single" w:sz="4" w:space="0" w:color="auto"/>
            </w:tcBorders>
            <w:vAlign w:val="center"/>
            <w:hideMark/>
          </w:tcPr>
          <w:p w14:paraId="1099A9DC"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Harder to maintain consistent tax and policy compliance; audit trails are limited.</w:t>
            </w:r>
          </w:p>
        </w:tc>
        <w:tc>
          <w:tcPr>
            <w:tcW w:w="3006" w:type="dxa"/>
            <w:tcBorders>
              <w:top w:val="single" w:sz="4" w:space="0" w:color="auto"/>
              <w:left w:val="single" w:sz="4" w:space="0" w:color="auto"/>
              <w:bottom w:val="single" w:sz="4" w:space="0" w:color="auto"/>
              <w:right w:val="single" w:sz="4" w:space="0" w:color="auto"/>
            </w:tcBorders>
            <w:vAlign w:val="center"/>
            <w:hideMark/>
          </w:tcPr>
          <w:p w14:paraId="72160694"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Built-in validation rules ensure compliance; complete digital audit trail available.</w:t>
            </w:r>
          </w:p>
        </w:tc>
      </w:tr>
      <w:tr w:rsidR="0059080C" w:rsidRPr="0059080C" w14:paraId="3225DEA3"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7F548B5B"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6. Payment Processing</w:t>
            </w:r>
          </w:p>
        </w:tc>
        <w:tc>
          <w:tcPr>
            <w:tcW w:w="3005" w:type="dxa"/>
            <w:tcBorders>
              <w:top w:val="single" w:sz="4" w:space="0" w:color="auto"/>
              <w:left w:val="single" w:sz="4" w:space="0" w:color="auto"/>
              <w:bottom w:val="single" w:sz="4" w:space="0" w:color="auto"/>
              <w:right w:val="single" w:sz="4" w:space="0" w:color="auto"/>
            </w:tcBorders>
            <w:vAlign w:val="center"/>
            <w:hideMark/>
          </w:tcPr>
          <w:p w14:paraId="697312E6"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Slower due to manual preparation of vouchers and letters.</w:t>
            </w:r>
          </w:p>
        </w:tc>
        <w:tc>
          <w:tcPr>
            <w:tcW w:w="3006" w:type="dxa"/>
            <w:tcBorders>
              <w:top w:val="single" w:sz="4" w:space="0" w:color="auto"/>
              <w:left w:val="single" w:sz="4" w:space="0" w:color="auto"/>
              <w:bottom w:val="single" w:sz="4" w:space="0" w:color="auto"/>
              <w:right w:val="single" w:sz="4" w:space="0" w:color="auto"/>
            </w:tcBorders>
            <w:vAlign w:val="center"/>
            <w:hideMark/>
          </w:tcPr>
          <w:p w14:paraId="7EA8F0AB"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Fast processing through system-generated vouchers and automated bank instructions.</w:t>
            </w:r>
          </w:p>
        </w:tc>
      </w:tr>
      <w:tr w:rsidR="0059080C" w:rsidRPr="0059080C" w14:paraId="3C83D729" w14:textId="77777777" w:rsidTr="0059080C">
        <w:tc>
          <w:tcPr>
            <w:tcW w:w="3005" w:type="dxa"/>
            <w:tcBorders>
              <w:top w:val="single" w:sz="4" w:space="0" w:color="auto"/>
              <w:left w:val="single" w:sz="4" w:space="0" w:color="auto"/>
              <w:bottom w:val="single" w:sz="4" w:space="0" w:color="auto"/>
              <w:right w:val="single" w:sz="4" w:space="0" w:color="auto"/>
            </w:tcBorders>
            <w:vAlign w:val="center"/>
            <w:hideMark/>
          </w:tcPr>
          <w:p w14:paraId="71DAD945"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b/>
                <w:bCs/>
                <w:lang w:val="en-GB"/>
              </w:rPr>
              <w:t>7. Vendor Relations</w:t>
            </w:r>
          </w:p>
        </w:tc>
        <w:tc>
          <w:tcPr>
            <w:tcW w:w="3005" w:type="dxa"/>
            <w:tcBorders>
              <w:top w:val="single" w:sz="4" w:space="0" w:color="auto"/>
              <w:left w:val="single" w:sz="4" w:space="0" w:color="auto"/>
              <w:bottom w:val="single" w:sz="4" w:space="0" w:color="auto"/>
              <w:right w:val="single" w:sz="4" w:space="0" w:color="auto"/>
            </w:tcBorders>
            <w:vAlign w:val="center"/>
            <w:hideMark/>
          </w:tcPr>
          <w:p w14:paraId="73CE25E6"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Delays and miscommunication can strain relationships.</w:t>
            </w:r>
          </w:p>
        </w:tc>
        <w:tc>
          <w:tcPr>
            <w:tcW w:w="3006" w:type="dxa"/>
            <w:tcBorders>
              <w:top w:val="single" w:sz="4" w:space="0" w:color="auto"/>
              <w:left w:val="single" w:sz="4" w:space="0" w:color="auto"/>
              <w:bottom w:val="single" w:sz="4" w:space="0" w:color="auto"/>
              <w:right w:val="single" w:sz="4" w:space="0" w:color="auto"/>
            </w:tcBorders>
            <w:vAlign w:val="center"/>
            <w:hideMark/>
          </w:tcPr>
          <w:p w14:paraId="4690CFE1" w14:textId="77777777" w:rsidR="0059080C" w:rsidRPr="0059080C" w:rsidRDefault="0059080C" w:rsidP="0059080C">
            <w:pPr>
              <w:spacing w:after="160" w:line="278" w:lineRule="auto"/>
              <w:rPr>
                <w:rFonts w:ascii="Times New Roman" w:hAnsi="Times New Roman" w:cs="Times New Roman"/>
                <w:lang w:val="en-GB"/>
              </w:rPr>
            </w:pPr>
            <w:r w:rsidRPr="0059080C">
              <w:rPr>
                <w:rFonts w:ascii="Times New Roman" w:hAnsi="Times New Roman" w:cs="Times New Roman"/>
                <w:lang w:val="en-GB"/>
              </w:rPr>
              <w:t>Timely payments and a transparent process improve vendor trust and satisfaction.</w:t>
            </w:r>
          </w:p>
        </w:tc>
      </w:tr>
    </w:tbl>
    <w:p w14:paraId="28E2135E" w14:textId="77777777" w:rsidR="0059080C" w:rsidRPr="0059080C" w:rsidRDefault="0059080C" w:rsidP="0059080C">
      <w:pPr>
        <w:rPr>
          <w:rFonts w:ascii="Times New Roman" w:hAnsi="Times New Roman" w:cs="Times New Roman"/>
          <w:lang w:val="en-GB"/>
        </w:rPr>
      </w:pPr>
    </w:p>
    <w:p w14:paraId="4E6D68DA" w14:textId="77777777" w:rsidR="003A7434" w:rsidRDefault="003A7434" w:rsidP="00980B05">
      <w:pPr>
        <w:rPr>
          <w:rFonts w:ascii="Times New Roman" w:hAnsi="Times New Roman" w:cs="Times New Roman"/>
        </w:rPr>
      </w:pPr>
    </w:p>
    <w:p w14:paraId="316B1CC2" w14:textId="77777777" w:rsidR="003A7434" w:rsidRDefault="003A7434" w:rsidP="00980B05">
      <w:pPr>
        <w:rPr>
          <w:rFonts w:ascii="Times New Roman" w:hAnsi="Times New Roman" w:cs="Times New Roman"/>
        </w:rPr>
      </w:pPr>
    </w:p>
    <w:p w14:paraId="73E7B236" w14:textId="77777777" w:rsidR="003A7434" w:rsidRDefault="003A7434" w:rsidP="00980B05">
      <w:pPr>
        <w:rPr>
          <w:rFonts w:ascii="Times New Roman" w:hAnsi="Times New Roman" w:cs="Times New Roman"/>
        </w:rPr>
      </w:pPr>
    </w:p>
    <w:p w14:paraId="6F8BF2EE" w14:textId="77777777" w:rsidR="003A7434" w:rsidRDefault="003A7434" w:rsidP="00980B05">
      <w:pPr>
        <w:rPr>
          <w:rFonts w:ascii="Times New Roman" w:hAnsi="Times New Roman" w:cs="Times New Roman"/>
        </w:rPr>
      </w:pPr>
    </w:p>
    <w:p w14:paraId="29E8AC17" w14:textId="77777777" w:rsidR="003A7434" w:rsidRDefault="003A7434" w:rsidP="00980B05">
      <w:pPr>
        <w:rPr>
          <w:rFonts w:ascii="Times New Roman" w:hAnsi="Times New Roman" w:cs="Times New Roman"/>
        </w:rPr>
      </w:pPr>
    </w:p>
    <w:p w14:paraId="785AB087" w14:textId="77777777" w:rsidR="008973DD" w:rsidRDefault="008973DD" w:rsidP="00980B05">
      <w:pPr>
        <w:rPr>
          <w:rFonts w:ascii="Times New Roman" w:hAnsi="Times New Roman" w:cs="Times New Roman"/>
        </w:rPr>
      </w:pPr>
    </w:p>
    <w:p w14:paraId="274B6A6E" w14:textId="77777777" w:rsidR="008973DD" w:rsidRDefault="008973DD" w:rsidP="00980B05">
      <w:pPr>
        <w:rPr>
          <w:rFonts w:ascii="Times New Roman" w:hAnsi="Times New Roman" w:cs="Times New Roman"/>
        </w:rPr>
      </w:pPr>
    </w:p>
    <w:p w14:paraId="69E467EE" w14:textId="77777777" w:rsidR="008973DD" w:rsidRDefault="008973DD" w:rsidP="00980B05">
      <w:pPr>
        <w:rPr>
          <w:rFonts w:ascii="Times New Roman" w:hAnsi="Times New Roman" w:cs="Times New Roman"/>
        </w:rPr>
      </w:pPr>
    </w:p>
    <w:p w14:paraId="51C6540F" w14:textId="77777777" w:rsidR="008973DD" w:rsidRDefault="008973DD" w:rsidP="00980B05">
      <w:pPr>
        <w:rPr>
          <w:rFonts w:ascii="Times New Roman" w:hAnsi="Times New Roman" w:cs="Times New Roman"/>
        </w:rPr>
      </w:pPr>
    </w:p>
    <w:p w14:paraId="7BE8DBD3" w14:textId="77777777" w:rsidR="008973DD" w:rsidRDefault="008973DD" w:rsidP="00980B05">
      <w:pPr>
        <w:rPr>
          <w:rFonts w:ascii="Times New Roman" w:hAnsi="Times New Roman" w:cs="Times New Roman"/>
        </w:rPr>
      </w:pPr>
    </w:p>
    <w:p w14:paraId="3203C030" w14:textId="77777777" w:rsidR="008973DD" w:rsidRDefault="008973DD" w:rsidP="00980B05">
      <w:pPr>
        <w:rPr>
          <w:rFonts w:ascii="Times New Roman" w:hAnsi="Times New Roman" w:cs="Times New Roman"/>
        </w:rPr>
      </w:pPr>
    </w:p>
    <w:p w14:paraId="31353CB0" w14:textId="77777777" w:rsidR="008973DD" w:rsidRDefault="008973DD" w:rsidP="00980B05">
      <w:pPr>
        <w:rPr>
          <w:rFonts w:ascii="Times New Roman" w:hAnsi="Times New Roman" w:cs="Times New Roman"/>
        </w:rPr>
      </w:pPr>
    </w:p>
    <w:p w14:paraId="5405870C" w14:textId="77777777" w:rsidR="00CD2E9A" w:rsidRDefault="00CD2E9A" w:rsidP="00980B05">
      <w:pPr>
        <w:rPr>
          <w:rFonts w:ascii="Times New Roman" w:hAnsi="Times New Roman" w:cs="Times New Roman"/>
        </w:rPr>
      </w:pPr>
    </w:p>
    <w:p w14:paraId="6199C85F" w14:textId="77777777" w:rsidR="00CD2E9A" w:rsidRDefault="00CD2E9A" w:rsidP="00980B05">
      <w:pPr>
        <w:rPr>
          <w:rFonts w:ascii="Times New Roman" w:hAnsi="Times New Roman" w:cs="Times New Roman"/>
        </w:rPr>
      </w:pPr>
    </w:p>
    <w:p w14:paraId="7B803CEC" w14:textId="77777777" w:rsidR="008973DD" w:rsidRDefault="008973DD" w:rsidP="00980B05">
      <w:pPr>
        <w:rPr>
          <w:rFonts w:ascii="Times New Roman" w:hAnsi="Times New Roman" w:cs="Times New Roman"/>
        </w:rPr>
      </w:pPr>
    </w:p>
    <w:p w14:paraId="4B4BF715" w14:textId="50AFDA04" w:rsidR="008973DD" w:rsidRPr="007702D4" w:rsidRDefault="008973DD" w:rsidP="008973DD">
      <w:pPr>
        <w:jc w:val="center"/>
        <w:rPr>
          <w:rFonts w:ascii="Times New Roman" w:hAnsi="Times New Roman" w:cs="Times New Roman"/>
          <w:b/>
          <w:bCs/>
          <w:color w:val="4472C4" w:themeColor="accent1"/>
          <w:sz w:val="48"/>
          <w:szCs w:val="48"/>
        </w:rPr>
      </w:pPr>
      <w:r w:rsidRPr="007702D4">
        <w:rPr>
          <w:rFonts w:ascii="Times New Roman" w:hAnsi="Times New Roman" w:cs="Times New Roman"/>
          <w:b/>
          <w:bCs/>
          <w:color w:val="4472C4" w:themeColor="accent1"/>
          <w:sz w:val="48"/>
          <w:szCs w:val="48"/>
        </w:rPr>
        <w:t xml:space="preserve">Chapter </w:t>
      </w:r>
      <w:r>
        <w:rPr>
          <w:rFonts w:ascii="Times New Roman" w:hAnsi="Times New Roman" w:cs="Times New Roman"/>
          <w:b/>
          <w:bCs/>
          <w:color w:val="4472C4" w:themeColor="accent1"/>
          <w:sz w:val="48"/>
          <w:szCs w:val="48"/>
        </w:rPr>
        <w:t>FIVE</w:t>
      </w:r>
      <w:r w:rsidRPr="007702D4">
        <w:rPr>
          <w:rFonts w:ascii="Times New Roman" w:hAnsi="Times New Roman" w:cs="Times New Roman"/>
          <w:b/>
          <w:bCs/>
          <w:color w:val="4472C4" w:themeColor="accent1"/>
          <w:sz w:val="48"/>
          <w:szCs w:val="48"/>
        </w:rPr>
        <w:t>:</w:t>
      </w:r>
    </w:p>
    <w:p w14:paraId="3C52B560" w14:textId="18DBEB1E" w:rsidR="008973DD" w:rsidRPr="007702D4" w:rsidRDefault="0043495B" w:rsidP="008973DD">
      <w:pPr>
        <w:spacing w:line="360" w:lineRule="auto"/>
        <w:jc w:val="center"/>
        <w:rPr>
          <w:rFonts w:ascii="Times New Roman" w:hAnsi="Times New Roman" w:cs="Times New Roman"/>
          <w:b/>
          <w:bCs/>
          <w:color w:val="4472C4" w:themeColor="accent1"/>
          <w:sz w:val="48"/>
          <w:szCs w:val="48"/>
        </w:rPr>
      </w:pPr>
      <w:r>
        <w:rPr>
          <w:rFonts w:ascii="Times New Roman" w:hAnsi="Times New Roman" w:cs="Times New Roman"/>
          <w:b/>
          <w:bCs/>
          <w:color w:val="4472C4" w:themeColor="accent1"/>
          <w:sz w:val="48"/>
          <w:szCs w:val="48"/>
        </w:rPr>
        <w:t>Lessons</w:t>
      </w:r>
      <w:r w:rsidR="008973DD" w:rsidRPr="007702D4">
        <w:rPr>
          <w:rFonts w:ascii="Times New Roman" w:hAnsi="Times New Roman" w:cs="Times New Roman"/>
          <w:b/>
          <w:bCs/>
          <w:color w:val="4472C4" w:themeColor="accent1"/>
          <w:sz w:val="48"/>
          <w:szCs w:val="48"/>
        </w:rPr>
        <w:t xml:space="preserve"> </w:t>
      </w:r>
    </w:p>
    <w:p w14:paraId="129701D6" w14:textId="77777777" w:rsidR="008973DD" w:rsidRDefault="008973DD" w:rsidP="00980B05">
      <w:pPr>
        <w:rPr>
          <w:rFonts w:ascii="Times New Roman" w:hAnsi="Times New Roman" w:cs="Times New Roman"/>
        </w:rPr>
      </w:pPr>
    </w:p>
    <w:p w14:paraId="72E0C725" w14:textId="77777777" w:rsidR="008973DD" w:rsidRDefault="008973DD" w:rsidP="00980B05">
      <w:pPr>
        <w:rPr>
          <w:rFonts w:ascii="Times New Roman" w:hAnsi="Times New Roman" w:cs="Times New Roman"/>
        </w:rPr>
      </w:pPr>
    </w:p>
    <w:p w14:paraId="4F1C5300" w14:textId="77777777" w:rsidR="008973DD" w:rsidRDefault="008973DD" w:rsidP="00980B05">
      <w:pPr>
        <w:rPr>
          <w:rFonts w:ascii="Times New Roman" w:hAnsi="Times New Roman" w:cs="Times New Roman"/>
        </w:rPr>
      </w:pPr>
    </w:p>
    <w:p w14:paraId="4A05301D" w14:textId="77777777" w:rsidR="008973DD" w:rsidRDefault="008973DD" w:rsidP="00980B05">
      <w:pPr>
        <w:rPr>
          <w:rFonts w:ascii="Times New Roman" w:hAnsi="Times New Roman" w:cs="Times New Roman"/>
        </w:rPr>
      </w:pPr>
    </w:p>
    <w:p w14:paraId="41BBDDDD" w14:textId="77777777" w:rsidR="008973DD" w:rsidRDefault="008973DD" w:rsidP="00980B05">
      <w:pPr>
        <w:rPr>
          <w:rFonts w:ascii="Times New Roman" w:hAnsi="Times New Roman" w:cs="Times New Roman"/>
        </w:rPr>
      </w:pPr>
    </w:p>
    <w:p w14:paraId="7FFED1A1" w14:textId="77777777" w:rsidR="008973DD" w:rsidRDefault="008973DD" w:rsidP="00980B05">
      <w:pPr>
        <w:rPr>
          <w:rFonts w:ascii="Times New Roman" w:hAnsi="Times New Roman" w:cs="Times New Roman"/>
        </w:rPr>
      </w:pPr>
    </w:p>
    <w:p w14:paraId="078F7ED0" w14:textId="77777777" w:rsidR="008973DD" w:rsidRDefault="008973DD" w:rsidP="00980B05">
      <w:pPr>
        <w:rPr>
          <w:rFonts w:ascii="Times New Roman" w:hAnsi="Times New Roman" w:cs="Times New Roman"/>
        </w:rPr>
      </w:pPr>
    </w:p>
    <w:p w14:paraId="5ACB3C2D" w14:textId="77777777" w:rsidR="003A7434" w:rsidRDefault="003A7434" w:rsidP="00980B05">
      <w:pPr>
        <w:rPr>
          <w:rFonts w:ascii="Times New Roman" w:hAnsi="Times New Roman" w:cs="Times New Roman"/>
        </w:rPr>
      </w:pPr>
    </w:p>
    <w:p w14:paraId="25960BE6" w14:textId="77777777" w:rsidR="003A7434" w:rsidRDefault="003A7434" w:rsidP="00980B05">
      <w:pPr>
        <w:rPr>
          <w:rFonts w:ascii="Times New Roman" w:hAnsi="Times New Roman" w:cs="Times New Roman"/>
        </w:rPr>
      </w:pPr>
    </w:p>
    <w:p w14:paraId="137402E8" w14:textId="77777777" w:rsidR="003A7434" w:rsidRDefault="003A7434" w:rsidP="00980B05">
      <w:pPr>
        <w:rPr>
          <w:rFonts w:ascii="Times New Roman" w:hAnsi="Times New Roman" w:cs="Times New Roman"/>
        </w:rPr>
      </w:pPr>
    </w:p>
    <w:p w14:paraId="780BAC14" w14:textId="77777777" w:rsidR="001F3050" w:rsidRDefault="001F3050" w:rsidP="00980B05">
      <w:pPr>
        <w:rPr>
          <w:rFonts w:ascii="Times New Roman" w:hAnsi="Times New Roman" w:cs="Times New Roman"/>
        </w:rPr>
      </w:pPr>
    </w:p>
    <w:p w14:paraId="00E073F0" w14:textId="77777777" w:rsidR="001F3050" w:rsidRDefault="001F3050" w:rsidP="00980B05">
      <w:pPr>
        <w:rPr>
          <w:rFonts w:ascii="Times New Roman" w:hAnsi="Times New Roman" w:cs="Times New Roman"/>
        </w:rPr>
      </w:pPr>
    </w:p>
    <w:p w14:paraId="652BEFB5" w14:textId="77777777" w:rsidR="001F3050" w:rsidRDefault="001F3050" w:rsidP="00980B05">
      <w:pPr>
        <w:rPr>
          <w:rFonts w:ascii="Times New Roman" w:hAnsi="Times New Roman" w:cs="Times New Roman"/>
        </w:rPr>
      </w:pPr>
    </w:p>
    <w:p w14:paraId="1B25ABA3" w14:textId="77777777" w:rsidR="001F3050" w:rsidRDefault="001F3050" w:rsidP="00980B05">
      <w:pPr>
        <w:rPr>
          <w:rFonts w:ascii="Times New Roman" w:hAnsi="Times New Roman" w:cs="Times New Roman"/>
        </w:rPr>
      </w:pPr>
    </w:p>
    <w:p w14:paraId="54119885" w14:textId="631D9352" w:rsidR="00B83D7A" w:rsidRPr="00B83D7A" w:rsidRDefault="0043495B" w:rsidP="00B83D7A">
      <w:pPr>
        <w:rPr>
          <w:rFonts w:ascii="Times New Roman" w:hAnsi="Times New Roman" w:cs="Times New Roman"/>
          <w:b/>
          <w:bCs/>
          <w:sz w:val="32"/>
          <w:szCs w:val="32"/>
          <w:u w:val="single"/>
        </w:rPr>
      </w:pPr>
      <w:r w:rsidRPr="009D7BC2">
        <w:rPr>
          <w:rFonts w:ascii="Times New Roman" w:hAnsi="Times New Roman" w:cs="Times New Roman"/>
          <w:sz w:val="32"/>
          <w:szCs w:val="32"/>
          <w:u w:val="single"/>
        </w:rPr>
        <w:lastRenderedPageBreak/>
        <w:t xml:space="preserve">5.1 - </w:t>
      </w:r>
      <w:r w:rsidR="00B83D7A" w:rsidRPr="009D7BC2">
        <w:rPr>
          <w:rFonts w:ascii="Times New Roman" w:hAnsi="Times New Roman" w:cs="Times New Roman"/>
          <w:b/>
          <w:bCs/>
          <w:sz w:val="32"/>
          <w:szCs w:val="32"/>
          <w:u w:val="single"/>
        </w:rPr>
        <w:t>Lessons Learned from Internship</w:t>
      </w:r>
    </w:p>
    <w:p w14:paraId="3A691391" w14:textId="42F4FCAC" w:rsidR="00B83D7A" w:rsidRPr="00877CC2" w:rsidRDefault="00B83D7A" w:rsidP="00877CC2">
      <w:pPr>
        <w:jc w:val="both"/>
        <w:rPr>
          <w:rFonts w:ascii="Times New Roman" w:hAnsi="Times New Roman" w:cs="Times New Roman"/>
        </w:rPr>
      </w:pPr>
      <w:r w:rsidRPr="00877CC2">
        <w:rPr>
          <w:rFonts w:ascii="Times New Roman" w:hAnsi="Times New Roman" w:cs="Times New Roman"/>
        </w:rPr>
        <w:t>The main goal of my internship was to gain real-world experience in a corporate setting and develop practical skills relevant to the finance and accounting field. As an intern in the Accounts Payable section of the Finance department at Akash Digital TV, I had the opportunity to observe and participate in professional work processes, helping me understand how organizations function internally.</w:t>
      </w:r>
    </w:p>
    <w:p w14:paraId="6C20731F" w14:textId="77777777" w:rsidR="00B83D7A" w:rsidRPr="00877CC2" w:rsidRDefault="00B83D7A" w:rsidP="00877CC2">
      <w:pPr>
        <w:jc w:val="both"/>
        <w:rPr>
          <w:rFonts w:ascii="Times New Roman" w:hAnsi="Times New Roman" w:cs="Times New Roman"/>
        </w:rPr>
      </w:pPr>
      <w:r w:rsidRPr="00877CC2">
        <w:rPr>
          <w:rFonts w:ascii="Times New Roman" w:hAnsi="Times New Roman" w:cs="Times New Roman"/>
        </w:rPr>
        <w:t>During my internship, I didn’t have many expectations beyond gaining valuable exposure and learning from my assigned responsibilities. However, the experience turned out to be highly enriching, providing insights into both specific tasks and the broader organizational culture. Some of the key lessons I learned during my time at Akash Digital TV include:</w:t>
      </w:r>
    </w:p>
    <w:p w14:paraId="33ED571C" w14:textId="77777777" w:rsidR="00B83D7A" w:rsidRPr="00877CC2" w:rsidRDefault="00B83D7A" w:rsidP="00877CC2">
      <w:pPr>
        <w:numPr>
          <w:ilvl w:val="0"/>
          <w:numId w:val="36"/>
        </w:numPr>
        <w:jc w:val="both"/>
        <w:rPr>
          <w:rFonts w:ascii="Times New Roman" w:hAnsi="Times New Roman" w:cs="Times New Roman"/>
        </w:rPr>
      </w:pPr>
      <w:r w:rsidRPr="00877CC2">
        <w:rPr>
          <w:rFonts w:ascii="Times New Roman" w:hAnsi="Times New Roman" w:cs="Times New Roman"/>
        </w:rPr>
        <w:t>Understanding Company Culture: I observed how professionalism, communication, and accountability play a vital role in maintaining a smooth workflow in a corporate finance setting.</w:t>
      </w:r>
    </w:p>
    <w:p w14:paraId="3333A7E9" w14:textId="77777777" w:rsidR="00B83D7A" w:rsidRPr="00877CC2" w:rsidRDefault="00B83D7A" w:rsidP="00877CC2">
      <w:pPr>
        <w:numPr>
          <w:ilvl w:val="0"/>
          <w:numId w:val="36"/>
        </w:numPr>
        <w:jc w:val="both"/>
        <w:rPr>
          <w:rFonts w:ascii="Times New Roman" w:hAnsi="Times New Roman" w:cs="Times New Roman"/>
        </w:rPr>
      </w:pPr>
      <w:r w:rsidRPr="00877CC2">
        <w:rPr>
          <w:rFonts w:ascii="Times New Roman" w:hAnsi="Times New Roman" w:cs="Times New Roman"/>
        </w:rPr>
        <w:t>Teamwork and Collaboration: I learned the importance of clearly understanding instructions from supervisors and coordinating effectively with colleagues to ensure that tasks were completed accurately and efficiently.</w:t>
      </w:r>
    </w:p>
    <w:p w14:paraId="5FBD6E35" w14:textId="77777777" w:rsidR="00B83D7A" w:rsidRPr="00877CC2" w:rsidRDefault="00B83D7A" w:rsidP="00877CC2">
      <w:pPr>
        <w:numPr>
          <w:ilvl w:val="0"/>
          <w:numId w:val="36"/>
        </w:numPr>
        <w:jc w:val="both"/>
        <w:rPr>
          <w:rFonts w:ascii="Times New Roman" w:hAnsi="Times New Roman" w:cs="Times New Roman"/>
        </w:rPr>
      </w:pPr>
      <w:r w:rsidRPr="00877CC2">
        <w:rPr>
          <w:rFonts w:ascii="Times New Roman" w:hAnsi="Times New Roman" w:cs="Times New Roman"/>
        </w:rPr>
        <w:t>Time Management: Working with deadlines taught me how to manage my workload under pressure and prioritize tasks, especially during month-end closing and payment cycles.</w:t>
      </w:r>
    </w:p>
    <w:p w14:paraId="0139DBEC" w14:textId="77777777" w:rsidR="00B83D7A" w:rsidRPr="00877CC2" w:rsidRDefault="00B83D7A" w:rsidP="00877CC2">
      <w:pPr>
        <w:numPr>
          <w:ilvl w:val="0"/>
          <w:numId w:val="36"/>
        </w:numPr>
        <w:jc w:val="both"/>
        <w:rPr>
          <w:rFonts w:ascii="Times New Roman" w:hAnsi="Times New Roman" w:cs="Times New Roman"/>
        </w:rPr>
      </w:pPr>
      <w:r w:rsidRPr="00877CC2">
        <w:rPr>
          <w:rFonts w:ascii="Times New Roman" w:hAnsi="Times New Roman" w:cs="Times New Roman"/>
        </w:rPr>
        <w:t>Technical Skills: I gained hands-on experience in preparing vouchers, checking supporting documents for vendor payments, updating Excel spreadsheets, and working with financial software. I also improved my proficiency in functions like VLOOKUP, pivot tables, and data validation.</w:t>
      </w:r>
    </w:p>
    <w:p w14:paraId="23B69918" w14:textId="77777777" w:rsidR="00B83D7A" w:rsidRPr="00877CC2" w:rsidRDefault="00B83D7A" w:rsidP="00877CC2">
      <w:pPr>
        <w:numPr>
          <w:ilvl w:val="0"/>
          <w:numId w:val="36"/>
        </w:numPr>
        <w:jc w:val="both"/>
        <w:rPr>
          <w:rFonts w:ascii="Times New Roman" w:hAnsi="Times New Roman" w:cs="Times New Roman"/>
        </w:rPr>
      </w:pPr>
      <w:r w:rsidRPr="00877CC2">
        <w:rPr>
          <w:rFonts w:ascii="Times New Roman" w:hAnsi="Times New Roman" w:cs="Times New Roman"/>
        </w:rPr>
        <w:t>Attention to Detail and Confidentiality: As I was dealing with sensitive financial documents, I had to be extremely cautious and detail-oriented to avoid errors. This helped me improve my accuracy and taught me the importance of maintaining confidentiality in finance-related tasks.</w:t>
      </w:r>
    </w:p>
    <w:p w14:paraId="2F1BF594" w14:textId="77777777" w:rsidR="00B83D7A" w:rsidRPr="00877CC2" w:rsidRDefault="00B83D7A" w:rsidP="00877CC2">
      <w:pPr>
        <w:jc w:val="both"/>
        <w:rPr>
          <w:rFonts w:ascii="Times New Roman" w:hAnsi="Times New Roman" w:cs="Times New Roman"/>
        </w:rPr>
      </w:pPr>
    </w:p>
    <w:p w14:paraId="5EA8F529" w14:textId="77777777" w:rsidR="00B83D7A" w:rsidRPr="00877CC2" w:rsidRDefault="00B83D7A" w:rsidP="00877CC2">
      <w:pPr>
        <w:jc w:val="both"/>
        <w:rPr>
          <w:rFonts w:ascii="Times New Roman" w:hAnsi="Times New Roman" w:cs="Times New Roman"/>
        </w:rPr>
      </w:pPr>
      <w:r w:rsidRPr="00877CC2">
        <w:rPr>
          <w:rFonts w:ascii="Times New Roman" w:hAnsi="Times New Roman" w:cs="Times New Roman"/>
        </w:rPr>
        <w:t>Overall, my internship at Akash Digital TV gave me a strong foundation in finance operations and helped me develop essential workplace skills that will support my future career in accounting and finance.</w:t>
      </w:r>
    </w:p>
    <w:p w14:paraId="424A9456" w14:textId="12D2058B" w:rsidR="008973DD" w:rsidRPr="0043495B" w:rsidRDefault="008973DD" w:rsidP="00980B05">
      <w:pPr>
        <w:rPr>
          <w:rFonts w:ascii="Times New Roman" w:hAnsi="Times New Roman" w:cs="Times New Roman"/>
          <w:sz w:val="32"/>
          <w:szCs w:val="32"/>
        </w:rPr>
      </w:pPr>
    </w:p>
    <w:p w14:paraId="4B024E8E" w14:textId="77777777" w:rsidR="008973DD" w:rsidRDefault="008973DD" w:rsidP="00980B05">
      <w:pPr>
        <w:rPr>
          <w:rFonts w:ascii="Times New Roman" w:hAnsi="Times New Roman" w:cs="Times New Roman"/>
        </w:rPr>
      </w:pPr>
    </w:p>
    <w:p w14:paraId="50A08FD9" w14:textId="77777777" w:rsidR="008973DD" w:rsidRDefault="008973DD" w:rsidP="00980B05">
      <w:pPr>
        <w:rPr>
          <w:rFonts w:ascii="Times New Roman" w:hAnsi="Times New Roman" w:cs="Times New Roman"/>
        </w:rPr>
      </w:pPr>
    </w:p>
    <w:p w14:paraId="40C2D370" w14:textId="77777777" w:rsidR="008973DD" w:rsidRDefault="008973DD" w:rsidP="00980B05">
      <w:pPr>
        <w:rPr>
          <w:rFonts w:ascii="Times New Roman" w:hAnsi="Times New Roman" w:cs="Times New Roman"/>
        </w:rPr>
      </w:pPr>
    </w:p>
    <w:p w14:paraId="783F1FBC" w14:textId="77777777" w:rsidR="008973DD" w:rsidRDefault="008973DD" w:rsidP="00980B05">
      <w:pPr>
        <w:rPr>
          <w:rFonts w:ascii="Times New Roman" w:hAnsi="Times New Roman" w:cs="Times New Roman"/>
        </w:rPr>
      </w:pPr>
    </w:p>
    <w:p w14:paraId="3A62AF6C" w14:textId="77777777" w:rsidR="008973DD" w:rsidRDefault="008973DD" w:rsidP="00980B05">
      <w:pPr>
        <w:rPr>
          <w:rFonts w:ascii="Times New Roman" w:hAnsi="Times New Roman" w:cs="Times New Roman"/>
        </w:rPr>
      </w:pPr>
    </w:p>
    <w:p w14:paraId="06E57EFC" w14:textId="77777777" w:rsidR="008973DD" w:rsidRDefault="008973DD" w:rsidP="00980B05">
      <w:pPr>
        <w:rPr>
          <w:rFonts w:ascii="Times New Roman" w:hAnsi="Times New Roman" w:cs="Times New Roman"/>
        </w:rPr>
      </w:pPr>
    </w:p>
    <w:p w14:paraId="541AA2A9" w14:textId="77777777" w:rsidR="008973DD" w:rsidRDefault="008973DD" w:rsidP="00980B05">
      <w:pPr>
        <w:rPr>
          <w:rFonts w:ascii="Times New Roman" w:hAnsi="Times New Roman" w:cs="Times New Roman"/>
        </w:rPr>
      </w:pPr>
    </w:p>
    <w:p w14:paraId="35F9B9E1" w14:textId="77777777" w:rsidR="008973DD" w:rsidRDefault="008973DD" w:rsidP="00980B05">
      <w:pPr>
        <w:rPr>
          <w:rFonts w:ascii="Times New Roman" w:hAnsi="Times New Roman" w:cs="Times New Roman"/>
        </w:rPr>
      </w:pPr>
    </w:p>
    <w:p w14:paraId="29C232DF" w14:textId="77777777" w:rsidR="008973DD" w:rsidRDefault="008973DD" w:rsidP="00980B05">
      <w:pPr>
        <w:rPr>
          <w:rFonts w:ascii="Times New Roman" w:hAnsi="Times New Roman" w:cs="Times New Roman"/>
        </w:rPr>
      </w:pPr>
    </w:p>
    <w:p w14:paraId="0635538B" w14:textId="77777777" w:rsidR="008973DD" w:rsidRDefault="008973DD" w:rsidP="00980B05">
      <w:pPr>
        <w:rPr>
          <w:rFonts w:ascii="Times New Roman" w:hAnsi="Times New Roman" w:cs="Times New Roman"/>
        </w:rPr>
      </w:pPr>
    </w:p>
    <w:p w14:paraId="30761253" w14:textId="77777777" w:rsidR="008973DD" w:rsidRDefault="008973DD" w:rsidP="00980B05">
      <w:pPr>
        <w:rPr>
          <w:rFonts w:ascii="Times New Roman" w:hAnsi="Times New Roman" w:cs="Times New Roman"/>
        </w:rPr>
      </w:pPr>
    </w:p>
    <w:p w14:paraId="6CDCA83F" w14:textId="77777777" w:rsidR="008973DD" w:rsidRDefault="008973DD" w:rsidP="00980B05">
      <w:pPr>
        <w:rPr>
          <w:rFonts w:ascii="Times New Roman" w:hAnsi="Times New Roman" w:cs="Times New Roman"/>
        </w:rPr>
      </w:pPr>
    </w:p>
    <w:p w14:paraId="600F5858" w14:textId="4A63B2AA" w:rsidR="001F3050" w:rsidRPr="007702D4" w:rsidRDefault="001F3050" w:rsidP="001F3050">
      <w:pPr>
        <w:jc w:val="center"/>
        <w:rPr>
          <w:rFonts w:ascii="Times New Roman" w:hAnsi="Times New Roman" w:cs="Times New Roman"/>
          <w:b/>
          <w:bCs/>
          <w:color w:val="4472C4" w:themeColor="accent1"/>
          <w:sz w:val="48"/>
          <w:szCs w:val="48"/>
        </w:rPr>
      </w:pPr>
      <w:r w:rsidRPr="007702D4">
        <w:rPr>
          <w:rFonts w:ascii="Times New Roman" w:hAnsi="Times New Roman" w:cs="Times New Roman"/>
          <w:b/>
          <w:bCs/>
          <w:color w:val="4472C4" w:themeColor="accent1"/>
          <w:sz w:val="48"/>
          <w:szCs w:val="48"/>
        </w:rPr>
        <w:t xml:space="preserve">Chapter </w:t>
      </w:r>
      <w:r w:rsidR="008973DD">
        <w:rPr>
          <w:rFonts w:ascii="Times New Roman" w:hAnsi="Times New Roman" w:cs="Times New Roman"/>
          <w:b/>
          <w:bCs/>
          <w:color w:val="4472C4" w:themeColor="accent1"/>
          <w:sz w:val="48"/>
          <w:szCs w:val="48"/>
        </w:rPr>
        <w:t>SIX</w:t>
      </w:r>
      <w:r w:rsidRPr="007702D4">
        <w:rPr>
          <w:rFonts w:ascii="Times New Roman" w:hAnsi="Times New Roman" w:cs="Times New Roman"/>
          <w:b/>
          <w:bCs/>
          <w:color w:val="4472C4" w:themeColor="accent1"/>
          <w:sz w:val="48"/>
          <w:szCs w:val="48"/>
        </w:rPr>
        <w:t>:</w:t>
      </w:r>
    </w:p>
    <w:p w14:paraId="47BD0986" w14:textId="575F80FE" w:rsidR="001F3050" w:rsidRPr="007702D4" w:rsidRDefault="00201DAF" w:rsidP="001F3050">
      <w:pPr>
        <w:spacing w:line="360" w:lineRule="auto"/>
        <w:jc w:val="center"/>
        <w:rPr>
          <w:rFonts w:ascii="Times New Roman" w:hAnsi="Times New Roman" w:cs="Times New Roman"/>
          <w:b/>
          <w:bCs/>
          <w:color w:val="4472C4" w:themeColor="accent1"/>
          <w:sz w:val="48"/>
          <w:szCs w:val="48"/>
        </w:rPr>
      </w:pPr>
      <w:r w:rsidRPr="007702D4">
        <w:rPr>
          <w:rFonts w:ascii="Times New Roman" w:hAnsi="Times New Roman" w:cs="Times New Roman"/>
          <w:b/>
          <w:bCs/>
          <w:color w:val="4472C4" w:themeColor="accent1"/>
          <w:sz w:val="48"/>
          <w:szCs w:val="48"/>
        </w:rPr>
        <w:t xml:space="preserve">Conclusion &amp; Recommendation </w:t>
      </w:r>
    </w:p>
    <w:p w14:paraId="335AEB41" w14:textId="77777777" w:rsidR="001F3050" w:rsidRDefault="001F3050" w:rsidP="00201DAF">
      <w:pPr>
        <w:rPr>
          <w:rFonts w:ascii="Times New Roman" w:hAnsi="Times New Roman" w:cs="Times New Roman"/>
        </w:rPr>
      </w:pPr>
    </w:p>
    <w:p w14:paraId="27F85E80" w14:textId="77777777" w:rsidR="00201DAF" w:rsidRDefault="00201DAF" w:rsidP="00201DAF">
      <w:pPr>
        <w:rPr>
          <w:rFonts w:ascii="Times New Roman" w:hAnsi="Times New Roman" w:cs="Times New Roman"/>
        </w:rPr>
      </w:pPr>
    </w:p>
    <w:p w14:paraId="160A2BAA" w14:textId="77777777" w:rsidR="00201DAF" w:rsidRDefault="00201DAF" w:rsidP="00201DAF">
      <w:pPr>
        <w:rPr>
          <w:rFonts w:ascii="Times New Roman" w:hAnsi="Times New Roman" w:cs="Times New Roman"/>
        </w:rPr>
      </w:pPr>
    </w:p>
    <w:p w14:paraId="06D2F1AE" w14:textId="77777777" w:rsidR="00201DAF" w:rsidRDefault="00201DAF" w:rsidP="00201DAF">
      <w:pPr>
        <w:rPr>
          <w:rFonts w:ascii="Times New Roman" w:hAnsi="Times New Roman" w:cs="Times New Roman"/>
        </w:rPr>
      </w:pPr>
    </w:p>
    <w:p w14:paraId="21020F0B" w14:textId="77777777" w:rsidR="00201DAF" w:rsidRDefault="00201DAF" w:rsidP="00201DAF">
      <w:pPr>
        <w:rPr>
          <w:rFonts w:ascii="Times New Roman" w:hAnsi="Times New Roman" w:cs="Times New Roman"/>
        </w:rPr>
      </w:pPr>
    </w:p>
    <w:p w14:paraId="31758D0B" w14:textId="77777777" w:rsidR="00201DAF" w:rsidRDefault="00201DAF" w:rsidP="00201DAF">
      <w:pPr>
        <w:rPr>
          <w:rFonts w:ascii="Times New Roman" w:hAnsi="Times New Roman" w:cs="Times New Roman"/>
        </w:rPr>
      </w:pPr>
    </w:p>
    <w:p w14:paraId="66C40604" w14:textId="77777777" w:rsidR="00201DAF" w:rsidRDefault="00201DAF" w:rsidP="00201DAF">
      <w:pPr>
        <w:rPr>
          <w:rFonts w:ascii="Times New Roman" w:hAnsi="Times New Roman" w:cs="Times New Roman"/>
        </w:rPr>
      </w:pPr>
    </w:p>
    <w:p w14:paraId="54F85727" w14:textId="77777777" w:rsidR="00201DAF" w:rsidRDefault="00201DAF" w:rsidP="00201DAF">
      <w:pPr>
        <w:rPr>
          <w:rFonts w:ascii="Times New Roman" w:hAnsi="Times New Roman" w:cs="Times New Roman"/>
        </w:rPr>
      </w:pPr>
    </w:p>
    <w:p w14:paraId="3066CCCC" w14:textId="77777777" w:rsidR="00201DAF" w:rsidRDefault="00201DAF" w:rsidP="00201DAF">
      <w:pPr>
        <w:rPr>
          <w:rFonts w:ascii="Times New Roman" w:hAnsi="Times New Roman" w:cs="Times New Roman"/>
        </w:rPr>
      </w:pPr>
    </w:p>
    <w:p w14:paraId="0073FD45" w14:textId="77777777" w:rsidR="00201DAF" w:rsidRDefault="00201DAF" w:rsidP="00201DAF">
      <w:pPr>
        <w:rPr>
          <w:rFonts w:ascii="Times New Roman" w:hAnsi="Times New Roman" w:cs="Times New Roman"/>
        </w:rPr>
      </w:pPr>
    </w:p>
    <w:p w14:paraId="1E77E5EE" w14:textId="77777777" w:rsidR="00201DAF" w:rsidRDefault="00201DAF" w:rsidP="00201DAF">
      <w:pPr>
        <w:rPr>
          <w:rFonts w:ascii="Times New Roman" w:hAnsi="Times New Roman" w:cs="Times New Roman"/>
        </w:rPr>
      </w:pPr>
    </w:p>
    <w:p w14:paraId="7656CCC0" w14:textId="77777777" w:rsidR="00201DAF" w:rsidRDefault="00201DAF" w:rsidP="00201DAF">
      <w:pPr>
        <w:rPr>
          <w:rFonts w:ascii="Times New Roman" w:hAnsi="Times New Roman" w:cs="Times New Roman"/>
        </w:rPr>
      </w:pPr>
    </w:p>
    <w:p w14:paraId="759E15E0" w14:textId="77777777" w:rsidR="009D7BC2" w:rsidRDefault="009D7BC2" w:rsidP="00201DAF">
      <w:pPr>
        <w:rPr>
          <w:rFonts w:ascii="Times New Roman" w:hAnsi="Times New Roman" w:cs="Times New Roman"/>
        </w:rPr>
      </w:pPr>
    </w:p>
    <w:p w14:paraId="68520AB8" w14:textId="6A732CAE" w:rsidR="00201DAF" w:rsidRPr="007702D4" w:rsidRDefault="00201DAF" w:rsidP="00201DAF">
      <w:pPr>
        <w:jc w:val="center"/>
        <w:rPr>
          <w:rFonts w:ascii="Times New Roman" w:hAnsi="Times New Roman" w:cs="Times New Roman"/>
          <w:b/>
          <w:bCs/>
          <w:i/>
          <w:iCs/>
          <w:color w:val="000000" w:themeColor="text1"/>
          <w:sz w:val="32"/>
          <w:szCs w:val="32"/>
          <w:u w:val="single"/>
        </w:rPr>
      </w:pPr>
      <w:r w:rsidRPr="007702D4">
        <w:rPr>
          <w:rFonts w:ascii="Times New Roman" w:hAnsi="Times New Roman" w:cs="Times New Roman"/>
          <w:b/>
          <w:bCs/>
          <w:i/>
          <w:iCs/>
          <w:color w:val="000000" w:themeColor="text1"/>
          <w:sz w:val="32"/>
          <w:szCs w:val="32"/>
          <w:u w:val="single"/>
        </w:rPr>
        <w:lastRenderedPageBreak/>
        <w:t>Conclusion</w:t>
      </w:r>
    </w:p>
    <w:p w14:paraId="71A7780F" w14:textId="77777777" w:rsidR="00877CC2" w:rsidRDefault="00877CC2" w:rsidP="00DE1CEF">
      <w:pPr>
        <w:spacing w:line="360" w:lineRule="auto"/>
        <w:jc w:val="both"/>
        <w:rPr>
          <w:rFonts w:ascii="Times New Roman" w:hAnsi="Times New Roman" w:cs="Times New Roman"/>
        </w:rPr>
      </w:pPr>
    </w:p>
    <w:p w14:paraId="563ABB47" w14:textId="4183A03F" w:rsidR="006C179C" w:rsidRPr="006C179C" w:rsidRDefault="006C179C" w:rsidP="00DE1CEF">
      <w:pPr>
        <w:spacing w:line="360" w:lineRule="auto"/>
        <w:jc w:val="both"/>
        <w:rPr>
          <w:rFonts w:ascii="Times New Roman" w:hAnsi="Times New Roman" w:cs="Times New Roman"/>
        </w:rPr>
      </w:pPr>
      <w:r w:rsidRPr="006C179C">
        <w:rPr>
          <w:rFonts w:ascii="Times New Roman" w:hAnsi="Times New Roman" w:cs="Times New Roman"/>
        </w:rPr>
        <w:t>My internship at the Finance Department of Akash Digital TV has been an enriching and insightful experience that allowed me to bridge the gap between academic knowledge and real-world financial practices. Over the course of the internship, I was actively involved in the vendor payment cycle, from invoice verification and documentation review to the preparation of payment vouchers and recording of journal entries. This hands-on exposure significantly deepened my understanding of financial controls, payment authorization workflows, and the importance of accurate and timely financial reporting.</w:t>
      </w:r>
      <w:r w:rsidR="00CF6418">
        <w:rPr>
          <w:rFonts w:ascii="Times New Roman" w:hAnsi="Times New Roman" w:cs="Times New Roman"/>
        </w:rPr>
        <w:t xml:space="preserve"> </w:t>
      </w:r>
      <w:r w:rsidRPr="006C179C">
        <w:rPr>
          <w:rFonts w:ascii="Times New Roman" w:hAnsi="Times New Roman" w:cs="Times New Roman"/>
        </w:rPr>
        <w:t>One of the key observations during my time at Akash Digital TV was the strength of its internal control structure. The Accounts Payable (AP) process is supported by a clear segregation of duties, consistent policy enforcement, and strict compliance with regulatory and tax obligations. Each department plays a well-defined role, contributing to a system that prioritizes accountability and financial integrity.</w:t>
      </w:r>
    </w:p>
    <w:p w14:paraId="262F69F0" w14:textId="77777777" w:rsidR="006C179C" w:rsidRPr="006C179C" w:rsidRDefault="006C179C" w:rsidP="00DE1CEF">
      <w:pPr>
        <w:spacing w:line="360" w:lineRule="auto"/>
        <w:jc w:val="both"/>
        <w:rPr>
          <w:rFonts w:ascii="Times New Roman" w:hAnsi="Times New Roman" w:cs="Times New Roman"/>
        </w:rPr>
      </w:pPr>
      <w:r w:rsidRPr="006C179C">
        <w:rPr>
          <w:rFonts w:ascii="Times New Roman" w:hAnsi="Times New Roman" w:cs="Times New Roman"/>
        </w:rPr>
        <w:t>However, despite these strong procedural safeguards, the AP function is still heavily dependent on manual data entry and paper-based documentation. This reliance introduces operational inefficiencies such as processing delays, heightened risk of human error, difficulties in document retrieval, and challenges in maintaining a clear audit trail. In some cases, these issues can lead to late payments, strained vendor relationships, or reconciliation backlogs that could have otherwise been avoided with more streamlined processes.</w:t>
      </w:r>
    </w:p>
    <w:p w14:paraId="3226492F" w14:textId="54316553" w:rsidR="007702D4" w:rsidRDefault="006C179C" w:rsidP="00A81016">
      <w:pPr>
        <w:spacing w:line="360" w:lineRule="auto"/>
        <w:jc w:val="both"/>
        <w:rPr>
          <w:rFonts w:ascii="Times New Roman" w:hAnsi="Times New Roman" w:cs="Times New Roman"/>
        </w:rPr>
      </w:pPr>
      <w:r w:rsidRPr="006C179C">
        <w:rPr>
          <w:rFonts w:ascii="Times New Roman" w:hAnsi="Times New Roman" w:cs="Times New Roman"/>
        </w:rPr>
        <w:t>Based on my observations and learning, it is evident that there is a strong foundation in place for implementing digital transformation within the AP function. By adopting an automated and integrated system</w:t>
      </w:r>
      <w:r>
        <w:rPr>
          <w:rFonts w:ascii="Times New Roman" w:hAnsi="Times New Roman" w:cs="Times New Roman"/>
        </w:rPr>
        <w:t xml:space="preserve"> </w:t>
      </w:r>
      <w:r w:rsidRPr="006C179C">
        <w:rPr>
          <w:rFonts w:ascii="Times New Roman" w:hAnsi="Times New Roman" w:cs="Times New Roman"/>
        </w:rPr>
        <w:t>featuring digital invoice submission, workflow-based approval routing, and seamless synchronization with the accounting ledger</w:t>
      </w:r>
      <w:r>
        <w:rPr>
          <w:rFonts w:ascii="Times New Roman" w:hAnsi="Times New Roman" w:cs="Times New Roman"/>
        </w:rPr>
        <w:t xml:space="preserve"> </w:t>
      </w:r>
      <w:r w:rsidRPr="006C179C">
        <w:rPr>
          <w:rFonts w:ascii="Times New Roman" w:hAnsi="Times New Roman" w:cs="Times New Roman"/>
        </w:rPr>
        <w:t>Akash Digital TV can significantly improve process efficiency, reduce the risk of errors, and enhance the overall scalability of its finance operations.</w:t>
      </w:r>
      <w:r w:rsidR="00CF6418">
        <w:rPr>
          <w:rFonts w:ascii="Times New Roman" w:hAnsi="Times New Roman" w:cs="Times New Roman"/>
        </w:rPr>
        <w:t xml:space="preserve"> </w:t>
      </w:r>
      <w:r w:rsidRPr="006C179C">
        <w:rPr>
          <w:rFonts w:ascii="Times New Roman" w:hAnsi="Times New Roman" w:cs="Times New Roman"/>
        </w:rPr>
        <w:t>In conclusion, this internship has not only expanded my technical skills in financial operations but also enhanced my analytical ability to evaluate internal processes and suggest practical improvements. I leave with a deep appreciation for the importance of robust financial systems, and I am confident that the insights gained during this period will serve as a valuable asset in my professional development.</w:t>
      </w:r>
    </w:p>
    <w:p w14:paraId="1E77032F" w14:textId="49D5396D" w:rsidR="00DE1CEF" w:rsidRPr="007702D4" w:rsidRDefault="00DE1CEF" w:rsidP="00AD1679">
      <w:pPr>
        <w:jc w:val="center"/>
        <w:rPr>
          <w:rFonts w:ascii="Times New Roman" w:hAnsi="Times New Roman" w:cs="Times New Roman"/>
          <w:b/>
          <w:bCs/>
          <w:i/>
          <w:iCs/>
          <w:color w:val="000000" w:themeColor="text1"/>
          <w:sz w:val="32"/>
          <w:szCs w:val="32"/>
          <w:u w:val="single"/>
        </w:rPr>
      </w:pPr>
      <w:r w:rsidRPr="007702D4">
        <w:rPr>
          <w:rFonts w:ascii="Times New Roman" w:hAnsi="Times New Roman" w:cs="Times New Roman"/>
          <w:b/>
          <w:bCs/>
          <w:i/>
          <w:iCs/>
          <w:color w:val="000000" w:themeColor="text1"/>
          <w:sz w:val="32"/>
          <w:szCs w:val="32"/>
          <w:u w:val="single"/>
        </w:rPr>
        <w:lastRenderedPageBreak/>
        <w:t>Recommendation</w:t>
      </w:r>
    </w:p>
    <w:p w14:paraId="1B46F1DF" w14:textId="46CD0FD2" w:rsidR="000B13EE" w:rsidRPr="000B13EE" w:rsidRDefault="000B13EE" w:rsidP="000B13EE">
      <w:pPr>
        <w:spacing w:line="360" w:lineRule="auto"/>
        <w:jc w:val="both"/>
        <w:rPr>
          <w:rFonts w:ascii="Times New Roman" w:hAnsi="Times New Roman" w:cs="Times New Roman"/>
        </w:rPr>
      </w:pPr>
      <w:r w:rsidRPr="000B13EE">
        <w:rPr>
          <w:rFonts w:ascii="Times New Roman" w:hAnsi="Times New Roman" w:cs="Times New Roman"/>
        </w:rPr>
        <w:t>In the context of a growing organization like Akash Digital TV, where accuracy, compliance, and efficiency in financial operations are paramount, modernizing the Accounts Payable (AP) process is no longer optional</w:t>
      </w:r>
      <w:r>
        <w:rPr>
          <w:rFonts w:ascii="Times New Roman" w:hAnsi="Times New Roman" w:cs="Times New Roman"/>
        </w:rPr>
        <w:t xml:space="preserve"> </w:t>
      </w:r>
      <w:r w:rsidRPr="000B13EE">
        <w:rPr>
          <w:rFonts w:ascii="Times New Roman" w:hAnsi="Times New Roman" w:cs="Times New Roman"/>
        </w:rPr>
        <w:t>it is essential. While the current manual system demonstrates strong internal control and departmental accountability, its dependency on physical documentation and human input creates bottlenecks that can hinder timely payments, affect vendor trust, and increase operational risk.</w:t>
      </w:r>
    </w:p>
    <w:p w14:paraId="0BB9AA24" w14:textId="77777777" w:rsidR="000B13EE" w:rsidRPr="000B13EE" w:rsidRDefault="000B13EE" w:rsidP="000B13EE">
      <w:pPr>
        <w:spacing w:line="360" w:lineRule="auto"/>
        <w:jc w:val="both"/>
        <w:rPr>
          <w:rFonts w:ascii="Times New Roman" w:hAnsi="Times New Roman" w:cs="Times New Roman"/>
        </w:rPr>
      </w:pPr>
      <w:r w:rsidRPr="000B13EE">
        <w:rPr>
          <w:rFonts w:ascii="Times New Roman" w:hAnsi="Times New Roman" w:cs="Times New Roman"/>
        </w:rPr>
        <w:t>To remain competitive and financially agile, the AP process must evolve toward a more streamlined and technology-driven model. This transition requires the integration of automation, digital workflows, and intelligent tracking mechanisms that not only improve day-to-day operations but also ensure scalability and audit readiness.</w:t>
      </w:r>
    </w:p>
    <w:p w14:paraId="6CC0EE68" w14:textId="77777777" w:rsidR="000B13EE" w:rsidRPr="000B13EE" w:rsidRDefault="000B13EE" w:rsidP="000B13EE">
      <w:pPr>
        <w:spacing w:line="360" w:lineRule="auto"/>
        <w:jc w:val="both"/>
        <w:rPr>
          <w:rFonts w:ascii="Times New Roman" w:hAnsi="Times New Roman" w:cs="Times New Roman"/>
        </w:rPr>
      </w:pPr>
      <w:r w:rsidRPr="000B13EE">
        <w:rPr>
          <w:rFonts w:ascii="Times New Roman" w:hAnsi="Times New Roman" w:cs="Times New Roman"/>
        </w:rPr>
        <w:t>Based on my internship experience and firsthand exposure to the AP system, I propose the following actionable recommendations:</w:t>
      </w:r>
    </w:p>
    <w:p w14:paraId="408708FD"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Introduce AP automation tools to handle invoice processing, tax deductions, and journal entries with greater speed and accuracy.</w:t>
      </w:r>
    </w:p>
    <w:p w14:paraId="17709978"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Develop a digital invoice submission system that allows vendors to upload documents remotely and reduce front-desk congestion.</w:t>
      </w:r>
    </w:p>
    <w:p w14:paraId="55BC55FA"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Enable workflow-based electronic approvals to eliminate internal delays and strengthen internal controls.</w:t>
      </w:r>
    </w:p>
    <w:p w14:paraId="353B394E"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Integrate AP and ERP systems for real-time synchronization of financial data and automatic ledger updates.</w:t>
      </w:r>
    </w:p>
    <w:p w14:paraId="3C1224E0"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Establish a centralized document repository for all invoices and payment records to enhance audit traceability.</w:t>
      </w:r>
    </w:p>
    <w:p w14:paraId="1F1D806A"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Create vendor dashboards or portals where suppliers can track invoice status, payment dates, and resolve disputes independently.</w:t>
      </w:r>
    </w:p>
    <w:p w14:paraId="49D43095"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Schedule monthly reconciliation reviews to proactively catch errors, prevent duplicate payments, and ensure data integrity.</w:t>
      </w:r>
    </w:p>
    <w:p w14:paraId="6C58A84E"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lastRenderedPageBreak/>
        <w:t>Implement due-date alert systems to ensure timely vendor payments and protect organizational credibility.</w:t>
      </w:r>
    </w:p>
    <w:p w14:paraId="203DB2EC"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Provide staff training on automation tools and updated tax regulations to ensure consistent and informed performance.</w:t>
      </w:r>
    </w:p>
    <w:p w14:paraId="7A05C180" w14:textId="77777777" w:rsidR="000B13EE" w:rsidRPr="000B13EE" w:rsidRDefault="000B13EE" w:rsidP="000B13EE">
      <w:pPr>
        <w:numPr>
          <w:ilvl w:val="0"/>
          <w:numId w:val="35"/>
        </w:numPr>
        <w:spacing w:line="360" w:lineRule="auto"/>
        <w:jc w:val="both"/>
        <w:rPr>
          <w:rFonts w:ascii="Times New Roman" w:hAnsi="Times New Roman" w:cs="Times New Roman"/>
        </w:rPr>
      </w:pPr>
      <w:r w:rsidRPr="000B13EE">
        <w:rPr>
          <w:rFonts w:ascii="Times New Roman" w:hAnsi="Times New Roman" w:cs="Times New Roman"/>
        </w:rPr>
        <w:t>Formulate a standard AP policy manual that clearly defines timelines, responsibilities, and escalation paths.</w:t>
      </w:r>
    </w:p>
    <w:p w14:paraId="309C2BEB" w14:textId="77777777" w:rsidR="00AD1679" w:rsidRDefault="00AD1679" w:rsidP="00AD1679">
      <w:pPr>
        <w:rPr>
          <w:rFonts w:ascii="Times New Roman" w:hAnsi="Times New Roman" w:cs="Times New Roman"/>
        </w:rPr>
      </w:pPr>
    </w:p>
    <w:p w14:paraId="12F975E0" w14:textId="77777777" w:rsidR="009F3018" w:rsidRDefault="009F3018" w:rsidP="00AD1679">
      <w:pPr>
        <w:rPr>
          <w:rFonts w:ascii="Times New Roman" w:hAnsi="Times New Roman" w:cs="Times New Roman"/>
        </w:rPr>
      </w:pPr>
    </w:p>
    <w:p w14:paraId="35520DDE" w14:textId="77777777" w:rsidR="009F3018" w:rsidRDefault="009F3018" w:rsidP="00AD1679">
      <w:pPr>
        <w:rPr>
          <w:rFonts w:ascii="Times New Roman" w:hAnsi="Times New Roman" w:cs="Times New Roman"/>
        </w:rPr>
      </w:pPr>
    </w:p>
    <w:p w14:paraId="774868DB" w14:textId="77777777" w:rsidR="009F3018" w:rsidRDefault="009F3018" w:rsidP="00AD1679">
      <w:pPr>
        <w:rPr>
          <w:rFonts w:ascii="Times New Roman" w:hAnsi="Times New Roman" w:cs="Times New Roman"/>
        </w:rPr>
      </w:pPr>
    </w:p>
    <w:p w14:paraId="7A5A37E6" w14:textId="77777777" w:rsidR="009F3018" w:rsidRDefault="009F3018" w:rsidP="00AD1679">
      <w:pPr>
        <w:rPr>
          <w:rFonts w:ascii="Times New Roman" w:hAnsi="Times New Roman" w:cs="Times New Roman"/>
        </w:rPr>
      </w:pPr>
    </w:p>
    <w:p w14:paraId="37DC1854" w14:textId="77777777" w:rsidR="009F3018" w:rsidRDefault="009F3018" w:rsidP="00AD1679">
      <w:pPr>
        <w:rPr>
          <w:rFonts w:ascii="Times New Roman" w:hAnsi="Times New Roman" w:cs="Times New Roman"/>
        </w:rPr>
      </w:pPr>
    </w:p>
    <w:p w14:paraId="7D05EB24" w14:textId="77777777" w:rsidR="009F3018" w:rsidRDefault="009F3018" w:rsidP="00AD1679">
      <w:pPr>
        <w:rPr>
          <w:rFonts w:ascii="Times New Roman" w:hAnsi="Times New Roman" w:cs="Times New Roman"/>
        </w:rPr>
      </w:pPr>
    </w:p>
    <w:p w14:paraId="0556B908" w14:textId="77777777" w:rsidR="009F3018" w:rsidRDefault="009F3018" w:rsidP="00AD1679">
      <w:pPr>
        <w:rPr>
          <w:rFonts w:ascii="Times New Roman" w:hAnsi="Times New Roman" w:cs="Times New Roman"/>
        </w:rPr>
      </w:pPr>
    </w:p>
    <w:p w14:paraId="3FDE1A6B" w14:textId="77777777" w:rsidR="009F3018" w:rsidRDefault="009F3018" w:rsidP="00AD1679">
      <w:pPr>
        <w:rPr>
          <w:rFonts w:ascii="Times New Roman" w:hAnsi="Times New Roman" w:cs="Times New Roman"/>
        </w:rPr>
      </w:pPr>
    </w:p>
    <w:p w14:paraId="41D526A7" w14:textId="77777777" w:rsidR="009F3018" w:rsidRDefault="009F3018" w:rsidP="00AD1679">
      <w:pPr>
        <w:rPr>
          <w:rFonts w:ascii="Times New Roman" w:hAnsi="Times New Roman" w:cs="Times New Roman"/>
        </w:rPr>
      </w:pPr>
    </w:p>
    <w:p w14:paraId="7E9CC21E" w14:textId="77777777" w:rsidR="009F3018" w:rsidRDefault="009F3018" w:rsidP="00AD1679">
      <w:pPr>
        <w:rPr>
          <w:rFonts w:ascii="Times New Roman" w:hAnsi="Times New Roman" w:cs="Times New Roman"/>
        </w:rPr>
      </w:pPr>
    </w:p>
    <w:p w14:paraId="6D8E156E" w14:textId="77777777" w:rsidR="009F3018" w:rsidRDefault="009F3018" w:rsidP="00AD1679">
      <w:pPr>
        <w:rPr>
          <w:rFonts w:ascii="Times New Roman" w:hAnsi="Times New Roman" w:cs="Times New Roman"/>
        </w:rPr>
      </w:pPr>
    </w:p>
    <w:p w14:paraId="6604F6D5" w14:textId="77777777" w:rsidR="009F3018" w:rsidRDefault="009F3018" w:rsidP="00AD1679">
      <w:pPr>
        <w:rPr>
          <w:rFonts w:ascii="Times New Roman" w:hAnsi="Times New Roman" w:cs="Times New Roman"/>
        </w:rPr>
      </w:pPr>
    </w:p>
    <w:p w14:paraId="71FF34A0" w14:textId="77777777" w:rsidR="009F3018" w:rsidRDefault="009F3018" w:rsidP="00AD1679">
      <w:pPr>
        <w:rPr>
          <w:rFonts w:ascii="Times New Roman" w:hAnsi="Times New Roman" w:cs="Times New Roman"/>
        </w:rPr>
      </w:pPr>
    </w:p>
    <w:p w14:paraId="2C48442D" w14:textId="77777777" w:rsidR="009F3018" w:rsidRDefault="009F3018" w:rsidP="00AD1679">
      <w:pPr>
        <w:rPr>
          <w:rFonts w:ascii="Times New Roman" w:hAnsi="Times New Roman" w:cs="Times New Roman"/>
        </w:rPr>
      </w:pPr>
    </w:p>
    <w:p w14:paraId="33800CF3" w14:textId="77777777" w:rsidR="009F3018" w:rsidRDefault="009F3018" w:rsidP="00AD1679">
      <w:pPr>
        <w:rPr>
          <w:rFonts w:ascii="Times New Roman" w:hAnsi="Times New Roman" w:cs="Times New Roman"/>
        </w:rPr>
      </w:pPr>
    </w:p>
    <w:p w14:paraId="357D92B7" w14:textId="77777777" w:rsidR="009F3018" w:rsidRDefault="009F3018" w:rsidP="00AD1679">
      <w:pPr>
        <w:rPr>
          <w:rFonts w:ascii="Times New Roman" w:hAnsi="Times New Roman" w:cs="Times New Roman"/>
        </w:rPr>
      </w:pPr>
    </w:p>
    <w:p w14:paraId="11C016A9" w14:textId="77777777" w:rsidR="009F3018" w:rsidRDefault="009F3018" w:rsidP="00AD1679">
      <w:pPr>
        <w:rPr>
          <w:rFonts w:ascii="Times New Roman" w:hAnsi="Times New Roman" w:cs="Times New Roman"/>
        </w:rPr>
      </w:pPr>
    </w:p>
    <w:p w14:paraId="462E397A" w14:textId="77777777" w:rsidR="009F3018" w:rsidRDefault="009F3018" w:rsidP="00AD1679">
      <w:pPr>
        <w:rPr>
          <w:rFonts w:ascii="Times New Roman" w:hAnsi="Times New Roman" w:cs="Times New Roman"/>
        </w:rPr>
      </w:pPr>
    </w:p>
    <w:p w14:paraId="577D3E2B" w14:textId="77777777" w:rsidR="009F3018" w:rsidRDefault="009F3018" w:rsidP="00AD1679">
      <w:pPr>
        <w:rPr>
          <w:rFonts w:ascii="Times New Roman" w:hAnsi="Times New Roman" w:cs="Times New Roman"/>
        </w:rPr>
      </w:pPr>
    </w:p>
    <w:p w14:paraId="37A675D1" w14:textId="77777777" w:rsidR="009F3018" w:rsidRDefault="009F3018" w:rsidP="00AD1679">
      <w:pPr>
        <w:rPr>
          <w:rFonts w:ascii="Times New Roman" w:hAnsi="Times New Roman" w:cs="Times New Roman"/>
        </w:rPr>
      </w:pPr>
    </w:p>
    <w:p w14:paraId="34C410D2" w14:textId="324B872D" w:rsidR="009F3018" w:rsidRDefault="00CC72BD" w:rsidP="00CC72BD">
      <w:pPr>
        <w:jc w:val="center"/>
        <w:rPr>
          <w:rFonts w:ascii="Times New Roman" w:hAnsi="Times New Roman" w:cs="Times New Roman"/>
          <w:b/>
          <w:bCs/>
          <w:i/>
          <w:iCs/>
          <w:color w:val="4472C4" w:themeColor="accent1"/>
          <w:sz w:val="36"/>
          <w:szCs w:val="36"/>
        </w:rPr>
      </w:pPr>
      <w:r w:rsidRPr="00CC72BD">
        <w:rPr>
          <w:rFonts w:ascii="Times New Roman" w:hAnsi="Times New Roman" w:cs="Times New Roman"/>
          <w:b/>
          <w:bCs/>
          <w:i/>
          <w:iCs/>
          <w:color w:val="4472C4" w:themeColor="accent1"/>
          <w:sz w:val="36"/>
          <w:szCs w:val="36"/>
        </w:rPr>
        <w:lastRenderedPageBreak/>
        <w:t>References</w:t>
      </w:r>
    </w:p>
    <w:p w14:paraId="6373BF4F" w14:textId="77777777" w:rsidR="00AF2C13" w:rsidRDefault="00AF2C13" w:rsidP="00CC72BD">
      <w:pPr>
        <w:jc w:val="center"/>
        <w:rPr>
          <w:rFonts w:ascii="Times New Roman" w:hAnsi="Times New Roman" w:cs="Times New Roman"/>
          <w:b/>
          <w:bCs/>
          <w:i/>
          <w:iCs/>
          <w:color w:val="4472C4" w:themeColor="accent1"/>
          <w:sz w:val="36"/>
          <w:szCs w:val="36"/>
        </w:rPr>
      </w:pPr>
    </w:p>
    <w:p w14:paraId="6CFBB4FD" w14:textId="0F9B2D79" w:rsidR="00CC72BD" w:rsidRDefault="00F87677" w:rsidP="00AF2C13">
      <w:pPr>
        <w:pStyle w:val="ListParagraph"/>
        <w:numPr>
          <w:ilvl w:val="0"/>
          <w:numId w:val="37"/>
        </w:numPr>
        <w:spacing w:line="360" w:lineRule="auto"/>
        <w:jc w:val="both"/>
        <w:rPr>
          <w:rFonts w:ascii="Times New Roman" w:hAnsi="Times New Roman" w:cs="Times New Roman"/>
        </w:rPr>
      </w:pPr>
      <w:r w:rsidRPr="00F87677">
        <w:rPr>
          <w:rFonts w:ascii="Times New Roman" w:hAnsi="Times New Roman" w:cs="Times New Roman"/>
        </w:rPr>
        <w:t>Bourreau, M., &amp; Doğan, P. (2001). Regulation and innovation in the telecommunications industry. </w:t>
      </w:r>
      <w:r w:rsidRPr="00F87677">
        <w:rPr>
          <w:rFonts w:ascii="Times New Roman" w:hAnsi="Times New Roman" w:cs="Times New Roman"/>
          <w:i/>
          <w:iCs/>
        </w:rPr>
        <w:t>Telecommunications Policy</w:t>
      </w:r>
      <w:r w:rsidRPr="00F87677">
        <w:rPr>
          <w:rFonts w:ascii="Times New Roman" w:hAnsi="Times New Roman" w:cs="Times New Roman"/>
        </w:rPr>
        <w:t>, </w:t>
      </w:r>
      <w:r w:rsidRPr="00F87677">
        <w:rPr>
          <w:rFonts w:ascii="Times New Roman" w:hAnsi="Times New Roman" w:cs="Times New Roman"/>
          <w:i/>
          <w:iCs/>
        </w:rPr>
        <w:t>25</w:t>
      </w:r>
      <w:r w:rsidRPr="00F87677">
        <w:rPr>
          <w:rFonts w:ascii="Times New Roman" w:hAnsi="Times New Roman" w:cs="Times New Roman"/>
        </w:rPr>
        <w:t>(3), 167-184.</w:t>
      </w:r>
    </w:p>
    <w:p w14:paraId="2DE1572E" w14:textId="491A542A" w:rsidR="00F87677" w:rsidRDefault="00B304F7" w:rsidP="00AF2C13">
      <w:pPr>
        <w:pStyle w:val="ListParagraph"/>
        <w:numPr>
          <w:ilvl w:val="0"/>
          <w:numId w:val="37"/>
        </w:numPr>
        <w:spacing w:line="360" w:lineRule="auto"/>
        <w:jc w:val="both"/>
        <w:rPr>
          <w:rFonts w:ascii="Times New Roman" w:hAnsi="Times New Roman" w:cs="Times New Roman"/>
        </w:rPr>
      </w:pPr>
      <w:r w:rsidRPr="00B304F7">
        <w:rPr>
          <w:rFonts w:ascii="Times New Roman" w:hAnsi="Times New Roman" w:cs="Times New Roman"/>
        </w:rPr>
        <w:t>Zamil, F., &amp; Hossen, M. M. (2012). Problems and prospects of telecommunication sector of Bangladesh: A critical review. </w:t>
      </w:r>
      <w:r w:rsidRPr="00B304F7">
        <w:rPr>
          <w:rFonts w:ascii="Times New Roman" w:hAnsi="Times New Roman" w:cs="Times New Roman"/>
          <w:i/>
          <w:iCs/>
        </w:rPr>
        <w:t>New Media and Mass Communication</w:t>
      </w:r>
      <w:r w:rsidRPr="00B304F7">
        <w:rPr>
          <w:rFonts w:ascii="Times New Roman" w:hAnsi="Times New Roman" w:cs="Times New Roman"/>
        </w:rPr>
        <w:t>, </w:t>
      </w:r>
      <w:r w:rsidRPr="00B304F7">
        <w:rPr>
          <w:rFonts w:ascii="Times New Roman" w:hAnsi="Times New Roman" w:cs="Times New Roman"/>
          <w:i/>
          <w:iCs/>
        </w:rPr>
        <w:t>4</w:t>
      </w:r>
      <w:r w:rsidRPr="00B304F7">
        <w:rPr>
          <w:rFonts w:ascii="Times New Roman" w:hAnsi="Times New Roman" w:cs="Times New Roman"/>
        </w:rPr>
        <w:t>, 16-25.</w:t>
      </w:r>
    </w:p>
    <w:p w14:paraId="235CD99C" w14:textId="6F2D39F8" w:rsidR="00B304F7" w:rsidRDefault="00886103" w:rsidP="00AF2C13">
      <w:pPr>
        <w:pStyle w:val="ListParagraph"/>
        <w:numPr>
          <w:ilvl w:val="0"/>
          <w:numId w:val="37"/>
        </w:numPr>
        <w:spacing w:line="360" w:lineRule="auto"/>
        <w:jc w:val="both"/>
        <w:rPr>
          <w:rFonts w:ascii="Times New Roman" w:hAnsi="Times New Roman" w:cs="Times New Roman"/>
        </w:rPr>
      </w:pPr>
      <w:r w:rsidRPr="00886103">
        <w:rPr>
          <w:rFonts w:ascii="Times New Roman" w:hAnsi="Times New Roman" w:cs="Times New Roman"/>
        </w:rPr>
        <w:t>Banu, S., &amp; Tasnim, J. Entrepreneurial Marketing in Direct to Home (DTH) Service: The Case of AKASH in Bangladesh.</w:t>
      </w:r>
    </w:p>
    <w:p w14:paraId="0D7D8435" w14:textId="3B94F4DB" w:rsidR="00886103" w:rsidRDefault="0015427D" w:rsidP="00AF2C13">
      <w:pPr>
        <w:pStyle w:val="ListParagraph"/>
        <w:numPr>
          <w:ilvl w:val="0"/>
          <w:numId w:val="37"/>
        </w:numPr>
        <w:spacing w:line="360" w:lineRule="auto"/>
        <w:jc w:val="both"/>
        <w:rPr>
          <w:rFonts w:ascii="Times New Roman" w:hAnsi="Times New Roman" w:cs="Times New Roman"/>
        </w:rPr>
      </w:pPr>
      <w:r w:rsidRPr="0015427D">
        <w:rPr>
          <w:rFonts w:ascii="Times New Roman" w:hAnsi="Times New Roman" w:cs="Times New Roman"/>
        </w:rPr>
        <w:t>Quadir, S., Islam, S., &amp; Khan, I. M. (2021). Factors Influencing Customer Gratification to use DTH Service in Bangladesh. </w:t>
      </w:r>
      <w:proofErr w:type="spellStart"/>
      <w:r w:rsidRPr="0015427D">
        <w:rPr>
          <w:rFonts w:ascii="Times New Roman" w:hAnsi="Times New Roman" w:cs="Times New Roman"/>
          <w:i/>
          <w:iCs/>
        </w:rPr>
        <w:t>i</w:t>
      </w:r>
      <w:proofErr w:type="spellEnd"/>
      <w:r w:rsidRPr="0015427D">
        <w:rPr>
          <w:rFonts w:ascii="Times New Roman" w:hAnsi="Times New Roman" w:cs="Times New Roman"/>
          <w:i/>
          <w:iCs/>
        </w:rPr>
        <w:t>-Manager's Journal on Management</w:t>
      </w:r>
      <w:r w:rsidRPr="0015427D">
        <w:rPr>
          <w:rFonts w:ascii="Times New Roman" w:hAnsi="Times New Roman" w:cs="Times New Roman"/>
        </w:rPr>
        <w:t>, </w:t>
      </w:r>
      <w:r w:rsidRPr="0015427D">
        <w:rPr>
          <w:rFonts w:ascii="Times New Roman" w:hAnsi="Times New Roman" w:cs="Times New Roman"/>
          <w:i/>
          <w:iCs/>
        </w:rPr>
        <w:t>16</w:t>
      </w:r>
      <w:r w:rsidRPr="0015427D">
        <w:rPr>
          <w:rFonts w:ascii="Times New Roman" w:hAnsi="Times New Roman" w:cs="Times New Roman"/>
        </w:rPr>
        <w:t>(3), 22.</w:t>
      </w:r>
    </w:p>
    <w:p w14:paraId="3575BCFB" w14:textId="533DD0AB" w:rsidR="0015427D" w:rsidRDefault="00686B0A" w:rsidP="00AF2C13">
      <w:pPr>
        <w:pStyle w:val="ListParagraph"/>
        <w:numPr>
          <w:ilvl w:val="0"/>
          <w:numId w:val="37"/>
        </w:numPr>
        <w:spacing w:line="360" w:lineRule="auto"/>
        <w:jc w:val="both"/>
        <w:rPr>
          <w:rFonts w:ascii="Times New Roman" w:hAnsi="Times New Roman" w:cs="Times New Roman"/>
        </w:rPr>
      </w:pPr>
      <w:proofErr w:type="spellStart"/>
      <w:r w:rsidRPr="00686B0A">
        <w:rPr>
          <w:rFonts w:ascii="Times New Roman" w:hAnsi="Times New Roman" w:cs="Times New Roman"/>
        </w:rPr>
        <w:t>Demirguc</w:t>
      </w:r>
      <w:proofErr w:type="spellEnd"/>
      <w:r w:rsidRPr="00686B0A">
        <w:rPr>
          <w:rFonts w:ascii="Times New Roman" w:hAnsi="Times New Roman" w:cs="Times New Roman"/>
        </w:rPr>
        <w:t>-Kunt, A., &amp; Levine, R. (2008). Finance, financial sector policies, and long-run growth.</w:t>
      </w:r>
    </w:p>
    <w:p w14:paraId="4F806D12" w14:textId="56BDE6DD" w:rsidR="00686B0A" w:rsidRPr="00F87677" w:rsidRDefault="007B004E" w:rsidP="00AF2C13">
      <w:pPr>
        <w:pStyle w:val="ListParagraph"/>
        <w:numPr>
          <w:ilvl w:val="0"/>
          <w:numId w:val="37"/>
        </w:numPr>
        <w:spacing w:line="360" w:lineRule="auto"/>
        <w:jc w:val="both"/>
        <w:rPr>
          <w:rFonts w:ascii="Times New Roman" w:hAnsi="Times New Roman" w:cs="Times New Roman"/>
        </w:rPr>
      </w:pPr>
      <w:r w:rsidRPr="007B004E">
        <w:rPr>
          <w:rFonts w:ascii="Times New Roman" w:hAnsi="Times New Roman" w:cs="Times New Roman"/>
        </w:rPr>
        <w:t>Nitto, M. (2020). </w:t>
      </w:r>
      <w:r w:rsidRPr="007B004E">
        <w:rPr>
          <w:rFonts w:ascii="Times New Roman" w:hAnsi="Times New Roman" w:cs="Times New Roman"/>
          <w:i/>
          <w:iCs/>
        </w:rPr>
        <w:t>Financial Management Strategies for Sustaining Small Entertainment Businesses</w:t>
      </w:r>
      <w:r w:rsidRPr="007B004E">
        <w:rPr>
          <w:rFonts w:ascii="Times New Roman" w:hAnsi="Times New Roman" w:cs="Times New Roman"/>
        </w:rPr>
        <w:t> (Doctoral dissertation, Walden University).</w:t>
      </w:r>
    </w:p>
    <w:sectPr w:rsidR="00686B0A" w:rsidRPr="00F87677" w:rsidSect="00505F0A">
      <w:headerReference w:type="even" r:id="rId16"/>
      <w:headerReference w:type="default" r:id="rId17"/>
      <w:headerReference w:type="first" r:id="rId18"/>
      <w:pgSz w:w="12240" w:h="15840"/>
      <w:pgMar w:top="1440" w:right="1440" w:bottom="1440" w:left="1440" w:header="720" w:footer="720" w:gutter="0"/>
      <w:pgNumType w:fmt="lowerRoman"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43447" w14:textId="77777777" w:rsidR="005A7F8A" w:rsidRDefault="005A7F8A" w:rsidP="004A44F2">
      <w:pPr>
        <w:spacing w:after="0" w:line="240" w:lineRule="auto"/>
      </w:pPr>
      <w:r>
        <w:separator/>
      </w:r>
    </w:p>
  </w:endnote>
  <w:endnote w:type="continuationSeparator" w:id="0">
    <w:p w14:paraId="78D3E16B" w14:textId="77777777" w:rsidR="005A7F8A" w:rsidRDefault="005A7F8A" w:rsidP="004A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9DF94" w14:textId="77777777" w:rsidR="005A7F8A" w:rsidRDefault="005A7F8A" w:rsidP="004A44F2">
      <w:pPr>
        <w:spacing w:after="0" w:line="240" w:lineRule="auto"/>
      </w:pPr>
      <w:r>
        <w:separator/>
      </w:r>
    </w:p>
  </w:footnote>
  <w:footnote w:type="continuationSeparator" w:id="0">
    <w:p w14:paraId="2EBEE3C8" w14:textId="77777777" w:rsidR="005A7F8A" w:rsidRDefault="005A7F8A" w:rsidP="004A4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FF24" w14:textId="28892320" w:rsidR="00E96ED3" w:rsidRDefault="00C47BF9">
    <w:pPr>
      <w:pStyle w:val="Header"/>
    </w:pPr>
    <w:r>
      <w:rPr>
        <w:noProof/>
      </w:rPr>
      <w:pict w14:anchorId="30155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320016" o:spid="_x0000_s1036" type="#_x0000_t75" style="position:absolute;margin-left:0;margin-top:0;width:585pt;height:386pt;z-index:-251657216;mso-position-horizontal:center;mso-position-horizontal-relative:margin;mso-position-vertical:center;mso-position-vertical-relative:margin" o:allowincell="f">
          <v:imagedata r:id="rId1" o:title="IMG_839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559059"/>
      <w:docPartObj>
        <w:docPartGallery w:val="Page Numbers (Top of Page)"/>
        <w:docPartUnique/>
      </w:docPartObj>
    </w:sdtPr>
    <w:sdtEndPr>
      <w:rPr>
        <w:b/>
        <w:bCs/>
        <w:i/>
        <w:iCs/>
        <w:color w:val="385623" w:themeColor="accent6" w:themeShade="80"/>
        <w:spacing w:val="60"/>
      </w:rPr>
    </w:sdtEndPr>
    <w:sdtContent>
      <w:p w14:paraId="07101DA2" w14:textId="792DD8B1" w:rsidR="00672741" w:rsidRPr="00983813" w:rsidRDefault="00672741">
        <w:pPr>
          <w:pStyle w:val="Header"/>
          <w:pBdr>
            <w:bottom w:val="single" w:sz="4" w:space="1" w:color="D9D9D9" w:themeColor="background1" w:themeShade="D9"/>
          </w:pBdr>
          <w:rPr>
            <w:b/>
            <w:bCs/>
            <w:i/>
            <w:iCs/>
            <w:color w:val="385623" w:themeColor="accent6" w:themeShade="80"/>
          </w:rPr>
        </w:pPr>
        <w:r w:rsidRPr="00983813">
          <w:rPr>
            <w:b/>
            <w:bCs/>
            <w:i/>
            <w:iCs/>
            <w:color w:val="385623" w:themeColor="accent6" w:themeShade="80"/>
          </w:rPr>
          <w:fldChar w:fldCharType="begin"/>
        </w:r>
        <w:r w:rsidRPr="00983813">
          <w:rPr>
            <w:b/>
            <w:bCs/>
            <w:i/>
            <w:iCs/>
            <w:color w:val="385623" w:themeColor="accent6" w:themeShade="80"/>
          </w:rPr>
          <w:instrText xml:space="preserve"> PAGE   \* MERGEFORMAT </w:instrText>
        </w:r>
        <w:r w:rsidRPr="00983813">
          <w:rPr>
            <w:b/>
            <w:bCs/>
            <w:i/>
            <w:iCs/>
            <w:color w:val="385623" w:themeColor="accent6" w:themeShade="80"/>
          </w:rPr>
          <w:fldChar w:fldCharType="separate"/>
        </w:r>
        <w:r w:rsidRPr="00983813">
          <w:rPr>
            <w:b/>
            <w:bCs/>
            <w:i/>
            <w:iCs/>
            <w:noProof/>
            <w:color w:val="385623" w:themeColor="accent6" w:themeShade="80"/>
          </w:rPr>
          <w:t>2</w:t>
        </w:r>
        <w:r w:rsidRPr="00983813">
          <w:rPr>
            <w:b/>
            <w:bCs/>
            <w:i/>
            <w:iCs/>
            <w:noProof/>
            <w:color w:val="385623" w:themeColor="accent6" w:themeShade="80"/>
          </w:rPr>
          <w:fldChar w:fldCharType="end"/>
        </w:r>
        <w:r w:rsidRPr="00983813">
          <w:rPr>
            <w:b/>
            <w:bCs/>
            <w:i/>
            <w:iCs/>
            <w:color w:val="385623" w:themeColor="accent6" w:themeShade="80"/>
          </w:rPr>
          <w:t xml:space="preserve"> </w:t>
        </w:r>
      </w:p>
    </w:sdtContent>
  </w:sdt>
  <w:p w14:paraId="2FDC7CD8" w14:textId="77777777" w:rsidR="00672741" w:rsidRDefault="006727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C02E0" w14:textId="2E16674E" w:rsidR="00E96ED3" w:rsidRDefault="00C47BF9">
    <w:pPr>
      <w:pStyle w:val="Header"/>
    </w:pPr>
    <w:r>
      <w:rPr>
        <w:noProof/>
      </w:rPr>
      <w:pict w14:anchorId="2C85E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3320015" o:spid="_x0000_s1035" type="#_x0000_t75" style="position:absolute;margin-left:0;margin-top:0;width:585pt;height:386pt;z-index:-251658240;mso-position-horizontal:center;mso-position-horizontal-relative:margin;mso-position-vertical:center;mso-position-vertical-relative:margin" o:allowincell="f">
          <v:imagedata r:id="rId1" o:title="IMG_839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47EF"/>
    <w:multiLevelType w:val="multilevel"/>
    <w:tmpl w:val="D32CE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F033D"/>
    <w:multiLevelType w:val="hybridMultilevel"/>
    <w:tmpl w:val="E5185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46A81"/>
    <w:multiLevelType w:val="hybridMultilevel"/>
    <w:tmpl w:val="31DE7F5E"/>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 w15:restartNumberingAfterBreak="0">
    <w:nsid w:val="0A050DC4"/>
    <w:multiLevelType w:val="multilevel"/>
    <w:tmpl w:val="3A58C89E"/>
    <w:lvl w:ilvl="0">
      <w:start w:val="1"/>
      <w:numFmt w:val="decimal"/>
      <w:lvlText w:val="%1."/>
      <w:lvlJc w:val="left"/>
      <w:pPr>
        <w:ind w:left="720" w:hanging="360"/>
      </w:pPr>
    </w:lvl>
    <w:lvl w:ilvl="1">
      <w:start w:val="10"/>
      <w:numFmt w:val="decimal"/>
      <w:isLgl/>
      <w:lvlText w:val="%1.%2"/>
      <w:lvlJc w:val="left"/>
      <w:pPr>
        <w:ind w:left="1080" w:hanging="720"/>
      </w:pPr>
      <w:rPr>
        <w:rFonts w:hint="default"/>
        <w:b/>
        <w:sz w:val="32"/>
      </w:rPr>
    </w:lvl>
    <w:lvl w:ilvl="2">
      <w:start w:val="1"/>
      <w:numFmt w:val="decimal"/>
      <w:isLgl/>
      <w:lvlText w:val="%1.%2.%3"/>
      <w:lvlJc w:val="left"/>
      <w:pPr>
        <w:ind w:left="1080" w:hanging="720"/>
      </w:pPr>
      <w:rPr>
        <w:rFonts w:hint="default"/>
        <w:b/>
        <w:sz w:val="32"/>
      </w:rPr>
    </w:lvl>
    <w:lvl w:ilvl="3">
      <w:start w:val="1"/>
      <w:numFmt w:val="decimal"/>
      <w:isLgl/>
      <w:lvlText w:val="%1.%2.%3.%4"/>
      <w:lvlJc w:val="left"/>
      <w:pPr>
        <w:ind w:left="1440" w:hanging="1080"/>
      </w:pPr>
      <w:rPr>
        <w:rFonts w:hint="default"/>
        <w:b/>
        <w:sz w:val="32"/>
      </w:rPr>
    </w:lvl>
    <w:lvl w:ilvl="4">
      <w:start w:val="1"/>
      <w:numFmt w:val="decimal"/>
      <w:isLgl/>
      <w:lvlText w:val="%1.%2.%3.%4.%5"/>
      <w:lvlJc w:val="left"/>
      <w:pPr>
        <w:ind w:left="1800" w:hanging="1440"/>
      </w:pPr>
      <w:rPr>
        <w:rFonts w:hint="default"/>
        <w:b/>
        <w:sz w:val="32"/>
      </w:rPr>
    </w:lvl>
    <w:lvl w:ilvl="5">
      <w:start w:val="1"/>
      <w:numFmt w:val="decimal"/>
      <w:isLgl/>
      <w:lvlText w:val="%1.%2.%3.%4.%5.%6"/>
      <w:lvlJc w:val="left"/>
      <w:pPr>
        <w:ind w:left="1800" w:hanging="1440"/>
      </w:pPr>
      <w:rPr>
        <w:rFonts w:hint="default"/>
        <w:b/>
        <w:sz w:val="32"/>
      </w:rPr>
    </w:lvl>
    <w:lvl w:ilvl="6">
      <w:start w:val="1"/>
      <w:numFmt w:val="decimal"/>
      <w:isLgl/>
      <w:lvlText w:val="%1.%2.%3.%4.%5.%6.%7"/>
      <w:lvlJc w:val="left"/>
      <w:pPr>
        <w:ind w:left="2160" w:hanging="1800"/>
      </w:pPr>
      <w:rPr>
        <w:rFonts w:hint="default"/>
        <w:b/>
        <w:sz w:val="32"/>
      </w:rPr>
    </w:lvl>
    <w:lvl w:ilvl="7">
      <w:start w:val="1"/>
      <w:numFmt w:val="decimal"/>
      <w:isLgl/>
      <w:lvlText w:val="%1.%2.%3.%4.%5.%6.%7.%8"/>
      <w:lvlJc w:val="left"/>
      <w:pPr>
        <w:ind w:left="2520" w:hanging="2160"/>
      </w:pPr>
      <w:rPr>
        <w:rFonts w:hint="default"/>
        <w:b/>
        <w:sz w:val="32"/>
      </w:rPr>
    </w:lvl>
    <w:lvl w:ilvl="8">
      <w:start w:val="1"/>
      <w:numFmt w:val="decimal"/>
      <w:isLgl/>
      <w:lvlText w:val="%1.%2.%3.%4.%5.%6.%7.%8.%9"/>
      <w:lvlJc w:val="left"/>
      <w:pPr>
        <w:ind w:left="2520" w:hanging="2160"/>
      </w:pPr>
      <w:rPr>
        <w:rFonts w:hint="default"/>
        <w:b/>
        <w:sz w:val="32"/>
      </w:rPr>
    </w:lvl>
  </w:abstractNum>
  <w:abstractNum w:abstractNumId="4" w15:restartNumberingAfterBreak="0">
    <w:nsid w:val="0C402C84"/>
    <w:multiLevelType w:val="hybridMultilevel"/>
    <w:tmpl w:val="FA287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92570"/>
    <w:multiLevelType w:val="hybridMultilevel"/>
    <w:tmpl w:val="E216EE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77483F"/>
    <w:multiLevelType w:val="multilevel"/>
    <w:tmpl w:val="B538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184ACA"/>
    <w:multiLevelType w:val="hybridMultilevel"/>
    <w:tmpl w:val="BDE2366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AB486A"/>
    <w:multiLevelType w:val="hybridMultilevel"/>
    <w:tmpl w:val="81AAD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0E0367"/>
    <w:multiLevelType w:val="hybridMultilevel"/>
    <w:tmpl w:val="6BC84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197E9E"/>
    <w:multiLevelType w:val="hybridMultilevel"/>
    <w:tmpl w:val="886AB82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9C12976"/>
    <w:multiLevelType w:val="hybridMultilevel"/>
    <w:tmpl w:val="87D2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8A6AF4"/>
    <w:multiLevelType w:val="multilevel"/>
    <w:tmpl w:val="CE5AD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135FC9"/>
    <w:multiLevelType w:val="hybridMultilevel"/>
    <w:tmpl w:val="49A80A3C"/>
    <w:lvl w:ilvl="0" w:tplc="E3CCB8F8">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0673691"/>
    <w:multiLevelType w:val="multilevel"/>
    <w:tmpl w:val="1A6AA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40582A"/>
    <w:multiLevelType w:val="multilevel"/>
    <w:tmpl w:val="2216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3059DB"/>
    <w:multiLevelType w:val="hybridMultilevel"/>
    <w:tmpl w:val="BF5CCA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09042C"/>
    <w:multiLevelType w:val="multilevel"/>
    <w:tmpl w:val="5AFCFC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D62A6C"/>
    <w:multiLevelType w:val="multilevel"/>
    <w:tmpl w:val="7452F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706CAA"/>
    <w:multiLevelType w:val="hybridMultilevel"/>
    <w:tmpl w:val="D02E06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C9252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7AC0D6D"/>
    <w:multiLevelType w:val="hybridMultilevel"/>
    <w:tmpl w:val="53F692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CB7510"/>
    <w:multiLevelType w:val="hybridMultilevel"/>
    <w:tmpl w:val="C40A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493470"/>
    <w:multiLevelType w:val="hybridMultilevel"/>
    <w:tmpl w:val="D1F2BE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591211B"/>
    <w:multiLevelType w:val="hybridMultilevel"/>
    <w:tmpl w:val="EF4CE67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5E35741"/>
    <w:multiLevelType w:val="hybridMultilevel"/>
    <w:tmpl w:val="5EBA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D14FE3"/>
    <w:multiLevelType w:val="hybridMultilevel"/>
    <w:tmpl w:val="F6E2E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906A56"/>
    <w:multiLevelType w:val="hybridMultilevel"/>
    <w:tmpl w:val="86C0017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A4469D7"/>
    <w:multiLevelType w:val="hybridMultilevel"/>
    <w:tmpl w:val="5F06D8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4446C9"/>
    <w:multiLevelType w:val="hybridMultilevel"/>
    <w:tmpl w:val="C578231E"/>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30" w15:restartNumberingAfterBreak="0">
    <w:nsid w:val="4D254D8F"/>
    <w:multiLevelType w:val="hybridMultilevel"/>
    <w:tmpl w:val="6C521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B246E8"/>
    <w:multiLevelType w:val="hybridMultilevel"/>
    <w:tmpl w:val="CE4CD0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8F40E7"/>
    <w:multiLevelType w:val="multilevel"/>
    <w:tmpl w:val="4C500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1209FD"/>
    <w:multiLevelType w:val="multilevel"/>
    <w:tmpl w:val="D690D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B132BA"/>
    <w:multiLevelType w:val="multilevel"/>
    <w:tmpl w:val="91CE1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3930DA"/>
    <w:multiLevelType w:val="multilevel"/>
    <w:tmpl w:val="CF1619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4406E6"/>
    <w:multiLevelType w:val="multilevel"/>
    <w:tmpl w:val="A4FA76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0241728"/>
    <w:multiLevelType w:val="hybridMultilevel"/>
    <w:tmpl w:val="1A9ADB16"/>
    <w:lvl w:ilvl="0" w:tplc="04090003">
      <w:start w:val="1"/>
      <w:numFmt w:val="bullet"/>
      <w:lvlText w:val="o"/>
      <w:lvlJc w:val="left"/>
      <w:pPr>
        <w:ind w:left="787" w:hanging="360"/>
      </w:pPr>
      <w:rPr>
        <w:rFonts w:ascii="Courier New" w:hAnsi="Courier New" w:cs="Courier New"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8" w15:restartNumberingAfterBreak="0">
    <w:nsid w:val="61EC6CDD"/>
    <w:multiLevelType w:val="multilevel"/>
    <w:tmpl w:val="37447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E41598"/>
    <w:multiLevelType w:val="hybridMultilevel"/>
    <w:tmpl w:val="595464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35408D"/>
    <w:multiLevelType w:val="hybridMultilevel"/>
    <w:tmpl w:val="6A000B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B170EAF"/>
    <w:multiLevelType w:val="hybridMultilevel"/>
    <w:tmpl w:val="E416E3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4E1342"/>
    <w:multiLevelType w:val="hybridMultilevel"/>
    <w:tmpl w:val="F31299E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56D2A95"/>
    <w:multiLevelType w:val="hybridMultilevel"/>
    <w:tmpl w:val="A0A41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277D64"/>
    <w:multiLevelType w:val="hybridMultilevel"/>
    <w:tmpl w:val="B6C06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C8482F"/>
    <w:multiLevelType w:val="multilevel"/>
    <w:tmpl w:val="DA50BEC0"/>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6" w15:restartNumberingAfterBreak="0">
    <w:nsid w:val="7B751663"/>
    <w:multiLevelType w:val="multilevel"/>
    <w:tmpl w:val="0B286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24439759">
    <w:abstractNumId w:val="45"/>
  </w:num>
  <w:num w:numId="2" w16cid:durableId="1467703316">
    <w:abstractNumId w:val="12"/>
  </w:num>
  <w:num w:numId="3" w16cid:durableId="2112629356">
    <w:abstractNumId w:val="10"/>
  </w:num>
  <w:num w:numId="4" w16cid:durableId="972709403">
    <w:abstractNumId w:val="2"/>
  </w:num>
  <w:num w:numId="5" w16cid:durableId="44718433">
    <w:abstractNumId w:val="20"/>
  </w:num>
  <w:num w:numId="6" w16cid:durableId="156001045">
    <w:abstractNumId w:val="13"/>
  </w:num>
  <w:num w:numId="7" w16cid:durableId="1472552780">
    <w:abstractNumId w:val="17"/>
  </w:num>
  <w:num w:numId="8" w16cid:durableId="2011175448">
    <w:abstractNumId w:val="38"/>
  </w:num>
  <w:num w:numId="9" w16cid:durableId="1375274788">
    <w:abstractNumId w:val="7"/>
  </w:num>
  <w:num w:numId="10" w16cid:durableId="1344475978">
    <w:abstractNumId w:val="21"/>
  </w:num>
  <w:num w:numId="11" w16cid:durableId="776799833">
    <w:abstractNumId w:val="22"/>
  </w:num>
  <w:num w:numId="12" w16cid:durableId="1086608088">
    <w:abstractNumId w:val="37"/>
  </w:num>
  <w:num w:numId="13" w16cid:durableId="411590533">
    <w:abstractNumId w:val="30"/>
  </w:num>
  <w:num w:numId="14" w16cid:durableId="1996643733">
    <w:abstractNumId w:val="42"/>
  </w:num>
  <w:num w:numId="15" w16cid:durableId="1913084044">
    <w:abstractNumId w:val="35"/>
  </w:num>
  <w:num w:numId="16" w16cid:durableId="1800873460">
    <w:abstractNumId w:val="18"/>
  </w:num>
  <w:num w:numId="17" w16cid:durableId="1244798383">
    <w:abstractNumId w:val="43"/>
  </w:num>
  <w:num w:numId="18" w16cid:durableId="440879171">
    <w:abstractNumId w:val="39"/>
  </w:num>
  <w:num w:numId="19" w16cid:durableId="441652379">
    <w:abstractNumId w:val="16"/>
  </w:num>
  <w:num w:numId="20" w16cid:durableId="1438670286">
    <w:abstractNumId w:val="41"/>
  </w:num>
  <w:num w:numId="21" w16cid:durableId="1882017131">
    <w:abstractNumId w:val="28"/>
  </w:num>
  <w:num w:numId="22" w16cid:durableId="105586223">
    <w:abstractNumId w:val="19"/>
  </w:num>
  <w:num w:numId="23" w16cid:durableId="1356079284">
    <w:abstractNumId w:val="26"/>
  </w:num>
  <w:num w:numId="24" w16cid:durableId="1423916838">
    <w:abstractNumId w:val="31"/>
  </w:num>
  <w:num w:numId="25" w16cid:durableId="1663898488">
    <w:abstractNumId w:val="8"/>
  </w:num>
  <w:num w:numId="26" w16cid:durableId="1186334569">
    <w:abstractNumId w:val="3"/>
  </w:num>
  <w:num w:numId="27" w16cid:durableId="1211110591">
    <w:abstractNumId w:val="32"/>
  </w:num>
  <w:num w:numId="28" w16cid:durableId="295257803">
    <w:abstractNumId w:val="14"/>
  </w:num>
  <w:num w:numId="29" w16cid:durableId="1370842592">
    <w:abstractNumId w:val="15"/>
  </w:num>
  <w:num w:numId="30" w16cid:durableId="1702121607">
    <w:abstractNumId w:val="0"/>
  </w:num>
  <w:num w:numId="31" w16cid:durableId="1819028961">
    <w:abstractNumId w:val="6"/>
  </w:num>
  <w:num w:numId="32" w16cid:durableId="1220166245">
    <w:abstractNumId w:val="34"/>
  </w:num>
  <w:num w:numId="33" w16cid:durableId="1527599813">
    <w:abstractNumId w:val="36"/>
  </w:num>
  <w:num w:numId="34" w16cid:durableId="1445802630">
    <w:abstractNumId w:val="40"/>
  </w:num>
  <w:num w:numId="35" w16cid:durableId="1721326230">
    <w:abstractNumId w:val="33"/>
  </w:num>
  <w:num w:numId="36" w16cid:durableId="2018074593">
    <w:abstractNumId w:val="46"/>
  </w:num>
  <w:num w:numId="37" w16cid:durableId="697662764">
    <w:abstractNumId w:val="25"/>
  </w:num>
  <w:num w:numId="38" w16cid:durableId="1003171212">
    <w:abstractNumId w:val="9"/>
  </w:num>
  <w:num w:numId="39" w16cid:durableId="341592452">
    <w:abstractNumId w:val="4"/>
  </w:num>
  <w:num w:numId="40" w16cid:durableId="621425635">
    <w:abstractNumId w:val="24"/>
  </w:num>
  <w:num w:numId="41" w16cid:durableId="1751124846">
    <w:abstractNumId w:val="23"/>
  </w:num>
  <w:num w:numId="42" w16cid:durableId="257711733">
    <w:abstractNumId w:val="44"/>
  </w:num>
  <w:num w:numId="43" w16cid:durableId="465584567">
    <w:abstractNumId w:val="27"/>
  </w:num>
  <w:num w:numId="44" w16cid:durableId="154341593">
    <w:abstractNumId w:val="5"/>
  </w:num>
  <w:num w:numId="45" w16cid:durableId="388959576">
    <w:abstractNumId w:val="11"/>
  </w:num>
  <w:num w:numId="46" w16cid:durableId="1279336229">
    <w:abstractNumId w:val="1"/>
  </w:num>
  <w:num w:numId="47" w16cid:durableId="123354462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48"/>
    <w:rsid w:val="00015ACD"/>
    <w:rsid w:val="00030E24"/>
    <w:rsid w:val="00056FF1"/>
    <w:rsid w:val="0008177C"/>
    <w:rsid w:val="0008508F"/>
    <w:rsid w:val="000862AF"/>
    <w:rsid w:val="00092547"/>
    <w:rsid w:val="000A2432"/>
    <w:rsid w:val="000B13EE"/>
    <w:rsid w:val="000C1EBA"/>
    <w:rsid w:val="000D7428"/>
    <w:rsid w:val="000F2569"/>
    <w:rsid w:val="0012582E"/>
    <w:rsid w:val="001267F8"/>
    <w:rsid w:val="00130A93"/>
    <w:rsid w:val="00141CD1"/>
    <w:rsid w:val="0015236D"/>
    <w:rsid w:val="0015427D"/>
    <w:rsid w:val="00194D58"/>
    <w:rsid w:val="001A1516"/>
    <w:rsid w:val="001A4BAA"/>
    <w:rsid w:val="001B5513"/>
    <w:rsid w:val="001B55FD"/>
    <w:rsid w:val="001D3736"/>
    <w:rsid w:val="001F0EC5"/>
    <w:rsid w:val="001F3050"/>
    <w:rsid w:val="00200DAA"/>
    <w:rsid w:val="00201DAF"/>
    <w:rsid w:val="002305CA"/>
    <w:rsid w:val="00244CA8"/>
    <w:rsid w:val="00264484"/>
    <w:rsid w:val="00267953"/>
    <w:rsid w:val="00283EDD"/>
    <w:rsid w:val="00291661"/>
    <w:rsid w:val="002C1820"/>
    <w:rsid w:val="002C6673"/>
    <w:rsid w:val="002F7C84"/>
    <w:rsid w:val="00314FD1"/>
    <w:rsid w:val="00322CA0"/>
    <w:rsid w:val="00331A19"/>
    <w:rsid w:val="003501E4"/>
    <w:rsid w:val="00350369"/>
    <w:rsid w:val="00360B2D"/>
    <w:rsid w:val="00390AC9"/>
    <w:rsid w:val="003955A5"/>
    <w:rsid w:val="00397B68"/>
    <w:rsid w:val="003A7434"/>
    <w:rsid w:val="003B727C"/>
    <w:rsid w:val="003C081D"/>
    <w:rsid w:val="003C0D5F"/>
    <w:rsid w:val="003D28F3"/>
    <w:rsid w:val="00402F00"/>
    <w:rsid w:val="004074B5"/>
    <w:rsid w:val="00416B20"/>
    <w:rsid w:val="004234F4"/>
    <w:rsid w:val="00424754"/>
    <w:rsid w:val="004304C9"/>
    <w:rsid w:val="0043495B"/>
    <w:rsid w:val="00443ED5"/>
    <w:rsid w:val="004470B7"/>
    <w:rsid w:val="00493B15"/>
    <w:rsid w:val="00494BE1"/>
    <w:rsid w:val="004A44F2"/>
    <w:rsid w:val="004B1ED0"/>
    <w:rsid w:val="004C0E08"/>
    <w:rsid w:val="004C53BD"/>
    <w:rsid w:val="004D5AB8"/>
    <w:rsid w:val="004E273B"/>
    <w:rsid w:val="004E32FD"/>
    <w:rsid w:val="004E77C6"/>
    <w:rsid w:val="004F3A9C"/>
    <w:rsid w:val="004F5148"/>
    <w:rsid w:val="004F70BF"/>
    <w:rsid w:val="0050505C"/>
    <w:rsid w:val="00505F0A"/>
    <w:rsid w:val="00523FEC"/>
    <w:rsid w:val="005336CF"/>
    <w:rsid w:val="00540269"/>
    <w:rsid w:val="005460B7"/>
    <w:rsid w:val="00551D94"/>
    <w:rsid w:val="00557AD9"/>
    <w:rsid w:val="00557D31"/>
    <w:rsid w:val="00564099"/>
    <w:rsid w:val="00586F41"/>
    <w:rsid w:val="005875AA"/>
    <w:rsid w:val="0059080C"/>
    <w:rsid w:val="0059304A"/>
    <w:rsid w:val="00593CB1"/>
    <w:rsid w:val="005975B7"/>
    <w:rsid w:val="005A5860"/>
    <w:rsid w:val="005A7F8A"/>
    <w:rsid w:val="005C5321"/>
    <w:rsid w:val="005D1352"/>
    <w:rsid w:val="005E6DDA"/>
    <w:rsid w:val="005F1CAE"/>
    <w:rsid w:val="005F2637"/>
    <w:rsid w:val="0066678F"/>
    <w:rsid w:val="00671D69"/>
    <w:rsid w:val="00672741"/>
    <w:rsid w:val="00680834"/>
    <w:rsid w:val="00684282"/>
    <w:rsid w:val="00686B0A"/>
    <w:rsid w:val="0069037C"/>
    <w:rsid w:val="00690B5F"/>
    <w:rsid w:val="0069318C"/>
    <w:rsid w:val="00696CDE"/>
    <w:rsid w:val="006A31DD"/>
    <w:rsid w:val="006A6E97"/>
    <w:rsid w:val="006B5400"/>
    <w:rsid w:val="006B75AD"/>
    <w:rsid w:val="006C179C"/>
    <w:rsid w:val="006C3C31"/>
    <w:rsid w:val="006C651A"/>
    <w:rsid w:val="006D657A"/>
    <w:rsid w:val="00702478"/>
    <w:rsid w:val="00710A67"/>
    <w:rsid w:val="00716580"/>
    <w:rsid w:val="007233CA"/>
    <w:rsid w:val="00736AA8"/>
    <w:rsid w:val="00736EAF"/>
    <w:rsid w:val="00740DA6"/>
    <w:rsid w:val="007636E2"/>
    <w:rsid w:val="007702D4"/>
    <w:rsid w:val="0077247A"/>
    <w:rsid w:val="00795088"/>
    <w:rsid w:val="00797210"/>
    <w:rsid w:val="007A3489"/>
    <w:rsid w:val="007A60B1"/>
    <w:rsid w:val="007B004E"/>
    <w:rsid w:val="007B0862"/>
    <w:rsid w:val="007B5C4F"/>
    <w:rsid w:val="007C0744"/>
    <w:rsid w:val="007E2CB5"/>
    <w:rsid w:val="007E7C78"/>
    <w:rsid w:val="008500F2"/>
    <w:rsid w:val="008651B3"/>
    <w:rsid w:val="008668B6"/>
    <w:rsid w:val="0087124A"/>
    <w:rsid w:val="00877CC2"/>
    <w:rsid w:val="008840F9"/>
    <w:rsid w:val="00886103"/>
    <w:rsid w:val="00893EE4"/>
    <w:rsid w:val="008973DD"/>
    <w:rsid w:val="00897952"/>
    <w:rsid w:val="008A3FC1"/>
    <w:rsid w:val="008B0FE1"/>
    <w:rsid w:val="008B1251"/>
    <w:rsid w:val="008C2CEB"/>
    <w:rsid w:val="008C341F"/>
    <w:rsid w:val="008C592F"/>
    <w:rsid w:val="008C5D93"/>
    <w:rsid w:val="008C7114"/>
    <w:rsid w:val="008C7503"/>
    <w:rsid w:val="008D6FCE"/>
    <w:rsid w:val="008F0D4C"/>
    <w:rsid w:val="00905199"/>
    <w:rsid w:val="00915460"/>
    <w:rsid w:val="00921781"/>
    <w:rsid w:val="009313F4"/>
    <w:rsid w:val="00934BD2"/>
    <w:rsid w:val="009523BE"/>
    <w:rsid w:val="00980B05"/>
    <w:rsid w:val="00983813"/>
    <w:rsid w:val="00991EC7"/>
    <w:rsid w:val="009951A7"/>
    <w:rsid w:val="009D02E3"/>
    <w:rsid w:val="009D71AD"/>
    <w:rsid w:val="009D7BC2"/>
    <w:rsid w:val="009F3018"/>
    <w:rsid w:val="009F4564"/>
    <w:rsid w:val="00A009B1"/>
    <w:rsid w:val="00A00F13"/>
    <w:rsid w:val="00A1387C"/>
    <w:rsid w:val="00A14B49"/>
    <w:rsid w:val="00A17270"/>
    <w:rsid w:val="00A25A17"/>
    <w:rsid w:val="00A31CD4"/>
    <w:rsid w:val="00A367BC"/>
    <w:rsid w:val="00A37F4C"/>
    <w:rsid w:val="00A426FE"/>
    <w:rsid w:val="00A554C1"/>
    <w:rsid w:val="00A81016"/>
    <w:rsid w:val="00A84C00"/>
    <w:rsid w:val="00A86F69"/>
    <w:rsid w:val="00A93E8D"/>
    <w:rsid w:val="00AD1679"/>
    <w:rsid w:val="00AD282F"/>
    <w:rsid w:val="00AD7E15"/>
    <w:rsid w:val="00AE13E8"/>
    <w:rsid w:val="00AF2C13"/>
    <w:rsid w:val="00B04EE0"/>
    <w:rsid w:val="00B304F7"/>
    <w:rsid w:val="00B51842"/>
    <w:rsid w:val="00B52152"/>
    <w:rsid w:val="00B612F3"/>
    <w:rsid w:val="00B72D8A"/>
    <w:rsid w:val="00B75A2D"/>
    <w:rsid w:val="00B83D7A"/>
    <w:rsid w:val="00BA3A2B"/>
    <w:rsid w:val="00BB508E"/>
    <w:rsid w:val="00BC4974"/>
    <w:rsid w:val="00BD7841"/>
    <w:rsid w:val="00BE4AE5"/>
    <w:rsid w:val="00BF03DE"/>
    <w:rsid w:val="00BF2561"/>
    <w:rsid w:val="00BF4154"/>
    <w:rsid w:val="00C22DDC"/>
    <w:rsid w:val="00C23595"/>
    <w:rsid w:val="00C4344B"/>
    <w:rsid w:val="00C51FCF"/>
    <w:rsid w:val="00CB093D"/>
    <w:rsid w:val="00CB1EFD"/>
    <w:rsid w:val="00CC0A74"/>
    <w:rsid w:val="00CC4703"/>
    <w:rsid w:val="00CC72BD"/>
    <w:rsid w:val="00CD2E9A"/>
    <w:rsid w:val="00CF6418"/>
    <w:rsid w:val="00D03448"/>
    <w:rsid w:val="00D04BA1"/>
    <w:rsid w:val="00D0711A"/>
    <w:rsid w:val="00D10DB4"/>
    <w:rsid w:val="00D13961"/>
    <w:rsid w:val="00D22C08"/>
    <w:rsid w:val="00D42272"/>
    <w:rsid w:val="00D82BEC"/>
    <w:rsid w:val="00D87973"/>
    <w:rsid w:val="00D93331"/>
    <w:rsid w:val="00D95B17"/>
    <w:rsid w:val="00D97992"/>
    <w:rsid w:val="00DA6540"/>
    <w:rsid w:val="00DB7732"/>
    <w:rsid w:val="00DC7FFB"/>
    <w:rsid w:val="00DE1CEF"/>
    <w:rsid w:val="00DE670C"/>
    <w:rsid w:val="00DF1D95"/>
    <w:rsid w:val="00E26EA9"/>
    <w:rsid w:val="00E34AE2"/>
    <w:rsid w:val="00E37927"/>
    <w:rsid w:val="00E60E78"/>
    <w:rsid w:val="00E62B8B"/>
    <w:rsid w:val="00E6492C"/>
    <w:rsid w:val="00E936ED"/>
    <w:rsid w:val="00E94F79"/>
    <w:rsid w:val="00E96B6D"/>
    <w:rsid w:val="00E96ED3"/>
    <w:rsid w:val="00EA1103"/>
    <w:rsid w:val="00EC5619"/>
    <w:rsid w:val="00EC5D43"/>
    <w:rsid w:val="00EE6F04"/>
    <w:rsid w:val="00EF375E"/>
    <w:rsid w:val="00EF6643"/>
    <w:rsid w:val="00F20F4A"/>
    <w:rsid w:val="00F23C53"/>
    <w:rsid w:val="00F2413D"/>
    <w:rsid w:val="00F26908"/>
    <w:rsid w:val="00F338E0"/>
    <w:rsid w:val="00F34FF5"/>
    <w:rsid w:val="00F453FC"/>
    <w:rsid w:val="00F6588B"/>
    <w:rsid w:val="00F720E8"/>
    <w:rsid w:val="00F81078"/>
    <w:rsid w:val="00F87677"/>
    <w:rsid w:val="00FB0881"/>
    <w:rsid w:val="00FB3D96"/>
    <w:rsid w:val="00FF1A71"/>
    <w:rsid w:val="00FF76CA"/>
    <w:rsid w:val="00FF7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1B0AC"/>
  <w15:chartTrackingRefBased/>
  <w15:docId w15:val="{C7B3725F-2748-41CA-AA4A-1D76C4ED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51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F51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F51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F51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F51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F51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1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1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1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1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F51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F51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F51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F51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F51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51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51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5148"/>
    <w:rPr>
      <w:rFonts w:eastAsiaTheme="majorEastAsia" w:cstheme="majorBidi"/>
      <w:color w:val="272727" w:themeColor="text1" w:themeTint="D8"/>
    </w:rPr>
  </w:style>
  <w:style w:type="paragraph" w:styleId="Title">
    <w:name w:val="Title"/>
    <w:basedOn w:val="Normal"/>
    <w:next w:val="Normal"/>
    <w:link w:val="TitleChar"/>
    <w:uiPriority w:val="10"/>
    <w:qFormat/>
    <w:rsid w:val="004F5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1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51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1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5148"/>
    <w:pPr>
      <w:spacing w:before="160"/>
      <w:jc w:val="center"/>
    </w:pPr>
    <w:rPr>
      <w:i/>
      <w:iCs/>
      <w:color w:val="404040" w:themeColor="text1" w:themeTint="BF"/>
    </w:rPr>
  </w:style>
  <w:style w:type="character" w:customStyle="1" w:styleId="QuoteChar">
    <w:name w:val="Quote Char"/>
    <w:basedOn w:val="DefaultParagraphFont"/>
    <w:link w:val="Quote"/>
    <w:uiPriority w:val="29"/>
    <w:rsid w:val="004F5148"/>
    <w:rPr>
      <w:i/>
      <w:iCs/>
      <w:color w:val="404040" w:themeColor="text1" w:themeTint="BF"/>
    </w:rPr>
  </w:style>
  <w:style w:type="paragraph" w:styleId="ListParagraph">
    <w:name w:val="List Paragraph"/>
    <w:basedOn w:val="Normal"/>
    <w:uiPriority w:val="34"/>
    <w:qFormat/>
    <w:rsid w:val="004F5148"/>
    <w:pPr>
      <w:ind w:left="720"/>
      <w:contextualSpacing/>
    </w:pPr>
  </w:style>
  <w:style w:type="character" w:styleId="IntenseEmphasis">
    <w:name w:val="Intense Emphasis"/>
    <w:basedOn w:val="DefaultParagraphFont"/>
    <w:uiPriority w:val="21"/>
    <w:qFormat/>
    <w:rsid w:val="004F5148"/>
    <w:rPr>
      <w:i/>
      <w:iCs/>
      <w:color w:val="2F5496" w:themeColor="accent1" w:themeShade="BF"/>
    </w:rPr>
  </w:style>
  <w:style w:type="paragraph" w:styleId="IntenseQuote">
    <w:name w:val="Intense Quote"/>
    <w:basedOn w:val="Normal"/>
    <w:next w:val="Normal"/>
    <w:link w:val="IntenseQuoteChar"/>
    <w:uiPriority w:val="30"/>
    <w:qFormat/>
    <w:rsid w:val="004F51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F5148"/>
    <w:rPr>
      <w:i/>
      <w:iCs/>
      <w:color w:val="2F5496" w:themeColor="accent1" w:themeShade="BF"/>
    </w:rPr>
  </w:style>
  <w:style w:type="character" w:styleId="IntenseReference">
    <w:name w:val="Intense Reference"/>
    <w:basedOn w:val="DefaultParagraphFont"/>
    <w:uiPriority w:val="32"/>
    <w:qFormat/>
    <w:rsid w:val="004F5148"/>
    <w:rPr>
      <w:b/>
      <w:bCs/>
      <w:smallCaps/>
      <w:color w:val="2F5496" w:themeColor="accent1" w:themeShade="BF"/>
      <w:spacing w:val="5"/>
    </w:rPr>
  </w:style>
  <w:style w:type="paragraph" w:styleId="Header">
    <w:name w:val="header"/>
    <w:basedOn w:val="Normal"/>
    <w:link w:val="HeaderChar"/>
    <w:uiPriority w:val="99"/>
    <w:unhideWhenUsed/>
    <w:rsid w:val="004A4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4F2"/>
  </w:style>
  <w:style w:type="paragraph" w:styleId="Footer">
    <w:name w:val="footer"/>
    <w:basedOn w:val="Normal"/>
    <w:link w:val="FooterChar"/>
    <w:uiPriority w:val="99"/>
    <w:unhideWhenUsed/>
    <w:rsid w:val="004A4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44F2"/>
  </w:style>
  <w:style w:type="table" w:styleId="TableGrid">
    <w:name w:val="Table Grid"/>
    <w:basedOn w:val="TableNormal"/>
    <w:uiPriority w:val="39"/>
    <w:rsid w:val="005908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F4154"/>
    <w:pPr>
      <w:spacing w:before="240" w:after="0" w:line="259" w:lineRule="auto"/>
      <w:outlineLvl w:val="9"/>
    </w:pPr>
    <w:rPr>
      <w:kern w:val="0"/>
      <w:sz w:val="32"/>
      <w:szCs w:val="32"/>
      <w14:ligatures w14:val="none"/>
    </w:rPr>
  </w:style>
  <w:style w:type="paragraph" w:styleId="TOC2">
    <w:name w:val="toc 2"/>
    <w:basedOn w:val="Normal"/>
    <w:next w:val="Normal"/>
    <w:autoRedefine/>
    <w:uiPriority w:val="39"/>
    <w:unhideWhenUsed/>
    <w:rsid w:val="00736AA8"/>
    <w:pPr>
      <w:spacing w:after="100" w:line="259" w:lineRule="auto"/>
      <w:ind w:left="216"/>
    </w:pPr>
    <w:rPr>
      <w:rFonts w:eastAsiaTheme="minorEastAsia" w:cs="Times New Roman"/>
      <w:b/>
      <w:bCs/>
      <w:kern w:val="0"/>
      <w:sz w:val="22"/>
      <w:szCs w:val="22"/>
      <w14:ligatures w14:val="none"/>
    </w:rPr>
  </w:style>
  <w:style w:type="paragraph" w:styleId="TOC1">
    <w:name w:val="toc 1"/>
    <w:basedOn w:val="Normal"/>
    <w:next w:val="Normal"/>
    <w:autoRedefine/>
    <w:uiPriority w:val="39"/>
    <w:unhideWhenUsed/>
    <w:rsid w:val="00BF4154"/>
    <w:pPr>
      <w:spacing w:after="100" w:line="259" w:lineRule="auto"/>
    </w:pPr>
    <w:rPr>
      <w:rFonts w:eastAsiaTheme="minorEastAsia" w:cs="Times New Roman"/>
      <w:kern w:val="0"/>
      <w:sz w:val="22"/>
      <w:szCs w:val="22"/>
      <w14:ligatures w14:val="none"/>
    </w:rPr>
  </w:style>
  <w:style w:type="paragraph" w:styleId="TOC3">
    <w:name w:val="toc 3"/>
    <w:basedOn w:val="Normal"/>
    <w:next w:val="Normal"/>
    <w:autoRedefine/>
    <w:uiPriority w:val="39"/>
    <w:unhideWhenUsed/>
    <w:rsid w:val="00BF4154"/>
    <w:pPr>
      <w:spacing w:after="100" w:line="259" w:lineRule="auto"/>
      <w:ind w:left="440"/>
    </w:pPr>
    <w:rPr>
      <w:rFonts w:eastAsiaTheme="minorEastAsia"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87073">
      <w:bodyDiv w:val="1"/>
      <w:marLeft w:val="0"/>
      <w:marRight w:val="0"/>
      <w:marTop w:val="0"/>
      <w:marBottom w:val="0"/>
      <w:divBdr>
        <w:top w:val="none" w:sz="0" w:space="0" w:color="auto"/>
        <w:left w:val="none" w:sz="0" w:space="0" w:color="auto"/>
        <w:bottom w:val="none" w:sz="0" w:space="0" w:color="auto"/>
        <w:right w:val="none" w:sz="0" w:space="0" w:color="auto"/>
      </w:divBdr>
    </w:div>
    <w:div w:id="281687728">
      <w:bodyDiv w:val="1"/>
      <w:marLeft w:val="0"/>
      <w:marRight w:val="0"/>
      <w:marTop w:val="0"/>
      <w:marBottom w:val="0"/>
      <w:divBdr>
        <w:top w:val="none" w:sz="0" w:space="0" w:color="auto"/>
        <w:left w:val="none" w:sz="0" w:space="0" w:color="auto"/>
        <w:bottom w:val="none" w:sz="0" w:space="0" w:color="auto"/>
        <w:right w:val="none" w:sz="0" w:space="0" w:color="auto"/>
      </w:divBdr>
      <w:divsChild>
        <w:div w:id="1374573004">
          <w:marLeft w:val="0"/>
          <w:marRight w:val="0"/>
          <w:marTop w:val="0"/>
          <w:marBottom w:val="0"/>
          <w:divBdr>
            <w:top w:val="none" w:sz="0" w:space="0" w:color="auto"/>
            <w:left w:val="none" w:sz="0" w:space="0" w:color="auto"/>
            <w:bottom w:val="none" w:sz="0" w:space="0" w:color="auto"/>
            <w:right w:val="none" w:sz="0" w:space="0" w:color="auto"/>
          </w:divBdr>
          <w:divsChild>
            <w:div w:id="62331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21050">
      <w:bodyDiv w:val="1"/>
      <w:marLeft w:val="0"/>
      <w:marRight w:val="0"/>
      <w:marTop w:val="0"/>
      <w:marBottom w:val="0"/>
      <w:divBdr>
        <w:top w:val="none" w:sz="0" w:space="0" w:color="auto"/>
        <w:left w:val="none" w:sz="0" w:space="0" w:color="auto"/>
        <w:bottom w:val="none" w:sz="0" w:space="0" w:color="auto"/>
        <w:right w:val="none" w:sz="0" w:space="0" w:color="auto"/>
      </w:divBdr>
    </w:div>
    <w:div w:id="318271367">
      <w:bodyDiv w:val="1"/>
      <w:marLeft w:val="0"/>
      <w:marRight w:val="0"/>
      <w:marTop w:val="0"/>
      <w:marBottom w:val="0"/>
      <w:divBdr>
        <w:top w:val="none" w:sz="0" w:space="0" w:color="auto"/>
        <w:left w:val="none" w:sz="0" w:space="0" w:color="auto"/>
        <w:bottom w:val="none" w:sz="0" w:space="0" w:color="auto"/>
        <w:right w:val="none" w:sz="0" w:space="0" w:color="auto"/>
      </w:divBdr>
    </w:div>
    <w:div w:id="329219421">
      <w:bodyDiv w:val="1"/>
      <w:marLeft w:val="0"/>
      <w:marRight w:val="0"/>
      <w:marTop w:val="0"/>
      <w:marBottom w:val="0"/>
      <w:divBdr>
        <w:top w:val="none" w:sz="0" w:space="0" w:color="auto"/>
        <w:left w:val="none" w:sz="0" w:space="0" w:color="auto"/>
        <w:bottom w:val="none" w:sz="0" w:space="0" w:color="auto"/>
        <w:right w:val="none" w:sz="0" w:space="0" w:color="auto"/>
      </w:divBdr>
    </w:div>
    <w:div w:id="420878079">
      <w:bodyDiv w:val="1"/>
      <w:marLeft w:val="0"/>
      <w:marRight w:val="0"/>
      <w:marTop w:val="0"/>
      <w:marBottom w:val="0"/>
      <w:divBdr>
        <w:top w:val="none" w:sz="0" w:space="0" w:color="auto"/>
        <w:left w:val="none" w:sz="0" w:space="0" w:color="auto"/>
        <w:bottom w:val="none" w:sz="0" w:space="0" w:color="auto"/>
        <w:right w:val="none" w:sz="0" w:space="0" w:color="auto"/>
      </w:divBdr>
    </w:div>
    <w:div w:id="429392180">
      <w:bodyDiv w:val="1"/>
      <w:marLeft w:val="0"/>
      <w:marRight w:val="0"/>
      <w:marTop w:val="0"/>
      <w:marBottom w:val="0"/>
      <w:divBdr>
        <w:top w:val="none" w:sz="0" w:space="0" w:color="auto"/>
        <w:left w:val="none" w:sz="0" w:space="0" w:color="auto"/>
        <w:bottom w:val="none" w:sz="0" w:space="0" w:color="auto"/>
        <w:right w:val="none" w:sz="0" w:space="0" w:color="auto"/>
      </w:divBdr>
    </w:div>
    <w:div w:id="618225451">
      <w:bodyDiv w:val="1"/>
      <w:marLeft w:val="0"/>
      <w:marRight w:val="0"/>
      <w:marTop w:val="0"/>
      <w:marBottom w:val="0"/>
      <w:divBdr>
        <w:top w:val="none" w:sz="0" w:space="0" w:color="auto"/>
        <w:left w:val="none" w:sz="0" w:space="0" w:color="auto"/>
        <w:bottom w:val="none" w:sz="0" w:space="0" w:color="auto"/>
        <w:right w:val="none" w:sz="0" w:space="0" w:color="auto"/>
      </w:divBdr>
    </w:div>
    <w:div w:id="629551062">
      <w:bodyDiv w:val="1"/>
      <w:marLeft w:val="0"/>
      <w:marRight w:val="0"/>
      <w:marTop w:val="0"/>
      <w:marBottom w:val="0"/>
      <w:divBdr>
        <w:top w:val="none" w:sz="0" w:space="0" w:color="auto"/>
        <w:left w:val="none" w:sz="0" w:space="0" w:color="auto"/>
        <w:bottom w:val="none" w:sz="0" w:space="0" w:color="auto"/>
        <w:right w:val="none" w:sz="0" w:space="0" w:color="auto"/>
      </w:divBdr>
    </w:div>
    <w:div w:id="640841055">
      <w:bodyDiv w:val="1"/>
      <w:marLeft w:val="0"/>
      <w:marRight w:val="0"/>
      <w:marTop w:val="0"/>
      <w:marBottom w:val="0"/>
      <w:divBdr>
        <w:top w:val="none" w:sz="0" w:space="0" w:color="auto"/>
        <w:left w:val="none" w:sz="0" w:space="0" w:color="auto"/>
        <w:bottom w:val="none" w:sz="0" w:space="0" w:color="auto"/>
        <w:right w:val="none" w:sz="0" w:space="0" w:color="auto"/>
      </w:divBdr>
    </w:div>
    <w:div w:id="667364750">
      <w:bodyDiv w:val="1"/>
      <w:marLeft w:val="0"/>
      <w:marRight w:val="0"/>
      <w:marTop w:val="0"/>
      <w:marBottom w:val="0"/>
      <w:divBdr>
        <w:top w:val="none" w:sz="0" w:space="0" w:color="auto"/>
        <w:left w:val="none" w:sz="0" w:space="0" w:color="auto"/>
        <w:bottom w:val="none" w:sz="0" w:space="0" w:color="auto"/>
        <w:right w:val="none" w:sz="0" w:space="0" w:color="auto"/>
      </w:divBdr>
    </w:div>
    <w:div w:id="907035248">
      <w:bodyDiv w:val="1"/>
      <w:marLeft w:val="0"/>
      <w:marRight w:val="0"/>
      <w:marTop w:val="0"/>
      <w:marBottom w:val="0"/>
      <w:divBdr>
        <w:top w:val="none" w:sz="0" w:space="0" w:color="auto"/>
        <w:left w:val="none" w:sz="0" w:space="0" w:color="auto"/>
        <w:bottom w:val="none" w:sz="0" w:space="0" w:color="auto"/>
        <w:right w:val="none" w:sz="0" w:space="0" w:color="auto"/>
      </w:divBdr>
      <w:divsChild>
        <w:div w:id="1886673484">
          <w:marLeft w:val="0"/>
          <w:marRight w:val="0"/>
          <w:marTop w:val="0"/>
          <w:marBottom w:val="0"/>
          <w:divBdr>
            <w:top w:val="none" w:sz="0" w:space="0" w:color="auto"/>
            <w:left w:val="none" w:sz="0" w:space="0" w:color="auto"/>
            <w:bottom w:val="none" w:sz="0" w:space="0" w:color="auto"/>
            <w:right w:val="none" w:sz="0" w:space="0" w:color="auto"/>
          </w:divBdr>
          <w:divsChild>
            <w:div w:id="128261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054898">
      <w:bodyDiv w:val="1"/>
      <w:marLeft w:val="0"/>
      <w:marRight w:val="0"/>
      <w:marTop w:val="0"/>
      <w:marBottom w:val="0"/>
      <w:divBdr>
        <w:top w:val="none" w:sz="0" w:space="0" w:color="auto"/>
        <w:left w:val="none" w:sz="0" w:space="0" w:color="auto"/>
        <w:bottom w:val="none" w:sz="0" w:space="0" w:color="auto"/>
        <w:right w:val="none" w:sz="0" w:space="0" w:color="auto"/>
      </w:divBdr>
    </w:div>
    <w:div w:id="1093159509">
      <w:bodyDiv w:val="1"/>
      <w:marLeft w:val="0"/>
      <w:marRight w:val="0"/>
      <w:marTop w:val="0"/>
      <w:marBottom w:val="0"/>
      <w:divBdr>
        <w:top w:val="none" w:sz="0" w:space="0" w:color="auto"/>
        <w:left w:val="none" w:sz="0" w:space="0" w:color="auto"/>
        <w:bottom w:val="none" w:sz="0" w:space="0" w:color="auto"/>
        <w:right w:val="none" w:sz="0" w:space="0" w:color="auto"/>
      </w:divBdr>
    </w:div>
    <w:div w:id="1208839382">
      <w:bodyDiv w:val="1"/>
      <w:marLeft w:val="0"/>
      <w:marRight w:val="0"/>
      <w:marTop w:val="0"/>
      <w:marBottom w:val="0"/>
      <w:divBdr>
        <w:top w:val="none" w:sz="0" w:space="0" w:color="auto"/>
        <w:left w:val="none" w:sz="0" w:space="0" w:color="auto"/>
        <w:bottom w:val="none" w:sz="0" w:space="0" w:color="auto"/>
        <w:right w:val="none" w:sz="0" w:space="0" w:color="auto"/>
      </w:divBdr>
    </w:div>
    <w:div w:id="1288505312">
      <w:bodyDiv w:val="1"/>
      <w:marLeft w:val="0"/>
      <w:marRight w:val="0"/>
      <w:marTop w:val="0"/>
      <w:marBottom w:val="0"/>
      <w:divBdr>
        <w:top w:val="none" w:sz="0" w:space="0" w:color="auto"/>
        <w:left w:val="none" w:sz="0" w:space="0" w:color="auto"/>
        <w:bottom w:val="none" w:sz="0" w:space="0" w:color="auto"/>
        <w:right w:val="none" w:sz="0" w:space="0" w:color="auto"/>
      </w:divBdr>
    </w:div>
    <w:div w:id="1367214782">
      <w:bodyDiv w:val="1"/>
      <w:marLeft w:val="0"/>
      <w:marRight w:val="0"/>
      <w:marTop w:val="0"/>
      <w:marBottom w:val="0"/>
      <w:divBdr>
        <w:top w:val="none" w:sz="0" w:space="0" w:color="auto"/>
        <w:left w:val="none" w:sz="0" w:space="0" w:color="auto"/>
        <w:bottom w:val="none" w:sz="0" w:space="0" w:color="auto"/>
        <w:right w:val="none" w:sz="0" w:space="0" w:color="auto"/>
      </w:divBdr>
    </w:div>
    <w:div w:id="1373845255">
      <w:bodyDiv w:val="1"/>
      <w:marLeft w:val="0"/>
      <w:marRight w:val="0"/>
      <w:marTop w:val="0"/>
      <w:marBottom w:val="0"/>
      <w:divBdr>
        <w:top w:val="none" w:sz="0" w:space="0" w:color="auto"/>
        <w:left w:val="none" w:sz="0" w:space="0" w:color="auto"/>
        <w:bottom w:val="none" w:sz="0" w:space="0" w:color="auto"/>
        <w:right w:val="none" w:sz="0" w:space="0" w:color="auto"/>
      </w:divBdr>
    </w:div>
    <w:div w:id="1440180025">
      <w:bodyDiv w:val="1"/>
      <w:marLeft w:val="0"/>
      <w:marRight w:val="0"/>
      <w:marTop w:val="0"/>
      <w:marBottom w:val="0"/>
      <w:divBdr>
        <w:top w:val="none" w:sz="0" w:space="0" w:color="auto"/>
        <w:left w:val="none" w:sz="0" w:space="0" w:color="auto"/>
        <w:bottom w:val="none" w:sz="0" w:space="0" w:color="auto"/>
        <w:right w:val="none" w:sz="0" w:space="0" w:color="auto"/>
      </w:divBdr>
    </w:div>
    <w:div w:id="1482502030">
      <w:bodyDiv w:val="1"/>
      <w:marLeft w:val="0"/>
      <w:marRight w:val="0"/>
      <w:marTop w:val="0"/>
      <w:marBottom w:val="0"/>
      <w:divBdr>
        <w:top w:val="none" w:sz="0" w:space="0" w:color="auto"/>
        <w:left w:val="none" w:sz="0" w:space="0" w:color="auto"/>
        <w:bottom w:val="none" w:sz="0" w:space="0" w:color="auto"/>
        <w:right w:val="none" w:sz="0" w:space="0" w:color="auto"/>
      </w:divBdr>
    </w:div>
    <w:div w:id="1721056591">
      <w:bodyDiv w:val="1"/>
      <w:marLeft w:val="0"/>
      <w:marRight w:val="0"/>
      <w:marTop w:val="0"/>
      <w:marBottom w:val="0"/>
      <w:divBdr>
        <w:top w:val="none" w:sz="0" w:space="0" w:color="auto"/>
        <w:left w:val="none" w:sz="0" w:space="0" w:color="auto"/>
        <w:bottom w:val="none" w:sz="0" w:space="0" w:color="auto"/>
        <w:right w:val="none" w:sz="0" w:space="0" w:color="auto"/>
      </w:divBdr>
    </w:div>
    <w:div w:id="1762145240">
      <w:bodyDiv w:val="1"/>
      <w:marLeft w:val="0"/>
      <w:marRight w:val="0"/>
      <w:marTop w:val="0"/>
      <w:marBottom w:val="0"/>
      <w:divBdr>
        <w:top w:val="none" w:sz="0" w:space="0" w:color="auto"/>
        <w:left w:val="none" w:sz="0" w:space="0" w:color="auto"/>
        <w:bottom w:val="none" w:sz="0" w:space="0" w:color="auto"/>
        <w:right w:val="none" w:sz="0" w:space="0" w:color="auto"/>
      </w:divBdr>
    </w:div>
    <w:div w:id="1864443219">
      <w:bodyDiv w:val="1"/>
      <w:marLeft w:val="0"/>
      <w:marRight w:val="0"/>
      <w:marTop w:val="0"/>
      <w:marBottom w:val="0"/>
      <w:divBdr>
        <w:top w:val="none" w:sz="0" w:space="0" w:color="auto"/>
        <w:left w:val="none" w:sz="0" w:space="0" w:color="auto"/>
        <w:bottom w:val="none" w:sz="0" w:space="0" w:color="auto"/>
        <w:right w:val="none" w:sz="0" w:space="0" w:color="auto"/>
      </w:divBdr>
    </w:div>
    <w:div w:id="1972857277">
      <w:bodyDiv w:val="1"/>
      <w:marLeft w:val="0"/>
      <w:marRight w:val="0"/>
      <w:marTop w:val="0"/>
      <w:marBottom w:val="0"/>
      <w:divBdr>
        <w:top w:val="none" w:sz="0" w:space="0" w:color="auto"/>
        <w:left w:val="none" w:sz="0" w:space="0" w:color="auto"/>
        <w:bottom w:val="none" w:sz="0" w:space="0" w:color="auto"/>
        <w:right w:val="none" w:sz="0" w:space="0" w:color="auto"/>
      </w:divBdr>
    </w:div>
    <w:div w:id="2063795333">
      <w:bodyDiv w:val="1"/>
      <w:marLeft w:val="0"/>
      <w:marRight w:val="0"/>
      <w:marTop w:val="0"/>
      <w:marBottom w:val="0"/>
      <w:divBdr>
        <w:top w:val="none" w:sz="0" w:space="0" w:color="auto"/>
        <w:left w:val="none" w:sz="0" w:space="0" w:color="auto"/>
        <w:bottom w:val="none" w:sz="0" w:space="0" w:color="auto"/>
        <w:right w:val="none" w:sz="0" w:space="0" w:color="auto"/>
      </w:divBdr>
    </w:div>
    <w:div w:id="207515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_rels/header3.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2F55F-3541-4ABE-B243-D79F04784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43</Pages>
  <Words>7772</Words>
  <Characters>44302</Characters>
  <Application>Microsoft Office Word</Application>
  <DocSecurity>0</DocSecurity>
  <Lines>369</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Mominul Islam</dc:creator>
  <cp:keywords/>
  <dc:description/>
  <cp:lastModifiedBy>Md. Mominul Islam Rahat/F&amp;A</cp:lastModifiedBy>
  <cp:revision>2</cp:revision>
  <cp:lastPrinted>2025-05-28T10:06:00Z</cp:lastPrinted>
  <dcterms:created xsi:type="dcterms:W3CDTF">2025-05-28T10:07:00Z</dcterms:created>
  <dcterms:modified xsi:type="dcterms:W3CDTF">2025-05-28T10:07:00Z</dcterms:modified>
</cp:coreProperties>
</file>