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11"/>
        <w:rPr>
          <w:sz w:val="13"/>
        </w:rPr>
      </w:pPr>
    </w:p>
    <w:p w:rsidR="00330CA5" w:rsidRDefault="001B4864">
      <w:pPr>
        <w:pStyle w:val="BodyText"/>
        <w:ind w:left="1737"/>
        <w:rPr>
          <w:sz w:val="20"/>
        </w:rPr>
      </w:pPr>
      <w:r>
        <w:rPr>
          <w:noProof/>
          <w:sz w:val="20"/>
        </w:rPr>
        <w:drawing>
          <wp:inline distT="0" distB="0" distL="0" distR="0">
            <wp:extent cx="3978918" cy="199948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978918" cy="1999488"/>
                    </a:xfrm>
                    <a:prstGeom prst="rect">
                      <a:avLst/>
                    </a:prstGeom>
                  </pic:spPr>
                </pic:pic>
              </a:graphicData>
            </a:graphic>
          </wp:inline>
        </w:drawing>
      </w: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877A3A">
      <w:pPr>
        <w:pStyle w:val="BodyText"/>
        <w:spacing w:before="9"/>
        <w:rPr>
          <w:sz w:val="26"/>
        </w:rPr>
      </w:pPr>
      <w:r>
        <w:rPr>
          <w:noProof/>
        </w:rPr>
        <mc:AlternateContent>
          <mc:Choice Requires="wps">
            <w:drawing>
              <wp:anchor distT="0" distB="0" distL="0" distR="0" simplePos="0" relativeHeight="487587840" behindDoc="1" locked="0" layoutInCell="1" allowOverlap="1">
                <wp:simplePos x="0" y="0"/>
                <wp:positionH relativeFrom="page">
                  <wp:posOffset>896620</wp:posOffset>
                </wp:positionH>
                <wp:positionV relativeFrom="paragraph">
                  <wp:posOffset>220345</wp:posOffset>
                </wp:positionV>
                <wp:extent cx="5981065" cy="6350"/>
                <wp:effectExtent l="0" t="0" r="0" b="0"/>
                <wp:wrapTopAndBottom/>
                <wp:docPr id="375"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0DC1C5" id="Rectangle 383" o:spid="_x0000_s1026" style="position:absolute;margin-left:70.6pt;margin-top:17.35pt;width:470.95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" fillcolor="#d9d9d9" stroked="f">
                <w10:wrap type="topAndBottom" anchorx="page"/>
              </v:rect>
            </w:pict>
          </mc:Fallback>
        </mc:AlternateContent>
      </w:r>
    </w:p>
    <w:p w:rsidR="00330CA5" w:rsidRDefault="00330CA5">
      <w:pPr>
        <w:rPr>
          <w:sz w:val="26"/>
        </w:rPr>
        <w:sectPr w:rsidR="00330CA5">
          <w:footerReference w:type="default" r:id="rId9"/>
          <w:type w:val="continuous"/>
          <w:pgSz w:w="12240" w:h="15840"/>
          <w:pgMar w:top="1500" w:right="1220" w:bottom="1140" w:left="1280" w:header="720" w:footer="943" w:gutter="0"/>
          <w:pgNumType w:start="1"/>
          <w:cols w:space="720"/>
        </w:sectPr>
      </w:pPr>
    </w:p>
    <w:p w:rsidR="00330CA5" w:rsidRDefault="00330CA5">
      <w:pPr>
        <w:pStyle w:val="BodyText"/>
        <w:rPr>
          <w:sz w:val="20"/>
        </w:rPr>
      </w:pPr>
    </w:p>
    <w:p w:rsidR="00330CA5" w:rsidRDefault="001B4864">
      <w:pPr>
        <w:spacing w:before="217"/>
        <w:ind w:left="969" w:right="1028"/>
        <w:jc w:val="center"/>
        <w:rPr>
          <w:rFonts w:ascii="Microsoft Sans Serif"/>
          <w:sz w:val="38"/>
        </w:rPr>
      </w:pPr>
      <w:r>
        <w:rPr>
          <w:rFonts w:ascii="Microsoft Sans Serif"/>
          <w:sz w:val="38"/>
        </w:rPr>
        <w:t>A Study</w:t>
      </w:r>
      <w:r>
        <w:rPr>
          <w:rFonts w:ascii="Microsoft Sans Serif"/>
          <w:spacing w:val="2"/>
          <w:sz w:val="38"/>
        </w:rPr>
        <w:t xml:space="preserve"> </w:t>
      </w:r>
      <w:r>
        <w:rPr>
          <w:rFonts w:ascii="Microsoft Sans Serif"/>
          <w:sz w:val="38"/>
        </w:rPr>
        <w:t>on</w:t>
      </w:r>
      <w:r>
        <w:rPr>
          <w:rFonts w:ascii="Microsoft Sans Serif"/>
          <w:spacing w:val="4"/>
          <w:sz w:val="38"/>
        </w:rPr>
        <w:t xml:space="preserve"> </w:t>
      </w:r>
      <w:r>
        <w:rPr>
          <w:rFonts w:ascii="Microsoft Sans Serif"/>
          <w:sz w:val="38"/>
        </w:rPr>
        <w:t>Short-term</w:t>
      </w:r>
      <w:r>
        <w:rPr>
          <w:rFonts w:ascii="Microsoft Sans Serif"/>
          <w:spacing w:val="2"/>
          <w:sz w:val="38"/>
        </w:rPr>
        <w:t xml:space="preserve"> </w:t>
      </w:r>
      <w:r>
        <w:rPr>
          <w:rFonts w:ascii="Microsoft Sans Serif"/>
          <w:sz w:val="38"/>
        </w:rPr>
        <w:t>Financial</w:t>
      </w:r>
      <w:r>
        <w:rPr>
          <w:rFonts w:ascii="Microsoft Sans Serif"/>
          <w:spacing w:val="1"/>
          <w:sz w:val="38"/>
        </w:rPr>
        <w:t xml:space="preserve"> </w:t>
      </w:r>
      <w:r>
        <w:rPr>
          <w:rFonts w:ascii="Microsoft Sans Serif"/>
          <w:sz w:val="38"/>
        </w:rPr>
        <w:t>management</w:t>
      </w:r>
    </w:p>
    <w:p w:rsidR="00330CA5" w:rsidRDefault="001B4864">
      <w:pPr>
        <w:spacing w:before="69"/>
        <w:ind w:left="2286" w:right="2344"/>
        <w:jc w:val="center"/>
        <w:rPr>
          <w:rFonts w:ascii="Calibri"/>
          <w:sz w:val="38"/>
        </w:rPr>
      </w:pPr>
      <w:r>
        <w:rPr>
          <w:rFonts w:ascii="Calibri"/>
          <w:sz w:val="38"/>
        </w:rPr>
        <w:t>of</w:t>
      </w:r>
      <w:r>
        <w:rPr>
          <w:rFonts w:ascii="Calibri"/>
          <w:spacing w:val="-4"/>
          <w:sz w:val="38"/>
        </w:rPr>
        <w:t xml:space="preserve"> </w:t>
      </w:r>
      <w:r>
        <w:rPr>
          <w:rFonts w:ascii="Calibri"/>
          <w:sz w:val="38"/>
        </w:rPr>
        <w:t>IDLC</w:t>
      </w:r>
    </w:p>
    <w:p w:rsidR="00330CA5" w:rsidRDefault="00330CA5">
      <w:pPr>
        <w:pStyle w:val="BodyText"/>
        <w:rPr>
          <w:rFonts w:ascii="Calibri"/>
          <w:sz w:val="38"/>
        </w:rPr>
      </w:pPr>
    </w:p>
    <w:p w:rsidR="00330CA5" w:rsidRDefault="00330CA5">
      <w:pPr>
        <w:pStyle w:val="BodyText"/>
        <w:rPr>
          <w:rFonts w:ascii="Calibri"/>
          <w:sz w:val="38"/>
        </w:rPr>
      </w:pPr>
    </w:p>
    <w:p w:rsidR="00330CA5" w:rsidRDefault="00330CA5">
      <w:pPr>
        <w:pStyle w:val="BodyText"/>
        <w:rPr>
          <w:rFonts w:ascii="Calibri"/>
          <w:sz w:val="46"/>
        </w:rPr>
      </w:pPr>
    </w:p>
    <w:p w:rsidR="00330CA5" w:rsidRDefault="001B4864">
      <w:pPr>
        <w:ind w:left="2287" w:right="2340"/>
        <w:jc w:val="center"/>
        <w:rPr>
          <w:rFonts w:ascii="Calibri"/>
          <w:b/>
          <w:sz w:val="28"/>
        </w:rPr>
      </w:pPr>
      <w:r>
        <w:rPr>
          <w:rFonts w:ascii="Calibri"/>
          <w:b/>
          <w:sz w:val="28"/>
          <w:u w:val="single"/>
        </w:rPr>
        <w:t>Submitted</w:t>
      </w:r>
      <w:r>
        <w:rPr>
          <w:rFonts w:ascii="Calibri"/>
          <w:b/>
          <w:spacing w:val="-14"/>
          <w:sz w:val="28"/>
          <w:u w:val="single"/>
        </w:rPr>
        <w:t xml:space="preserve"> </w:t>
      </w:r>
      <w:r>
        <w:rPr>
          <w:rFonts w:ascii="Calibri"/>
          <w:b/>
          <w:sz w:val="28"/>
          <w:u w:val="single"/>
        </w:rPr>
        <w:t>To</w:t>
      </w:r>
    </w:p>
    <w:p w:rsidR="00330CA5" w:rsidRDefault="00330CA5">
      <w:pPr>
        <w:pStyle w:val="BodyText"/>
        <w:spacing w:before="3"/>
        <w:rPr>
          <w:rFonts w:ascii="Calibri"/>
          <w:b/>
        </w:rPr>
      </w:pPr>
    </w:p>
    <w:p w:rsidR="000A00D4" w:rsidRDefault="001B4864" w:rsidP="000A00D4">
      <w:pPr>
        <w:pStyle w:val="Heading4"/>
        <w:spacing w:before="44"/>
        <w:ind w:left="3410" w:right="3468" w:firstLine="4"/>
        <w:jc w:val="center"/>
        <w:rPr>
          <w:rFonts w:ascii="Calibri"/>
          <w:spacing w:val="-1"/>
        </w:rPr>
      </w:pPr>
      <w:proofErr w:type="spellStart"/>
      <w:r>
        <w:rPr>
          <w:rFonts w:ascii="Calibri"/>
        </w:rPr>
        <w:t>Mosabbir</w:t>
      </w:r>
      <w:proofErr w:type="spellEnd"/>
      <w:r>
        <w:rPr>
          <w:rFonts w:ascii="Calibri"/>
        </w:rPr>
        <w:t xml:space="preserve"> </w:t>
      </w:r>
      <w:proofErr w:type="spellStart"/>
      <w:r>
        <w:rPr>
          <w:rFonts w:ascii="Calibri"/>
        </w:rPr>
        <w:t>Uddin</w:t>
      </w:r>
      <w:proofErr w:type="spellEnd"/>
      <w:r>
        <w:rPr>
          <w:rFonts w:ascii="Calibri"/>
        </w:rPr>
        <w:t xml:space="preserve"> Ahmad</w:t>
      </w:r>
      <w:r>
        <w:rPr>
          <w:rFonts w:ascii="Calibri"/>
          <w:spacing w:val="1"/>
        </w:rPr>
        <w:t xml:space="preserve"> </w:t>
      </w:r>
      <w:r>
        <w:rPr>
          <w:rFonts w:ascii="Calibri"/>
          <w:spacing w:val="-1"/>
        </w:rPr>
        <w:t>Assistant</w:t>
      </w:r>
      <w:r>
        <w:rPr>
          <w:rFonts w:ascii="Calibri"/>
          <w:spacing w:val="-15"/>
        </w:rPr>
        <w:t xml:space="preserve"> </w:t>
      </w:r>
      <w:r>
        <w:rPr>
          <w:rFonts w:ascii="Calibri"/>
          <w:spacing w:val="-1"/>
        </w:rPr>
        <w:t>Professor</w:t>
      </w:r>
    </w:p>
    <w:p w:rsidR="00330CA5" w:rsidRDefault="001B4864" w:rsidP="000A00D4">
      <w:pPr>
        <w:pStyle w:val="Heading4"/>
        <w:spacing w:before="44"/>
        <w:ind w:left="2790" w:right="2990" w:firstLine="4"/>
        <w:jc w:val="center"/>
        <w:rPr>
          <w:rFonts w:ascii="Calibri"/>
        </w:rPr>
      </w:pPr>
      <w:r>
        <w:rPr>
          <w:rFonts w:ascii="Calibri"/>
          <w:spacing w:val="-1"/>
        </w:rPr>
        <w:t>S</w:t>
      </w:r>
      <w:r w:rsidR="000A00D4">
        <w:rPr>
          <w:rFonts w:ascii="Calibri"/>
          <w:spacing w:val="-1"/>
        </w:rPr>
        <w:t>chool of Business and Economics</w:t>
      </w:r>
    </w:p>
    <w:p w:rsidR="00330CA5" w:rsidRDefault="001B4864" w:rsidP="000A00D4">
      <w:pPr>
        <w:spacing w:before="1"/>
        <w:ind w:left="2287" w:right="2342"/>
        <w:jc w:val="center"/>
        <w:rPr>
          <w:rFonts w:ascii="Calibri"/>
          <w:sz w:val="28"/>
        </w:rPr>
      </w:pPr>
      <w:r>
        <w:rPr>
          <w:rFonts w:ascii="Calibri"/>
          <w:sz w:val="28"/>
        </w:rPr>
        <w:t>United</w:t>
      </w:r>
      <w:r>
        <w:rPr>
          <w:rFonts w:ascii="Calibri"/>
          <w:spacing w:val="-9"/>
          <w:sz w:val="28"/>
        </w:rPr>
        <w:t xml:space="preserve"> </w:t>
      </w:r>
      <w:r>
        <w:rPr>
          <w:rFonts w:ascii="Calibri"/>
          <w:sz w:val="28"/>
        </w:rPr>
        <w:t>International</w:t>
      </w:r>
      <w:r>
        <w:rPr>
          <w:rFonts w:ascii="Calibri"/>
          <w:spacing w:val="-6"/>
          <w:sz w:val="28"/>
        </w:rPr>
        <w:t xml:space="preserve"> </w:t>
      </w:r>
      <w:r>
        <w:rPr>
          <w:rFonts w:ascii="Calibri"/>
          <w:sz w:val="28"/>
        </w:rPr>
        <w:t>University</w:t>
      </w:r>
    </w:p>
    <w:p w:rsidR="00330CA5" w:rsidRDefault="00330CA5">
      <w:pPr>
        <w:pStyle w:val="BodyText"/>
        <w:rPr>
          <w:rFonts w:ascii="Calibri"/>
          <w:sz w:val="28"/>
        </w:rPr>
      </w:pPr>
    </w:p>
    <w:p w:rsidR="00330CA5" w:rsidRDefault="00330CA5">
      <w:pPr>
        <w:pStyle w:val="BodyText"/>
        <w:rPr>
          <w:rFonts w:ascii="Calibri"/>
          <w:sz w:val="28"/>
        </w:rPr>
      </w:pPr>
    </w:p>
    <w:p w:rsidR="00330CA5" w:rsidRDefault="00330CA5">
      <w:pPr>
        <w:pStyle w:val="BodyText"/>
        <w:rPr>
          <w:rFonts w:ascii="Calibri"/>
          <w:sz w:val="28"/>
        </w:rPr>
      </w:pPr>
    </w:p>
    <w:p w:rsidR="00330CA5" w:rsidRDefault="00330CA5">
      <w:pPr>
        <w:pStyle w:val="BodyText"/>
        <w:rPr>
          <w:rFonts w:ascii="Calibri"/>
          <w:sz w:val="28"/>
        </w:rPr>
      </w:pPr>
    </w:p>
    <w:p w:rsidR="00330CA5" w:rsidRDefault="00330CA5">
      <w:pPr>
        <w:pStyle w:val="BodyText"/>
        <w:spacing w:before="2"/>
        <w:rPr>
          <w:rFonts w:ascii="Calibri"/>
          <w:sz w:val="28"/>
        </w:rPr>
      </w:pPr>
    </w:p>
    <w:p w:rsidR="00330CA5" w:rsidRDefault="001B4864">
      <w:pPr>
        <w:ind w:left="969" w:right="1023"/>
        <w:jc w:val="center"/>
        <w:rPr>
          <w:rFonts w:ascii="Calibri"/>
          <w:b/>
          <w:sz w:val="28"/>
        </w:rPr>
      </w:pPr>
      <w:r>
        <w:rPr>
          <w:rFonts w:ascii="Calibri"/>
          <w:b/>
          <w:sz w:val="28"/>
          <w:u w:val="single"/>
        </w:rPr>
        <w:t>Submitted</w:t>
      </w:r>
      <w:r>
        <w:rPr>
          <w:rFonts w:ascii="Calibri"/>
          <w:b/>
          <w:spacing w:val="-5"/>
          <w:sz w:val="28"/>
          <w:u w:val="single"/>
        </w:rPr>
        <w:t xml:space="preserve"> </w:t>
      </w:r>
      <w:r>
        <w:rPr>
          <w:rFonts w:ascii="Calibri"/>
          <w:b/>
          <w:sz w:val="28"/>
          <w:u w:val="single"/>
        </w:rPr>
        <w:t>By</w:t>
      </w:r>
    </w:p>
    <w:p w:rsidR="00330CA5" w:rsidRDefault="00330CA5">
      <w:pPr>
        <w:pStyle w:val="BodyText"/>
        <w:spacing w:before="2"/>
        <w:rPr>
          <w:rFonts w:ascii="Calibri"/>
          <w:b/>
        </w:rPr>
      </w:pPr>
    </w:p>
    <w:p w:rsidR="00686A50" w:rsidRDefault="00686A50" w:rsidP="000A00D4">
      <w:pPr>
        <w:pStyle w:val="Heading4"/>
        <w:ind w:left="2287" w:right="2344"/>
        <w:jc w:val="center"/>
        <w:rPr>
          <w:rFonts w:ascii="Calibri"/>
        </w:rPr>
      </w:pPr>
      <w:r w:rsidRPr="00686A50">
        <w:rPr>
          <w:rFonts w:ascii="Calibri"/>
        </w:rPr>
        <w:t xml:space="preserve">Tania </w:t>
      </w:r>
      <w:proofErr w:type="spellStart"/>
      <w:r w:rsidRPr="00686A50">
        <w:rPr>
          <w:rFonts w:ascii="Calibri"/>
        </w:rPr>
        <w:t>Akter</w:t>
      </w:r>
      <w:proofErr w:type="spellEnd"/>
    </w:p>
    <w:p w:rsidR="000A00D4" w:rsidRDefault="000A00D4" w:rsidP="000A00D4">
      <w:pPr>
        <w:pStyle w:val="Heading4"/>
        <w:ind w:left="2287" w:right="2344"/>
        <w:jc w:val="center"/>
        <w:rPr>
          <w:rFonts w:ascii="Calibri"/>
        </w:rPr>
      </w:pPr>
      <w:r>
        <w:rPr>
          <w:rFonts w:ascii="Calibri"/>
        </w:rPr>
        <w:t>ID:</w:t>
      </w:r>
      <w:r>
        <w:rPr>
          <w:rFonts w:ascii="Calibri"/>
          <w:spacing w:val="-3"/>
        </w:rPr>
        <w:t xml:space="preserve"> </w:t>
      </w:r>
      <w:r>
        <w:rPr>
          <w:rFonts w:ascii="Calibri"/>
        </w:rPr>
        <w:t>111 182</w:t>
      </w:r>
      <w:r>
        <w:rPr>
          <w:rFonts w:ascii="Calibri"/>
          <w:spacing w:val="-3"/>
        </w:rPr>
        <w:t xml:space="preserve"> </w:t>
      </w:r>
      <w:r>
        <w:rPr>
          <w:rFonts w:ascii="Calibri"/>
        </w:rPr>
        <w:t>001</w:t>
      </w:r>
    </w:p>
    <w:p w:rsidR="000A00D4" w:rsidRDefault="000A00D4" w:rsidP="000A00D4">
      <w:pPr>
        <w:pStyle w:val="Heading4"/>
        <w:ind w:left="2790" w:right="2990" w:firstLine="4"/>
        <w:jc w:val="center"/>
        <w:rPr>
          <w:rFonts w:ascii="Calibri"/>
        </w:rPr>
      </w:pPr>
      <w:r>
        <w:rPr>
          <w:rFonts w:ascii="Calibri"/>
          <w:spacing w:val="-1"/>
        </w:rPr>
        <w:t>School of Business and Economics</w:t>
      </w:r>
    </w:p>
    <w:p w:rsidR="000A00D4" w:rsidRDefault="000A00D4" w:rsidP="000A00D4">
      <w:pPr>
        <w:ind w:left="2287" w:right="2342"/>
        <w:jc w:val="center"/>
        <w:rPr>
          <w:rFonts w:ascii="Calibri"/>
          <w:sz w:val="28"/>
        </w:rPr>
      </w:pPr>
      <w:r>
        <w:rPr>
          <w:rFonts w:ascii="Calibri"/>
          <w:sz w:val="28"/>
        </w:rPr>
        <w:t>United</w:t>
      </w:r>
      <w:r>
        <w:rPr>
          <w:rFonts w:ascii="Calibri"/>
          <w:spacing w:val="-9"/>
          <w:sz w:val="28"/>
        </w:rPr>
        <w:t xml:space="preserve"> </w:t>
      </w:r>
      <w:r>
        <w:rPr>
          <w:rFonts w:ascii="Calibri"/>
          <w:sz w:val="28"/>
        </w:rPr>
        <w:t>International</w:t>
      </w:r>
      <w:r>
        <w:rPr>
          <w:rFonts w:ascii="Calibri"/>
          <w:spacing w:val="-6"/>
          <w:sz w:val="28"/>
        </w:rPr>
        <w:t xml:space="preserve"> </w:t>
      </w:r>
      <w:r>
        <w:rPr>
          <w:rFonts w:ascii="Calibri"/>
          <w:sz w:val="28"/>
        </w:rPr>
        <w:t>University</w:t>
      </w:r>
    </w:p>
    <w:p w:rsidR="00330CA5" w:rsidRDefault="00330CA5">
      <w:pPr>
        <w:pStyle w:val="BodyText"/>
        <w:rPr>
          <w:rFonts w:ascii="Calibri"/>
          <w:sz w:val="28"/>
        </w:rPr>
      </w:pPr>
    </w:p>
    <w:p w:rsidR="00330CA5" w:rsidRDefault="00330CA5">
      <w:pPr>
        <w:pStyle w:val="BodyText"/>
        <w:rPr>
          <w:rFonts w:ascii="Calibri"/>
          <w:sz w:val="28"/>
        </w:rPr>
      </w:pPr>
    </w:p>
    <w:p w:rsidR="00330CA5" w:rsidRDefault="00330CA5">
      <w:pPr>
        <w:pStyle w:val="BodyText"/>
        <w:rPr>
          <w:rFonts w:ascii="Calibri"/>
          <w:sz w:val="28"/>
        </w:rPr>
      </w:pPr>
    </w:p>
    <w:p w:rsidR="00330CA5" w:rsidRDefault="00330CA5">
      <w:pPr>
        <w:pStyle w:val="BodyText"/>
        <w:rPr>
          <w:rFonts w:ascii="Calibri"/>
          <w:sz w:val="28"/>
        </w:rPr>
      </w:pPr>
    </w:p>
    <w:p w:rsidR="00330CA5" w:rsidRDefault="00330CA5">
      <w:pPr>
        <w:pStyle w:val="BodyText"/>
        <w:spacing w:before="10"/>
        <w:rPr>
          <w:rFonts w:ascii="Calibri"/>
          <w:sz w:val="39"/>
        </w:rPr>
      </w:pPr>
    </w:p>
    <w:p w:rsidR="00330CA5" w:rsidRDefault="001B4864">
      <w:pPr>
        <w:ind w:left="2287" w:right="2344"/>
        <w:jc w:val="center"/>
        <w:rPr>
          <w:rFonts w:ascii="Calibri"/>
          <w:sz w:val="28"/>
        </w:rPr>
      </w:pPr>
      <w:r>
        <w:rPr>
          <w:rFonts w:ascii="Calibri"/>
          <w:b/>
          <w:sz w:val="32"/>
        </w:rPr>
        <w:t>Date</w:t>
      </w:r>
      <w:r>
        <w:rPr>
          <w:rFonts w:ascii="Calibri"/>
          <w:b/>
          <w:spacing w:val="-8"/>
          <w:sz w:val="32"/>
        </w:rPr>
        <w:t xml:space="preserve"> </w:t>
      </w:r>
      <w:r>
        <w:rPr>
          <w:rFonts w:ascii="Calibri"/>
          <w:b/>
          <w:sz w:val="32"/>
        </w:rPr>
        <w:t>of</w:t>
      </w:r>
      <w:r>
        <w:rPr>
          <w:rFonts w:ascii="Calibri"/>
          <w:b/>
          <w:spacing w:val="-8"/>
          <w:sz w:val="32"/>
        </w:rPr>
        <w:t xml:space="preserve"> </w:t>
      </w:r>
      <w:r>
        <w:rPr>
          <w:rFonts w:ascii="Calibri"/>
          <w:b/>
          <w:sz w:val="32"/>
        </w:rPr>
        <w:t>Submission:</w:t>
      </w:r>
      <w:r>
        <w:rPr>
          <w:rFonts w:ascii="Calibri"/>
          <w:b/>
          <w:spacing w:val="-5"/>
          <w:sz w:val="32"/>
        </w:rPr>
        <w:t xml:space="preserve"> </w:t>
      </w:r>
      <w:r>
        <w:rPr>
          <w:rFonts w:ascii="Calibri"/>
          <w:sz w:val="28"/>
        </w:rPr>
        <w:t>2</w:t>
      </w:r>
      <w:r w:rsidR="00686A50">
        <w:rPr>
          <w:rFonts w:ascii="Calibri"/>
          <w:sz w:val="28"/>
        </w:rPr>
        <w:t>0</w:t>
      </w:r>
      <w:r>
        <w:rPr>
          <w:rFonts w:ascii="Calibri"/>
          <w:sz w:val="28"/>
          <w:vertAlign w:val="superscript"/>
        </w:rPr>
        <w:t>th</w:t>
      </w:r>
      <w:r>
        <w:rPr>
          <w:rFonts w:ascii="Calibri"/>
          <w:spacing w:val="-6"/>
          <w:sz w:val="28"/>
        </w:rPr>
        <w:t xml:space="preserve"> </w:t>
      </w:r>
      <w:r>
        <w:rPr>
          <w:rFonts w:ascii="Calibri"/>
          <w:sz w:val="28"/>
        </w:rPr>
        <w:t>December,</w:t>
      </w:r>
      <w:r>
        <w:rPr>
          <w:rFonts w:ascii="Calibri"/>
          <w:spacing w:val="-6"/>
          <w:sz w:val="28"/>
        </w:rPr>
        <w:t xml:space="preserve"> </w:t>
      </w:r>
      <w:r>
        <w:rPr>
          <w:rFonts w:ascii="Calibri"/>
          <w:sz w:val="28"/>
        </w:rPr>
        <w:t>2022</w:t>
      </w:r>
    </w:p>
    <w:p w:rsidR="00330CA5" w:rsidRDefault="00330CA5">
      <w:pPr>
        <w:jc w:val="center"/>
        <w:rPr>
          <w:rFonts w:ascii="Calibri"/>
          <w:sz w:val="28"/>
        </w:rPr>
        <w:sectPr w:rsidR="00330CA5">
          <w:footerReference w:type="default" r:id="rId10"/>
          <w:pgSz w:w="12240" w:h="15840"/>
          <w:pgMar w:top="1500" w:right="1220" w:bottom="1140" w:left="1280" w:header="0" w:footer="943" w:gutter="0"/>
          <w:cols w:space="720"/>
        </w:sectPr>
      </w:pPr>
    </w:p>
    <w:p w:rsidR="00330CA5" w:rsidRDefault="00330CA5">
      <w:pPr>
        <w:pStyle w:val="BodyText"/>
        <w:rPr>
          <w:rFonts w:ascii="Arial"/>
          <w:b/>
          <w:sz w:val="30"/>
        </w:rPr>
      </w:pPr>
    </w:p>
    <w:p w:rsidR="00330CA5" w:rsidRDefault="00330CA5">
      <w:pPr>
        <w:pStyle w:val="BodyText"/>
        <w:rPr>
          <w:rFonts w:ascii="Arial"/>
          <w:b/>
          <w:sz w:val="30"/>
        </w:rPr>
      </w:pPr>
    </w:p>
    <w:p w:rsidR="00330CA5" w:rsidRDefault="00330CA5">
      <w:pPr>
        <w:pStyle w:val="BodyText"/>
        <w:rPr>
          <w:rFonts w:ascii="Arial"/>
          <w:b/>
          <w:sz w:val="30"/>
        </w:rPr>
      </w:pPr>
    </w:p>
    <w:p w:rsidR="00330CA5" w:rsidRDefault="00330CA5">
      <w:pPr>
        <w:pStyle w:val="BodyText"/>
        <w:spacing w:before="8"/>
        <w:rPr>
          <w:rFonts w:ascii="Arial"/>
          <w:b/>
          <w:sz w:val="26"/>
        </w:rPr>
      </w:pPr>
    </w:p>
    <w:p w:rsidR="00330CA5" w:rsidRDefault="001B4864">
      <w:pPr>
        <w:pStyle w:val="Heading3"/>
        <w:spacing w:before="74"/>
        <w:jc w:val="left"/>
      </w:pPr>
      <w:r>
        <w:t>Letter</w:t>
      </w:r>
      <w:r>
        <w:rPr>
          <w:spacing w:val="-2"/>
        </w:rPr>
        <w:t xml:space="preserve"> </w:t>
      </w:r>
      <w:r>
        <w:t>of</w:t>
      </w:r>
      <w:r>
        <w:rPr>
          <w:spacing w:val="-3"/>
        </w:rPr>
        <w:t xml:space="preserve"> </w:t>
      </w:r>
      <w:r>
        <w:t>Transmittal</w:t>
      </w:r>
    </w:p>
    <w:p w:rsidR="00330CA5" w:rsidRDefault="00330CA5">
      <w:pPr>
        <w:pStyle w:val="BodyText"/>
        <w:spacing w:before="3"/>
        <w:rPr>
          <w:rFonts w:ascii="Arial"/>
          <w:b/>
          <w:sz w:val="40"/>
        </w:rPr>
      </w:pPr>
    </w:p>
    <w:p w:rsidR="00330CA5" w:rsidRDefault="001B4864">
      <w:pPr>
        <w:pStyle w:val="BodyText"/>
        <w:spacing w:before="1"/>
        <w:ind w:left="160"/>
        <w:rPr>
          <w:rFonts w:ascii="Calibri"/>
        </w:rPr>
      </w:pPr>
      <w:r>
        <w:rPr>
          <w:rFonts w:ascii="Calibri"/>
        </w:rPr>
        <w:t>Date:</w:t>
      </w:r>
      <w:r>
        <w:rPr>
          <w:rFonts w:ascii="Calibri"/>
          <w:spacing w:val="-7"/>
        </w:rPr>
        <w:t xml:space="preserve"> </w:t>
      </w:r>
      <w:r>
        <w:rPr>
          <w:rFonts w:ascii="Calibri"/>
        </w:rPr>
        <w:t>2</w:t>
      </w:r>
      <w:r w:rsidR="00686A50">
        <w:rPr>
          <w:rFonts w:ascii="Calibri"/>
        </w:rPr>
        <w:t>0</w:t>
      </w:r>
      <w:r>
        <w:rPr>
          <w:rFonts w:ascii="Calibri"/>
          <w:vertAlign w:val="superscript"/>
        </w:rPr>
        <w:t>th</w:t>
      </w:r>
      <w:r>
        <w:rPr>
          <w:rFonts w:ascii="Calibri"/>
          <w:spacing w:val="-7"/>
        </w:rPr>
        <w:t xml:space="preserve"> </w:t>
      </w:r>
      <w:r>
        <w:rPr>
          <w:rFonts w:ascii="Calibri"/>
        </w:rPr>
        <w:t>December,</w:t>
      </w:r>
      <w:r>
        <w:rPr>
          <w:rFonts w:ascii="Calibri"/>
          <w:spacing w:val="-9"/>
        </w:rPr>
        <w:t xml:space="preserve"> </w:t>
      </w:r>
      <w:r>
        <w:rPr>
          <w:rFonts w:ascii="Calibri"/>
        </w:rPr>
        <w:t>2022</w:t>
      </w:r>
    </w:p>
    <w:p w:rsidR="00330CA5" w:rsidRDefault="00330CA5">
      <w:pPr>
        <w:pStyle w:val="BodyText"/>
        <w:spacing w:before="9"/>
        <w:rPr>
          <w:rFonts w:ascii="Calibri"/>
          <w:sz w:val="23"/>
        </w:rPr>
      </w:pPr>
    </w:p>
    <w:p w:rsidR="00330CA5" w:rsidRDefault="001B4864" w:rsidP="00686A50">
      <w:pPr>
        <w:pStyle w:val="BodyText"/>
        <w:spacing w:line="280" w:lineRule="auto"/>
        <w:ind w:left="160" w:right="7233"/>
        <w:rPr>
          <w:rFonts w:ascii="Calibri"/>
        </w:rPr>
      </w:pPr>
      <w:proofErr w:type="spellStart"/>
      <w:r>
        <w:rPr>
          <w:spacing w:val="-1"/>
        </w:rPr>
        <w:t>Mosabbir</w:t>
      </w:r>
      <w:proofErr w:type="spellEnd"/>
      <w:r>
        <w:rPr>
          <w:spacing w:val="-1"/>
        </w:rPr>
        <w:t xml:space="preserve"> </w:t>
      </w:r>
      <w:proofErr w:type="spellStart"/>
      <w:r>
        <w:rPr>
          <w:spacing w:val="-1"/>
        </w:rPr>
        <w:t>Uddin</w:t>
      </w:r>
      <w:proofErr w:type="spellEnd"/>
      <w:r>
        <w:rPr>
          <w:spacing w:val="-1"/>
        </w:rPr>
        <w:t xml:space="preserve"> Ahmad</w:t>
      </w:r>
      <w:r>
        <w:rPr>
          <w:spacing w:val="-57"/>
        </w:rPr>
        <w:t xml:space="preserve"> </w:t>
      </w:r>
      <w:r>
        <w:t>Assistant</w:t>
      </w:r>
      <w:r>
        <w:rPr>
          <w:spacing w:val="-2"/>
        </w:rPr>
        <w:t xml:space="preserve"> </w:t>
      </w:r>
      <w:r>
        <w:t>Professor</w:t>
      </w:r>
      <w:r>
        <w:rPr>
          <w:rFonts w:ascii="Calibri"/>
        </w:rPr>
        <w:t>,</w:t>
      </w:r>
    </w:p>
    <w:p w:rsidR="00330CA5" w:rsidRDefault="001B4864" w:rsidP="00686A50">
      <w:pPr>
        <w:pStyle w:val="BodyText"/>
        <w:ind w:left="160"/>
        <w:rPr>
          <w:rFonts w:ascii="Calibri"/>
        </w:rPr>
      </w:pPr>
      <w:r>
        <w:rPr>
          <w:rFonts w:ascii="Calibri"/>
        </w:rPr>
        <w:t>School</w:t>
      </w:r>
      <w:r>
        <w:rPr>
          <w:rFonts w:ascii="Calibri"/>
          <w:spacing w:val="-5"/>
        </w:rPr>
        <w:t xml:space="preserve"> </w:t>
      </w:r>
      <w:r>
        <w:rPr>
          <w:rFonts w:ascii="Calibri"/>
        </w:rPr>
        <w:t>of</w:t>
      </w:r>
      <w:r>
        <w:rPr>
          <w:rFonts w:ascii="Calibri"/>
          <w:spacing w:val="-4"/>
        </w:rPr>
        <w:t xml:space="preserve"> </w:t>
      </w:r>
      <w:r>
        <w:rPr>
          <w:rFonts w:ascii="Calibri"/>
        </w:rPr>
        <w:t>Business</w:t>
      </w:r>
      <w:r>
        <w:rPr>
          <w:rFonts w:ascii="Calibri"/>
          <w:spacing w:val="-4"/>
        </w:rPr>
        <w:t xml:space="preserve"> </w:t>
      </w:r>
      <w:r>
        <w:rPr>
          <w:rFonts w:ascii="Calibri"/>
        </w:rPr>
        <w:t>and</w:t>
      </w:r>
      <w:r>
        <w:rPr>
          <w:rFonts w:ascii="Calibri"/>
          <w:spacing w:val="-6"/>
        </w:rPr>
        <w:t xml:space="preserve"> </w:t>
      </w:r>
      <w:r>
        <w:rPr>
          <w:rFonts w:ascii="Calibri"/>
        </w:rPr>
        <w:t>Economics,</w:t>
      </w:r>
    </w:p>
    <w:p w:rsidR="00330CA5" w:rsidRDefault="001B4864" w:rsidP="00686A50">
      <w:pPr>
        <w:pStyle w:val="BodyText"/>
        <w:ind w:left="160"/>
        <w:rPr>
          <w:b/>
        </w:rPr>
      </w:pPr>
      <w:r>
        <w:t>United</w:t>
      </w:r>
      <w:r>
        <w:rPr>
          <w:spacing w:val="-4"/>
        </w:rPr>
        <w:t xml:space="preserve"> </w:t>
      </w:r>
      <w:r>
        <w:t>International</w:t>
      </w:r>
      <w:r>
        <w:rPr>
          <w:spacing w:val="-5"/>
        </w:rPr>
        <w:t xml:space="preserve"> </w:t>
      </w:r>
      <w:r>
        <w:t>University</w:t>
      </w:r>
      <w:r>
        <w:rPr>
          <w:b/>
        </w:rPr>
        <w:t>,</w:t>
      </w:r>
    </w:p>
    <w:p w:rsidR="00330CA5" w:rsidRDefault="001B4864" w:rsidP="00686A50">
      <w:pPr>
        <w:pStyle w:val="BodyText"/>
        <w:ind w:left="160"/>
        <w:rPr>
          <w:rFonts w:ascii="Calibri"/>
        </w:rPr>
      </w:pPr>
      <w:proofErr w:type="spellStart"/>
      <w:r>
        <w:rPr>
          <w:rFonts w:ascii="Calibri"/>
        </w:rPr>
        <w:t>Madani</w:t>
      </w:r>
      <w:proofErr w:type="spellEnd"/>
      <w:r>
        <w:rPr>
          <w:rFonts w:ascii="Calibri"/>
          <w:spacing w:val="-4"/>
        </w:rPr>
        <w:t xml:space="preserve"> </w:t>
      </w:r>
      <w:r>
        <w:rPr>
          <w:rFonts w:ascii="Calibri"/>
        </w:rPr>
        <w:t>Avenue,</w:t>
      </w:r>
      <w:r>
        <w:rPr>
          <w:rFonts w:ascii="Calibri"/>
          <w:spacing w:val="-5"/>
        </w:rPr>
        <w:t xml:space="preserve"> </w:t>
      </w:r>
      <w:proofErr w:type="spellStart"/>
      <w:r>
        <w:rPr>
          <w:rFonts w:ascii="Calibri"/>
        </w:rPr>
        <w:t>Badda</w:t>
      </w:r>
      <w:proofErr w:type="spellEnd"/>
      <w:r>
        <w:rPr>
          <w:rFonts w:ascii="Calibri"/>
        </w:rPr>
        <w:t>,</w:t>
      </w:r>
      <w:r>
        <w:rPr>
          <w:rFonts w:ascii="Calibri"/>
          <w:spacing w:val="-8"/>
        </w:rPr>
        <w:t xml:space="preserve"> </w:t>
      </w:r>
      <w:r>
        <w:rPr>
          <w:rFonts w:ascii="Calibri"/>
        </w:rPr>
        <w:t>Dhaka</w:t>
      </w:r>
      <w:r>
        <w:rPr>
          <w:rFonts w:ascii="Calibri"/>
          <w:spacing w:val="-3"/>
        </w:rPr>
        <w:t xml:space="preserve"> </w:t>
      </w:r>
      <w:r>
        <w:rPr>
          <w:rFonts w:ascii="Calibri"/>
        </w:rPr>
        <w:t>1212</w:t>
      </w:r>
    </w:p>
    <w:p w:rsidR="00330CA5" w:rsidRDefault="00330CA5">
      <w:pPr>
        <w:pStyle w:val="BodyText"/>
        <w:rPr>
          <w:rFonts w:ascii="Calibri"/>
        </w:rPr>
      </w:pPr>
    </w:p>
    <w:p w:rsidR="00330CA5" w:rsidRDefault="00330CA5">
      <w:pPr>
        <w:pStyle w:val="BodyText"/>
        <w:spacing w:before="5"/>
        <w:rPr>
          <w:rFonts w:ascii="Calibri"/>
          <w:sz w:val="22"/>
        </w:rPr>
      </w:pPr>
    </w:p>
    <w:p w:rsidR="00330CA5" w:rsidRDefault="001B4864">
      <w:pPr>
        <w:pStyle w:val="BodyText"/>
        <w:ind w:left="160"/>
      </w:pPr>
      <w:r>
        <w:t>Dear</w:t>
      </w:r>
      <w:r>
        <w:rPr>
          <w:spacing w:val="-2"/>
        </w:rPr>
        <w:t xml:space="preserve"> </w:t>
      </w:r>
      <w:r>
        <w:t>Sir,</w:t>
      </w:r>
    </w:p>
    <w:p w:rsidR="00330CA5" w:rsidRDefault="00330CA5">
      <w:pPr>
        <w:pStyle w:val="BodyText"/>
        <w:spacing w:before="5"/>
      </w:pPr>
    </w:p>
    <w:p w:rsidR="00330CA5" w:rsidRDefault="001B4864">
      <w:pPr>
        <w:pStyle w:val="BodyText"/>
        <w:ind w:left="160" w:right="217"/>
        <w:jc w:val="both"/>
      </w:pPr>
      <w:r>
        <w:t>This</w:t>
      </w:r>
      <w:r>
        <w:rPr>
          <w:spacing w:val="1"/>
        </w:rPr>
        <w:t xml:space="preserve"> </w:t>
      </w:r>
      <w:r>
        <w:t>project,</w:t>
      </w:r>
      <w:r>
        <w:rPr>
          <w:spacing w:val="1"/>
        </w:rPr>
        <w:t xml:space="preserve"> </w:t>
      </w:r>
      <w:r>
        <w:t>which</w:t>
      </w:r>
      <w:r>
        <w:rPr>
          <w:spacing w:val="1"/>
        </w:rPr>
        <w:t xml:space="preserve"> </w:t>
      </w:r>
      <w:r>
        <w:t>I</w:t>
      </w:r>
      <w:r>
        <w:rPr>
          <w:spacing w:val="1"/>
        </w:rPr>
        <w:t xml:space="preserve"> </w:t>
      </w:r>
      <w:r>
        <w:t>performed</w:t>
      </w:r>
      <w:r>
        <w:rPr>
          <w:spacing w:val="1"/>
        </w:rPr>
        <w:t xml:space="preserve"> </w:t>
      </w:r>
      <w:r>
        <w:t>as</w:t>
      </w:r>
      <w:r>
        <w:rPr>
          <w:spacing w:val="1"/>
        </w:rPr>
        <w:t xml:space="preserve"> </w:t>
      </w:r>
      <w:r>
        <w:t>part</w:t>
      </w:r>
      <w:r>
        <w:rPr>
          <w:spacing w:val="1"/>
        </w:rPr>
        <w:t xml:space="preserve"> </w:t>
      </w:r>
      <w:r>
        <w:t>of</w:t>
      </w:r>
      <w:r>
        <w:rPr>
          <w:spacing w:val="1"/>
        </w:rPr>
        <w:t xml:space="preserve"> </w:t>
      </w:r>
      <w:r>
        <w:t>the</w:t>
      </w:r>
      <w:r>
        <w:rPr>
          <w:spacing w:val="1"/>
        </w:rPr>
        <w:t xml:space="preserve"> </w:t>
      </w:r>
      <w:r>
        <w:t>coursework</w:t>
      </w:r>
      <w:r>
        <w:rPr>
          <w:spacing w:val="1"/>
        </w:rPr>
        <w:t xml:space="preserve"> </w:t>
      </w:r>
      <w:r>
        <w:t>for</w:t>
      </w:r>
      <w:r>
        <w:rPr>
          <w:spacing w:val="1"/>
        </w:rPr>
        <w:t xml:space="preserve"> </w:t>
      </w:r>
      <w:r>
        <w:t>my</w:t>
      </w:r>
      <w:r>
        <w:rPr>
          <w:spacing w:val="1"/>
        </w:rPr>
        <w:t xml:space="preserve"> </w:t>
      </w:r>
      <w:r>
        <w:t>Bachelor</w:t>
      </w:r>
      <w:r>
        <w:rPr>
          <w:spacing w:val="1"/>
        </w:rPr>
        <w:t xml:space="preserve"> </w:t>
      </w:r>
      <w:r>
        <w:t>of</w:t>
      </w:r>
      <w:r>
        <w:rPr>
          <w:spacing w:val="1"/>
        </w:rPr>
        <w:t xml:space="preserve"> </w:t>
      </w:r>
      <w:r>
        <w:t>Business</w:t>
      </w:r>
      <w:r>
        <w:rPr>
          <w:spacing w:val="1"/>
        </w:rPr>
        <w:t xml:space="preserve"> </w:t>
      </w:r>
      <w:r>
        <w:t>Administration</w:t>
      </w:r>
      <w:r>
        <w:rPr>
          <w:spacing w:val="1"/>
        </w:rPr>
        <w:t xml:space="preserve"> </w:t>
      </w:r>
      <w:r>
        <w:t>degree,</w:t>
      </w:r>
      <w:r>
        <w:rPr>
          <w:spacing w:val="1"/>
        </w:rPr>
        <w:t xml:space="preserve"> </w:t>
      </w:r>
      <w:r>
        <w:t>gives</w:t>
      </w:r>
      <w:r>
        <w:rPr>
          <w:spacing w:val="1"/>
        </w:rPr>
        <w:t xml:space="preserve"> </w:t>
      </w:r>
      <w:r>
        <w:t>me</w:t>
      </w:r>
      <w:r>
        <w:rPr>
          <w:spacing w:val="1"/>
        </w:rPr>
        <w:t xml:space="preserve"> </w:t>
      </w:r>
      <w:r>
        <w:t>great</w:t>
      </w:r>
      <w:r>
        <w:rPr>
          <w:spacing w:val="1"/>
        </w:rPr>
        <w:t xml:space="preserve"> </w:t>
      </w:r>
      <w:r>
        <w:t>joy</w:t>
      </w:r>
      <w:r>
        <w:rPr>
          <w:spacing w:val="1"/>
        </w:rPr>
        <w:t xml:space="preserve"> </w:t>
      </w:r>
      <w:r>
        <w:t>to</w:t>
      </w:r>
      <w:r>
        <w:rPr>
          <w:spacing w:val="1"/>
        </w:rPr>
        <w:t xml:space="preserve"> </w:t>
      </w:r>
      <w:r>
        <w:t>submit.</w:t>
      </w:r>
      <w:r>
        <w:rPr>
          <w:spacing w:val="1"/>
        </w:rPr>
        <w:t xml:space="preserve"> </w:t>
      </w:r>
      <w:r>
        <w:t>A</w:t>
      </w:r>
      <w:r>
        <w:rPr>
          <w:spacing w:val="1"/>
        </w:rPr>
        <w:t xml:space="preserve"> </w:t>
      </w:r>
      <w:r>
        <w:t>Study</w:t>
      </w:r>
      <w:r>
        <w:rPr>
          <w:spacing w:val="1"/>
        </w:rPr>
        <w:t xml:space="preserve"> </w:t>
      </w:r>
      <w:r>
        <w:t>on</w:t>
      </w:r>
      <w:r>
        <w:rPr>
          <w:spacing w:val="1"/>
        </w:rPr>
        <w:t xml:space="preserve"> </w:t>
      </w:r>
      <w:r>
        <w:t>Short-term</w:t>
      </w:r>
      <w:r>
        <w:rPr>
          <w:spacing w:val="1"/>
        </w:rPr>
        <w:t xml:space="preserve"> </w:t>
      </w:r>
      <w:r>
        <w:t>Financial</w:t>
      </w:r>
      <w:r>
        <w:rPr>
          <w:spacing w:val="1"/>
        </w:rPr>
        <w:t xml:space="preserve"> </w:t>
      </w:r>
      <w:r>
        <w:t>Management</w:t>
      </w:r>
      <w:r>
        <w:rPr>
          <w:spacing w:val="-1"/>
        </w:rPr>
        <w:t xml:space="preserve"> </w:t>
      </w:r>
      <w:r>
        <w:t>of</w:t>
      </w:r>
      <w:r>
        <w:rPr>
          <w:spacing w:val="3"/>
        </w:rPr>
        <w:t xml:space="preserve"> </w:t>
      </w:r>
      <w:r>
        <w:t>IDLC is the</w:t>
      </w:r>
      <w:r>
        <w:rPr>
          <w:spacing w:val="-1"/>
        </w:rPr>
        <w:t xml:space="preserve"> </w:t>
      </w:r>
      <w:r>
        <w:t>project's topic.</w:t>
      </w:r>
    </w:p>
    <w:p w:rsidR="00330CA5" w:rsidRDefault="00330CA5">
      <w:pPr>
        <w:pStyle w:val="BodyText"/>
        <w:rPr>
          <w:sz w:val="26"/>
        </w:rPr>
      </w:pPr>
    </w:p>
    <w:p w:rsidR="00330CA5" w:rsidRDefault="00330CA5">
      <w:pPr>
        <w:pStyle w:val="BodyText"/>
        <w:spacing w:before="7"/>
        <w:rPr>
          <w:sz w:val="20"/>
        </w:rPr>
      </w:pPr>
    </w:p>
    <w:p w:rsidR="00330CA5" w:rsidRDefault="001B4864">
      <w:pPr>
        <w:pStyle w:val="BodyText"/>
        <w:ind w:left="160" w:right="216"/>
        <w:jc w:val="both"/>
      </w:pPr>
      <w:r>
        <w:t>Without</w:t>
      </w:r>
      <w:r>
        <w:rPr>
          <w:spacing w:val="-9"/>
        </w:rPr>
        <w:t xml:space="preserve"> </w:t>
      </w:r>
      <w:r>
        <w:t>your</w:t>
      </w:r>
      <w:r>
        <w:rPr>
          <w:spacing w:val="-12"/>
        </w:rPr>
        <w:t xml:space="preserve"> </w:t>
      </w:r>
      <w:r>
        <w:t>advice</w:t>
      </w:r>
      <w:r>
        <w:rPr>
          <w:spacing w:val="-13"/>
        </w:rPr>
        <w:t xml:space="preserve"> </w:t>
      </w:r>
      <w:r>
        <w:t>and</w:t>
      </w:r>
      <w:r>
        <w:rPr>
          <w:spacing w:val="-9"/>
        </w:rPr>
        <w:t xml:space="preserve"> </w:t>
      </w:r>
      <w:r>
        <w:t>help,</w:t>
      </w:r>
      <w:r>
        <w:rPr>
          <w:spacing w:val="-11"/>
        </w:rPr>
        <w:t xml:space="preserve"> </w:t>
      </w:r>
      <w:r>
        <w:t>this</w:t>
      </w:r>
      <w:r>
        <w:rPr>
          <w:spacing w:val="-12"/>
        </w:rPr>
        <w:t xml:space="preserve"> </w:t>
      </w:r>
      <w:r>
        <w:t>endeavor</w:t>
      </w:r>
      <w:r>
        <w:rPr>
          <w:spacing w:val="-12"/>
        </w:rPr>
        <w:t xml:space="preserve"> </w:t>
      </w:r>
      <w:r>
        <w:t>would</w:t>
      </w:r>
      <w:r>
        <w:rPr>
          <w:spacing w:val="-10"/>
        </w:rPr>
        <w:t xml:space="preserve"> </w:t>
      </w:r>
      <w:r>
        <w:t>not</w:t>
      </w:r>
      <w:r>
        <w:rPr>
          <w:spacing w:val="-11"/>
        </w:rPr>
        <w:t xml:space="preserve"> </w:t>
      </w:r>
      <w:r>
        <w:t>have</w:t>
      </w:r>
      <w:r>
        <w:rPr>
          <w:spacing w:val="-12"/>
        </w:rPr>
        <w:t xml:space="preserve"> </w:t>
      </w:r>
      <w:r>
        <w:t>been</w:t>
      </w:r>
      <w:r>
        <w:rPr>
          <w:spacing w:val="-12"/>
        </w:rPr>
        <w:t xml:space="preserve"> </w:t>
      </w:r>
      <w:r>
        <w:t>feasible.</w:t>
      </w:r>
      <w:r>
        <w:rPr>
          <w:spacing w:val="-11"/>
        </w:rPr>
        <w:t xml:space="preserve"> </w:t>
      </w:r>
      <w:r>
        <w:t>The</w:t>
      </w:r>
      <w:r>
        <w:rPr>
          <w:spacing w:val="-12"/>
        </w:rPr>
        <w:t xml:space="preserve"> </w:t>
      </w:r>
      <w:r>
        <w:t>project</w:t>
      </w:r>
      <w:r>
        <w:rPr>
          <w:spacing w:val="-12"/>
        </w:rPr>
        <w:t xml:space="preserve"> </w:t>
      </w:r>
      <w:r>
        <w:t>was</w:t>
      </w:r>
      <w:r>
        <w:rPr>
          <w:spacing w:val="-11"/>
        </w:rPr>
        <w:t xml:space="preserve"> </w:t>
      </w:r>
      <w:r>
        <w:t>subject</w:t>
      </w:r>
      <w:r>
        <w:rPr>
          <w:spacing w:val="-58"/>
        </w:rPr>
        <w:t xml:space="preserve"> </w:t>
      </w:r>
      <w:r>
        <w:t>to</w:t>
      </w:r>
      <w:r>
        <w:rPr>
          <w:spacing w:val="-3"/>
        </w:rPr>
        <w:t xml:space="preserve"> </w:t>
      </w:r>
      <w:r>
        <w:t>various</w:t>
      </w:r>
      <w:r>
        <w:rPr>
          <w:spacing w:val="-3"/>
        </w:rPr>
        <w:t xml:space="preserve"> </w:t>
      </w:r>
      <w:r>
        <w:t>restrictions.</w:t>
      </w:r>
      <w:r>
        <w:rPr>
          <w:spacing w:val="-3"/>
        </w:rPr>
        <w:t xml:space="preserve"> </w:t>
      </w:r>
      <w:r>
        <w:t>Working</w:t>
      </w:r>
      <w:r>
        <w:rPr>
          <w:spacing w:val="-6"/>
        </w:rPr>
        <w:t xml:space="preserve"> </w:t>
      </w:r>
      <w:r>
        <w:t>on</w:t>
      </w:r>
      <w:r>
        <w:rPr>
          <w:spacing w:val="-3"/>
        </w:rPr>
        <w:t xml:space="preserve"> </w:t>
      </w:r>
      <w:r>
        <w:t>this</w:t>
      </w:r>
      <w:r>
        <w:rPr>
          <w:spacing w:val="-4"/>
        </w:rPr>
        <w:t xml:space="preserve"> </w:t>
      </w:r>
      <w:r>
        <w:t>project</w:t>
      </w:r>
      <w:r>
        <w:rPr>
          <w:spacing w:val="-2"/>
        </w:rPr>
        <w:t xml:space="preserve"> </w:t>
      </w:r>
      <w:r>
        <w:t>under your</w:t>
      </w:r>
      <w:r>
        <w:rPr>
          <w:spacing w:val="-4"/>
        </w:rPr>
        <w:t xml:space="preserve"> </w:t>
      </w:r>
      <w:r>
        <w:t>direction</w:t>
      </w:r>
      <w:r>
        <w:rPr>
          <w:spacing w:val="-3"/>
        </w:rPr>
        <w:t xml:space="preserve"> </w:t>
      </w:r>
      <w:r>
        <w:t>was</w:t>
      </w:r>
      <w:r>
        <w:rPr>
          <w:spacing w:val="-4"/>
        </w:rPr>
        <w:t xml:space="preserve"> </w:t>
      </w:r>
      <w:r>
        <w:t>truly</w:t>
      </w:r>
      <w:r>
        <w:rPr>
          <w:spacing w:val="-8"/>
        </w:rPr>
        <w:t xml:space="preserve"> </w:t>
      </w:r>
      <w:r>
        <w:t>amazing.</w:t>
      </w:r>
      <w:r>
        <w:rPr>
          <w:spacing w:val="-1"/>
        </w:rPr>
        <w:t xml:space="preserve"> </w:t>
      </w:r>
      <w:r>
        <w:t>I</w:t>
      </w:r>
      <w:r>
        <w:rPr>
          <w:spacing w:val="-6"/>
        </w:rPr>
        <w:t xml:space="preserve"> </w:t>
      </w:r>
      <w:r>
        <w:t>made</w:t>
      </w:r>
      <w:r>
        <w:rPr>
          <w:spacing w:val="-4"/>
        </w:rPr>
        <w:t xml:space="preserve"> </w:t>
      </w:r>
      <w:r>
        <w:t>an</w:t>
      </w:r>
      <w:r>
        <w:rPr>
          <w:spacing w:val="-58"/>
        </w:rPr>
        <w:t xml:space="preserve"> </w:t>
      </w:r>
      <w:r>
        <w:t>effort</w:t>
      </w:r>
      <w:r>
        <w:rPr>
          <w:spacing w:val="1"/>
        </w:rPr>
        <w:t xml:space="preserve"> </w:t>
      </w:r>
      <w:r>
        <w:t>to</w:t>
      </w:r>
      <w:r>
        <w:rPr>
          <w:spacing w:val="1"/>
        </w:rPr>
        <w:t xml:space="preserve"> </w:t>
      </w:r>
      <w:r>
        <w:t>complete</w:t>
      </w:r>
      <w:r>
        <w:rPr>
          <w:spacing w:val="1"/>
        </w:rPr>
        <w:t xml:space="preserve"> </w:t>
      </w:r>
      <w:r>
        <w:t>the</w:t>
      </w:r>
      <w:r>
        <w:rPr>
          <w:spacing w:val="1"/>
        </w:rPr>
        <w:t xml:space="preserve"> </w:t>
      </w:r>
      <w:r>
        <w:t>assignment</w:t>
      </w:r>
      <w:r>
        <w:rPr>
          <w:spacing w:val="1"/>
        </w:rPr>
        <w:t xml:space="preserve"> </w:t>
      </w:r>
      <w:r>
        <w:t>in</w:t>
      </w:r>
      <w:r>
        <w:rPr>
          <w:spacing w:val="1"/>
        </w:rPr>
        <w:t xml:space="preserve"> </w:t>
      </w:r>
      <w:r>
        <w:t>light</w:t>
      </w:r>
      <w:r>
        <w:rPr>
          <w:spacing w:val="1"/>
        </w:rPr>
        <w:t xml:space="preserve"> </w:t>
      </w:r>
      <w:r>
        <w:t>of</w:t>
      </w:r>
      <w:r>
        <w:rPr>
          <w:spacing w:val="1"/>
        </w:rPr>
        <w:t xml:space="preserve"> </w:t>
      </w:r>
      <w:r>
        <w:t>the</w:t>
      </w:r>
      <w:r>
        <w:rPr>
          <w:spacing w:val="1"/>
        </w:rPr>
        <w:t xml:space="preserve"> </w:t>
      </w:r>
      <w:r>
        <w:t>anticipated</w:t>
      </w:r>
      <w:r>
        <w:rPr>
          <w:spacing w:val="1"/>
        </w:rPr>
        <w:t xml:space="preserve"> </w:t>
      </w:r>
      <w:r>
        <w:t>demand.</w:t>
      </w:r>
      <w:r>
        <w:rPr>
          <w:spacing w:val="1"/>
        </w:rPr>
        <w:t xml:space="preserve"> </w:t>
      </w:r>
      <w:r>
        <w:t>However,</w:t>
      </w:r>
      <w:r>
        <w:rPr>
          <w:spacing w:val="1"/>
        </w:rPr>
        <w:t xml:space="preserve"> </w:t>
      </w:r>
      <w:r>
        <w:t>if</w:t>
      </w:r>
      <w:r>
        <w:rPr>
          <w:spacing w:val="1"/>
        </w:rPr>
        <w:t xml:space="preserve"> </w:t>
      </w:r>
      <w:r>
        <w:t>any</w:t>
      </w:r>
      <w:r>
        <w:rPr>
          <w:spacing w:val="1"/>
        </w:rPr>
        <w:t xml:space="preserve"> </w:t>
      </w:r>
      <w:r>
        <w:t>simplification</w:t>
      </w:r>
      <w:r>
        <w:rPr>
          <w:spacing w:val="-2"/>
        </w:rPr>
        <w:t xml:space="preserve"> </w:t>
      </w:r>
      <w:r>
        <w:t>is</w:t>
      </w:r>
      <w:r>
        <w:rPr>
          <w:spacing w:val="-1"/>
        </w:rPr>
        <w:t xml:space="preserve"> </w:t>
      </w:r>
      <w:r>
        <w:t>required,</w:t>
      </w:r>
      <w:r>
        <w:rPr>
          <w:spacing w:val="1"/>
        </w:rPr>
        <w:t xml:space="preserve"> </w:t>
      </w:r>
      <w:r>
        <w:t>I</w:t>
      </w:r>
      <w:r>
        <w:rPr>
          <w:spacing w:val="-7"/>
        </w:rPr>
        <w:t xml:space="preserve"> </w:t>
      </w:r>
      <w:r>
        <w:t>would</w:t>
      </w:r>
      <w:r>
        <w:rPr>
          <w:spacing w:val="-1"/>
        </w:rPr>
        <w:t xml:space="preserve"> </w:t>
      </w:r>
      <w:r>
        <w:t>be</w:t>
      </w:r>
      <w:r>
        <w:rPr>
          <w:spacing w:val="-2"/>
        </w:rPr>
        <w:t xml:space="preserve"> </w:t>
      </w:r>
      <w:r>
        <w:t>honored</w:t>
      </w:r>
      <w:r>
        <w:rPr>
          <w:spacing w:val="-1"/>
        </w:rPr>
        <w:t xml:space="preserve"> </w:t>
      </w:r>
      <w:r>
        <w:t>to</w:t>
      </w:r>
      <w:r>
        <w:rPr>
          <w:spacing w:val="-1"/>
        </w:rPr>
        <w:t xml:space="preserve"> </w:t>
      </w:r>
      <w:r>
        <w:t>insist.</w:t>
      </w:r>
      <w:r>
        <w:rPr>
          <w:spacing w:val="-2"/>
        </w:rPr>
        <w:t xml:space="preserve"> </w:t>
      </w:r>
      <w:r>
        <w:t>It</w:t>
      </w:r>
      <w:r>
        <w:rPr>
          <w:spacing w:val="-1"/>
        </w:rPr>
        <w:t xml:space="preserve"> </w:t>
      </w:r>
      <w:r>
        <w:t>would</w:t>
      </w:r>
      <w:r>
        <w:rPr>
          <w:spacing w:val="-1"/>
        </w:rPr>
        <w:t xml:space="preserve"> </w:t>
      </w:r>
      <w:r>
        <w:t>be</w:t>
      </w:r>
      <w:r>
        <w:rPr>
          <w:spacing w:val="-1"/>
        </w:rPr>
        <w:t xml:space="preserve"> </w:t>
      </w:r>
      <w:r>
        <w:t>very</w:t>
      </w:r>
      <w:r>
        <w:rPr>
          <w:spacing w:val="-4"/>
        </w:rPr>
        <w:t xml:space="preserve"> </w:t>
      </w:r>
      <w:r>
        <w:t>appreciated</w:t>
      </w:r>
      <w:r>
        <w:rPr>
          <w:spacing w:val="-1"/>
        </w:rPr>
        <w:t xml:space="preserve"> </w:t>
      </w:r>
      <w:r>
        <w:t>if</w:t>
      </w:r>
      <w:r>
        <w:rPr>
          <w:spacing w:val="3"/>
        </w:rPr>
        <w:t xml:space="preserve"> </w:t>
      </w:r>
      <w:r>
        <w:t>you</w:t>
      </w:r>
      <w:r>
        <w:rPr>
          <w:spacing w:val="-1"/>
        </w:rPr>
        <w:t xml:space="preserve"> </w:t>
      </w:r>
      <w:r>
        <w:t>would</w:t>
      </w:r>
      <w:r>
        <w:rPr>
          <w:spacing w:val="-58"/>
        </w:rPr>
        <w:t xml:space="preserve"> </w:t>
      </w:r>
      <w:r>
        <w:t>accept</w:t>
      </w:r>
      <w:r>
        <w:rPr>
          <w:spacing w:val="-1"/>
        </w:rPr>
        <w:t xml:space="preserve"> </w:t>
      </w:r>
      <w:r>
        <w:t>this humble</w:t>
      </w:r>
      <w:r>
        <w:rPr>
          <w:spacing w:val="-1"/>
        </w:rPr>
        <w:t xml:space="preserve"> </w:t>
      </w:r>
      <w:r>
        <w:t>attempt and</w:t>
      </w:r>
      <w:r>
        <w:rPr>
          <w:spacing w:val="-1"/>
        </w:rPr>
        <w:t xml:space="preserve"> </w:t>
      </w:r>
      <w:r>
        <w:t>forward my</w:t>
      </w:r>
      <w:r>
        <w:rPr>
          <w:spacing w:val="-5"/>
        </w:rPr>
        <w:t xml:space="preserve"> </w:t>
      </w:r>
      <w:r>
        <w:t>research and</w:t>
      </w:r>
      <w:r>
        <w:rPr>
          <w:spacing w:val="-1"/>
        </w:rPr>
        <w:t xml:space="preserve"> </w:t>
      </w:r>
      <w:r>
        <w:t>conclusions on the</w:t>
      </w:r>
      <w:r>
        <w:rPr>
          <w:spacing w:val="-1"/>
        </w:rPr>
        <w:t xml:space="preserve"> </w:t>
      </w:r>
      <w:r>
        <w:t>problem.</w:t>
      </w:r>
    </w:p>
    <w:p w:rsidR="00330CA5" w:rsidRDefault="00330CA5">
      <w:pPr>
        <w:pStyle w:val="BodyText"/>
        <w:rPr>
          <w:sz w:val="26"/>
        </w:rPr>
      </w:pPr>
    </w:p>
    <w:p w:rsidR="00330CA5" w:rsidRDefault="00330CA5">
      <w:pPr>
        <w:pStyle w:val="BodyText"/>
        <w:rPr>
          <w:sz w:val="26"/>
        </w:rPr>
      </w:pPr>
    </w:p>
    <w:p w:rsidR="00330CA5" w:rsidRDefault="00330CA5">
      <w:pPr>
        <w:pStyle w:val="BodyText"/>
        <w:rPr>
          <w:sz w:val="26"/>
        </w:rPr>
      </w:pPr>
    </w:p>
    <w:p w:rsidR="00330CA5" w:rsidRDefault="00330CA5">
      <w:pPr>
        <w:pStyle w:val="BodyText"/>
        <w:rPr>
          <w:sz w:val="26"/>
        </w:rPr>
      </w:pPr>
    </w:p>
    <w:p w:rsidR="00330CA5" w:rsidRDefault="001B4864">
      <w:pPr>
        <w:pStyle w:val="BodyText"/>
        <w:spacing w:before="197"/>
        <w:ind w:left="160"/>
        <w:jc w:val="both"/>
      </w:pPr>
      <w:r>
        <w:t>Your</w:t>
      </w:r>
      <w:r>
        <w:rPr>
          <w:spacing w:val="-3"/>
        </w:rPr>
        <w:t xml:space="preserve"> </w:t>
      </w:r>
      <w:r>
        <w:t>sincere,</w:t>
      </w:r>
    </w:p>
    <w:p w:rsidR="00330CA5" w:rsidRDefault="00330CA5">
      <w:pPr>
        <w:pStyle w:val="BodyText"/>
        <w:spacing w:before="1"/>
        <w:rPr>
          <w:sz w:val="25"/>
        </w:rPr>
      </w:pPr>
    </w:p>
    <w:p w:rsidR="00330CA5" w:rsidRDefault="001B4864">
      <w:pPr>
        <w:pStyle w:val="BodyText"/>
        <w:ind w:left="160"/>
        <w:rPr>
          <w:rFonts w:ascii="Calibri"/>
        </w:rPr>
      </w:pPr>
      <w:bookmarkStart w:id="0" w:name="_Hlk122898216"/>
      <w:r>
        <w:rPr>
          <w:rFonts w:ascii="Calibri"/>
        </w:rPr>
        <w:t>Tania</w:t>
      </w:r>
      <w:r>
        <w:rPr>
          <w:rFonts w:ascii="Calibri"/>
          <w:spacing w:val="-9"/>
        </w:rPr>
        <w:t xml:space="preserve"> </w:t>
      </w:r>
      <w:proofErr w:type="spellStart"/>
      <w:r>
        <w:rPr>
          <w:rFonts w:ascii="Calibri"/>
        </w:rPr>
        <w:t>Akter</w:t>
      </w:r>
      <w:proofErr w:type="spellEnd"/>
    </w:p>
    <w:bookmarkEnd w:id="0"/>
    <w:p w:rsidR="00330CA5" w:rsidRDefault="001B4864">
      <w:pPr>
        <w:pStyle w:val="BodyText"/>
        <w:spacing w:before="146"/>
        <w:ind w:left="160"/>
        <w:rPr>
          <w:rFonts w:ascii="Calibri"/>
        </w:rPr>
      </w:pPr>
      <w:r>
        <w:rPr>
          <w:rFonts w:ascii="Calibri"/>
        </w:rPr>
        <w:t>ID:</w:t>
      </w:r>
      <w:r>
        <w:rPr>
          <w:rFonts w:ascii="Calibri"/>
          <w:spacing w:val="1"/>
        </w:rPr>
        <w:t xml:space="preserve"> </w:t>
      </w:r>
      <w:r>
        <w:rPr>
          <w:rFonts w:ascii="Calibri"/>
        </w:rPr>
        <w:t>111 182</w:t>
      </w:r>
      <w:r>
        <w:rPr>
          <w:rFonts w:ascii="Calibri"/>
          <w:spacing w:val="-1"/>
        </w:rPr>
        <w:t xml:space="preserve"> </w:t>
      </w:r>
      <w:r>
        <w:rPr>
          <w:rFonts w:ascii="Calibri"/>
        </w:rPr>
        <w:t>001</w:t>
      </w:r>
    </w:p>
    <w:p w:rsidR="00330CA5" w:rsidRDefault="00330CA5">
      <w:pPr>
        <w:rPr>
          <w:rFonts w:ascii="Calibri"/>
        </w:rPr>
        <w:sectPr w:rsidR="00330CA5">
          <w:pgSz w:w="12240" w:h="15840"/>
          <w:pgMar w:top="1360" w:right="1220" w:bottom="1160" w:left="1280" w:header="0" w:footer="943" w:gutter="0"/>
          <w:cols w:space="720"/>
        </w:sectPr>
      </w:pPr>
    </w:p>
    <w:p w:rsidR="00330CA5" w:rsidRDefault="00330CA5">
      <w:pPr>
        <w:pStyle w:val="BodyText"/>
        <w:rPr>
          <w:rFonts w:ascii="Calibri"/>
          <w:sz w:val="20"/>
        </w:rPr>
      </w:pPr>
    </w:p>
    <w:p w:rsidR="00330CA5" w:rsidRDefault="00330CA5">
      <w:pPr>
        <w:pStyle w:val="BodyText"/>
        <w:spacing w:before="9"/>
        <w:rPr>
          <w:rFonts w:ascii="Calibri"/>
          <w:sz w:val="23"/>
        </w:rPr>
      </w:pPr>
    </w:p>
    <w:p w:rsidR="00330CA5" w:rsidRDefault="001B4864">
      <w:pPr>
        <w:pStyle w:val="Heading3"/>
        <w:spacing w:before="92"/>
        <w:jc w:val="left"/>
      </w:pPr>
      <w:r>
        <w:t>Acknowledgement</w:t>
      </w:r>
    </w:p>
    <w:p w:rsidR="00330CA5" w:rsidRDefault="00330CA5">
      <w:pPr>
        <w:pStyle w:val="BodyText"/>
        <w:spacing w:before="1"/>
        <w:rPr>
          <w:rFonts w:ascii="Arial"/>
          <w:b/>
          <w:sz w:val="42"/>
        </w:rPr>
      </w:pPr>
    </w:p>
    <w:p w:rsidR="00330CA5" w:rsidRDefault="001B4864">
      <w:pPr>
        <w:pStyle w:val="BodyText"/>
        <w:spacing w:line="276" w:lineRule="auto"/>
        <w:ind w:left="160" w:right="217"/>
        <w:jc w:val="both"/>
      </w:pPr>
      <w:r>
        <w:t>I've</w:t>
      </w:r>
      <w:r>
        <w:rPr>
          <w:spacing w:val="-6"/>
        </w:rPr>
        <w:t xml:space="preserve"> </w:t>
      </w:r>
      <w:r>
        <w:t>had</w:t>
      </w:r>
      <w:r>
        <w:rPr>
          <w:spacing w:val="-4"/>
        </w:rPr>
        <w:t xml:space="preserve"> </w:t>
      </w:r>
      <w:r>
        <w:t>the</w:t>
      </w:r>
      <w:r>
        <w:rPr>
          <w:spacing w:val="-1"/>
        </w:rPr>
        <w:t xml:space="preserve"> </w:t>
      </w:r>
      <w:r>
        <w:t>good</w:t>
      </w:r>
      <w:r>
        <w:rPr>
          <w:spacing w:val="-4"/>
        </w:rPr>
        <w:t xml:space="preserve"> </w:t>
      </w:r>
      <w:r>
        <w:t>fortune</w:t>
      </w:r>
      <w:r>
        <w:rPr>
          <w:spacing w:val="-1"/>
        </w:rPr>
        <w:t xml:space="preserve"> </w:t>
      </w:r>
      <w:r>
        <w:t>to</w:t>
      </w:r>
      <w:r>
        <w:rPr>
          <w:spacing w:val="-4"/>
        </w:rPr>
        <w:t xml:space="preserve"> </w:t>
      </w:r>
      <w:r>
        <w:t>receive</w:t>
      </w:r>
      <w:r>
        <w:rPr>
          <w:spacing w:val="-4"/>
        </w:rPr>
        <w:t xml:space="preserve"> </w:t>
      </w:r>
      <w:r>
        <w:t>help,</w:t>
      </w:r>
      <w:r>
        <w:rPr>
          <w:spacing w:val="-3"/>
        </w:rPr>
        <w:t xml:space="preserve"> </w:t>
      </w:r>
      <w:r>
        <w:t>encouragement,</w:t>
      </w:r>
      <w:r>
        <w:rPr>
          <w:spacing w:val="-5"/>
        </w:rPr>
        <w:t xml:space="preserve"> </w:t>
      </w:r>
      <w:r>
        <w:t>and</w:t>
      </w:r>
      <w:r>
        <w:rPr>
          <w:spacing w:val="-4"/>
        </w:rPr>
        <w:t xml:space="preserve"> </w:t>
      </w:r>
      <w:r>
        <w:t>support</w:t>
      </w:r>
      <w:r>
        <w:rPr>
          <w:spacing w:val="-4"/>
        </w:rPr>
        <w:t xml:space="preserve"> </w:t>
      </w:r>
      <w:r>
        <w:t>from</w:t>
      </w:r>
      <w:r>
        <w:rPr>
          <w:spacing w:val="-3"/>
        </w:rPr>
        <w:t xml:space="preserve"> </w:t>
      </w:r>
      <w:r>
        <w:t>a</w:t>
      </w:r>
      <w:r>
        <w:rPr>
          <w:spacing w:val="-5"/>
        </w:rPr>
        <w:t xml:space="preserve"> </w:t>
      </w:r>
      <w:r>
        <w:t>variety</w:t>
      </w:r>
      <w:r>
        <w:rPr>
          <w:spacing w:val="-9"/>
        </w:rPr>
        <w:t xml:space="preserve"> </w:t>
      </w:r>
      <w:r>
        <w:t>of</w:t>
      </w:r>
      <w:r>
        <w:rPr>
          <w:spacing w:val="-5"/>
        </w:rPr>
        <w:t xml:space="preserve"> </w:t>
      </w:r>
      <w:r>
        <w:t>people.</w:t>
      </w:r>
      <w:r>
        <w:rPr>
          <w:spacing w:val="-1"/>
        </w:rPr>
        <w:t xml:space="preserve"> </w:t>
      </w:r>
      <w:r>
        <w:t>In</w:t>
      </w:r>
      <w:r>
        <w:rPr>
          <w:spacing w:val="-58"/>
        </w:rPr>
        <w:t xml:space="preserve"> </w:t>
      </w:r>
      <w:r>
        <w:t>the beginning, allow me to offer our gratitude to (Almighty Allah) for allowing us to successfully</w:t>
      </w:r>
      <w:r>
        <w:rPr>
          <w:spacing w:val="-57"/>
        </w:rPr>
        <w:t xml:space="preserve"> </w:t>
      </w:r>
      <w:r>
        <w:t>finish this</w:t>
      </w:r>
      <w:r>
        <w:rPr>
          <w:spacing w:val="-1"/>
        </w:rPr>
        <w:t xml:space="preserve"> </w:t>
      </w:r>
      <w:r>
        <w:t>report.</w:t>
      </w:r>
    </w:p>
    <w:p w:rsidR="00330CA5" w:rsidRDefault="00330CA5">
      <w:pPr>
        <w:pStyle w:val="BodyText"/>
        <w:spacing w:before="7"/>
        <w:rPr>
          <w:sz w:val="27"/>
        </w:rPr>
      </w:pPr>
    </w:p>
    <w:p w:rsidR="00330CA5" w:rsidRDefault="001B4864">
      <w:pPr>
        <w:pStyle w:val="BodyText"/>
        <w:spacing w:line="276" w:lineRule="auto"/>
        <w:ind w:left="160" w:right="219"/>
        <w:jc w:val="both"/>
      </w:pPr>
      <w:r>
        <w:t xml:space="preserve">Second, I want to express my gratitude and appreciation to Assistant Professor </w:t>
      </w:r>
      <w:proofErr w:type="spellStart"/>
      <w:r>
        <w:t>Mosabbir</w:t>
      </w:r>
      <w:proofErr w:type="spellEnd"/>
      <w:r>
        <w:t xml:space="preserve"> </w:t>
      </w:r>
      <w:proofErr w:type="spellStart"/>
      <w:r>
        <w:t>Uddin</w:t>
      </w:r>
      <w:proofErr w:type="spellEnd"/>
      <w:r>
        <w:rPr>
          <w:spacing w:val="1"/>
        </w:rPr>
        <w:t xml:space="preserve"> </w:t>
      </w:r>
      <w:r>
        <w:t>Ahmad and the rest of our distinguished professors at United International University for their</w:t>
      </w:r>
      <w:r>
        <w:rPr>
          <w:spacing w:val="1"/>
        </w:rPr>
        <w:t xml:space="preserve"> </w:t>
      </w:r>
      <w:r>
        <w:t>support,</w:t>
      </w:r>
      <w:r>
        <w:rPr>
          <w:spacing w:val="-1"/>
        </w:rPr>
        <w:t xml:space="preserve"> </w:t>
      </w:r>
      <w:r>
        <w:t>direction, counsel, and insightful supervision.</w:t>
      </w:r>
    </w:p>
    <w:p w:rsidR="00330CA5" w:rsidRDefault="00330CA5">
      <w:pPr>
        <w:pStyle w:val="BodyText"/>
        <w:spacing w:before="8"/>
        <w:rPr>
          <w:sz w:val="27"/>
        </w:rPr>
      </w:pPr>
    </w:p>
    <w:p w:rsidR="00330CA5" w:rsidRDefault="001B4864">
      <w:pPr>
        <w:pStyle w:val="BodyText"/>
        <w:spacing w:line="276" w:lineRule="auto"/>
        <w:ind w:left="160" w:right="220"/>
        <w:jc w:val="both"/>
      </w:pPr>
      <w:r>
        <w:t>I consider myself really fortunate to have had the chance to put this report together with his</w:t>
      </w:r>
      <w:r>
        <w:rPr>
          <w:spacing w:val="1"/>
        </w:rPr>
        <w:t xml:space="preserve"> </w:t>
      </w:r>
      <w:r>
        <w:t>supervision</w:t>
      </w:r>
      <w:r>
        <w:rPr>
          <w:spacing w:val="1"/>
        </w:rPr>
        <w:t xml:space="preserve"> </w:t>
      </w:r>
      <w:r>
        <w:t>and</w:t>
      </w:r>
      <w:r>
        <w:rPr>
          <w:spacing w:val="1"/>
        </w:rPr>
        <w:t xml:space="preserve"> </w:t>
      </w:r>
      <w:r>
        <w:t>direction.</w:t>
      </w:r>
      <w:r>
        <w:rPr>
          <w:spacing w:val="1"/>
        </w:rPr>
        <w:t xml:space="preserve"> </w:t>
      </w:r>
      <w:r>
        <w:t>We</w:t>
      </w:r>
      <w:r>
        <w:rPr>
          <w:spacing w:val="1"/>
        </w:rPr>
        <w:t xml:space="preserve"> </w:t>
      </w:r>
      <w:r>
        <w:t>couldn't</w:t>
      </w:r>
      <w:r>
        <w:rPr>
          <w:spacing w:val="1"/>
        </w:rPr>
        <w:t xml:space="preserve"> </w:t>
      </w:r>
      <w:r>
        <w:t>have</w:t>
      </w:r>
      <w:r>
        <w:rPr>
          <w:spacing w:val="1"/>
        </w:rPr>
        <w:t xml:space="preserve"> </w:t>
      </w:r>
      <w:r>
        <w:t>finished</w:t>
      </w:r>
      <w:r>
        <w:rPr>
          <w:spacing w:val="1"/>
        </w:rPr>
        <w:t xml:space="preserve"> </w:t>
      </w:r>
      <w:r>
        <w:t>this</w:t>
      </w:r>
      <w:r>
        <w:rPr>
          <w:spacing w:val="1"/>
        </w:rPr>
        <w:t xml:space="preserve"> </w:t>
      </w:r>
      <w:r>
        <w:t>report</w:t>
      </w:r>
      <w:r>
        <w:rPr>
          <w:spacing w:val="1"/>
        </w:rPr>
        <w:t xml:space="preserve"> </w:t>
      </w:r>
      <w:r>
        <w:t>satisfactorily</w:t>
      </w:r>
      <w:r>
        <w:rPr>
          <w:spacing w:val="1"/>
        </w:rPr>
        <w:t xml:space="preserve"> </w:t>
      </w:r>
      <w:r>
        <w:t>without</w:t>
      </w:r>
      <w:r>
        <w:rPr>
          <w:spacing w:val="1"/>
        </w:rPr>
        <w:t xml:space="preserve"> </w:t>
      </w:r>
      <w:r>
        <w:t>his</w:t>
      </w:r>
      <w:r>
        <w:rPr>
          <w:spacing w:val="1"/>
        </w:rPr>
        <w:t xml:space="preserve"> </w:t>
      </w:r>
      <w:r>
        <w:t>instructions.</w:t>
      </w:r>
    </w:p>
    <w:p w:rsidR="00330CA5" w:rsidRDefault="00330CA5">
      <w:pPr>
        <w:pStyle w:val="BodyText"/>
        <w:spacing w:before="7"/>
        <w:rPr>
          <w:sz w:val="27"/>
        </w:rPr>
      </w:pPr>
    </w:p>
    <w:p w:rsidR="00330CA5" w:rsidRDefault="001B4864">
      <w:pPr>
        <w:pStyle w:val="BodyText"/>
        <w:spacing w:line="276" w:lineRule="auto"/>
        <w:ind w:left="160" w:right="218"/>
        <w:jc w:val="both"/>
      </w:pPr>
      <w:r>
        <w:t>Thirdly,</w:t>
      </w:r>
      <w:r>
        <w:rPr>
          <w:spacing w:val="-10"/>
        </w:rPr>
        <w:t xml:space="preserve"> </w:t>
      </w:r>
      <w:r>
        <w:t>I</w:t>
      </w:r>
      <w:r>
        <w:rPr>
          <w:spacing w:val="-14"/>
        </w:rPr>
        <w:t xml:space="preserve"> </w:t>
      </w:r>
      <w:r>
        <w:t>want</w:t>
      </w:r>
      <w:r>
        <w:rPr>
          <w:spacing w:val="-11"/>
        </w:rPr>
        <w:t xml:space="preserve"> </w:t>
      </w:r>
      <w:r>
        <w:t>to</w:t>
      </w:r>
      <w:r>
        <w:rPr>
          <w:spacing w:val="-12"/>
        </w:rPr>
        <w:t xml:space="preserve"> </w:t>
      </w:r>
      <w:r>
        <w:t>express</w:t>
      </w:r>
      <w:r>
        <w:rPr>
          <w:spacing w:val="-11"/>
        </w:rPr>
        <w:t xml:space="preserve"> </w:t>
      </w:r>
      <w:r>
        <w:t>our</w:t>
      </w:r>
      <w:r>
        <w:rPr>
          <w:spacing w:val="-12"/>
        </w:rPr>
        <w:t xml:space="preserve"> </w:t>
      </w:r>
      <w:r>
        <w:t>gratitude</w:t>
      </w:r>
      <w:r>
        <w:rPr>
          <w:spacing w:val="-13"/>
        </w:rPr>
        <w:t xml:space="preserve"> </w:t>
      </w:r>
      <w:r>
        <w:t>to</w:t>
      </w:r>
      <w:r>
        <w:rPr>
          <w:spacing w:val="-11"/>
        </w:rPr>
        <w:t xml:space="preserve"> </w:t>
      </w:r>
      <w:r>
        <w:t>those</w:t>
      </w:r>
      <w:r>
        <w:rPr>
          <w:spacing w:val="-11"/>
        </w:rPr>
        <w:t xml:space="preserve"> </w:t>
      </w:r>
      <w:r>
        <w:t>who</w:t>
      </w:r>
      <w:r>
        <w:rPr>
          <w:spacing w:val="-12"/>
        </w:rPr>
        <w:t xml:space="preserve"> </w:t>
      </w:r>
      <w:r>
        <w:t>sent</w:t>
      </w:r>
      <w:r>
        <w:rPr>
          <w:spacing w:val="-12"/>
        </w:rPr>
        <w:t xml:space="preserve"> </w:t>
      </w:r>
      <w:r>
        <w:t>us</w:t>
      </w:r>
      <w:r>
        <w:rPr>
          <w:spacing w:val="-11"/>
        </w:rPr>
        <w:t xml:space="preserve"> </w:t>
      </w:r>
      <w:r>
        <w:t>important</w:t>
      </w:r>
      <w:r>
        <w:rPr>
          <w:spacing w:val="-11"/>
        </w:rPr>
        <w:t xml:space="preserve"> </w:t>
      </w:r>
      <w:r>
        <w:t>information</w:t>
      </w:r>
      <w:r>
        <w:rPr>
          <w:spacing w:val="-12"/>
        </w:rPr>
        <w:t xml:space="preserve"> </w:t>
      </w:r>
      <w:r>
        <w:t>that</w:t>
      </w:r>
      <w:r>
        <w:rPr>
          <w:spacing w:val="-11"/>
        </w:rPr>
        <w:t xml:space="preserve"> </w:t>
      </w:r>
      <w:r>
        <w:t>was</w:t>
      </w:r>
      <w:r>
        <w:rPr>
          <w:spacing w:val="-11"/>
        </w:rPr>
        <w:t xml:space="preserve"> </w:t>
      </w:r>
      <w:r>
        <w:t>crucial</w:t>
      </w:r>
      <w:r>
        <w:rPr>
          <w:spacing w:val="-58"/>
        </w:rPr>
        <w:t xml:space="preserve"> </w:t>
      </w:r>
      <w:r>
        <w:t>to finishing this project. My sincere thanks and greetings go out to my distinguished supervisor,</w:t>
      </w:r>
      <w:r>
        <w:rPr>
          <w:spacing w:val="1"/>
        </w:rPr>
        <w:t xml:space="preserve"> </w:t>
      </w:r>
      <w:r>
        <w:t xml:space="preserve">Mr. </w:t>
      </w:r>
      <w:proofErr w:type="spellStart"/>
      <w:r>
        <w:t>Mosabbir</w:t>
      </w:r>
      <w:proofErr w:type="spellEnd"/>
      <w:r>
        <w:t xml:space="preserve"> </w:t>
      </w:r>
      <w:proofErr w:type="spellStart"/>
      <w:r>
        <w:t>Uddin</w:t>
      </w:r>
      <w:proofErr w:type="spellEnd"/>
      <w:r>
        <w:t xml:space="preserve"> Ahmad, for his cooperation, assistance, and support in getting this research</w:t>
      </w:r>
      <w:r>
        <w:rPr>
          <w:spacing w:val="1"/>
        </w:rPr>
        <w:t xml:space="preserve"> </w:t>
      </w:r>
      <w:r>
        <w:t>finished.</w:t>
      </w:r>
    </w:p>
    <w:p w:rsidR="00330CA5" w:rsidRDefault="00330CA5">
      <w:pPr>
        <w:pStyle w:val="BodyText"/>
        <w:spacing w:before="6"/>
        <w:rPr>
          <w:sz w:val="27"/>
        </w:rPr>
      </w:pPr>
    </w:p>
    <w:p w:rsidR="00330CA5" w:rsidRDefault="001B4864">
      <w:pPr>
        <w:pStyle w:val="BodyText"/>
        <w:spacing w:before="1" w:line="278" w:lineRule="auto"/>
        <w:ind w:left="160" w:right="221" w:firstLine="62"/>
        <w:jc w:val="both"/>
      </w:pPr>
      <w:r>
        <w:t>I also want to recognize and appreciate each of the "Finance Faculty" teachers I had throughout</w:t>
      </w:r>
      <w:r>
        <w:rPr>
          <w:spacing w:val="1"/>
        </w:rPr>
        <w:t xml:space="preserve"> </w:t>
      </w:r>
      <w:r>
        <w:t>my</w:t>
      </w:r>
      <w:r>
        <w:rPr>
          <w:spacing w:val="-6"/>
        </w:rPr>
        <w:t xml:space="preserve"> </w:t>
      </w:r>
      <w:r>
        <w:t>academic</w:t>
      </w:r>
      <w:r>
        <w:rPr>
          <w:spacing w:val="1"/>
        </w:rPr>
        <w:t xml:space="preserve"> </w:t>
      </w:r>
      <w:r>
        <w:t>career because</w:t>
      </w:r>
      <w:r>
        <w:rPr>
          <w:spacing w:val="1"/>
        </w:rPr>
        <w:t xml:space="preserve"> </w:t>
      </w:r>
      <w:r>
        <w:t>I</w:t>
      </w:r>
      <w:r>
        <w:rPr>
          <w:spacing w:val="-4"/>
        </w:rPr>
        <w:t xml:space="preserve"> </w:t>
      </w:r>
      <w:r>
        <w:t>learnt a</w:t>
      </w:r>
      <w:r>
        <w:rPr>
          <w:spacing w:val="-1"/>
        </w:rPr>
        <w:t xml:space="preserve"> </w:t>
      </w:r>
      <w:r>
        <w:t>lot from them and used</w:t>
      </w:r>
      <w:r>
        <w:rPr>
          <w:spacing w:val="-1"/>
        </w:rPr>
        <w:t xml:space="preserve"> </w:t>
      </w:r>
      <w:r>
        <w:t>it in this article.</w:t>
      </w:r>
    </w:p>
    <w:p w:rsidR="00330CA5" w:rsidRDefault="00330CA5">
      <w:pPr>
        <w:pStyle w:val="BodyText"/>
        <w:spacing w:before="2"/>
        <w:rPr>
          <w:sz w:val="27"/>
        </w:rPr>
      </w:pPr>
    </w:p>
    <w:p w:rsidR="00330CA5" w:rsidRDefault="001B4864">
      <w:pPr>
        <w:pStyle w:val="BodyText"/>
        <w:spacing w:line="276" w:lineRule="auto"/>
        <w:ind w:left="160" w:right="221"/>
        <w:jc w:val="both"/>
      </w:pPr>
      <w:r>
        <w:t>I</w:t>
      </w:r>
      <w:r>
        <w:rPr>
          <w:spacing w:val="-7"/>
        </w:rPr>
        <w:t xml:space="preserve"> </w:t>
      </w:r>
      <w:r>
        <w:t>want</w:t>
      </w:r>
      <w:r>
        <w:rPr>
          <w:spacing w:val="-3"/>
        </w:rPr>
        <w:t xml:space="preserve"> </w:t>
      </w:r>
      <w:r>
        <w:t>to</w:t>
      </w:r>
      <w:r>
        <w:rPr>
          <w:spacing w:val="-5"/>
        </w:rPr>
        <w:t xml:space="preserve"> </w:t>
      </w:r>
      <w:r>
        <w:t>sincerely</w:t>
      </w:r>
      <w:r>
        <w:rPr>
          <w:spacing w:val="-10"/>
        </w:rPr>
        <w:t xml:space="preserve"> </w:t>
      </w:r>
      <w:r>
        <w:t>thank</w:t>
      </w:r>
      <w:r>
        <w:rPr>
          <w:spacing w:val="-2"/>
        </w:rPr>
        <w:t xml:space="preserve"> </w:t>
      </w:r>
      <w:r>
        <w:t>each</w:t>
      </w:r>
      <w:r>
        <w:rPr>
          <w:spacing w:val="-3"/>
        </w:rPr>
        <w:t xml:space="preserve"> </w:t>
      </w:r>
      <w:r>
        <w:t>and</w:t>
      </w:r>
      <w:r>
        <w:rPr>
          <w:spacing w:val="-3"/>
        </w:rPr>
        <w:t xml:space="preserve"> </w:t>
      </w:r>
      <w:r>
        <w:t>every</w:t>
      </w:r>
      <w:r>
        <w:rPr>
          <w:spacing w:val="-10"/>
        </w:rPr>
        <w:t xml:space="preserve"> </w:t>
      </w:r>
      <w:r>
        <w:t>one</w:t>
      </w:r>
      <w:r>
        <w:rPr>
          <w:spacing w:val="-5"/>
        </w:rPr>
        <w:t xml:space="preserve"> </w:t>
      </w:r>
      <w:r>
        <w:t>of</w:t>
      </w:r>
      <w:r>
        <w:rPr>
          <w:spacing w:val="-4"/>
        </w:rPr>
        <w:t xml:space="preserve"> </w:t>
      </w:r>
      <w:r>
        <w:t>them.</w:t>
      </w:r>
      <w:r>
        <w:rPr>
          <w:spacing w:val="-5"/>
        </w:rPr>
        <w:t xml:space="preserve"> </w:t>
      </w:r>
      <w:r>
        <w:t>This</w:t>
      </w:r>
      <w:r>
        <w:rPr>
          <w:spacing w:val="-5"/>
        </w:rPr>
        <w:t xml:space="preserve"> </w:t>
      </w:r>
      <w:r>
        <w:t>Research</w:t>
      </w:r>
      <w:r>
        <w:rPr>
          <w:spacing w:val="-4"/>
        </w:rPr>
        <w:t xml:space="preserve"> </w:t>
      </w:r>
      <w:r>
        <w:t>would</w:t>
      </w:r>
      <w:r>
        <w:rPr>
          <w:spacing w:val="-3"/>
        </w:rPr>
        <w:t xml:space="preserve"> </w:t>
      </w:r>
      <w:r>
        <w:t>not</w:t>
      </w:r>
      <w:r>
        <w:rPr>
          <w:spacing w:val="-5"/>
        </w:rPr>
        <w:t xml:space="preserve"> </w:t>
      </w:r>
      <w:r>
        <w:t>have</w:t>
      </w:r>
      <w:r>
        <w:rPr>
          <w:spacing w:val="-6"/>
        </w:rPr>
        <w:t xml:space="preserve"> </w:t>
      </w:r>
      <w:r>
        <w:t>been</w:t>
      </w:r>
      <w:r>
        <w:rPr>
          <w:spacing w:val="-4"/>
        </w:rPr>
        <w:t xml:space="preserve"> </w:t>
      </w:r>
      <w:r>
        <w:t>feasible</w:t>
      </w:r>
      <w:r>
        <w:rPr>
          <w:spacing w:val="-57"/>
        </w:rPr>
        <w:t xml:space="preserve"> </w:t>
      </w:r>
      <w:r>
        <w:t>without their invaluable assistance. There might be some gaps in the report despite my best</w:t>
      </w:r>
      <w:r>
        <w:rPr>
          <w:spacing w:val="1"/>
        </w:rPr>
        <w:t xml:space="preserve"> </w:t>
      </w:r>
      <w:r>
        <w:t>attempts.</w:t>
      </w:r>
      <w:r>
        <w:rPr>
          <w:spacing w:val="1"/>
        </w:rPr>
        <w:t xml:space="preserve"> </w:t>
      </w:r>
      <w:r>
        <w:t>If there are any</w:t>
      </w:r>
      <w:r>
        <w:rPr>
          <w:spacing w:val="-4"/>
        </w:rPr>
        <w:t xml:space="preserve"> </w:t>
      </w:r>
      <w:r>
        <w:t>such unintended errors,</w:t>
      </w:r>
      <w:r>
        <w:rPr>
          <w:spacing w:val="2"/>
        </w:rPr>
        <w:t xml:space="preserve"> </w:t>
      </w:r>
      <w:r>
        <w:t>I</w:t>
      </w:r>
      <w:r>
        <w:rPr>
          <w:spacing w:val="-1"/>
        </w:rPr>
        <w:t xml:space="preserve"> </w:t>
      </w:r>
      <w:r>
        <w:t>apologize.</w:t>
      </w:r>
    </w:p>
    <w:p w:rsidR="00330CA5" w:rsidRDefault="00330CA5">
      <w:pPr>
        <w:spacing w:line="276" w:lineRule="auto"/>
        <w:jc w:val="both"/>
        <w:sectPr w:rsidR="00330CA5">
          <w:pgSz w:w="12240" w:h="15840"/>
          <w:pgMar w:top="1500" w:right="1220" w:bottom="1160" w:left="1280" w:header="0" w:footer="943" w:gutter="0"/>
          <w:cols w:space="720"/>
        </w:sect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1B4864">
      <w:pPr>
        <w:spacing w:before="255"/>
        <w:ind w:left="160"/>
        <w:rPr>
          <w:rFonts w:ascii="Microsoft Sans Serif"/>
          <w:sz w:val="28"/>
        </w:rPr>
      </w:pPr>
      <w:r>
        <w:rPr>
          <w:rFonts w:ascii="Microsoft Sans Serif"/>
          <w:color w:val="2D74B5"/>
          <w:sz w:val="32"/>
          <w:u w:val="thick" w:color="2D74B5"/>
        </w:rPr>
        <w:t>Table</w:t>
      </w:r>
      <w:r>
        <w:rPr>
          <w:rFonts w:ascii="Microsoft Sans Serif"/>
          <w:color w:val="2D74B5"/>
          <w:spacing w:val="1"/>
          <w:sz w:val="32"/>
          <w:u w:val="thick" w:color="2D74B5"/>
        </w:rPr>
        <w:t xml:space="preserve"> </w:t>
      </w:r>
      <w:r>
        <w:rPr>
          <w:rFonts w:ascii="Microsoft Sans Serif"/>
          <w:color w:val="2D74B5"/>
          <w:sz w:val="32"/>
          <w:u w:val="thick" w:color="2D74B5"/>
        </w:rPr>
        <w:t>of</w:t>
      </w:r>
      <w:r>
        <w:rPr>
          <w:rFonts w:ascii="Microsoft Sans Serif"/>
          <w:color w:val="2D74B5"/>
          <w:spacing w:val="3"/>
          <w:sz w:val="32"/>
          <w:u w:val="thick" w:color="2D74B5"/>
        </w:rPr>
        <w:t xml:space="preserve"> </w:t>
      </w:r>
      <w:r>
        <w:rPr>
          <w:rFonts w:ascii="Microsoft Sans Serif"/>
          <w:color w:val="2D74B5"/>
          <w:sz w:val="28"/>
          <w:u w:val="thick" w:color="2D74B5"/>
        </w:rPr>
        <w:t>Contents</w:t>
      </w:r>
    </w:p>
    <w:p w:rsidR="00330CA5" w:rsidRDefault="00330CA5">
      <w:pPr>
        <w:pStyle w:val="BodyText"/>
        <w:rPr>
          <w:rFonts w:ascii="Microsoft Sans Serif"/>
          <w:sz w:val="20"/>
        </w:rPr>
      </w:pPr>
    </w:p>
    <w:p w:rsidR="00330CA5" w:rsidRDefault="00330CA5">
      <w:pPr>
        <w:pStyle w:val="BodyText"/>
        <w:spacing w:before="1"/>
        <w:rPr>
          <w:rFonts w:ascii="Microsoft Sans Serif"/>
          <w:sz w:val="16"/>
        </w:rPr>
      </w:pPr>
    </w:p>
    <w:sdt>
      <w:sdtPr>
        <w:rPr>
          <w:sz w:val="22"/>
          <w:szCs w:val="22"/>
        </w:rPr>
        <w:id w:val="-944221011"/>
        <w:docPartObj>
          <w:docPartGallery w:val="Table of Contents"/>
          <w:docPartUnique/>
        </w:docPartObj>
      </w:sdtPr>
      <w:sdtEndPr/>
      <w:sdtContent>
        <w:p w:rsidR="00330CA5" w:rsidRDefault="00022576">
          <w:pPr>
            <w:pStyle w:val="TOC1"/>
            <w:tabs>
              <w:tab w:val="right" w:leader="dot" w:pos="9512"/>
            </w:tabs>
            <w:spacing w:before="96"/>
          </w:pPr>
          <w:hyperlink w:anchor="_bookmark0" w:history="1">
            <w:r w:rsidR="001B4864">
              <w:rPr>
                <w:color w:val="2D74B5"/>
              </w:rPr>
              <w:t>CHAPTER</w:t>
            </w:r>
            <w:r w:rsidR="001B4864">
              <w:rPr>
                <w:color w:val="2D74B5"/>
                <w:spacing w:val="2"/>
              </w:rPr>
              <w:t xml:space="preserve"> </w:t>
            </w:r>
            <w:r w:rsidR="001B4864">
              <w:rPr>
                <w:color w:val="2D74B5"/>
              </w:rPr>
              <w:t>ONE:</w:t>
            </w:r>
            <w:r w:rsidR="001B4864">
              <w:rPr>
                <w:color w:val="2D74B5"/>
              </w:rPr>
              <w:tab/>
            </w:r>
            <w:r w:rsidR="00686A50" w:rsidRPr="00686A50">
              <w:rPr>
                <w:rFonts w:eastAsia="Arial" w:hAnsi="Arial" w:cs="Arial"/>
                <w:bCs/>
                <w:sz w:val="22"/>
                <w:szCs w:val="22"/>
              </w:rPr>
              <w:t>7</w:t>
            </w:r>
          </w:hyperlink>
        </w:p>
        <w:p w:rsidR="00330CA5" w:rsidRDefault="00022576">
          <w:pPr>
            <w:pStyle w:val="TOC2"/>
            <w:tabs>
              <w:tab w:val="right" w:leader="dot" w:pos="9512"/>
            </w:tabs>
            <w:spacing w:before="146"/>
            <w:rPr>
              <w:rFonts w:ascii="Microsoft Sans Serif"/>
              <w:b w:val="0"/>
            </w:rPr>
          </w:pPr>
          <w:hyperlink w:anchor="_bookmark1" w:history="1">
            <w:r w:rsidR="001B4864">
              <w:t>Abstract</w:t>
            </w:r>
            <w:r w:rsidR="001B4864">
              <w:tab/>
            </w:r>
            <w:r w:rsidR="00686A50">
              <w:rPr>
                <w:rFonts w:ascii="Microsoft Sans Serif"/>
                <w:b w:val="0"/>
              </w:rPr>
              <w:t>8</w:t>
            </w:r>
          </w:hyperlink>
        </w:p>
        <w:p w:rsidR="00330CA5" w:rsidRDefault="00022576">
          <w:pPr>
            <w:pStyle w:val="TOC2"/>
            <w:tabs>
              <w:tab w:val="right" w:leader="dot" w:pos="9512"/>
            </w:tabs>
            <w:rPr>
              <w:rFonts w:ascii="Microsoft Sans Serif"/>
              <w:b w:val="0"/>
            </w:rPr>
          </w:pPr>
          <w:hyperlink w:anchor="_bookmark2" w:history="1">
            <w:r w:rsidR="001B4864">
              <w:t>Findings</w:t>
            </w:r>
            <w:r w:rsidR="001B4864">
              <w:rPr>
                <w:spacing w:val="-4"/>
              </w:rPr>
              <w:t xml:space="preserve"> </w:t>
            </w:r>
            <w:r w:rsidR="001B4864">
              <w:t>and analysis</w:t>
            </w:r>
            <w:r w:rsidR="001B4864">
              <w:tab/>
            </w:r>
            <w:r w:rsidR="00686A50">
              <w:rPr>
                <w:rFonts w:ascii="Microsoft Sans Serif"/>
                <w:b w:val="0"/>
              </w:rPr>
              <w:t>9</w:t>
            </w:r>
          </w:hyperlink>
        </w:p>
        <w:p w:rsidR="00330CA5" w:rsidRDefault="00022576">
          <w:pPr>
            <w:pStyle w:val="TOC2"/>
            <w:tabs>
              <w:tab w:val="right" w:leader="dot" w:pos="9512"/>
            </w:tabs>
            <w:spacing w:before="138"/>
            <w:rPr>
              <w:rFonts w:ascii="Microsoft Sans Serif"/>
              <w:b w:val="0"/>
            </w:rPr>
          </w:pPr>
          <w:hyperlink w:anchor="_bookmark3" w:history="1">
            <w:r w:rsidR="001B4864">
              <w:t>Methodology</w:t>
            </w:r>
            <w:bookmarkStart w:id="1" w:name="_GoBack"/>
            <w:bookmarkEnd w:id="1"/>
            <w:r w:rsidR="001B4864">
              <w:tab/>
            </w:r>
            <w:r w:rsidR="001B4864">
              <w:rPr>
                <w:rFonts w:ascii="Microsoft Sans Serif"/>
                <w:b w:val="0"/>
              </w:rPr>
              <w:t>1</w:t>
            </w:r>
            <w:r w:rsidR="00686A50">
              <w:rPr>
                <w:rFonts w:ascii="Microsoft Sans Serif"/>
                <w:b w:val="0"/>
              </w:rPr>
              <w:t>1</w:t>
            </w:r>
          </w:hyperlink>
        </w:p>
        <w:p w:rsidR="00330CA5" w:rsidRDefault="00022576">
          <w:pPr>
            <w:pStyle w:val="TOC1"/>
            <w:tabs>
              <w:tab w:val="right" w:leader="dot" w:pos="9512"/>
            </w:tabs>
            <w:rPr>
              <w:sz w:val="22"/>
            </w:rPr>
          </w:pPr>
          <w:hyperlink w:anchor="_bookmark4" w:history="1">
            <w:r w:rsidR="001B4864">
              <w:rPr>
                <w:color w:val="2D74B5"/>
              </w:rPr>
              <w:t>CHAPTER</w:t>
            </w:r>
            <w:r w:rsidR="001B4864">
              <w:rPr>
                <w:color w:val="2D74B5"/>
                <w:spacing w:val="2"/>
              </w:rPr>
              <w:t xml:space="preserve"> </w:t>
            </w:r>
            <w:r w:rsidR="001B4864">
              <w:rPr>
                <w:color w:val="2D74B5"/>
              </w:rPr>
              <w:t>TWO</w:t>
            </w:r>
            <w:r w:rsidR="001B4864">
              <w:rPr>
                <w:color w:val="2D74B5"/>
              </w:rPr>
              <w:tab/>
            </w:r>
            <w:r w:rsidR="001B4864">
              <w:rPr>
                <w:sz w:val="22"/>
              </w:rPr>
              <w:t>1</w:t>
            </w:r>
            <w:r w:rsidR="00686A50">
              <w:rPr>
                <w:sz w:val="22"/>
              </w:rPr>
              <w:t>2</w:t>
            </w:r>
          </w:hyperlink>
        </w:p>
        <w:p w:rsidR="00330CA5" w:rsidRDefault="00022576">
          <w:pPr>
            <w:pStyle w:val="TOC2"/>
            <w:tabs>
              <w:tab w:val="right" w:leader="dot" w:pos="9512"/>
            </w:tabs>
            <w:spacing w:before="147"/>
            <w:rPr>
              <w:rFonts w:ascii="Microsoft Sans Serif"/>
              <w:b w:val="0"/>
            </w:rPr>
          </w:pPr>
          <w:hyperlink w:anchor="_bookmark5" w:history="1">
            <w:r w:rsidR="001B4864">
              <w:t>Introduction</w:t>
            </w:r>
            <w:r w:rsidR="001B4864">
              <w:tab/>
            </w:r>
            <w:r w:rsidR="001B4864">
              <w:rPr>
                <w:rFonts w:ascii="Microsoft Sans Serif"/>
                <w:b w:val="0"/>
              </w:rPr>
              <w:t>1</w:t>
            </w:r>
            <w:r w:rsidR="00686A50">
              <w:rPr>
                <w:rFonts w:ascii="Microsoft Sans Serif"/>
                <w:b w:val="0"/>
              </w:rPr>
              <w:t>3</w:t>
            </w:r>
          </w:hyperlink>
        </w:p>
        <w:p w:rsidR="00330CA5" w:rsidRDefault="00022576">
          <w:pPr>
            <w:pStyle w:val="TOC2"/>
            <w:tabs>
              <w:tab w:val="right" w:leader="dot" w:pos="9512"/>
            </w:tabs>
            <w:rPr>
              <w:rFonts w:ascii="Microsoft Sans Serif"/>
              <w:b w:val="0"/>
            </w:rPr>
          </w:pPr>
          <w:hyperlink w:anchor="_bookmark6" w:history="1">
            <w:r w:rsidR="001B4864">
              <w:t>Company</w:t>
            </w:r>
            <w:r w:rsidR="001B4864">
              <w:rPr>
                <w:spacing w:val="-5"/>
              </w:rPr>
              <w:t xml:space="preserve"> </w:t>
            </w:r>
            <w:r w:rsidR="001B4864">
              <w:t>overview</w:t>
            </w:r>
            <w:r w:rsidR="001B4864">
              <w:tab/>
            </w:r>
            <w:r w:rsidR="001B4864">
              <w:rPr>
                <w:rFonts w:ascii="Microsoft Sans Serif"/>
                <w:b w:val="0"/>
              </w:rPr>
              <w:t>1</w:t>
            </w:r>
            <w:r w:rsidR="00686A50">
              <w:rPr>
                <w:rFonts w:ascii="Microsoft Sans Serif"/>
                <w:b w:val="0"/>
              </w:rPr>
              <w:t>6</w:t>
            </w:r>
          </w:hyperlink>
        </w:p>
        <w:p w:rsidR="00330CA5" w:rsidRDefault="00022576">
          <w:pPr>
            <w:pStyle w:val="TOC1"/>
            <w:tabs>
              <w:tab w:val="right" w:leader="dot" w:pos="9512"/>
            </w:tabs>
            <w:rPr>
              <w:sz w:val="22"/>
            </w:rPr>
          </w:pPr>
          <w:hyperlink w:anchor="_bookmark7" w:history="1">
            <w:r w:rsidR="001B4864">
              <w:rPr>
                <w:color w:val="2D74B5"/>
              </w:rPr>
              <w:t>CHAPTER</w:t>
            </w:r>
            <w:r w:rsidR="001B4864">
              <w:rPr>
                <w:color w:val="2D74B5"/>
                <w:spacing w:val="2"/>
              </w:rPr>
              <w:t xml:space="preserve"> </w:t>
            </w:r>
            <w:r w:rsidR="001B4864">
              <w:rPr>
                <w:color w:val="2D74B5"/>
              </w:rPr>
              <w:t>THREE:</w:t>
            </w:r>
            <w:r w:rsidR="001B4864">
              <w:rPr>
                <w:color w:val="2D74B5"/>
              </w:rPr>
              <w:tab/>
            </w:r>
            <w:r w:rsidR="00686A50">
              <w:rPr>
                <w:sz w:val="22"/>
              </w:rPr>
              <w:t>19</w:t>
            </w:r>
          </w:hyperlink>
        </w:p>
        <w:p w:rsidR="00330CA5" w:rsidRDefault="00022576">
          <w:pPr>
            <w:pStyle w:val="TOC2"/>
            <w:tabs>
              <w:tab w:val="right" w:leader="dot" w:pos="9512"/>
            </w:tabs>
            <w:spacing w:before="147"/>
            <w:rPr>
              <w:rFonts w:ascii="Microsoft Sans Serif"/>
              <w:b w:val="0"/>
            </w:rPr>
          </w:pPr>
          <w:hyperlink w:anchor="_bookmark8" w:history="1">
            <w:r w:rsidR="001B4864">
              <w:t>Inventory</w:t>
            </w:r>
            <w:r w:rsidR="001B4864">
              <w:rPr>
                <w:spacing w:val="-4"/>
              </w:rPr>
              <w:t xml:space="preserve"> </w:t>
            </w:r>
            <w:r w:rsidR="001B4864">
              <w:t>management</w:t>
            </w:r>
            <w:r w:rsidR="001B4864">
              <w:tab/>
            </w:r>
            <w:r w:rsidR="001B4864">
              <w:rPr>
                <w:rFonts w:ascii="Microsoft Sans Serif"/>
                <w:b w:val="0"/>
              </w:rPr>
              <w:t>2</w:t>
            </w:r>
            <w:r w:rsidR="00686A50">
              <w:rPr>
                <w:rFonts w:ascii="Microsoft Sans Serif"/>
                <w:b w:val="0"/>
              </w:rPr>
              <w:t>0</w:t>
            </w:r>
          </w:hyperlink>
        </w:p>
        <w:p w:rsidR="00330CA5" w:rsidRDefault="00022576">
          <w:pPr>
            <w:pStyle w:val="TOC1"/>
            <w:tabs>
              <w:tab w:val="right" w:leader="dot" w:pos="9512"/>
            </w:tabs>
            <w:rPr>
              <w:sz w:val="22"/>
            </w:rPr>
          </w:pPr>
          <w:hyperlink w:anchor="_bookmark12" w:history="1">
            <w:r w:rsidR="001B4864">
              <w:rPr>
                <w:color w:val="2D74B5"/>
              </w:rPr>
              <w:t>CHAPTER</w:t>
            </w:r>
            <w:r w:rsidR="001B4864">
              <w:rPr>
                <w:color w:val="2D74B5"/>
                <w:spacing w:val="2"/>
              </w:rPr>
              <w:t xml:space="preserve"> </w:t>
            </w:r>
            <w:r w:rsidR="001B4864">
              <w:rPr>
                <w:color w:val="2D74B5"/>
              </w:rPr>
              <w:t>FOUR</w:t>
            </w:r>
            <w:r w:rsidR="001B4864">
              <w:rPr>
                <w:color w:val="2D74B5"/>
              </w:rPr>
              <w:tab/>
            </w:r>
            <w:r w:rsidR="001B4864">
              <w:rPr>
                <w:sz w:val="22"/>
              </w:rPr>
              <w:t>2</w:t>
            </w:r>
            <w:r w:rsidR="00686A50">
              <w:rPr>
                <w:sz w:val="22"/>
              </w:rPr>
              <w:t>5</w:t>
            </w:r>
          </w:hyperlink>
        </w:p>
        <w:p w:rsidR="00330CA5" w:rsidRDefault="00022576">
          <w:pPr>
            <w:pStyle w:val="TOC3"/>
            <w:tabs>
              <w:tab w:val="right" w:leader="dot" w:pos="9512"/>
            </w:tabs>
            <w:spacing w:before="154"/>
          </w:pPr>
          <w:hyperlink w:anchor="_bookmark22" w:history="1">
            <w:r w:rsidR="001B4864">
              <w:t>AFN</w:t>
            </w:r>
            <w:r w:rsidR="001B4864">
              <w:rPr>
                <w:spacing w:val="1"/>
              </w:rPr>
              <w:t xml:space="preserve"> </w:t>
            </w:r>
            <w:r w:rsidR="001B4864">
              <w:t>(Additional</w:t>
            </w:r>
            <w:r w:rsidR="001B4864">
              <w:rPr>
                <w:spacing w:val="2"/>
              </w:rPr>
              <w:t xml:space="preserve"> </w:t>
            </w:r>
            <w:r w:rsidR="001B4864">
              <w:t>Fund</w:t>
            </w:r>
            <w:r w:rsidR="001B4864">
              <w:rPr>
                <w:spacing w:val="3"/>
              </w:rPr>
              <w:t xml:space="preserve"> </w:t>
            </w:r>
            <w:r w:rsidR="001B4864">
              <w:t>Needed)</w:t>
            </w:r>
            <w:r w:rsidR="001B4864">
              <w:tab/>
              <w:t>4</w:t>
            </w:r>
            <w:r w:rsidR="00686A50">
              <w:t>2</w:t>
            </w:r>
          </w:hyperlink>
        </w:p>
        <w:p w:rsidR="00330CA5" w:rsidRDefault="00022576">
          <w:pPr>
            <w:pStyle w:val="TOC2"/>
            <w:tabs>
              <w:tab w:val="right" w:leader="dot" w:pos="9512"/>
            </w:tabs>
            <w:spacing w:before="134"/>
            <w:rPr>
              <w:rFonts w:ascii="Microsoft Sans Serif"/>
              <w:b w:val="0"/>
            </w:rPr>
          </w:pPr>
          <w:hyperlink w:anchor="_bookmark24" w:history="1">
            <w:r w:rsidR="001B4864">
              <w:t>Defensive</w:t>
            </w:r>
            <w:r w:rsidR="001B4864">
              <w:rPr>
                <w:spacing w:val="-1"/>
              </w:rPr>
              <w:t xml:space="preserve"> </w:t>
            </w:r>
            <w:r w:rsidR="001B4864">
              <w:t>interval</w:t>
            </w:r>
            <w:r w:rsidR="001B4864">
              <w:tab/>
            </w:r>
            <w:r w:rsidR="001B4864">
              <w:rPr>
                <w:rFonts w:ascii="Microsoft Sans Serif"/>
                <w:b w:val="0"/>
              </w:rPr>
              <w:t>4</w:t>
            </w:r>
            <w:r w:rsidR="00686A50">
              <w:rPr>
                <w:rFonts w:ascii="Microsoft Sans Serif"/>
                <w:b w:val="0"/>
              </w:rPr>
              <w:t>4</w:t>
            </w:r>
          </w:hyperlink>
        </w:p>
        <w:p w:rsidR="00330CA5" w:rsidRDefault="00022576">
          <w:pPr>
            <w:pStyle w:val="TOC2"/>
            <w:tabs>
              <w:tab w:val="right" w:leader="dot" w:pos="9512"/>
            </w:tabs>
            <w:rPr>
              <w:rFonts w:ascii="Microsoft Sans Serif"/>
              <w:b w:val="0"/>
            </w:rPr>
          </w:pPr>
          <w:hyperlink w:anchor="_bookmark26" w:history="1">
            <w:r w:rsidR="001B4864">
              <w:t>NWC to</w:t>
            </w:r>
            <w:r w:rsidR="001B4864">
              <w:rPr>
                <w:spacing w:val="-3"/>
              </w:rPr>
              <w:t xml:space="preserve"> </w:t>
            </w:r>
            <w:r w:rsidR="001B4864">
              <w:t>Debt</w:t>
            </w:r>
            <w:r w:rsidR="001B4864">
              <w:tab/>
            </w:r>
            <w:r w:rsidR="001B4864">
              <w:rPr>
                <w:rFonts w:ascii="Microsoft Sans Serif"/>
                <w:b w:val="0"/>
              </w:rPr>
              <w:t>4</w:t>
            </w:r>
            <w:r w:rsidR="00686A50">
              <w:rPr>
                <w:rFonts w:ascii="Microsoft Sans Serif"/>
                <w:b w:val="0"/>
              </w:rPr>
              <w:t>6</w:t>
            </w:r>
          </w:hyperlink>
        </w:p>
        <w:p w:rsidR="00330CA5" w:rsidRDefault="00022576">
          <w:pPr>
            <w:pStyle w:val="TOC1"/>
            <w:tabs>
              <w:tab w:val="right" w:leader="dot" w:pos="9512"/>
            </w:tabs>
            <w:rPr>
              <w:sz w:val="22"/>
            </w:rPr>
          </w:pPr>
          <w:hyperlink w:anchor="_bookmark31" w:history="1">
            <w:r w:rsidR="001B4864">
              <w:rPr>
                <w:color w:val="2D74B5"/>
              </w:rPr>
              <w:t>CHAPTER</w:t>
            </w:r>
            <w:r w:rsidR="001B4864">
              <w:rPr>
                <w:color w:val="2D74B5"/>
                <w:spacing w:val="2"/>
              </w:rPr>
              <w:t xml:space="preserve"> </w:t>
            </w:r>
            <w:r w:rsidR="001B4864">
              <w:rPr>
                <w:color w:val="2D74B5"/>
              </w:rPr>
              <w:t>FIVE:</w:t>
            </w:r>
            <w:r w:rsidR="001B4864">
              <w:rPr>
                <w:color w:val="2D74B5"/>
              </w:rPr>
              <w:tab/>
            </w:r>
            <w:r w:rsidR="001B4864">
              <w:rPr>
                <w:sz w:val="22"/>
              </w:rPr>
              <w:t>5</w:t>
            </w:r>
            <w:r w:rsidR="00686A50">
              <w:rPr>
                <w:sz w:val="22"/>
              </w:rPr>
              <w:t>1</w:t>
            </w:r>
          </w:hyperlink>
        </w:p>
        <w:p w:rsidR="00330CA5" w:rsidRDefault="00022576">
          <w:pPr>
            <w:pStyle w:val="TOC3"/>
            <w:tabs>
              <w:tab w:val="right" w:leader="dot" w:pos="9512"/>
            </w:tabs>
            <w:spacing w:before="153"/>
          </w:pPr>
          <w:hyperlink w:anchor="_bookmark32" w:history="1">
            <w:r w:rsidR="001B4864">
              <w:t>Statistical</w:t>
            </w:r>
            <w:r w:rsidR="001B4864">
              <w:rPr>
                <w:spacing w:val="1"/>
              </w:rPr>
              <w:t xml:space="preserve"> </w:t>
            </w:r>
            <w:r w:rsidR="001B4864">
              <w:t>Analysis</w:t>
            </w:r>
            <w:r w:rsidR="001B4864">
              <w:tab/>
              <w:t>52</w:t>
            </w:r>
          </w:hyperlink>
        </w:p>
        <w:p w:rsidR="00330CA5" w:rsidRDefault="00022576">
          <w:pPr>
            <w:pStyle w:val="TOC3"/>
            <w:tabs>
              <w:tab w:val="right" w:leader="dot" w:pos="9512"/>
            </w:tabs>
          </w:pPr>
          <w:hyperlink w:anchor="_bookmark33" w:history="1">
            <w:r w:rsidR="001B4864">
              <w:t>Conclusion</w:t>
            </w:r>
            <w:r w:rsidR="001B4864">
              <w:tab/>
              <w:t>58</w:t>
            </w:r>
          </w:hyperlink>
        </w:p>
      </w:sdtContent>
    </w:sdt>
    <w:p w:rsidR="00330CA5" w:rsidRDefault="00330CA5">
      <w:pPr>
        <w:sectPr w:rsidR="00330CA5">
          <w:pgSz w:w="12240" w:h="15840"/>
          <w:pgMar w:top="1500" w:right="1220" w:bottom="1160" w:left="1280" w:header="0" w:footer="943" w:gutter="0"/>
          <w:cols w:space="720"/>
        </w:sectPr>
      </w:pPr>
    </w:p>
    <w:p w:rsidR="00330CA5" w:rsidRDefault="00330CA5">
      <w:pPr>
        <w:pStyle w:val="BodyText"/>
        <w:rPr>
          <w:rFonts w:ascii="Microsoft Sans Serif"/>
          <w:sz w:val="36"/>
        </w:rPr>
      </w:pPr>
    </w:p>
    <w:p w:rsidR="00330CA5" w:rsidRDefault="00330CA5">
      <w:pPr>
        <w:pStyle w:val="BodyText"/>
        <w:rPr>
          <w:rFonts w:ascii="Microsoft Sans Serif"/>
          <w:sz w:val="36"/>
        </w:rPr>
      </w:pPr>
    </w:p>
    <w:p w:rsidR="00330CA5" w:rsidRDefault="00330CA5">
      <w:pPr>
        <w:pStyle w:val="BodyText"/>
        <w:rPr>
          <w:rFonts w:ascii="Microsoft Sans Serif"/>
          <w:sz w:val="36"/>
        </w:rPr>
      </w:pPr>
    </w:p>
    <w:p w:rsidR="00330CA5" w:rsidRDefault="00330CA5">
      <w:pPr>
        <w:pStyle w:val="BodyText"/>
        <w:spacing w:before="5"/>
        <w:rPr>
          <w:rFonts w:ascii="Microsoft Sans Serif"/>
          <w:sz w:val="36"/>
        </w:rPr>
      </w:pPr>
    </w:p>
    <w:p w:rsidR="00330CA5" w:rsidRDefault="001B4864">
      <w:pPr>
        <w:ind w:left="160"/>
        <w:rPr>
          <w:rFonts w:ascii="Microsoft Sans Serif"/>
          <w:sz w:val="32"/>
        </w:rPr>
      </w:pPr>
      <w:r>
        <w:rPr>
          <w:rFonts w:ascii="Microsoft Sans Serif"/>
          <w:color w:val="2D74B5"/>
          <w:sz w:val="32"/>
          <w:u w:val="thick" w:color="2D74B5"/>
        </w:rPr>
        <w:t>Table of</w:t>
      </w:r>
      <w:r>
        <w:rPr>
          <w:rFonts w:ascii="Microsoft Sans Serif"/>
          <w:color w:val="2D74B5"/>
          <w:spacing w:val="1"/>
          <w:sz w:val="32"/>
          <w:u w:val="thick" w:color="2D74B5"/>
        </w:rPr>
        <w:t xml:space="preserve"> </w:t>
      </w:r>
      <w:r>
        <w:rPr>
          <w:rFonts w:ascii="Microsoft Sans Serif"/>
          <w:color w:val="2D74B5"/>
          <w:sz w:val="32"/>
          <w:u w:val="thick" w:color="2D74B5"/>
        </w:rPr>
        <w:t>Figures</w:t>
      </w:r>
    </w:p>
    <w:p w:rsidR="00330CA5" w:rsidRDefault="00330CA5">
      <w:pPr>
        <w:pStyle w:val="BodyText"/>
        <w:rPr>
          <w:rFonts w:ascii="Microsoft Sans Serif"/>
          <w:sz w:val="20"/>
        </w:rPr>
      </w:pPr>
    </w:p>
    <w:p w:rsidR="00330CA5" w:rsidRDefault="00330CA5">
      <w:pPr>
        <w:pStyle w:val="BodyText"/>
        <w:rPr>
          <w:rFonts w:ascii="Microsoft Sans Serif"/>
          <w:sz w:val="26"/>
        </w:rPr>
      </w:pPr>
    </w:p>
    <w:p w:rsidR="00330CA5" w:rsidRDefault="00022576">
      <w:pPr>
        <w:tabs>
          <w:tab w:val="right" w:leader="dot" w:pos="9512"/>
        </w:tabs>
        <w:spacing w:before="97"/>
        <w:ind w:left="160"/>
        <w:rPr>
          <w:rFonts w:ascii="Microsoft Sans Serif"/>
        </w:rPr>
      </w:pPr>
      <w:hyperlink w:anchor="_bookmark9" w:history="1">
        <w:r w:rsidR="001B4864">
          <w:rPr>
            <w:rFonts w:ascii="Microsoft Sans Serif"/>
          </w:rPr>
          <w:t>Figure 1:</w:t>
        </w:r>
        <w:r w:rsidR="001B4864">
          <w:rPr>
            <w:rFonts w:ascii="Microsoft Sans Serif"/>
            <w:spacing w:val="2"/>
          </w:rPr>
          <w:t xml:space="preserve"> </w:t>
        </w:r>
        <w:r w:rsidR="001B4864">
          <w:rPr>
            <w:rFonts w:ascii="Microsoft Sans Serif"/>
          </w:rPr>
          <w:t>Inventory</w:t>
        </w:r>
        <w:r w:rsidR="001B4864">
          <w:rPr>
            <w:rFonts w:ascii="Microsoft Sans Serif"/>
            <w:spacing w:val="1"/>
          </w:rPr>
          <w:t xml:space="preserve"> </w:t>
        </w:r>
        <w:r w:rsidR="001B4864">
          <w:rPr>
            <w:rFonts w:ascii="Microsoft Sans Serif"/>
          </w:rPr>
          <w:t>management</w:t>
        </w:r>
        <w:r w:rsidR="001B4864">
          <w:rPr>
            <w:rFonts w:ascii="Microsoft Sans Serif"/>
            <w:spacing w:val="2"/>
          </w:rPr>
          <w:t xml:space="preserve"> </w:t>
        </w:r>
        <w:r w:rsidR="001B4864">
          <w:rPr>
            <w:rFonts w:ascii="Microsoft Sans Serif"/>
          </w:rPr>
          <w:t>of</w:t>
        </w:r>
        <w:r w:rsidR="001B4864">
          <w:rPr>
            <w:rFonts w:ascii="Microsoft Sans Serif"/>
            <w:spacing w:val="4"/>
          </w:rPr>
          <w:t xml:space="preserve"> </w:t>
        </w:r>
        <w:r w:rsidR="001B4864">
          <w:rPr>
            <w:rFonts w:ascii="Microsoft Sans Serif"/>
          </w:rPr>
          <w:t>IDLC</w:t>
        </w:r>
        <w:r w:rsidR="001B4864">
          <w:rPr>
            <w:rFonts w:ascii="Microsoft Sans Serif"/>
          </w:rPr>
          <w:tab/>
          <w:t>22</w:t>
        </w:r>
      </w:hyperlink>
    </w:p>
    <w:p w:rsidR="00330CA5" w:rsidRDefault="00022576">
      <w:pPr>
        <w:tabs>
          <w:tab w:val="right" w:leader="dot" w:pos="9512"/>
        </w:tabs>
        <w:spacing w:before="42"/>
        <w:ind w:left="160"/>
        <w:rPr>
          <w:rFonts w:ascii="Microsoft Sans Serif"/>
        </w:rPr>
      </w:pPr>
      <w:hyperlink w:anchor="_bookmark10" w:history="1">
        <w:r w:rsidR="001B4864">
          <w:rPr>
            <w:rFonts w:ascii="Microsoft Sans Serif"/>
          </w:rPr>
          <w:t>Figure 2:</w:t>
        </w:r>
        <w:r w:rsidR="001B4864">
          <w:rPr>
            <w:rFonts w:ascii="Microsoft Sans Serif"/>
            <w:spacing w:val="2"/>
          </w:rPr>
          <w:t xml:space="preserve"> </w:t>
        </w:r>
        <w:r w:rsidR="001B4864">
          <w:rPr>
            <w:rFonts w:ascii="Microsoft Sans Serif"/>
          </w:rPr>
          <w:t>Receivable</w:t>
        </w:r>
        <w:r w:rsidR="001B4864">
          <w:rPr>
            <w:rFonts w:ascii="Microsoft Sans Serif"/>
            <w:spacing w:val="2"/>
          </w:rPr>
          <w:t xml:space="preserve"> </w:t>
        </w:r>
        <w:r w:rsidR="001B4864">
          <w:rPr>
            <w:rFonts w:ascii="Microsoft Sans Serif"/>
          </w:rPr>
          <w:t>management</w:t>
        </w:r>
        <w:r w:rsidR="001B4864">
          <w:rPr>
            <w:rFonts w:ascii="Microsoft Sans Serif"/>
            <w:spacing w:val="2"/>
          </w:rPr>
          <w:t xml:space="preserve"> </w:t>
        </w:r>
        <w:r w:rsidR="001B4864">
          <w:rPr>
            <w:rFonts w:ascii="Microsoft Sans Serif"/>
          </w:rPr>
          <w:t>of</w:t>
        </w:r>
        <w:r w:rsidR="001B4864">
          <w:rPr>
            <w:rFonts w:ascii="Microsoft Sans Serif"/>
            <w:spacing w:val="4"/>
          </w:rPr>
          <w:t xml:space="preserve"> </w:t>
        </w:r>
        <w:r w:rsidR="001B4864">
          <w:rPr>
            <w:rFonts w:ascii="Microsoft Sans Serif"/>
          </w:rPr>
          <w:t>IDLC</w:t>
        </w:r>
        <w:r w:rsidR="001B4864">
          <w:rPr>
            <w:rFonts w:ascii="Microsoft Sans Serif"/>
          </w:rPr>
          <w:tab/>
          <w:t>23</w:t>
        </w:r>
      </w:hyperlink>
    </w:p>
    <w:p w:rsidR="00330CA5" w:rsidRDefault="00022576">
      <w:pPr>
        <w:tabs>
          <w:tab w:val="right" w:leader="dot" w:pos="9512"/>
        </w:tabs>
        <w:spacing w:before="41"/>
        <w:ind w:left="160"/>
        <w:rPr>
          <w:rFonts w:ascii="Microsoft Sans Serif"/>
        </w:rPr>
      </w:pPr>
      <w:hyperlink w:anchor="_bookmark11" w:history="1">
        <w:r w:rsidR="001B4864">
          <w:rPr>
            <w:rFonts w:ascii="Microsoft Sans Serif"/>
          </w:rPr>
          <w:t>Figure 3:</w:t>
        </w:r>
        <w:r w:rsidR="001B4864">
          <w:rPr>
            <w:rFonts w:ascii="Microsoft Sans Serif"/>
            <w:spacing w:val="2"/>
          </w:rPr>
          <w:t xml:space="preserve"> </w:t>
        </w:r>
        <w:r w:rsidR="001B4864">
          <w:rPr>
            <w:rFonts w:ascii="Microsoft Sans Serif"/>
          </w:rPr>
          <w:t>Supplier</w:t>
        </w:r>
        <w:r w:rsidR="001B4864">
          <w:rPr>
            <w:rFonts w:ascii="Microsoft Sans Serif"/>
            <w:spacing w:val="4"/>
          </w:rPr>
          <w:t xml:space="preserve"> </w:t>
        </w:r>
        <w:r w:rsidR="001B4864">
          <w:rPr>
            <w:rFonts w:ascii="Microsoft Sans Serif"/>
          </w:rPr>
          <w:t>Financing</w:t>
        </w:r>
        <w:r w:rsidR="001B4864">
          <w:rPr>
            <w:rFonts w:ascii="Microsoft Sans Serif"/>
            <w:spacing w:val="4"/>
          </w:rPr>
          <w:t xml:space="preserve"> </w:t>
        </w:r>
        <w:r w:rsidR="001B4864">
          <w:rPr>
            <w:rFonts w:ascii="Microsoft Sans Serif"/>
          </w:rPr>
          <w:t>Management</w:t>
        </w:r>
        <w:r w:rsidR="001B4864">
          <w:rPr>
            <w:rFonts w:ascii="Microsoft Sans Serif"/>
            <w:spacing w:val="2"/>
          </w:rPr>
          <w:t xml:space="preserve"> </w:t>
        </w:r>
        <w:r w:rsidR="001B4864">
          <w:rPr>
            <w:rFonts w:ascii="Microsoft Sans Serif"/>
          </w:rPr>
          <w:t>of</w:t>
        </w:r>
        <w:r w:rsidR="001B4864">
          <w:rPr>
            <w:rFonts w:ascii="Microsoft Sans Serif"/>
            <w:spacing w:val="4"/>
          </w:rPr>
          <w:t xml:space="preserve"> </w:t>
        </w:r>
        <w:r w:rsidR="001B4864">
          <w:rPr>
            <w:rFonts w:ascii="Microsoft Sans Serif"/>
          </w:rPr>
          <w:t>IDLC</w:t>
        </w:r>
        <w:r w:rsidR="001B4864">
          <w:rPr>
            <w:rFonts w:ascii="Microsoft Sans Serif"/>
          </w:rPr>
          <w:tab/>
          <w:t>25</w:t>
        </w:r>
      </w:hyperlink>
    </w:p>
    <w:p w:rsidR="00330CA5" w:rsidRDefault="00022576">
      <w:pPr>
        <w:tabs>
          <w:tab w:val="right" w:leader="dot" w:pos="9512"/>
        </w:tabs>
        <w:spacing w:before="44"/>
        <w:ind w:left="160"/>
        <w:rPr>
          <w:rFonts w:ascii="Microsoft Sans Serif"/>
        </w:rPr>
      </w:pPr>
      <w:hyperlink w:anchor="_bookmark13" w:history="1">
        <w:r w:rsidR="001B4864">
          <w:rPr>
            <w:rFonts w:ascii="Microsoft Sans Serif"/>
          </w:rPr>
          <w:t>Figure 4:</w:t>
        </w:r>
        <w:r w:rsidR="001B4864">
          <w:rPr>
            <w:rFonts w:ascii="Microsoft Sans Serif"/>
            <w:spacing w:val="2"/>
          </w:rPr>
          <w:t xml:space="preserve"> </w:t>
        </w:r>
        <w:r w:rsidR="001B4864">
          <w:rPr>
            <w:rFonts w:ascii="Microsoft Sans Serif"/>
          </w:rPr>
          <w:t>OC &amp;</w:t>
        </w:r>
        <w:r w:rsidR="001B4864">
          <w:rPr>
            <w:rFonts w:ascii="Microsoft Sans Serif"/>
            <w:spacing w:val="2"/>
          </w:rPr>
          <w:t xml:space="preserve"> </w:t>
        </w:r>
        <w:r w:rsidR="001B4864">
          <w:rPr>
            <w:rFonts w:ascii="Microsoft Sans Serif"/>
          </w:rPr>
          <w:t>CC</w:t>
        </w:r>
        <w:r w:rsidR="001B4864">
          <w:rPr>
            <w:rFonts w:ascii="Microsoft Sans Serif"/>
            <w:spacing w:val="2"/>
          </w:rPr>
          <w:t xml:space="preserve"> </w:t>
        </w:r>
        <w:r w:rsidR="001B4864">
          <w:rPr>
            <w:rFonts w:ascii="Microsoft Sans Serif"/>
          </w:rPr>
          <w:t>of</w:t>
        </w:r>
        <w:r w:rsidR="001B4864">
          <w:rPr>
            <w:rFonts w:ascii="Microsoft Sans Serif"/>
            <w:spacing w:val="2"/>
          </w:rPr>
          <w:t xml:space="preserve"> </w:t>
        </w:r>
        <w:r w:rsidR="001B4864">
          <w:rPr>
            <w:rFonts w:ascii="Microsoft Sans Serif"/>
          </w:rPr>
          <w:t>IDLC</w:t>
        </w:r>
        <w:r w:rsidR="001B4864">
          <w:rPr>
            <w:rFonts w:ascii="Microsoft Sans Serif"/>
          </w:rPr>
          <w:tab/>
          <w:t>28</w:t>
        </w:r>
      </w:hyperlink>
    </w:p>
    <w:p w:rsidR="00330CA5" w:rsidRDefault="00022576">
      <w:pPr>
        <w:tabs>
          <w:tab w:val="right" w:leader="dot" w:pos="9512"/>
        </w:tabs>
        <w:spacing w:before="42"/>
        <w:ind w:left="160"/>
        <w:rPr>
          <w:rFonts w:ascii="Microsoft Sans Serif"/>
        </w:rPr>
      </w:pPr>
      <w:hyperlink w:anchor="_bookmark14" w:history="1">
        <w:r w:rsidR="001B4864">
          <w:rPr>
            <w:rFonts w:ascii="Microsoft Sans Serif"/>
          </w:rPr>
          <w:t>Figure 5:</w:t>
        </w:r>
        <w:r w:rsidR="001B4864">
          <w:rPr>
            <w:rFonts w:ascii="Microsoft Sans Serif"/>
            <w:spacing w:val="7"/>
          </w:rPr>
          <w:t xml:space="preserve"> </w:t>
        </w:r>
        <w:r w:rsidR="001B4864">
          <w:rPr>
            <w:rFonts w:ascii="Microsoft Sans Serif"/>
          </w:rPr>
          <w:t>Current</w:t>
        </w:r>
        <w:r w:rsidR="001B4864">
          <w:rPr>
            <w:rFonts w:ascii="Microsoft Sans Serif"/>
            <w:spacing w:val="2"/>
          </w:rPr>
          <w:t xml:space="preserve"> </w:t>
        </w:r>
        <w:r w:rsidR="001B4864">
          <w:rPr>
            <w:rFonts w:ascii="Microsoft Sans Serif"/>
          </w:rPr>
          <w:t>ratio</w:t>
        </w:r>
        <w:r w:rsidR="001B4864">
          <w:rPr>
            <w:rFonts w:ascii="Microsoft Sans Serif"/>
          </w:rPr>
          <w:tab/>
          <w:t>30</w:t>
        </w:r>
      </w:hyperlink>
    </w:p>
    <w:p w:rsidR="00330CA5" w:rsidRDefault="00022576">
      <w:pPr>
        <w:tabs>
          <w:tab w:val="right" w:leader="dot" w:pos="9512"/>
        </w:tabs>
        <w:spacing w:before="41"/>
        <w:ind w:left="160"/>
        <w:rPr>
          <w:rFonts w:ascii="Microsoft Sans Serif"/>
        </w:rPr>
      </w:pPr>
      <w:hyperlink w:anchor="_bookmark15" w:history="1">
        <w:r w:rsidR="001B4864">
          <w:rPr>
            <w:rFonts w:ascii="Microsoft Sans Serif"/>
          </w:rPr>
          <w:t>Figure 6:</w:t>
        </w:r>
        <w:r w:rsidR="001B4864">
          <w:rPr>
            <w:rFonts w:ascii="Microsoft Sans Serif"/>
            <w:spacing w:val="4"/>
          </w:rPr>
          <w:t xml:space="preserve"> </w:t>
        </w:r>
        <w:r w:rsidR="001B4864">
          <w:rPr>
            <w:rFonts w:ascii="Microsoft Sans Serif"/>
          </w:rPr>
          <w:t>Quick</w:t>
        </w:r>
        <w:r w:rsidR="001B4864">
          <w:rPr>
            <w:rFonts w:ascii="Microsoft Sans Serif"/>
            <w:spacing w:val="3"/>
          </w:rPr>
          <w:t xml:space="preserve"> </w:t>
        </w:r>
        <w:r w:rsidR="001B4864">
          <w:rPr>
            <w:rFonts w:ascii="Microsoft Sans Serif"/>
          </w:rPr>
          <w:t>ratio</w:t>
        </w:r>
        <w:r w:rsidR="001B4864">
          <w:rPr>
            <w:rFonts w:ascii="Microsoft Sans Serif"/>
          </w:rPr>
          <w:tab/>
          <w:t>31</w:t>
        </w:r>
      </w:hyperlink>
    </w:p>
    <w:p w:rsidR="00330CA5" w:rsidRDefault="00022576">
      <w:pPr>
        <w:tabs>
          <w:tab w:val="right" w:leader="dot" w:pos="9512"/>
        </w:tabs>
        <w:spacing w:before="42"/>
        <w:ind w:left="160"/>
        <w:rPr>
          <w:rFonts w:ascii="Microsoft Sans Serif"/>
        </w:rPr>
      </w:pPr>
      <w:hyperlink w:anchor="_bookmark16" w:history="1">
        <w:r w:rsidR="001B4864">
          <w:rPr>
            <w:rFonts w:ascii="Microsoft Sans Serif"/>
          </w:rPr>
          <w:t>Figure 7:</w:t>
        </w:r>
        <w:r w:rsidR="001B4864">
          <w:rPr>
            <w:rFonts w:ascii="Microsoft Sans Serif"/>
            <w:spacing w:val="2"/>
          </w:rPr>
          <w:t xml:space="preserve"> </w:t>
        </w:r>
        <w:r w:rsidR="001B4864">
          <w:rPr>
            <w:rFonts w:ascii="Microsoft Sans Serif"/>
          </w:rPr>
          <w:t>Cash</w:t>
        </w:r>
        <w:r w:rsidR="001B4864">
          <w:rPr>
            <w:rFonts w:ascii="Microsoft Sans Serif"/>
            <w:spacing w:val="3"/>
          </w:rPr>
          <w:t xml:space="preserve"> </w:t>
        </w:r>
        <w:r w:rsidR="001B4864">
          <w:rPr>
            <w:rFonts w:ascii="Microsoft Sans Serif"/>
          </w:rPr>
          <w:t>Ratio</w:t>
        </w:r>
        <w:r w:rsidR="001B4864">
          <w:rPr>
            <w:rFonts w:ascii="Microsoft Sans Serif"/>
          </w:rPr>
          <w:tab/>
          <w:t>34</w:t>
        </w:r>
      </w:hyperlink>
    </w:p>
    <w:p w:rsidR="00330CA5" w:rsidRDefault="00022576">
      <w:pPr>
        <w:tabs>
          <w:tab w:val="right" w:leader="dot" w:pos="9512"/>
        </w:tabs>
        <w:spacing w:before="43"/>
        <w:ind w:left="160"/>
        <w:rPr>
          <w:rFonts w:ascii="Microsoft Sans Serif"/>
        </w:rPr>
      </w:pPr>
      <w:hyperlink w:anchor="_bookmark17" w:history="1">
        <w:r w:rsidR="001B4864">
          <w:rPr>
            <w:rFonts w:ascii="Microsoft Sans Serif"/>
          </w:rPr>
          <w:t>Figure 8:</w:t>
        </w:r>
        <w:r w:rsidR="001B4864">
          <w:rPr>
            <w:rFonts w:ascii="Microsoft Sans Serif"/>
            <w:spacing w:val="2"/>
          </w:rPr>
          <w:t xml:space="preserve"> </w:t>
        </w:r>
        <w:r w:rsidR="001B4864">
          <w:rPr>
            <w:rFonts w:ascii="Microsoft Sans Serif"/>
          </w:rPr>
          <w:t>Current</w:t>
        </w:r>
        <w:r w:rsidR="001B4864">
          <w:rPr>
            <w:rFonts w:ascii="Microsoft Sans Serif"/>
            <w:spacing w:val="2"/>
          </w:rPr>
          <w:t xml:space="preserve"> </w:t>
        </w:r>
        <w:r w:rsidR="001B4864">
          <w:rPr>
            <w:rFonts w:ascii="Microsoft Sans Serif"/>
          </w:rPr>
          <w:t>liability</w:t>
        </w:r>
        <w:r w:rsidR="001B4864">
          <w:rPr>
            <w:rFonts w:ascii="Microsoft Sans Serif"/>
            <w:spacing w:val="1"/>
          </w:rPr>
          <w:t xml:space="preserve"> </w:t>
        </w:r>
        <w:r w:rsidR="001B4864">
          <w:rPr>
            <w:rFonts w:ascii="Microsoft Sans Serif"/>
          </w:rPr>
          <w:t>ratio</w:t>
        </w:r>
        <w:r w:rsidR="001B4864">
          <w:rPr>
            <w:rFonts w:ascii="Microsoft Sans Serif"/>
          </w:rPr>
          <w:tab/>
          <w:t>35</w:t>
        </w:r>
      </w:hyperlink>
    </w:p>
    <w:p w:rsidR="00330CA5" w:rsidRDefault="00022576">
      <w:pPr>
        <w:tabs>
          <w:tab w:val="right" w:leader="dot" w:pos="9512"/>
        </w:tabs>
        <w:spacing w:before="42"/>
        <w:ind w:left="160"/>
        <w:rPr>
          <w:rFonts w:ascii="Microsoft Sans Serif"/>
        </w:rPr>
      </w:pPr>
      <w:hyperlink w:anchor="_bookmark18" w:history="1">
        <w:r w:rsidR="001B4864">
          <w:rPr>
            <w:rFonts w:ascii="Microsoft Sans Serif"/>
          </w:rPr>
          <w:t>Figure 9:</w:t>
        </w:r>
        <w:r w:rsidR="001B4864">
          <w:rPr>
            <w:rFonts w:ascii="Microsoft Sans Serif"/>
            <w:spacing w:val="2"/>
          </w:rPr>
          <w:t xml:space="preserve"> </w:t>
        </w:r>
        <w:r w:rsidR="001B4864">
          <w:rPr>
            <w:rFonts w:ascii="Microsoft Sans Serif"/>
          </w:rPr>
          <w:t>Receivables</w:t>
        </w:r>
        <w:r w:rsidR="001B4864">
          <w:rPr>
            <w:rFonts w:ascii="Microsoft Sans Serif"/>
          </w:rPr>
          <w:tab/>
          <w:t>37</w:t>
        </w:r>
      </w:hyperlink>
    </w:p>
    <w:p w:rsidR="00330CA5" w:rsidRDefault="00022576">
      <w:pPr>
        <w:tabs>
          <w:tab w:val="right" w:leader="dot" w:pos="9512"/>
        </w:tabs>
        <w:spacing w:before="41"/>
        <w:ind w:left="160"/>
        <w:rPr>
          <w:rFonts w:ascii="Microsoft Sans Serif"/>
        </w:rPr>
      </w:pPr>
      <w:hyperlink w:anchor="_bookmark19" w:history="1">
        <w:r w:rsidR="001B4864">
          <w:rPr>
            <w:rFonts w:ascii="Microsoft Sans Serif"/>
          </w:rPr>
          <w:t>Figure</w:t>
        </w:r>
        <w:r w:rsidR="001B4864">
          <w:rPr>
            <w:rFonts w:ascii="Microsoft Sans Serif"/>
            <w:spacing w:val="1"/>
          </w:rPr>
          <w:t xml:space="preserve"> </w:t>
        </w:r>
        <w:r w:rsidR="001B4864">
          <w:rPr>
            <w:rFonts w:ascii="Microsoft Sans Serif"/>
          </w:rPr>
          <w:t>10: WC to debt</w:t>
        </w:r>
        <w:r w:rsidR="001B4864">
          <w:rPr>
            <w:rFonts w:ascii="Microsoft Sans Serif"/>
          </w:rPr>
          <w:tab/>
          <w:t>39</w:t>
        </w:r>
      </w:hyperlink>
    </w:p>
    <w:p w:rsidR="00330CA5" w:rsidRDefault="00022576">
      <w:pPr>
        <w:tabs>
          <w:tab w:val="right" w:leader="dot" w:pos="9512"/>
        </w:tabs>
        <w:spacing w:before="42"/>
        <w:ind w:left="160"/>
        <w:rPr>
          <w:rFonts w:ascii="Microsoft Sans Serif"/>
        </w:rPr>
      </w:pPr>
      <w:hyperlink w:anchor="_bookmark20" w:history="1">
        <w:r w:rsidR="001B4864">
          <w:rPr>
            <w:rFonts w:ascii="Microsoft Sans Serif"/>
          </w:rPr>
          <w:t>Figure 11: Working</w:t>
        </w:r>
        <w:r w:rsidR="001B4864">
          <w:rPr>
            <w:rFonts w:ascii="Microsoft Sans Serif"/>
            <w:spacing w:val="3"/>
          </w:rPr>
          <w:t xml:space="preserve"> </w:t>
        </w:r>
        <w:r w:rsidR="001B4864">
          <w:rPr>
            <w:rFonts w:ascii="Microsoft Sans Serif"/>
          </w:rPr>
          <w:t>capital</w:t>
        </w:r>
        <w:r w:rsidR="001B4864">
          <w:rPr>
            <w:rFonts w:ascii="Microsoft Sans Serif"/>
            <w:spacing w:val="2"/>
          </w:rPr>
          <w:t xml:space="preserve"> </w:t>
        </w:r>
        <w:r w:rsidR="001B4864">
          <w:rPr>
            <w:rFonts w:ascii="Microsoft Sans Serif"/>
          </w:rPr>
          <w:t>turnover</w:t>
        </w:r>
        <w:r w:rsidR="001B4864">
          <w:rPr>
            <w:rFonts w:ascii="Microsoft Sans Serif"/>
            <w:spacing w:val="2"/>
          </w:rPr>
          <w:t xml:space="preserve"> </w:t>
        </w:r>
        <w:r w:rsidR="001B4864">
          <w:rPr>
            <w:rFonts w:ascii="Microsoft Sans Serif"/>
          </w:rPr>
          <w:t>ratio</w:t>
        </w:r>
        <w:r w:rsidR="001B4864">
          <w:rPr>
            <w:rFonts w:ascii="Microsoft Sans Serif"/>
          </w:rPr>
          <w:tab/>
          <w:t>40</w:t>
        </w:r>
      </w:hyperlink>
    </w:p>
    <w:p w:rsidR="00330CA5" w:rsidRDefault="00022576">
      <w:pPr>
        <w:tabs>
          <w:tab w:val="right" w:leader="dot" w:pos="9512"/>
        </w:tabs>
        <w:spacing w:before="41"/>
        <w:ind w:left="160"/>
        <w:rPr>
          <w:rFonts w:ascii="Microsoft Sans Serif"/>
        </w:rPr>
      </w:pPr>
      <w:hyperlink w:anchor="_bookmark21" w:history="1">
        <w:r w:rsidR="001B4864">
          <w:rPr>
            <w:rFonts w:ascii="Microsoft Sans Serif"/>
          </w:rPr>
          <w:t>Figure 12:</w:t>
        </w:r>
        <w:r w:rsidR="001B4864">
          <w:rPr>
            <w:rFonts w:ascii="Microsoft Sans Serif"/>
            <w:spacing w:val="2"/>
          </w:rPr>
          <w:t xml:space="preserve"> </w:t>
        </w:r>
        <w:r w:rsidR="001B4864">
          <w:rPr>
            <w:rFonts w:ascii="Microsoft Sans Serif"/>
          </w:rPr>
          <w:t>Cash to</w:t>
        </w:r>
        <w:r w:rsidR="001B4864">
          <w:rPr>
            <w:rFonts w:ascii="Microsoft Sans Serif"/>
            <w:spacing w:val="1"/>
          </w:rPr>
          <w:t xml:space="preserve"> </w:t>
        </w:r>
        <w:r w:rsidR="001B4864">
          <w:rPr>
            <w:rFonts w:ascii="Microsoft Sans Serif"/>
          </w:rPr>
          <w:t>current</w:t>
        </w:r>
        <w:r w:rsidR="001B4864">
          <w:rPr>
            <w:rFonts w:ascii="Microsoft Sans Serif"/>
            <w:spacing w:val="4"/>
          </w:rPr>
          <w:t xml:space="preserve"> </w:t>
        </w:r>
        <w:r w:rsidR="001B4864">
          <w:rPr>
            <w:rFonts w:ascii="Microsoft Sans Serif"/>
          </w:rPr>
          <w:t>assets</w:t>
        </w:r>
        <w:r w:rsidR="001B4864">
          <w:rPr>
            <w:rFonts w:ascii="Microsoft Sans Serif"/>
            <w:spacing w:val="1"/>
          </w:rPr>
          <w:t xml:space="preserve"> </w:t>
        </w:r>
        <w:r w:rsidR="001B4864">
          <w:rPr>
            <w:rFonts w:ascii="Microsoft Sans Serif"/>
          </w:rPr>
          <w:t>ratio</w:t>
        </w:r>
        <w:r w:rsidR="001B4864">
          <w:rPr>
            <w:rFonts w:ascii="Microsoft Sans Serif"/>
          </w:rPr>
          <w:tab/>
          <w:t>41</w:t>
        </w:r>
      </w:hyperlink>
    </w:p>
    <w:p w:rsidR="00330CA5" w:rsidRDefault="00022576">
      <w:pPr>
        <w:tabs>
          <w:tab w:val="right" w:leader="dot" w:pos="9512"/>
        </w:tabs>
        <w:spacing w:before="44"/>
        <w:ind w:left="160"/>
        <w:rPr>
          <w:rFonts w:ascii="Microsoft Sans Serif"/>
        </w:rPr>
      </w:pPr>
      <w:hyperlink w:anchor="_bookmark23" w:history="1">
        <w:r w:rsidR="001B4864">
          <w:rPr>
            <w:rFonts w:ascii="Microsoft Sans Serif"/>
          </w:rPr>
          <w:t>Figure 13:</w:t>
        </w:r>
        <w:r w:rsidR="001B4864">
          <w:rPr>
            <w:rFonts w:ascii="Microsoft Sans Serif"/>
            <w:spacing w:val="2"/>
          </w:rPr>
          <w:t xml:space="preserve"> </w:t>
        </w:r>
        <w:r w:rsidR="001B4864">
          <w:rPr>
            <w:rFonts w:ascii="Microsoft Sans Serif"/>
          </w:rPr>
          <w:t>AFN</w:t>
        </w:r>
        <w:r w:rsidR="001B4864">
          <w:rPr>
            <w:rFonts w:ascii="Microsoft Sans Serif"/>
            <w:spacing w:val="2"/>
          </w:rPr>
          <w:t xml:space="preserve"> </w:t>
        </w:r>
        <w:r w:rsidR="001B4864">
          <w:rPr>
            <w:rFonts w:ascii="Microsoft Sans Serif"/>
          </w:rPr>
          <w:t>of</w:t>
        </w:r>
        <w:r w:rsidR="001B4864">
          <w:rPr>
            <w:rFonts w:ascii="Microsoft Sans Serif"/>
            <w:spacing w:val="2"/>
          </w:rPr>
          <w:t xml:space="preserve"> </w:t>
        </w:r>
        <w:r w:rsidR="001B4864">
          <w:rPr>
            <w:rFonts w:ascii="Microsoft Sans Serif"/>
          </w:rPr>
          <w:t>IDLC Compare</w:t>
        </w:r>
        <w:r w:rsidR="001B4864">
          <w:rPr>
            <w:rFonts w:ascii="Microsoft Sans Serif"/>
            <w:spacing w:val="1"/>
          </w:rPr>
          <w:t xml:space="preserve"> </w:t>
        </w:r>
        <w:r w:rsidR="001B4864">
          <w:rPr>
            <w:rFonts w:ascii="Microsoft Sans Serif"/>
          </w:rPr>
          <w:t>to Industry</w:t>
        </w:r>
        <w:r w:rsidR="001B4864">
          <w:rPr>
            <w:rFonts w:ascii="Microsoft Sans Serif"/>
            <w:spacing w:val="1"/>
          </w:rPr>
          <w:t xml:space="preserve"> </w:t>
        </w:r>
        <w:r w:rsidR="001B4864">
          <w:rPr>
            <w:rFonts w:ascii="Microsoft Sans Serif"/>
          </w:rPr>
          <w:t>Benchmark</w:t>
        </w:r>
        <w:r w:rsidR="001B4864">
          <w:rPr>
            <w:rFonts w:ascii="Microsoft Sans Serif"/>
          </w:rPr>
          <w:tab/>
          <w:t>44</w:t>
        </w:r>
      </w:hyperlink>
    </w:p>
    <w:p w:rsidR="00330CA5" w:rsidRDefault="00022576">
      <w:pPr>
        <w:tabs>
          <w:tab w:val="right" w:leader="dot" w:pos="9512"/>
        </w:tabs>
        <w:spacing w:before="41"/>
        <w:ind w:left="160"/>
        <w:rPr>
          <w:rFonts w:ascii="Microsoft Sans Serif"/>
        </w:rPr>
      </w:pPr>
      <w:hyperlink w:anchor="_bookmark25" w:history="1">
        <w:r w:rsidR="001B4864">
          <w:rPr>
            <w:rFonts w:ascii="Microsoft Sans Serif"/>
          </w:rPr>
          <w:t>Figure 14:</w:t>
        </w:r>
        <w:r w:rsidR="001B4864">
          <w:rPr>
            <w:rFonts w:ascii="Microsoft Sans Serif"/>
            <w:spacing w:val="2"/>
          </w:rPr>
          <w:t xml:space="preserve"> </w:t>
        </w:r>
        <w:r w:rsidR="001B4864">
          <w:rPr>
            <w:rFonts w:ascii="Microsoft Sans Serif"/>
          </w:rPr>
          <w:t>Defensive</w:t>
        </w:r>
        <w:r w:rsidR="001B4864">
          <w:rPr>
            <w:rFonts w:ascii="Microsoft Sans Serif"/>
            <w:spacing w:val="2"/>
          </w:rPr>
          <w:t xml:space="preserve"> </w:t>
        </w:r>
        <w:r w:rsidR="001B4864">
          <w:rPr>
            <w:rFonts w:ascii="Microsoft Sans Serif"/>
          </w:rPr>
          <w:t>interval</w:t>
        </w:r>
        <w:r w:rsidR="001B4864">
          <w:rPr>
            <w:rFonts w:ascii="Microsoft Sans Serif"/>
          </w:rPr>
          <w:tab/>
          <w:t>45</w:t>
        </w:r>
      </w:hyperlink>
    </w:p>
    <w:p w:rsidR="00330CA5" w:rsidRDefault="00022576">
      <w:pPr>
        <w:tabs>
          <w:tab w:val="right" w:leader="dot" w:pos="9512"/>
        </w:tabs>
        <w:spacing w:before="35"/>
        <w:ind w:left="160"/>
        <w:rPr>
          <w:rFonts w:ascii="Microsoft Sans Serif"/>
        </w:rPr>
      </w:pPr>
      <w:hyperlink w:anchor="_bookmark27" w:history="1">
        <w:r w:rsidR="001B4864">
          <w:rPr>
            <w:rFonts w:ascii="Microsoft Sans Serif"/>
          </w:rPr>
          <w:t>Figure 15:</w:t>
        </w:r>
        <w:r w:rsidR="001B4864">
          <w:rPr>
            <w:rFonts w:ascii="Microsoft Sans Serif"/>
            <w:spacing w:val="2"/>
          </w:rPr>
          <w:t xml:space="preserve"> </w:t>
        </w:r>
        <w:r w:rsidR="001B4864">
          <w:t>Net</w:t>
        </w:r>
        <w:r w:rsidR="001B4864">
          <w:rPr>
            <w:spacing w:val="-2"/>
          </w:rPr>
          <w:t xml:space="preserve"> </w:t>
        </w:r>
        <w:r w:rsidR="001B4864">
          <w:t>Working</w:t>
        </w:r>
        <w:r w:rsidR="001B4864">
          <w:rPr>
            <w:spacing w:val="-3"/>
          </w:rPr>
          <w:t xml:space="preserve"> </w:t>
        </w:r>
        <w:r w:rsidR="001B4864">
          <w:t>capital</w:t>
        </w:r>
        <w:r w:rsidR="001B4864">
          <w:rPr>
            <w:spacing w:val="-2"/>
          </w:rPr>
          <w:t xml:space="preserve"> </w:t>
        </w:r>
        <w:r w:rsidR="001B4864">
          <w:t>to debt</w:t>
        </w:r>
        <w:r w:rsidR="001B4864">
          <w:rPr>
            <w:spacing w:val="-2"/>
          </w:rPr>
          <w:t xml:space="preserve"> </w:t>
        </w:r>
        <w:r w:rsidR="001B4864">
          <w:t>ratio</w:t>
        </w:r>
        <w:r w:rsidR="001B4864">
          <w:tab/>
        </w:r>
        <w:r w:rsidR="001B4864">
          <w:rPr>
            <w:rFonts w:ascii="Microsoft Sans Serif"/>
          </w:rPr>
          <w:t>47</w:t>
        </w:r>
      </w:hyperlink>
    </w:p>
    <w:p w:rsidR="00330CA5" w:rsidRDefault="00022576">
      <w:pPr>
        <w:tabs>
          <w:tab w:val="right" w:leader="dot" w:pos="9512"/>
        </w:tabs>
        <w:spacing w:before="39"/>
        <w:ind w:left="160"/>
        <w:rPr>
          <w:rFonts w:ascii="Microsoft Sans Serif"/>
        </w:rPr>
      </w:pPr>
      <w:hyperlink w:anchor="_bookmark28" w:history="1">
        <w:r w:rsidR="001B4864">
          <w:rPr>
            <w:rFonts w:ascii="Microsoft Sans Serif"/>
          </w:rPr>
          <w:t>Figure 16:</w:t>
        </w:r>
        <w:r w:rsidR="001B4864">
          <w:rPr>
            <w:rFonts w:ascii="Microsoft Sans Serif"/>
            <w:spacing w:val="-2"/>
          </w:rPr>
          <w:t xml:space="preserve"> </w:t>
        </w:r>
        <w:r w:rsidR="001B4864">
          <w:t>Net</w:t>
        </w:r>
        <w:r w:rsidR="001B4864">
          <w:rPr>
            <w:spacing w:val="-2"/>
          </w:rPr>
          <w:t xml:space="preserve"> </w:t>
        </w:r>
        <w:r w:rsidR="001B4864">
          <w:t>Working</w:t>
        </w:r>
        <w:r w:rsidR="001B4864">
          <w:rPr>
            <w:spacing w:val="-3"/>
          </w:rPr>
          <w:t xml:space="preserve"> </w:t>
        </w:r>
        <w:r w:rsidR="001B4864">
          <w:t>Capital</w:t>
        </w:r>
        <w:r w:rsidR="001B4864">
          <w:rPr>
            <w:spacing w:val="-2"/>
          </w:rPr>
          <w:t xml:space="preserve"> </w:t>
        </w:r>
        <w:r w:rsidR="001B4864">
          <w:t>to Revenue Ratio</w:t>
        </w:r>
        <w:r w:rsidR="001B4864">
          <w:tab/>
        </w:r>
        <w:r w:rsidR="001B4864">
          <w:rPr>
            <w:rFonts w:ascii="Microsoft Sans Serif"/>
          </w:rPr>
          <w:t>48</w:t>
        </w:r>
      </w:hyperlink>
    </w:p>
    <w:p w:rsidR="00330CA5" w:rsidRDefault="00022576">
      <w:pPr>
        <w:tabs>
          <w:tab w:val="right" w:leader="dot" w:pos="9512"/>
        </w:tabs>
        <w:spacing w:before="45"/>
        <w:ind w:left="160"/>
        <w:rPr>
          <w:rFonts w:ascii="Microsoft Sans Serif"/>
        </w:rPr>
      </w:pPr>
      <w:hyperlink w:anchor="_bookmark29" w:history="1">
        <w:r w:rsidR="001B4864">
          <w:rPr>
            <w:rFonts w:ascii="Microsoft Sans Serif"/>
          </w:rPr>
          <w:t>Figure 17:</w:t>
        </w:r>
        <w:r w:rsidR="001B4864">
          <w:rPr>
            <w:rFonts w:ascii="Microsoft Sans Serif"/>
            <w:spacing w:val="2"/>
          </w:rPr>
          <w:t xml:space="preserve"> </w:t>
        </w:r>
        <w:r w:rsidR="001B4864">
          <w:rPr>
            <w:rFonts w:ascii="Microsoft Sans Serif"/>
          </w:rPr>
          <w:t>Net</w:t>
        </w:r>
        <w:r w:rsidR="001B4864">
          <w:rPr>
            <w:rFonts w:ascii="Microsoft Sans Serif"/>
            <w:spacing w:val="2"/>
          </w:rPr>
          <w:t xml:space="preserve"> </w:t>
        </w:r>
        <w:r w:rsidR="001B4864">
          <w:rPr>
            <w:rFonts w:ascii="Microsoft Sans Serif"/>
          </w:rPr>
          <w:t>liquid</w:t>
        </w:r>
        <w:r w:rsidR="001B4864">
          <w:rPr>
            <w:rFonts w:ascii="Microsoft Sans Serif"/>
            <w:spacing w:val="2"/>
          </w:rPr>
          <w:t xml:space="preserve"> </w:t>
        </w:r>
        <w:r w:rsidR="001B4864">
          <w:rPr>
            <w:rFonts w:ascii="Microsoft Sans Serif"/>
          </w:rPr>
          <w:t>balance</w:t>
        </w:r>
        <w:r w:rsidR="001B4864">
          <w:rPr>
            <w:rFonts w:ascii="Microsoft Sans Serif"/>
          </w:rPr>
          <w:tab/>
          <w:t>50</w:t>
        </w:r>
      </w:hyperlink>
    </w:p>
    <w:p w:rsidR="00330CA5" w:rsidRDefault="00022576">
      <w:pPr>
        <w:tabs>
          <w:tab w:val="right" w:leader="dot" w:pos="9512"/>
        </w:tabs>
        <w:spacing w:before="44"/>
        <w:ind w:left="160"/>
        <w:rPr>
          <w:rFonts w:ascii="Microsoft Sans Serif"/>
        </w:rPr>
      </w:pPr>
      <w:hyperlink w:anchor="_bookmark30" w:history="1">
        <w:r w:rsidR="001B4864">
          <w:rPr>
            <w:rFonts w:ascii="Microsoft Sans Serif"/>
          </w:rPr>
          <w:t>Figure 18:</w:t>
        </w:r>
        <w:r w:rsidR="001B4864">
          <w:rPr>
            <w:rFonts w:ascii="Microsoft Sans Serif"/>
            <w:spacing w:val="2"/>
          </w:rPr>
          <w:t xml:space="preserve"> </w:t>
        </w:r>
        <w:r w:rsidR="001B4864">
          <w:rPr>
            <w:rFonts w:ascii="Microsoft Sans Serif"/>
          </w:rPr>
          <w:t>Cash</w:t>
        </w:r>
        <w:r w:rsidR="001B4864">
          <w:rPr>
            <w:rFonts w:ascii="Microsoft Sans Serif"/>
            <w:spacing w:val="3"/>
          </w:rPr>
          <w:t xml:space="preserve"> </w:t>
        </w:r>
        <w:r w:rsidR="001B4864">
          <w:rPr>
            <w:rFonts w:ascii="Microsoft Sans Serif"/>
          </w:rPr>
          <w:t>efficiency</w:t>
        </w:r>
        <w:r w:rsidR="001B4864">
          <w:rPr>
            <w:rFonts w:ascii="Microsoft Sans Serif"/>
            <w:spacing w:val="1"/>
          </w:rPr>
          <w:t xml:space="preserve"> </w:t>
        </w:r>
        <w:r w:rsidR="001B4864">
          <w:rPr>
            <w:rFonts w:ascii="Microsoft Sans Serif"/>
          </w:rPr>
          <w:t>ratio</w:t>
        </w:r>
        <w:r w:rsidR="001B4864">
          <w:rPr>
            <w:rFonts w:ascii="Microsoft Sans Serif"/>
          </w:rPr>
          <w:tab/>
          <w:t>51</w:t>
        </w:r>
      </w:hyperlink>
    </w:p>
    <w:p w:rsidR="00330CA5" w:rsidRDefault="00330CA5">
      <w:pPr>
        <w:rPr>
          <w:rFonts w:ascii="Microsoft Sans Serif"/>
        </w:rPr>
        <w:sectPr w:rsidR="00330CA5">
          <w:pgSz w:w="12240" w:h="15840"/>
          <w:pgMar w:top="1500" w:right="1220" w:bottom="1160" w:left="1280" w:header="0" w:footer="943" w:gutter="0"/>
          <w:cols w:space="720"/>
        </w:sectPr>
      </w:pPr>
    </w:p>
    <w:p w:rsidR="00330CA5" w:rsidRDefault="00330CA5">
      <w:pPr>
        <w:pStyle w:val="BodyText"/>
        <w:rPr>
          <w:rFonts w:ascii="Microsoft Sans Serif"/>
          <w:sz w:val="44"/>
        </w:rPr>
      </w:pPr>
    </w:p>
    <w:p w:rsidR="00330CA5" w:rsidRDefault="00330CA5">
      <w:pPr>
        <w:pStyle w:val="BodyText"/>
        <w:rPr>
          <w:rFonts w:ascii="Microsoft Sans Serif"/>
          <w:sz w:val="44"/>
        </w:rPr>
      </w:pPr>
    </w:p>
    <w:p w:rsidR="00330CA5" w:rsidRDefault="00330CA5">
      <w:pPr>
        <w:pStyle w:val="BodyText"/>
        <w:rPr>
          <w:rFonts w:ascii="Microsoft Sans Serif"/>
          <w:sz w:val="44"/>
        </w:rPr>
      </w:pPr>
    </w:p>
    <w:p w:rsidR="00330CA5" w:rsidRDefault="00330CA5">
      <w:pPr>
        <w:pStyle w:val="BodyText"/>
        <w:rPr>
          <w:rFonts w:ascii="Microsoft Sans Serif"/>
          <w:sz w:val="44"/>
        </w:rPr>
      </w:pPr>
    </w:p>
    <w:p w:rsidR="00330CA5" w:rsidRDefault="00330CA5">
      <w:pPr>
        <w:pStyle w:val="BodyText"/>
        <w:rPr>
          <w:rFonts w:ascii="Microsoft Sans Serif"/>
          <w:sz w:val="44"/>
        </w:rPr>
      </w:pPr>
    </w:p>
    <w:p w:rsidR="00330CA5" w:rsidRDefault="00330CA5">
      <w:pPr>
        <w:pStyle w:val="BodyText"/>
        <w:rPr>
          <w:rFonts w:ascii="Microsoft Sans Serif"/>
          <w:sz w:val="44"/>
        </w:rPr>
      </w:pPr>
    </w:p>
    <w:p w:rsidR="00330CA5" w:rsidRDefault="00330CA5">
      <w:pPr>
        <w:pStyle w:val="BodyText"/>
        <w:spacing w:before="1"/>
        <w:rPr>
          <w:rFonts w:ascii="Microsoft Sans Serif"/>
          <w:sz w:val="59"/>
        </w:rPr>
      </w:pPr>
    </w:p>
    <w:p w:rsidR="00330CA5" w:rsidRDefault="001B4864">
      <w:pPr>
        <w:pStyle w:val="Heading1"/>
        <w:spacing w:before="0"/>
      </w:pPr>
      <w:bookmarkStart w:id="2" w:name="_bookmark0"/>
      <w:bookmarkEnd w:id="2"/>
      <w:r>
        <w:rPr>
          <w:color w:val="00AFEF"/>
        </w:rPr>
        <w:t>CHAPTER</w:t>
      </w:r>
      <w:r>
        <w:rPr>
          <w:color w:val="00AFEF"/>
          <w:spacing w:val="1"/>
        </w:rPr>
        <w:t xml:space="preserve"> </w:t>
      </w:r>
      <w:r>
        <w:rPr>
          <w:color w:val="00AFEF"/>
        </w:rPr>
        <w:t>ONE:</w:t>
      </w:r>
    </w:p>
    <w:p w:rsidR="00330CA5" w:rsidRDefault="00330CA5">
      <w:pPr>
        <w:pStyle w:val="BodyText"/>
        <w:spacing w:before="9"/>
        <w:rPr>
          <w:b/>
          <w:sz w:val="40"/>
        </w:rPr>
      </w:pPr>
    </w:p>
    <w:p w:rsidR="00330CA5" w:rsidRDefault="001B4864">
      <w:pPr>
        <w:pStyle w:val="Heading4"/>
      </w:pPr>
      <w:r>
        <w:t>Abstract</w:t>
      </w:r>
    </w:p>
    <w:p w:rsidR="00330CA5" w:rsidRDefault="00330CA5">
      <w:pPr>
        <w:pStyle w:val="BodyText"/>
        <w:spacing w:before="1"/>
        <w:rPr>
          <w:rFonts w:ascii="Microsoft Sans Serif"/>
          <w:sz w:val="40"/>
        </w:rPr>
      </w:pPr>
    </w:p>
    <w:p w:rsidR="00330CA5" w:rsidRDefault="001B4864">
      <w:pPr>
        <w:spacing w:line="583" w:lineRule="auto"/>
        <w:ind w:left="3353" w:right="3691"/>
        <w:rPr>
          <w:rFonts w:ascii="Microsoft Sans Serif"/>
          <w:sz w:val="28"/>
        </w:rPr>
      </w:pPr>
      <w:r>
        <w:rPr>
          <w:rFonts w:ascii="Microsoft Sans Serif"/>
          <w:sz w:val="28"/>
        </w:rPr>
        <w:t>Findings</w:t>
      </w:r>
      <w:r>
        <w:rPr>
          <w:rFonts w:ascii="Microsoft Sans Serif"/>
          <w:spacing w:val="-8"/>
          <w:sz w:val="28"/>
        </w:rPr>
        <w:t xml:space="preserve"> </w:t>
      </w:r>
      <w:r>
        <w:rPr>
          <w:rFonts w:ascii="Microsoft Sans Serif"/>
          <w:sz w:val="28"/>
        </w:rPr>
        <w:t>and</w:t>
      </w:r>
      <w:r>
        <w:rPr>
          <w:rFonts w:ascii="Microsoft Sans Serif"/>
          <w:spacing w:val="-9"/>
          <w:sz w:val="28"/>
        </w:rPr>
        <w:t xml:space="preserve"> </w:t>
      </w:r>
      <w:r>
        <w:rPr>
          <w:rFonts w:ascii="Microsoft Sans Serif"/>
          <w:sz w:val="28"/>
        </w:rPr>
        <w:t>analysis</w:t>
      </w:r>
      <w:r>
        <w:rPr>
          <w:rFonts w:ascii="Microsoft Sans Serif"/>
          <w:spacing w:val="-72"/>
          <w:sz w:val="28"/>
        </w:rPr>
        <w:t xml:space="preserve"> </w:t>
      </w:r>
      <w:r>
        <w:rPr>
          <w:rFonts w:ascii="Microsoft Sans Serif"/>
          <w:sz w:val="28"/>
        </w:rPr>
        <w:t>Methodology</w:t>
      </w:r>
    </w:p>
    <w:p w:rsidR="00330CA5" w:rsidRDefault="00330CA5">
      <w:pPr>
        <w:spacing w:line="583" w:lineRule="auto"/>
        <w:rPr>
          <w:rFonts w:ascii="Microsoft Sans Serif"/>
          <w:sz w:val="28"/>
        </w:rPr>
        <w:sectPr w:rsidR="00330CA5">
          <w:pgSz w:w="12240" w:h="15840"/>
          <w:pgMar w:top="1500" w:right="1220" w:bottom="1160" w:left="1280" w:header="0" w:footer="943" w:gutter="0"/>
          <w:cols w:space="720"/>
        </w:sectPr>
      </w:pPr>
    </w:p>
    <w:p w:rsidR="00330CA5" w:rsidRDefault="001B4864">
      <w:pPr>
        <w:spacing w:before="74"/>
        <w:ind w:left="160"/>
        <w:rPr>
          <w:rFonts w:ascii="Arial"/>
          <w:b/>
          <w:sz w:val="28"/>
        </w:rPr>
      </w:pPr>
      <w:bookmarkStart w:id="3" w:name="_bookmark1"/>
      <w:bookmarkEnd w:id="3"/>
      <w:r>
        <w:rPr>
          <w:rFonts w:ascii="Arial"/>
          <w:b/>
          <w:sz w:val="28"/>
        </w:rPr>
        <w:lastRenderedPageBreak/>
        <w:t>Abstract</w:t>
      </w:r>
    </w:p>
    <w:p w:rsidR="00330CA5" w:rsidRDefault="00330CA5">
      <w:pPr>
        <w:pStyle w:val="BodyText"/>
        <w:spacing w:before="10"/>
        <w:rPr>
          <w:rFonts w:ascii="Arial"/>
          <w:b/>
          <w:sz w:val="39"/>
        </w:rPr>
      </w:pPr>
    </w:p>
    <w:p w:rsidR="00330CA5" w:rsidRDefault="001B4864">
      <w:pPr>
        <w:pStyle w:val="BodyText"/>
        <w:spacing w:line="276" w:lineRule="auto"/>
        <w:ind w:left="160" w:right="219"/>
        <w:jc w:val="both"/>
      </w:pPr>
      <w:r>
        <w:rPr>
          <w:spacing w:val="-1"/>
        </w:rPr>
        <w:t>Using</w:t>
      </w:r>
      <w:r>
        <w:rPr>
          <w:spacing w:val="-17"/>
        </w:rPr>
        <w:t xml:space="preserve"> </w:t>
      </w:r>
      <w:r>
        <w:rPr>
          <w:spacing w:val="-1"/>
        </w:rPr>
        <w:t>information</w:t>
      </w:r>
      <w:r>
        <w:rPr>
          <w:spacing w:val="-14"/>
        </w:rPr>
        <w:t xml:space="preserve"> </w:t>
      </w:r>
      <w:r>
        <w:t>from</w:t>
      </w:r>
      <w:r>
        <w:rPr>
          <w:spacing w:val="-14"/>
        </w:rPr>
        <w:t xml:space="preserve"> </w:t>
      </w:r>
      <w:r>
        <w:t>annual</w:t>
      </w:r>
      <w:r>
        <w:rPr>
          <w:spacing w:val="-14"/>
        </w:rPr>
        <w:t xml:space="preserve"> </w:t>
      </w:r>
      <w:r>
        <w:t>reports</w:t>
      </w:r>
      <w:r>
        <w:rPr>
          <w:spacing w:val="-14"/>
        </w:rPr>
        <w:t xml:space="preserve"> </w:t>
      </w:r>
      <w:r>
        <w:t>for</w:t>
      </w:r>
      <w:r>
        <w:rPr>
          <w:spacing w:val="-16"/>
        </w:rPr>
        <w:t xml:space="preserve"> </w:t>
      </w:r>
      <w:r>
        <w:t>the</w:t>
      </w:r>
      <w:r>
        <w:rPr>
          <w:spacing w:val="-10"/>
        </w:rPr>
        <w:t xml:space="preserve"> </w:t>
      </w:r>
      <w:r>
        <w:t>years</w:t>
      </w:r>
      <w:r>
        <w:rPr>
          <w:spacing w:val="-15"/>
        </w:rPr>
        <w:t xml:space="preserve"> </w:t>
      </w:r>
      <w:r>
        <w:t>2017</w:t>
      </w:r>
      <w:r>
        <w:rPr>
          <w:spacing w:val="-14"/>
        </w:rPr>
        <w:t xml:space="preserve"> </w:t>
      </w:r>
      <w:r>
        <w:t>through</w:t>
      </w:r>
      <w:r>
        <w:rPr>
          <w:spacing w:val="-15"/>
        </w:rPr>
        <w:t xml:space="preserve"> </w:t>
      </w:r>
      <w:r>
        <w:t>2021,</w:t>
      </w:r>
      <w:r>
        <w:rPr>
          <w:spacing w:val="-14"/>
        </w:rPr>
        <w:t xml:space="preserve"> </w:t>
      </w:r>
      <w:r>
        <w:t>the</w:t>
      </w:r>
      <w:r>
        <w:rPr>
          <w:spacing w:val="-13"/>
        </w:rPr>
        <w:t xml:space="preserve"> </w:t>
      </w:r>
      <w:r>
        <w:t>current</w:t>
      </w:r>
      <w:r>
        <w:rPr>
          <w:spacing w:val="-13"/>
        </w:rPr>
        <w:t xml:space="preserve"> </w:t>
      </w:r>
      <w:r>
        <w:t>study</w:t>
      </w:r>
      <w:r>
        <w:rPr>
          <w:spacing w:val="-20"/>
        </w:rPr>
        <w:t xml:space="preserve"> </w:t>
      </w:r>
      <w:r>
        <w:t>examines</w:t>
      </w:r>
      <w:r>
        <w:rPr>
          <w:spacing w:val="-57"/>
        </w:rPr>
        <w:t xml:space="preserve"> </w:t>
      </w:r>
      <w:r>
        <w:t>the</w:t>
      </w:r>
      <w:r>
        <w:rPr>
          <w:spacing w:val="-8"/>
        </w:rPr>
        <w:t xml:space="preserve"> </w:t>
      </w:r>
      <w:r>
        <w:t>short-term</w:t>
      </w:r>
      <w:r>
        <w:rPr>
          <w:spacing w:val="-4"/>
        </w:rPr>
        <w:t xml:space="preserve"> </w:t>
      </w:r>
      <w:r>
        <w:t>financial</w:t>
      </w:r>
      <w:r>
        <w:rPr>
          <w:spacing w:val="-4"/>
        </w:rPr>
        <w:t xml:space="preserve"> </w:t>
      </w:r>
      <w:r>
        <w:t>management</w:t>
      </w:r>
      <w:r>
        <w:rPr>
          <w:spacing w:val="-6"/>
        </w:rPr>
        <w:t xml:space="preserve"> </w:t>
      </w:r>
      <w:r>
        <w:t>of</w:t>
      </w:r>
      <w:r>
        <w:rPr>
          <w:spacing w:val="-7"/>
        </w:rPr>
        <w:t xml:space="preserve"> </w:t>
      </w:r>
      <w:r>
        <w:t>non-banking</w:t>
      </w:r>
      <w:r>
        <w:rPr>
          <w:spacing w:val="-6"/>
        </w:rPr>
        <w:t xml:space="preserve"> </w:t>
      </w:r>
      <w:r>
        <w:t>financial</w:t>
      </w:r>
      <w:r>
        <w:rPr>
          <w:spacing w:val="-4"/>
        </w:rPr>
        <w:t xml:space="preserve"> </w:t>
      </w:r>
      <w:r>
        <w:t>institution</w:t>
      </w:r>
      <w:r>
        <w:rPr>
          <w:spacing w:val="-5"/>
        </w:rPr>
        <w:t xml:space="preserve"> </w:t>
      </w:r>
      <w:r>
        <w:t>IDLC,</w:t>
      </w:r>
      <w:r>
        <w:rPr>
          <w:spacing w:val="-6"/>
        </w:rPr>
        <w:t xml:space="preserve"> </w:t>
      </w:r>
      <w:r>
        <w:t>its</w:t>
      </w:r>
      <w:r>
        <w:rPr>
          <w:spacing w:val="-6"/>
        </w:rPr>
        <w:t xml:space="preserve"> </w:t>
      </w:r>
      <w:r>
        <w:t>position</w:t>
      </w:r>
      <w:r>
        <w:rPr>
          <w:spacing w:val="-6"/>
        </w:rPr>
        <w:t xml:space="preserve"> </w:t>
      </w:r>
      <w:r>
        <w:t>in</w:t>
      </w:r>
      <w:r>
        <w:rPr>
          <w:spacing w:val="-6"/>
        </w:rPr>
        <w:t xml:space="preserve"> </w:t>
      </w:r>
      <w:r>
        <w:t>the</w:t>
      </w:r>
      <w:r>
        <w:rPr>
          <w:spacing w:val="-58"/>
        </w:rPr>
        <w:t xml:space="preserve"> </w:t>
      </w:r>
      <w:r>
        <w:t>industry,</w:t>
      </w:r>
      <w:r>
        <w:rPr>
          <w:spacing w:val="-2"/>
        </w:rPr>
        <w:t xml:space="preserve"> </w:t>
      </w:r>
      <w:r>
        <w:t>as</w:t>
      </w:r>
      <w:r>
        <w:rPr>
          <w:spacing w:val="-1"/>
        </w:rPr>
        <w:t xml:space="preserve"> </w:t>
      </w:r>
      <w:r>
        <w:t>well</w:t>
      </w:r>
      <w:r>
        <w:rPr>
          <w:spacing w:val="-2"/>
        </w:rPr>
        <w:t xml:space="preserve"> </w:t>
      </w:r>
      <w:r>
        <w:t>as</w:t>
      </w:r>
      <w:r>
        <w:rPr>
          <w:spacing w:val="-1"/>
        </w:rPr>
        <w:t xml:space="preserve"> </w:t>
      </w:r>
      <w:r>
        <w:t>the</w:t>
      </w:r>
      <w:r>
        <w:rPr>
          <w:spacing w:val="-2"/>
        </w:rPr>
        <w:t xml:space="preserve"> </w:t>
      </w:r>
      <w:r>
        <w:t>historical</w:t>
      </w:r>
      <w:r>
        <w:rPr>
          <w:spacing w:val="-1"/>
        </w:rPr>
        <w:t xml:space="preserve"> </w:t>
      </w:r>
      <w:r>
        <w:t>relationship</w:t>
      </w:r>
      <w:r>
        <w:rPr>
          <w:spacing w:val="-1"/>
        </w:rPr>
        <w:t xml:space="preserve"> </w:t>
      </w:r>
      <w:r>
        <w:t>between</w:t>
      </w:r>
      <w:r>
        <w:rPr>
          <w:spacing w:val="-2"/>
        </w:rPr>
        <w:t xml:space="preserve"> </w:t>
      </w:r>
      <w:r>
        <w:t>working</w:t>
      </w:r>
      <w:r>
        <w:rPr>
          <w:spacing w:val="-4"/>
        </w:rPr>
        <w:t xml:space="preserve"> </w:t>
      </w:r>
      <w:r>
        <w:t>capital</w:t>
      </w:r>
      <w:r>
        <w:rPr>
          <w:spacing w:val="-1"/>
        </w:rPr>
        <w:t xml:space="preserve"> </w:t>
      </w:r>
      <w:r>
        <w:t>management</w:t>
      </w:r>
      <w:r>
        <w:rPr>
          <w:spacing w:val="-2"/>
        </w:rPr>
        <w:t xml:space="preserve"> </w:t>
      </w:r>
      <w:r>
        <w:t>practices</w:t>
      </w:r>
      <w:r>
        <w:rPr>
          <w:spacing w:val="-1"/>
        </w:rPr>
        <w:t xml:space="preserve"> </w:t>
      </w:r>
      <w:r>
        <w:t>and</w:t>
      </w:r>
      <w:r>
        <w:rPr>
          <w:spacing w:val="-58"/>
        </w:rPr>
        <w:t xml:space="preserve"> </w:t>
      </w:r>
      <w:r>
        <w:t>IDLC's</w:t>
      </w:r>
      <w:r>
        <w:rPr>
          <w:spacing w:val="1"/>
        </w:rPr>
        <w:t xml:space="preserve"> </w:t>
      </w:r>
      <w:r>
        <w:t>profitability.</w:t>
      </w:r>
      <w:r>
        <w:rPr>
          <w:spacing w:val="1"/>
        </w:rPr>
        <w:t xml:space="preserve"> </w:t>
      </w:r>
      <w:r>
        <w:t>By</w:t>
      </w:r>
      <w:r>
        <w:rPr>
          <w:spacing w:val="1"/>
        </w:rPr>
        <w:t xml:space="preserve"> </w:t>
      </w:r>
      <w:r>
        <w:t>analyzing</w:t>
      </w:r>
      <w:r>
        <w:rPr>
          <w:spacing w:val="1"/>
        </w:rPr>
        <w:t xml:space="preserve"> </w:t>
      </w:r>
      <w:r>
        <w:t>the</w:t>
      </w:r>
      <w:r>
        <w:rPr>
          <w:spacing w:val="1"/>
        </w:rPr>
        <w:t xml:space="preserve"> </w:t>
      </w:r>
      <w:r>
        <w:t>management</w:t>
      </w:r>
      <w:r>
        <w:rPr>
          <w:spacing w:val="1"/>
        </w:rPr>
        <w:t xml:space="preserve"> </w:t>
      </w:r>
      <w:r>
        <w:t>of</w:t>
      </w:r>
      <w:r>
        <w:rPr>
          <w:spacing w:val="1"/>
        </w:rPr>
        <w:t xml:space="preserve"> </w:t>
      </w:r>
      <w:r>
        <w:t>inventory,</w:t>
      </w:r>
      <w:r>
        <w:rPr>
          <w:spacing w:val="1"/>
        </w:rPr>
        <w:t xml:space="preserve"> </w:t>
      </w:r>
      <w:r>
        <w:t>receivables,</w:t>
      </w:r>
      <w:r>
        <w:rPr>
          <w:spacing w:val="1"/>
        </w:rPr>
        <w:t xml:space="preserve"> </w:t>
      </w:r>
      <w:r>
        <w:t>and</w:t>
      </w:r>
      <w:r>
        <w:rPr>
          <w:spacing w:val="1"/>
        </w:rPr>
        <w:t xml:space="preserve"> </w:t>
      </w:r>
      <w:r>
        <w:t>supplier</w:t>
      </w:r>
      <w:r>
        <w:rPr>
          <w:spacing w:val="1"/>
        </w:rPr>
        <w:t xml:space="preserve"> </w:t>
      </w:r>
      <w:r>
        <w:t>financing,</w:t>
      </w:r>
      <w:r>
        <w:rPr>
          <w:spacing w:val="-6"/>
        </w:rPr>
        <w:t xml:space="preserve"> </w:t>
      </w:r>
      <w:r>
        <w:t>as</w:t>
      </w:r>
      <w:r>
        <w:rPr>
          <w:spacing w:val="-6"/>
        </w:rPr>
        <w:t xml:space="preserve"> </w:t>
      </w:r>
      <w:r>
        <w:t>well</w:t>
      </w:r>
      <w:r>
        <w:rPr>
          <w:spacing w:val="-6"/>
        </w:rPr>
        <w:t xml:space="preserve"> </w:t>
      </w:r>
      <w:r>
        <w:t>as</w:t>
      </w:r>
      <w:r>
        <w:rPr>
          <w:spacing w:val="-5"/>
        </w:rPr>
        <w:t xml:space="preserve"> </w:t>
      </w:r>
      <w:r>
        <w:t>the</w:t>
      </w:r>
      <w:r>
        <w:rPr>
          <w:spacing w:val="-4"/>
        </w:rPr>
        <w:t xml:space="preserve"> </w:t>
      </w:r>
      <w:r>
        <w:t>use</w:t>
      </w:r>
      <w:r>
        <w:rPr>
          <w:spacing w:val="-7"/>
        </w:rPr>
        <w:t xml:space="preserve"> </w:t>
      </w:r>
      <w:r>
        <w:t>of</w:t>
      </w:r>
      <w:r>
        <w:rPr>
          <w:spacing w:val="-7"/>
        </w:rPr>
        <w:t xml:space="preserve"> </w:t>
      </w:r>
      <w:r>
        <w:t>various</w:t>
      </w:r>
      <w:r>
        <w:rPr>
          <w:spacing w:val="-5"/>
        </w:rPr>
        <w:t xml:space="preserve"> </w:t>
      </w:r>
      <w:r>
        <w:t>ratios,</w:t>
      </w:r>
      <w:r>
        <w:rPr>
          <w:spacing w:val="-6"/>
        </w:rPr>
        <w:t xml:space="preserve"> </w:t>
      </w:r>
      <w:r>
        <w:t>the</w:t>
      </w:r>
      <w:r>
        <w:rPr>
          <w:spacing w:val="-4"/>
        </w:rPr>
        <w:t xml:space="preserve"> </w:t>
      </w:r>
      <w:r>
        <w:t>effects</w:t>
      </w:r>
      <w:r>
        <w:rPr>
          <w:spacing w:val="-6"/>
        </w:rPr>
        <w:t xml:space="preserve"> </w:t>
      </w:r>
      <w:r>
        <w:t>of</w:t>
      </w:r>
      <w:r>
        <w:rPr>
          <w:spacing w:val="-6"/>
        </w:rPr>
        <w:t xml:space="preserve"> </w:t>
      </w:r>
      <w:r>
        <w:t>aggressive</w:t>
      </w:r>
      <w:r>
        <w:rPr>
          <w:spacing w:val="-7"/>
        </w:rPr>
        <w:t xml:space="preserve"> </w:t>
      </w:r>
      <w:r>
        <w:t>working</w:t>
      </w:r>
      <w:r>
        <w:rPr>
          <w:spacing w:val="-8"/>
        </w:rPr>
        <w:t xml:space="preserve"> </w:t>
      </w:r>
      <w:r>
        <w:t>capital</w:t>
      </w:r>
      <w:r>
        <w:rPr>
          <w:spacing w:val="-6"/>
        </w:rPr>
        <w:t xml:space="preserve"> </w:t>
      </w:r>
      <w:r>
        <w:t>investment</w:t>
      </w:r>
      <w:r>
        <w:rPr>
          <w:spacing w:val="-57"/>
        </w:rPr>
        <w:t xml:space="preserve"> </w:t>
      </w:r>
      <w:r>
        <w:t>and financing strategies have been assessed. If managers take a cautious stance when it comes to</w:t>
      </w:r>
      <w:r>
        <w:rPr>
          <w:spacing w:val="1"/>
        </w:rPr>
        <w:t xml:space="preserve"> </w:t>
      </w:r>
      <w:r>
        <w:rPr>
          <w:spacing w:val="-1"/>
        </w:rPr>
        <w:t>working</w:t>
      </w:r>
      <w:r>
        <w:rPr>
          <w:spacing w:val="-12"/>
        </w:rPr>
        <w:t xml:space="preserve"> </w:t>
      </w:r>
      <w:r>
        <w:rPr>
          <w:spacing w:val="-1"/>
        </w:rPr>
        <w:t>capital</w:t>
      </w:r>
      <w:r>
        <w:rPr>
          <w:spacing w:val="-10"/>
        </w:rPr>
        <w:t xml:space="preserve"> </w:t>
      </w:r>
      <w:r>
        <w:t>finance</w:t>
      </w:r>
      <w:r>
        <w:rPr>
          <w:spacing w:val="-13"/>
        </w:rPr>
        <w:t xml:space="preserve"> </w:t>
      </w:r>
      <w:r>
        <w:t>and</w:t>
      </w:r>
      <w:r>
        <w:rPr>
          <w:spacing w:val="-12"/>
        </w:rPr>
        <w:t xml:space="preserve"> </w:t>
      </w:r>
      <w:r>
        <w:t>investment</w:t>
      </w:r>
      <w:r>
        <w:rPr>
          <w:spacing w:val="-12"/>
        </w:rPr>
        <w:t xml:space="preserve"> </w:t>
      </w:r>
      <w:r>
        <w:t>programs,</w:t>
      </w:r>
      <w:r>
        <w:rPr>
          <w:spacing w:val="-9"/>
        </w:rPr>
        <w:t xml:space="preserve"> </w:t>
      </w:r>
      <w:r>
        <w:t>they</w:t>
      </w:r>
      <w:r>
        <w:rPr>
          <w:spacing w:val="-15"/>
        </w:rPr>
        <w:t xml:space="preserve"> </w:t>
      </w:r>
      <w:r>
        <w:t>can</w:t>
      </w:r>
      <w:r>
        <w:rPr>
          <w:spacing w:val="-9"/>
        </w:rPr>
        <w:t xml:space="preserve"> </w:t>
      </w:r>
      <w:r>
        <w:t>generate</w:t>
      </w:r>
      <w:r>
        <w:rPr>
          <w:spacing w:val="-13"/>
        </w:rPr>
        <w:t xml:space="preserve"> </w:t>
      </w:r>
      <w:r>
        <w:t>value.</w:t>
      </w:r>
      <w:r>
        <w:rPr>
          <w:spacing w:val="-11"/>
        </w:rPr>
        <w:t xml:space="preserve"> </w:t>
      </w:r>
      <w:r>
        <w:t>The</w:t>
      </w:r>
      <w:r>
        <w:rPr>
          <w:spacing w:val="-14"/>
        </w:rPr>
        <w:t xml:space="preserve"> </w:t>
      </w:r>
      <w:r>
        <w:t>survey</w:t>
      </w:r>
      <w:r>
        <w:rPr>
          <w:spacing w:val="-15"/>
        </w:rPr>
        <w:t xml:space="preserve"> </w:t>
      </w:r>
      <w:r>
        <w:t>also</w:t>
      </w:r>
      <w:r>
        <w:rPr>
          <w:spacing w:val="-12"/>
        </w:rPr>
        <w:t xml:space="preserve"> </w:t>
      </w:r>
      <w:r>
        <w:t>reveals</w:t>
      </w:r>
      <w:r>
        <w:rPr>
          <w:spacing w:val="-57"/>
        </w:rPr>
        <w:t xml:space="preserve"> </w:t>
      </w:r>
      <w:r>
        <w:t>that stocks of companies that take an assertive stance in managing their short-term liabilities are</w:t>
      </w:r>
      <w:r>
        <w:rPr>
          <w:spacing w:val="1"/>
        </w:rPr>
        <w:t xml:space="preserve"> </w:t>
      </w:r>
      <w:r>
        <w:t>favored by</w:t>
      </w:r>
      <w:r>
        <w:rPr>
          <w:spacing w:val="-5"/>
        </w:rPr>
        <w:t xml:space="preserve"> </w:t>
      </w:r>
      <w:r>
        <w:t>investors.</w:t>
      </w:r>
    </w:p>
    <w:p w:rsidR="00330CA5" w:rsidRDefault="00330CA5">
      <w:pPr>
        <w:spacing w:line="276" w:lineRule="auto"/>
        <w:jc w:val="both"/>
        <w:sectPr w:rsidR="00330CA5">
          <w:pgSz w:w="12240" w:h="15840"/>
          <w:pgMar w:top="1360" w:right="1220" w:bottom="1160" w:left="1280" w:header="0" w:footer="943" w:gutter="0"/>
          <w:cols w:space="720"/>
        </w:sectPr>
      </w:pPr>
    </w:p>
    <w:p w:rsidR="00330CA5" w:rsidRDefault="001B4864">
      <w:pPr>
        <w:pStyle w:val="Heading3"/>
      </w:pPr>
      <w:bookmarkStart w:id="4" w:name="_bookmark2"/>
      <w:bookmarkEnd w:id="4"/>
      <w:r>
        <w:lastRenderedPageBreak/>
        <w:t>Findings</w:t>
      </w:r>
      <w:r>
        <w:rPr>
          <w:spacing w:val="-7"/>
        </w:rPr>
        <w:t xml:space="preserve"> </w:t>
      </w:r>
      <w:r>
        <w:t>and</w:t>
      </w:r>
      <w:r>
        <w:rPr>
          <w:spacing w:val="-7"/>
        </w:rPr>
        <w:t xml:space="preserve"> </w:t>
      </w:r>
      <w:r>
        <w:t>analysis</w:t>
      </w:r>
    </w:p>
    <w:p w:rsidR="00330CA5" w:rsidRDefault="00330CA5">
      <w:pPr>
        <w:pStyle w:val="BodyText"/>
        <w:spacing w:before="3"/>
        <w:rPr>
          <w:rFonts w:ascii="Arial"/>
          <w:b/>
          <w:sz w:val="36"/>
        </w:rPr>
      </w:pPr>
    </w:p>
    <w:p w:rsidR="00330CA5" w:rsidRDefault="001B4864">
      <w:pPr>
        <w:pStyle w:val="BodyText"/>
        <w:spacing w:line="276" w:lineRule="auto"/>
        <w:ind w:left="160" w:right="216"/>
        <w:jc w:val="both"/>
      </w:pPr>
      <w:r>
        <w:rPr>
          <w:spacing w:val="-1"/>
        </w:rPr>
        <w:t>Budgeting</w:t>
      </w:r>
      <w:r>
        <w:rPr>
          <w:spacing w:val="-15"/>
        </w:rPr>
        <w:t xml:space="preserve"> </w:t>
      </w:r>
      <w:r>
        <w:rPr>
          <w:spacing w:val="-1"/>
        </w:rPr>
        <w:t>and</w:t>
      </w:r>
      <w:r>
        <w:rPr>
          <w:spacing w:val="-12"/>
        </w:rPr>
        <w:t xml:space="preserve"> </w:t>
      </w:r>
      <w:r>
        <w:rPr>
          <w:spacing w:val="-1"/>
        </w:rPr>
        <w:t>financial</w:t>
      </w:r>
      <w:r>
        <w:rPr>
          <w:spacing w:val="-11"/>
        </w:rPr>
        <w:t xml:space="preserve"> </w:t>
      </w:r>
      <w:r>
        <w:t>planning</w:t>
      </w:r>
      <w:r>
        <w:rPr>
          <w:spacing w:val="-15"/>
        </w:rPr>
        <w:t xml:space="preserve"> </w:t>
      </w:r>
      <w:r>
        <w:t>for</w:t>
      </w:r>
      <w:r>
        <w:rPr>
          <w:spacing w:val="-14"/>
        </w:rPr>
        <w:t xml:space="preserve"> </w:t>
      </w:r>
      <w:r>
        <w:t>time</w:t>
      </w:r>
      <w:r>
        <w:rPr>
          <w:spacing w:val="-12"/>
        </w:rPr>
        <w:t xml:space="preserve"> </w:t>
      </w:r>
      <w:r>
        <w:t>frames</w:t>
      </w:r>
      <w:r>
        <w:rPr>
          <w:spacing w:val="-13"/>
        </w:rPr>
        <w:t xml:space="preserve"> </w:t>
      </w:r>
      <w:r>
        <w:t>of</w:t>
      </w:r>
      <w:r>
        <w:rPr>
          <w:spacing w:val="-13"/>
        </w:rPr>
        <w:t xml:space="preserve"> </w:t>
      </w:r>
      <w:r>
        <w:t>one</w:t>
      </w:r>
      <w:r>
        <w:rPr>
          <w:spacing w:val="-10"/>
        </w:rPr>
        <w:t xml:space="preserve"> </w:t>
      </w:r>
      <w:r>
        <w:t>year</w:t>
      </w:r>
      <w:r>
        <w:rPr>
          <w:spacing w:val="-13"/>
        </w:rPr>
        <w:t xml:space="preserve"> </w:t>
      </w:r>
      <w:r>
        <w:t>or</w:t>
      </w:r>
      <w:r>
        <w:rPr>
          <w:spacing w:val="-13"/>
        </w:rPr>
        <w:t xml:space="preserve"> </w:t>
      </w:r>
      <w:r>
        <w:t>less</w:t>
      </w:r>
      <w:r>
        <w:rPr>
          <w:spacing w:val="-11"/>
        </w:rPr>
        <w:t xml:space="preserve"> </w:t>
      </w:r>
      <w:r>
        <w:t>are</w:t>
      </w:r>
      <w:r>
        <w:rPr>
          <w:spacing w:val="-14"/>
        </w:rPr>
        <w:t xml:space="preserve"> </w:t>
      </w:r>
      <w:r>
        <w:t>part</w:t>
      </w:r>
      <w:r>
        <w:rPr>
          <w:spacing w:val="-12"/>
        </w:rPr>
        <w:t xml:space="preserve"> </w:t>
      </w:r>
      <w:r>
        <w:t>of</w:t>
      </w:r>
      <w:r>
        <w:rPr>
          <w:spacing w:val="-13"/>
        </w:rPr>
        <w:t xml:space="preserve"> </w:t>
      </w:r>
      <w:r>
        <w:t>short-term</w:t>
      </w:r>
      <w:r>
        <w:rPr>
          <w:spacing w:val="-12"/>
        </w:rPr>
        <w:t xml:space="preserve"> </w:t>
      </w:r>
      <w:r>
        <w:t>financial</w:t>
      </w:r>
      <w:r>
        <w:rPr>
          <w:spacing w:val="-57"/>
        </w:rPr>
        <w:t xml:space="preserve"> </w:t>
      </w:r>
      <w:r>
        <w:t>management.</w:t>
      </w:r>
      <w:r>
        <w:rPr>
          <w:spacing w:val="-6"/>
        </w:rPr>
        <w:t xml:space="preserve"> </w:t>
      </w:r>
      <w:r>
        <w:t>The</w:t>
      </w:r>
      <w:r>
        <w:rPr>
          <w:spacing w:val="-7"/>
        </w:rPr>
        <w:t xml:space="preserve"> </w:t>
      </w:r>
      <w:r>
        <w:t>research</w:t>
      </w:r>
      <w:r>
        <w:rPr>
          <w:spacing w:val="-5"/>
        </w:rPr>
        <w:t xml:space="preserve"> </w:t>
      </w:r>
      <w:r>
        <w:t>has</w:t>
      </w:r>
      <w:r>
        <w:rPr>
          <w:spacing w:val="-6"/>
        </w:rPr>
        <w:t xml:space="preserve"> </w:t>
      </w:r>
      <w:r>
        <w:t>brought</w:t>
      </w:r>
      <w:r>
        <w:rPr>
          <w:spacing w:val="-6"/>
        </w:rPr>
        <w:t xml:space="preserve"> </w:t>
      </w:r>
      <w:r>
        <w:t>to</w:t>
      </w:r>
      <w:r>
        <w:rPr>
          <w:spacing w:val="-5"/>
        </w:rPr>
        <w:t xml:space="preserve"> </w:t>
      </w:r>
      <w:r>
        <w:t>light</w:t>
      </w:r>
      <w:r>
        <w:rPr>
          <w:spacing w:val="-6"/>
        </w:rPr>
        <w:t xml:space="preserve"> </w:t>
      </w:r>
      <w:r>
        <w:t>a</w:t>
      </w:r>
      <w:r>
        <w:rPr>
          <w:spacing w:val="-5"/>
        </w:rPr>
        <w:t xml:space="preserve"> </w:t>
      </w:r>
      <w:r>
        <w:t>bunch</w:t>
      </w:r>
      <w:r>
        <w:rPr>
          <w:spacing w:val="-5"/>
        </w:rPr>
        <w:t xml:space="preserve"> </w:t>
      </w:r>
      <w:r>
        <w:t>of</w:t>
      </w:r>
      <w:r>
        <w:rPr>
          <w:spacing w:val="-7"/>
        </w:rPr>
        <w:t xml:space="preserve"> </w:t>
      </w:r>
      <w:r>
        <w:t>interesting</w:t>
      </w:r>
      <w:r>
        <w:rPr>
          <w:spacing w:val="-8"/>
        </w:rPr>
        <w:t xml:space="preserve"> </w:t>
      </w:r>
      <w:r>
        <w:t>data</w:t>
      </w:r>
      <w:r>
        <w:rPr>
          <w:spacing w:val="-7"/>
        </w:rPr>
        <w:t xml:space="preserve"> </w:t>
      </w:r>
      <w:r>
        <w:t>and</w:t>
      </w:r>
      <w:r>
        <w:rPr>
          <w:spacing w:val="-6"/>
        </w:rPr>
        <w:t xml:space="preserve"> </w:t>
      </w:r>
      <w:r>
        <w:t>information,</w:t>
      </w:r>
      <w:r>
        <w:rPr>
          <w:spacing w:val="-5"/>
        </w:rPr>
        <w:t xml:space="preserve"> </w:t>
      </w:r>
      <w:r>
        <w:t>below</w:t>
      </w:r>
      <w:r>
        <w:rPr>
          <w:spacing w:val="-58"/>
        </w:rPr>
        <w:t xml:space="preserve"> </w:t>
      </w:r>
      <w:r>
        <w:rPr>
          <w:spacing w:val="-1"/>
        </w:rPr>
        <w:t>is</w:t>
      </w:r>
      <w:r>
        <w:rPr>
          <w:spacing w:val="-9"/>
        </w:rPr>
        <w:t xml:space="preserve"> </w:t>
      </w:r>
      <w:r>
        <w:rPr>
          <w:spacing w:val="-1"/>
        </w:rPr>
        <w:t>the</w:t>
      </w:r>
      <w:r>
        <w:rPr>
          <w:spacing w:val="-10"/>
        </w:rPr>
        <w:t xml:space="preserve"> </w:t>
      </w:r>
      <w:r>
        <w:rPr>
          <w:spacing w:val="-1"/>
        </w:rPr>
        <w:t>summary</w:t>
      </w:r>
      <w:r>
        <w:rPr>
          <w:spacing w:val="-15"/>
        </w:rPr>
        <w:t xml:space="preserve"> </w:t>
      </w:r>
      <w:r>
        <w:rPr>
          <w:spacing w:val="-1"/>
        </w:rPr>
        <w:t>of</w:t>
      </w:r>
      <w:r>
        <w:rPr>
          <w:spacing w:val="-11"/>
        </w:rPr>
        <w:t xml:space="preserve"> </w:t>
      </w:r>
      <w:r>
        <w:rPr>
          <w:spacing w:val="-1"/>
        </w:rPr>
        <w:t>major</w:t>
      </w:r>
      <w:r>
        <w:rPr>
          <w:spacing w:val="-11"/>
        </w:rPr>
        <w:t xml:space="preserve"> </w:t>
      </w:r>
      <w:r>
        <w:rPr>
          <w:spacing w:val="-1"/>
        </w:rPr>
        <w:t>findings</w:t>
      </w:r>
      <w:r>
        <w:rPr>
          <w:spacing w:val="-10"/>
        </w:rPr>
        <w:t xml:space="preserve"> </w:t>
      </w:r>
      <w:r>
        <w:t>that</w:t>
      </w:r>
      <w:r>
        <w:rPr>
          <w:spacing w:val="-10"/>
        </w:rPr>
        <w:t xml:space="preserve"> </w:t>
      </w:r>
      <w:r>
        <w:t>have</w:t>
      </w:r>
      <w:r>
        <w:rPr>
          <w:spacing w:val="-11"/>
        </w:rPr>
        <w:t xml:space="preserve"> </w:t>
      </w:r>
      <w:r>
        <w:t>been</w:t>
      </w:r>
      <w:r>
        <w:rPr>
          <w:spacing w:val="-8"/>
        </w:rPr>
        <w:t xml:space="preserve"> </w:t>
      </w:r>
      <w:r>
        <w:t>yielded.</w:t>
      </w:r>
      <w:r>
        <w:rPr>
          <w:spacing w:val="-8"/>
        </w:rPr>
        <w:t xml:space="preserve"> </w:t>
      </w:r>
      <w:r>
        <w:t>I</w:t>
      </w:r>
      <w:r>
        <w:rPr>
          <w:spacing w:val="-16"/>
        </w:rPr>
        <w:t xml:space="preserve"> </w:t>
      </w:r>
      <w:r>
        <w:t>have</w:t>
      </w:r>
      <w:r>
        <w:rPr>
          <w:spacing w:val="-11"/>
        </w:rPr>
        <w:t xml:space="preserve"> </w:t>
      </w:r>
      <w:r>
        <w:t>considered</w:t>
      </w:r>
      <w:r>
        <w:rPr>
          <w:spacing w:val="-10"/>
        </w:rPr>
        <w:t xml:space="preserve"> </w:t>
      </w:r>
      <w:r>
        <w:t>a</w:t>
      </w:r>
      <w:r>
        <w:rPr>
          <w:spacing w:val="-9"/>
        </w:rPr>
        <w:t xml:space="preserve"> </w:t>
      </w:r>
      <w:r>
        <w:t>5</w:t>
      </w:r>
      <w:r>
        <w:rPr>
          <w:spacing w:val="-8"/>
        </w:rPr>
        <w:t xml:space="preserve"> </w:t>
      </w:r>
      <w:r>
        <w:t>years’</w:t>
      </w:r>
      <w:r>
        <w:rPr>
          <w:spacing w:val="-11"/>
        </w:rPr>
        <w:t xml:space="preserve"> </w:t>
      </w:r>
      <w:r>
        <w:t>annual</w:t>
      </w:r>
      <w:r>
        <w:rPr>
          <w:spacing w:val="-10"/>
        </w:rPr>
        <w:t xml:space="preserve"> </w:t>
      </w:r>
      <w:r>
        <w:t>report</w:t>
      </w:r>
      <w:r>
        <w:rPr>
          <w:spacing w:val="-57"/>
        </w:rPr>
        <w:t xml:space="preserve"> </w:t>
      </w:r>
      <w:r>
        <w:t>and</w:t>
      </w:r>
      <w:r>
        <w:rPr>
          <w:spacing w:val="-12"/>
        </w:rPr>
        <w:t xml:space="preserve"> </w:t>
      </w:r>
      <w:r>
        <w:t>extracted</w:t>
      </w:r>
      <w:r>
        <w:rPr>
          <w:spacing w:val="-12"/>
        </w:rPr>
        <w:t xml:space="preserve"> </w:t>
      </w:r>
      <w:r>
        <w:t>balance</w:t>
      </w:r>
      <w:r>
        <w:rPr>
          <w:spacing w:val="-12"/>
        </w:rPr>
        <w:t xml:space="preserve"> </w:t>
      </w:r>
      <w:r>
        <w:t>sheets</w:t>
      </w:r>
      <w:r>
        <w:rPr>
          <w:spacing w:val="-10"/>
        </w:rPr>
        <w:t xml:space="preserve"> </w:t>
      </w:r>
      <w:r>
        <w:t>as</w:t>
      </w:r>
      <w:r>
        <w:rPr>
          <w:spacing w:val="-11"/>
        </w:rPr>
        <w:t xml:space="preserve"> </w:t>
      </w:r>
      <w:r>
        <w:t>well</w:t>
      </w:r>
      <w:r>
        <w:rPr>
          <w:spacing w:val="-10"/>
        </w:rPr>
        <w:t xml:space="preserve"> </w:t>
      </w:r>
      <w:r>
        <w:t>as</w:t>
      </w:r>
      <w:r>
        <w:rPr>
          <w:spacing w:val="-11"/>
        </w:rPr>
        <w:t xml:space="preserve"> </w:t>
      </w:r>
      <w:r>
        <w:t>profit/loss</w:t>
      </w:r>
      <w:r>
        <w:rPr>
          <w:spacing w:val="-11"/>
        </w:rPr>
        <w:t xml:space="preserve"> </w:t>
      </w:r>
      <w:r>
        <w:t>statements</w:t>
      </w:r>
      <w:r>
        <w:rPr>
          <w:spacing w:val="-12"/>
        </w:rPr>
        <w:t xml:space="preserve"> </w:t>
      </w:r>
      <w:r>
        <w:t>to</w:t>
      </w:r>
      <w:r>
        <w:rPr>
          <w:spacing w:val="-11"/>
        </w:rPr>
        <w:t xml:space="preserve"> </w:t>
      </w:r>
      <w:r>
        <w:t>get</w:t>
      </w:r>
      <w:r>
        <w:rPr>
          <w:spacing w:val="-8"/>
        </w:rPr>
        <w:t xml:space="preserve"> </w:t>
      </w:r>
      <w:r>
        <w:t>better</w:t>
      </w:r>
      <w:r>
        <w:rPr>
          <w:spacing w:val="-12"/>
        </w:rPr>
        <w:t xml:space="preserve"> </w:t>
      </w:r>
      <w:r>
        <w:t>findings.</w:t>
      </w:r>
      <w:r>
        <w:rPr>
          <w:spacing w:val="-11"/>
        </w:rPr>
        <w:t xml:space="preserve"> </w:t>
      </w:r>
      <w:r>
        <w:t>All</w:t>
      </w:r>
      <w:r>
        <w:rPr>
          <w:spacing w:val="-11"/>
        </w:rPr>
        <w:t xml:space="preserve"> </w:t>
      </w:r>
      <w:r>
        <w:t>the</w:t>
      </w:r>
      <w:r>
        <w:rPr>
          <w:spacing w:val="-12"/>
        </w:rPr>
        <w:t xml:space="preserve"> </w:t>
      </w:r>
      <w:r>
        <w:t>findings</w:t>
      </w:r>
      <w:r>
        <w:rPr>
          <w:spacing w:val="-58"/>
        </w:rPr>
        <w:t xml:space="preserve"> </w:t>
      </w:r>
      <w:r>
        <w:t>are</w:t>
      </w:r>
      <w:r>
        <w:rPr>
          <w:spacing w:val="-3"/>
        </w:rPr>
        <w:t xml:space="preserve"> </w:t>
      </w:r>
      <w:r>
        <w:t>described below.</w:t>
      </w:r>
    </w:p>
    <w:p w:rsidR="00330CA5" w:rsidRDefault="00330CA5">
      <w:pPr>
        <w:pStyle w:val="BodyText"/>
        <w:spacing w:before="6"/>
        <w:rPr>
          <w:sz w:val="27"/>
        </w:rPr>
      </w:pPr>
    </w:p>
    <w:p w:rsidR="00330CA5" w:rsidRDefault="001B4864">
      <w:pPr>
        <w:pStyle w:val="BodyText"/>
        <w:spacing w:line="276" w:lineRule="auto"/>
        <w:ind w:left="160" w:right="219"/>
        <w:jc w:val="both"/>
      </w:pPr>
      <w:r>
        <w:t>The current ratio is a liquidity ratio that determines a company's capacity to meet short-term debt</w:t>
      </w:r>
      <w:r>
        <w:rPr>
          <w:spacing w:val="-57"/>
        </w:rPr>
        <w:t xml:space="preserve"> </w:t>
      </w:r>
      <w:r>
        <w:t>and commitments. Current ratios for the company IDLC are 1.29, 1.30, 1.06, 1.06 and 1.13</w:t>
      </w:r>
      <w:r>
        <w:rPr>
          <w:spacing w:val="1"/>
        </w:rPr>
        <w:t xml:space="preserve"> </w:t>
      </w:r>
      <w:r>
        <w:t>consecutively</w:t>
      </w:r>
      <w:r>
        <w:rPr>
          <w:spacing w:val="-10"/>
        </w:rPr>
        <w:t xml:space="preserve"> </w:t>
      </w:r>
      <w:r>
        <w:t>for</w:t>
      </w:r>
      <w:r>
        <w:rPr>
          <w:spacing w:val="-6"/>
        </w:rPr>
        <w:t xml:space="preserve"> </w:t>
      </w:r>
      <w:r>
        <w:t>the years</w:t>
      </w:r>
      <w:r>
        <w:rPr>
          <w:spacing w:val="-6"/>
        </w:rPr>
        <w:t xml:space="preserve"> </w:t>
      </w:r>
      <w:r>
        <w:t>of</w:t>
      </w:r>
      <w:r>
        <w:rPr>
          <w:spacing w:val="-5"/>
        </w:rPr>
        <w:t xml:space="preserve"> </w:t>
      </w:r>
      <w:r>
        <w:t>2017,</w:t>
      </w:r>
      <w:r>
        <w:rPr>
          <w:spacing w:val="-5"/>
        </w:rPr>
        <w:t xml:space="preserve"> </w:t>
      </w:r>
      <w:r>
        <w:t>2018,</w:t>
      </w:r>
      <w:r>
        <w:rPr>
          <w:spacing w:val="-5"/>
        </w:rPr>
        <w:t xml:space="preserve"> </w:t>
      </w:r>
      <w:r>
        <w:t>2019,</w:t>
      </w:r>
      <w:r>
        <w:rPr>
          <w:spacing w:val="-5"/>
        </w:rPr>
        <w:t xml:space="preserve"> </w:t>
      </w:r>
      <w:r>
        <w:t>2020</w:t>
      </w:r>
      <w:r>
        <w:rPr>
          <w:spacing w:val="-4"/>
        </w:rPr>
        <w:t xml:space="preserve"> </w:t>
      </w:r>
      <w:r>
        <w:t>and</w:t>
      </w:r>
      <w:r>
        <w:rPr>
          <w:spacing w:val="-5"/>
        </w:rPr>
        <w:t xml:space="preserve"> </w:t>
      </w:r>
      <w:r>
        <w:t>2021.</w:t>
      </w:r>
      <w:r>
        <w:rPr>
          <w:spacing w:val="-5"/>
        </w:rPr>
        <w:t xml:space="preserve"> </w:t>
      </w:r>
      <w:r>
        <w:t>So,</w:t>
      </w:r>
      <w:r>
        <w:rPr>
          <w:spacing w:val="-5"/>
        </w:rPr>
        <w:t xml:space="preserve"> </w:t>
      </w:r>
      <w:r>
        <w:t>they</w:t>
      </w:r>
      <w:r>
        <w:rPr>
          <w:spacing w:val="-9"/>
        </w:rPr>
        <w:t xml:space="preserve"> </w:t>
      </w:r>
      <w:r>
        <w:t>have</w:t>
      </w:r>
      <w:r>
        <w:rPr>
          <w:spacing w:val="-6"/>
        </w:rPr>
        <w:t xml:space="preserve"> </w:t>
      </w:r>
      <w:r>
        <w:t>enough</w:t>
      </w:r>
      <w:r>
        <w:rPr>
          <w:spacing w:val="-5"/>
        </w:rPr>
        <w:t xml:space="preserve"> </w:t>
      </w:r>
      <w:r>
        <w:t>liquidity</w:t>
      </w:r>
      <w:r>
        <w:rPr>
          <w:spacing w:val="-10"/>
        </w:rPr>
        <w:t xml:space="preserve"> </w:t>
      </w:r>
      <w:r>
        <w:t>to</w:t>
      </w:r>
      <w:r>
        <w:rPr>
          <w:spacing w:val="-57"/>
        </w:rPr>
        <w:t xml:space="preserve"> </w:t>
      </w:r>
      <w:r>
        <w:t>meet</w:t>
      </w:r>
      <w:r>
        <w:rPr>
          <w:spacing w:val="-1"/>
        </w:rPr>
        <w:t xml:space="preserve"> </w:t>
      </w:r>
      <w:r>
        <w:t>their creditors.</w:t>
      </w:r>
    </w:p>
    <w:p w:rsidR="00330CA5" w:rsidRDefault="00330CA5">
      <w:pPr>
        <w:pStyle w:val="BodyText"/>
        <w:spacing w:before="7"/>
        <w:rPr>
          <w:sz w:val="27"/>
        </w:rPr>
      </w:pPr>
    </w:p>
    <w:p w:rsidR="00330CA5" w:rsidRDefault="001B4864">
      <w:pPr>
        <w:pStyle w:val="BodyText"/>
        <w:spacing w:line="276" w:lineRule="auto"/>
        <w:ind w:left="160" w:right="214"/>
        <w:jc w:val="both"/>
      </w:pPr>
      <w:r>
        <w:t>Receivables to Current Liability ratio refers to the firm’s ability to meet its short-term obligations</w:t>
      </w:r>
      <w:r>
        <w:rPr>
          <w:spacing w:val="-57"/>
        </w:rPr>
        <w:t xml:space="preserve"> </w:t>
      </w:r>
      <w:r>
        <w:t>by using the receivables of the business. Receivables to Current Liability ratio for the company</w:t>
      </w:r>
      <w:r>
        <w:rPr>
          <w:spacing w:val="1"/>
        </w:rPr>
        <w:t xml:space="preserve"> </w:t>
      </w:r>
      <w:r>
        <w:t>6.27, 6.72, 6.49, 4.48 and 2.50 consecutively for the years of 2017, 2018, 2019, 2020 and 2021.</w:t>
      </w:r>
      <w:r>
        <w:rPr>
          <w:spacing w:val="1"/>
        </w:rPr>
        <w:t xml:space="preserve"> </w:t>
      </w:r>
      <w:r>
        <w:t>All the ratios over the past 5 years have above the benchmark of 1. This indicates that the IDLC</w:t>
      </w:r>
      <w:r>
        <w:rPr>
          <w:spacing w:val="1"/>
        </w:rPr>
        <w:t xml:space="preserve"> </w:t>
      </w:r>
      <w:r>
        <w:t>will</w:t>
      </w:r>
      <w:r>
        <w:rPr>
          <w:spacing w:val="-1"/>
        </w:rPr>
        <w:t xml:space="preserve"> </w:t>
      </w:r>
      <w:r>
        <w:t>not face</w:t>
      </w:r>
      <w:r>
        <w:rPr>
          <w:spacing w:val="-1"/>
        </w:rPr>
        <w:t xml:space="preserve"> </w:t>
      </w:r>
      <w:r>
        <w:t>trouble to meet the</w:t>
      </w:r>
      <w:r>
        <w:rPr>
          <w:spacing w:val="-2"/>
        </w:rPr>
        <w:t xml:space="preserve"> </w:t>
      </w:r>
      <w:r>
        <w:t>short-term debts with only</w:t>
      </w:r>
      <w:r>
        <w:rPr>
          <w:spacing w:val="-5"/>
        </w:rPr>
        <w:t xml:space="preserve"> </w:t>
      </w:r>
      <w:r>
        <w:t>the receivables</w:t>
      </w:r>
      <w:r>
        <w:rPr>
          <w:spacing w:val="1"/>
        </w:rPr>
        <w:t xml:space="preserve"> </w:t>
      </w:r>
      <w:r>
        <w:t>of the</w:t>
      </w:r>
      <w:r>
        <w:rPr>
          <w:spacing w:val="-2"/>
        </w:rPr>
        <w:t xml:space="preserve"> </w:t>
      </w:r>
      <w:r>
        <w:t>business.</w:t>
      </w:r>
    </w:p>
    <w:p w:rsidR="00330CA5" w:rsidRDefault="00330CA5">
      <w:pPr>
        <w:pStyle w:val="BodyText"/>
        <w:spacing w:before="8"/>
        <w:rPr>
          <w:sz w:val="27"/>
        </w:rPr>
      </w:pPr>
    </w:p>
    <w:p w:rsidR="00330CA5" w:rsidRDefault="001B4864">
      <w:pPr>
        <w:pStyle w:val="BodyText"/>
        <w:spacing w:line="276" w:lineRule="auto"/>
        <w:ind w:left="160" w:right="217"/>
        <w:jc w:val="both"/>
      </w:pPr>
      <w:r>
        <w:t>In times of weak sales or a downturn, the company may find it difficult to meet abrupt financial</w:t>
      </w:r>
      <w:r>
        <w:rPr>
          <w:spacing w:val="1"/>
        </w:rPr>
        <w:t xml:space="preserve"> </w:t>
      </w:r>
      <w:r>
        <w:t>obligations without enough liquid assets. Additionally, it is more challenging to get funding</w:t>
      </w:r>
      <w:r>
        <w:rPr>
          <w:spacing w:val="1"/>
        </w:rPr>
        <w:t xml:space="preserve"> </w:t>
      </w:r>
      <w:r>
        <w:t>because banks evaluate creditworthiness based on factors like the liquid assets to net worth ratio.</w:t>
      </w:r>
      <w:r>
        <w:rPr>
          <w:spacing w:val="1"/>
        </w:rPr>
        <w:t xml:space="preserve"> </w:t>
      </w:r>
      <w:r>
        <w:rPr>
          <w:spacing w:val="-1"/>
        </w:rPr>
        <w:t>From</w:t>
      </w:r>
      <w:r>
        <w:rPr>
          <w:spacing w:val="-15"/>
        </w:rPr>
        <w:t xml:space="preserve"> </w:t>
      </w:r>
      <w:r>
        <w:rPr>
          <w:spacing w:val="-1"/>
        </w:rPr>
        <w:t>the</w:t>
      </w:r>
      <w:r>
        <w:rPr>
          <w:spacing w:val="-15"/>
        </w:rPr>
        <w:t xml:space="preserve"> </w:t>
      </w:r>
      <w:r>
        <w:rPr>
          <w:spacing w:val="-1"/>
        </w:rPr>
        <w:t>analysis</w:t>
      </w:r>
      <w:r>
        <w:rPr>
          <w:spacing w:val="-14"/>
        </w:rPr>
        <w:t xml:space="preserve"> </w:t>
      </w:r>
      <w:r>
        <w:rPr>
          <w:spacing w:val="-1"/>
        </w:rPr>
        <w:t>it</w:t>
      </w:r>
      <w:r>
        <w:rPr>
          <w:spacing w:val="-14"/>
        </w:rPr>
        <w:t xml:space="preserve"> </w:t>
      </w:r>
      <w:r>
        <w:rPr>
          <w:spacing w:val="-1"/>
        </w:rPr>
        <w:t>has</w:t>
      </w:r>
      <w:r>
        <w:rPr>
          <w:spacing w:val="-15"/>
        </w:rPr>
        <w:t xml:space="preserve"> </w:t>
      </w:r>
      <w:r>
        <w:rPr>
          <w:spacing w:val="-1"/>
        </w:rPr>
        <w:t>been</w:t>
      </w:r>
      <w:r>
        <w:rPr>
          <w:spacing w:val="-15"/>
        </w:rPr>
        <w:t xml:space="preserve"> </w:t>
      </w:r>
      <w:r>
        <w:t>seen</w:t>
      </w:r>
      <w:r>
        <w:rPr>
          <w:spacing w:val="-12"/>
        </w:rPr>
        <w:t xml:space="preserve"> </w:t>
      </w:r>
      <w:r>
        <w:t>IDLC</w:t>
      </w:r>
      <w:r>
        <w:rPr>
          <w:spacing w:val="-14"/>
        </w:rPr>
        <w:t xml:space="preserve"> </w:t>
      </w:r>
      <w:r>
        <w:t>can</w:t>
      </w:r>
      <w:r>
        <w:rPr>
          <w:spacing w:val="-15"/>
        </w:rPr>
        <w:t xml:space="preserve"> </w:t>
      </w:r>
      <w:r>
        <w:t>run</w:t>
      </w:r>
      <w:r>
        <w:rPr>
          <w:spacing w:val="-16"/>
        </w:rPr>
        <w:t xml:space="preserve"> </w:t>
      </w:r>
      <w:r>
        <w:t>its</w:t>
      </w:r>
      <w:r>
        <w:rPr>
          <w:spacing w:val="-15"/>
        </w:rPr>
        <w:t xml:space="preserve"> </w:t>
      </w:r>
      <w:r>
        <w:t>operation</w:t>
      </w:r>
      <w:r>
        <w:rPr>
          <w:spacing w:val="-15"/>
        </w:rPr>
        <w:t xml:space="preserve"> </w:t>
      </w:r>
      <w:r>
        <w:t>for</w:t>
      </w:r>
      <w:r>
        <w:rPr>
          <w:spacing w:val="-16"/>
        </w:rPr>
        <w:t xml:space="preserve"> </w:t>
      </w:r>
      <w:r>
        <w:t>quite</w:t>
      </w:r>
      <w:r>
        <w:rPr>
          <w:spacing w:val="-16"/>
        </w:rPr>
        <w:t xml:space="preserve"> </w:t>
      </w:r>
      <w:r>
        <w:t>a</w:t>
      </w:r>
      <w:r>
        <w:rPr>
          <w:spacing w:val="-16"/>
        </w:rPr>
        <w:t xml:space="preserve"> </w:t>
      </w:r>
      <w:r>
        <w:t>long</w:t>
      </w:r>
      <w:r>
        <w:rPr>
          <w:spacing w:val="-14"/>
        </w:rPr>
        <w:t xml:space="preserve"> </w:t>
      </w:r>
      <w:r>
        <w:t>time</w:t>
      </w:r>
      <w:r>
        <w:rPr>
          <w:spacing w:val="-15"/>
        </w:rPr>
        <w:t xml:space="preserve"> </w:t>
      </w:r>
      <w:r>
        <w:t>with</w:t>
      </w:r>
      <w:r>
        <w:rPr>
          <w:spacing w:val="-14"/>
        </w:rPr>
        <w:t xml:space="preserve"> </w:t>
      </w:r>
      <w:r>
        <w:t>its</w:t>
      </w:r>
      <w:r>
        <w:rPr>
          <w:spacing w:val="-14"/>
        </w:rPr>
        <w:t xml:space="preserve"> </w:t>
      </w:r>
      <w:r>
        <w:t>available</w:t>
      </w:r>
      <w:r>
        <w:rPr>
          <w:spacing w:val="-57"/>
        </w:rPr>
        <w:t xml:space="preserve"> </w:t>
      </w:r>
      <w:r>
        <w:t>current</w:t>
      </w:r>
      <w:r>
        <w:rPr>
          <w:spacing w:val="1"/>
        </w:rPr>
        <w:t xml:space="preserve"> </w:t>
      </w:r>
      <w:r>
        <w:t>assets and its Net</w:t>
      </w:r>
      <w:r>
        <w:rPr>
          <w:spacing w:val="3"/>
        </w:rPr>
        <w:t xml:space="preserve"> </w:t>
      </w:r>
      <w:r>
        <w:t>Liquid Balance</w:t>
      </w:r>
      <w:r>
        <w:rPr>
          <w:spacing w:val="-1"/>
        </w:rPr>
        <w:t xml:space="preserve"> </w:t>
      </w:r>
      <w:r>
        <w:t>is in</w:t>
      </w:r>
      <w:r>
        <w:rPr>
          <w:spacing w:val="-1"/>
        </w:rPr>
        <w:t xml:space="preserve"> </w:t>
      </w:r>
      <w:r>
        <w:t>a</w:t>
      </w:r>
      <w:r>
        <w:rPr>
          <w:spacing w:val="1"/>
        </w:rPr>
        <w:t xml:space="preserve"> </w:t>
      </w:r>
      <w:r>
        <w:t>good condition.</w:t>
      </w:r>
    </w:p>
    <w:p w:rsidR="00330CA5" w:rsidRDefault="00330CA5">
      <w:pPr>
        <w:pStyle w:val="BodyText"/>
        <w:spacing w:before="6"/>
        <w:rPr>
          <w:sz w:val="27"/>
        </w:rPr>
      </w:pPr>
    </w:p>
    <w:p w:rsidR="00330CA5" w:rsidRDefault="001B4864">
      <w:pPr>
        <w:pStyle w:val="BodyText"/>
        <w:spacing w:before="1" w:line="276" w:lineRule="auto"/>
        <w:ind w:left="160" w:right="226"/>
        <w:jc w:val="both"/>
      </w:pPr>
      <w:r>
        <w:t>The operating cycle of the firm ranged from 88 to 105 days over the past five years, the highest</w:t>
      </w:r>
      <w:r>
        <w:rPr>
          <w:spacing w:val="1"/>
        </w:rPr>
        <w:t xml:space="preserve"> </w:t>
      </w:r>
      <w:r>
        <w:t>being in the year 2020. The cash conversion cycle is positive for all the years indicating that the</w:t>
      </w:r>
      <w:r>
        <w:rPr>
          <w:spacing w:val="1"/>
        </w:rPr>
        <w:t xml:space="preserve"> </w:t>
      </w:r>
      <w:r>
        <w:t>firm’s</w:t>
      </w:r>
      <w:r>
        <w:rPr>
          <w:spacing w:val="-1"/>
        </w:rPr>
        <w:t xml:space="preserve"> </w:t>
      </w:r>
      <w:r>
        <w:t>receipts from</w:t>
      </w:r>
      <w:r>
        <w:rPr>
          <w:spacing w:val="-1"/>
        </w:rPr>
        <w:t xml:space="preserve"> </w:t>
      </w:r>
      <w:r>
        <w:t>sales</w:t>
      </w:r>
      <w:r>
        <w:rPr>
          <w:spacing w:val="2"/>
        </w:rPr>
        <w:t xml:space="preserve"> </w:t>
      </w:r>
      <w:r>
        <w:t>arrive</w:t>
      </w:r>
      <w:r>
        <w:rPr>
          <w:spacing w:val="-1"/>
        </w:rPr>
        <w:t xml:space="preserve"> </w:t>
      </w:r>
      <w:r>
        <w:t>later to</w:t>
      </w:r>
      <w:r>
        <w:rPr>
          <w:spacing w:val="-1"/>
        </w:rPr>
        <w:t xml:space="preserve"> </w:t>
      </w:r>
      <w:r>
        <w:t>its disbursement</w:t>
      </w:r>
      <w:r>
        <w:rPr>
          <w:spacing w:val="-1"/>
        </w:rPr>
        <w:t xml:space="preserve"> </w:t>
      </w:r>
      <w:r>
        <w:t>to suppliers for</w:t>
      </w:r>
      <w:r>
        <w:rPr>
          <w:spacing w:val="-1"/>
        </w:rPr>
        <w:t xml:space="preserve"> </w:t>
      </w:r>
      <w:r>
        <w:t>purchase.</w:t>
      </w:r>
    </w:p>
    <w:p w:rsidR="00330CA5" w:rsidRDefault="00330CA5">
      <w:pPr>
        <w:pStyle w:val="BodyText"/>
        <w:spacing w:before="6"/>
        <w:rPr>
          <w:sz w:val="27"/>
        </w:rPr>
      </w:pPr>
    </w:p>
    <w:p w:rsidR="00330CA5" w:rsidRDefault="001B4864">
      <w:pPr>
        <w:pStyle w:val="BodyText"/>
        <w:spacing w:before="1" w:line="276" w:lineRule="auto"/>
        <w:ind w:left="160" w:right="217"/>
        <w:jc w:val="both"/>
      </w:pPr>
      <w:r>
        <w:rPr>
          <w:spacing w:val="-1"/>
        </w:rPr>
        <w:t>An</w:t>
      </w:r>
      <w:r>
        <w:rPr>
          <w:spacing w:val="-11"/>
        </w:rPr>
        <w:t xml:space="preserve"> </w:t>
      </w:r>
      <w:r>
        <w:rPr>
          <w:spacing w:val="-1"/>
        </w:rPr>
        <w:t>exceptionally</w:t>
      </w:r>
      <w:r>
        <w:rPr>
          <w:spacing w:val="-14"/>
        </w:rPr>
        <w:t xml:space="preserve"> </w:t>
      </w:r>
      <w:r>
        <w:t>high</w:t>
      </w:r>
      <w:r>
        <w:rPr>
          <w:spacing w:val="-9"/>
        </w:rPr>
        <w:t xml:space="preserve"> </w:t>
      </w:r>
      <w:r>
        <w:t>working</w:t>
      </w:r>
      <w:r>
        <w:rPr>
          <w:spacing w:val="-13"/>
        </w:rPr>
        <w:t xml:space="preserve"> </w:t>
      </w:r>
      <w:r>
        <w:t>capital</w:t>
      </w:r>
      <w:r>
        <w:rPr>
          <w:spacing w:val="-9"/>
        </w:rPr>
        <w:t xml:space="preserve"> </w:t>
      </w:r>
      <w:r>
        <w:t>turnover</w:t>
      </w:r>
      <w:r>
        <w:rPr>
          <w:spacing w:val="-10"/>
        </w:rPr>
        <w:t xml:space="preserve"> </w:t>
      </w:r>
      <w:r>
        <w:t>ratio</w:t>
      </w:r>
      <w:r>
        <w:rPr>
          <w:spacing w:val="-10"/>
        </w:rPr>
        <w:t xml:space="preserve"> </w:t>
      </w:r>
      <w:r>
        <w:t>may</w:t>
      </w:r>
      <w:r>
        <w:rPr>
          <w:spacing w:val="-14"/>
        </w:rPr>
        <w:t xml:space="preserve"> </w:t>
      </w:r>
      <w:r>
        <w:t>be</w:t>
      </w:r>
      <w:r>
        <w:rPr>
          <w:spacing w:val="-10"/>
        </w:rPr>
        <w:t xml:space="preserve"> </w:t>
      </w:r>
      <w:r>
        <w:t>a</w:t>
      </w:r>
      <w:r>
        <w:rPr>
          <w:spacing w:val="-10"/>
        </w:rPr>
        <w:t xml:space="preserve"> </w:t>
      </w:r>
      <w:r>
        <w:t>sign</w:t>
      </w:r>
      <w:r>
        <w:rPr>
          <w:spacing w:val="-10"/>
        </w:rPr>
        <w:t xml:space="preserve"> </w:t>
      </w:r>
      <w:r>
        <w:t>that</w:t>
      </w:r>
      <w:r>
        <w:rPr>
          <w:spacing w:val="-9"/>
        </w:rPr>
        <w:t xml:space="preserve"> </w:t>
      </w:r>
      <w:r>
        <w:t>a</w:t>
      </w:r>
      <w:r>
        <w:rPr>
          <w:spacing w:val="-10"/>
        </w:rPr>
        <w:t xml:space="preserve"> </w:t>
      </w:r>
      <w:r>
        <w:t>business</w:t>
      </w:r>
      <w:r>
        <w:rPr>
          <w:spacing w:val="-10"/>
        </w:rPr>
        <w:t xml:space="preserve"> </w:t>
      </w:r>
      <w:r>
        <w:t>lacks</w:t>
      </w:r>
      <w:r>
        <w:rPr>
          <w:spacing w:val="-9"/>
        </w:rPr>
        <w:t xml:space="preserve"> </w:t>
      </w:r>
      <w:r>
        <w:t>the</w:t>
      </w:r>
      <w:r>
        <w:rPr>
          <w:spacing w:val="-10"/>
        </w:rPr>
        <w:t xml:space="preserve"> </w:t>
      </w:r>
      <w:r>
        <w:t>capital</w:t>
      </w:r>
      <w:r>
        <w:rPr>
          <w:spacing w:val="-58"/>
        </w:rPr>
        <w:t xml:space="preserve"> </w:t>
      </w:r>
      <w:r>
        <w:t>to sustain its sales growth and that its demise is impending. Working capital to debt ratio of 2017</w:t>
      </w:r>
      <w:r>
        <w:rPr>
          <w:spacing w:val="-57"/>
        </w:rPr>
        <w:t xml:space="preserve"> </w:t>
      </w:r>
      <w:r>
        <w:t>is</w:t>
      </w:r>
      <w:r>
        <w:rPr>
          <w:spacing w:val="-6"/>
        </w:rPr>
        <w:t xml:space="preserve"> </w:t>
      </w:r>
      <w:r>
        <w:t>0.86,</w:t>
      </w:r>
      <w:r>
        <w:rPr>
          <w:spacing w:val="-6"/>
        </w:rPr>
        <w:t xml:space="preserve"> </w:t>
      </w:r>
      <w:r>
        <w:t>2018</w:t>
      </w:r>
      <w:r>
        <w:rPr>
          <w:spacing w:val="-6"/>
        </w:rPr>
        <w:t xml:space="preserve"> </w:t>
      </w:r>
      <w:r>
        <w:t>is</w:t>
      </w:r>
      <w:r>
        <w:rPr>
          <w:spacing w:val="-8"/>
        </w:rPr>
        <w:t xml:space="preserve"> </w:t>
      </w:r>
      <w:r>
        <w:t>0.88,</w:t>
      </w:r>
      <w:r>
        <w:rPr>
          <w:spacing w:val="-6"/>
        </w:rPr>
        <w:t xml:space="preserve"> </w:t>
      </w:r>
      <w:r>
        <w:t>2019</w:t>
      </w:r>
      <w:r>
        <w:rPr>
          <w:spacing w:val="-6"/>
        </w:rPr>
        <w:t xml:space="preserve"> </w:t>
      </w:r>
      <w:r>
        <w:t>is</w:t>
      </w:r>
      <w:r>
        <w:rPr>
          <w:spacing w:val="-6"/>
        </w:rPr>
        <w:t xml:space="preserve"> </w:t>
      </w:r>
      <w:r>
        <w:t>0.89,</w:t>
      </w:r>
      <w:r>
        <w:rPr>
          <w:spacing w:val="-6"/>
        </w:rPr>
        <w:t xml:space="preserve"> </w:t>
      </w:r>
      <w:r>
        <w:t>2020</w:t>
      </w:r>
      <w:r>
        <w:rPr>
          <w:spacing w:val="-9"/>
        </w:rPr>
        <w:t xml:space="preserve"> </w:t>
      </w:r>
      <w:r>
        <w:t>is</w:t>
      </w:r>
      <w:r>
        <w:rPr>
          <w:spacing w:val="-6"/>
        </w:rPr>
        <w:t xml:space="preserve"> </w:t>
      </w:r>
      <w:r>
        <w:t>0.83</w:t>
      </w:r>
      <w:r>
        <w:rPr>
          <w:spacing w:val="-6"/>
        </w:rPr>
        <w:t xml:space="preserve"> </w:t>
      </w:r>
      <w:r>
        <w:t>and</w:t>
      </w:r>
      <w:r>
        <w:rPr>
          <w:spacing w:val="-6"/>
        </w:rPr>
        <w:t xml:space="preserve"> </w:t>
      </w:r>
      <w:r>
        <w:t>2021</w:t>
      </w:r>
      <w:r>
        <w:rPr>
          <w:spacing w:val="-6"/>
        </w:rPr>
        <w:t xml:space="preserve"> </w:t>
      </w:r>
      <w:r>
        <w:t>is</w:t>
      </w:r>
      <w:r>
        <w:rPr>
          <w:spacing w:val="-6"/>
        </w:rPr>
        <w:t xml:space="preserve"> </w:t>
      </w:r>
      <w:r>
        <w:t>0.73</w:t>
      </w:r>
      <w:r>
        <w:rPr>
          <w:spacing w:val="-6"/>
        </w:rPr>
        <w:t xml:space="preserve"> </w:t>
      </w:r>
      <w:r>
        <w:t>respectively.</w:t>
      </w:r>
      <w:r>
        <w:rPr>
          <w:spacing w:val="-4"/>
        </w:rPr>
        <w:t xml:space="preserve"> </w:t>
      </w:r>
      <w:r>
        <w:t>The</w:t>
      </w:r>
      <w:r>
        <w:rPr>
          <w:spacing w:val="-7"/>
        </w:rPr>
        <w:t xml:space="preserve"> </w:t>
      </w:r>
      <w:r>
        <w:t>working</w:t>
      </w:r>
      <w:r>
        <w:rPr>
          <w:spacing w:val="-9"/>
        </w:rPr>
        <w:t xml:space="preserve"> </w:t>
      </w:r>
      <w:r>
        <w:t>capital</w:t>
      </w:r>
      <w:r>
        <w:rPr>
          <w:spacing w:val="-58"/>
        </w:rPr>
        <w:t xml:space="preserve"> </w:t>
      </w:r>
      <w:r>
        <w:t>to</w:t>
      </w:r>
      <w:r>
        <w:rPr>
          <w:spacing w:val="-4"/>
        </w:rPr>
        <w:t xml:space="preserve"> </w:t>
      </w:r>
      <w:r>
        <w:t>debt</w:t>
      </w:r>
      <w:r>
        <w:rPr>
          <w:spacing w:val="-3"/>
        </w:rPr>
        <w:t xml:space="preserve"> </w:t>
      </w:r>
      <w:r>
        <w:t>ratio</w:t>
      </w:r>
      <w:r>
        <w:rPr>
          <w:spacing w:val="-5"/>
        </w:rPr>
        <w:t xml:space="preserve"> </w:t>
      </w:r>
      <w:r>
        <w:t>of</w:t>
      </w:r>
      <w:r>
        <w:rPr>
          <w:spacing w:val="-1"/>
        </w:rPr>
        <w:t xml:space="preserve"> </w:t>
      </w:r>
      <w:r>
        <w:t>IDLC</w:t>
      </w:r>
      <w:r>
        <w:rPr>
          <w:spacing w:val="-4"/>
        </w:rPr>
        <w:t xml:space="preserve"> </w:t>
      </w:r>
      <w:r>
        <w:t>is</w:t>
      </w:r>
      <w:r>
        <w:rPr>
          <w:spacing w:val="-3"/>
        </w:rPr>
        <w:t xml:space="preserve"> </w:t>
      </w:r>
      <w:r>
        <w:t>in</w:t>
      </w:r>
      <w:r>
        <w:rPr>
          <w:spacing w:val="-4"/>
        </w:rPr>
        <w:t xml:space="preserve"> </w:t>
      </w:r>
      <w:r>
        <w:t>between</w:t>
      </w:r>
      <w:r>
        <w:rPr>
          <w:spacing w:val="-4"/>
        </w:rPr>
        <w:t xml:space="preserve"> </w:t>
      </w:r>
      <w:r>
        <w:t>0.73</w:t>
      </w:r>
      <w:r>
        <w:rPr>
          <w:spacing w:val="-5"/>
        </w:rPr>
        <w:t xml:space="preserve"> </w:t>
      </w:r>
      <w:r>
        <w:t>and</w:t>
      </w:r>
      <w:r>
        <w:rPr>
          <w:spacing w:val="-4"/>
        </w:rPr>
        <w:t xml:space="preserve"> </w:t>
      </w:r>
      <w:r>
        <w:t>0.86</w:t>
      </w:r>
      <w:r>
        <w:rPr>
          <w:spacing w:val="-5"/>
        </w:rPr>
        <w:t xml:space="preserve"> </w:t>
      </w:r>
      <w:r>
        <w:t>during</w:t>
      </w:r>
      <w:r>
        <w:rPr>
          <w:spacing w:val="-7"/>
        </w:rPr>
        <w:t xml:space="preserve"> </w:t>
      </w:r>
      <w:r>
        <w:t>these</w:t>
      </w:r>
      <w:r>
        <w:rPr>
          <w:spacing w:val="-5"/>
        </w:rPr>
        <w:t xml:space="preserve"> </w:t>
      </w:r>
      <w:r>
        <w:t>five</w:t>
      </w:r>
      <w:r>
        <w:rPr>
          <w:spacing w:val="-3"/>
        </w:rPr>
        <w:t xml:space="preserve"> </w:t>
      </w:r>
      <w:r>
        <w:t>years.</w:t>
      </w:r>
      <w:r>
        <w:rPr>
          <w:spacing w:val="-1"/>
        </w:rPr>
        <w:t xml:space="preserve"> </w:t>
      </w:r>
      <w:r>
        <w:t>If</w:t>
      </w:r>
      <w:r>
        <w:rPr>
          <w:spacing w:val="-1"/>
        </w:rPr>
        <w:t xml:space="preserve"> </w:t>
      </w:r>
      <w:r>
        <w:t>concluded,</w:t>
      </w:r>
      <w:r>
        <w:rPr>
          <w:spacing w:val="-4"/>
        </w:rPr>
        <w:t xml:space="preserve"> </w:t>
      </w:r>
      <w:r>
        <w:t>then</w:t>
      </w:r>
      <w:r>
        <w:rPr>
          <w:spacing w:val="-5"/>
        </w:rPr>
        <w:t xml:space="preserve"> </w:t>
      </w:r>
      <w:r>
        <w:t>it</w:t>
      </w:r>
      <w:r>
        <w:rPr>
          <w:spacing w:val="-3"/>
        </w:rPr>
        <w:t xml:space="preserve"> </w:t>
      </w:r>
      <w:r>
        <w:t>can</w:t>
      </w:r>
      <w:r>
        <w:rPr>
          <w:spacing w:val="-58"/>
        </w:rPr>
        <w:t xml:space="preserve"> </w:t>
      </w:r>
      <w:r>
        <w:t>be understood that the working capital of the company IDLC can pay off 73% to 86% of the debt</w:t>
      </w:r>
      <w:r>
        <w:rPr>
          <w:spacing w:val="-57"/>
        </w:rPr>
        <w:t xml:space="preserve"> </w:t>
      </w:r>
      <w:r>
        <w:t>of the</w:t>
      </w:r>
      <w:r>
        <w:rPr>
          <w:spacing w:val="-2"/>
        </w:rPr>
        <w:t xml:space="preserve"> </w:t>
      </w:r>
      <w:r>
        <w:t>company</w:t>
      </w:r>
      <w:r>
        <w:rPr>
          <w:spacing w:val="-5"/>
        </w:rPr>
        <w:t xml:space="preserve"> </w:t>
      </w:r>
      <w:r>
        <w:t>according</w:t>
      </w:r>
      <w:r>
        <w:rPr>
          <w:spacing w:val="-3"/>
        </w:rPr>
        <w:t xml:space="preserve"> </w:t>
      </w:r>
      <w:r>
        <w:t>to the</w:t>
      </w:r>
      <w:r>
        <w:rPr>
          <w:spacing w:val="-1"/>
        </w:rPr>
        <w:t xml:space="preserve"> </w:t>
      </w:r>
      <w:r>
        <w:t>data</w:t>
      </w:r>
      <w:r>
        <w:rPr>
          <w:spacing w:val="-1"/>
        </w:rPr>
        <w:t xml:space="preserve"> </w:t>
      </w:r>
      <w:r>
        <w:t>of this five</w:t>
      </w:r>
      <w:r>
        <w:rPr>
          <w:spacing w:val="1"/>
        </w:rPr>
        <w:t xml:space="preserve"> </w:t>
      </w:r>
      <w:r>
        <w:t>years.</w:t>
      </w:r>
    </w:p>
    <w:p w:rsidR="00330CA5" w:rsidRDefault="00330CA5">
      <w:pPr>
        <w:spacing w:line="276" w:lineRule="auto"/>
        <w:jc w:val="both"/>
        <w:sectPr w:rsidR="00330CA5">
          <w:pgSz w:w="12240" w:h="15840"/>
          <w:pgMar w:top="1360" w:right="1220" w:bottom="1160" w:left="1280" w:header="0" w:footer="943" w:gutter="0"/>
          <w:cols w:space="720"/>
        </w:sectPr>
      </w:pPr>
    </w:p>
    <w:p w:rsidR="00330CA5" w:rsidRDefault="001B4864">
      <w:pPr>
        <w:pStyle w:val="BodyText"/>
        <w:spacing w:before="74" w:line="276" w:lineRule="auto"/>
        <w:ind w:left="160" w:right="218"/>
        <w:jc w:val="both"/>
      </w:pPr>
      <w:r>
        <w:lastRenderedPageBreak/>
        <w:t>The</w:t>
      </w:r>
      <w:r>
        <w:rPr>
          <w:spacing w:val="-10"/>
        </w:rPr>
        <w:t xml:space="preserve"> </w:t>
      </w:r>
      <w:r>
        <w:t>amount</w:t>
      </w:r>
      <w:r>
        <w:rPr>
          <w:spacing w:val="-7"/>
        </w:rPr>
        <w:t xml:space="preserve"> </w:t>
      </w:r>
      <w:r>
        <w:t>that</w:t>
      </w:r>
      <w:r>
        <w:rPr>
          <w:spacing w:val="-5"/>
        </w:rPr>
        <w:t xml:space="preserve"> </w:t>
      </w:r>
      <w:r>
        <w:t>a</w:t>
      </w:r>
      <w:r>
        <w:rPr>
          <w:spacing w:val="-9"/>
        </w:rPr>
        <w:t xml:space="preserve"> </w:t>
      </w:r>
      <w:r>
        <w:t>business</w:t>
      </w:r>
      <w:r>
        <w:rPr>
          <w:spacing w:val="-7"/>
        </w:rPr>
        <w:t xml:space="preserve"> </w:t>
      </w:r>
      <w:r>
        <w:t>needs</w:t>
      </w:r>
      <w:r>
        <w:rPr>
          <w:spacing w:val="-7"/>
        </w:rPr>
        <w:t xml:space="preserve"> </w:t>
      </w:r>
      <w:r>
        <w:t>to</w:t>
      </w:r>
      <w:r>
        <w:rPr>
          <w:spacing w:val="-7"/>
        </w:rPr>
        <w:t xml:space="preserve"> </w:t>
      </w:r>
      <w:r>
        <w:t>borrow</w:t>
      </w:r>
      <w:r>
        <w:rPr>
          <w:spacing w:val="-6"/>
        </w:rPr>
        <w:t xml:space="preserve"> </w:t>
      </w:r>
      <w:r>
        <w:t>from</w:t>
      </w:r>
      <w:r>
        <w:rPr>
          <w:spacing w:val="-5"/>
        </w:rPr>
        <w:t xml:space="preserve"> </w:t>
      </w:r>
      <w:r>
        <w:t>outside</w:t>
      </w:r>
      <w:r>
        <w:rPr>
          <w:spacing w:val="-9"/>
        </w:rPr>
        <w:t xml:space="preserve"> </w:t>
      </w:r>
      <w:r>
        <w:t>sources</w:t>
      </w:r>
      <w:r>
        <w:rPr>
          <w:spacing w:val="-7"/>
        </w:rPr>
        <w:t xml:space="preserve"> </w:t>
      </w:r>
      <w:r>
        <w:t>in</w:t>
      </w:r>
      <w:r>
        <w:rPr>
          <w:spacing w:val="-7"/>
        </w:rPr>
        <w:t xml:space="preserve"> </w:t>
      </w:r>
      <w:r>
        <w:t>order</w:t>
      </w:r>
      <w:r>
        <w:rPr>
          <w:spacing w:val="-6"/>
        </w:rPr>
        <w:t xml:space="preserve"> </w:t>
      </w:r>
      <w:r>
        <w:t>to</w:t>
      </w:r>
      <w:r>
        <w:rPr>
          <w:spacing w:val="-8"/>
        </w:rPr>
        <w:t xml:space="preserve"> </w:t>
      </w:r>
      <w:r>
        <w:t>pay</w:t>
      </w:r>
      <w:r>
        <w:rPr>
          <w:spacing w:val="-12"/>
        </w:rPr>
        <w:t xml:space="preserve"> </w:t>
      </w:r>
      <w:r>
        <w:t>for</w:t>
      </w:r>
      <w:r>
        <w:rPr>
          <w:spacing w:val="-8"/>
        </w:rPr>
        <w:t xml:space="preserve"> </w:t>
      </w:r>
      <w:r>
        <w:t>the</w:t>
      </w:r>
      <w:r>
        <w:rPr>
          <w:spacing w:val="-6"/>
        </w:rPr>
        <w:t xml:space="preserve"> </w:t>
      </w:r>
      <w:r>
        <w:t>expansion</w:t>
      </w:r>
      <w:r>
        <w:rPr>
          <w:spacing w:val="-57"/>
        </w:rPr>
        <w:t xml:space="preserve"> </w:t>
      </w:r>
      <w:r>
        <w:t>of</w:t>
      </w:r>
      <w:r>
        <w:rPr>
          <w:spacing w:val="-9"/>
        </w:rPr>
        <w:t xml:space="preserve"> </w:t>
      </w:r>
      <w:r>
        <w:t>its</w:t>
      </w:r>
      <w:r>
        <w:rPr>
          <w:spacing w:val="-7"/>
        </w:rPr>
        <w:t xml:space="preserve"> </w:t>
      </w:r>
      <w:r>
        <w:t>assets</w:t>
      </w:r>
      <w:r>
        <w:rPr>
          <w:spacing w:val="-7"/>
        </w:rPr>
        <w:t xml:space="preserve"> </w:t>
      </w:r>
      <w:r>
        <w:t>necessary</w:t>
      </w:r>
      <w:r>
        <w:rPr>
          <w:spacing w:val="-12"/>
        </w:rPr>
        <w:t xml:space="preserve"> </w:t>
      </w:r>
      <w:r>
        <w:t>to</w:t>
      </w:r>
      <w:r>
        <w:rPr>
          <w:spacing w:val="-3"/>
        </w:rPr>
        <w:t xml:space="preserve"> </w:t>
      </w:r>
      <w:r>
        <w:t>sustain</w:t>
      </w:r>
      <w:r>
        <w:rPr>
          <w:spacing w:val="-5"/>
        </w:rPr>
        <w:t xml:space="preserve"> </w:t>
      </w:r>
      <w:r>
        <w:t>higher</w:t>
      </w:r>
      <w:r>
        <w:rPr>
          <w:spacing w:val="-9"/>
        </w:rPr>
        <w:t xml:space="preserve"> </w:t>
      </w:r>
      <w:r>
        <w:t>levels</w:t>
      </w:r>
      <w:r>
        <w:rPr>
          <w:spacing w:val="-7"/>
        </w:rPr>
        <w:t xml:space="preserve"> </w:t>
      </w:r>
      <w:r>
        <w:t>of</w:t>
      </w:r>
      <w:r>
        <w:rPr>
          <w:spacing w:val="-6"/>
        </w:rPr>
        <w:t xml:space="preserve"> </w:t>
      </w:r>
      <w:r>
        <w:t>sales</w:t>
      </w:r>
      <w:r>
        <w:rPr>
          <w:spacing w:val="-8"/>
        </w:rPr>
        <w:t xml:space="preserve"> </w:t>
      </w:r>
      <w:r>
        <w:t>is</w:t>
      </w:r>
      <w:r>
        <w:rPr>
          <w:spacing w:val="-7"/>
        </w:rPr>
        <w:t xml:space="preserve"> </w:t>
      </w:r>
      <w:r>
        <w:t>known</w:t>
      </w:r>
      <w:r>
        <w:rPr>
          <w:spacing w:val="-6"/>
        </w:rPr>
        <w:t xml:space="preserve"> </w:t>
      </w:r>
      <w:r>
        <w:t>as</w:t>
      </w:r>
      <w:r>
        <w:rPr>
          <w:spacing w:val="-6"/>
        </w:rPr>
        <w:t xml:space="preserve"> </w:t>
      </w:r>
      <w:r>
        <w:t>additional</w:t>
      </w:r>
      <w:r>
        <w:rPr>
          <w:spacing w:val="-8"/>
        </w:rPr>
        <w:t xml:space="preserve"> </w:t>
      </w:r>
      <w:r>
        <w:t>funds</w:t>
      </w:r>
      <w:r>
        <w:rPr>
          <w:spacing w:val="-8"/>
        </w:rPr>
        <w:t xml:space="preserve"> </w:t>
      </w:r>
      <w:r>
        <w:t>needed</w:t>
      </w:r>
      <w:r>
        <w:rPr>
          <w:spacing w:val="-6"/>
        </w:rPr>
        <w:t xml:space="preserve"> </w:t>
      </w:r>
      <w:r>
        <w:t>(AFN).</w:t>
      </w:r>
      <w:r>
        <w:rPr>
          <w:spacing w:val="-58"/>
        </w:rPr>
        <w:t xml:space="preserve"> </w:t>
      </w:r>
      <w:r>
        <w:t>Additional</w:t>
      </w:r>
      <w:r>
        <w:rPr>
          <w:spacing w:val="-9"/>
        </w:rPr>
        <w:t xml:space="preserve"> </w:t>
      </w:r>
      <w:r>
        <w:t>funds</w:t>
      </w:r>
      <w:r>
        <w:rPr>
          <w:spacing w:val="-10"/>
        </w:rPr>
        <w:t xml:space="preserve"> </w:t>
      </w:r>
      <w:r>
        <w:t>needed</w:t>
      </w:r>
      <w:r>
        <w:rPr>
          <w:spacing w:val="-10"/>
        </w:rPr>
        <w:t xml:space="preserve"> </w:t>
      </w:r>
      <w:r>
        <w:t>(AFN)</w:t>
      </w:r>
      <w:r>
        <w:rPr>
          <w:spacing w:val="-10"/>
        </w:rPr>
        <w:t xml:space="preserve"> </w:t>
      </w:r>
      <w:r>
        <w:t>is</w:t>
      </w:r>
      <w:r>
        <w:rPr>
          <w:spacing w:val="-9"/>
        </w:rPr>
        <w:t xml:space="preserve"> </w:t>
      </w:r>
      <w:r>
        <w:t>also</w:t>
      </w:r>
      <w:r>
        <w:rPr>
          <w:spacing w:val="-9"/>
        </w:rPr>
        <w:t xml:space="preserve"> </w:t>
      </w:r>
      <w:r>
        <w:t>called</w:t>
      </w:r>
      <w:r>
        <w:rPr>
          <w:spacing w:val="-10"/>
        </w:rPr>
        <w:t xml:space="preserve"> </w:t>
      </w:r>
      <w:r>
        <w:t>external</w:t>
      </w:r>
      <w:r>
        <w:rPr>
          <w:spacing w:val="-9"/>
        </w:rPr>
        <w:t xml:space="preserve"> </w:t>
      </w:r>
      <w:r>
        <w:t>financing</w:t>
      </w:r>
      <w:r>
        <w:rPr>
          <w:spacing w:val="-11"/>
        </w:rPr>
        <w:t xml:space="preserve"> </w:t>
      </w:r>
      <w:r>
        <w:t>needed.</w:t>
      </w:r>
      <w:r>
        <w:rPr>
          <w:spacing w:val="-10"/>
        </w:rPr>
        <w:t xml:space="preserve"> </w:t>
      </w:r>
      <w:r>
        <w:t>AFN</w:t>
      </w:r>
      <w:r>
        <w:rPr>
          <w:spacing w:val="-10"/>
        </w:rPr>
        <w:t xml:space="preserve"> </w:t>
      </w:r>
      <w:r>
        <w:t>of</w:t>
      </w:r>
      <w:r>
        <w:rPr>
          <w:spacing w:val="-8"/>
        </w:rPr>
        <w:t xml:space="preserve"> </w:t>
      </w:r>
      <w:r>
        <w:t>IDLC</w:t>
      </w:r>
      <w:r>
        <w:rPr>
          <w:spacing w:val="-9"/>
        </w:rPr>
        <w:t xml:space="preserve"> </w:t>
      </w:r>
      <w:r>
        <w:t>is</w:t>
      </w:r>
      <w:r>
        <w:rPr>
          <w:spacing w:val="-9"/>
        </w:rPr>
        <w:t xml:space="preserve"> </w:t>
      </w:r>
      <w:r>
        <w:t>negative</w:t>
      </w:r>
      <w:r>
        <w:rPr>
          <w:spacing w:val="-58"/>
        </w:rPr>
        <w:t xml:space="preserve"> </w:t>
      </w:r>
      <w:r>
        <w:t>in every year in the last 5 years. It indicates That IDLC has more internal financing. So, they do</w:t>
      </w:r>
      <w:r>
        <w:rPr>
          <w:spacing w:val="1"/>
        </w:rPr>
        <w:t xml:space="preserve"> </w:t>
      </w:r>
      <w:r>
        <w:t>not really require any additional funding. With their internal fund, they can pay off debt, payback</w:t>
      </w:r>
      <w:r>
        <w:rPr>
          <w:spacing w:val="-57"/>
        </w:rPr>
        <w:t xml:space="preserve"> </w:t>
      </w:r>
      <w:r>
        <w:t>stock,</w:t>
      </w:r>
      <w:r>
        <w:rPr>
          <w:spacing w:val="-1"/>
        </w:rPr>
        <w:t xml:space="preserve"> </w:t>
      </w:r>
      <w:r>
        <w:t>buy</w:t>
      </w:r>
      <w:r>
        <w:rPr>
          <w:spacing w:val="-5"/>
        </w:rPr>
        <w:t xml:space="preserve"> </w:t>
      </w:r>
      <w:r>
        <w:t>short term investment as well.</w:t>
      </w:r>
    </w:p>
    <w:p w:rsidR="00330CA5" w:rsidRDefault="00330CA5">
      <w:pPr>
        <w:pStyle w:val="BodyText"/>
        <w:spacing w:before="9"/>
        <w:rPr>
          <w:sz w:val="27"/>
        </w:rPr>
      </w:pPr>
    </w:p>
    <w:p w:rsidR="00330CA5" w:rsidRDefault="001B4864">
      <w:pPr>
        <w:pStyle w:val="BodyText"/>
        <w:spacing w:line="276" w:lineRule="auto"/>
        <w:ind w:left="160" w:right="217"/>
        <w:jc w:val="both"/>
      </w:pPr>
      <w:r>
        <w:rPr>
          <w:rFonts w:ascii="Arial MT" w:hAnsi="Arial MT"/>
        </w:rPr>
        <w:t>Whereas</w:t>
      </w:r>
      <w:r>
        <w:rPr>
          <w:rFonts w:ascii="Arial MT" w:hAnsi="Arial MT"/>
          <w:spacing w:val="1"/>
        </w:rPr>
        <w:t xml:space="preserve"> </w:t>
      </w:r>
      <w:r>
        <w:rPr>
          <w:rFonts w:ascii="Arial MT" w:hAnsi="Arial MT"/>
        </w:rPr>
        <w:t>the</w:t>
      </w:r>
      <w:r>
        <w:rPr>
          <w:rFonts w:ascii="Arial MT" w:hAnsi="Arial MT"/>
          <w:spacing w:val="1"/>
        </w:rPr>
        <w:t xml:space="preserve"> </w:t>
      </w:r>
      <w:r>
        <w:rPr>
          <w:rFonts w:ascii="Arial MT" w:hAnsi="Arial MT"/>
        </w:rPr>
        <w:t>facts</w:t>
      </w:r>
      <w:r>
        <w:rPr>
          <w:rFonts w:ascii="Arial MT" w:hAnsi="Arial MT"/>
          <w:spacing w:val="1"/>
        </w:rPr>
        <w:t xml:space="preserve"> </w:t>
      </w:r>
      <w:r>
        <w:rPr>
          <w:rFonts w:ascii="Arial MT" w:hAnsi="Arial MT"/>
        </w:rPr>
        <w:t>that</w:t>
      </w:r>
      <w:r>
        <w:rPr>
          <w:rFonts w:ascii="Arial MT" w:hAnsi="Arial MT"/>
          <w:spacing w:val="1"/>
        </w:rPr>
        <w:t xml:space="preserve"> </w:t>
      </w:r>
      <w:r>
        <w:rPr>
          <w:rFonts w:ascii="Arial MT" w:hAnsi="Arial MT"/>
        </w:rPr>
        <w:t>should</w:t>
      </w:r>
      <w:r>
        <w:rPr>
          <w:rFonts w:ascii="Arial MT" w:hAnsi="Arial MT"/>
          <w:spacing w:val="1"/>
        </w:rPr>
        <w:t xml:space="preserve"> </w:t>
      </w:r>
      <w:r>
        <w:rPr>
          <w:rFonts w:ascii="Arial MT" w:hAnsi="Arial MT"/>
        </w:rPr>
        <w:t>be</w:t>
      </w:r>
      <w:r>
        <w:rPr>
          <w:rFonts w:ascii="Arial MT" w:hAnsi="Arial MT"/>
          <w:spacing w:val="1"/>
        </w:rPr>
        <w:t xml:space="preserve"> </w:t>
      </w:r>
      <w:r>
        <w:rPr>
          <w:rFonts w:ascii="Arial MT" w:hAnsi="Arial MT"/>
        </w:rPr>
        <w:t>taken</w:t>
      </w:r>
      <w:r>
        <w:rPr>
          <w:rFonts w:ascii="Arial MT" w:hAnsi="Arial MT"/>
          <w:spacing w:val="1"/>
        </w:rPr>
        <w:t xml:space="preserve"> </w:t>
      </w:r>
      <w:r>
        <w:rPr>
          <w:rFonts w:ascii="Arial MT" w:hAnsi="Arial MT"/>
        </w:rPr>
        <w:t>into</w:t>
      </w:r>
      <w:r>
        <w:rPr>
          <w:rFonts w:ascii="Arial MT" w:hAnsi="Arial MT"/>
          <w:spacing w:val="1"/>
        </w:rPr>
        <w:t xml:space="preserve"> </w:t>
      </w:r>
      <w:r>
        <w:rPr>
          <w:rFonts w:ascii="Arial MT" w:hAnsi="Arial MT"/>
        </w:rPr>
        <w:t>consideration</w:t>
      </w:r>
      <w:r>
        <w:rPr>
          <w:rFonts w:ascii="Arial MT" w:hAnsi="Arial MT"/>
          <w:spacing w:val="1"/>
        </w:rPr>
        <w:t xml:space="preserve"> </w:t>
      </w:r>
      <w:r>
        <w:t>are</w:t>
      </w:r>
      <w:r>
        <w:rPr>
          <w:spacing w:val="60"/>
        </w:rPr>
        <w:t xml:space="preserve"> </w:t>
      </w:r>
      <w:r>
        <w:t>IDLC’s</w:t>
      </w:r>
      <w:r>
        <w:rPr>
          <w:spacing w:val="60"/>
        </w:rPr>
        <w:t xml:space="preserve"> </w:t>
      </w:r>
      <w:r>
        <w:t>cash</w:t>
      </w:r>
      <w:r>
        <w:rPr>
          <w:spacing w:val="60"/>
        </w:rPr>
        <w:t xml:space="preserve"> </w:t>
      </w:r>
      <w:r>
        <w:t>ratio,</w:t>
      </w:r>
      <w:r>
        <w:rPr>
          <w:spacing w:val="1"/>
        </w:rPr>
        <w:t xml:space="preserve"> </w:t>
      </w:r>
      <w:r>
        <w:t>inventory turnover, Days payable outstanding, Days sales outstanding as well. IDLC’s cash ratio</w:t>
      </w:r>
      <w:r>
        <w:rPr>
          <w:spacing w:val="1"/>
        </w:rPr>
        <w:t xml:space="preserve"> </w:t>
      </w:r>
      <w:r>
        <w:t>for</w:t>
      </w:r>
      <w:r>
        <w:rPr>
          <w:spacing w:val="-5"/>
        </w:rPr>
        <w:t xml:space="preserve"> </w:t>
      </w:r>
      <w:r>
        <w:t>these</w:t>
      </w:r>
      <w:r>
        <w:rPr>
          <w:spacing w:val="-2"/>
        </w:rPr>
        <w:t xml:space="preserve"> </w:t>
      </w:r>
      <w:r>
        <w:t>5</w:t>
      </w:r>
      <w:r>
        <w:rPr>
          <w:spacing w:val="1"/>
        </w:rPr>
        <w:t xml:space="preserve"> </w:t>
      </w:r>
      <w:r>
        <w:t>years</w:t>
      </w:r>
      <w:r>
        <w:rPr>
          <w:spacing w:val="-3"/>
        </w:rPr>
        <w:t xml:space="preserve"> </w:t>
      </w:r>
      <w:r>
        <w:t>(2017-2021)</w:t>
      </w:r>
      <w:r>
        <w:rPr>
          <w:spacing w:val="-4"/>
        </w:rPr>
        <w:t xml:space="preserve"> </w:t>
      </w:r>
      <w:r>
        <w:t>is</w:t>
      </w:r>
      <w:r>
        <w:rPr>
          <w:spacing w:val="-2"/>
        </w:rPr>
        <w:t xml:space="preserve"> </w:t>
      </w:r>
      <w:r>
        <w:t>not</w:t>
      </w:r>
      <w:r>
        <w:rPr>
          <w:spacing w:val="-3"/>
        </w:rPr>
        <w:t xml:space="preserve"> </w:t>
      </w:r>
      <w:r>
        <w:t>that good</w:t>
      </w:r>
      <w:r>
        <w:rPr>
          <w:spacing w:val="-3"/>
        </w:rPr>
        <w:t xml:space="preserve"> </w:t>
      </w:r>
      <w:r>
        <w:t>0.14,</w:t>
      </w:r>
      <w:r>
        <w:rPr>
          <w:spacing w:val="-3"/>
        </w:rPr>
        <w:t xml:space="preserve"> </w:t>
      </w:r>
      <w:r>
        <w:t>0.13,</w:t>
      </w:r>
      <w:r>
        <w:rPr>
          <w:spacing w:val="-3"/>
        </w:rPr>
        <w:t xml:space="preserve"> </w:t>
      </w:r>
      <w:r>
        <w:t>0.14,</w:t>
      </w:r>
      <w:r>
        <w:rPr>
          <w:spacing w:val="-4"/>
        </w:rPr>
        <w:t xml:space="preserve"> </w:t>
      </w:r>
      <w:r>
        <w:t>0.19,</w:t>
      </w:r>
      <w:r>
        <w:rPr>
          <w:spacing w:val="-3"/>
        </w:rPr>
        <w:t xml:space="preserve"> </w:t>
      </w:r>
      <w:r>
        <w:t>0.29</w:t>
      </w:r>
      <w:r>
        <w:rPr>
          <w:spacing w:val="-3"/>
        </w:rPr>
        <w:t xml:space="preserve"> </w:t>
      </w:r>
      <w:r>
        <w:t>in</w:t>
      </w:r>
      <w:r>
        <w:rPr>
          <w:spacing w:val="-3"/>
        </w:rPr>
        <w:t xml:space="preserve"> </w:t>
      </w:r>
      <w:r>
        <w:t>the years</w:t>
      </w:r>
      <w:r>
        <w:rPr>
          <w:spacing w:val="-3"/>
        </w:rPr>
        <w:t xml:space="preserve"> </w:t>
      </w:r>
      <w:r>
        <w:t>2017,</w:t>
      </w:r>
      <w:r>
        <w:rPr>
          <w:spacing w:val="-4"/>
        </w:rPr>
        <w:t xml:space="preserve"> </w:t>
      </w:r>
      <w:r>
        <w:t>2018,</w:t>
      </w:r>
      <w:r>
        <w:rPr>
          <w:spacing w:val="-57"/>
        </w:rPr>
        <w:t xml:space="preserve"> </w:t>
      </w:r>
      <w:r>
        <w:t>2019, 2020 and 2021 respectively. But they are improving slowly. So, company is trying to</w:t>
      </w:r>
      <w:r>
        <w:rPr>
          <w:spacing w:val="1"/>
        </w:rPr>
        <w:t xml:space="preserve"> </w:t>
      </w:r>
      <w:r>
        <w:t>maintain</w:t>
      </w:r>
      <w:r>
        <w:rPr>
          <w:spacing w:val="-1"/>
        </w:rPr>
        <w:t xml:space="preserve"> </w:t>
      </w:r>
      <w:r>
        <w:t>cash to meet their supplies.</w:t>
      </w:r>
    </w:p>
    <w:p w:rsidR="00330CA5" w:rsidRDefault="00330CA5">
      <w:pPr>
        <w:pStyle w:val="BodyText"/>
        <w:spacing w:before="7"/>
        <w:rPr>
          <w:sz w:val="27"/>
        </w:rPr>
      </w:pPr>
    </w:p>
    <w:p w:rsidR="00330CA5" w:rsidRDefault="001B4864">
      <w:pPr>
        <w:pStyle w:val="BodyText"/>
        <w:spacing w:line="276" w:lineRule="auto"/>
        <w:ind w:left="160" w:right="221"/>
        <w:jc w:val="both"/>
      </w:pPr>
      <w:r>
        <w:t>In the year ending at 30 June 2016, IDLC had as high as 0.54 inventory in its current asset.</w:t>
      </w:r>
      <w:r>
        <w:rPr>
          <w:spacing w:val="1"/>
        </w:rPr>
        <w:t xml:space="preserve"> </w:t>
      </w:r>
      <w:r>
        <w:t>However, the ratio reduced steadily in the subsequent years to become 0.13 at 30 June 2021.</w:t>
      </w:r>
      <w:r>
        <w:rPr>
          <w:spacing w:val="1"/>
        </w:rPr>
        <w:t xml:space="preserve"> </w:t>
      </w:r>
      <w:r>
        <w:t>Nonetheless, despite slow inventory turnover, the firm was able to keep its inventory level low in</w:t>
      </w:r>
      <w:r>
        <w:rPr>
          <w:spacing w:val="-57"/>
        </w:rPr>
        <w:t xml:space="preserve"> </w:t>
      </w:r>
      <w:r>
        <w:t>its</w:t>
      </w:r>
      <w:r>
        <w:rPr>
          <w:spacing w:val="-1"/>
        </w:rPr>
        <w:t xml:space="preserve"> </w:t>
      </w:r>
      <w:r>
        <w:t>working</w:t>
      </w:r>
      <w:r>
        <w:rPr>
          <w:spacing w:val="-2"/>
        </w:rPr>
        <w:t xml:space="preserve"> </w:t>
      </w:r>
      <w:r>
        <w:t>capital.</w:t>
      </w:r>
    </w:p>
    <w:p w:rsidR="00330CA5" w:rsidRDefault="00330CA5">
      <w:pPr>
        <w:pStyle w:val="BodyText"/>
        <w:spacing w:before="9"/>
        <w:rPr>
          <w:sz w:val="27"/>
        </w:rPr>
      </w:pPr>
    </w:p>
    <w:p w:rsidR="00330CA5" w:rsidRDefault="001B4864">
      <w:pPr>
        <w:pStyle w:val="BodyText"/>
        <w:spacing w:line="276" w:lineRule="auto"/>
        <w:ind w:left="160" w:right="219"/>
        <w:jc w:val="both"/>
      </w:pPr>
      <w:r>
        <w:t>Days</w:t>
      </w:r>
      <w:r>
        <w:rPr>
          <w:spacing w:val="-6"/>
        </w:rPr>
        <w:t xml:space="preserve"> </w:t>
      </w:r>
      <w:r>
        <w:t>payable</w:t>
      </w:r>
      <w:r>
        <w:rPr>
          <w:spacing w:val="-7"/>
        </w:rPr>
        <w:t xml:space="preserve"> </w:t>
      </w:r>
      <w:r>
        <w:t>outstanding</w:t>
      </w:r>
      <w:r>
        <w:rPr>
          <w:spacing w:val="-8"/>
        </w:rPr>
        <w:t xml:space="preserve"> </w:t>
      </w:r>
      <w:r>
        <w:t>is</w:t>
      </w:r>
      <w:r>
        <w:rPr>
          <w:spacing w:val="-6"/>
        </w:rPr>
        <w:t xml:space="preserve"> </w:t>
      </w:r>
      <w:r>
        <w:t>the</w:t>
      </w:r>
      <w:r>
        <w:rPr>
          <w:spacing w:val="-7"/>
        </w:rPr>
        <w:t xml:space="preserve"> </w:t>
      </w:r>
      <w:r>
        <w:t>average</w:t>
      </w:r>
      <w:r>
        <w:rPr>
          <w:spacing w:val="-7"/>
        </w:rPr>
        <w:t xml:space="preserve"> </w:t>
      </w:r>
      <w:r>
        <w:t>number</w:t>
      </w:r>
      <w:r>
        <w:rPr>
          <w:spacing w:val="-7"/>
        </w:rPr>
        <w:t xml:space="preserve"> </w:t>
      </w:r>
      <w:r>
        <w:t>of</w:t>
      </w:r>
      <w:r>
        <w:rPr>
          <w:spacing w:val="-7"/>
        </w:rPr>
        <w:t xml:space="preserve"> </w:t>
      </w:r>
      <w:r>
        <w:t>days</w:t>
      </w:r>
      <w:r>
        <w:rPr>
          <w:spacing w:val="-6"/>
        </w:rPr>
        <w:t xml:space="preserve"> </w:t>
      </w:r>
      <w:r>
        <w:t>it</w:t>
      </w:r>
      <w:r>
        <w:rPr>
          <w:spacing w:val="-6"/>
        </w:rPr>
        <w:t xml:space="preserve"> </w:t>
      </w:r>
      <w:r>
        <w:t>takes</w:t>
      </w:r>
      <w:r>
        <w:rPr>
          <w:spacing w:val="-6"/>
        </w:rPr>
        <w:t xml:space="preserve"> </w:t>
      </w:r>
      <w:r>
        <w:t>to</w:t>
      </w:r>
      <w:r>
        <w:rPr>
          <w:spacing w:val="-6"/>
        </w:rPr>
        <w:t xml:space="preserve"> </w:t>
      </w:r>
      <w:r>
        <w:t>pay</w:t>
      </w:r>
      <w:r>
        <w:rPr>
          <w:spacing w:val="-11"/>
        </w:rPr>
        <w:t xml:space="preserve"> </w:t>
      </w:r>
      <w:r>
        <w:t>the</w:t>
      </w:r>
      <w:r>
        <w:rPr>
          <w:spacing w:val="-7"/>
        </w:rPr>
        <w:t xml:space="preserve"> </w:t>
      </w:r>
      <w:r>
        <w:t>suppliers</w:t>
      </w:r>
      <w:r>
        <w:rPr>
          <w:spacing w:val="-6"/>
        </w:rPr>
        <w:t xml:space="preserve"> </w:t>
      </w:r>
      <w:r>
        <w:t>from</w:t>
      </w:r>
      <w:r>
        <w:rPr>
          <w:spacing w:val="-6"/>
        </w:rPr>
        <w:t xml:space="preserve"> </w:t>
      </w:r>
      <w:r>
        <w:t>the</w:t>
      </w:r>
      <w:r>
        <w:rPr>
          <w:spacing w:val="-7"/>
        </w:rPr>
        <w:t xml:space="preserve"> </w:t>
      </w:r>
      <w:r>
        <w:t>time</w:t>
      </w:r>
      <w:r>
        <w:rPr>
          <w:spacing w:val="-58"/>
        </w:rPr>
        <w:t xml:space="preserve"> </w:t>
      </w:r>
      <w:r>
        <w:t>of commitment given for inventory purchase. It can be seen that the highest number of days</w:t>
      </w:r>
      <w:r>
        <w:rPr>
          <w:spacing w:val="1"/>
        </w:rPr>
        <w:t xml:space="preserve"> </w:t>
      </w:r>
      <w:r>
        <w:t>payable</w:t>
      </w:r>
      <w:r>
        <w:rPr>
          <w:spacing w:val="1"/>
        </w:rPr>
        <w:t xml:space="preserve"> </w:t>
      </w:r>
      <w:r>
        <w:t>outstanding</w:t>
      </w:r>
      <w:r>
        <w:rPr>
          <w:spacing w:val="1"/>
        </w:rPr>
        <w:t xml:space="preserve"> </w:t>
      </w:r>
      <w:r>
        <w:t>is</w:t>
      </w:r>
      <w:r>
        <w:rPr>
          <w:spacing w:val="1"/>
        </w:rPr>
        <w:t xml:space="preserve"> </w:t>
      </w:r>
      <w:r>
        <w:t>166.84</w:t>
      </w:r>
      <w:r>
        <w:rPr>
          <w:spacing w:val="1"/>
        </w:rPr>
        <w:t xml:space="preserve"> </w:t>
      </w:r>
      <w:r>
        <w:t>days.</w:t>
      </w:r>
      <w:r>
        <w:rPr>
          <w:spacing w:val="1"/>
        </w:rPr>
        <w:t xml:space="preserve"> </w:t>
      </w:r>
      <w:r>
        <w:t>However,</w:t>
      </w:r>
      <w:r>
        <w:rPr>
          <w:spacing w:val="1"/>
        </w:rPr>
        <w:t xml:space="preserve"> </w:t>
      </w:r>
      <w:r>
        <w:t>the</w:t>
      </w:r>
      <w:r>
        <w:rPr>
          <w:spacing w:val="1"/>
        </w:rPr>
        <w:t xml:space="preserve"> </w:t>
      </w:r>
      <w:r>
        <w:t>average</w:t>
      </w:r>
      <w:r>
        <w:rPr>
          <w:spacing w:val="1"/>
        </w:rPr>
        <w:t xml:space="preserve"> </w:t>
      </w:r>
      <w:r>
        <w:t>time</w:t>
      </w:r>
      <w:r>
        <w:rPr>
          <w:spacing w:val="1"/>
        </w:rPr>
        <w:t xml:space="preserve"> </w:t>
      </w:r>
      <w:r>
        <w:t>taken</w:t>
      </w:r>
      <w:r>
        <w:rPr>
          <w:spacing w:val="1"/>
        </w:rPr>
        <w:t xml:space="preserve"> </w:t>
      </w:r>
      <w:r>
        <w:t>to</w:t>
      </w:r>
      <w:r>
        <w:rPr>
          <w:spacing w:val="1"/>
        </w:rPr>
        <w:t xml:space="preserve"> </w:t>
      </w:r>
      <w:r>
        <w:t>pay the</w:t>
      </w:r>
      <w:r>
        <w:rPr>
          <w:spacing w:val="1"/>
        </w:rPr>
        <w:t xml:space="preserve"> </w:t>
      </w:r>
      <w:r>
        <w:t>suppliers</w:t>
      </w:r>
      <w:r>
        <w:rPr>
          <w:spacing w:val="-57"/>
        </w:rPr>
        <w:t xml:space="preserve"> </w:t>
      </w:r>
      <w:r>
        <w:t>fluctuates</w:t>
      </w:r>
      <w:r>
        <w:rPr>
          <w:spacing w:val="-1"/>
        </w:rPr>
        <w:t xml:space="preserve"> </w:t>
      </w:r>
      <w:r>
        <w:t>largely</w:t>
      </w:r>
      <w:r>
        <w:rPr>
          <w:spacing w:val="-3"/>
        </w:rPr>
        <w:t xml:space="preserve"> </w:t>
      </w:r>
      <w:r>
        <w:t>for IDLC which</w:t>
      </w:r>
      <w:r>
        <w:rPr>
          <w:spacing w:val="2"/>
        </w:rPr>
        <w:t xml:space="preserve"> </w:t>
      </w:r>
      <w:r>
        <w:t>can be a</w:t>
      </w:r>
      <w:r>
        <w:rPr>
          <w:spacing w:val="-1"/>
        </w:rPr>
        <w:t xml:space="preserve"> </w:t>
      </w:r>
      <w:r>
        <w:t>concern for suppliers.</w:t>
      </w:r>
    </w:p>
    <w:p w:rsidR="00330CA5" w:rsidRDefault="00330CA5">
      <w:pPr>
        <w:pStyle w:val="BodyText"/>
        <w:spacing w:before="6"/>
        <w:rPr>
          <w:sz w:val="27"/>
        </w:rPr>
      </w:pPr>
    </w:p>
    <w:p w:rsidR="00330CA5" w:rsidRDefault="001B4864">
      <w:pPr>
        <w:pStyle w:val="BodyText"/>
        <w:spacing w:before="1" w:line="276" w:lineRule="auto"/>
        <w:ind w:left="160" w:right="215"/>
        <w:jc w:val="both"/>
      </w:pPr>
      <w:r>
        <w:t>Days sales outstanding shows the average number of days it takes for the firm to convert its</w:t>
      </w:r>
      <w:r>
        <w:rPr>
          <w:spacing w:val="1"/>
        </w:rPr>
        <w:t xml:space="preserve"> </w:t>
      </w:r>
      <w:r>
        <w:t>receivables into cash. Following the year 2017, IDLC has experienced a sharp decrease in the</w:t>
      </w:r>
      <w:r>
        <w:rPr>
          <w:spacing w:val="1"/>
        </w:rPr>
        <w:t xml:space="preserve"> </w:t>
      </w:r>
      <w:r>
        <w:t>number of days’ sales outstanding. This might have occurred due to more rigid credit terms</w:t>
      </w:r>
      <w:r>
        <w:rPr>
          <w:spacing w:val="1"/>
        </w:rPr>
        <w:t xml:space="preserve"> </w:t>
      </w:r>
      <w:r>
        <w:t>following the year 2018. In the recent two years can be attributed to the economic downturn (due</w:t>
      </w:r>
      <w:r>
        <w:rPr>
          <w:spacing w:val="-57"/>
        </w:rPr>
        <w:t xml:space="preserve"> </w:t>
      </w:r>
      <w:r>
        <w:t>to Covid-19 pandemic), reducing sales and inventory turnover as a consequence. Following the</w:t>
      </w:r>
      <w:r>
        <w:rPr>
          <w:spacing w:val="1"/>
        </w:rPr>
        <w:t xml:space="preserve"> </w:t>
      </w:r>
      <w:r>
        <w:t>year</w:t>
      </w:r>
      <w:r>
        <w:rPr>
          <w:spacing w:val="-1"/>
        </w:rPr>
        <w:t xml:space="preserve"> </w:t>
      </w:r>
      <w:r>
        <w:t>2017,</w:t>
      </w:r>
      <w:r>
        <w:rPr>
          <w:spacing w:val="1"/>
        </w:rPr>
        <w:t xml:space="preserve"> </w:t>
      </w:r>
      <w:r>
        <w:t>IDLC</w:t>
      </w:r>
      <w:r>
        <w:rPr>
          <w:spacing w:val="-1"/>
        </w:rPr>
        <w:t xml:space="preserve"> </w:t>
      </w:r>
      <w:r>
        <w:t>has</w:t>
      </w:r>
      <w:r>
        <w:rPr>
          <w:spacing w:val="-2"/>
        </w:rPr>
        <w:t xml:space="preserve"> </w:t>
      </w:r>
      <w:r>
        <w:t>experienced</w:t>
      </w:r>
      <w:r>
        <w:rPr>
          <w:spacing w:val="-1"/>
        </w:rPr>
        <w:t xml:space="preserve"> </w:t>
      </w:r>
      <w:r>
        <w:t>a</w:t>
      </w:r>
      <w:r>
        <w:rPr>
          <w:spacing w:val="-2"/>
        </w:rPr>
        <w:t xml:space="preserve"> </w:t>
      </w:r>
      <w:r>
        <w:t>sharp</w:t>
      </w:r>
      <w:r>
        <w:rPr>
          <w:spacing w:val="-1"/>
        </w:rPr>
        <w:t xml:space="preserve"> </w:t>
      </w:r>
      <w:r>
        <w:t>decrease in</w:t>
      </w:r>
      <w:r>
        <w:rPr>
          <w:spacing w:val="-1"/>
        </w:rPr>
        <w:t xml:space="preserve"> </w:t>
      </w:r>
      <w:r>
        <w:t>the</w:t>
      </w:r>
      <w:r>
        <w:rPr>
          <w:spacing w:val="-2"/>
        </w:rPr>
        <w:t xml:space="preserve"> </w:t>
      </w:r>
      <w:r>
        <w:t>number</w:t>
      </w:r>
      <w:r>
        <w:rPr>
          <w:spacing w:val="-3"/>
        </w:rPr>
        <w:t xml:space="preserve"> </w:t>
      </w:r>
      <w:r>
        <w:t>of</w:t>
      </w:r>
      <w:r>
        <w:rPr>
          <w:spacing w:val="-1"/>
        </w:rPr>
        <w:t xml:space="preserve"> </w:t>
      </w:r>
      <w:r>
        <w:t>days’</w:t>
      </w:r>
      <w:r>
        <w:rPr>
          <w:spacing w:val="-1"/>
        </w:rPr>
        <w:t xml:space="preserve"> </w:t>
      </w:r>
      <w:r>
        <w:t>sales</w:t>
      </w:r>
      <w:r>
        <w:rPr>
          <w:spacing w:val="-1"/>
        </w:rPr>
        <w:t xml:space="preserve"> </w:t>
      </w:r>
      <w:r>
        <w:t>outstanding.</w:t>
      </w:r>
    </w:p>
    <w:p w:rsidR="00330CA5" w:rsidRDefault="00330CA5">
      <w:pPr>
        <w:pStyle w:val="BodyText"/>
        <w:rPr>
          <w:sz w:val="26"/>
        </w:rPr>
      </w:pPr>
    </w:p>
    <w:p w:rsidR="00330CA5" w:rsidRDefault="00330CA5">
      <w:pPr>
        <w:pStyle w:val="BodyText"/>
        <w:rPr>
          <w:sz w:val="26"/>
        </w:rPr>
      </w:pPr>
    </w:p>
    <w:p w:rsidR="00330CA5" w:rsidRDefault="00330CA5">
      <w:pPr>
        <w:pStyle w:val="BodyText"/>
        <w:rPr>
          <w:sz w:val="26"/>
        </w:rPr>
      </w:pPr>
    </w:p>
    <w:p w:rsidR="00330CA5" w:rsidRDefault="00330CA5">
      <w:pPr>
        <w:pStyle w:val="BodyText"/>
        <w:rPr>
          <w:sz w:val="26"/>
        </w:rPr>
      </w:pPr>
    </w:p>
    <w:p w:rsidR="00330CA5" w:rsidRDefault="00330CA5">
      <w:pPr>
        <w:pStyle w:val="BodyText"/>
        <w:rPr>
          <w:sz w:val="26"/>
        </w:rPr>
      </w:pPr>
    </w:p>
    <w:p w:rsidR="00330CA5" w:rsidRDefault="00330CA5">
      <w:pPr>
        <w:pStyle w:val="BodyText"/>
        <w:rPr>
          <w:sz w:val="26"/>
        </w:rPr>
      </w:pPr>
    </w:p>
    <w:p w:rsidR="00330CA5" w:rsidRDefault="00330CA5">
      <w:pPr>
        <w:pStyle w:val="BodyText"/>
        <w:rPr>
          <w:sz w:val="26"/>
        </w:rPr>
      </w:pPr>
    </w:p>
    <w:p w:rsidR="00330CA5" w:rsidRDefault="00330CA5">
      <w:pPr>
        <w:pStyle w:val="BodyText"/>
        <w:rPr>
          <w:sz w:val="26"/>
        </w:rPr>
      </w:pPr>
    </w:p>
    <w:p w:rsidR="00330CA5" w:rsidRDefault="00330CA5">
      <w:pPr>
        <w:pStyle w:val="BodyText"/>
        <w:rPr>
          <w:sz w:val="26"/>
        </w:rPr>
      </w:pPr>
    </w:p>
    <w:p w:rsidR="00330CA5" w:rsidRDefault="00330CA5">
      <w:pPr>
        <w:pStyle w:val="BodyText"/>
        <w:rPr>
          <w:sz w:val="26"/>
        </w:rPr>
      </w:pPr>
    </w:p>
    <w:p w:rsidR="00330CA5" w:rsidRDefault="00330CA5">
      <w:pPr>
        <w:pStyle w:val="BodyText"/>
        <w:spacing w:before="6"/>
        <w:rPr>
          <w:sz w:val="33"/>
        </w:rPr>
      </w:pPr>
    </w:p>
    <w:p w:rsidR="00330CA5" w:rsidRDefault="001B4864">
      <w:pPr>
        <w:pStyle w:val="BodyText"/>
        <w:spacing w:before="1"/>
        <w:ind w:left="160"/>
      </w:pPr>
      <w:r>
        <w:t>.</w:t>
      </w:r>
    </w:p>
    <w:p w:rsidR="00330CA5" w:rsidRDefault="00330CA5">
      <w:pPr>
        <w:sectPr w:rsidR="00330CA5">
          <w:pgSz w:w="12240" w:h="15840"/>
          <w:pgMar w:top="1360" w:right="1220" w:bottom="1160" w:left="1280" w:header="0" w:footer="943" w:gutter="0"/>
          <w:cols w:space="720"/>
        </w:sectPr>
      </w:pPr>
    </w:p>
    <w:p w:rsidR="00330CA5" w:rsidRDefault="001B4864">
      <w:pPr>
        <w:pStyle w:val="Heading3"/>
        <w:spacing w:before="74"/>
        <w:jc w:val="left"/>
      </w:pPr>
      <w:bookmarkStart w:id="5" w:name="_bookmark3"/>
      <w:bookmarkEnd w:id="5"/>
      <w:r>
        <w:lastRenderedPageBreak/>
        <w:t>Methodology</w:t>
      </w:r>
    </w:p>
    <w:p w:rsidR="00330CA5" w:rsidRDefault="00330CA5">
      <w:pPr>
        <w:pStyle w:val="BodyText"/>
        <w:spacing w:before="8"/>
        <w:rPr>
          <w:rFonts w:ascii="Arial"/>
          <w:b/>
          <w:sz w:val="36"/>
        </w:rPr>
      </w:pPr>
    </w:p>
    <w:p w:rsidR="00330CA5" w:rsidRDefault="001B4864">
      <w:pPr>
        <w:pStyle w:val="BodyText"/>
        <w:spacing w:before="1" w:line="276" w:lineRule="auto"/>
        <w:ind w:left="160" w:right="215"/>
        <w:jc w:val="both"/>
      </w:pPr>
      <w:r>
        <w:t>The</w:t>
      </w:r>
      <w:r>
        <w:rPr>
          <w:spacing w:val="-3"/>
        </w:rPr>
        <w:t xml:space="preserve"> </w:t>
      </w:r>
      <w:r>
        <w:t>report</w:t>
      </w:r>
      <w:r>
        <w:rPr>
          <w:spacing w:val="-1"/>
        </w:rPr>
        <w:t xml:space="preserve"> </w:t>
      </w:r>
      <w:r>
        <w:t>has</w:t>
      </w:r>
      <w:r>
        <w:rPr>
          <w:spacing w:val="-1"/>
        </w:rPr>
        <w:t xml:space="preserve"> </w:t>
      </w:r>
      <w:r>
        <w:t>been</w:t>
      </w:r>
      <w:r>
        <w:rPr>
          <w:spacing w:val="-1"/>
        </w:rPr>
        <w:t xml:space="preserve"> </w:t>
      </w:r>
      <w:r>
        <w:t>prepared</w:t>
      </w:r>
      <w:r>
        <w:rPr>
          <w:spacing w:val="-1"/>
        </w:rPr>
        <w:t xml:space="preserve"> </w:t>
      </w:r>
      <w:r>
        <w:t>using</w:t>
      </w:r>
      <w:r>
        <w:rPr>
          <w:spacing w:val="-2"/>
        </w:rPr>
        <w:t xml:space="preserve"> </w:t>
      </w:r>
      <w:r>
        <w:t>components</w:t>
      </w:r>
      <w:r>
        <w:rPr>
          <w:spacing w:val="-1"/>
        </w:rPr>
        <w:t xml:space="preserve"> </w:t>
      </w:r>
      <w:r>
        <w:t>of</w:t>
      </w:r>
      <w:r>
        <w:rPr>
          <w:spacing w:val="-1"/>
        </w:rPr>
        <w:t xml:space="preserve"> </w:t>
      </w:r>
      <w:r>
        <w:t>secondary</w:t>
      </w:r>
      <w:r>
        <w:rPr>
          <w:spacing w:val="-6"/>
        </w:rPr>
        <w:t xml:space="preserve"> </w:t>
      </w:r>
      <w:r>
        <w:t>research,</w:t>
      </w:r>
      <w:r>
        <w:rPr>
          <w:spacing w:val="3"/>
        </w:rPr>
        <w:t xml:space="preserve"> </w:t>
      </w:r>
      <w:r>
        <w:t>yielding</w:t>
      </w:r>
      <w:r>
        <w:rPr>
          <w:spacing w:val="-3"/>
        </w:rPr>
        <w:t xml:space="preserve"> </w:t>
      </w:r>
      <w:r>
        <w:t>both</w:t>
      </w:r>
      <w:r>
        <w:rPr>
          <w:spacing w:val="-1"/>
        </w:rPr>
        <w:t xml:space="preserve"> </w:t>
      </w:r>
      <w:r>
        <w:t>primary</w:t>
      </w:r>
      <w:r>
        <w:rPr>
          <w:spacing w:val="-7"/>
        </w:rPr>
        <w:t xml:space="preserve"> </w:t>
      </w:r>
      <w:r>
        <w:t>and</w:t>
      </w:r>
      <w:r>
        <w:rPr>
          <w:spacing w:val="-58"/>
        </w:rPr>
        <w:t xml:space="preserve"> </w:t>
      </w:r>
      <w:r>
        <w:t>secondary data, in order to conduct meaningful analysis and interpretations. After collection of</w:t>
      </w:r>
      <w:r>
        <w:rPr>
          <w:spacing w:val="1"/>
        </w:rPr>
        <w:t xml:space="preserve"> </w:t>
      </w:r>
      <w:r>
        <w:t>data from publicly available sources, analysis has been done using quantitative methods and in</w:t>
      </w:r>
      <w:r>
        <w:rPr>
          <w:spacing w:val="1"/>
        </w:rPr>
        <w:t xml:space="preserve"> </w:t>
      </w:r>
      <w:r>
        <w:t>both</w:t>
      </w:r>
      <w:r>
        <w:rPr>
          <w:spacing w:val="-1"/>
        </w:rPr>
        <w:t xml:space="preserve"> </w:t>
      </w:r>
      <w:r>
        <w:t>written format</w:t>
      </w:r>
      <w:r>
        <w:rPr>
          <w:spacing w:val="-1"/>
        </w:rPr>
        <w:t xml:space="preserve"> </w:t>
      </w:r>
      <w:r>
        <w:t>and excel sheet analysis and interpretation</w:t>
      </w:r>
      <w:r>
        <w:rPr>
          <w:spacing w:val="-1"/>
        </w:rPr>
        <w:t xml:space="preserve"> </w:t>
      </w:r>
      <w:r>
        <w:t>has been presented.</w:t>
      </w:r>
    </w:p>
    <w:p w:rsidR="00330CA5" w:rsidRDefault="00330CA5">
      <w:pPr>
        <w:pStyle w:val="BodyText"/>
        <w:spacing w:before="6"/>
        <w:rPr>
          <w:sz w:val="27"/>
        </w:rPr>
      </w:pPr>
    </w:p>
    <w:p w:rsidR="00330CA5" w:rsidRDefault="001B4864">
      <w:pPr>
        <w:pStyle w:val="BodyText"/>
        <w:spacing w:line="276" w:lineRule="auto"/>
        <w:ind w:left="160" w:right="217"/>
        <w:jc w:val="both"/>
      </w:pPr>
      <w:r>
        <w:t>Types of research: The report has been prepared by using a mixed type of research. It contains</w:t>
      </w:r>
      <w:r>
        <w:rPr>
          <w:spacing w:val="1"/>
        </w:rPr>
        <w:t xml:space="preserve"> </w:t>
      </w:r>
      <w:r>
        <w:t>components for secondary research. The study involves both interpretations as well as previously</w:t>
      </w:r>
      <w:r>
        <w:rPr>
          <w:spacing w:val="-57"/>
        </w:rPr>
        <w:t xml:space="preserve"> </w:t>
      </w:r>
      <w:r>
        <w:t>established</w:t>
      </w:r>
      <w:r>
        <w:rPr>
          <w:spacing w:val="-1"/>
        </w:rPr>
        <w:t xml:space="preserve"> </w:t>
      </w:r>
      <w:r>
        <w:t>information.</w:t>
      </w:r>
    </w:p>
    <w:p w:rsidR="00330CA5" w:rsidRDefault="00330CA5">
      <w:pPr>
        <w:pStyle w:val="BodyText"/>
        <w:spacing w:before="7"/>
        <w:rPr>
          <w:sz w:val="27"/>
        </w:rPr>
      </w:pPr>
    </w:p>
    <w:p w:rsidR="00330CA5" w:rsidRDefault="001B4864">
      <w:pPr>
        <w:pStyle w:val="BodyText"/>
        <w:spacing w:before="1" w:line="276" w:lineRule="auto"/>
        <w:ind w:left="160" w:right="222"/>
        <w:jc w:val="both"/>
      </w:pPr>
      <w:r>
        <w:t>Types</w:t>
      </w:r>
      <w:r>
        <w:rPr>
          <w:spacing w:val="-8"/>
        </w:rPr>
        <w:t xml:space="preserve"> </w:t>
      </w:r>
      <w:r>
        <w:t>of</w:t>
      </w:r>
      <w:r>
        <w:rPr>
          <w:spacing w:val="-11"/>
        </w:rPr>
        <w:t xml:space="preserve"> </w:t>
      </w:r>
      <w:r>
        <w:t>data:</w:t>
      </w:r>
      <w:r>
        <w:rPr>
          <w:spacing w:val="-10"/>
        </w:rPr>
        <w:t xml:space="preserve"> </w:t>
      </w:r>
      <w:r>
        <w:t>The</w:t>
      </w:r>
      <w:r>
        <w:rPr>
          <w:spacing w:val="-11"/>
        </w:rPr>
        <w:t xml:space="preserve"> </w:t>
      </w:r>
      <w:r>
        <w:t>study</w:t>
      </w:r>
      <w:r>
        <w:rPr>
          <w:spacing w:val="-11"/>
        </w:rPr>
        <w:t xml:space="preserve"> </w:t>
      </w:r>
      <w:r>
        <w:t>includes</w:t>
      </w:r>
      <w:r>
        <w:rPr>
          <w:spacing w:val="-10"/>
        </w:rPr>
        <w:t xml:space="preserve"> </w:t>
      </w:r>
      <w:r>
        <w:t>secondary</w:t>
      </w:r>
      <w:r>
        <w:rPr>
          <w:spacing w:val="-15"/>
        </w:rPr>
        <w:t xml:space="preserve"> </w:t>
      </w:r>
      <w:r>
        <w:t>data.</w:t>
      </w:r>
      <w:r>
        <w:rPr>
          <w:spacing w:val="-8"/>
        </w:rPr>
        <w:t xml:space="preserve"> </w:t>
      </w:r>
      <w:r>
        <w:t>The</w:t>
      </w:r>
      <w:r>
        <w:rPr>
          <w:spacing w:val="-11"/>
        </w:rPr>
        <w:t xml:space="preserve"> </w:t>
      </w:r>
      <w:r>
        <w:t>combined</w:t>
      </w:r>
      <w:r>
        <w:rPr>
          <w:spacing w:val="-8"/>
        </w:rPr>
        <w:t xml:space="preserve"> </w:t>
      </w:r>
      <w:r>
        <w:t>outcome</w:t>
      </w:r>
      <w:r>
        <w:rPr>
          <w:spacing w:val="-11"/>
        </w:rPr>
        <w:t xml:space="preserve"> </w:t>
      </w:r>
      <w:r>
        <w:t>of</w:t>
      </w:r>
      <w:r>
        <w:rPr>
          <w:spacing w:val="-11"/>
        </w:rPr>
        <w:t xml:space="preserve"> </w:t>
      </w:r>
      <w:r>
        <w:t>both</w:t>
      </w:r>
      <w:r>
        <w:rPr>
          <w:spacing w:val="-10"/>
        </w:rPr>
        <w:t xml:space="preserve"> </w:t>
      </w:r>
      <w:r>
        <w:t>new</w:t>
      </w:r>
      <w:r>
        <w:rPr>
          <w:spacing w:val="-8"/>
        </w:rPr>
        <w:t xml:space="preserve"> </w:t>
      </w:r>
      <w:r>
        <w:t>and</w:t>
      </w:r>
      <w:r>
        <w:rPr>
          <w:spacing w:val="-8"/>
        </w:rPr>
        <w:t xml:space="preserve"> </w:t>
      </w:r>
      <w:r>
        <w:t>revised</w:t>
      </w:r>
      <w:r>
        <w:rPr>
          <w:spacing w:val="-57"/>
        </w:rPr>
        <w:t xml:space="preserve"> </w:t>
      </w:r>
      <w:r>
        <w:t>bunch</w:t>
      </w:r>
      <w:r>
        <w:rPr>
          <w:spacing w:val="-1"/>
        </w:rPr>
        <w:t xml:space="preserve"> </w:t>
      </w:r>
      <w:r>
        <w:t>of information formulates crucial analysis.</w:t>
      </w:r>
    </w:p>
    <w:p w:rsidR="00330CA5" w:rsidRDefault="00330CA5">
      <w:pPr>
        <w:pStyle w:val="BodyText"/>
        <w:spacing w:before="7"/>
        <w:rPr>
          <w:sz w:val="27"/>
        </w:rPr>
      </w:pPr>
    </w:p>
    <w:p w:rsidR="00330CA5" w:rsidRDefault="001B4864">
      <w:pPr>
        <w:pStyle w:val="BodyText"/>
        <w:spacing w:line="276" w:lineRule="auto"/>
        <w:ind w:left="160" w:right="218"/>
        <w:jc w:val="both"/>
      </w:pPr>
      <w:r>
        <w:t>Data</w:t>
      </w:r>
      <w:r>
        <w:rPr>
          <w:spacing w:val="-12"/>
        </w:rPr>
        <w:t xml:space="preserve"> </w:t>
      </w:r>
      <w:r>
        <w:t>collection</w:t>
      </w:r>
      <w:r>
        <w:rPr>
          <w:spacing w:val="-11"/>
        </w:rPr>
        <w:t xml:space="preserve"> </w:t>
      </w:r>
      <w:r>
        <w:t>method:</w:t>
      </w:r>
      <w:r>
        <w:rPr>
          <w:spacing w:val="-8"/>
        </w:rPr>
        <w:t xml:space="preserve"> </w:t>
      </w:r>
      <w:r>
        <w:t>The</w:t>
      </w:r>
      <w:r>
        <w:rPr>
          <w:spacing w:val="-12"/>
        </w:rPr>
        <w:t xml:space="preserve"> </w:t>
      </w:r>
      <w:r>
        <w:t>data</w:t>
      </w:r>
      <w:r>
        <w:rPr>
          <w:spacing w:val="-10"/>
        </w:rPr>
        <w:t xml:space="preserve"> </w:t>
      </w:r>
      <w:r>
        <w:t>have</w:t>
      </w:r>
      <w:r>
        <w:rPr>
          <w:spacing w:val="-12"/>
        </w:rPr>
        <w:t xml:space="preserve"> </w:t>
      </w:r>
      <w:r>
        <w:t>been</w:t>
      </w:r>
      <w:r>
        <w:rPr>
          <w:spacing w:val="-9"/>
        </w:rPr>
        <w:t xml:space="preserve"> </w:t>
      </w:r>
      <w:r>
        <w:t>collected</w:t>
      </w:r>
      <w:r>
        <w:rPr>
          <w:spacing w:val="-12"/>
        </w:rPr>
        <w:t xml:space="preserve"> </w:t>
      </w:r>
      <w:r>
        <w:t>through</w:t>
      </w:r>
      <w:r>
        <w:rPr>
          <w:spacing w:val="-11"/>
        </w:rPr>
        <w:t xml:space="preserve"> </w:t>
      </w:r>
      <w:r>
        <w:t>online</w:t>
      </w:r>
      <w:r>
        <w:rPr>
          <w:spacing w:val="-12"/>
        </w:rPr>
        <w:t xml:space="preserve"> </w:t>
      </w:r>
      <w:r>
        <w:t>platforms.</w:t>
      </w:r>
      <w:r>
        <w:rPr>
          <w:spacing w:val="-10"/>
        </w:rPr>
        <w:t xml:space="preserve"> </w:t>
      </w:r>
      <w:r>
        <w:t>This</w:t>
      </w:r>
      <w:r>
        <w:rPr>
          <w:spacing w:val="-10"/>
        </w:rPr>
        <w:t xml:space="preserve"> </w:t>
      </w:r>
      <w:r>
        <w:t>data</w:t>
      </w:r>
      <w:r>
        <w:rPr>
          <w:spacing w:val="-12"/>
        </w:rPr>
        <w:t xml:space="preserve"> </w:t>
      </w:r>
      <w:r>
        <w:t>has</w:t>
      </w:r>
      <w:r>
        <w:rPr>
          <w:spacing w:val="-11"/>
        </w:rPr>
        <w:t xml:space="preserve"> </w:t>
      </w:r>
      <w:r>
        <w:t>been</w:t>
      </w:r>
      <w:r>
        <w:rPr>
          <w:spacing w:val="-58"/>
        </w:rPr>
        <w:t xml:space="preserve"> </w:t>
      </w:r>
      <w:r>
        <w:t>used</w:t>
      </w:r>
      <w:r>
        <w:rPr>
          <w:spacing w:val="-1"/>
        </w:rPr>
        <w:t xml:space="preserve"> </w:t>
      </w:r>
      <w:r>
        <w:t>to formulate meaningful</w:t>
      </w:r>
      <w:r>
        <w:rPr>
          <w:spacing w:val="-1"/>
        </w:rPr>
        <w:t xml:space="preserve"> </w:t>
      </w:r>
      <w:r>
        <w:t>information and draw</w:t>
      </w:r>
      <w:r>
        <w:rPr>
          <w:spacing w:val="-1"/>
        </w:rPr>
        <w:t xml:space="preserve"> </w:t>
      </w:r>
      <w:r>
        <w:t>logical interpretations.</w:t>
      </w:r>
    </w:p>
    <w:p w:rsidR="00330CA5" w:rsidRDefault="00330CA5">
      <w:pPr>
        <w:pStyle w:val="BodyText"/>
        <w:spacing w:before="5"/>
        <w:rPr>
          <w:sz w:val="27"/>
        </w:rPr>
      </w:pPr>
    </w:p>
    <w:p w:rsidR="00330CA5" w:rsidRDefault="001B4864">
      <w:pPr>
        <w:pStyle w:val="BodyText"/>
        <w:ind w:left="160"/>
        <w:jc w:val="both"/>
      </w:pPr>
      <w:r>
        <w:t>Data</w:t>
      </w:r>
      <w:r>
        <w:rPr>
          <w:spacing w:val="-1"/>
        </w:rPr>
        <w:t xml:space="preserve"> </w:t>
      </w:r>
      <w:r>
        <w:t>analysis</w:t>
      </w:r>
      <w:r>
        <w:rPr>
          <w:spacing w:val="-1"/>
        </w:rPr>
        <w:t xml:space="preserve"> </w:t>
      </w:r>
      <w:r>
        <w:t>method: The</w:t>
      </w:r>
      <w:r>
        <w:rPr>
          <w:spacing w:val="-2"/>
        </w:rPr>
        <w:t xml:space="preserve"> </w:t>
      </w:r>
      <w:r>
        <w:t>data</w:t>
      </w:r>
      <w:r>
        <w:rPr>
          <w:spacing w:val="-1"/>
        </w:rPr>
        <w:t xml:space="preserve"> </w:t>
      </w:r>
      <w:r>
        <w:t>has been</w:t>
      </w:r>
      <w:r>
        <w:rPr>
          <w:spacing w:val="-1"/>
        </w:rPr>
        <w:t xml:space="preserve"> </w:t>
      </w:r>
      <w:r>
        <w:t>analyzed</w:t>
      </w:r>
      <w:r>
        <w:rPr>
          <w:spacing w:val="-1"/>
        </w:rPr>
        <w:t xml:space="preserve"> </w:t>
      </w:r>
      <w:r>
        <w:t>using</w:t>
      </w:r>
      <w:r>
        <w:rPr>
          <w:spacing w:val="-3"/>
        </w:rPr>
        <w:t xml:space="preserve"> </w:t>
      </w:r>
      <w:r>
        <w:t>a</w:t>
      </w:r>
      <w:r>
        <w:rPr>
          <w:spacing w:val="-2"/>
        </w:rPr>
        <w:t xml:space="preserve"> </w:t>
      </w:r>
      <w:r>
        <w:t>quantitative</w:t>
      </w:r>
      <w:r>
        <w:rPr>
          <w:spacing w:val="-1"/>
        </w:rPr>
        <w:t xml:space="preserve"> </w:t>
      </w:r>
      <w:r>
        <w:t>method.</w:t>
      </w:r>
    </w:p>
    <w:p w:rsidR="00330CA5" w:rsidRDefault="00330CA5">
      <w:pPr>
        <w:pStyle w:val="BodyText"/>
        <w:spacing w:before="4"/>
        <w:rPr>
          <w:sz w:val="31"/>
        </w:rPr>
      </w:pPr>
    </w:p>
    <w:p w:rsidR="00330CA5" w:rsidRDefault="001B4864">
      <w:pPr>
        <w:pStyle w:val="BodyText"/>
        <w:ind w:left="160"/>
        <w:jc w:val="both"/>
      </w:pPr>
      <w:r>
        <w:t>Data</w:t>
      </w:r>
      <w:r>
        <w:rPr>
          <w:spacing w:val="-1"/>
        </w:rPr>
        <w:t xml:space="preserve"> </w:t>
      </w:r>
      <w:r>
        <w:t>presentation</w:t>
      </w:r>
      <w:r>
        <w:rPr>
          <w:spacing w:val="-1"/>
        </w:rPr>
        <w:t xml:space="preserve"> </w:t>
      </w:r>
      <w:r>
        <w:t>method:</w:t>
      </w:r>
      <w:r>
        <w:rPr>
          <w:spacing w:val="-1"/>
        </w:rPr>
        <w:t xml:space="preserve"> </w:t>
      </w:r>
      <w:r>
        <w:t>The</w:t>
      </w:r>
      <w:r>
        <w:rPr>
          <w:spacing w:val="-2"/>
        </w:rPr>
        <w:t xml:space="preserve"> </w:t>
      </w:r>
      <w:r>
        <w:t>data</w:t>
      </w:r>
      <w:r>
        <w:rPr>
          <w:spacing w:val="1"/>
        </w:rPr>
        <w:t xml:space="preserve"> </w:t>
      </w:r>
      <w:r>
        <w:t>have</w:t>
      </w:r>
      <w:r>
        <w:rPr>
          <w:spacing w:val="-2"/>
        </w:rPr>
        <w:t xml:space="preserve"> </w:t>
      </w:r>
      <w:r>
        <w:t>been</w:t>
      </w:r>
      <w:r>
        <w:rPr>
          <w:spacing w:val="-1"/>
        </w:rPr>
        <w:t xml:space="preserve"> </w:t>
      </w:r>
      <w:r>
        <w:t>organized</w:t>
      </w:r>
      <w:r>
        <w:rPr>
          <w:spacing w:val="-1"/>
        </w:rPr>
        <w:t xml:space="preserve"> </w:t>
      </w:r>
      <w:r>
        <w:t>and presented</w:t>
      </w:r>
      <w:r>
        <w:rPr>
          <w:spacing w:val="-1"/>
        </w:rPr>
        <w:t xml:space="preserve"> </w:t>
      </w:r>
      <w:r>
        <w:t>in</w:t>
      </w:r>
      <w:r>
        <w:rPr>
          <w:spacing w:val="-1"/>
        </w:rPr>
        <w:t xml:space="preserve"> </w:t>
      </w:r>
      <w:r>
        <w:t>excel</w:t>
      </w:r>
      <w:r>
        <w:rPr>
          <w:spacing w:val="-1"/>
        </w:rPr>
        <w:t xml:space="preserve"> </w:t>
      </w:r>
      <w:r>
        <w:t>sheets.</w:t>
      </w:r>
    </w:p>
    <w:p w:rsidR="00330CA5" w:rsidRDefault="00330CA5">
      <w:pPr>
        <w:jc w:val="both"/>
        <w:sectPr w:rsidR="00330CA5">
          <w:pgSz w:w="12240" w:h="15840"/>
          <w:pgMar w:top="1360" w:right="1220" w:bottom="1160" w:left="1280" w:header="0" w:footer="943" w:gutter="0"/>
          <w:cols w:space="720"/>
        </w:sect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8"/>
        <w:rPr>
          <w:sz w:val="16"/>
        </w:rPr>
      </w:pPr>
    </w:p>
    <w:p w:rsidR="00330CA5" w:rsidRDefault="001B4864">
      <w:pPr>
        <w:pStyle w:val="Heading1"/>
      </w:pPr>
      <w:bookmarkStart w:id="6" w:name="_bookmark4"/>
      <w:bookmarkEnd w:id="6"/>
      <w:r>
        <w:rPr>
          <w:color w:val="00AFEF"/>
        </w:rPr>
        <w:t>CHAPTER</w:t>
      </w:r>
      <w:r>
        <w:rPr>
          <w:color w:val="00AFEF"/>
          <w:spacing w:val="-1"/>
        </w:rPr>
        <w:t xml:space="preserve"> </w:t>
      </w:r>
      <w:r>
        <w:rPr>
          <w:color w:val="00AFEF"/>
        </w:rPr>
        <w:t>TWO:</w:t>
      </w:r>
    </w:p>
    <w:p w:rsidR="00330CA5" w:rsidRDefault="00330CA5">
      <w:pPr>
        <w:pStyle w:val="BodyText"/>
        <w:rPr>
          <w:b/>
          <w:sz w:val="41"/>
        </w:rPr>
      </w:pPr>
    </w:p>
    <w:p w:rsidR="00330CA5" w:rsidRDefault="001B4864">
      <w:pPr>
        <w:spacing w:line="580" w:lineRule="auto"/>
        <w:ind w:left="3353" w:right="3939"/>
        <w:rPr>
          <w:rFonts w:ascii="Microsoft Sans Serif"/>
          <w:sz w:val="28"/>
        </w:rPr>
      </w:pPr>
      <w:r>
        <w:rPr>
          <w:rFonts w:ascii="Microsoft Sans Serif"/>
          <w:sz w:val="28"/>
        </w:rPr>
        <w:t>Introduction</w:t>
      </w:r>
      <w:r>
        <w:rPr>
          <w:rFonts w:ascii="Microsoft Sans Serif"/>
          <w:spacing w:val="1"/>
          <w:sz w:val="28"/>
        </w:rPr>
        <w:t xml:space="preserve"> </w:t>
      </w:r>
      <w:r>
        <w:rPr>
          <w:rFonts w:ascii="Microsoft Sans Serif"/>
          <w:sz w:val="28"/>
        </w:rPr>
        <w:t>Company</w:t>
      </w:r>
      <w:r>
        <w:rPr>
          <w:rFonts w:ascii="Microsoft Sans Serif"/>
          <w:spacing w:val="-14"/>
          <w:sz w:val="28"/>
        </w:rPr>
        <w:t xml:space="preserve"> </w:t>
      </w:r>
      <w:r>
        <w:rPr>
          <w:rFonts w:ascii="Microsoft Sans Serif"/>
          <w:sz w:val="28"/>
        </w:rPr>
        <w:t>Overview</w:t>
      </w:r>
    </w:p>
    <w:p w:rsidR="00330CA5" w:rsidRDefault="00330CA5">
      <w:pPr>
        <w:spacing w:line="580" w:lineRule="auto"/>
        <w:rPr>
          <w:rFonts w:ascii="Microsoft Sans Serif"/>
          <w:sz w:val="28"/>
        </w:rPr>
        <w:sectPr w:rsidR="00330CA5">
          <w:pgSz w:w="12240" w:h="15840"/>
          <w:pgMar w:top="1500" w:right="1220" w:bottom="1160" w:left="1280" w:header="0" w:footer="943" w:gutter="0"/>
          <w:cols w:space="720"/>
        </w:sectPr>
      </w:pPr>
    </w:p>
    <w:p w:rsidR="00330CA5" w:rsidRDefault="001B4864">
      <w:pPr>
        <w:spacing w:before="74"/>
        <w:ind w:left="160"/>
        <w:rPr>
          <w:rFonts w:ascii="Arial"/>
          <w:b/>
          <w:sz w:val="28"/>
        </w:rPr>
      </w:pPr>
      <w:bookmarkStart w:id="7" w:name="_bookmark5"/>
      <w:bookmarkEnd w:id="7"/>
      <w:r>
        <w:rPr>
          <w:rFonts w:ascii="Arial"/>
          <w:b/>
          <w:sz w:val="28"/>
        </w:rPr>
        <w:lastRenderedPageBreak/>
        <w:t>Introduction</w:t>
      </w:r>
    </w:p>
    <w:p w:rsidR="00330CA5" w:rsidRDefault="00330CA5">
      <w:pPr>
        <w:pStyle w:val="BodyText"/>
        <w:spacing w:before="10"/>
        <w:rPr>
          <w:rFonts w:ascii="Arial"/>
          <w:b/>
          <w:sz w:val="39"/>
        </w:rPr>
      </w:pPr>
    </w:p>
    <w:p w:rsidR="00330CA5" w:rsidRDefault="001B4864">
      <w:pPr>
        <w:pStyle w:val="BodyText"/>
        <w:spacing w:line="276" w:lineRule="auto"/>
        <w:ind w:left="160" w:right="216"/>
        <w:jc w:val="both"/>
      </w:pPr>
      <w:r>
        <w:t>Obtaining a loan for a purchase with a period of less than a year is known as short-term finance.</w:t>
      </w:r>
      <w:r>
        <w:rPr>
          <w:spacing w:val="1"/>
        </w:rPr>
        <w:t xml:space="preserve"> </w:t>
      </w:r>
      <w:r>
        <w:t>One</w:t>
      </w:r>
      <w:r>
        <w:rPr>
          <w:spacing w:val="-7"/>
        </w:rPr>
        <w:t xml:space="preserve"> </w:t>
      </w:r>
      <w:r>
        <w:t>can</w:t>
      </w:r>
      <w:r>
        <w:rPr>
          <w:spacing w:val="-5"/>
        </w:rPr>
        <w:t xml:space="preserve"> </w:t>
      </w:r>
      <w:r>
        <w:t>minimize</w:t>
      </w:r>
      <w:r>
        <w:rPr>
          <w:spacing w:val="-5"/>
        </w:rPr>
        <w:t xml:space="preserve"> </w:t>
      </w:r>
      <w:r>
        <w:t>their</w:t>
      </w:r>
      <w:r>
        <w:rPr>
          <w:spacing w:val="-6"/>
        </w:rPr>
        <w:t xml:space="preserve"> </w:t>
      </w:r>
      <w:r>
        <w:t>risk</w:t>
      </w:r>
      <w:r>
        <w:rPr>
          <w:spacing w:val="-4"/>
        </w:rPr>
        <w:t xml:space="preserve"> </w:t>
      </w:r>
      <w:r>
        <w:t>and</w:t>
      </w:r>
      <w:r>
        <w:rPr>
          <w:spacing w:val="-5"/>
        </w:rPr>
        <w:t xml:space="preserve"> </w:t>
      </w:r>
      <w:r>
        <w:t>quickly</w:t>
      </w:r>
      <w:r>
        <w:rPr>
          <w:spacing w:val="-9"/>
        </w:rPr>
        <w:t xml:space="preserve"> </w:t>
      </w:r>
      <w:r>
        <w:t>accomplish</w:t>
      </w:r>
      <w:r>
        <w:rPr>
          <w:spacing w:val="-5"/>
        </w:rPr>
        <w:t xml:space="preserve"> </w:t>
      </w:r>
      <w:r>
        <w:t>financial</w:t>
      </w:r>
      <w:r>
        <w:rPr>
          <w:spacing w:val="-2"/>
        </w:rPr>
        <w:t xml:space="preserve"> </w:t>
      </w:r>
      <w:r>
        <w:t>goals</w:t>
      </w:r>
      <w:r>
        <w:rPr>
          <w:spacing w:val="-5"/>
        </w:rPr>
        <w:t xml:space="preserve"> </w:t>
      </w:r>
      <w:r>
        <w:t>by</w:t>
      </w:r>
      <w:r>
        <w:rPr>
          <w:spacing w:val="-10"/>
        </w:rPr>
        <w:t xml:space="preserve"> </w:t>
      </w:r>
      <w:r>
        <w:t>investing</w:t>
      </w:r>
      <w:r>
        <w:rPr>
          <w:spacing w:val="-7"/>
        </w:rPr>
        <w:t xml:space="preserve"> </w:t>
      </w:r>
      <w:r>
        <w:t>in</w:t>
      </w:r>
      <w:r>
        <w:rPr>
          <w:spacing w:val="-5"/>
        </w:rPr>
        <w:t xml:space="preserve"> </w:t>
      </w:r>
      <w:r>
        <w:t>the</w:t>
      </w:r>
      <w:r>
        <w:rPr>
          <w:spacing w:val="-5"/>
        </w:rPr>
        <w:t xml:space="preserve"> </w:t>
      </w:r>
      <w:r>
        <w:t>short</w:t>
      </w:r>
      <w:r>
        <w:rPr>
          <w:spacing w:val="-5"/>
        </w:rPr>
        <w:t xml:space="preserve"> </w:t>
      </w:r>
      <w:r>
        <w:t>term.</w:t>
      </w:r>
      <w:r>
        <w:rPr>
          <w:spacing w:val="-57"/>
        </w:rPr>
        <w:t xml:space="preserve"> </w:t>
      </w:r>
      <w:r>
        <w:t>For</w:t>
      </w:r>
      <w:r>
        <w:rPr>
          <w:spacing w:val="-2"/>
        </w:rPr>
        <w:t xml:space="preserve"> </w:t>
      </w:r>
      <w:r>
        <w:t>almost</w:t>
      </w:r>
      <w:r>
        <w:rPr>
          <w:spacing w:val="-1"/>
        </w:rPr>
        <w:t xml:space="preserve"> </w:t>
      </w:r>
      <w:r>
        <w:t>all</w:t>
      </w:r>
      <w:r>
        <w:rPr>
          <w:spacing w:val="-2"/>
        </w:rPr>
        <w:t xml:space="preserve"> </w:t>
      </w:r>
      <w:r>
        <w:t>businesses,</w:t>
      </w:r>
      <w:r>
        <w:rPr>
          <w:spacing w:val="-1"/>
        </w:rPr>
        <w:t xml:space="preserve"> </w:t>
      </w:r>
      <w:r>
        <w:t>from</w:t>
      </w:r>
      <w:r>
        <w:rPr>
          <w:spacing w:val="-1"/>
        </w:rPr>
        <w:t xml:space="preserve"> </w:t>
      </w:r>
      <w:r>
        <w:t>small</w:t>
      </w:r>
      <w:r>
        <w:rPr>
          <w:spacing w:val="-2"/>
        </w:rPr>
        <w:t xml:space="preserve"> </w:t>
      </w:r>
      <w:r>
        <w:t>startups</w:t>
      </w:r>
      <w:r>
        <w:rPr>
          <w:spacing w:val="-3"/>
        </w:rPr>
        <w:t xml:space="preserve"> </w:t>
      </w:r>
      <w:r>
        <w:t>to</w:t>
      </w:r>
      <w:r>
        <w:rPr>
          <w:spacing w:val="-1"/>
        </w:rPr>
        <w:t xml:space="preserve"> </w:t>
      </w:r>
      <w:r>
        <w:t>huge</w:t>
      </w:r>
      <w:r>
        <w:rPr>
          <w:spacing w:val="-3"/>
        </w:rPr>
        <w:t xml:space="preserve"> </w:t>
      </w:r>
      <w:r>
        <w:t>established</w:t>
      </w:r>
      <w:r>
        <w:rPr>
          <w:spacing w:val="-1"/>
        </w:rPr>
        <w:t xml:space="preserve"> </w:t>
      </w:r>
      <w:r>
        <w:t>businesses,</w:t>
      </w:r>
      <w:r>
        <w:rPr>
          <w:spacing w:val="-1"/>
        </w:rPr>
        <w:t xml:space="preserve"> </w:t>
      </w:r>
      <w:r>
        <w:t>short-term</w:t>
      </w:r>
      <w:r>
        <w:rPr>
          <w:spacing w:val="-2"/>
        </w:rPr>
        <w:t xml:space="preserve"> </w:t>
      </w:r>
      <w:r>
        <w:t>financial</w:t>
      </w:r>
      <w:r>
        <w:rPr>
          <w:spacing w:val="-57"/>
        </w:rPr>
        <w:t xml:space="preserve"> </w:t>
      </w:r>
      <w:r>
        <w:t>planning is crucial. Even major companies with ostensibly solid income statements have filed for</w:t>
      </w:r>
      <w:r>
        <w:rPr>
          <w:spacing w:val="-57"/>
        </w:rPr>
        <w:t xml:space="preserve"> </w:t>
      </w:r>
      <w:r>
        <w:t>bankruptcy</w:t>
      </w:r>
      <w:r>
        <w:rPr>
          <w:spacing w:val="-8"/>
        </w:rPr>
        <w:t xml:space="preserve"> </w:t>
      </w:r>
      <w:r>
        <w:t>because</w:t>
      </w:r>
      <w:r>
        <w:rPr>
          <w:spacing w:val="-4"/>
        </w:rPr>
        <w:t xml:space="preserve"> </w:t>
      </w:r>
      <w:r>
        <w:t>they</w:t>
      </w:r>
      <w:r>
        <w:rPr>
          <w:spacing w:val="-4"/>
        </w:rPr>
        <w:t xml:space="preserve"> </w:t>
      </w:r>
      <w:r>
        <w:t>were</w:t>
      </w:r>
      <w:r>
        <w:rPr>
          <w:spacing w:val="-5"/>
        </w:rPr>
        <w:t xml:space="preserve"> </w:t>
      </w:r>
      <w:r>
        <w:t>unable</w:t>
      </w:r>
      <w:r>
        <w:rPr>
          <w:spacing w:val="-3"/>
        </w:rPr>
        <w:t xml:space="preserve"> </w:t>
      </w:r>
      <w:r>
        <w:t>to</w:t>
      </w:r>
      <w:r>
        <w:rPr>
          <w:spacing w:val="-2"/>
        </w:rPr>
        <w:t xml:space="preserve"> </w:t>
      </w:r>
      <w:r>
        <w:t>pay</w:t>
      </w:r>
      <w:r>
        <w:rPr>
          <w:spacing w:val="-10"/>
        </w:rPr>
        <w:t xml:space="preserve"> </w:t>
      </w:r>
      <w:r>
        <w:t>their</w:t>
      </w:r>
      <w:r>
        <w:rPr>
          <w:spacing w:val="-3"/>
        </w:rPr>
        <w:t xml:space="preserve"> </w:t>
      </w:r>
      <w:r>
        <w:t>present</w:t>
      </w:r>
      <w:r>
        <w:rPr>
          <w:spacing w:val="-2"/>
        </w:rPr>
        <w:t xml:space="preserve"> </w:t>
      </w:r>
      <w:r>
        <w:t>debts.</w:t>
      </w:r>
      <w:r>
        <w:rPr>
          <w:spacing w:val="-2"/>
        </w:rPr>
        <w:t xml:space="preserve"> </w:t>
      </w:r>
      <w:r>
        <w:t>Budgeting</w:t>
      </w:r>
      <w:r>
        <w:rPr>
          <w:spacing w:val="-3"/>
        </w:rPr>
        <w:t xml:space="preserve"> </w:t>
      </w:r>
      <w:r>
        <w:t>and</w:t>
      </w:r>
      <w:r>
        <w:rPr>
          <w:spacing w:val="-3"/>
        </w:rPr>
        <w:t xml:space="preserve"> </w:t>
      </w:r>
      <w:r>
        <w:t>financial</w:t>
      </w:r>
      <w:r>
        <w:rPr>
          <w:spacing w:val="-3"/>
        </w:rPr>
        <w:t xml:space="preserve"> </w:t>
      </w:r>
      <w:r>
        <w:t>planning</w:t>
      </w:r>
      <w:r>
        <w:rPr>
          <w:spacing w:val="-57"/>
        </w:rPr>
        <w:t xml:space="preserve"> </w:t>
      </w:r>
      <w:r>
        <w:t>for</w:t>
      </w:r>
      <w:r>
        <w:rPr>
          <w:spacing w:val="-3"/>
        </w:rPr>
        <w:t xml:space="preserve"> </w:t>
      </w:r>
      <w:r>
        <w:t>time frames of one</w:t>
      </w:r>
      <w:r>
        <w:rPr>
          <w:spacing w:val="3"/>
        </w:rPr>
        <w:t xml:space="preserve"> </w:t>
      </w:r>
      <w:r>
        <w:t>year</w:t>
      </w:r>
      <w:r>
        <w:rPr>
          <w:spacing w:val="-1"/>
        </w:rPr>
        <w:t xml:space="preserve"> </w:t>
      </w:r>
      <w:r>
        <w:t>or</w:t>
      </w:r>
      <w:r>
        <w:rPr>
          <w:spacing w:val="-2"/>
        </w:rPr>
        <w:t xml:space="preserve"> </w:t>
      </w:r>
      <w:r>
        <w:t>less are</w:t>
      </w:r>
      <w:r>
        <w:rPr>
          <w:spacing w:val="-2"/>
        </w:rPr>
        <w:t xml:space="preserve"> </w:t>
      </w:r>
      <w:r>
        <w:t>part of</w:t>
      </w:r>
      <w:r>
        <w:rPr>
          <w:spacing w:val="-1"/>
        </w:rPr>
        <w:t xml:space="preserve"> </w:t>
      </w:r>
      <w:r>
        <w:t>short-term</w:t>
      </w:r>
      <w:r>
        <w:rPr>
          <w:spacing w:val="-1"/>
        </w:rPr>
        <w:t xml:space="preserve"> </w:t>
      </w:r>
      <w:r>
        <w:t>financial management.</w:t>
      </w:r>
    </w:p>
    <w:p w:rsidR="00330CA5" w:rsidRDefault="00330CA5">
      <w:pPr>
        <w:pStyle w:val="BodyText"/>
        <w:spacing w:before="8"/>
        <w:rPr>
          <w:sz w:val="27"/>
        </w:rPr>
      </w:pPr>
    </w:p>
    <w:p w:rsidR="00330CA5" w:rsidRDefault="001B4864">
      <w:pPr>
        <w:pStyle w:val="BodyText"/>
        <w:spacing w:line="276" w:lineRule="auto"/>
        <w:ind w:left="160" w:right="215"/>
        <w:jc w:val="both"/>
      </w:pPr>
      <w:r>
        <w:t>However,</w:t>
      </w:r>
      <w:r>
        <w:rPr>
          <w:spacing w:val="1"/>
        </w:rPr>
        <w:t xml:space="preserve"> </w:t>
      </w:r>
      <w:r>
        <w:t>short-term</w:t>
      </w:r>
      <w:r>
        <w:rPr>
          <w:spacing w:val="1"/>
        </w:rPr>
        <w:t xml:space="preserve"> </w:t>
      </w:r>
      <w:r>
        <w:t>financial</w:t>
      </w:r>
      <w:r>
        <w:rPr>
          <w:spacing w:val="1"/>
        </w:rPr>
        <w:t xml:space="preserve"> </w:t>
      </w:r>
      <w:r>
        <w:t>management</w:t>
      </w:r>
      <w:r>
        <w:rPr>
          <w:spacing w:val="1"/>
        </w:rPr>
        <w:t xml:space="preserve"> </w:t>
      </w:r>
      <w:r>
        <w:t>often</w:t>
      </w:r>
      <w:r>
        <w:rPr>
          <w:spacing w:val="1"/>
        </w:rPr>
        <w:t xml:space="preserve"> </w:t>
      </w:r>
      <w:r>
        <w:t>entails</w:t>
      </w:r>
      <w:r>
        <w:rPr>
          <w:spacing w:val="1"/>
        </w:rPr>
        <w:t xml:space="preserve"> </w:t>
      </w:r>
      <w:r>
        <w:t>balancing</w:t>
      </w:r>
      <w:r>
        <w:rPr>
          <w:spacing w:val="1"/>
        </w:rPr>
        <w:t xml:space="preserve"> </w:t>
      </w:r>
      <w:r>
        <w:t>short-term</w:t>
      </w:r>
      <w:r>
        <w:rPr>
          <w:spacing w:val="1"/>
        </w:rPr>
        <w:t xml:space="preserve"> </w:t>
      </w:r>
      <w:r>
        <w:t>income</w:t>
      </w:r>
      <w:r>
        <w:rPr>
          <w:spacing w:val="1"/>
        </w:rPr>
        <w:t xml:space="preserve"> </w:t>
      </w:r>
      <w:r>
        <w:t>and</w:t>
      </w:r>
      <w:r>
        <w:rPr>
          <w:spacing w:val="1"/>
        </w:rPr>
        <w:t xml:space="preserve"> </w:t>
      </w:r>
      <w:r>
        <w:t>expenses. Some long-term financial responsibilities, such as mortgage payments, must be taken</w:t>
      </w:r>
      <w:r>
        <w:rPr>
          <w:spacing w:val="1"/>
        </w:rPr>
        <w:t xml:space="preserve"> </w:t>
      </w:r>
      <w:r>
        <w:rPr>
          <w:spacing w:val="-1"/>
        </w:rPr>
        <w:t>into</w:t>
      </w:r>
      <w:r>
        <w:rPr>
          <w:spacing w:val="-10"/>
        </w:rPr>
        <w:t xml:space="preserve"> </w:t>
      </w:r>
      <w:r>
        <w:t>account.</w:t>
      </w:r>
      <w:r>
        <w:rPr>
          <w:spacing w:val="-10"/>
        </w:rPr>
        <w:t xml:space="preserve"> </w:t>
      </w:r>
      <w:r>
        <w:t>To</w:t>
      </w:r>
      <w:r>
        <w:rPr>
          <w:spacing w:val="-8"/>
        </w:rPr>
        <w:t xml:space="preserve"> </w:t>
      </w:r>
      <w:r>
        <w:t>make</w:t>
      </w:r>
      <w:r>
        <w:rPr>
          <w:spacing w:val="-9"/>
        </w:rPr>
        <w:t xml:space="preserve"> </w:t>
      </w:r>
      <w:r>
        <w:t>sure</w:t>
      </w:r>
      <w:r>
        <w:rPr>
          <w:spacing w:val="-12"/>
        </w:rPr>
        <w:t xml:space="preserve"> </w:t>
      </w:r>
      <w:r>
        <w:t>that</w:t>
      </w:r>
      <w:r>
        <w:rPr>
          <w:spacing w:val="-8"/>
        </w:rPr>
        <w:t xml:space="preserve"> </w:t>
      </w:r>
      <w:r>
        <w:t>debts</w:t>
      </w:r>
      <w:r>
        <w:rPr>
          <w:spacing w:val="-9"/>
        </w:rPr>
        <w:t xml:space="preserve"> </w:t>
      </w:r>
      <w:r>
        <w:t>are</w:t>
      </w:r>
      <w:r>
        <w:rPr>
          <w:spacing w:val="-10"/>
        </w:rPr>
        <w:t xml:space="preserve"> </w:t>
      </w:r>
      <w:r>
        <w:t>settled</w:t>
      </w:r>
      <w:r>
        <w:rPr>
          <w:spacing w:val="-11"/>
        </w:rPr>
        <w:t xml:space="preserve"> </w:t>
      </w:r>
      <w:r>
        <w:t>with</w:t>
      </w:r>
      <w:r>
        <w:rPr>
          <w:spacing w:val="-10"/>
        </w:rPr>
        <w:t xml:space="preserve"> </w:t>
      </w:r>
      <w:r>
        <w:t>creditors</w:t>
      </w:r>
      <w:r>
        <w:rPr>
          <w:spacing w:val="-8"/>
        </w:rPr>
        <w:t xml:space="preserve"> </w:t>
      </w:r>
      <w:r>
        <w:t>and</w:t>
      </w:r>
      <w:r>
        <w:rPr>
          <w:spacing w:val="-10"/>
        </w:rPr>
        <w:t xml:space="preserve"> </w:t>
      </w:r>
      <w:r>
        <w:t>that</w:t>
      </w:r>
      <w:r>
        <w:rPr>
          <w:spacing w:val="-8"/>
        </w:rPr>
        <w:t xml:space="preserve"> </w:t>
      </w:r>
      <w:r>
        <w:t>enough</w:t>
      </w:r>
      <w:r>
        <w:rPr>
          <w:spacing w:val="-10"/>
        </w:rPr>
        <w:t xml:space="preserve"> </w:t>
      </w:r>
      <w:r>
        <w:t>money</w:t>
      </w:r>
      <w:r>
        <w:rPr>
          <w:spacing w:val="-15"/>
        </w:rPr>
        <w:t xml:space="preserve"> </w:t>
      </w:r>
      <w:r>
        <w:t>is</w:t>
      </w:r>
      <w:r>
        <w:rPr>
          <w:spacing w:val="-9"/>
        </w:rPr>
        <w:t xml:space="preserve"> </w:t>
      </w:r>
      <w:r>
        <w:t>produced</w:t>
      </w:r>
      <w:r>
        <w:rPr>
          <w:spacing w:val="-57"/>
        </w:rPr>
        <w:t xml:space="preserve"> </w:t>
      </w:r>
      <w:r>
        <w:t>to cover other impending expenses, organizations, governments, and people all need to develop</w:t>
      </w:r>
      <w:r>
        <w:rPr>
          <w:spacing w:val="1"/>
        </w:rPr>
        <w:t xml:space="preserve"> </w:t>
      </w:r>
      <w:r>
        <w:t>short-term financial plans. In the corporate world, managers create departmental budgets that</w:t>
      </w:r>
      <w:r>
        <w:rPr>
          <w:spacing w:val="1"/>
        </w:rPr>
        <w:t xml:space="preserve"> </w:t>
      </w:r>
      <w:r>
        <w:t>include short-term expenses like inventory purchases, overtime fees, marketing, and one-time</w:t>
      </w:r>
      <w:r>
        <w:rPr>
          <w:spacing w:val="1"/>
        </w:rPr>
        <w:t xml:space="preserve"> </w:t>
      </w:r>
      <w:r>
        <w:t>costs</w:t>
      </w:r>
      <w:r>
        <w:rPr>
          <w:spacing w:val="-1"/>
        </w:rPr>
        <w:t xml:space="preserve"> </w:t>
      </w:r>
      <w:r>
        <w:t>like</w:t>
      </w:r>
      <w:r>
        <w:rPr>
          <w:spacing w:val="-1"/>
        </w:rPr>
        <w:t xml:space="preserve"> </w:t>
      </w:r>
      <w:r>
        <w:t>out-of-pocket payments for</w:t>
      </w:r>
      <w:r>
        <w:rPr>
          <w:spacing w:val="-1"/>
        </w:rPr>
        <w:t xml:space="preserve"> </w:t>
      </w:r>
      <w:r>
        <w:t>equipment or buildings.</w:t>
      </w:r>
    </w:p>
    <w:p w:rsidR="00330CA5" w:rsidRDefault="00330CA5">
      <w:pPr>
        <w:pStyle w:val="BodyText"/>
        <w:spacing w:before="7"/>
        <w:rPr>
          <w:sz w:val="27"/>
        </w:rPr>
      </w:pPr>
    </w:p>
    <w:p w:rsidR="00D12398" w:rsidRDefault="001B4864" w:rsidP="00C975BA">
      <w:pPr>
        <w:pStyle w:val="BodyText"/>
        <w:spacing w:line="276" w:lineRule="auto"/>
        <w:ind w:left="160" w:right="215"/>
        <w:jc w:val="both"/>
      </w:pPr>
      <w:r>
        <w:t>If predicted short-term expenses exceed anticipated profits, a company may cut the scheduled</w:t>
      </w:r>
      <w:r w:rsidRPr="00C975BA">
        <w:t xml:space="preserve"> </w:t>
      </w:r>
      <w:r>
        <w:t>hours</w:t>
      </w:r>
      <w:r w:rsidRPr="00C975BA">
        <w:t xml:space="preserve"> </w:t>
      </w:r>
      <w:r>
        <w:t>of</w:t>
      </w:r>
      <w:r w:rsidRPr="00C975BA">
        <w:t xml:space="preserve"> </w:t>
      </w:r>
      <w:r>
        <w:t>the</w:t>
      </w:r>
      <w:r w:rsidRPr="00C975BA">
        <w:t xml:space="preserve"> </w:t>
      </w:r>
      <w:r>
        <w:t>employees</w:t>
      </w:r>
      <w:r w:rsidRPr="00C975BA">
        <w:t xml:space="preserve"> </w:t>
      </w:r>
      <w:r>
        <w:t>or</w:t>
      </w:r>
      <w:r w:rsidRPr="00C975BA">
        <w:t xml:space="preserve"> </w:t>
      </w:r>
      <w:r>
        <w:t>eliminate</w:t>
      </w:r>
      <w:r w:rsidRPr="00C975BA">
        <w:t xml:space="preserve"> </w:t>
      </w:r>
      <w:r>
        <w:t>discretionary</w:t>
      </w:r>
      <w:r w:rsidRPr="00C975BA">
        <w:t xml:space="preserve"> </w:t>
      </w:r>
      <w:r>
        <w:t>spending.</w:t>
      </w:r>
      <w:r w:rsidRPr="00C975BA">
        <w:t xml:space="preserve"> </w:t>
      </w:r>
      <w:r>
        <w:t>Without</w:t>
      </w:r>
      <w:r w:rsidRPr="00C975BA">
        <w:t xml:space="preserve"> </w:t>
      </w:r>
      <w:r>
        <w:t>budgets</w:t>
      </w:r>
      <w:r w:rsidRPr="00C975BA">
        <w:t xml:space="preserve"> </w:t>
      </w:r>
      <w:r>
        <w:t>and</w:t>
      </w:r>
      <w:r w:rsidRPr="00C975BA">
        <w:t xml:space="preserve"> </w:t>
      </w:r>
      <w:r>
        <w:t>other</w:t>
      </w:r>
      <w:r w:rsidRPr="00C975BA">
        <w:t xml:space="preserve"> </w:t>
      </w:r>
      <w:r>
        <w:t>short-term</w:t>
      </w:r>
      <w:r w:rsidRPr="00C975BA">
        <w:t xml:space="preserve"> </w:t>
      </w:r>
      <w:r>
        <w:t>financial management tools, businesses run the risk of going bankrupt since cash shortages</w:t>
      </w:r>
      <w:r w:rsidRPr="00C975BA">
        <w:t xml:space="preserve"> </w:t>
      </w:r>
      <w:r>
        <w:t>wouldn't be discovered until finances were completely gone. Loans play a significant role in</w:t>
      </w:r>
      <w:r w:rsidRPr="00C975BA">
        <w:t xml:space="preserve"> </w:t>
      </w:r>
      <w:r>
        <w:t xml:space="preserve">organizations' short-term financial planning. </w:t>
      </w:r>
      <w:r w:rsidR="00C975BA">
        <w:t xml:space="preserve">Instead of obtaining a single long-term loan, which lenders often charge higher interest rates for, many business owners choose to take out a number of short-term loans in an effort to reduce costs. </w:t>
      </w:r>
    </w:p>
    <w:p w:rsidR="00D12398" w:rsidRDefault="00D12398" w:rsidP="00C975BA">
      <w:pPr>
        <w:pStyle w:val="BodyText"/>
        <w:spacing w:line="276" w:lineRule="auto"/>
        <w:ind w:left="160" w:right="215"/>
        <w:jc w:val="both"/>
      </w:pPr>
    </w:p>
    <w:p w:rsidR="00C975BA" w:rsidRDefault="00C975BA" w:rsidP="00C975BA">
      <w:pPr>
        <w:pStyle w:val="BodyText"/>
        <w:spacing w:line="276" w:lineRule="auto"/>
        <w:ind w:left="160" w:right="215"/>
        <w:jc w:val="both"/>
      </w:pPr>
      <w:r>
        <w:t>Because short-term interest rates are more susceptible to political and economic changes than long-term interest rates, this strategy may not always be successful. For example, long-term interest rates are less likely to rise as a result of a single event, such as a stock market decline. The main sources of short-term capital are trade credit, secured loans, commercial bank loans, commercial paper, a specific type of promissory note, and commercial paper.</w:t>
      </w:r>
    </w:p>
    <w:p w:rsidR="00C975BA" w:rsidRDefault="00C975BA" w:rsidP="00C975BA">
      <w:pPr>
        <w:pStyle w:val="BodyText"/>
        <w:spacing w:line="276" w:lineRule="auto"/>
        <w:ind w:left="160" w:right="217" w:firstLine="62"/>
        <w:jc w:val="both"/>
      </w:pPr>
    </w:p>
    <w:p w:rsidR="00330CA5" w:rsidRDefault="00C975BA" w:rsidP="00C975BA">
      <w:pPr>
        <w:pStyle w:val="BodyText"/>
        <w:spacing w:line="276" w:lineRule="auto"/>
        <w:ind w:left="160" w:right="217" w:firstLine="62"/>
        <w:jc w:val="both"/>
        <w:sectPr w:rsidR="00330CA5">
          <w:pgSz w:w="12240" w:h="15840"/>
          <w:pgMar w:top="1360" w:right="1220" w:bottom="1160" w:left="1280" w:header="0" w:footer="943" w:gutter="0"/>
          <w:cols w:space="720"/>
        </w:sectPr>
      </w:pPr>
      <w:r>
        <w:t>Typically, firms buy their supplies and materials from other companies on credit, and they record the debt as an account payable. Trade credit is the most common type of short-term finance.</w:t>
      </w:r>
    </w:p>
    <w:p w:rsidR="00330CA5" w:rsidRDefault="001B4864">
      <w:pPr>
        <w:pStyle w:val="BodyText"/>
        <w:spacing w:before="74" w:line="276" w:lineRule="auto"/>
        <w:ind w:left="160" w:right="224"/>
        <w:jc w:val="both"/>
      </w:pPr>
      <w:r>
        <w:lastRenderedPageBreak/>
        <w:t>if there are too many inventories, cash on hand, and accounts receivable, and too few account</w:t>
      </w:r>
      <w:r>
        <w:rPr>
          <w:spacing w:val="1"/>
        </w:rPr>
        <w:t xml:space="preserve"> </w:t>
      </w:r>
      <w:r>
        <w:t>payables,</w:t>
      </w:r>
      <w:r>
        <w:rPr>
          <w:spacing w:val="1"/>
        </w:rPr>
        <w:t xml:space="preserve"> </w:t>
      </w:r>
      <w:r>
        <w:t>the</w:t>
      </w:r>
      <w:r>
        <w:rPr>
          <w:spacing w:val="1"/>
        </w:rPr>
        <w:t xml:space="preserve"> </w:t>
      </w:r>
      <w:r>
        <w:t>company</w:t>
      </w:r>
      <w:r>
        <w:rPr>
          <w:spacing w:val="1"/>
        </w:rPr>
        <w:t xml:space="preserve"> </w:t>
      </w:r>
      <w:r>
        <w:t>will</w:t>
      </w:r>
      <w:r>
        <w:rPr>
          <w:spacing w:val="1"/>
        </w:rPr>
        <w:t xml:space="preserve"> </w:t>
      </w:r>
      <w:r>
        <w:t>have</w:t>
      </w:r>
      <w:r>
        <w:rPr>
          <w:spacing w:val="1"/>
        </w:rPr>
        <w:t xml:space="preserve"> </w:t>
      </w:r>
      <w:r>
        <w:t>overinvested</w:t>
      </w:r>
      <w:r>
        <w:rPr>
          <w:spacing w:val="1"/>
        </w:rPr>
        <w:t xml:space="preserve"> </w:t>
      </w:r>
      <w:r>
        <w:t>in</w:t>
      </w:r>
      <w:r>
        <w:rPr>
          <w:spacing w:val="1"/>
        </w:rPr>
        <w:t xml:space="preserve"> </w:t>
      </w:r>
      <w:r>
        <w:t>current</w:t>
      </w:r>
      <w:r>
        <w:rPr>
          <w:spacing w:val="1"/>
        </w:rPr>
        <w:t xml:space="preserve"> </w:t>
      </w:r>
      <w:r>
        <w:t>assets,</w:t>
      </w:r>
      <w:r>
        <w:rPr>
          <w:spacing w:val="1"/>
        </w:rPr>
        <w:t xml:space="preserve"> </w:t>
      </w:r>
      <w:r>
        <w:t>which</w:t>
      </w:r>
      <w:r>
        <w:rPr>
          <w:spacing w:val="1"/>
        </w:rPr>
        <w:t xml:space="preserve"> </w:t>
      </w:r>
      <w:r>
        <w:t>will</w:t>
      </w:r>
      <w:r>
        <w:rPr>
          <w:spacing w:val="1"/>
        </w:rPr>
        <w:t xml:space="preserve"> </w:t>
      </w:r>
      <w:r>
        <w:t>lead</w:t>
      </w:r>
      <w:r>
        <w:rPr>
          <w:spacing w:val="1"/>
        </w:rPr>
        <w:t xml:space="preserve"> </w:t>
      </w:r>
      <w:r>
        <w:t>to</w:t>
      </w:r>
      <w:r>
        <w:rPr>
          <w:spacing w:val="-57"/>
        </w:rPr>
        <w:t xml:space="preserve"> </w:t>
      </w:r>
      <w:r>
        <w:t>overcapitalization.</w:t>
      </w:r>
    </w:p>
    <w:p w:rsidR="00330CA5" w:rsidRPr="00D12398" w:rsidRDefault="00330CA5" w:rsidP="00D12398">
      <w:pPr>
        <w:pStyle w:val="BodyText"/>
        <w:spacing w:before="7"/>
        <w:jc w:val="both"/>
      </w:pPr>
    </w:p>
    <w:p w:rsidR="00330CA5" w:rsidRDefault="00D12398" w:rsidP="00D12398">
      <w:pPr>
        <w:pStyle w:val="BodyText"/>
        <w:spacing w:before="1" w:line="276" w:lineRule="auto"/>
        <w:ind w:left="160" w:right="218"/>
        <w:jc w:val="both"/>
      </w:pPr>
      <w:r w:rsidRPr="00D12398">
        <w:t>The focus of the corporate finance literature has typically been on the analysis of long-term financial decisions, in particular decisions about investments, capital structure, dividends, or firm valuation. However, given their large contributions to overall assets, a close examination of short-term assets and liabilities is required. Managing these short-term assets and liabilities requires careful research because working capital management is essential to a company's profitability, risk, and value. The efficient management of working capital is a crucial part of the overall corporate strategy in creating value for shareholders. Businesses try to keep their working capital levels as optimal as possible.</w:t>
      </w:r>
    </w:p>
    <w:p w:rsidR="00D12398" w:rsidRPr="00D12398" w:rsidRDefault="00D12398" w:rsidP="00D12398">
      <w:pPr>
        <w:pStyle w:val="BodyText"/>
        <w:spacing w:before="7"/>
        <w:jc w:val="both"/>
      </w:pPr>
    </w:p>
    <w:p w:rsidR="00330CA5" w:rsidRDefault="00D12398" w:rsidP="00D12398">
      <w:pPr>
        <w:pStyle w:val="BodyText"/>
        <w:spacing w:before="1" w:line="276" w:lineRule="auto"/>
        <w:ind w:left="160" w:right="218"/>
        <w:jc w:val="both"/>
      </w:pPr>
      <w:r w:rsidRPr="00D12398">
        <w:t>The ability of the company to bridge the gap between its short-term assets and short-term liabilities is ensured by working capital management, which is typically perceived from the Chief Financial Officer's (CFO) perspective as a straightforward and basic concept. However, a "Total" approach is favored because it may take into account all of the company's activities in relation to suppliers, clients, and goods. In fact, working capital management has emerged as one of the most important issues facing firms, and many finance executives struggle to identify the key variables that affect working capital and the appropriate level of working capital. Therefore, by understanding the purpose of working capital management and its driving forces, firms may lower risk and improve overall performance.</w:t>
      </w:r>
    </w:p>
    <w:p w:rsidR="00D12398" w:rsidRPr="00D12398" w:rsidRDefault="00D12398" w:rsidP="00D12398">
      <w:pPr>
        <w:pStyle w:val="BodyText"/>
        <w:spacing w:before="1" w:line="276" w:lineRule="auto"/>
        <w:ind w:left="160" w:right="218"/>
        <w:jc w:val="both"/>
      </w:pPr>
    </w:p>
    <w:p w:rsidR="00330CA5" w:rsidRDefault="00D12398" w:rsidP="00D12398">
      <w:pPr>
        <w:pStyle w:val="BodyText"/>
        <w:spacing w:before="1" w:line="276" w:lineRule="auto"/>
        <w:ind w:left="160" w:right="218"/>
        <w:jc w:val="both"/>
      </w:pPr>
      <w:r w:rsidRPr="00D12398">
        <w:t xml:space="preserve">A corporation may decide to utilize an aggressive working capital management approach with low current asset to total asset ratios or it may decide to use high current liability to total liability ratios when making financing decisions. High current asset levels may have a detrimental effect on the company's profitability, while low current asset levels may lead to restricted liquidity and stock outs, making it challenging to maintain effective operations. (Replying author. Lecturer at the management sciences department of Pakistan's COMSATS Institute of Information Technology (CIIT), Lahore. Dean of the business administration department of Pakistan's COMSATS Institute of Information Technology (CIIT), Lahore. send an email to snazir@ciitlahore.edu.pk To contact </w:t>
      </w:r>
      <w:proofErr w:type="spellStart"/>
      <w:r w:rsidRPr="00D12398">
        <w:t>Talatafza</w:t>
      </w:r>
      <w:proofErr w:type="spellEnd"/>
      <w:r w:rsidRPr="00D12398">
        <w:t>, email talatafza@ciitlahore.edu.pk. The IUP Journal of 20.15, No. 8, 2009</w:t>
      </w:r>
    </w:p>
    <w:p w:rsidR="00D12398" w:rsidRPr="00D12398" w:rsidRDefault="00D12398" w:rsidP="00D12398">
      <w:pPr>
        <w:pStyle w:val="BodyText"/>
        <w:spacing w:before="1" w:line="276" w:lineRule="auto"/>
        <w:ind w:left="160" w:right="218"/>
        <w:jc w:val="both"/>
      </w:pPr>
    </w:p>
    <w:p w:rsidR="00D12398" w:rsidRDefault="00D12398" w:rsidP="00D12398">
      <w:pPr>
        <w:pStyle w:val="BodyText"/>
        <w:spacing w:before="1" w:line="276" w:lineRule="auto"/>
        <w:ind w:left="160" w:right="218"/>
        <w:jc w:val="both"/>
      </w:pPr>
      <w:r>
        <w:t>The fundamental aim of working capital management is to maintain an ideal equilibrium between all of the elements of working capital. The prosperity of the company depends heavily on the financial executives' ability to manage inventory, receivables, and payables effectively. (Businesses can decrease their financing costs and/or improve the amount of money available for growth projects by lowering the amount of investment tied to present assets. The majority of the time and effort put forth by financial managers is used to raise current asset and liabilities levels from unfavorable levels.</w:t>
      </w:r>
    </w:p>
    <w:p w:rsidR="00D12398" w:rsidRDefault="00D12398" w:rsidP="00D12398">
      <w:pPr>
        <w:pStyle w:val="BodyText"/>
        <w:spacing w:before="1" w:line="276" w:lineRule="auto"/>
        <w:ind w:left="160" w:right="218"/>
        <w:jc w:val="both"/>
      </w:pPr>
    </w:p>
    <w:p w:rsidR="00330CA5" w:rsidRDefault="00D12398" w:rsidP="00D12398">
      <w:pPr>
        <w:pStyle w:val="BodyText"/>
        <w:spacing w:before="1" w:line="276" w:lineRule="auto"/>
        <w:ind w:left="160" w:right="218"/>
        <w:jc w:val="both"/>
      </w:pPr>
      <w:r>
        <w:lastRenderedPageBreak/>
        <w:t>for best. It would be ideal to have a working capital level that balances efficiency and risk. Continuous monitoring is required to keep the correct level in all of the different working capital components, including cash receivables, inventories, and payables.</w:t>
      </w:r>
    </w:p>
    <w:p w:rsidR="00D12398" w:rsidRPr="00D12398" w:rsidRDefault="00D12398" w:rsidP="00D12398">
      <w:pPr>
        <w:pStyle w:val="BodyText"/>
        <w:spacing w:before="1" w:line="276" w:lineRule="auto"/>
        <w:ind w:left="160" w:right="218"/>
        <w:jc w:val="both"/>
      </w:pPr>
    </w:p>
    <w:p w:rsidR="00330CA5" w:rsidRPr="00D12398" w:rsidRDefault="00D12398" w:rsidP="00D12398">
      <w:pPr>
        <w:pStyle w:val="BodyText"/>
        <w:spacing w:before="1" w:line="276" w:lineRule="auto"/>
        <w:ind w:left="160" w:right="218"/>
        <w:jc w:val="both"/>
        <w:sectPr w:rsidR="00330CA5" w:rsidRPr="00D12398">
          <w:pgSz w:w="12240" w:h="15840"/>
          <w:pgMar w:top="1360" w:right="1220" w:bottom="1160" w:left="1280" w:header="0" w:footer="943" w:gutter="0"/>
          <w:cols w:space="720"/>
        </w:sectPr>
      </w:pPr>
      <w:r w:rsidRPr="00D12398">
        <w:t xml:space="preserve">Current assets are typically thought of as one of the most important components of a company's overall assets. While renting or leasing equipment may allow a business to reduce its investment in fixed assets, it is not possible to use the same approach to reduce working capital requirements. The high level of current assets may lower the risk of liquidity associated with the opportunity cost of money that may have been invested in long-term assets. Although the impact of working capital restrictions on profitability is extremely significant, there haven't been many empirical research done to look into this connection. This study investigates the potential linkages between aggressive and conservative policies using a panel data set </w:t>
      </w:r>
      <w:r>
        <w:t xml:space="preserve">spanning the years 2017 through </w:t>
      </w:r>
      <w:r w:rsidRPr="00D12398">
        <w:t>2021.</w:t>
      </w:r>
    </w:p>
    <w:p w:rsidR="00330CA5" w:rsidRDefault="001B4864">
      <w:pPr>
        <w:pStyle w:val="Heading3"/>
        <w:spacing w:before="74"/>
      </w:pPr>
      <w:r>
        <w:lastRenderedPageBreak/>
        <w:t>Company</w:t>
      </w:r>
      <w:r>
        <w:rPr>
          <w:spacing w:val="-8"/>
        </w:rPr>
        <w:t xml:space="preserve"> </w:t>
      </w:r>
      <w:r>
        <w:t>overview</w:t>
      </w:r>
    </w:p>
    <w:p w:rsidR="00330CA5" w:rsidRDefault="00330CA5">
      <w:pPr>
        <w:pStyle w:val="BodyText"/>
        <w:spacing w:before="10"/>
        <w:rPr>
          <w:rFonts w:ascii="Arial"/>
          <w:b/>
          <w:sz w:val="39"/>
        </w:rPr>
      </w:pPr>
    </w:p>
    <w:p w:rsidR="005E4060" w:rsidRDefault="00C77901" w:rsidP="005E4060">
      <w:pPr>
        <w:pStyle w:val="BodyText"/>
        <w:spacing w:line="276" w:lineRule="auto"/>
        <w:ind w:left="160" w:right="212"/>
        <w:jc w:val="both"/>
      </w:pPr>
      <w:r w:rsidRPr="00C77901">
        <w:t xml:space="preserve">The German Investment and Development Company (DEG), the </w:t>
      </w:r>
      <w:proofErr w:type="spellStart"/>
      <w:r w:rsidRPr="00C77901">
        <w:t>Kookmin</w:t>
      </w:r>
      <w:proofErr w:type="spellEnd"/>
      <w:r w:rsidRPr="00C77901">
        <w:t xml:space="preserve"> Bank and Korean Development Leasing Corporation of South Korea, the Aga Khan Fund for Economic Development, the City Bank Limited, IPDC of Bangladesh Limited, and </w:t>
      </w:r>
      <w:proofErr w:type="spellStart"/>
      <w:r w:rsidRPr="00C77901">
        <w:t>Sadharan</w:t>
      </w:r>
      <w:proofErr w:type="spellEnd"/>
      <w:r w:rsidRPr="00C77901">
        <w:t xml:space="preserve"> </w:t>
      </w:r>
      <w:proofErr w:type="spellStart"/>
      <w:r w:rsidRPr="00C77901">
        <w:t>Bima</w:t>
      </w:r>
      <w:proofErr w:type="spellEnd"/>
      <w:r w:rsidRPr="00C77901">
        <w:t xml:space="preserve"> Corporation created IDLC Finance Limited in 1985. The initial 49% foreign shareholding progressively declined as the company grew, and local sponsors finally acquired the remaining 1% in 2009. A multi-product Non-Bank Financial Institution of Bangladesh, the company concentrates on the corporate, retail, and small and medium-sized enterprise (SME) sectors almost equally. Additionally, the capital markets have a strong presence for IDLC. </w:t>
      </w:r>
      <w:r w:rsidR="005E4060" w:rsidRPr="005E4060">
        <w:t>The merchant banking branch of another IDLC wholly-owned subsidiary, IDLC Investments Limited, engages in investment banking across the country, while IDLC Securities Limited, through its stock brokerage section, conducts business as a broker corporation. The company's headquarters are in Dhaka. They claim this</w:t>
      </w:r>
    </w:p>
    <w:p w:rsidR="005E4060" w:rsidRDefault="005E4060" w:rsidP="005E4060">
      <w:pPr>
        <w:pStyle w:val="BodyText"/>
        <w:spacing w:line="276" w:lineRule="auto"/>
        <w:ind w:left="160" w:right="212"/>
        <w:jc w:val="both"/>
      </w:pPr>
    </w:p>
    <w:p w:rsidR="00330CA5" w:rsidRDefault="001B4864" w:rsidP="005E4060">
      <w:pPr>
        <w:pStyle w:val="BodyText"/>
        <w:spacing w:line="276" w:lineRule="auto"/>
        <w:ind w:left="160" w:right="212"/>
        <w:jc w:val="both"/>
        <w:rPr>
          <w:rFonts w:ascii="Arial"/>
          <w:i/>
        </w:rPr>
      </w:pPr>
      <w:r>
        <w:rPr>
          <w:rFonts w:ascii="Arial"/>
          <w:i/>
          <w:color w:val="202429"/>
        </w:rPr>
        <w:t>Financing is Much More Than Just a Monetary Transaction. Every Transaction Has</w:t>
      </w:r>
      <w:r>
        <w:rPr>
          <w:rFonts w:ascii="Arial"/>
          <w:i/>
          <w:color w:val="202429"/>
          <w:spacing w:val="-64"/>
        </w:rPr>
        <w:t xml:space="preserve"> </w:t>
      </w:r>
      <w:r>
        <w:rPr>
          <w:rFonts w:ascii="Arial"/>
          <w:i/>
          <w:color w:val="202429"/>
        </w:rPr>
        <w:t>a Purpose,</w:t>
      </w:r>
      <w:r>
        <w:rPr>
          <w:rFonts w:ascii="Arial"/>
          <w:i/>
          <w:color w:val="202429"/>
          <w:spacing w:val="-2"/>
        </w:rPr>
        <w:t xml:space="preserve"> </w:t>
      </w:r>
      <w:r>
        <w:rPr>
          <w:rFonts w:ascii="Arial"/>
          <w:i/>
          <w:color w:val="202429"/>
        </w:rPr>
        <w:t>and</w:t>
      </w:r>
      <w:r>
        <w:rPr>
          <w:rFonts w:ascii="Arial"/>
          <w:i/>
          <w:color w:val="202429"/>
          <w:spacing w:val="-1"/>
        </w:rPr>
        <w:t xml:space="preserve"> </w:t>
      </w:r>
      <w:r>
        <w:rPr>
          <w:rFonts w:ascii="Arial"/>
          <w:i/>
          <w:color w:val="202429"/>
        </w:rPr>
        <w:t>Our</w:t>
      </w:r>
      <w:r>
        <w:rPr>
          <w:rFonts w:ascii="Arial"/>
          <w:i/>
          <w:color w:val="202429"/>
          <w:spacing w:val="-3"/>
        </w:rPr>
        <w:t xml:space="preserve"> </w:t>
      </w:r>
      <w:r>
        <w:rPr>
          <w:rFonts w:ascii="Arial"/>
          <w:i/>
          <w:color w:val="202429"/>
        </w:rPr>
        <w:t>Purpose</w:t>
      </w:r>
      <w:r>
        <w:rPr>
          <w:rFonts w:ascii="Arial"/>
          <w:i/>
          <w:color w:val="202429"/>
          <w:spacing w:val="-1"/>
        </w:rPr>
        <w:t xml:space="preserve"> </w:t>
      </w:r>
      <w:r>
        <w:rPr>
          <w:rFonts w:ascii="Arial"/>
          <w:i/>
          <w:color w:val="202429"/>
        </w:rPr>
        <w:t>is to</w:t>
      </w:r>
      <w:r>
        <w:rPr>
          <w:rFonts w:ascii="Arial"/>
          <w:i/>
          <w:color w:val="202429"/>
          <w:spacing w:val="-1"/>
        </w:rPr>
        <w:t xml:space="preserve"> </w:t>
      </w:r>
      <w:r>
        <w:rPr>
          <w:rFonts w:ascii="Arial"/>
          <w:i/>
          <w:color w:val="202429"/>
        </w:rPr>
        <w:t>Finance Happiness.</w:t>
      </w:r>
    </w:p>
    <w:p w:rsidR="00330CA5" w:rsidRDefault="00330CA5">
      <w:pPr>
        <w:pStyle w:val="BodyText"/>
        <w:spacing w:before="3"/>
        <w:rPr>
          <w:rFonts w:ascii="Arial"/>
          <w:i/>
          <w:sz w:val="27"/>
        </w:rPr>
      </w:pPr>
    </w:p>
    <w:p w:rsidR="005E4060" w:rsidRDefault="005E4060" w:rsidP="005E4060">
      <w:pPr>
        <w:pStyle w:val="BodyText"/>
        <w:spacing w:line="276" w:lineRule="auto"/>
        <w:ind w:left="160" w:right="218"/>
        <w:jc w:val="both"/>
      </w:pPr>
      <w:r w:rsidRPr="005E4060">
        <w:t xml:space="preserve">35 years after it was founded as a lease lending company with one product and five employees, it has expanded to become the largest multi-product, multi-segment non-banking financial institution in the nation. IDLC Finance Limited, one of the most well-known financial brands on the market, enjoys a solid and diversified position in the Corporate, SME, Retail, and Capital Market categories. The German Investment and Development Company (DEG), the </w:t>
      </w:r>
      <w:proofErr w:type="spellStart"/>
      <w:r w:rsidRPr="005E4060">
        <w:t>Kookmin</w:t>
      </w:r>
      <w:proofErr w:type="spellEnd"/>
      <w:r w:rsidRPr="005E4060">
        <w:t xml:space="preserve"> Bank and Korean Development Leasing Corporation of South Korea, the Aga Khan Fund for Economic Development, the City Bank Limited, IPDC of Bangladesh Limited, and </w:t>
      </w:r>
      <w:proofErr w:type="spellStart"/>
      <w:r w:rsidRPr="005E4060">
        <w:t>Sadharan</w:t>
      </w:r>
      <w:proofErr w:type="spellEnd"/>
      <w:r w:rsidRPr="005E4060">
        <w:t xml:space="preserve"> </w:t>
      </w:r>
      <w:proofErr w:type="spellStart"/>
      <w:r w:rsidRPr="005E4060">
        <w:t>Bima</w:t>
      </w:r>
      <w:proofErr w:type="spellEnd"/>
      <w:r w:rsidRPr="005E4060">
        <w:t xml:space="preserve"> Corporation created IDLC Finance Limited in 1985. Currently, IDLC employs over 1,500 people across 39 locations and booths in over 24 </w:t>
      </w:r>
      <w:r>
        <w:t>cities, people to serve more than 45,000 customers. Even if we want to accomplish more, saying that we just work in the finance sector would be too restrictive. We work to assist individuals in achieving their objectives, such as the desires to purchase a home, send their children to a better school, go on a picnic in the backseat of the family car, establish or grow a business, create more jobs, and take the nation to new heights.</w:t>
      </w:r>
    </w:p>
    <w:p w:rsidR="005E4060" w:rsidRDefault="005E4060" w:rsidP="005E4060">
      <w:pPr>
        <w:pStyle w:val="BodyText"/>
        <w:spacing w:line="276" w:lineRule="auto"/>
        <w:ind w:left="160" w:right="218"/>
        <w:jc w:val="both"/>
      </w:pPr>
    </w:p>
    <w:p w:rsidR="00330CA5" w:rsidRDefault="005E4060" w:rsidP="005E4060">
      <w:pPr>
        <w:pStyle w:val="BodyText"/>
        <w:spacing w:line="276" w:lineRule="auto"/>
        <w:ind w:left="160" w:right="218"/>
        <w:jc w:val="both"/>
        <w:sectPr w:rsidR="00330CA5">
          <w:pgSz w:w="12240" w:h="15840"/>
          <w:pgMar w:top="1360" w:right="1220" w:bottom="1160" w:left="1280" w:header="0" w:footer="943" w:gutter="0"/>
          <w:cols w:space="720"/>
        </w:sectPr>
      </w:pPr>
      <w:r>
        <w:t>Somewhat more significant to us than either the number of people we employ or the number of clients we serve is the number of lives we have changed. While achieving financial success is important to us, we also enjoy knowing that we are the reason for many people's smiles.</w:t>
      </w:r>
    </w:p>
    <w:p w:rsidR="00330CA5" w:rsidRDefault="001B4864">
      <w:pPr>
        <w:pStyle w:val="Heading5"/>
        <w:spacing w:before="79"/>
      </w:pPr>
      <w:r>
        <w:lastRenderedPageBreak/>
        <w:t>Mission of</w:t>
      </w:r>
      <w:r>
        <w:rPr>
          <w:spacing w:val="1"/>
        </w:rPr>
        <w:t xml:space="preserve"> </w:t>
      </w:r>
      <w:r>
        <w:t>IDLC:</w:t>
      </w:r>
    </w:p>
    <w:p w:rsidR="00330CA5" w:rsidRDefault="001B4864">
      <w:pPr>
        <w:pStyle w:val="BodyText"/>
        <w:spacing w:before="36"/>
        <w:ind w:left="160"/>
        <w:jc w:val="both"/>
      </w:pPr>
      <w:r>
        <w:rPr>
          <w:spacing w:val="-1"/>
        </w:rPr>
        <w:t>We</w:t>
      </w:r>
      <w:r>
        <w:rPr>
          <w:spacing w:val="-13"/>
        </w:rPr>
        <w:t xml:space="preserve"> </w:t>
      </w:r>
      <w:r>
        <w:rPr>
          <w:spacing w:val="-1"/>
        </w:rPr>
        <w:t>will</w:t>
      </w:r>
      <w:r>
        <w:rPr>
          <w:spacing w:val="-12"/>
        </w:rPr>
        <w:t xml:space="preserve"> </w:t>
      </w:r>
      <w:r>
        <w:t>focus</w:t>
      </w:r>
      <w:r>
        <w:rPr>
          <w:spacing w:val="-12"/>
        </w:rPr>
        <w:t xml:space="preserve"> </w:t>
      </w:r>
      <w:r>
        <w:t>on</w:t>
      </w:r>
      <w:r>
        <w:rPr>
          <w:spacing w:val="-12"/>
        </w:rPr>
        <w:t xml:space="preserve"> </w:t>
      </w:r>
      <w:r>
        <w:t>quality</w:t>
      </w:r>
      <w:r>
        <w:rPr>
          <w:spacing w:val="-15"/>
        </w:rPr>
        <w:t xml:space="preserve"> </w:t>
      </w:r>
      <w:r>
        <w:t>growth,</w:t>
      </w:r>
      <w:r>
        <w:rPr>
          <w:spacing w:val="-12"/>
        </w:rPr>
        <w:t xml:space="preserve"> </w:t>
      </w:r>
      <w:r>
        <w:t>superior</w:t>
      </w:r>
      <w:r>
        <w:rPr>
          <w:spacing w:val="-11"/>
        </w:rPr>
        <w:t xml:space="preserve"> </w:t>
      </w:r>
      <w:r>
        <w:t>customer</w:t>
      </w:r>
      <w:r>
        <w:rPr>
          <w:spacing w:val="-13"/>
        </w:rPr>
        <w:t xml:space="preserve"> </w:t>
      </w:r>
      <w:r>
        <w:t>experience,</w:t>
      </w:r>
      <w:r>
        <w:rPr>
          <w:spacing w:val="-12"/>
        </w:rPr>
        <w:t xml:space="preserve"> </w:t>
      </w:r>
      <w:r>
        <w:t>and</w:t>
      </w:r>
      <w:r>
        <w:rPr>
          <w:spacing w:val="-12"/>
        </w:rPr>
        <w:t xml:space="preserve"> </w:t>
      </w:r>
      <w:r>
        <w:t>sustainable</w:t>
      </w:r>
      <w:r>
        <w:rPr>
          <w:spacing w:val="-13"/>
        </w:rPr>
        <w:t xml:space="preserve"> </w:t>
      </w:r>
      <w:r>
        <w:t>business</w:t>
      </w:r>
      <w:r>
        <w:rPr>
          <w:spacing w:val="-12"/>
        </w:rPr>
        <w:t xml:space="preserve"> </w:t>
      </w:r>
      <w:r>
        <w:t>practices.</w:t>
      </w:r>
    </w:p>
    <w:p w:rsidR="00330CA5" w:rsidRDefault="001B4864">
      <w:pPr>
        <w:pStyle w:val="Heading5"/>
        <w:spacing w:before="46"/>
      </w:pPr>
      <w:r>
        <w:t>Vision of IDLC:</w:t>
      </w:r>
    </w:p>
    <w:p w:rsidR="00330CA5" w:rsidRDefault="001B4864">
      <w:pPr>
        <w:pStyle w:val="BodyText"/>
        <w:spacing w:before="38"/>
        <w:ind w:left="160"/>
        <w:jc w:val="both"/>
      </w:pPr>
      <w:r>
        <w:t>We</w:t>
      </w:r>
      <w:r>
        <w:rPr>
          <w:spacing w:val="-2"/>
        </w:rPr>
        <w:t xml:space="preserve"> </w:t>
      </w:r>
      <w:r>
        <w:t>will be</w:t>
      </w:r>
      <w:r>
        <w:rPr>
          <w:spacing w:val="-1"/>
        </w:rPr>
        <w:t xml:space="preserve"> </w:t>
      </w:r>
      <w:r>
        <w:t>the best financial brand in the country</w:t>
      </w:r>
      <w:r>
        <w:rPr>
          <w:spacing w:val="-2"/>
        </w:rPr>
        <w:t xml:space="preserve"> </w:t>
      </w:r>
      <w:r>
        <w:t>(https://idlc.com/, 2022)</w:t>
      </w:r>
    </w:p>
    <w:p w:rsidR="00330CA5" w:rsidRDefault="00330CA5">
      <w:pPr>
        <w:pStyle w:val="BodyText"/>
        <w:rPr>
          <w:sz w:val="26"/>
        </w:rPr>
      </w:pPr>
    </w:p>
    <w:p w:rsidR="00330CA5" w:rsidRDefault="00330CA5">
      <w:pPr>
        <w:pStyle w:val="BodyText"/>
        <w:rPr>
          <w:sz w:val="26"/>
        </w:rPr>
      </w:pPr>
    </w:p>
    <w:p w:rsidR="00330CA5" w:rsidRDefault="00330CA5">
      <w:pPr>
        <w:pStyle w:val="BodyText"/>
        <w:spacing w:before="10"/>
        <w:rPr>
          <w:sz w:val="34"/>
        </w:rPr>
      </w:pPr>
    </w:p>
    <w:p w:rsidR="00330CA5" w:rsidRDefault="001B4864">
      <w:pPr>
        <w:pStyle w:val="Heading5"/>
      </w:pPr>
      <w:r>
        <w:t>Values</w:t>
      </w:r>
      <w:r>
        <w:rPr>
          <w:spacing w:val="-1"/>
        </w:rPr>
        <w:t xml:space="preserve"> </w:t>
      </w:r>
      <w:r>
        <w:t>of</w:t>
      </w:r>
      <w:r>
        <w:rPr>
          <w:spacing w:val="1"/>
        </w:rPr>
        <w:t xml:space="preserve"> </w:t>
      </w:r>
      <w:r>
        <w:t>IDLC:</w:t>
      </w:r>
    </w:p>
    <w:p w:rsidR="00330CA5" w:rsidRDefault="001B4864">
      <w:pPr>
        <w:pStyle w:val="ListParagraph"/>
        <w:numPr>
          <w:ilvl w:val="0"/>
          <w:numId w:val="3"/>
        </w:numPr>
        <w:tabs>
          <w:tab w:val="left" w:pos="880"/>
          <w:tab w:val="left" w:pos="881"/>
        </w:tabs>
        <w:spacing w:before="35"/>
        <w:ind w:hanging="361"/>
        <w:rPr>
          <w:rFonts w:ascii="Times New Roman" w:hAnsi="Times New Roman"/>
          <w:sz w:val="24"/>
        </w:rPr>
      </w:pPr>
      <w:r>
        <w:rPr>
          <w:rFonts w:ascii="Times New Roman" w:hAnsi="Times New Roman"/>
          <w:sz w:val="24"/>
        </w:rPr>
        <w:t>Integrity</w:t>
      </w:r>
    </w:p>
    <w:p w:rsidR="00330CA5" w:rsidRDefault="001B4864">
      <w:pPr>
        <w:pStyle w:val="ListParagraph"/>
        <w:numPr>
          <w:ilvl w:val="0"/>
          <w:numId w:val="3"/>
        </w:numPr>
        <w:tabs>
          <w:tab w:val="left" w:pos="880"/>
          <w:tab w:val="left" w:pos="881"/>
        </w:tabs>
        <w:ind w:hanging="361"/>
        <w:rPr>
          <w:rFonts w:ascii="Times New Roman" w:hAnsi="Times New Roman"/>
          <w:sz w:val="24"/>
        </w:rPr>
      </w:pPr>
      <w:r>
        <w:rPr>
          <w:rFonts w:ascii="Times New Roman" w:hAnsi="Times New Roman"/>
          <w:sz w:val="24"/>
        </w:rPr>
        <w:t>Customer</w:t>
      </w:r>
      <w:r>
        <w:rPr>
          <w:rFonts w:ascii="Times New Roman" w:hAnsi="Times New Roman"/>
          <w:spacing w:val="-3"/>
          <w:sz w:val="24"/>
        </w:rPr>
        <w:t xml:space="preserve"> </w:t>
      </w:r>
      <w:r>
        <w:rPr>
          <w:rFonts w:ascii="Times New Roman" w:hAnsi="Times New Roman"/>
          <w:sz w:val="24"/>
        </w:rPr>
        <w:t>Focus</w:t>
      </w:r>
    </w:p>
    <w:p w:rsidR="00330CA5" w:rsidRDefault="001B4864">
      <w:pPr>
        <w:pStyle w:val="ListParagraph"/>
        <w:numPr>
          <w:ilvl w:val="0"/>
          <w:numId w:val="3"/>
        </w:numPr>
        <w:tabs>
          <w:tab w:val="left" w:pos="880"/>
          <w:tab w:val="left" w:pos="881"/>
        </w:tabs>
        <w:spacing w:before="42"/>
        <w:ind w:hanging="361"/>
        <w:rPr>
          <w:rFonts w:ascii="Times New Roman" w:hAnsi="Times New Roman"/>
          <w:sz w:val="24"/>
        </w:rPr>
      </w:pPr>
      <w:r>
        <w:rPr>
          <w:rFonts w:ascii="Times New Roman" w:hAnsi="Times New Roman"/>
          <w:sz w:val="24"/>
        </w:rPr>
        <w:t>Equal</w:t>
      </w:r>
      <w:r>
        <w:rPr>
          <w:rFonts w:ascii="Times New Roman" w:hAnsi="Times New Roman"/>
          <w:spacing w:val="-1"/>
          <w:sz w:val="24"/>
        </w:rPr>
        <w:t xml:space="preserve"> </w:t>
      </w:r>
      <w:r>
        <w:rPr>
          <w:rFonts w:ascii="Times New Roman" w:hAnsi="Times New Roman"/>
          <w:sz w:val="24"/>
        </w:rPr>
        <w:t>Opportunity</w:t>
      </w:r>
    </w:p>
    <w:p w:rsidR="00330CA5" w:rsidRDefault="001B4864">
      <w:pPr>
        <w:pStyle w:val="ListParagraph"/>
        <w:numPr>
          <w:ilvl w:val="0"/>
          <w:numId w:val="3"/>
        </w:numPr>
        <w:tabs>
          <w:tab w:val="left" w:pos="880"/>
          <w:tab w:val="left" w:pos="881"/>
        </w:tabs>
        <w:ind w:hanging="361"/>
        <w:rPr>
          <w:rFonts w:ascii="Times New Roman" w:hAnsi="Times New Roman"/>
          <w:sz w:val="24"/>
        </w:rPr>
      </w:pPr>
      <w:r>
        <w:rPr>
          <w:rFonts w:ascii="Times New Roman" w:hAnsi="Times New Roman"/>
          <w:sz w:val="24"/>
        </w:rPr>
        <w:t>Trust</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1"/>
          <w:sz w:val="24"/>
        </w:rPr>
        <w:t xml:space="preserve"> </w:t>
      </w:r>
      <w:r>
        <w:rPr>
          <w:rFonts w:ascii="Times New Roman" w:hAnsi="Times New Roman"/>
          <w:sz w:val="24"/>
        </w:rPr>
        <w:t>Respect</w:t>
      </w:r>
    </w:p>
    <w:p w:rsidR="00330CA5" w:rsidRDefault="001B4864">
      <w:pPr>
        <w:pStyle w:val="ListParagraph"/>
        <w:numPr>
          <w:ilvl w:val="0"/>
          <w:numId w:val="3"/>
        </w:numPr>
        <w:tabs>
          <w:tab w:val="left" w:pos="880"/>
          <w:tab w:val="left" w:pos="881"/>
        </w:tabs>
        <w:spacing w:before="42"/>
        <w:ind w:hanging="361"/>
        <w:rPr>
          <w:rFonts w:ascii="Times New Roman" w:hAnsi="Times New Roman"/>
          <w:sz w:val="24"/>
        </w:rPr>
      </w:pPr>
      <w:r>
        <w:rPr>
          <w:rFonts w:ascii="Times New Roman" w:hAnsi="Times New Roman"/>
          <w:sz w:val="24"/>
        </w:rPr>
        <w:t>Passion</w:t>
      </w:r>
    </w:p>
    <w:p w:rsidR="00330CA5" w:rsidRDefault="001B4864">
      <w:pPr>
        <w:pStyle w:val="ListParagraph"/>
        <w:numPr>
          <w:ilvl w:val="0"/>
          <w:numId w:val="3"/>
        </w:numPr>
        <w:tabs>
          <w:tab w:val="left" w:pos="880"/>
          <w:tab w:val="left" w:pos="881"/>
        </w:tabs>
        <w:ind w:hanging="361"/>
        <w:rPr>
          <w:rFonts w:ascii="Times New Roman" w:hAnsi="Times New Roman"/>
          <w:sz w:val="24"/>
        </w:rPr>
      </w:pPr>
      <w:r>
        <w:rPr>
          <w:rFonts w:ascii="Times New Roman" w:hAnsi="Times New Roman"/>
          <w:sz w:val="24"/>
        </w:rPr>
        <w:t>Simplicity</w:t>
      </w:r>
    </w:p>
    <w:p w:rsidR="00330CA5" w:rsidRDefault="001B4864">
      <w:pPr>
        <w:pStyle w:val="ListParagraph"/>
        <w:numPr>
          <w:ilvl w:val="0"/>
          <w:numId w:val="3"/>
        </w:numPr>
        <w:tabs>
          <w:tab w:val="left" w:pos="880"/>
          <w:tab w:val="left" w:pos="881"/>
        </w:tabs>
        <w:spacing w:before="39"/>
        <w:ind w:hanging="361"/>
        <w:rPr>
          <w:rFonts w:ascii="Times New Roman" w:hAnsi="Times New Roman"/>
          <w:sz w:val="24"/>
        </w:rPr>
      </w:pPr>
      <w:r>
        <w:rPr>
          <w:rFonts w:ascii="Times New Roman" w:hAnsi="Times New Roman"/>
          <w:sz w:val="24"/>
        </w:rPr>
        <w:t>Eco-Friendly</w:t>
      </w:r>
    </w:p>
    <w:p w:rsidR="00330CA5" w:rsidRDefault="001B4864">
      <w:pPr>
        <w:pStyle w:val="BodyText"/>
        <w:spacing w:before="10"/>
        <w:rPr>
          <w:sz w:val="29"/>
        </w:rPr>
      </w:pPr>
      <w:r>
        <w:rPr>
          <w:noProof/>
        </w:rPr>
        <w:drawing>
          <wp:anchor distT="0" distB="0" distL="0" distR="0" simplePos="0" relativeHeight="251658240" behindDoc="0" locked="0" layoutInCell="1" allowOverlap="1">
            <wp:simplePos x="0" y="0"/>
            <wp:positionH relativeFrom="page">
              <wp:posOffset>2380391</wp:posOffset>
            </wp:positionH>
            <wp:positionV relativeFrom="paragraph">
              <wp:posOffset>243208</wp:posOffset>
            </wp:positionV>
            <wp:extent cx="3043311" cy="1562100"/>
            <wp:effectExtent l="0" t="0" r="0" b="0"/>
            <wp:wrapTopAndBottom/>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3043311" cy="1562100"/>
                    </a:xfrm>
                    <a:prstGeom prst="rect">
                      <a:avLst/>
                    </a:prstGeom>
                  </pic:spPr>
                </pic:pic>
              </a:graphicData>
            </a:graphic>
          </wp:anchor>
        </w:drawing>
      </w:r>
    </w:p>
    <w:p w:rsidR="00330CA5" w:rsidRDefault="00330CA5">
      <w:pPr>
        <w:pStyle w:val="BodyText"/>
        <w:rPr>
          <w:sz w:val="28"/>
        </w:rPr>
      </w:pPr>
    </w:p>
    <w:p w:rsidR="00330CA5" w:rsidRDefault="00330CA5">
      <w:pPr>
        <w:pStyle w:val="BodyText"/>
        <w:spacing w:before="1"/>
        <w:rPr>
          <w:sz w:val="23"/>
        </w:rPr>
      </w:pPr>
    </w:p>
    <w:p w:rsidR="00330CA5" w:rsidRDefault="001B4864">
      <w:pPr>
        <w:ind w:left="160"/>
        <w:jc w:val="both"/>
        <w:rPr>
          <w:rFonts w:ascii="Arial"/>
          <w:b/>
        </w:rPr>
      </w:pPr>
      <w:r>
        <w:rPr>
          <w:rFonts w:ascii="Arial"/>
          <w:b/>
        </w:rPr>
        <w:t>Company</w:t>
      </w:r>
      <w:r>
        <w:rPr>
          <w:rFonts w:ascii="Arial"/>
          <w:b/>
          <w:spacing w:val="-6"/>
        </w:rPr>
        <w:t xml:space="preserve"> </w:t>
      </w:r>
      <w:r>
        <w:rPr>
          <w:rFonts w:ascii="Arial"/>
          <w:b/>
        </w:rPr>
        <w:t>overview</w:t>
      </w:r>
      <w:r>
        <w:rPr>
          <w:rFonts w:ascii="Arial"/>
          <w:b/>
          <w:spacing w:val="3"/>
        </w:rPr>
        <w:t xml:space="preserve"> </w:t>
      </w:r>
      <w:r>
        <w:rPr>
          <w:rFonts w:ascii="Arial"/>
          <w:b/>
        </w:rPr>
        <w:t>of</w:t>
      </w:r>
      <w:r>
        <w:rPr>
          <w:rFonts w:ascii="Arial"/>
          <w:b/>
          <w:spacing w:val="-5"/>
        </w:rPr>
        <w:t xml:space="preserve"> </w:t>
      </w:r>
      <w:r>
        <w:rPr>
          <w:rFonts w:ascii="Arial"/>
          <w:b/>
        </w:rPr>
        <w:t>Rivals</w:t>
      </w:r>
    </w:p>
    <w:p w:rsidR="00330CA5" w:rsidRDefault="00330CA5">
      <w:pPr>
        <w:pStyle w:val="BodyText"/>
        <w:spacing w:before="4"/>
        <w:rPr>
          <w:rFonts w:ascii="Arial"/>
          <w:b/>
          <w:sz w:val="28"/>
        </w:rPr>
      </w:pPr>
    </w:p>
    <w:p w:rsidR="00330CA5" w:rsidRDefault="00C77901">
      <w:pPr>
        <w:pStyle w:val="BodyText"/>
        <w:spacing w:before="1" w:line="276" w:lineRule="auto"/>
        <w:ind w:left="160" w:right="213"/>
        <w:jc w:val="both"/>
      </w:pPr>
      <w:r w:rsidRPr="00C77901">
        <w:t>In 1981, the Industrial Promotion and Development Company of Bangladesh Limited (IPDC), the country's first private sector financial institution, was established by the Government of Bangladesh, the International Finance Corporation (IFC), the German Investment and Development Company (DEG), the Aga Khan Fund for Economic Development (AKFED), the Commonwealth Development Corporation (CDC), and the United States.</w:t>
      </w:r>
      <w:r w:rsidR="00D12398" w:rsidRPr="00D12398">
        <w:t xml:space="preserve"> profitability.</w:t>
      </w:r>
      <w:r w:rsidR="00D12398">
        <w:t xml:space="preserve"> The</w:t>
      </w:r>
      <w:r w:rsidR="001B4864">
        <w:t xml:space="preserve"> business offers financial services and goods. Since its creation, IPDC has had a</w:t>
      </w:r>
      <w:r w:rsidR="001B4864">
        <w:rPr>
          <w:spacing w:val="1"/>
        </w:rPr>
        <w:t xml:space="preserve"> </w:t>
      </w:r>
      <w:r w:rsidR="001B4864">
        <w:t>significant impact on the industrial landscape of developing nations. In the early stages of many</w:t>
      </w:r>
      <w:r w:rsidR="001B4864">
        <w:rPr>
          <w:spacing w:val="1"/>
        </w:rPr>
        <w:t xml:space="preserve"> </w:t>
      </w:r>
      <w:r w:rsidR="001B4864">
        <w:t>of Bangladesh's most well-known corporate entities, we had partnered with them. No other</w:t>
      </w:r>
      <w:r w:rsidR="001B4864">
        <w:rPr>
          <w:spacing w:val="1"/>
        </w:rPr>
        <w:t xml:space="preserve"> </w:t>
      </w:r>
      <w:r w:rsidR="001B4864">
        <w:rPr>
          <w:spacing w:val="-1"/>
        </w:rPr>
        <w:t>financial</w:t>
      </w:r>
      <w:r w:rsidR="001B4864">
        <w:rPr>
          <w:spacing w:val="-12"/>
        </w:rPr>
        <w:t xml:space="preserve"> </w:t>
      </w:r>
      <w:r w:rsidR="001B4864">
        <w:t>institution</w:t>
      </w:r>
      <w:r w:rsidR="001B4864">
        <w:rPr>
          <w:spacing w:val="-15"/>
        </w:rPr>
        <w:t xml:space="preserve"> </w:t>
      </w:r>
      <w:r w:rsidR="001B4864">
        <w:t>in</w:t>
      </w:r>
      <w:r w:rsidR="001B4864">
        <w:rPr>
          <w:spacing w:val="-12"/>
        </w:rPr>
        <w:t xml:space="preserve"> </w:t>
      </w:r>
      <w:r w:rsidR="001B4864">
        <w:t>the</w:t>
      </w:r>
      <w:r w:rsidR="001B4864">
        <w:rPr>
          <w:spacing w:val="-15"/>
        </w:rPr>
        <w:t xml:space="preserve"> </w:t>
      </w:r>
      <w:r w:rsidR="001B4864">
        <w:t>nation</w:t>
      </w:r>
      <w:r w:rsidR="001B4864">
        <w:rPr>
          <w:spacing w:val="-12"/>
        </w:rPr>
        <w:t xml:space="preserve"> </w:t>
      </w:r>
      <w:r w:rsidR="001B4864">
        <w:t>has</w:t>
      </w:r>
      <w:r w:rsidR="001B4864">
        <w:rPr>
          <w:spacing w:val="-12"/>
        </w:rPr>
        <w:t xml:space="preserve"> </w:t>
      </w:r>
      <w:r w:rsidR="001B4864">
        <w:t>contributed</w:t>
      </w:r>
      <w:r w:rsidR="001B4864">
        <w:rPr>
          <w:spacing w:val="-12"/>
        </w:rPr>
        <w:t xml:space="preserve"> </w:t>
      </w:r>
      <w:r w:rsidR="001B4864">
        <w:t>as</w:t>
      </w:r>
      <w:r w:rsidR="001B4864">
        <w:rPr>
          <w:spacing w:val="-15"/>
        </w:rPr>
        <w:t xml:space="preserve"> </w:t>
      </w:r>
      <w:r w:rsidR="001B4864">
        <w:t>significantly</w:t>
      </w:r>
      <w:r w:rsidR="001B4864">
        <w:rPr>
          <w:spacing w:val="-19"/>
        </w:rPr>
        <w:t xml:space="preserve"> </w:t>
      </w:r>
      <w:r w:rsidR="001B4864">
        <w:t>to</w:t>
      </w:r>
      <w:r w:rsidR="001B4864">
        <w:rPr>
          <w:spacing w:val="-12"/>
        </w:rPr>
        <w:t xml:space="preserve"> </w:t>
      </w:r>
      <w:r w:rsidR="001B4864">
        <w:t>the</w:t>
      </w:r>
      <w:r w:rsidR="001B4864">
        <w:rPr>
          <w:spacing w:val="-13"/>
        </w:rPr>
        <w:t xml:space="preserve"> </w:t>
      </w:r>
      <w:r w:rsidR="001B4864">
        <w:t>growth</w:t>
      </w:r>
      <w:r w:rsidR="001B4864">
        <w:rPr>
          <w:spacing w:val="-12"/>
        </w:rPr>
        <w:t xml:space="preserve"> </w:t>
      </w:r>
      <w:r w:rsidR="001B4864">
        <w:t>of</w:t>
      </w:r>
      <w:r w:rsidR="001B4864">
        <w:rPr>
          <w:spacing w:val="-13"/>
        </w:rPr>
        <w:t xml:space="preserve"> </w:t>
      </w:r>
      <w:r w:rsidR="001B4864">
        <w:t>the</w:t>
      </w:r>
      <w:r w:rsidR="001B4864">
        <w:rPr>
          <w:spacing w:val="-13"/>
        </w:rPr>
        <w:t xml:space="preserve"> </w:t>
      </w:r>
      <w:r w:rsidR="001B4864">
        <w:t>private</w:t>
      </w:r>
      <w:r w:rsidR="001B4864">
        <w:rPr>
          <w:spacing w:val="-13"/>
        </w:rPr>
        <w:t xml:space="preserve"> </w:t>
      </w:r>
      <w:r w:rsidR="001B4864">
        <w:t>sector.</w:t>
      </w:r>
      <w:r w:rsidR="001B4864">
        <w:rPr>
          <w:spacing w:val="-57"/>
        </w:rPr>
        <w:t xml:space="preserve"> </w:t>
      </w:r>
      <w:r w:rsidR="001B4864">
        <w:t>Several groundbreaking projects that were the first of their kind in Bangladesh involved IPDC as</w:t>
      </w:r>
      <w:r w:rsidR="001B4864">
        <w:rPr>
          <w:spacing w:val="1"/>
        </w:rPr>
        <w:t xml:space="preserve"> </w:t>
      </w:r>
      <w:r w:rsidR="001B4864">
        <w:t>a</w:t>
      </w:r>
      <w:r w:rsidR="001B4864">
        <w:rPr>
          <w:spacing w:val="-7"/>
        </w:rPr>
        <w:t xml:space="preserve"> </w:t>
      </w:r>
      <w:r w:rsidR="001B4864">
        <w:t>partner.</w:t>
      </w:r>
      <w:r w:rsidR="001B4864">
        <w:rPr>
          <w:spacing w:val="-7"/>
        </w:rPr>
        <w:t xml:space="preserve"> </w:t>
      </w:r>
      <w:r w:rsidR="001B4864">
        <w:t>There</w:t>
      </w:r>
      <w:r w:rsidR="001B4864">
        <w:rPr>
          <w:spacing w:val="-7"/>
        </w:rPr>
        <w:t xml:space="preserve"> </w:t>
      </w:r>
      <w:r w:rsidR="001B4864">
        <w:t>are</w:t>
      </w:r>
      <w:r w:rsidR="001B4864">
        <w:rPr>
          <w:spacing w:val="-7"/>
        </w:rPr>
        <w:t xml:space="preserve"> </w:t>
      </w:r>
      <w:r w:rsidR="001B4864">
        <w:t>more</w:t>
      </w:r>
      <w:r w:rsidR="001B4864">
        <w:rPr>
          <w:spacing w:val="-5"/>
        </w:rPr>
        <w:t xml:space="preserve"> </w:t>
      </w:r>
      <w:r w:rsidR="001B4864">
        <w:t>on</w:t>
      </w:r>
      <w:r w:rsidR="001B4864">
        <w:rPr>
          <w:spacing w:val="-5"/>
        </w:rPr>
        <w:t xml:space="preserve"> </w:t>
      </w:r>
      <w:r w:rsidR="001B4864">
        <w:t>this</w:t>
      </w:r>
      <w:r w:rsidR="001B4864">
        <w:rPr>
          <w:spacing w:val="-6"/>
        </w:rPr>
        <w:t xml:space="preserve"> </w:t>
      </w:r>
      <w:r w:rsidR="001B4864">
        <w:t>list,</w:t>
      </w:r>
      <w:r w:rsidR="001B4864">
        <w:rPr>
          <w:spacing w:val="-6"/>
        </w:rPr>
        <w:t xml:space="preserve"> </w:t>
      </w:r>
      <w:r w:rsidR="001B4864">
        <w:t>but</w:t>
      </w:r>
      <w:r w:rsidR="001B4864">
        <w:rPr>
          <w:spacing w:val="-6"/>
        </w:rPr>
        <w:t xml:space="preserve"> </w:t>
      </w:r>
      <w:r w:rsidR="001B4864">
        <w:t>we</w:t>
      </w:r>
      <w:r w:rsidR="001B4864">
        <w:rPr>
          <w:spacing w:val="-8"/>
        </w:rPr>
        <w:t xml:space="preserve"> </w:t>
      </w:r>
      <w:r w:rsidR="001B4864">
        <w:t>just</w:t>
      </w:r>
      <w:r w:rsidR="001B4864">
        <w:rPr>
          <w:spacing w:val="-4"/>
        </w:rPr>
        <w:t xml:space="preserve"> </w:t>
      </w:r>
      <w:r w:rsidR="001B4864">
        <w:t>highlight</w:t>
      </w:r>
      <w:r w:rsidR="001B4864">
        <w:rPr>
          <w:spacing w:val="-6"/>
        </w:rPr>
        <w:t xml:space="preserve"> </w:t>
      </w:r>
      <w:r w:rsidR="001B4864">
        <w:t>a</w:t>
      </w:r>
      <w:r w:rsidR="001B4864">
        <w:rPr>
          <w:spacing w:val="-7"/>
        </w:rPr>
        <w:t xml:space="preserve"> </w:t>
      </w:r>
      <w:r w:rsidR="001B4864">
        <w:t>select</w:t>
      </w:r>
      <w:r w:rsidR="001B4864">
        <w:rPr>
          <w:spacing w:val="-6"/>
        </w:rPr>
        <w:t xml:space="preserve"> </w:t>
      </w:r>
      <w:r w:rsidR="001B4864">
        <w:t>handful</w:t>
      </w:r>
      <w:r w:rsidR="001B4864">
        <w:rPr>
          <w:spacing w:val="-7"/>
        </w:rPr>
        <w:t xml:space="preserve"> </w:t>
      </w:r>
      <w:r w:rsidR="001B4864">
        <w:t>from</w:t>
      </w:r>
      <w:r w:rsidR="001B4864">
        <w:rPr>
          <w:spacing w:val="-5"/>
        </w:rPr>
        <w:t xml:space="preserve"> </w:t>
      </w:r>
      <w:r w:rsidR="001B4864">
        <w:t>various</w:t>
      </w:r>
      <w:r w:rsidR="001B4864">
        <w:rPr>
          <w:spacing w:val="-6"/>
        </w:rPr>
        <w:t xml:space="preserve"> </w:t>
      </w:r>
      <w:r w:rsidR="001B4864">
        <w:t>industries</w:t>
      </w:r>
      <w:r w:rsidR="001B4864">
        <w:rPr>
          <w:spacing w:val="-58"/>
        </w:rPr>
        <w:t xml:space="preserve"> </w:t>
      </w:r>
      <w:r w:rsidR="001B4864">
        <w:t>here</w:t>
      </w:r>
      <w:r w:rsidR="001B4864">
        <w:rPr>
          <w:spacing w:val="-3"/>
        </w:rPr>
        <w:t xml:space="preserve"> </w:t>
      </w:r>
      <w:r w:rsidR="001B4864">
        <w:t>to help the</w:t>
      </w:r>
      <w:r w:rsidR="001B4864">
        <w:rPr>
          <w:spacing w:val="1"/>
        </w:rPr>
        <w:t xml:space="preserve"> </w:t>
      </w:r>
      <w:r w:rsidR="001B4864">
        <w:t>reader comprehend.</w:t>
      </w:r>
      <w:r w:rsidR="001B4864">
        <w:rPr>
          <w:spacing w:val="-1"/>
        </w:rPr>
        <w:t xml:space="preserve"> </w:t>
      </w:r>
      <w:r w:rsidR="001B4864">
        <w:t>(2022; http://www.ipdcbd.com)</w:t>
      </w:r>
    </w:p>
    <w:p w:rsidR="00330CA5" w:rsidRDefault="00330CA5">
      <w:pPr>
        <w:spacing w:line="276" w:lineRule="auto"/>
        <w:jc w:val="both"/>
        <w:sectPr w:rsidR="00330CA5">
          <w:pgSz w:w="12240" w:h="15840"/>
          <w:pgMar w:top="1360" w:right="1220" w:bottom="1160" w:left="1280" w:header="0" w:footer="943" w:gutter="0"/>
          <w:cols w:space="720"/>
        </w:sectPr>
      </w:pPr>
    </w:p>
    <w:p w:rsidR="00330CA5" w:rsidRDefault="001B4864">
      <w:pPr>
        <w:pStyle w:val="BodyText"/>
        <w:ind w:left="2332"/>
        <w:rPr>
          <w:sz w:val="20"/>
        </w:rPr>
      </w:pPr>
      <w:r>
        <w:rPr>
          <w:noProof/>
          <w:sz w:val="20"/>
        </w:rPr>
        <w:lastRenderedPageBreak/>
        <w:drawing>
          <wp:inline distT="0" distB="0" distL="0" distR="0">
            <wp:extent cx="3184378" cy="1552575"/>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1" cstate="print"/>
                    <a:stretch>
                      <a:fillRect/>
                    </a:stretch>
                  </pic:blipFill>
                  <pic:spPr>
                    <a:xfrm>
                      <a:off x="0" y="0"/>
                      <a:ext cx="3184378" cy="1552575"/>
                    </a:xfrm>
                    <a:prstGeom prst="rect">
                      <a:avLst/>
                    </a:prstGeom>
                  </pic:spPr>
                </pic:pic>
              </a:graphicData>
            </a:graphic>
          </wp:inline>
        </w:drawing>
      </w:r>
    </w:p>
    <w:p w:rsidR="00330CA5" w:rsidRDefault="00330CA5">
      <w:pPr>
        <w:pStyle w:val="BodyText"/>
        <w:rPr>
          <w:sz w:val="20"/>
        </w:rPr>
      </w:pPr>
    </w:p>
    <w:p w:rsidR="00330CA5" w:rsidRDefault="00330CA5">
      <w:pPr>
        <w:pStyle w:val="BodyText"/>
        <w:spacing w:before="7"/>
        <w:rPr>
          <w:sz w:val="25"/>
        </w:rPr>
      </w:pPr>
    </w:p>
    <w:p w:rsidR="00330CA5" w:rsidRDefault="001B4864">
      <w:pPr>
        <w:pStyle w:val="BodyText"/>
        <w:spacing w:before="90" w:line="276" w:lineRule="auto"/>
        <w:ind w:left="160" w:right="216"/>
        <w:jc w:val="both"/>
      </w:pPr>
      <w:r>
        <w:t>In 1997, Sampath Bank Limited, a major commercial bank in Sri Lanka, and First Gulf Asia</w:t>
      </w:r>
      <w:r>
        <w:rPr>
          <w:spacing w:val="1"/>
        </w:rPr>
        <w:t xml:space="preserve"> </w:t>
      </w:r>
      <w:r>
        <w:t>Holdings Limited, a multifaceted asset management and investment banking firm based in the</w:t>
      </w:r>
      <w:r>
        <w:rPr>
          <w:spacing w:val="1"/>
        </w:rPr>
        <w:t xml:space="preserve"> </w:t>
      </w:r>
      <w:r>
        <w:t xml:space="preserve">Kingdom of Saudi Arabia, established </w:t>
      </w:r>
      <w:proofErr w:type="spellStart"/>
      <w:r>
        <w:t>LankaBangla</w:t>
      </w:r>
      <w:proofErr w:type="spellEnd"/>
      <w:r>
        <w:t xml:space="preserve"> Finance Limited (LBFL), a joint venture</w:t>
      </w:r>
      <w:r>
        <w:rPr>
          <w:spacing w:val="1"/>
        </w:rPr>
        <w:t xml:space="preserve"> </w:t>
      </w:r>
      <w:r>
        <w:t>multiproduct financial institution. The business offers a broad range of corporate services, card</w:t>
      </w:r>
      <w:r>
        <w:rPr>
          <w:spacing w:val="1"/>
        </w:rPr>
        <w:t xml:space="preserve"> </w:t>
      </w:r>
      <w:r>
        <w:t>operations, deposit plans, and credit and investment products. One of the main dealers in treasury</w:t>
      </w:r>
      <w:r>
        <w:rPr>
          <w:spacing w:val="-57"/>
        </w:rPr>
        <w:t xml:space="preserve"> </w:t>
      </w:r>
      <w:r>
        <w:t>instruments</w:t>
      </w:r>
      <w:r>
        <w:rPr>
          <w:spacing w:val="1"/>
        </w:rPr>
        <w:t xml:space="preserve"> </w:t>
      </w:r>
      <w:r>
        <w:t>is</w:t>
      </w:r>
      <w:r>
        <w:rPr>
          <w:spacing w:val="1"/>
        </w:rPr>
        <w:t xml:space="preserve"> </w:t>
      </w:r>
      <w:proofErr w:type="spellStart"/>
      <w:r>
        <w:t>LankaBangla</w:t>
      </w:r>
      <w:proofErr w:type="spellEnd"/>
      <w:r>
        <w:t>.</w:t>
      </w:r>
      <w:r>
        <w:rPr>
          <w:spacing w:val="1"/>
        </w:rPr>
        <w:t xml:space="preserve"> </w:t>
      </w:r>
      <w:r>
        <w:t>Its</w:t>
      </w:r>
      <w:r>
        <w:rPr>
          <w:spacing w:val="1"/>
        </w:rPr>
        <w:t xml:space="preserve"> </w:t>
      </w:r>
      <w:r>
        <w:t>headquarters</w:t>
      </w:r>
      <w:r>
        <w:rPr>
          <w:spacing w:val="1"/>
        </w:rPr>
        <w:t xml:space="preserve"> </w:t>
      </w:r>
      <w:r>
        <w:t>are</w:t>
      </w:r>
      <w:r>
        <w:rPr>
          <w:spacing w:val="1"/>
        </w:rPr>
        <w:t xml:space="preserve"> </w:t>
      </w:r>
      <w:r>
        <w:t>in</w:t>
      </w:r>
      <w:r>
        <w:rPr>
          <w:spacing w:val="1"/>
        </w:rPr>
        <w:t xml:space="preserve"> </w:t>
      </w:r>
      <w:r>
        <w:t>Dhaka.</w:t>
      </w:r>
      <w:r>
        <w:rPr>
          <w:spacing w:val="1"/>
        </w:rPr>
        <w:t xml:space="preserve"> </w:t>
      </w:r>
      <w:r>
        <w:t>As</w:t>
      </w:r>
      <w:r>
        <w:rPr>
          <w:spacing w:val="1"/>
        </w:rPr>
        <w:t xml:space="preserve"> </w:t>
      </w:r>
      <w:r>
        <w:t>a</w:t>
      </w:r>
      <w:r>
        <w:rPr>
          <w:spacing w:val="1"/>
        </w:rPr>
        <w:t xml:space="preserve"> </w:t>
      </w:r>
      <w:r>
        <w:t>joint</w:t>
      </w:r>
      <w:r>
        <w:rPr>
          <w:spacing w:val="1"/>
        </w:rPr>
        <w:t xml:space="preserve"> </w:t>
      </w:r>
      <w:r>
        <w:t>venture</w:t>
      </w:r>
      <w:r>
        <w:rPr>
          <w:spacing w:val="1"/>
        </w:rPr>
        <w:t xml:space="preserve"> </w:t>
      </w:r>
      <w:r>
        <w:t>financial</w:t>
      </w:r>
      <w:r>
        <w:rPr>
          <w:spacing w:val="1"/>
        </w:rPr>
        <w:t xml:space="preserve"> </w:t>
      </w:r>
      <w:r>
        <w:t>organization with international cooperation and a license from the Bangladesh Bank under the</w:t>
      </w:r>
      <w:r>
        <w:rPr>
          <w:spacing w:val="1"/>
        </w:rPr>
        <w:t xml:space="preserve"> </w:t>
      </w:r>
      <w:r>
        <w:t xml:space="preserve">Financial Institution Act of 1993, </w:t>
      </w:r>
      <w:proofErr w:type="spellStart"/>
      <w:r>
        <w:t>LankaBangla</w:t>
      </w:r>
      <w:proofErr w:type="spellEnd"/>
      <w:r>
        <w:t xml:space="preserve"> Finance Limited began its journey. Currently,</w:t>
      </w:r>
      <w:r>
        <w:rPr>
          <w:spacing w:val="1"/>
        </w:rPr>
        <w:t xml:space="preserve"> </w:t>
      </w:r>
      <w:proofErr w:type="spellStart"/>
      <w:r>
        <w:t>LankaBangla</w:t>
      </w:r>
      <w:proofErr w:type="spellEnd"/>
      <w:r>
        <w:t xml:space="preserve"> is the nation's top supplier of integrated financial services, including stock broking,</w:t>
      </w:r>
      <w:r>
        <w:rPr>
          <w:spacing w:val="-57"/>
        </w:rPr>
        <w:t xml:space="preserve"> </w:t>
      </w:r>
      <w:r>
        <w:t>corporate consulting, corporate financial services for SMEs, corporate financial services for</w:t>
      </w:r>
      <w:r>
        <w:rPr>
          <w:spacing w:val="1"/>
        </w:rPr>
        <w:t xml:space="preserve"> </w:t>
      </w:r>
      <w:r>
        <w:t>corporations, and wealth management services. We are the only financial institution that offers</w:t>
      </w:r>
      <w:r>
        <w:rPr>
          <w:spacing w:val="1"/>
        </w:rPr>
        <w:t xml:space="preserve"> </w:t>
      </w:r>
      <w:r>
        <w:t>credit</w:t>
      </w:r>
      <w:r>
        <w:rPr>
          <w:spacing w:val="1"/>
        </w:rPr>
        <w:t xml:space="preserve"> </w:t>
      </w:r>
      <w:r>
        <w:t>cards</w:t>
      </w:r>
      <w:r>
        <w:rPr>
          <w:spacing w:val="1"/>
        </w:rPr>
        <w:t xml:space="preserve"> </w:t>
      </w:r>
      <w:r>
        <w:t>(MasterCard</w:t>
      </w:r>
      <w:r>
        <w:rPr>
          <w:spacing w:val="1"/>
        </w:rPr>
        <w:t xml:space="preserve"> </w:t>
      </w:r>
      <w:r>
        <w:t>and</w:t>
      </w:r>
      <w:r>
        <w:rPr>
          <w:spacing w:val="1"/>
        </w:rPr>
        <w:t xml:space="preserve"> </w:t>
      </w:r>
      <w:r>
        <w:t>VISA)</w:t>
      </w:r>
      <w:r>
        <w:rPr>
          <w:spacing w:val="1"/>
        </w:rPr>
        <w:t xml:space="preserve"> </w:t>
      </w:r>
      <w:r>
        <w:t>under</w:t>
      </w:r>
      <w:r>
        <w:rPr>
          <w:spacing w:val="1"/>
        </w:rPr>
        <w:t xml:space="preserve"> </w:t>
      </w:r>
      <w:r>
        <w:t>the</w:t>
      </w:r>
      <w:r>
        <w:rPr>
          <w:spacing w:val="1"/>
        </w:rPr>
        <w:t xml:space="preserve"> </w:t>
      </w:r>
      <w:r>
        <w:t>broadest</w:t>
      </w:r>
      <w:r>
        <w:rPr>
          <w:spacing w:val="1"/>
        </w:rPr>
        <w:t xml:space="preserve"> </w:t>
      </w:r>
      <w:r>
        <w:t>category</w:t>
      </w:r>
      <w:r>
        <w:rPr>
          <w:spacing w:val="1"/>
        </w:rPr>
        <w:t xml:space="preserve"> </w:t>
      </w:r>
      <w:r>
        <w:t>of</w:t>
      </w:r>
      <w:r>
        <w:rPr>
          <w:spacing w:val="1"/>
        </w:rPr>
        <w:t xml:space="preserve"> </w:t>
      </w:r>
      <w:r>
        <w:t>goods</w:t>
      </w:r>
      <w:r>
        <w:rPr>
          <w:spacing w:val="1"/>
        </w:rPr>
        <w:t xml:space="preserve"> </w:t>
      </w:r>
      <w:r>
        <w:t>and</w:t>
      </w:r>
      <w:r>
        <w:rPr>
          <w:spacing w:val="1"/>
        </w:rPr>
        <w:t xml:space="preserve"> </w:t>
      </w:r>
      <w:r>
        <w:t>services.</w:t>
      </w:r>
      <w:r>
        <w:rPr>
          <w:spacing w:val="1"/>
        </w:rPr>
        <w:t xml:space="preserve"> </w:t>
      </w:r>
      <w:proofErr w:type="spellStart"/>
      <w:r>
        <w:t>LankaBangla</w:t>
      </w:r>
      <w:proofErr w:type="spellEnd"/>
      <w:r>
        <w:rPr>
          <w:spacing w:val="1"/>
        </w:rPr>
        <w:t xml:space="preserve"> </w:t>
      </w:r>
      <w:r>
        <w:t>has</w:t>
      </w:r>
      <w:r>
        <w:rPr>
          <w:spacing w:val="1"/>
        </w:rPr>
        <w:t xml:space="preserve"> </w:t>
      </w:r>
      <w:r>
        <w:t>been</w:t>
      </w:r>
      <w:r>
        <w:rPr>
          <w:spacing w:val="1"/>
        </w:rPr>
        <w:t xml:space="preserve"> </w:t>
      </w:r>
      <w:r>
        <w:t>listed</w:t>
      </w:r>
      <w:r>
        <w:rPr>
          <w:spacing w:val="1"/>
        </w:rPr>
        <w:t xml:space="preserve"> </w:t>
      </w:r>
      <w:r>
        <w:t>in</w:t>
      </w:r>
      <w:r>
        <w:rPr>
          <w:spacing w:val="1"/>
        </w:rPr>
        <w:t xml:space="preserve"> </w:t>
      </w:r>
      <w:r>
        <w:t>Bangladesh's</w:t>
      </w:r>
      <w:r>
        <w:rPr>
          <w:spacing w:val="1"/>
        </w:rPr>
        <w:t xml:space="preserve"> </w:t>
      </w:r>
      <w:r>
        <w:t>DSE</w:t>
      </w:r>
      <w:r>
        <w:rPr>
          <w:spacing w:val="1"/>
        </w:rPr>
        <w:t xml:space="preserve"> </w:t>
      </w:r>
      <w:r>
        <w:t>and</w:t>
      </w:r>
      <w:r>
        <w:rPr>
          <w:spacing w:val="1"/>
        </w:rPr>
        <w:t xml:space="preserve"> </w:t>
      </w:r>
      <w:r>
        <w:t>CSE</w:t>
      </w:r>
      <w:r>
        <w:rPr>
          <w:spacing w:val="1"/>
        </w:rPr>
        <w:t xml:space="preserve"> </w:t>
      </w:r>
      <w:r>
        <w:t>since</w:t>
      </w:r>
      <w:r>
        <w:rPr>
          <w:spacing w:val="1"/>
        </w:rPr>
        <w:t xml:space="preserve"> </w:t>
      </w:r>
      <w:r>
        <w:t>2006.</w:t>
      </w:r>
      <w:r>
        <w:rPr>
          <w:spacing w:val="1"/>
        </w:rPr>
        <w:t xml:space="preserve"> </w:t>
      </w:r>
      <w:r>
        <w:t>(2022;</w:t>
      </w:r>
      <w:r>
        <w:rPr>
          <w:spacing w:val="1"/>
        </w:rPr>
        <w:t xml:space="preserve"> </w:t>
      </w:r>
      <w:r>
        <w:t>www.lankabangla.com)</w:t>
      </w: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1B4864">
      <w:pPr>
        <w:pStyle w:val="BodyText"/>
        <w:spacing w:before="2"/>
        <w:rPr>
          <w:sz w:val="18"/>
        </w:rPr>
      </w:pPr>
      <w:r>
        <w:rPr>
          <w:noProof/>
        </w:rPr>
        <w:drawing>
          <wp:anchor distT="0" distB="0" distL="0" distR="0" simplePos="0" relativeHeight="2" behindDoc="0" locked="0" layoutInCell="1" allowOverlap="1">
            <wp:simplePos x="0" y="0"/>
            <wp:positionH relativeFrom="page">
              <wp:posOffset>2552700</wp:posOffset>
            </wp:positionH>
            <wp:positionV relativeFrom="paragraph">
              <wp:posOffset>157468</wp:posOffset>
            </wp:positionV>
            <wp:extent cx="3173798" cy="1743075"/>
            <wp:effectExtent l="0" t="0" r="0" b="0"/>
            <wp:wrapTopAndBottom/>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2" cstate="print"/>
                    <a:stretch>
                      <a:fillRect/>
                    </a:stretch>
                  </pic:blipFill>
                  <pic:spPr>
                    <a:xfrm>
                      <a:off x="0" y="0"/>
                      <a:ext cx="3173798" cy="1743075"/>
                    </a:xfrm>
                    <a:prstGeom prst="rect">
                      <a:avLst/>
                    </a:prstGeom>
                  </pic:spPr>
                </pic:pic>
              </a:graphicData>
            </a:graphic>
          </wp:anchor>
        </w:drawing>
      </w:r>
    </w:p>
    <w:p w:rsidR="00330CA5" w:rsidRDefault="00330CA5">
      <w:pPr>
        <w:rPr>
          <w:sz w:val="18"/>
        </w:rPr>
        <w:sectPr w:rsidR="00330CA5">
          <w:pgSz w:w="12240" w:h="15840"/>
          <w:pgMar w:top="1440" w:right="1220" w:bottom="1160" w:left="1280" w:header="0" w:footer="943" w:gutter="0"/>
          <w:cols w:space="720"/>
        </w:sect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2"/>
        <w:rPr>
          <w:sz w:val="29"/>
        </w:rPr>
      </w:pPr>
    </w:p>
    <w:p w:rsidR="00330CA5" w:rsidRDefault="001B4864">
      <w:pPr>
        <w:pStyle w:val="Heading1"/>
        <w:ind w:left="1921" w:right="2344"/>
        <w:jc w:val="center"/>
      </w:pPr>
      <w:bookmarkStart w:id="8" w:name="_bookmark7"/>
      <w:bookmarkEnd w:id="8"/>
      <w:r>
        <w:rPr>
          <w:color w:val="00AFEF"/>
        </w:rPr>
        <w:t>CHAPTER</w:t>
      </w:r>
      <w:r>
        <w:rPr>
          <w:color w:val="00AFEF"/>
          <w:spacing w:val="1"/>
        </w:rPr>
        <w:t xml:space="preserve"> </w:t>
      </w:r>
      <w:r>
        <w:rPr>
          <w:color w:val="00AFEF"/>
        </w:rPr>
        <w:t>THREE:</w:t>
      </w:r>
    </w:p>
    <w:p w:rsidR="00330CA5" w:rsidRDefault="00330CA5">
      <w:pPr>
        <w:pStyle w:val="BodyText"/>
        <w:spacing w:before="9"/>
        <w:rPr>
          <w:b/>
          <w:sz w:val="40"/>
        </w:rPr>
      </w:pPr>
    </w:p>
    <w:p w:rsidR="00330CA5" w:rsidRDefault="001B4864">
      <w:pPr>
        <w:spacing w:line="583" w:lineRule="auto"/>
        <w:ind w:left="3041" w:right="2589"/>
        <w:rPr>
          <w:rFonts w:ascii="Microsoft Sans Serif"/>
          <w:sz w:val="28"/>
        </w:rPr>
      </w:pPr>
      <w:r>
        <w:rPr>
          <w:rFonts w:ascii="Microsoft Sans Serif"/>
          <w:sz w:val="28"/>
        </w:rPr>
        <w:t>Inventory Management</w:t>
      </w:r>
      <w:r>
        <w:rPr>
          <w:rFonts w:ascii="Microsoft Sans Serif"/>
          <w:spacing w:val="1"/>
          <w:sz w:val="28"/>
        </w:rPr>
        <w:t xml:space="preserve"> </w:t>
      </w:r>
      <w:r>
        <w:rPr>
          <w:rFonts w:ascii="Microsoft Sans Serif"/>
          <w:sz w:val="28"/>
        </w:rPr>
        <w:t>Receivable</w:t>
      </w:r>
      <w:r>
        <w:rPr>
          <w:rFonts w:ascii="Microsoft Sans Serif"/>
          <w:spacing w:val="2"/>
          <w:sz w:val="28"/>
        </w:rPr>
        <w:t xml:space="preserve"> </w:t>
      </w:r>
      <w:r>
        <w:rPr>
          <w:rFonts w:ascii="Microsoft Sans Serif"/>
          <w:sz w:val="28"/>
        </w:rPr>
        <w:t>Management</w:t>
      </w:r>
      <w:r>
        <w:rPr>
          <w:rFonts w:ascii="Microsoft Sans Serif"/>
          <w:spacing w:val="1"/>
          <w:sz w:val="28"/>
        </w:rPr>
        <w:t xml:space="preserve"> </w:t>
      </w:r>
      <w:r>
        <w:rPr>
          <w:rFonts w:ascii="Microsoft Sans Serif"/>
          <w:sz w:val="28"/>
        </w:rPr>
        <w:t>Supplier</w:t>
      </w:r>
      <w:r>
        <w:rPr>
          <w:rFonts w:ascii="Microsoft Sans Serif"/>
          <w:spacing w:val="-11"/>
          <w:sz w:val="28"/>
        </w:rPr>
        <w:t xml:space="preserve"> </w:t>
      </w:r>
      <w:r>
        <w:rPr>
          <w:rFonts w:ascii="Microsoft Sans Serif"/>
          <w:sz w:val="28"/>
        </w:rPr>
        <w:t>Financing</w:t>
      </w:r>
      <w:r>
        <w:rPr>
          <w:rFonts w:ascii="Microsoft Sans Serif"/>
          <w:spacing w:val="-8"/>
          <w:sz w:val="28"/>
        </w:rPr>
        <w:t xml:space="preserve"> </w:t>
      </w:r>
      <w:r>
        <w:rPr>
          <w:rFonts w:ascii="Microsoft Sans Serif"/>
          <w:sz w:val="28"/>
        </w:rPr>
        <w:t>Management</w:t>
      </w:r>
    </w:p>
    <w:p w:rsidR="00330CA5" w:rsidRDefault="00330CA5">
      <w:pPr>
        <w:spacing w:line="583" w:lineRule="auto"/>
        <w:rPr>
          <w:rFonts w:ascii="Microsoft Sans Serif"/>
          <w:sz w:val="28"/>
        </w:rPr>
        <w:sectPr w:rsidR="00330CA5">
          <w:pgSz w:w="12240" w:h="15840"/>
          <w:pgMar w:top="1500" w:right="1220" w:bottom="1160" w:left="1280" w:header="0" w:footer="943" w:gutter="0"/>
          <w:cols w:space="720"/>
        </w:sectPr>
      </w:pPr>
    </w:p>
    <w:p w:rsidR="00330CA5" w:rsidRDefault="001B4864">
      <w:pPr>
        <w:spacing w:before="74"/>
        <w:ind w:left="160"/>
        <w:jc w:val="both"/>
        <w:rPr>
          <w:rFonts w:ascii="Arial"/>
          <w:b/>
          <w:sz w:val="28"/>
        </w:rPr>
      </w:pPr>
      <w:bookmarkStart w:id="9" w:name="_bookmark8"/>
      <w:bookmarkEnd w:id="9"/>
      <w:r>
        <w:rPr>
          <w:rFonts w:ascii="Arial"/>
          <w:b/>
          <w:sz w:val="28"/>
        </w:rPr>
        <w:lastRenderedPageBreak/>
        <w:t>Inventory</w:t>
      </w:r>
      <w:r>
        <w:rPr>
          <w:rFonts w:ascii="Arial"/>
          <w:b/>
          <w:spacing w:val="-8"/>
          <w:sz w:val="28"/>
        </w:rPr>
        <w:t xml:space="preserve"> </w:t>
      </w:r>
      <w:r>
        <w:rPr>
          <w:rFonts w:ascii="Arial"/>
          <w:b/>
          <w:sz w:val="28"/>
        </w:rPr>
        <w:t>management</w:t>
      </w:r>
    </w:p>
    <w:p w:rsidR="00330CA5" w:rsidRDefault="00330CA5">
      <w:pPr>
        <w:pStyle w:val="BodyText"/>
        <w:rPr>
          <w:rFonts w:ascii="Arial"/>
          <w:b/>
          <w:sz w:val="30"/>
        </w:rPr>
      </w:pPr>
    </w:p>
    <w:p w:rsidR="00330CA5" w:rsidRDefault="00330CA5">
      <w:pPr>
        <w:pStyle w:val="BodyText"/>
        <w:spacing w:before="4"/>
        <w:rPr>
          <w:rFonts w:ascii="Arial"/>
          <w:b/>
          <w:sz w:val="35"/>
        </w:rPr>
      </w:pPr>
    </w:p>
    <w:p w:rsidR="00330CA5" w:rsidRDefault="001B4864">
      <w:pPr>
        <w:pStyle w:val="BodyText"/>
        <w:spacing w:line="276" w:lineRule="auto"/>
        <w:ind w:left="160" w:right="222"/>
        <w:jc w:val="both"/>
      </w:pPr>
      <w:r>
        <w:t>The</w:t>
      </w:r>
      <w:r>
        <w:rPr>
          <w:spacing w:val="-5"/>
        </w:rPr>
        <w:t xml:space="preserve"> </w:t>
      </w:r>
      <w:r>
        <w:t>definition</w:t>
      </w:r>
      <w:r>
        <w:rPr>
          <w:spacing w:val="-3"/>
        </w:rPr>
        <w:t xml:space="preserve"> </w:t>
      </w:r>
      <w:r>
        <w:t>of</w:t>
      </w:r>
      <w:r>
        <w:rPr>
          <w:spacing w:val="-4"/>
        </w:rPr>
        <w:t xml:space="preserve"> </w:t>
      </w:r>
      <w:r>
        <w:t>the</w:t>
      </w:r>
      <w:r>
        <w:rPr>
          <w:spacing w:val="-3"/>
        </w:rPr>
        <w:t xml:space="preserve"> </w:t>
      </w:r>
      <w:r>
        <w:t>inventory</w:t>
      </w:r>
      <w:r>
        <w:rPr>
          <w:spacing w:val="-8"/>
        </w:rPr>
        <w:t xml:space="preserve"> </w:t>
      </w:r>
      <w:r>
        <w:t>to</w:t>
      </w:r>
      <w:r>
        <w:rPr>
          <w:spacing w:val="-2"/>
        </w:rPr>
        <w:t xml:space="preserve"> </w:t>
      </w:r>
      <w:r>
        <w:t>working</w:t>
      </w:r>
      <w:r>
        <w:rPr>
          <w:spacing w:val="-3"/>
        </w:rPr>
        <w:t xml:space="preserve"> </w:t>
      </w:r>
      <w:r>
        <w:t>capital</w:t>
      </w:r>
      <w:r>
        <w:rPr>
          <w:spacing w:val="-3"/>
        </w:rPr>
        <w:t xml:space="preserve"> </w:t>
      </w:r>
      <w:r>
        <w:t>ratio</w:t>
      </w:r>
      <w:r>
        <w:rPr>
          <w:spacing w:val="-3"/>
        </w:rPr>
        <w:t xml:space="preserve"> </w:t>
      </w:r>
      <w:r>
        <w:t>is</w:t>
      </w:r>
      <w:r>
        <w:rPr>
          <w:spacing w:val="-2"/>
        </w:rPr>
        <w:t xml:space="preserve"> </w:t>
      </w:r>
      <w:r>
        <w:t>a</w:t>
      </w:r>
      <w:r>
        <w:rPr>
          <w:spacing w:val="-4"/>
        </w:rPr>
        <w:t xml:space="preserve"> </w:t>
      </w:r>
      <w:r>
        <w:t>measure</w:t>
      </w:r>
      <w:r>
        <w:rPr>
          <w:spacing w:val="-2"/>
        </w:rPr>
        <w:t xml:space="preserve"> </w:t>
      </w:r>
      <w:r>
        <w:t>for</w:t>
      </w:r>
      <w:r>
        <w:rPr>
          <w:spacing w:val="-4"/>
        </w:rPr>
        <w:t xml:space="preserve"> </w:t>
      </w:r>
      <w:r>
        <w:t>determining</w:t>
      </w:r>
      <w:r>
        <w:rPr>
          <w:spacing w:val="-5"/>
        </w:rPr>
        <w:t xml:space="preserve"> </w:t>
      </w:r>
      <w:r>
        <w:t>how</w:t>
      </w:r>
      <w:r>
        <w:rPr>
          <w:spacing w:val="-3"/>
        </w:rPr>
        <w:t xml:space="preserve"> </w:t>
      </w:r>
      <w:r>
        <w:t>much</w:t>
      </w:r>
      <w:r>
        <w:rPr>
          <w:spacing w:val="-4"/>
        </w:rPr>
        <w:t xml:space="preserve"> </w:t>
      </w:r>
      <w:r>
        <w:t>of</w:t>
      </w:r>
      <w:r>
        <w:rPr>
          <w:spacing w:val="-57"/>
        </w:rPr>
        <w:t xml:space="preserve"> </w:t>
      </w:r>
      <w:r>
        <w:t>a company's inventory is funded with its available cash. For companies that keep inventory and</w:t>
      </w:r>
      <w:r>
        <w:rPr>
          <w:spacing w:val="1"/>
        </w:rPr>
        <w:t xml:space="preserve"> </w:t>
      </w:r>
      <w:r>
        <w:t>rely on cash flow, this is crucial. In general, a company's liquidity is higher the smaller the ratio.</w:t>
      </w:r>
      <w:r>
        <w:rPr>
          <w:spacing w:val="1"/>
        </w:rPr>
        <w:t xml:space="preserve"> </w:t>
      </w:r>
      <w:r>
        <w:t>The ratio of inventory value to working capital, however, varies by industry and business. In</w:t>
      </w:r>
      <w:r>
        <w:rPr>
          <w:spacing w:val="1"/>
        </w:rPr>
        <w:t xml:space="preserve"> </w:t>
      </w:r>
      <w:r>
        <w:t>conclusion,</w:t>
      </w:r>
      <w:r>
        <w:rPr>
          <w:spacing w:val="-1"/>
        </w:rPr>
        <w:t xml:space="preserve"> </w:t>
      </w:r>
      <w:r>
        <w:t>using</w:t>
      </w:r>
      <w:r>
        <w:rPr>
          <w:spacing w:val="-3"/>
        </w:rPr>
        <w:t xml:space="preserve"> </w:t>
      </w:r>
      <w:r>
        <w:t>the industry</w:t>
      </w:r>
      <w:r>
        <w:rPr>
          <w:spacing w:val="-5"/>
        </w:rPr>
        <w:t xml:space="preserve"> </w:t>
      </w:r>
      <w:r>
        <w:t>average</w:t>
      </w:r>
      <w:r>
        <w:rPr>
          <w:spacing w:val="-1"/>
        </w:rPr>
        <w:t xml:space="preserve"> </w:t>
      </w:r>
      <w:r>
        <w:t>as</w:t>
      </w:r>
      <w:r>
        <w:rPr>
          <w:spacing w:val="2"/>
        </w:rPr>
        <w:t xml:space="preserve"> </w:t>
      </w:r>
      <w:r>
        <w:t>a</w:t>
      </w:r>
      <w:r>
        <w:rPr>
          <w:spacing w:val="-1"/>
        </w:rPr>
        <w:t xml:space="preserve"> </w:t>
      </w:r>
      <w:r>
        <w:t>comparison is preferable.</w:t>
      </w:r>
    </w:p>
    <w:p w:rsidR="00330CA5" w:rsidRDefault="00330CA5">
      <w:pPr>
        <w:pStyle w:val="BodyText"/>
        <w:spacing w:before="5"/>
        <w:rPr>
          <w:sz w:val="27"/>
        </w:rPr>
      </w:pPr>
    </w:p>
    <w:p w:rsidR="00330CA5" w:rsidRDefault="001B4864">
      <w:pPr>
        <w:pStyle w:val="BodyText"/>
        <w:spacing w:before="1" w:line="276" w:lineRule="auto"/>
        <w:ind w:left="160" w:right="217"/>
        <w:jc w:val="both"/>
      </w:pPr>
      <w:r>
        <w:t>Working capital can be better understood by pointing out that inventory is a crucial sign of a</w:t>
      </w:r>
      <w:r>
        <w:rPr>
          <w:spacing w:val="1"/>
        </w:rPr>
        <w:t xml:space="preserve"> </w:t>
      </w:r>
      <w:r>
        <w:t>business' operational effectiveness. Keep in mind that a low inventory to working capital ratio of</w:t>
      </w:r>
      <w:r>
        <w:rPr>
          <w:spacing w:val="1"/>
        </w:rPr>
        <w:t xml:space="preserve"> </w:t>
      </w:r>
      <w:r>
        <w:t>one or less indicates that a business has excellent current asset liquidity. High value inventory to</w:t>
      </w:r>
      <w:r>
        <w:rPr>
          <w:spacing w:val="1"/>
        </w:rPr>
        <w:t xml:space="preserve"> </w:t>
      </w:r>
      <w:r>
        <w:t>working capital ratio indicates that a business is maintaining too much inventory in stock, yet it</w:t>
      </w:r>
      <w:r>
        <w:rPr>
          <w:spacing w:val="1"/>
        </w:rPr>
        <w:t xml:space="preserve"> </w:t>
      </w:r>
      <w:r>
        <w:t>may</w:t>
      </w:r>
      <w:r>
        <w:rPr>
          <w:spacing w:val="-11"/>
        </w:rPr>
        <w:t xml:space="preserve"> </w:t>
      </w:r>
      <w:r>
        <w:t>also</w:t>
      </w:r>
      <w:r>
        <w:rPr>
          <w:spacing w:val="-8"/>
        </w:rPr>
        <w:t xml:space="preserve"> </w:t>
      </w:r>
      <w:r>
        <w:t>indicate</w:t>
      </w:r>
      <w:r>
        <w:rPr>
          <w:spacing w:val="-8"/>
        </w:rPr>
        <w:t xml:space="preserve"> </w:t>
      </w:r>
      <w:r>
        <w:t>insufficient</w:t>
      </w:r>
      <w:r>
        <w:rPr>
          <w:spacing w:val="-9"/>
        </w:rPr>
        <w:t xml:space="preserve"> </w:t>
      </w:r>
      <w:r>
        <w:t>stocks.</w:t>
      </w:r>
      <w:r>
        <w:rPr>
          <w:spacing w:val="-8"/>
        </w:rPr>
        <w:t xml:space="preserve"> </w:t>
      </w:r>
      <w:r>
        <w:t>Excessive</w:t>
      </w:r>
      <w:r>
        <w:rPr>
          <w:spacing w:val="-10"/>
        </w:rPr>
        <w:t xml:space="preserve"> </w:t>
      </w:r>
      <w:r>
        <w:t>inventories</w:t>
      </w:r>
      <w:r>
        <w:rPr>
          <w:spacing w:val="-8"/>
        </w:rPr>
        <w:t xml:space="preserve"> </w:t>
      </w:r>
      <w:r>
        <w:t>are</w:t>
      </w:r>
      <w:r>
        <w:rPr>
          <w:spacing w:val="-10"/>
        </w:rPr>
        <w:t xml:space="preserve"> </w:t>
      </w:r>
      <w:r>
        <w:t>unfavorable</w:t>
      </w:r>
      <w:r>
        <w:rPr>
          <w:spacing w:val="-6"/>
        </w:rPr>
        <w:t xml:space="preserve"> </w:t>
      </w:r>
      <w:r>
        <w:t>for</w:t>
      </w:r>
      <w:r>
        <w:rPr>
          <w:spacing w:val="-9"/>
        </w:rPr>
        <w:t xml:space="preserve"> </w:t>
      </w:r>
      <w:r>
        <w:t>management</w:t>
      </w:r>
      <w:r>
        <w:rPr>
          <w:spacing w:val="-8"/>
        </w:rPr>
        <w:t xml:space="preserve"> </w:t>
      </w:r>
      <w:r>
        <w:t>since</w:t>
      </w:r>
      <w:r>
        <w:rPr>
          <w:spacing w:val="-57"/>
        </w:rPr>
        <w:t xml:space="preserve"> </w:t>
      </w:r>
      <w:r>
        <w:t>they can put a significant strain on a company's cash resources. Finding the ideal inventory levels</w:t>
      </w:r>
      <w:r>
        <w:rPr>
          <w:spacing w:val="-57"/>
        </w:rPr>
        <w:t xml:space="preserve"> </w:t>
      </w:r>
      <w:r>
        <w:t>and</w:t>
      </w:r>
      <w:r>
        <w:rPr>
          <w:spacing w:val="-6"/>
        </w:rPr>
        <w:t xml:space="preserve"> </w:t>
      </w:r>
      <w:r>
        <w:t>reducing</w:t>
      </w:r>
      <w:r>
        <w:rPr>
          <w:spacing w:val="-8"/>
        </w:rPr>
        <w:t xml:space="preserve"> </w:t>
      </w:r>
      <w:r>
        <w:t>the</w:t>
      </w:r>
      <w:r>
        <w:rPr>
          <w:spacing w:val="-3"/>
        </w:rPr>
        <w:t xml:space="preserve"> </w:t>
      </w:r>
      <w:r>
        <w:t>cost</w:t>
      </w:r>
      <w:r>
        <w:rPr>
          <w:spacing w:val="-5"/>
        </w:rPr>
        <w:t xml:space="preserve"> </w:t>
      </w:r>
      <w:r>
        <w:t>associated</w:t>
      </w:r>
      <w:r>
        <w:rPr>
          <w:spacing w:val="-5"/>
        </w:rPr>
        <w:t xml:space="preserve"> </w:t>
      </w:r>
      <w:r>
        <w:t>with</w:t>
      </w:r>
      <w:r>
        <w:rPr>
          <w:spacing w:val="-5"/>
        </w:rPr>
        <w:t xml:space="preserve"> </w:t>
      </w:r>
      <w:r>
        <w:t>them</w:t>
      </w:r>
      <w:r>
        <w:rPr>
          <w:spacing w:val="-5"/>
        </w:rPr>
        <w:t xml:space="preserve"> </w:t>
      </w:r>
      <w:r>
        <w:t>is</w:t>
      </w:r>
      <w:r>
        <w:rPr>
          <w:spacing w:val="-5"/>
        </w:rPr>
        <w:t xml:space="preserve"> </w:t>
      </w:r>
      <w:r>
        <w:t>crucial</w:t>
      </w:r>
      <w:r>
        <w:rPr>
          <w:spacing w:val="-5"/>
        </w:rPr>
        <w:t xml:space="preserve"> </w:t>
      </w:r>
      <w:r>
        <w:t>for</w:t>
      </w:r>
      <w:r>
        <w:rPr>
          <w:spacing w:val="-7"/>
        </w:rPr>
        <w:t xml:space="preserve"> </w:t>
      </w:r>
      <w:r>
        <w:t>a</w:t>
      </w:r>
      <w:r>
        <w:rPr>
          <w:spacing w:val="-6"/>
        </w:rPr>
        <w:t xml:space="preserve"> </w:t>
      </w:r>
      <w:r>
        <w:t>business</w:t>
      </w:r>
      <w:r>
        <w:rPr>
          <w:spacing w:val="-5"/>
        </w:rPr>
        <w:t xml:space="preserve"> </w:t>
      </w:r>
      <w:r>
        <w:t>to</w:t>
      </w:r>
      <w:r>
        <w:rPr>
          <w:spacing w:val="-5"/>
        </w:rPr>
        <w:t xml:space="preserve"> </w:t>
      </w:r>
      <w:r>
        <w:t>increase</w:t>
      </w:r>
      <w:r>
        <w:rPr>
          <w:spacing w:val="-7"/>
        </w:rPr>
        <w:t xml:space="preserve"> </w:t>
      </w:r>
      <w:r>
        <w:t>the</w:t>
      </w:r>
      <w:r>
        <w:rPr>
          <w:spacing w:val="-6"/>
        </w:rPr>
        <w:t xml:space="preserve"> </w:t>
      </w:r>
      <w:r>
        <w:t>efficiency</w:t>
      </w:r>
      <w:r>
        <w:rPr>
          <w:spacing w:val="-12"/>
        </w:rPr>
        <w:t xml:space="preserve"> </w:t>
      </w:r>
      <w:r>
        <w:t>of</w:t>
      </w:r>
      <w:r>
        <w:rPr>
          <w:spacing w:val="-6"/>
        </w:rPr>
        <w:t xml:space="preserve"> </w:t>
      </w:r>
      <w:r>
        <w:t>its</w:t>
      </w:r>
      <w:r>
        <w:rPr>
          <w:spacing w:val="-57"/>
        </w:rPr>
        <w:t xml:space="preserve"> </w:t>
      </w:r>
      <w:r>
        <w:t>operations.</w:t>
      </w:r>
    </w:p>
    <w:p w:rsidR="00330CA5" w:rsidRDefault="00330CA5">
      <w:pPr>
        <w:pStyle w:val="BodyText"/>
        <w:spacing w:before="7"/>
        <w:rPr>
          <w:sz w:val="27"/>
        </w:rPr>
      </w:pPr>
    </w:p>
    <w:p w:rsidR="00330CA5" w:rsidRDefault="001B4864">
      <w:pPr>
        <w:pStyle w:val="BodyText"/>
        <w:spacing w:line="276" w:lineRule="auto"/>
        <w:ind w:left="160" w:right="217"/>
        <w:jc w:val="both"/>
      </w:pPr>
      <w:r>
        <w:t>Inventory plays a crucial role in a company's cash flow cycle. For IDLC, inventory is much more</w:t>
      </w:r>
      <w:r>
        <w:rPr>
          <w:spacing w:val="-57"/>
        </w:rPr>
        <w:t xml:space="preserve"> </w:t>
      </w:r>
      <w:r>
        <w:rPr>
          <w:spacing w:val="-1"/>
        </w:rPr>
        <w:t>crucial</w:t>
      </w:r>
      <w:r>
        <w:rPr>
          <w:spacing w:val="-10"/>
        </w:rPr>
        <w:t xml:space="preserve"> </w:t>
      </w:r>
      <w:r>
        <w:rPr>
          <w:spacing w:val="-1"/>
        </w:rPr>
        <w:t>because</w:t>
      </w:r>
      <w:r>
        <w:rPr>
          <w:spacing w:val="-10"/>
        </w:rPr>
        <w:t xml:space="preserve"> </w:t>
      </w:r>
      <w:r>
        <w:t>it</w:t>
      </w:r>
      <w:r>
        <w:rPr>
          <w:spacing w:val="-9"/>
        </w:rPr>
        <w:t xml:space="preserve"> </w:t>
      </w:r>
      <w:r>
        <w:t>is</w:t>
      </w:r>
      <w:r>
        <w:rPr>
          <w:spacing w:val="-8"/>
        </w:rPr>
        <w:t xml:space="preserve"> </w:t>
      </w:r>
      <w:r>
        <w:t>a</w:t>
      </w:r>
      <w:r>
        <w:rPr>
          <w:spacing w:val="-9"/>
        </w:rPr>
        <w:t xml:space="preserve"> </w:t>
      </w:r>
      <w:r>
        <w:t>financial</w:t>
      </w:r>
      <w:r>
        <w:rPr>
          <w:spacing w:val="-9"/>
        </w:rPr>
        <w:t xml:space="preserve"> </w:t>
      </w:r>
      <w:r>
        <w:t>organization.</w:t>
      </w:r>
      <w:r>
        <w:rPr>
          <w:spacing w:val="-10"/>
        </w:rPr>
        <w:t xml:space="preserve"> </w:t>
      </w:r>
      <w:r>
        <w:t>Effective</w:t>
      </w:r>
      <w:r>
        <w:rPr>
          <w:spacing w:val="-10"/>
        </w:rPr>
        <w:t xml:space="preserve"> </w:t>
      </w:r>
      <w:r>
        <w:t>inventory</w:t>
      </w:r>
      <w:r>
        <w:rPr>
          <w:spacing w:val="-15"/>
        </w:rPr>
        <w:t xml:space="preserve"> </w:t>
      </w:r>
      <w:r>
        <w:t>management</w:t>
      </w:r>
      <w:r>
        <w:rPr>
          <w:spacing w:val="-9"/>
        </w:rPr>
        <w:t xml:space="preserve"> </w:t>
      </w:r>
      <w:r>
        <w:t>guarantees</w:t>
      </w:r>
      <w:r>
        <w:rPr>
          <w:spacing w:val="-9"/>
        </w:rPr>
        <w:t xml:space="preserve"> </w:t>
      </w:r>
      <w:r>
        <w:t>that</w:t>
      </w:r>
      <w:r>
        <w:rPr>
          <w:spacing w:val="-10"/>
        </w:rPr>
        <w:t xml:space="preserve"> </w:t>
      </w:r>
      <w:r>
        <w:t>cash</w:t>
      </w:r>
      <w:r>
        <w:rPr>
          <w:spacing w:val="-58"/>
        </w:rPr>
        <w:t xml:space="preserve"> </w:t>
      </w:r>
      <w:r>
        <w:t>is released on time and that the company has enough money on hand to pay its creditors and</w:t>
      </w:r>
      <w:r>
        <w:rPr>
          <w:spacing w:val="1"/>
        </w:rPr>
        <w:t xml:space="preserve"> </w:t>
      </w:r>
      <w:r>
        <w:t>suppliers. On the other hand, ineffective inventory control can result in stock piling up, lower</w:t>
      </w:r>
      <w:r>
        <w:rPr>
          <w:spacing w:val="1"/>
        </w:rPr>
        <w:t xml:space="preserve"> </w:t>
      </w:r>
      <w:r>
        <w:t>profitability</w:t>
      </w:r>
      <w:r>
        <w:rPr>
          <w:spacing w:val="-5"/>
        </w:rPr>
        <w:t xml:space="preserve"> </w:t>
      </w:r>
      <w:r>
        <w:t>and</w:t>
      </w:r>
      <w:r>
        <w:rPr>
          <w:spacing w:val="2"/>
        </w:rPr>
        <w:t xml:space="preserve"> </w:t>
      </w:r>
      <w:r>
        <w:t>cash flow, and eventually</w:t>
      </w:r>
      <w:r>
        <w:rPr>
          <w:spacing w:val="-5"/>
        </w:rPr>
        <w:t xml:space="preserve"> </w:t>
      </w:r>
      <w:r>
        <w:t>lower</w:t>
      </w:r>
      <w:r>
        <w:rPr>
          <w:spacing w:val="1"/>
        </w:rPr>
        <w:t xml:space="preserve"> </w:t>
      </w:r>
      <w:r>
        <w:t>company</w:t>
      </w:r>
      <w:r>
        <w:rPr>
          <w:spacing w:val="-5"/>
        </w:rPr>
        <w:t xml:space="preserve"> </w:t>
      </w:r>
      <w:r>
        <w:t>value.</w:t>
      </w:r>
    </w:p>
    <w:p w:rsidR="00330CA5" w:rsidRDefault="00330CA5">
      <w:pPr>
        <w:pStyle w:val="BodyText"/>
        <w:spacing w:before="8"/>
        <w:rPr>
          <w:sz w:val="27"/>
        </w:rPr>
      </w:pPr>
    </w:p>
    <w:p w:rsidR="00330CA5" w:rsidRDefault="001B4864">
      <w:pPr>
        <w:pStyle w:val="BodyText"/>
        <w:spacing w:line="276" w:lineRule="auto"/>
        <w:ind w:left="160" w:right="210"/>
        <w:jc w:val="both"/>
      </w:pPr>
      <w:r>
        <w:t>The</w:t>
      </w:r>
      <w:r>
        <w:rPr>
          <w:spacing w:val="-11"/>
        </w:rPr>
        <w:t xml:space="preserve"> </w:t>
      </w:r>
      <w:r>
        <w:t>effectiveness</w:t>
      </w:r>
      <w:r>
        <w:rPr>
          <w:spacing w:val="-8"/>
        </w:rPr>
        <w:t xml:space="preserve"> </w:t>
      </w:r>
      <w:r>
        <w:t>of</w:t>
      </w:r>
      <w:r>
        <w:rPr>
          <w:spacing w:val="-9"/>
        </w:rPr>
        <w:t xml:space="preserve"> </w:t>
      </w:r>
      <w:r>
        <w:t>inventory</w:t>
      </w:r>
      <w:r>
        <w:rPr>
          <w:spacing w:val="-13"/>
        </w:rPr>
        <w:t xml:space="preserve"> </w:t>
      </w:r>
      <w:r>
        <w:t>management</w:t>
      </w:r>
      <w:r>
        <w:rPr>
          <w:spacing w:val="-9"/>
        </w:rPr>
        <w:t xml:space="preserve"> </w:t>
      </w:r>
      <w:r>
        <w:t>of</w:t>
      </w:r>
      <w:r>
        <w:rPr>
          <w:spacing w:val="-5"/>
        </w:rPr>
        <w:t xml:space="preserve"> </w:t>
      </w:r>
      <w:r>
        <w:t>IDLC</w:t>
      </w:r>
      <w:r>
        <w:rPr>
          <w:spacing w:val="-7"/>
        </w:rPr>
        <w:t xml:space="preserve"> </w:t>
      </w:r>
      <w:r>
        <w:t>has</w:t>
      </w:r>
      <w:r>
        <w:rPr>
          <w:spacing w:val="-9"/>
        </w:rPr>
        <w:t xml:space="preserve"> </w:t>
      </w:r>
      <w:r>
        <w:t>been</w:t>
      </w:r>
      <w:r>
        <w:rPr>
          <w:spacing w:val="-9"/>
        </w:rPr>
        <w:t xml:space="preserve"> </w:t>
      </w:r>
      <w:r>
        <w:t>assessed</w:t>
      </w:r>
      <w:r>
        <w:rPr>
          <w:spacing w:val="-9"/>
        </w:rPr>
        <w:t xml:space="preserve"> </w:t>
      </w:r>
      <w:r>
        <w:t>in</w:t>
      </w:r>
      <w:r>
        <w:rPr>
          <w:spacing w:val="-8"/>
        </w:rPr>
        <w:t xml:space="preserve"> </w:t>
      </w:r>
      <w:r>
        <w:t>the</w:t>
      </w:r>
      <w:r>
        <w:rPr>
          <w:spacing w:val="-9"/>
        </w:rPr>
        <w:t xml:space="preserve"> </w:t>
      </w:r>
      <w:r>
        <w:t>light</w:t>
      </w:r>
      <w:r>
        <w:rPr>
          <w:spacing w:val="-8"/>
        </w:rPr>
        <w:t xml:space="preserve"> </w:t>
      </w:r>
      <w:r>
        <w:t>of</w:t>
      </w:r>
      <w:r>
        <w:rPr>
          <w:spacing w:val="-9"/>
        </w:rPr>
        <w:t xml:space="preserve"> </w:t>
      </w:r>
      <w:r>
        <w:t>its</w:t>
      </w:r>
      <w:r>
        <w:rPr>
          <w:spacing w:val="-8"/>
        </w:rPr>
        <w:t xml:space="preserve"> </w:t>
      </w:r>
      <w:r>
        <w:t>inventory</w:t>
      </w:r>
      <w:r>
        <w:rPr>
          <w:spacing w:val="-58"/>
        </w:rPr>
        <w:t xml:space="preserve"> </w:t>
      </w:r>
      <w:r>
        <w:t>to</w:t>
      </w:r>
      <w:r>
        <w:rPr>
          <w:spacing w:val="-1"/>
        </w:rPr>
        <w:t xml:space="preserve"> </w:t>
      </w:r>
      <w:r>
        <w:t>working capital ratio,</w:t>
      </w:r>
      <w:r>
        <w:rPr>
          <w:spacing w:val="-1"/>
        </w:rPr>
        <w:t xml:space="preserve"> </w:t>
      </w:r>
      <w:r>
        <w:t>turnover ratio and days</w:t>
      </w:r>
      <w:r>
        <w:rPr>
          <w:spacing w:val="-1"/>
        </w:rPr>
        <w:t xml:space="preserve"> </w:t>
      </w:r>
      <w:r>
        <w:t>inventory</w:t>
      </w:r>
      <w:r>
        <w:rPr>
          <w:spacing w:val="-5"/>
        </w:rPr>
        <w:t xml:space="preserve"> </w:t>
      </w:r>
      <w:r>
        <w:t>held. The</w:t>
      </w:r>
      <w:r>
        <w:rPr>
          <w:spacing w:val="-1"/>
        </w:rPr>
        <w:t xml:space="preserve"> </w:t>
      </w:r>
      <w:r>
        <w:t>results</w:t>
      </w:r>
      <w:r>
        <w:rPr>
          <w:spacing w:val="-1"/>
        </w:rPr>
        <w:t xml:space="preserve"> </w:t>
      </w:r>
      <w:r>
        <w:t>are</w:t>
      </w:r>
      <w:r>
        <w:rPr>
          <w:spacing w:val="-2"/>
        </w:rPr>
        <w:t xml:space="preserve"> </w:t>
      </w:r>
      <w:r>
        <w:t>shown in Table</w:t>
      </w:r>
      <w:r>
        <w:rPr>
          <w:spacing w:val="-1"/>
        </w:rPr>
        <w:t xml:space="preserve"> </w:t>
      </w:r>
      <w:r>
        <w:t>1.</w:t>
      </w:r>
    </w:p>
    <w:p w:rsidR="00330CA5" w:rsidRDefault="00330CA5">
      <w:pPr>
        <w:pStyle w:val="BodyText"/>
        <w:rPr>
          <w:sz w:val="20"/>
        </w:rPr>
      </w:pPr>
    </w:p>
    <w:p w:rsidR="00330CA5" w:rsidRDefault="00330CA5">
      <w:pPr>
        <w:pStyle w:val="BodyText"/>
        <w:rPr>
          <w:sz w:val="20"/>
        </w:rPr>
      </w:pPr>
    </w:p>
    <w:p w:rsidR="00330CA5" w:rsidRDefault="00330CA5">
      <w:pPr>
        <w:pStyle w:val="BodyText"/>
        <w:spacing w:before="8" w:after="1"/>
        <w:rPr>
          <w:sz w:val="15"/>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9"/>
        <w:gridCol w:w="2177"/>
        <w:gridCol w:w="991"/>
        <w:gridCol w:w="854"/>
        <w:gridCol w:w="823"/>
        <w:gridCol w:w="822"/>
        <w:gridCol w:w="978"/>
      </w:tblGrid>
      <w:tr w:rsidR="00330CA5">
        <w:trPr>
          <w:trHeight w:val="553"/>
        </w:trPr>
        <w:tc>
          <w:tcPr>
            <w:tcW w:w="9444" w:type="dxa"/>
            <w:gridSpan w:val="7"/>
            <w:shd w:val="clear" w:color="auto" w:fill="A6A6A6"/>
          </w:tcPr>
          <w:p w:rsidR="00330CA5" w:rsidRDefault="001B4864">
            <w:pPr>
              <w:pStyle w:val="TableParagraph"/>
              <w:spacing w:line="248" w:lineRule="exact"/>
              <w:ind w:left="3079" w:right="3066"/>
              <w:jc w:val="center"/>
              <w:rPr>
                <w:rFonts w:ascii="Arial"/>
                <w:b/>
              </w:rPr>
            </w:pPr>
            <w:r>
              <w:rPr>
                <w:rFonts w:ascii="Arial"/>
                <w:b/>
              </w:rPr>
              <w:t>Inventory</w:t>
            </w:r>
            <w:r>
              <w:rPr>
                <w:rFonts w:ascii="Arial"/>
                <w:b/>
                <w:spacing w:val="-4"/>
              </w:rPr>
              <w:t xml:space="preserve"> </w:t>
            </w:r>
            <w:r>
              <w:rPr>
                <w:rFonts w:ascii="Arial"/>
                <w:b/>
              </w:rPr>
              <w:t>management of IDLC</w:t>
            </w:r>
          </w:p>
        </w:tc>
      </w:tr>
      <w:tr w:rsidR="00330CA5">
        <w:trPr>
          <w:trHeight w:val="330"/>
        </w:trPr>
        <w:tc>
          <w:tcPr>
            <w:tcW w:w="2799" w:type="dxa"/>
            <w:shd w:val="clear" w:color="auto" w:fill="E7E6E6"/>
          </w:tcPr>
          <w:p w:rsidR="00330CA5" w:rsidRDefault="001B4864">
            <w:pPr>
              <w:pStyle w:val="TableParagraph"/>
              <w:spacing w:line="248" w:lineRule="exact"/>
              <w:ind w:left="107"/>
              <w:rPr>
                <w:rFonts w:ascii="Arial"/>
                <w:b/>
              </w:rPr>
            </w:pPr>
            <w:r>
              <w:rPr>
                <w:rFonts w:ascii="Arial"/>
                <w:b/>
              </w:rPr>
              <w:t>Ratio</w:t>
            </w:r>
          </w:p>
        </w:tc>
        <w:tc>
          <w:tcPr>
            <w:tcW w:w="2177" w:type="dxa"/>
            <w:shd w:val="clear" w:color="auto" w:fill="E7E6E6"/>
          </w:tcPr>
          <w:p w:rsidR="00330CA5" w:rsidRDefault="001B4864">
            <w:pPr>
              <w:pStyle w:val="TableParagraph"/>
              <w:spacing w:line="248" w:lineRule="exact"/>
              <w:ind w:left="107"/>
              <w:rPr>
                <w:rFonts w:ascii="Arial"/>
                <w:b/>
              </w:rPr>
            </w:pPr>
            <w:r>
              <w:rPr>
                <w:rFonts w:ascii="Arial"/>
                <w:b/>
              </w:rPr>
              <w:t>Formula</w:t>
            </w:r>
          </w:p>
        </w:tc>
        <w:tc>
          <w:tcPr>
            <w:tcW w:w="991" w:type="dxa"/>
            <w:shd w:val="clear" w:color="auto" w:fill="E7E6E6"/>
          </w:tcPr>
          <w:p w:rsidR="00330CA5" w:rsidRDefault="001B4864">
            <w:pPr>
              <w:pStyle w:val="TableParagraph"/>
              <w:spacing w:line="248" w:lineRule="exact"/>
              <w:ind w:left="107"/>
              <w:rPr>
                <w:rFonts w:ascii="Arial"/>
                <w:b/>
              </w:rPr>
            </w:pPr>
            <w:r>
              <w:rPr>
                <w:rFonts w:ascii="Arial"/>
                <w:b/>
              </w:rPr>
              <w:t>2017</w:t>
            </w:r>
          </w:p>
        </w:tc>
        <w:tc>
          <w:tcPr>
            <w:tcW w:w="854" w:type="dxa"/>
            <w:shd w:val="clear" w:color="auto" w:fill="E7E6E6"/>
          </w:tcPr>
          <w:p w:rsidR="00330CA5" w:rsidRDefault="001B4864">
            <w:pPr>
              <w:pStyle w:val="TableParagraph"/>
              <w:spacing w:line="248" w:lineRule="exact"/>
              <w:ind w:left="105"/>
              <w:rPr>
                <w:rFonts w:ascii="Arial"/>
                <w:b/>
              </w:rPr>
            </w:pPr>
            <w:r>
              <w:rPr>
                <w:rFonts w:ascii="Arial"/>
                <w:b/>
              </w:rPr>
              <w:t>2018</w:t>
            </w:r>
          </w:p>
        </w:tc>
        <w:tc>
          <w:tcPr>
            <w:tcW w:w="823" w:type="dxa"/>
            <w:shd w:val="clear" w:color="auto" w:fill="E7E6E6"/>
          </w:tcPr>
          <w:p w:rsidR="00330CA5" w:rsidRDefault="001B4864">
            <w:pPr>
              <w:pStyle w:val="TableParagraph"/>
              <w:spacing w:line="248" w:lineRule="exact"/>
              <w:ind w:left="108"/>
              <w:rPr>
                <w:rFonts w:ascii="Arial"/>
                <w:b/>
              </w:rPr>
            </w:pPr>
            <w:r>
              <w:rPr>
                <w:rFonts w:ascii="Arial"/>
                <w:b/>
              </w:rPr>
              <w:t>2019</w:t>
            </w:r>
          </w:p>
        </w:tc>
        <w:tc>
          <w:tcPr>
            <w:tcW w:w="822" w:type="dxa"/>
            <w:shd w:val="clear" w:color="auto" w:fill="E7E6E6"/>
          </w:tcPr>
          <w:p w:rsidR="00330CA5" w:rsidRDefault="001B4864">
            <w:pPr>
              <w:pStyle w:val="TableParagraph"/>
              <w:spacing w:line="248" w:lineRule="exact"/>
              <w:ind w:left="109"/>
              <w:rPr>
                <w:rFonts w:ascii="Arial"/>
                <w:b/>
              </w:rPr>
            </w:pPr>
            <w:r>
              <w:rPr>
                <w:rFonts w:ascii="Arial"/>
                <w:b/>
              </w:rPr>
              <w:t>2020</w:t>
            </w:r>
          </w:p>
        </w:tc>
        <w:tc>
          <w:tcPr>
            <w:tcW w:w="978" w:type="dxa"/>
            <w:shd w:val="clear" w:color="auto" w:fill="E7E6E6"/>
          </w:tcPr>
          <w:p w:rsidR="00330CA5" w:rsidRDefault="001B4864">
            <w:pPr>
              <w:pStyle w:val="TableParagraph"/>
              <w:spacing w:line="248" w:lineRule="exact"/>
              <w:ind w:left="110"/>
              <w:rPr>
                <w:rFonts w:ascii="Arial"/>
                <w:b/>
              </w:rPr>
            </w:pPr>
            <w:r>
              <w:rPr>
                <w:rFonts w:ascii="Arial"/>
                <w:b/>
              </w:rPr>
              <w:t>2021</w:t>
            </w:r>
          </w:p>
        </w:tc>
      </w:tr>
      <w:tr w:rsidR="00330CA5">
        <w:trPr>
          <w:trHeight w:val="506"/>
        </w:trPr>
        <w:tc>
          <w:tcPr>
            <w:tcW w:w="2799" w:type="dxa"/>
            <w:shd w:val="clear" w:color="auto" w:fill="E7E6E6"/>
          </w:tcPr>
          <w:p w:rsidR="00330CA5" w:rsidRDefault="001B4864">
            <w:pPr>
              <w:pStyle w:val="TableParagraph"/>
              <w:spacing w:line="252" w:lineRule="exact"/>
              <w:ind w:left="107" w:right="648"/>
              <w:rPr>
                <w:rFonts w:ascii="Microsoft Sans Serif"/>
              </w:rPr>
            </w:pPr>
            <w:r>
              <w:rPr>
                <w:rFonts w:ascii="Microsoft Sans Serif"/>
              </w:rPr>
              <w:t>Inventory to Working</w:t>
            </w:r>
            <w:r>
              <w:rPr>
                <w:rFonts w:ascii="Microsoft Sans Serif"/>
                <w:spacing w:val="-56"/>
              </w:rPr>
              <w:t xml:space="preserve"> </w:t>
            </w:r>
            <w:r>
              <w:rPr>
                <w:rFonts w:ascii="Microsoft Sans Serif"/>
              </w:rPr>
              <w:t>Capital</w:t>
            </w:r>
            <w:r>
              <w:rPr>
                <w:rFonts w:ascii="Microsoft Sans Serif"/>
                <w:spacing w:val="1"/>
              </w:rPr>
              <w:t xml:space="preserve"> </w:t>
            </w:r>
            <w:r>
              <w:rPr>
                <w:rFonts w:ascii="Microsoft Sans Serif"/>
              </w:rPr>
              <w:t>Ratio</w:t>
            </w:r>
          </w:p>
        </w:tc>
        <w:tc>
          <w:tcPr>
            <w:tcW w:w="2177" w:type="dxa"/>
            <w:shd w:val="clear" w:color="auto" w:fill="E7E6E6"/>
          </w:tcPr>
          <w:p w:rsidR="00330CA5" w:rsidRDefault="001B4864">
            <w:pPr>
              <w:pStyle w:val="TableParagraph"/>
              <w:spacing w:line="252" w:lineRule="exact"/>
              <w:ind w:left="107" w:right="282"/>
              <w:rPr>
                <w:rFonts w:ascii="Microsoft Sans Serif"/>
              </w:rPr>
            </w:pPr>
            <w:r>
              <w:rPr>
                <w:rFonts w:ascii="Microsoft Sans Serif"/>
                <w:spacing w:val="-1"/>
              </w:rPr>
              <w:t>Inventory/Working</w:t>
            </w:r>
            <w:r>
              <w:rPr>
                <w:rFonts w:ascii="Microsoft Sans Serif"/>
                <w:spacing w:val="-56"/>
              </w:rPr>
              <w:t xml:space="preserve"> </w:t>
            </w:r>
            <w:r>
              <w:rPr>
                <w:rFonts w:ascii="Microsoft Sans Serif"/>
              </w:rPr>
              <w:t>Capital</w:t>
            </w:r>
          </w:p>
        </w:tc>
        <w:tc>
          <w:tcPr>
            <w:tcW w:w="991" w:type="dxa"/>
            <w:shd w:val="clear" w:color="auto" w:fill="E7E6E6"/>
          </w:tcPr>
          <w:p w:rsidR="00330CA5" w:rsidRDefault="001B4864">
            <w:pPr>
              <w:pStyle w:val="TableParagraph"/>
              <w:spacing w:before="1"/>
              <w:ind w:left="107"/>
              <w:rPr>
                <w:rFonts w:ascii="Microsoft Sans Serif"/>
              </w:rPr>
            </w:pPr>
            <w:r>
              <w:rPr>
                <w:rFonts w:ascii="Microsoft Sans Serif"/>
              </w:rPr>
              <w:t>0.54</w:t>
            </w:r>
          </w:p>
        </w:tc>
        <w:tc>
          <w:tcPr>
            <w:tcW w:w="854" w:type="dxa"/>
            <w:shd w:val="clear" w:color="auto" w:fill="E7E6E6"/>
          </w:tcPr>
          <w:p w:rsidR="00330CA5" w:rsidRDefault="001B4864">
            <w:pPr>
              <w:pStyle w:val="TableParagraph"/>
              <w:spacing w:before="1"/>
              <w:ind w:left="105"/>
              <w:rPr>
                <w:rFonts w:ascii="Microsoft Sans Serif"/>
              </w:rPr>
            </w:pPr>
            <w:r>
              <w:rPr>
                <w:rFonts w:ascii="Microsoft Sans Serif"/>
              </w:rPr>
              <w:t>0.45</w:t>
            </w:r>
          </w:p>
        </w:tc>
        <w:tc>
          <w:tcPr>
            <w:tcW w:w="823" w:type="dxa"/>
            <w:shd w:val="clear" w:color="auto" w:fill="E7E6E6"/>
          </w:tcPr>
          <w:p w:rsidR="00330CA5" w:rsidRDefault="001B4864">
            <w:pPr>
              <w:pStyle w:val="TableParagraph"/>
              <w:spacing w:before="1"/>
              <w:ind w:left="108"/>
              <w:rPr>
                <w:rFonts w:ascii="Microsoft Sans Serif"/>
              </w:rPr>
            </w:pPr>
            <w:r>
              <w:rPr>
                <w:rFonts w:ascii="Microsoft Sans Serif"/>
              </w:rPr>
              <w:t>0.46</w:t>
            </w:r>
          </w:p>
        </w:tc>
        <w:tc>
          <w:tcPr>
            <w:tcW w:w="822" w:type="dxa"/>
            <w:shd w:val="clear" w:color="auto" w:fill="E7E6E6"/>
          </w:tcPr>
          <w:p w:rsidR="00330CA5" w:rsidRDefault="001B4864">
            <w:pPr>
              <w:pStyle w:val="TableParagraph"/>
              <w:spacing w:before="1"/>
              <w:ind w:left="109"/>
              <w:rPr>
                <w:rFonts w:ascii="Microsoft Sans Serif"/>
              </w:rPr>
            </w:pPr>
            <w:r>
              <w:rPr>
                <w:rFonts w:ascii="Microsoft Sans Serif"/>
              </w:rPr>
              <w:t>0.39</w:t>
            </w:r>
          </w:p>
        </w:tc>
        <w:tc>
          <w:tcPr>
            <w:tcW w:w="978" w:type="dxa"/>
            <w:shd w:val="clear" w:color="auto" w:fill="E7E6E6"/>
          </w:tcPr>
          <w:p w:rsidR="00330CA5" w:rsidRDefault="001B4864">
            <w:pPr>
              <w:pStyle w:val="TableParagraph"/>
              <w:spacing w:before="1"/>
              <w:ind w:left="110"/>
              <w:rPr>
                <w:rFonts w:ascii="Microsoft Sans Serif"/>
              </w:rPr>
            </w:pPr>
            <w:r>
              <w:rPr>
                <w:rFonts w:ascii="Microsoft Sans Serif"/>
              </w:rPr>
              <w:t>0.13</w:t>
            </w:r>
          </w:p>
        </w:tc>
      </w:tr>
      <w:tr w:rsidR="00330CA5">
        <w:trPr>
          <w:trHeight w:val="299"/>
        </w:trPr>
        <w:tc>
          <w:tcPr>
            <w:tcW w:w="2799" w:type="dxa"/>
            <w:shd w:val="clear" w:color="auto" w:fill="E7E6E6"/>
          </w:tcPr>
          <w:p w:rsidR="00330CA5" w:rsidRDefault="001B4864">
            <w:pPr>
              <w:pStyle w:val="TableParagraph"/>
              <w:spacing w:before="1"/>
              <w:ind w:left="107"/>
              <w:rPr>
                <w:rFonts w:ascii="Microsoft Sans Serif"/>
              </w:rPr>
            </w:pPr>
            <w:r>
              <w:rPr>
                <w:rFonts w:ascii="Microsoft Sans Serif"/>
              </w:rPr>
              <w:t>Inventory</w:t>
            </w:r>
            <w:r>
              <w:rPr>
                <w:rFonts w:ascii="Microsoft Sans Serif"/>
                <w:spacing w:val="-1"/>
              </w:rPr>
              <w:t xml:space="preserve"> </w:t>
            </w:r>
            <w:r>
              <w:rPr>
                <w:rFonts w:ascii="Microsoft Sans Serif"/>
              </w:rPr>
              <w:t>Turnover</w:t>
            </w:r>
            <w:r>
              <w:rPr>
                <w:rFonts w:ascii="Microsoft Sans Serif"/>
                <w:spacing w:val="2"/>
              </w:rPr>
              <w:t xml:space="preserve"> </w:t>
            </w:r>
            <w:r>
              <w:rPr>
                <w:rFonts w:ascii="Microsoft Sans Serif"/>
              </w:rPr>
              <w:t>Ratio</w:t>
            </w:r>
          </w:p>
        </w:tc>
        <w:tc>
          <w:tcPr>
            <w:tcW w:w="2177" w:type="dxa"/>
            <w:shd w:val="clear" w:color="auto" w:fill="E7E6E6"/>
          </w:tcPr>
          <w:p w:rsidR="00330CA5" w:rsidRDefault="001B4864">
            <w:pPr>
              <w:pStyle w:val="TableParagraph"/>
              <w:spacing w:before="1"/>
              <w:ind w:left="107"/>
              <w:rPr>
                <w:rFonts w:ascii="Microsoft Sans Serif"/>
              </w:rPr>
            </w:pPr>
            <w:r>
              <w:rPr>
                <w:rFonts w:ascii="Microsoft Sans Serif"/>
              </w:rPr>
              <w:t>COGS/Inventory</w:t>
            </w:r>
          </w:p>
        </w:tc>
        <w:tc>
          <w:tcPr>
            <w:tcW w:w="991" w:type="dxa"/>
            <w:shd w:val="clear" w:color="auto" w:fill="E7E6E6"/>
          </w:tcPr>
          <w:p w:rsidR="00330CA5" w:rsidRDefault="001B4864">
            <w:pPr>
              <w:pStyle w:val="TableParagraph"/>
              <w:spacing w:before="1"/>
              <w:ind w:left="107"/>
              <w:rPr>
                <w:rFonts w:ascii="Microsoft Sans Serif"/>
              </w:rPr>
            </w:pPr>
            <w:r>
              <w:rPr>
                <w:rFonts w:ascii="Microsoft Sans Serif"/>
              </w:rPr>
              <w:t>0.62</w:t>
            </w:r>
          </w:p>
        </w:tc>
        <w:tc>
          <w:tcPr>
            <w:tcW w:w="854" w:type="dxa"/>
            <w:shd w:val="clear" w:color="auto" w:fill="E7E6E6"/>
          </w:tcPr>
          <w:p w:rsidR="00330CA5" w:rsidRDefault="001B4864">
            <w:pPr>
              <w:pStyle w:val="TableParagraph"/>
              <w:spacing w:before="1"/>
              <w:ind w:left="105"/>
              <w:rPr>
                <w:rFonts w:ascii="Microsoft Sans Serif"/>
              </w:rPr>
            </w:pPr>
            <w:r>
              <w:rPr>
                <w:rFonts w:ascii="Microsoft Sans Serif"/>
              </w:rPr>
              <w:t>0.95</w:t>
            </w:r>
          </w:p>
        </w:tc>
        <w:tc>
          <w:tcPr>
            <w:tcW w:w="823" w:type="dxa"/>
            <w:shd w:val="clear" w:color="auto" w:fill="E7E6E6"/>
          </w:tcPr>
          <w:p w:rsidR="00330CA5" w:rsidRDefault="001B4864">
            <w:pPr>
              <w:pStyle w:val="TableParagraph"/>
              <w:spacing w:before="1"/>
              <w:ind w:left="108"/>
              <w:rPr>
                <w:rFonts w:ascii="Microsoft Sans Serif"/>
              </w:rPr>
            </w:pPr>
            <w:r>
              <w:rPr>
                <w:rFonts w:ascii="Microsoft Sans Serif"/>
              </w:rPr>
              <w:t>1.23</w:t>
            </w:r>
          </w:p>
        </w:tc>
        <w:tc>
          <w:tcPr>
            <w:tcW w:w="822" w:type="dxa"/>
            <w:shd w:val="clear" w:color="auto" w:fill="E7E6E6"/>
          </w:tcPr>
          <w:p w:rsidR="00330CA5" w:rsidRDefault="001B4864">
            <w:pPr>
              <w:pStyle w:val="TableParagraph"/>
              <w:spacing w:before="1"/>
              <w:ind w:left="109"/>
              <w:rPr>
                <w:rFonts w:ascii="Microsoft Sans Serif"/>
              </w:rPr>
            </w:pPr>
            <w:r>
              <w:rPr>
                <w:rFonts w:ascii="Microsoft Sans Serif"/>
              </w:rPr>
              <w:t>0.88</w:t>
            </w:r>
          </w:p>
        </w:tc>
        <w:tc>
          <w:tcPr>
            <w:tcW w:w="978" w:type="dxa"/>
            <w:shd w:val="clear" w:color="auto" w:fill="E7E6E6"/>
          </w:tcPr>
          <w:p w:rsidR="00330CA5" w:rsidRDefault="001B4864">
            <w:pPr>
              <w:pStyle w:val="TableParagraph"/>
              <w:spacing w:before="1"/>
              <w:ind w:left="110"/>
              <w:rPr>
                <w:rFonts w:ascii="Microsoft Sans Serif"/>
              </w:rPr>
            </w:pPr>
            <w:r>
              <w:rPr>
                <w:rFonts w:ascii="Microsoft Sans Serif"/>
              </w:rPr>
              <w:t>1.02</w:t>
            </w:r>
          </w:p>
        </w:tc>
      </w:tr>
      <w:tr w:rsidR="00330CA5">
        <w:trPr>
          <w:trHeight w:val="505"/>
        </w:trPr>
        <w:tc>
          <w:tcPr>
            <w:tcW w:w="2799" w:type="dxa"/>
            <w:shd w:val="clear" w:color="auto" w:fill="E7E6E6"/>
          </w:tcPr>
          <w:p w:rsidR="00330CA5" w:rsidRDefault="001B4864">
            <w:pPr>
              <w:pStyle w:val="TableParagraph"/>
              <w:spacing w:line="252" w:lineRule="exact"/>
              <w:ind w:left="107" w:right="1197"/>
              <w:rPr>
                <w:rFonts w:ascii="Microsoft Sans Serif"/>
              </w:rPr>
            </w:pPr>
            <w:r>
              <w:rPr>
                <w:rFonts w:ascii="Microsoft Sans Serif"/>
              </w:rPr>
              <w:t>Days Inventory</w:t>
            </w:r>
            <w:r>
              <w:rPr>
                <w:rFonts w:ascii="Microsoft Sans Serif"/>
                <w:spacing w:val="-56"/>
              </w:rPr>
              <w:t xml:space="preserve"> </w:t>
            </w:r>
            <w:r>
              <w:rPr>
                <w:rFonts w:ascii="Microsoft Sans Serif"/>
              </w:rPr>
              <w:t>Outstanding</w:t>
            </w:r>
          </w:p>
        </w:tc>
        <w:tc>
          <w:tcPr>
            <w:tcW w:w="2177" w:type="dxa"/>
            <w:shd w:val="clear" w:color="auto" w:fill="E7E6E6"/>
          </w:tcPr>
          <w:p w:rsidR="00330CA5" w:rsidRDefault="001B4864">
            <w:pPr>
              <w:pStyle w:val="TableParagraph"/>
              <w:tabs>
                <w:tab w:val="left" w:pos="2007"/>
              </w:tabs>
              <w:spacing w:line="252" w:lineRule="exact"/>
              <w:ind w:left="107" w:right="95"/>
              <w:rPr>
                <w:rFonts w:ascii="Microsoft Sans Serif"/>
              </w:rPr>
            </w:pPr>
            <w:r>
              <w:rPr>
                <w:rFonts w:ascii="Microsoft Sans Serif"/>
              </w:rPr>
              <w:t>Inventory*365</w:t>
            </w:r>
            <w:r>
              <w:rPr>
                <w:rFonts w:ascii="Microsoft Sans Serif"/>
              </w:rPr>
              <w:tab/>
            </w:r>
            <w:r>
              <w:rPr>
                <w:rFonts w:ascii="Microsoft Sans Serif"/>
                <w:spacing w:val="-3"/>
              </w:rPr>
              <w:t>/</w:t>
            </w:r>
            <w:r>
              <w:rPr>
                <w:rFonts w:ascii="Microsoft Sans Serif"/>
                <w:spacing w:val="-56"/>
              </w:rPr>
              <w:t xml:space="preserve"> </w:t>
            </w:r>
            <w:r>
              <w:rPr>
                <w:rFonts w:ascii="Microsoft Sans Serif"/>
              </w:rPr>
              <w:t>COGS</w:t>
            </w:r>
          </w:p>
        </w:tc>
        <w:tc>
          <w:tcPr>
            <w:tcW w:w="991" w:type="dxa"/>
            <w:shd w:val="clear" w:color="auto" w:fill="E7E6E6"/>
          </w:tcPr>
          <w:p w:rsidR="00330CA5" w:rsidRDefault="001B4864">
            <w:pPr>
              <w:pStyle w:val="TableParagraph"/>
              <w:spacing w:before="1"/>
              <w:ind w:left="107"/>
              <w:rPr>
                <w:rFonts w:ascii="Microsoft Sans Serif"/>
              </w:rPr>
            </w:pPr>
            <w:r>
              <w:rPr>
                <w:rFonts w:ascii="Microsoft Sans Serif"/>
              </w:rPr>
              <w:t>49.39</w:t>
            </w:r>
          </w:p>
        </w:tc>
        <w:tc>
          <w:tcPr>
            <w:tcW w:w="854" w:type="dxa"/>
            <w:shd w:val="clear" w:color="auto" w:fill="E7E6E6"/>
          </w:tcPr>
          <w:p w:rsidR="00330CA5" w:rsidRDefault="001B4864">
            <w:pPr>
              <w:pStyle w:val="TableParagraph"/>
              <w:spacing w:before="1"/>
              <w:ind w:left="105"/>
              <w:rPr>
                <w:rFonts w:ascii="Microsoft Sans Serif"/>
              </w:rPr>
            </w:pPr>
            <w:r>
              <w:rPr>
                <w:rFonts w:ascii="Microsoft Sans Serif"/>
              </w:rPr>
              <w:t>29.03</w:t>
            </w:r>
          </w:p>
        </w:tc>
        <w:tc>
          <w:tcPr>
            <w:tcW w:w="823" w:type="dxa"/>
            <w:shd w:val="clear" w:color="auto" w:fill="E7E6E6"/>
          </w:tcPr>
          <w:p w:rsidR="00330CA5" w:rsidRDefault="001B4864">
            <w:pPr>
              <w:pStyle w:val="TableParagraph"/>
              <w:spacing w:before="1"/>
              <w:ind w:left="108"/>
              <w:rPr>
                <w:rFonts w:ascii="Microsoft Sans Serif"/>
              </w:rPr>
            </w:pPr>
            <w:r>
              <w:rPr>
                <w:rFonts w:ascii="Microsoft Sans Serif"/>
              </w:rPr>
              <w:t>48.02</w:t>
            </w:r>
          </w:p>
        </w:tc>
        <w:tc>
          <w:tcPr>
            <w:tcW w:w="822" w:type="dxa"/>
            <w:shd w:val="clear" w:color="auto" w:fill="E7E6E6"/>
          </w:tcPr>
          <w:p w:rsidR="00330CA5" w:rsidRDefault="001B4864">
            <w:pPr>
              <w:pStyle w:val="TableParagraph"/>
              <w:spacing w:before="1"/>
              <w:ind w:left="109"/>
              <w:rPr>
                <w:rFonts w:ascii="Microsoft Sans Serif"/>
              </w:rPr>
            </w:pPr>
            <w:r>
              <w:rPr>
                <w:rFonts w:ascii="Microsoft Sans Serif"/>
              </w:rPr>
              <w:t>49.34</w:t>
            </w:r>
          </w:p>
        </w:tc>
        <w:tc>
          <w:tcPr>
            <w:tcW w:w="978" w:type="dxa"/>
            <w:shd w:val="clear" w:color="auto" w:fill="E7E6E6"/>
          </w:tcPr>
          <w:p w:rsidR="00330CA5" w:rsidRDefault="001B4864">
            <w:pPr>
              <w:pStyle w:val="TableParagraph"/>
              <w:spacing w:before="1"/>
              <w:ind w:left="110"/>
              <w:rPr>
                <w:rFonts w:ascii="Microsoft Sans Serif"/>
              </w:rPr>
            </w:pPr>
            <w:r>
              <w:rPr>
                <w:rFonts w:ascii="Microsoft Sans Serif"/>
              </w:rPr>
              <w:t>105.98</w:t>
            </w:r>
          </w:p>
        </w:tc>
      </w:tr>
    </w:tbl>
    <w:p w:rsidR="00330CA5" w:rsidRDefault="00330CA5">
      <w:pPr>
        <w:rPr>
          <w:rFonts w:ascii="Microsoft Sans Serif"/>
        </w:rPr>
        <w:sectPr w:rsidR="00330CA5">
          <w:pgSz w:w="12240" w:h="15840"/>
          <w:pgMar w:top="1360" w:right="1220" w:bottom="1160" w:left="1280" w:header="0" w:footer="943" w:gutter="0"/>
          <w:cols w:space="720"/>
        </w:sectPr>
      </w:pPr>
    </w:p>
    <w:p w:rsidR="00330CA5" w:rsidRDefault="00877A3A">
      <w:pPr>
        <w:pStyle w:val="BodyText"/>
        <w:ind w:left="152"/>
        <w:rPr>
          <w:sz w:val="20"/>
        </w:rPr>
      </w:pPr>
      <w:r>
        <w:rPr>
          <w:noProof/>
          <w:sz w:val="20"/>
        </w:rPr>
        <w:lastRenderedPageBreak/>
        <mc:AlternateContent>
          <mc:Choice Requires="wpg">
            <w:drawing>
              <wp:inline distT="0" distB="0" distL="0" distR="0">
                <wp:extent cx="6032500" cy="2961640"/>
                <wp:effectExtent l="635" t="9525" r="5715" b="635"/>
                <wp:docPr id="359"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2500" cy="2961640"/>
                          <a:chOff x="0" y="0"/>
                          <a:chExt cx="9500" cy="4664"/>
                        </a:xfrm>
                      </wpg:grpSpPr>
                      <wps:wsp>
                        <wps:cNvPr id="360" name="Rectangle 382"/>
                        <wps:cNvSpPr>
                          <a:spLocks noChangeArrowheads="1"/>
                        </wps:cNvSpPr>
                        <wps:spPr bwMode="auto">
                          <a:xfrm>
                            <a:off x="7" y="7"/>
                            <a:ext cx="9485" cy="464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Rectangle 381"/>
                        <wps:cNvSpPr>
                          <a:spLocks noChangeArrowheads="1"/>
                        </wps:cNvSpPr>
                        <wps:spPr bwMode="auto">
                          <a:xfrm>
                            <a:off x="228" y="748"/>
                            <a:ext cx="9044" cy="3228"/>
                          </a:xfrm>
                          <a:prstGeom prst="rect">
                            <a:avLst/>
                          </a:prstGeom>
                          <a:solidFill>
                            <a:srgbClr val="AEAB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62" name="Picture 38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04" y="847"/>
                            <a:ext cx="5918" cy="2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3" name="Rectangle 379"/>
                        <wps:cNvSpPr>
                          <a:spLocks noChangeArrowheads="1"/>
                        </wps:cNvSpPr>
                        <wps:spPr bwMode="auto">
                          <a:xfrm>
                            <a:off x="967" y="4317"/>
                            <a:ext cx="99" cy="9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Rectangle 378"/>
                        <wps:cNvSpPr>
                          <a:spLocks noChangeArrowheads="1"/>
                        </wps:cNvSpPr>
                        <wps:spPr bwMode="auto">
                          <a:xfrm>
                            <a:off x="4044" y="4317"/>
                            <a:ext cx="99" cy="9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Rectangle 377"/>
                        <wps:cNvSpPr>
                          <a:spLocks noChangeArrowheads="1"/>
                        </wps:cNvSpPr>
                        <wps:spPr bwMode="auto">
                          <a:xfrm>
                            <a:off x="6427" y="4317"/>
                            <a:ext cx="99" cy="99"/>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Rectangle 376"/>
                        <wps:cNvSpPr>
                          <a:spLocks noChangeArrowheads="1"/>
                        </wps:cNvSpPr>
                        <wps:spPr bwMode="auto">
                          <a:xfrm>
                            <a:off x="7" y="7"/>
                            <a:ext cx="9485" cy="4649"/>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 name="Text Box 375"/>
                        <wps:cNvSpPr txBox="1">
                          <a:spLocks noChangeArrowheads="1"/>
                        </wps:cNvSpPr>
                        <wps:spPr bwMode="auto">
                          <a:xfrm>
                            <a:off x="261" y="1576"/>
                            <a:ext cx="432" cy="2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4" w:lineRule="exact"/>
                                <w:rPr>
                                  <w:rFonts w:ascii="Calibri"/>
                                  <w:sz w:val="18"/>
                                </w:rPr>
                              </w:pPr>
                              <w:r>
                                <w:rPr>
                                  <w:rFonts w:ascii="Calibri"/>
                                  <w:color w:val="585858"/>
                                  <w:sz w:val="18"/>
                                </w:rPr>
                                <w:t>20.00</w:t>
                              </w:r>
                            </w:p>
                            <w:p w:rsidR="00C77901" w:rsidRDefault="00C77901">
                              <w:pPr>
                                <w:spacing w:before="106"/>
                                <w:rPr>
                                  <w:rFonts w:ascii="Calibri"/>
                                  <w:sz w:val="18"/>
                                </w:rPr>
                              </w:pPr>
                              <w:r>
                                <w:rPr>
                                  <w:rFonts w:ascii="Calibri"/>
                                  <w:color w:val="585858"/>
                                  <w:sz w:val="18"/>
                                </w:rPr>
                                <w:t>00.00</w:t>
                              </w:r>
                            </w:p>
                            <w:p w:rsidR="00C77901" w:rsidRDefault="00C77901">
                              <w:pPr>
                                <w:spacing w:before="105"/>
                                <w:rPr>
                                  <w:rFonts w:ascii="Calibri"/>
                                  <w:sz w:val="18"/>
                                </w:rPr>
                              </w:pPr>
                              <w:r>
                                <w:rPr>
                                  <w:rFonts w:ascii="Calibri"/>
                                  <w:color w:val="585858"/>
                                  <w:sz w:val="18"/>
                                </w:rPr>
                                <w:t>80.00</w:t>
                              </w:r>
                            </w:p>
                            <w:p w:rsidR="00C77901" w:rsidRDefault="00C77901">
                              <w:pPr>
                                <w:spacing w:before="105"/>
                                <w:rPr>
                                  <w:rFonts w:ascii="Calibri"/>
                                  <w:sz w:val="18"/>
                                </w:rPr>
                              </w:pPr>
                              <w:r>
                                <w:rPr>
                                  <w:rFonts w:ascii="Calibri"/>
                                  <w:color w:val="585858"/>
                                  <w:sz w:val="18"/>
                                </w:rPr>
                                <w:t>60.00</w:t>
                              </w:r>
                            </w:p>
                            <w:p w:rsidR="00C77901" w:rsidRDefault="00C77901">
                              <w:pPr>
                                <w:spacing w:before="106"/>
                                <w:rPr>
                                  <w:rFonts w:ascii="Calibri"/>
                                  <w:sz w:val="18"/>
                                </w:rPr>
                              </w:pPr>
                              <w:r>
                                <w:rPr>
                                  <w:rFonts w:ascii="Calibri"/>
                                  <w:color w:val="585858"/>
                                  <w:sz w:val="18"/>
                                </w:rPr>
                                <w:t>40.00</w:t>
                              </w:r>
                            </w:p>
                            <w:p w:rsidR="00C77901" w:rsidRDefault="00C77901">
                              <w:pPr>
                                <w:spacing w:before="105"/>
                                <w:rPr>
                                  <w:rFonts w:ascii="Calibri"/>
                                  <w:sz w:val="18"/>
                                </w:rPr>
                              </w:pPr>
                              <w:r>
                                <w:rPr>
                                  <w:rFonts w:ascii="Calibri"/>
                                  <w:color w:val="585858"/>
                                  <w:sz w:val="18"/>
                                </w:rPr>
                                <w:t>20.00</w:t>
                              </w:r>
                            </w:p>
                            <w:p w:rsidR="00C77901" w:rsidRDefault="00C77901">
                              <w:pPr>
                                <w:spacing w:before="105" w:line="217" w:lineRule="exact"/>
                                <w:ind w:left="91"/>
                                <w:rPr>
                                  <w:rFonts w:ascii="Calibri"/>
                                  <w:sz w:val="18"/>
                                </w:rPr>
                              </w:pPr>
                              <w:r>
                                <w:rPr>
                                  <w:rFonts w:ascii="Calibri"/>
                                  <w:color w:val="585858"/>
                                  <w:sz w:val="18"/>
                                </w:rPr>
                                <w:t>0.00</w:t>
                              </w:r>
                            </w:p>
                          </w:txbxContent>
                        </wps:txbx>
                        <wps:bodyPr rot="0" vert="horz" wrap="square" lIns="0" tIns="0" rIns="0" bIns="0" anchor="t" anchorCtr="0" upright="1">
                          <a:noAutofit/>
                        </wps:bodyPr>
                      </wps:wsp>
                      <wps:wsp>
                        <wps:cNvPr id="368" name="Text Box 374"/>
                        <wps:cNvSpPr txBox="1">
                          <a:spLocks noChangeArrowheads="1"/>
                        </wps:cNvSpPr>
                        <wps:spPr bwMode="auto">
                          <a:xfrm>
                            <a:off x="6050" y="2903"/>
                            <a:ext cx="2717"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3" w:lineRule="exact"/>
                                <w:ind w:left="661"/>
                                <w:rPr>
                                  <w:rFonts w:ascii="Calibri"/>
                                  <w:sz w:val="18"/>
                                </w:rPr>
                              </w:pPr>
                              <w:r>
                                <w:rPr>
                                  <w:rFonts w:ascii="Calibri"/>
                                  <w:color w:val="585858"/>
                                  <w:sz w:val="18"/>
                                </w:rPr>
                                <w:t>Days</w:t>
                              </w:r>
                              <w:r>
                                <w:rPr>
                                  <w:rFonts w:ascii="Calibri"/>
                                  <w:color w:val="585858"/>
                                  <w:spacing w:val="-4"/>
                                  <w:sz w:val="18"/>
                                </w:rPr>
                                <w:t xml:space="preserve"> </w:t>
                              </w:r>
                              <w:r>
                                <w:rPr>
                                  <w:rFonts w:ascii="Calibri"/>
                                  <w:color w:val="585858"/>
                                  <w:sz w:val="18"/>
                                </w:rPr>
                                <w:t>Inventory</w:t>
                              </w:r>
                              <w:r>
                                <w:rPr>
                                  <w:rFonts w:ascii="Calibri"/>
                                  <w:color w:val="585858"/>
                                  <w:spacing w:val="-3"/>
                                  <w:sz w:val="18"/>
                                </w:rPr>
                                <w:t xml:space="preserve"> </w:t>
                              </w:r>
                              <w:r>
                                <w:rPr>
                                  <w:rFonts w:ascii="Calibri"/>
                                  <w:color w:val="585858"/>
                                  <w:sz w:val="18"/>
                                </w:rPr>
                                <w:t>Outstanding</w:t>
                              </w:r>
                            </w:p>
                            <w:p w:rsidR="00C77901" w:rsidRDefault="00C77901">
                              <w:pPr>
                                <w:spacing w:line="250" w:lineRule="atLeast"/>
                                <w:ind w:right="179" w:firstLine="330"/>
                                <w:rPr>
                                  <w:rFonts w:ascii="Calibri"/>
                                  <w:sz w:val="18"/>
                                </w:rPr>
                              </w:pPr>
                              <w:r>
                                <w:rPr>
                                  <w:rFonts w:ascii="Calibri"/>
                                  <w:color w:val="585858"/>
                                  <w:sz w:val="18"/>
                                </w:rPr>
                                <w:t>Inventory Turnover Ratio</w:t>
                              </w:r>
                              <w:r>
                                <w:rPr>
                                  <w:rFonts w:ascii="Calibri"/>
                                  <w:color w:val="585858"/>
                                  <w:spacing w:val="1"/>
                                  <w:sz w:val="18"/>
                                </w:rPr>
                                <w:t xml:space="preserve"> </w:t>
                              </w:r>
                              <w:r>
                                <w:rPr>
                                  <w:rFonts w:ascii="Calibri"/>
                                  <w:color w:val="585858"/>
                                  <w:sz w:val="18"/>
                                </w:rPr>
                                <w:t>Inventory</w:t>
                              </w:r>
                              <w:r>
                                <w:rPr>
                                  <w:rFonts w:ascii="Calibri"/>
                                  <w:color w:val="585858"/>
                                  <w:spacing w:val="-3"/>
                                  <w:sz w:val="18"/>
                                </w:rPr>
                                <w:t xml:space="preserve"> </w:t>
                              </w:r>
                              <w:r>
                                <w:rPr>
                                  <w:rFonts w:ascii="Calibri"/>
                                  <w:color w:val="585858"/>
                                  <w:sz w:val="18"/>
                                </w:rPr>
                                <w:t>to</w:t>
                              </w:r>
                              <w:r>
                                <w:rPr>
                                  <w:rFonts w:ascii="Calibri"/>
                                  <w:color w:val="585858"/>
                                  <w:spacing w:val="-4"/>
                                  <w:sz w:val="18"/>
                                </w:rPr>
                                <w:t xml:space="preserve"> </w:t>
                              </w:r>
                              <w:r>
                                <w:rPr>
                                  <w:rFonts w:ascii="Calibri"/>
                                  <w:color w:val="585858"/>
                                  <w:sz w:val="18"/>
                                </w:rPr>
                                <w:t>Working</w:t>
                              </w:r>
                              <w:r>
                                <w:rPr>
                                  <w:rFonts w:ascii="Calibri"/>
                                  <w:color w:val="585858"/>
                                  <w:spacing w:val="-1"/>
                                  <w:sz w:val="18"/>
                                </w:rPr>
                                <w:t xml:space="preserve"> </w:t>
                              </w:r>
                              <w:r>
                                <w:rPr>
                                  <w:rFonts w:ascii="Calibri"/>
                                  <w:color w:val="585858"/>
                                  <w:sz w:val="18"/>
                                </w:rPr>
                                <w:t>Capital</w:t>
                              </w:r>
                              <w:r>
                                <w:rPr>
                                  <w:rFonts w:ascii="Calibri"/>
                                  <w:color w:val="585858"/>
                                  <w:spacing w:val="-4"/>
                                  <w:sz w:val="18"/>
                                </w:rPr>
                                <w:t xml:space="preserve"> </w:t>
                              </w:r>
                              <w:r>
                                <w:rPr>
                                  <w:rFonts w:ascii="Calibri"/>
                                  <w:color w:val="585858"/>
                                  <w:sz w:val="18"/>
                                </w:rPr>
                                <w:t>Ratio</w:t>
                              </w:r>
                            </w:p>
                          </w:txbxContent>
                        </wps:txbx>
                        <wps:bodyPr rot="0" vert="horz" wrap="square" lIns="0" tIns="0" rIns="0" bIns="0" anchor="t" anchorCtr="0" upright="1">
                          <a:noAutofit/>
                        </wps:bodyPr>
                      </wps:wsp>
                      <wps:wsp>
                        <wps:cNvPr id="369" name="Text Box 373"/>
                        <wps:cNvSpPr txBox="1">
                          <a:spLocks noChangeArrowheads="1"/>
                        </wps:cNvSpPr>
                        <wps:spPr bwMode="auto">
                          <a:xfrm>
                            <a:off x="1277" y="3752"/>
                            <a:ext cx="397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tabs>
                                  <w:tab w:val="left" w:pos="966"/>
                                  <w:tab w:val="left" w:pos="1933"/>
                                  <w:tab w:val="left" w:pos="2900"/>
                                  <w:tab w:val="left" w:pos="3867"/>
                                </w:tabs>
                                <w:spacing w:line="180" w:lineRule="exact"/>
                                <w:rPr>
                                  <w:rFonts w:ascii="Calibri"/>
                                  <w:sz w:val="18"/>
                                </w:rPr>
                              </w:pPr>
                              <w:r>
                                <w:rPr>
                                  <w:rFonts w:ascii="Calibri"/>
                                  <w:color w:val="585858"/>
                                  <w:sz w:val="18"/>
                                </w:rPr>
                                <w:t>1</w:t>
                              </w:r>
                              <w:r>
                                <w:rPr>
                                  <w:rFonts w:ascii="Calibri"/>
                                  <w:color w:val="585858"/>
                                  <w:sz w:val="18"/>
                                </w:rPr>
                                <w:tab/>
                                <w:t>2</w:t>
                              </w:r>
                              <w:r>
                                <w:rPr>
                                  <w:rFonts w:ascii="Calibri"/>
                                  <w:color w:val="585858"/>
                                  <w:sz w:val="18"/>
                                </w:rPr>
                                <w:tab/>
                                <w:t>3</w:t>
                              </w:r>
                              <w:r>
                                <w:rPr>
                                  <w:rFonts w:ascii="Calibri"/>
                                  <w:color w:val="585858"/>
                                  <w:sz w:val="18"/>
                                </w:rPr>
                                <w:tab/>
                                <w:t>4</w:t>
                              </w:r>
                              <w:r>
                                <w:rPr>
                                  <w:rFonts w:ascii="Calibri"/>
                                  <w:color w:val="585858"/>
                                  <w:sz w:val="18"/>
                                </w:rPr>
                                <w:tab/>
                                <w:t>5</w:t>
                              </w:r>
                            </w:p>
                          </w:txbxContent>
                        </wps:txbx>
                        <wps:bodyPr rot="0" vert="horz" wrap="square" lIns="0" tIns="0" rIns="0" bIns="0" anchor="t" anchorCtr="0" upright="1">
                          <a:noAutofit/>
                        </wps:bodyPr>
                      </wps:wsp>
                      <wps:wsp>
                        <wps:cNvPr id="370" name="Text Box 372"/>
                        <wps:cNvSpPr txBox="1">
                          <a:spLocks noChangeArrowheads="1"/>
                        </wps:cNvSpPr>
                        <wps:spPr bwMode="auto">
                          <a:xfrm>
                            <a:off x="2948" y="213"/>
                            <a:ext cx="3622"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81" w:lineRule="exact"/>
                                <w:rPr>
                                  <w:rFonts w:ascii="Calibri"/>
                                  <w:b/>
                                  <w:sz w:val="28"/>
                                </w:rPr>
                              </w:pPr>
                              <w:r>
                                <w:rPr>
                                  <w:rFonts w:ascii="Calibri"/>
                                  <w:b/>
                                  <w:color w:val="585858"/>
                                  <w:sz w:val="28"/>
                                </w:rPr>
                                <w:t>Inventory</w:t>
                              </w:r>
                              <w:r>
                                <w:rPr>
                                  <w:rFonts w:ascii="Calibri"/>
                                  <w:b/>
                                  <w:color w:val="585858"/>
                                  <w:spacing w:val="-11"/>
                                  <w:sz w:val="28"/>
                                </w:rPr>
                                <w:t xml:space="preserve"> </w:t>
                              </w:r>
                              <w:r>
                                <w:rPr>
                                  <w:rFonts w:ascii="Calibri"/>
                                  <w:b/>
                                  <w:color w:val="585858"/>
                                  <w:sz w:val="28"/>
                                </w:rPr>
                                <w:t>management</w:t>
                              </w:r>
                              <w:r>
                                <w:rPr>
                                  <w:rFonts w:ascii="Calibri"/>
                                  <w:b/>
                                  <w:color w:val="585858"/>
                                  <w:spacing w:val="-11"/>
                                  <w:sz w:val="28"/>
                                </w:rPr>
                                <w:t xml:space="preserve"> </w:t>
                              </w:r>
                              <w:r>
                                <w:rPr>
                                  <w:rFonts w:ascii="Calibri"/>
                                  <w:b/>
                                  <w:color w:val="585858"/>
                                  <w:sz w:val="28"/>
                                </w:rPr>
                                <w:t>of</w:t>
                              </w:r>
                              <w:r>
                                <w:rPr>
                                  <w:rFonts w:ascii="Calibri"/>
                                  <w:b/>
                                  <w:color w:val="585858"/>
                                  <w:spacing w:val="-7"/>
                                  <w:sz w:val="28"/>
                                </w:rPr>
                                <w:t xml:space="preserve"> </w:t>
                              </w:r>
                              <w:r>
                                <w:rPr>
                                  <w:rFonts w:ascii="Calibri"/>
                                  <w:b/>
                                  <w:color w:val="585858"/>
                                  <w:sz w:val="28"/>
                                </w:rPr>
                                <w:t>IDLC</w:t>
                              </w:r>
                            </w:p>
                          </w:txbxContent>
                        </wps:txbx>
                        <wps:bodyPr rot="0" vert="horz" wrap="square" lIns="0" tIns="0" rIns="0" bIns="0" anchor="t" anchorCtr="0" upright="1">
                          <a:noAutofit/>
                        </wps:bodyPr>
                      </wps:wsp>
                      <wps:wsp>
                        <wps:cNvPr id="371" name="Text Box 371"/>
                        <wps:cNvSpPr txBox="1">
                          <a:spLocks noChangeArrowheads="1"/>
                        </wps:cNvSpPr>
                        <wps:spPr bwMode="auto">
                          <a:xfrm>
                            <a:off x="170" y="1576"/>
                            <a:ext cx="112"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4" w:lineRule="exact"/>
                                <w:rPr>
                                  <w:rFonts w:ascii="Calibri"/>
                                  <w:sz w:val="18"/>
                                </w:rPr>
                              </w:pPr>
                              <w:r>
                                <w:rPr>
                                  <w:rFonts w:ascii="Calibri"/>
                                  <w:color w:val="585858"/>
                                  <w:sz w:val="18"/>
                                </w:rPr>
                                <w:t>1</w:t>
                              </w:r>
                            </w:p>
                            <w:p w:rsidR="00C77901" w:rsidRDefault="00C77901">
                              <w:pPr>
                                <w:spacing w:before="106" w:line="216" w:lineRule="exact"/>
                                <w:rPr>
                                  <w:rFonts w:ascii="Calibri"/>
                                  <w:sz w:val="18"/>
                                </w:rPr>
                              </w:pPr>
                              <w:r>
                                <w:rPr>
                                  <w:rFonts w:ascii="Calibri"/>
                                  <w:color w:val="585858"/>
                                  <w:sz w:val="18"/>
                                </w:rPr>
                                <w:t>1</w:t>
                              </w:r>
                            </w:p>
                          </w:txbxContent>
                        </wps:txbx>
                        <wps:bodyPr rot="0" vert="horz" wrap="square" lIns="0" tIns="0" rIns="0" bIns="0" anchor="t" anchorCtr="0" upright="1">
                          <a:noAutofit/>
                        </wps:bodyPr>
                      </wps:wsp>
                      <wps:wsp>
                        <wps:cNvPr id="372" name="Text Box 370"/>
                        <wps:cNvSpPr txBox="1">
                          <a:spLocks noChangeArrowheads="1"/>
                        </wps:cNvSpPr>
                        <wps:spPr bwMode="auto">
                          <a:xfrm>
                            <a:off x="1108" y="4283"/>
                            <a:ext cx="25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Inventory</w:t>
                              </w:r>
                              <w:r>
                                <w:rPr>
                                  <w:rFonts w:ascii="Calibri"/>
                                  <w:color w:val="585858"/>
                                  <w:spacing w:val="-3"/>
                                  <w:sz w:val="18"/>
                                </w:rPr>
                                <w:t xml:space="preserve"> </w:t>
                              </w:r>
                              <w:r>
                                <w:rPr>
                                  <w:rFonts w:ascii="Calibri"/>
                                  <w:color w:val="585858"/>
                                  <w:sz w:val="18"/>
                                </w:rPr>
                                <w:t>to</w:t>
                              </w:r>
                              <w:r>
                                <w:rPr>
                                  <w:rFonts w:ascii="Calibri"/>
                                  <w:color w:val="585858"/>
                                  <w:spacing w:val="-4"/>
                                  <w:sz w:val="18"/>
                                </w:rPr>
                                <w:t xml:space="preserve"> </w:t>
                              </w:r>
                              <w:r>
                                <w:rPr>
                                  <w:rFonts w:ascii="Calibri"/>
                                  <w:color w:val="585858"/>
                                  <w:sz w:val="18"/>
                                </w:rPr>
                                <w:t>Working</w:t>
                              </w:r>
                              <w:r>
                                <w:rPr>
                                  <w:rFonts w:ascii="Calibri"/>
                                  <w:color w:val="585858"/>
                                  <w:spacing w:val="-1"/>
                                  <w:sz w:val="18"/>
                                </w:rPr>
                                <w:t xml:space="preserve"> </w:t>
                              </w:r>
                              <w:r>
                                <w:rPr>
                                  <w:rFonts w:ascii="Calibri"/>
                                  <w:color w:val="585858"/>
                                  <w:sz w:val="18"/>
                                </w:rPr>
                                <w:t>Capital</w:t>
                              </w:r>
                              <w:r>
                                <w:rPr>
                                  <w:rFonts w:ascii="Calibri"/>
                                  <w:color w:val="585858"/>
                                  <w:spacing w:val="-3"/>
                                  <w:sz w:val="18"/>
                                </w:rPr>
                                <w:t xml:space="preserve"> </w:t>
                              </w:r>
                              <w:r>
                                <w:rPr>
                                  <w:rFonts w:ascii="Calibri"/>
                                  <w:color w:val="585858"/>
                                  <w:sz w:val="18"/>
                                </w:rPr>
                                <w:t>Ratio</w:t>
                              </w:r>
                            </w:p>
                          </w:txbxContent>
                        </wps:txbx>
                        <wps:bodyPr rot="0" vert="horz" wrap="square" lIns="0" tIns="0" rIns="0" bIns="0" anchor="t" anchorCtr="0" upright="1">
                          <a:noAutofit/>
                        </wps:bodyPr>
                      </wps:wsp>
                      <wps:wsp>
                        <wps:cNvPr id="373" name="Text Box 369"/>
                        <wps:cNvSpPr txBox="1">
                          <a:spLocks noChangeArrowheads="1"/>
                        </wps:cNvSpPr>
                        <wps:spPr bwMode="auto">
                          <a:xfrm>
                            <a:off x="4186" y="4283"/>
                            <a:ext cx="186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Inventory Turnover</w:t>
                              </w:r>
                              <w:r>
                                <w:rPr>
                                  <w:rFonts w:ascii="Calibri"/>
                                  <w:color w:val="585858"/>
                                  <w:spacing w:val="-1"/>
                                  <w:sz w:val="18"/>
                                </w:rPr>
                                <w:t xml:space="preserve"> </w:t>
                              </w:r>
                              <w:r>
                                <w:rPr>
                                  <w:rFonts w:ascii="Calibri"/>
                                  <w:color w:val="585858"/>
                                  <w:sz w:val="18"/>
                                </w:rPr>
                                <w:t>Ratio</w:t>
                              </w:r>
                            </w:p>
                          </w:txbxContent>
                        </wps:txbx>
                        <wps:bodyPr rot="0" vert="horz" wrap="square" lIns="0" tIns="0" rIns="0" bIns="0" anchor="t" anchorCtr="0" upright="1">
                          <a:noAutofit/>
                        </wps:bodyPr>
                      </wps:wsp>
                      <wps:wsp>
                        <wps:cNvPr id="374" name="Text Box 368"/>
                        <wps:cNvSpPr txBox="1">
                          <a:spLocks noChangeArrowheads="1"/>
                        </wps:cNvSpPr>
                        <wps:spPr bwMode="auto">
                          <a:xfrm>
                            <a:off x="6569" y="4283"/>
                            <a:ext cx="205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Days</w:t>
                              </w:r>
                              <w:r>
                                <w:rPr>
                                  <w:rFonts w:ascii="Calibri"/>
                                  <w:color w:val="585858"/>
                                  <w:spacing w:val="-4"/>
                                  <w:sz w:val="18"/>
                                </w:rPr>
                                <w:t xml:space="preserve"> </w:t>
                              </w:r>
                              <w:r>
                                <w:rPr>
                                  <w:rFonts w:ascii="Calibri"/>
                                  <w:color w:val="585858"/>
                                  <w:sz w:val="18"/>
                                </w:rPr>
                                <w:t>Inventory</w:t>
                              </w:r>
                              <w:r>
                                <w:rPr>
                                  <w:rFonts w:ascii="Calibri"/>
                                  <w:color w:val="585858"/>
                                  <w:spacing w:val="-3"/>
                                  <w:sz w:val="18"/>
                                </w:rPr>
                                <w:t xml:space="preserve"> </w:t>
                              </w:r>
                              <w:r>
                                <w:rPr>
                                  <w:rFonts w:ascii="Calibri"/>
                                  <w:color w:val="585858"/>
                                  <w:sz w:val="18"/>
                                </w:rPr>
                                <w:t>Outstanding</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367" o:spid="_x0000_s1026" style="width:475pt;height:233.2pt;mso-position-horizontal-relative:char;mso-position-vertical-relative:line" coordsize="9500,4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">
                <v:rect id="Rectangle 382" o:spid="_x0000_s1027" style="position:absolute;left:7;top:7;width:9485;height:4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" fillcolor="#d9d9d9" stroked="f"/>
                <v:rect id="Rectangle 381" o:spid="_x0000_s1028" style="position:absolute;left:228;top:748;width:9044;height:3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" fillcolor="#aeabab"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0" o:spid="_x0000_s1029" type="#_x0000_t75" style="position:absolute;left:804;top:847;width:5918;height:2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">
                  <v:imagedata r:id="rId14" o:title=""/>
                </v:shape>
                <v:rect id="Rectangle 379" o:spid="_x0000_s1030" style="position:absolute;left:967;top:4317;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" fillcolor="#5b9bd4" stroked="f"/>
                <v:rect id="Rectangle 378" o:spid="_x0000_s1031" style="position:absolute;left:4044;top:4317;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" fillcolor="#ec7c30" stroked="f"/>
                <v:rect id="Rectangle 377" o:spid="_x0000_s1032" style="position:absolute;left:6427;top:4317;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" fillcolor="#a4a4a4" stroked="f"/>
                <v:rect id="Rectangle 376" o:spid="_x0000_s1033" style="position:absolute;left:7;top:7;width:9485;height:4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" filled="f" strokecolor="#d9d9d9" strokeweight=".72pt"/>
                <v:shapetype id="_x0000_t202" coordsize="21600,21600" o:spt="202" path="m,l,21600r21600,l21600,xe">
                  <v:stroke joinstyle="miter"/>
                  <v:path gradientshapeok="t" o:connecttype="rect"/>
                </v:shapetype>
                <v:shape id="Text Box 375" o:spid="_x0000_s1034" type="#_x0000_t202" style="position:absolute;left:261;top:1576;width:432;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LaxQAAANwAAAAPAAAAZHJzL2Rvd25yZXYueG1sRI9Ba8JA&#10;FITvgv9heYXedFML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CeLELaxQAAANwAAAAP&#10;AAAAAAAAAAAAAAAAAAcCAABkcnMvZG93bnJldi54bWxQSwUGAAAAAAMAAwC3AAAA+QIAAAAA&#10;" filled="f" stroked="f">
                  <v:textbox inset="0,0,0,0">
                    <w:txbxContent>
                      <w:p w:rsidR="00C77901" w:rsidRDefault="00C77901">
                        <w:pPr>
                          <w:spacing w:line="184" w:lineRule="exact"/>
                          <w:rPr>
                            <w:rFonts w:ascii="Calibri"/>
                            <w:sz w:val="18"/>
                          </w:rPr>
                        </w:pPr>
                        <w:r>
                          <w:rPr>
                            <w:rFonts w:ascii="Calibri"/>
                            <w:color w:val="585858"/>
                            <w:sz w:val="18"/>
                          </w:rPr>
                          <w:t>20.00</w:t>
                        </w:r>
                      </w:p>
                      <w:p w:rsidR="00C77901" w:rsidRDefault="00C77901">
                        <w:pPr>
                          <w:spacing w:before="106"/>
                          <w:rPr>
                            <w:rFonts w:ascii="Calibri"/>
                            <w:sz w:val="18"/>
                          </w:rPr>
                        </w:pPr>
                        <w:r>
                          <w:rPr>
                            <w:rFonts w:ascii="Calibri"/>
                            <w:color w:val="585858"/>
                            <w:sz w:val="18"/>
                          </w:rPr>
                          <w:t>00.00</w:t>
                        </w:r>
                      </w:p>
                      <w:p w:rsidR="00C77901" w:rsidRDefault="00C77901">
                        <w:pPr>
                          <w:spacing w:before="105"/>
                          <w:rPr>
                            <w:rFonts w:ascii="Calibri"/>
                            <w:sz w:val="18"/>
                          </w:rPr>
                        </w:pPr>
                        <w:r>
                          <w:rPr>
                            <w:rFonts w:ascii="Calibri"/>
                            <w:color w:val="585858"/>
                            <w:sz w:val="18"/>
                          </w:rPr>
                          <w:t>80.00</w:t>
                        </w:r>
                      </w:p>
                      <w:p w:rsidR="00C77901" w:rsidRDefault="00C77901">
                        <w:pPr>
                          <w:spacing w:before="105"/>
                          <w:rPr>
                            <w:rFonts w:ascii="Calibri"/>
                            <w:sz w:val="18"/>
                          </w:rPr>
                        </w:pPr>
                        <w:r>
                          <w:rPr>
                            <w:rFonts w:ascii="Calibri"/>
                            <w:color w:val="585858"/>
                            <w:sz w:val="18"/>
                          </w:rPr>
                          <w:t>60.00</w:t>
                        </w:r>
                      </w:p>
                      <w:p w:rsidR="00C77901" w:rsidRDefault="00C77901">
                        <w:pPr>
                          <w:spacing w:before="106"/>
                          <w:rPr>
                            <w:rFonts w:ascii="Calibri"/>
                            <w:sz w:val="18"/>
                          </w:rPr>
                        </w:pPr>
                        <w:r>
                          <w:rPr>
                            <w:rFonts w:ascii="Calibri"/>
                            <w:color w:val="585858"/>
                            <w:sz w:val="18"/>
                          </w:rPr>
                          <w:t>40.00</w:t>
                        </w:r>
                      </w:p>
                      <w:p w:rsidR="00C77901" w:rsidRDefault="00C77901">
                        <w:pPr>
                          <w:spacing w:before="105"/>
                          <w:rPr>
                            <w:rFonts w:ascii="Calibri"/>
                            <w:sz w:val="18"/>
                          </w:rPr>
                        </w:pPr>
                        <w:r>
                          <w:rPr>
                            <w:rFonts w:ascii="Calibri"/>
                            <w:color w:val="585858"/>
                            <w:sz w:val="18"/>
                          </w:rPr>
                          <w:t>20.00</w:t>
                        </w:r>
                      </w:p>
                      <w:p w:rsidR="00C77901" w:rsidRDefault="00C77901">
                        <w:pPr>
                          <w:spacing w:before="105" w:line="217" w:lineRule="exact"/>
                          <w:ind w:left="91"/>
                          <w:rPr>
                            <w:rFonts w:ascii="Calibri"/>
                            <w:sz w:val="18"/>
                          </w:rPr>
                        </w:pPr>
                        <w:r>
                          <w:rPr>
                            <w:rFonts w:ascii="Calibri"/>
                            <w:color w:val="585858"/>
                            <w:sz w:val="18"/>
                          </w:rPr>
                          <w:t>0.00</w:t>
                        </w:r>
                      </w:p>
                    </w:txbxContent>
                  </v:textbox>
                </v:shape>
                <v:shape id="Text Box 374" o:spid="_x0000_s1035" type="#_x0000_t202" style="position:absolute;left:6050;top:2903;width:2717;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rsidR="00C77901" w:rsidRDefault="00C77901">
                        <w:pPr>
                          <w:spacing w:line="183" w:lineRule="exact"/>
                          <w:ind w:left="661"/>
                          <w:rPr>
                            <w:rFonts w:ascii="Calibri"/>
                            <w:sz w:val="18"/>
                          </w:rPr>
                        </w:pPr>
                        <w:r>
                          <w:rPr>
                            <w:rFonts w:ascii="Calibri"/>
                            <w:color w:val="585858"/>
                            <w:sz w:val="18"/>
                          </w:rPr>
                          <w:t>Days</w:t>
                        </w:r>
                        <w:r>
                          <w:rPr>
                            <w:rFonts w:ascii="Calibri"/>
                            <w:color w:val="585858"/>
                            <w:spacing w:val="-4"/>
                            <w:sz w:val="18"/>
                          </w:rPr>
                          <w:t xml:space="preserve"> </w:t>
                        </w:r>
                        <w:r>
                          <w:rPr>
                            <w:rFonts w:ascii="Calibri"/>
                            <w:color w:val="585858"/>
                            <w:sz w:val="18"/>
                          </w:rPr>
                          <w:t>Inventory</w:t>
                        </w:r>
                        <w:r>
                          <w:rPr>
                            <w:rFonts w:ascii="Calibri"/>
                            <w:color w:val="585858"/>
                            <w:spacing w:val="-3"/>
                            <w:sz w:val="18"/>
                          </w:rPr>
                          <w:t xml:space="preserve"> </w:t>
                        </w:r>
                        <w:r>
                          <w:rPr>
                            <w:rFonts w:ascii="Calibri"/>
                            <w:color w:val="585858"/>
                            <w:sz w:val="18"/>
                          </w:rPr>
                          <w:t>Outstanding</w:t>
                        </w:r>
                      </w:p>
                      <w:p w:rsidR="00C77901" w:rsidRDefault="00C77901">
                        <w:pPr>
                          <w:spacing w:line="250" w:lineRule="atLeast"/>
                          <w:ind w:right="179" w:firstLine="330"/>
                          <w:rPr>
                            <w:rFonts w:ascii="Calibri"/>
                            <w:sz w:val="18"/>
                          </w:rPr>
                        </w:pPr>
                        <w:r>
                          <w:rPr>
                            <w:rFonts w:ascii="Calibri"/>
                            <w:color w:val="585858"/>
                            <w:sz w:val="18"/>
                          </w:rPr>
                          <w:t>Inventory Turnover Ratio</w:t>
                        </w:r>
                        <w:r>
                          <w:rPr>
                            <w:rFonts w:ascii="Calibri"/>
                            <w:color w:val="585858"/>
                            <w:spacing w:val="1"/>
                            <w:sz w:val="18"/>
                          </w:rPr>
                          <w:t xml:space="preserve"> </w:t>
                        </w:r>
                        <w:r>
                          <w:rPr>
                            <w:rFonts w:ascii="Calibri"/>
                            <w:color w:val="585858"/>
                            <w:sz w:val="18"/>
                          </w:rPr>
                          <w:t>Inventory</w:t>
                        </w:r>
                        <w:r>
                          <w:rPr>
                            <w:rFonts w:ascii="Calibri"/>
                            <w:color w:val="585858"/>
                            <w:spacing w:val="-3"/>
                            <w:sz w:val="18"/>
                          </w:rPr>
                          <w:t xml:space="preserve"> </w:t>
                        </w:r>
                        <w:r>
                          <w:rPr>
                            <w:rFonts w:ascii="Calibri"/>
                            <w:color w:val="585858"/>
                            <w:sz w:val="18"/>
                          </w:rPr>
                          <w:t>to</w:t>
                        </w:r>
                        <w:r>
                          <w:rPr>
                            <w:rFonts w:ascii="Calibri"/>
                            <w:color w:val="585858"/>
                            <w:spacing w:val="-4"/>
                            <w:sz w:val="18"/>
                          </w:rPr>
                          <w:t xml:space="preserve"> </w:t>
                        </w:r>
                        <w:r>
                          <w:rPr>
                            <w:rFonts w:ascii="Calibri"/>
                            <w:color w:val="585858"/>
                            <w:sz w:val="18"/>
                          </w:rPr>
                          <w:t>Working</w:t>
                        </w:r>
                        <w:r>
                          <w:rPr>
                            <w:rFonts w:ascii="Calibri"/>
                            <w:color w:val="585858"/>
                            <w:spacing w:val="-1"/>
                            <w:sz w:val="18"/>
                          </w:rPr>
                          <w:t xml:space="preserve"> </w:t>
                        </w:r>
                        <w:r>
                          <w:rPr>
                            <w:rFonts w:ascii="Calibri"/>
                            <w:color w:val="585858"/>
                            <w:sz w:val="18"/>
                          </w:rPr>
                          <w:t>Capital</w:t>
                        </w:r>
                        <w:r>
                          <w:rPr>
                            <w:rFonts w:ascii="Calibri"/>
                            <w:color w:val="585858"/>
                            <w:spacing w:val="-4"/>
                            <w:sz w:val="18"/>
                          </w:rPr>
                          <w:t xml:space="preserve"> </w:t>
                        </w:r>
                        <w:r>
                          <w:rPr>
                            <w:rFonts w:ascii="Calibri"/>
                            <w:color w:val="585858"/>
                            <w:sz w:val="18"/>
                          </w:rPr>
                          <w:t>Ratio</w:t>
                        </w:r>
                      </w:p>
                    </w:txbxContent>
                  </v:textbox>
                </v:shape>
                <v:shape id="Text Box 373" o:spid="_x0000_s1036" type="#_x0000_t202" style="position:absolute;left:1277;top:3752;width:397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zxQAAANwAAAAPAAAAZHJzL2Rvd25yZXYueG1sRI9Ba8JA&#10;FITvQv/D8oTedKOF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CA/3MzxQAAANwAAAAP&#10;AAAAAAAAAAAAAAAAAAcCAABkcnMvZG93bnJldi54bWxQSwUGAAAAAAMAAwC3AAAA+QIAAAAA&#10;" filled="f" stroked="f">
                  <v:textbox inset="0,0,0,0">
                    <w:txbxContent>
                      <w:p w:rsidR="00C77901" w:rsidRDefault="00C77901">
                        <w:pPr>
                          <w:tabs>
                            <w:tab w:val="left" w:pos="966"/>
                            <w:tab w:val="left" w:pos="1933"/>
                            <w:tab w:val="left" w:pos="2900"/>
                            <w:tab w:val="left" w:pos="3867"/>
                          </w:tabs>
                          <w:spacing w:line="180" w:lineRule="exact"/>
                          <w:rPr>
                            <w:rFonts w:ascii="Calibri"/>
                            <w:sz w:val="18"/>
                          </w:rPr>
                        </w:pPr>
                        <w:r>
                          <w:rPr>
                            <w:rFonts w:ascii="Calibri"/>
                            <w:color w:val="585858"/>
                            <w:sz w:val="18"/>
                          </w:rPr>
                          <w:t>1</w:t>
                        </w:r>
                        <w:r>
                          <w:rPr>
                            <w:rFonts w:ascii="Calibri"/>
                            <w:color w:val="585858"/>
                            <w:sz w:val="18"/>
                          </w:rPr>
                          <w:tab/>
                          <w:t>2</w:t>
                        </w:r>
                        <w:r>
                          <w:rPr>
                            <w:rFonts w:ascii="Calibri"/>
                            <w:color w:val="585858"/>
                            <w:sz w:val="18"/>
                          </w:rPr>
                          <w:tab/>
                          <w:t>3</w:t>
                        </w:r>
                        <w:r>
                          <w:rPr>
                            <w:rFonts w:ascii="Calibri"/>
                            <w:color w:val="585858"/>
                            <w:sz w:val="18"/>
                          </w:rPr>
                          <w:tab/>
                          <w:t>4</w:t>
                        </w:r>
                        <w:r>
                          <w:rPr>
                            <w:rFonts w:ascii="Calibri"/>
                            <w:color w:val="585858"/>
                            <w:sz w:val="18"/>
                          </w:rPr>
                          <w:tab/>
                          <w:t>5</w:t>
                        </w:r>
                      </w:p>
                    </w:txbxContent>
                  </v:textbox>
                </v:shape>
                <v:shape id="Text Box 372" o:spid="_x0000_s1037" type="#_x0000_t202" style="position:absolute;left:2948;top:213;width:3622;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xzwgAAANwAAAAPAAAAZHJzL2Rvd25yZXYueG1sRE/Pa8Iw&#10;FL4P/B/CE3abqQp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CUHExzwgAAANwAAAAPAAAA&#10;AAAAAAAAAAAAAAcCAABkcnMvZG93bnJldi54bWxQSwUGAAAAAAMAAwC3AAAA9gIAAAAA&#10;" filled="f" stroked="f">
                  <v:textbox inset="0,0,0,0">
                    <w:txbxContent>
                      <w:p w:rsidR="00C77901" w:rsidRDefault="00C77901">
                        <w:pPr>
                          <w:spacing w:line="281" w:lineRule="exact"/>
                          <w:rPr>
                            <w:rFonts w:ascii="Calibri"/>
                            <w:b/>
                            <w:sz w:val="28"/>
                          </w:rPr>
                        </w:pPr>
                        <w:r>
                          <w:rPr>
                            <w:rFonts w:ascii="Calibri"/>
                            <w:b/>
                            <w:color w:val="585858"/>
                            <w:sz w:val="28"/>
                          </w:rPr>
                          <w:t>Inventory</w:t>
                        </w:r>
                        <w:r>
                          <w:rPr>
                            <w:rFonts w:ascii="Calibri"/>
                            <w:b/>
                            <w:color w:val="585858"/>
                            <w:spacing w:val="-11"/>
                            <w:sz w:val="28"/>
                          </w:rPr>
                          <w:t xml:space="preserve"> </w:t>
                        </w:r>
                        <w:r>
                          <w:rPr>
                            <w:rFonts w:ascii="Calibri"/>
                            <w:b/>
                            <w:color w:val="585858"/>
                            <w:sz w:val="28"/>
                          </w:rPr>
                          <w:t>management</w:t>
                        </w:r>
                        <w:r>
                          <w:rPr>
                            <w:rFonts w:ascii="Calibri"/>
                            <w:b/>
                            <w:color w:val="585858"/>
                            <w:spacing w:val="-11"/>
                            <w:sz w:val="28"/>
                          </w:rPr>
                          <w:t xml:space="preserve"> </w:t>
                        </w:r>
                        <w:r>
                          <w:rPr>
                            <w:rFonts w:ascii="Calibri"/>
                            <w:b/>
                            <w:color w:val="585858"/>
                            <w:sz w:val="28"/>
                          </w:rPr>
                          <w:t>of</w:t>
                        </w:r>
                        <w:r>
                          <w:rPr>
                            <w:rFonts w:ascii="Calibri"/>
                            <w:b/>
                            <w:color w:val="585858"/>
                            <w:spacing w:val="-7"/>
                            <w:sz w:val="28"/>
                          </w:rPr>
                          <w:t xml:space="preserve"> </w:t>
                        </w:r>
                        <w:r>
                          <w:rPr>
                            <w:rFonts w:ascii="Calibri"/>
                            <w:b/>
                            <w:color w:val="585858"/>
                            <w:sz w:val="28"/>
                          </w:rPr>
                          <w:t>IDLC</w:t>
                        </w:r>
                      </w:p>
                    </w:txbxContent>
                  </v:textbox>
                </v:shape>
                <v:shape id="Text Box 371" o:spid="_x0000_s1038" type="#_x0000_t202" style="position:absolute;left:170;top:1576;width:112;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rsidR="00C77901" w:rsidRDefault="00C77901">
                        <w:pPr>
                          <w:spacing w:line="184" w:lineRule="exact"/>
                          <w:rPr>
                            <w:rFonts w:ascii="Calibri"/>
                            <w:sz w:val="18"/>
                          </w:rPr>
                        </w:pPr>
                        <w:r>
                          <w:rPr>
                            <w:rFonts w:ascii="Calibri"/>
                            <w:color w:val="585858"/>
                            <w:sz w:val="18"/>
                          </w:rPr>
                          <w:t>1</w:t>
                        </w:r>
                      </w:p>
                      <w:p w:rsidR="00C77901" w:rsidRDefault="00C77901">
                        <w:pPr>
                          <w:spacing w:before="106" w:line="216" w:lineRule="exact"/>
                          <w:rPr>
                            <w:rFonts w:ascii="Calibri"/>
                            <w:sz w:val="18"/>
                          </w:rPr>
                        </w:pPr>
                        <w:r>
                          <w:rPr>
                            <w:rFonts w:ascii="Calibri"/>
                            <w:color w:val="585858"/>
                            <w:sz w:val="18"/>
                          </w:rPr>
                          <w:t>1</w:t>
                        </w:r>
                      </w:p>
                    </w:txbxContent>
                  </v:textbox>
                </v:shape>
                <v:shape id="Text Box 370" o:spid="_x0000_s1039" type="#_x0000_t202" style="position:absolute;left:1108;top:4283;width:25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rsidR="00C77901" w:rsidRDefault="00C77901">
                        <w:pPr>
                          <w:spacing w:line="180" w:lineRule="exact"/>
                          <w:rPr>
                            <w:rFonts w:ascii="Calibri"/>
                            <w:sz w:val="18"/>
                          </w:rPr>
                        </w:pPr>
                        <w:r>
                          <w:rPr>
                            <w:rFonts w:ascii="Calibri"/>
                            <w:color w:val="585858"/>
                            <w:sz w:val="18"/>
                          </w:rPr>
                          <w:t>Inventory</w:t>
                        </w:r>
                        <w:r>
                          <w:rPr>
                            <w:rFonts w:ascii="Calibri"/>
                            <w:color w:val="585858"/>
                            <w:spacing w:val="-3"/>
                            <w:sz w:val="18"/>
                          </w:rPr>
                          <w:t xml:space="preserve"> </w:t>
                        </w:r>
                        <w:r>
                          <w:rPr>
                            <w:rFonts w:ascii="Calibri"/>
                            <w:color w:val="585858"/>
                            <w:sz w:val="18"/>
                          </w:rPr>
                          <w:t>to</w:t>
                        </w:r>
                        <w:r>
                          <w:rPr>
                            <w:rFonts w:ascii="Calibri"/>
                            <w:color w:val="585858"/>
                            <w:spacing w:val="-4"/>
                            <w:sz w:val="18"/>
                          </w:rPr>
                          <w:t xml:space="preserve"> </w:t>
                        </w:r>
                        <w:r>
                          <w:rPr>
                            <w:rFonts w:ascii="Calibri"/>
                            <w:color w:val="585858"/>
                            <w:sz w:val="18"/>
                          </w:rPr>
                          <w:t>Working</w:t>
                        </w:r>
                        <w:r>
                          <w:rPr>
                            <w:rFonts w:ascii="Calibri"/>
                            <w:color w:val="585858"/>
                            <w:spacing w:val="-1"/>
                            <w:sz w:val="18"/>
                          </w:rPr>
                          <w:t xml:space="preserve"> </w:t>
                        </w:r>
                        <w:r>
                          <w:rPr>
                            <w:rFonts w:ascii="Calibri"/>
                            <w:color w:val="585858"/>
                            <w:sz w:val="18"/>
                          </w:rPr>
                          <w:t>Capital</w:t>
                        </w:r>
                        <w:r>
                          <w:rPr>
                            <w:rFonts w:ascii="Calibri"/>
                            <w:color w:val="585858"/>
                            <w:spacing w:val="-3"/>
                            <w:sz w:val="18"/>
                          </w:rPr>
                          <w:t xml:space="preserve"> </w:t>
                        </w:r>
                        <w:r>
                          <w:rPr>
                            <w:rFonts w:ascii="Calibri"/>
                            <w:color w:val="585858"/>
                            <w:sz w:val="18"/>
                          </w:rPr>
                          <w:t>Ratio</w:t>
                        </w:r>
                      </w:p>
                    </w:txbxContent>
                  </v:textbox>
                </v:shape>
                <v:shape id="Text Box 369" o:spid="_x0000_s1040" type="#_x0000_t202" style="position:absolute;left:4186;top:4283;width:186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rsidR="00C77901" w:rsidRDefault="00C77901">
                        <w:pPr>
                          <w:spacing w:line="180" w:lineRule="exact"/>
                          <w:rPr>
                            <w:rFonts w:ascii="Calibri"/>
                            <w:sz w:val="18"/>
                          </w:rPr>
                        </w:pPr>
                        <w:r>
                          <w:rPr>
                            <w:rFonts w:ascii="Calibri"/>
                            <w:color w:val="585858"/>
                            <w:sz w:val="18"/>
                          </w:rPr>
                          <w:t>Inventory Turnover</w:t>
                        </w:r>
                        <w:r>
                          <w:rPr>
                            <w:rFonts w:ascii="Calibri"/>
                            <w:color w:val="585858"/>
                            <w:spacing w:val="-1"/>
                            <w:sz w:val="18"/>
                          </w:rPr>
                          <w:t xml:space="preserve"> </w:t>
                        </w:r>
                        <w:r>
                          <w:rPr>
                            <w:rFonts w:ascii="Calibri"/>
                            <w:color w:val="585858"/>
                            <w:sz w:val="18"/>
                          </w:rPr>
                          <w:t>Ratio</w:t>
                        </w:r>
                      </w:p>
                    </w:txbxContent>
                  </v:textbox>
                </v:shape>
                <v:shape id="Text Box 368" o:spid="_x0000_s1041" type="#_x0000_t202" style="position:absolute;left:6569;top:4283;width:205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rsidR="00C77901" w:rsidRDefault="00C77901">
                        <w:pPr>
                          <w:spacing w:line="180" w:lineRule="exact"/>
                          <w:rPr>
                            <w:rFonts w:ascii="Calibri"/>
                            <w:sz w:val="18"/>
                          </w:rPr>
                        </w:pPr>
                        <w:r>
                          <w:rPr>
                            <w:rFonts w:ascii="Calibri"/>
                            <w:color w:val="585858"/>
                            <w:sz w:val="18"/>
                          </w:rPr>
                          <w:t>Days</w:t>
                        </w:r>
                        <w:r>
                          <w:rPr>
                            <w:rFonts w:ascii="Calibri"/>
                            <w:color w:val="585858"/>
                            <w:spacing w:val="-4"/>
                            <w:sz w:val="18"/>
                          </w:rPr>
                          <w:t xml:space="preserve"> </w:t>
                        </w:r>
                        <w:r>
                          <w:rPr>
                            <w:rFonts w:ascii="Calibri"/>
                            <w:color w:val="585858"/>
                            <w:sz w:val="18"/>
                          </w:rPr>
                          <w:t>Inventory</w:t>
                        </w:r>
                        <w:r>
                          <w:rPr>
                            <w:rFonts w:ascii="Calibri"/>
                            <w:color w:val="585858"/>
                            <w:spacing w:val="-3"/>
                            <w:sz w:val="18"/>
                          </w:rPr>
                          <w:t xml:space="preserve"> </w:t>
                        </w:r>
                        <w:r>
                          <w:rPr>
                            <w:rFonts w:ascii="Calibri"/>
                            <w:color w:val="585858"/>
                            <w:sz w:val="18"/>
                          </w:rPr>
                          <w:t>Outstanding</w:t>
                        </w:r>
                      </w:p>
                    </w:txbxContent>
                  </v:textbox>
                </v:shape>
                <w10:anchorlock/>
              </v:group>
            </w:pict>
          </mc:Fallback>
        </mc:AlternateContent>
      </w:r>
    </w:p>
    <w:p w:rsidR="00330CA5" w:rsidRDefault="001B4864">
      <w:pPr>
        <w:spacing w:line="206" w:lineRule="exact"/>
        <w:ind w:left="160"/>
        <w:jc w:val="both"/>
        <w:rPr>
          <w:rFonts w:ascii="Arial"/>
          <w:i/>
          <w:sz w:val="18"/>
        </w:rPr>
      </w:pPr>
      <w:bookmarkStart w:id="10" w:name="_bookmark9"/>
      <w:bookmarkEnd w:id="10"/>
      <w:r>
        <w:rPr>
          <w:rFonts w:ascii="Arial"/>
          <w:i/>
          <w:color w:val="44536A"/>
          <w:sz w:val="18"/>
        </w:rPr>
        <w:t>Figure</w:t>
      </w:r>
      <w:r>
        <w:rPr>
          <w:rFonts w:ascii="Arial"/>
          <w:i/>
          <w:color w:val="44536A"/>
          <w:spacing w:val="-4"/>
          <w:sz w:val="18"/>
        </w:rPr>
        <w:t xml:space="preserve"> </w:t>
      </w:r>
      <w:r>
        <w:rPr>
          <w:rFonts w:ascii="Arial"/>
          <w:i/>
          <w:color w:val="44536A"/>
          <w:sz w:val="18"/>
        </w:rPr>
        <w:t>1:</w:t>
      </w:r>
      <w:r>
        <w:rPr>
          <w:rFonts w:ascii="Arial"/>
          <w:i/>
          <w:color w:val="44536A"/>
          <w:spacing w:val="-2"/>
          <w:sz w:val="18"/>
        </w:rPr>
        <w:t xml:space="preserve"> </w:t>
      </w:r>
      <w:r>
        <w:rPr>
          <w:rFonts w:ascii="Arial"/>
          <w:i/>
          <w:color w:val="44536A"/>
          <w:sz w:val="18"/>
        </w:rPr>
        <w:t>Inventory</w:t>
      </w:r>
      <w:r>
        <w:rPr>
          <w:rFonts w:ascii="Arial"/>
          <w:i/>
          <w:color w:val="44536A"/>
          <w:spacing w:val="-2"/>
          <w:sz w:val="18"/>
        </w:rPr>
        <w:t xml:space="preserve"> </w:t>
      </w:r>
      <w:r>
        <w:rPr>
          <w:rFonts w:ascii="Arial"/>
          <w:i/>
          <w:color w:val="44536A"/>
          <w:sz w:val="18"/>
        </w:rPr>
        <w:t>management</w:t>
      </w:r>
      <w:r>
        <w:rPr>
          <w:rFonts w:ascii="Arial"/>
          <w:i/>
          <w:color w:val="44536A"/>
          <w:spacing w:val="-3"/>
          <w:sz w:val="18"/>
        </w:rPr>
        <w:t xml:space="preserve"> </w:t>
      </w:r>
      <w:r>
        <w:rPr>
          <w:rFonts w:ascii="Arial"/>
          <w:i/>
          <w:color w:val="44536A"/>
          <w:sz w:val="18"/>
        </w:rPr>
        <w:t>of</w:t>
      </w:r>
      <w:r>
        <w:rPr>
          <w:rFonts w:ascii="Arial"/>
          <w:i/>
          <w:color w:val="44536A"/>
          <w:spacing w:val="-2"/>
          <w:sz w:val="18"/>
        </w:rPr>
        <w:t xml:space="preserve"> </w:t>
      </w:r>
      <w:r>
        <w:rPr>
          <w:rFonts w:ascii="Arial"/>
          <w:i/>
          <w:color w:val="44536A"/>
          <w:sz w:val="18"/>
        </w:rPr>
        <w:t>IDLC</w:t>
      </w: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1B4864">
      <w:pPr>
        <w:pStyle w:val="BodyText"/>
        <w:spacing w:before="160" w:line="276" w:lineRule="auto"/>
        <w:ind w:left="160" w:right="217"/>
        <w:jc w:val="both"/>
      </w:pPr>
      <w:r>
        <w:t>The inventory to working capital ratio reveals the percentage of current assets that are locked up</w:t>
      </w:r>
      <w:r>
        <w:rPr>
          <w:spacing w:val="1"/>
        </w:rPr>
        <w:t xml:space="preserve"> </w:t>
      </w:r>
      <w:r>
        <w:rPr>
          <w:spacing w:val="-1"/>
        </w:rPr>
        <w:t>as</w:t>
      </w:r>
      <w:r>
        <w:rPr>
          <w:spacing w:val="-15"/>
        </w:rPr>
        <w:t xml:space="preserve"> </w:t>
      </w:r>
      <w:r>
        <w:rPr>
          <w:spacing w:val="-1"/>
        </w:rPr>
        <w:t>stock.</w:t>
      </w:r>
      <w:r>
        <w:rPr>
          <w:spacing w:val="-15"/>
        </w:rPr>
        <w:t xml:space="preserve"> </w:t>
      </w:r>
      <w:r>
        <w:t>Since</w:t>
      </w:r>
      <w:r>
        <w:rPr>
          <w:spacing w:val="-14"/>
        </w:rPr>
        <w:t xml:space="preserve"> </w:t>
      </w:r>
      <w:r>
        <w:t>inventory</w:t>
      </w:r>
      <w:r>
        <w:rPr>
          <w:spacing w:val="-17"/>
        </w:rPr>
        <w:t xml:space="preserve"> </w:t>
      </w:r>
      <w:r>
        <w:t>is</w:t>
      </w:r>
      <w:r>
        <w:rPr>
          <w:spacing w:val="-14"/>
        </w:rPr>
        <w:t xml:space="preserve"> </w:t>
      </w:r>
      <w:r>
        <w:t>the</w:t>
      </w:r>
      <w:r>
        <w:rPr>
          <w:spacing w:val="-15"/>
        </w:rPr>
        <w:t xml:space="preserve"> </w:t>
      </w:r>
      <w:r>
        <w:t>least</w:t>
      </w:r>
      <w:r>
        <w:rPr>
          <w:spacing w:val="-13"/>
        </w:rPr>
        <w:t xml:space="preserve"> </w:t>
      </w:r>
      <w:r>
        <w:t>liquid</w:t>
      </w:r>
      <w:r>
        <w:rPr>
          <w:spacing w:val="-14"/>
        </w:rPr>
        <w:t xml:space="preserve"> </w:t>
      </w:r>
      <w:r>
        <w:t>of</w:t>
      </w:r>
      <w:r>
        <w:rPr>
          <w:spacing w:val="-13"/>
        </w:rPr>
        <w:t xml:space="preserve"> </w:t>
      </w:r>
      <w:r>
        <w:t>all</w:t>
      </w:r>
      <w:r>
        <w:rPr>
          <w:spacing w:val="-14"/>
        </w:rPr>
        <w:t xml:space="preserve"> </w:t>
      </w:r>
      <w:r>
        <w:t>current</w:t>
      </w:r>
      <w:r>
        <w:rPr>
          <w:spacing w:val="-12"/>
        </w:rPr>
        <w:t xml:space="preserve"> </w:t>
      </w:r>
      <w:r>
        <w:t>assets,</w:t>
      </w:r>
      <w:r>
        <w:rPr>
          <w:spacing w:val="-15"/>
        </w:rPr>
        <w:t xml:space="preserve"> </w:t>
      </w:r>
      <w:r>
        <w:t>reducing</w:t>
      </w:r>
      <w:r>
        <w:rPr>
          <w:spacing w:val="-17"/>
        </w:rPr>
        <w:t xml:space="preserve"> </w:t>
      </w:r>
      <w:r>
        <w:t>its</w:t>
      </w:r>
      <w:r>
        <w:rPr>
          <w:spacing w:val="-14"/>
        </w:rPr>
        <w:t xml:space="preserve"> </w:t>
      </w:r>
      <w:r>
        <w:t>level</w:t>
      </w:r>
      <w:r>
        <w:rPr>
          <w:spacing w:val="-14"/>
        </w:rPr>
        <w:t xml:space="preserve"> </w:t>
      </w:r>
      <w:r>
        <w:t>in</w:t>
      </w:r>
      <w:r>
        <w:rPr>
          <w:spacing w:val="-14"/>
        </w:rPr>
        <w:t xml:space="preserve"> </w:t>
      </w:r>
      <w:r>
        <w:t>working</w:t>
      </w:r>
      <w:r>
        <w:rPr>
          <w:spacing w:val="-15"/>
        </w:rPr>
        <w:t xml:space="preserve"> </w:t>
      </w:r>
      <w:r>
        <w:t>capital</w:t>
      </w:r>
      <w:r>
        <w:rPr>
          <w:spacing w:val="-58"/>
        </w:rPr>
        <w:t xml:space="preserve"> </w:t>
      </w:r>
      <w:r>
        <w:t>enhances the company's liquidity and cash flow. For the fiscal year that ended on June 30, 2016,</w:t>
      </w:r>
      <w:r>
        <w:rPr>
          <w:spacing w:val="1"/>
        </w:rPr>
        <w:t xml:space="preserve"> </w:t>
      </w:r>
      <w:r>
        <w:t>IDLC</w:t>
      </w:r>
      <w:r>
        <w:rPr>
          <w:spacing w:val="-9"/>
        </w:rPr>
        <w:t xml:space="preserve"> </w:t>
      </w:r>
      <w:r>
        <w:t>had</w:t>
      </w:r>
      <w:r>
        <w:rPr>
          <w:spacing w:val="-9"/>
        </w:rPr>
        <w:t xml:space="preserve"> </w:t>
      </w:r>
      <w:r>
        <w:t>a</w:t>
      </w:r>
      <w:r>
        <w:rPr>
          <w:spacing w:val="-10"/>
        </w:rPr>
        <w:t xml:space="preserve"> </w:t>
      </w:r>
      <w:r>
        <w:t>maximum</w:t>
      </w:r>
      <w:r>
        <w:rPr>
          <w:spacing w:val="-8"/>
        </w:rPr>
        <w:t xml:space="preserve"> </w:t>
      </w:r>
      <w:r>
        <w:t>of</w:t>
      </w:r>
      <w:r>
        <w:rPr>
          <w:spacing w:val="-12"/>
        </w:rPr>
        <w:t xml:space="preserve"> </w:t>
      </w:r>
      <w:r>
        <w:t>0.54</w:t>
      </w:r>
      <w:r>
        <w:rPr>
          <w:spacing w:val="-9"/>
        </w:rPr>
        <w:t xml:space="preserve"> </w:t>
      </w:r>
      <w:r>
        <w:t>inventory</w:t>
      </w:r>
      <w:r>
        <w:rPr>
          <w:spacing w:val="-12"/>
        </w:rPr>
        <w:t xml:space="preserve"> </w:t>
      </w:r>
      <w:r>
        <w:t>as</w:t>
      </w:r>
      <w:r>
        <w:rPr>
          <w:spacing w:val="-8"/>
        </w:rPr>
        <w:t xml:space="preserve"> </w:t>
      </w:r>
      <w:r>
        <w:t>current</w:t>
      </w:r>
      <w:r>
        <w:rPr>
          <w:spacing w:val="-8"/>
        </w:rPr>
        <w:t xml:space="preserve"> </w:t>
      </w:r>
      <w:r>
        <w:t>assets.</w:t>
      </w:r>
      <w:r>
        <w:rPr>
          <w:spacing w:val="-8"/>
        </w:rPr>
        <w:t xml:space="preserve"> </w:t>
      </w:r>
      <w:r>
        <w:t>The</w:t>
      </w:r>
      <w:r>
        <w:rPr>
          <w:spacing w:val="-10"/>
        </w:rPr>
        <w:t xml:space="preserve"> </w:t>
      </w:r>
      <w:r>
        <w:t>ratio,</w:t>
      </w:r>
      <w:r>
        <w:rPr>
          <w:spacing w:val="-9"/>
        </w:rPr>
        <w:t xml:space="preserve"> </w:t>
      </w:r>
      <w:r>
        <w:t>however,</w:t>
      </w:r>
      <w:r>
        <w:rPr>
          <w:spacing w:val="-9"/>
        </w:rPr>
        <w:t xml:space="preserve"> </w:t>
      </w:r>
      <w:r>
        <w:t>gradually</w:t>
      </w:r>
      <w:r>
        <w:rPr>
          <w:spacing w:val="-13"/>
        </w:rPr>
        <w:t xml:space="preserve"> </w:t>
      </w:r>
      <w:r>
        <w:t>decreased</w:t>
      </w:r>
      <w:r>
        <w:rPr>
          <w:spacing w:val="-58"/>
        </w:rPr>
        <w:t xml:space="preserve"> </w:t>
      </w:r>
      <w:r>
        <w:t>during</w:t>
      </w:r>
      <w:r>
        <w:rPr>
          <w:spacing w:val="-4"/>
        </w:rPr>
        <w:t xml:space="preserve"> </w:t>
      </w:r>
      <w:r>
        <w:t>the</w:t>
      </w:r>
      <w:r>
        <w:rPr>
          <w:spacing w:val="1"/>
        </w:rPr>
        <w:t xml:space="preserve"> </w:t>
      </w:r>
      <w:r>
        <w:t>following</w:t>
      </w:r>
      <w:r>
        <w:rPr>
          <w:spacing w:val="2"/>
        </w:rPr>
        <w:t xml:space="preserve"> </w:t>
      </w:r>
      <w:r>
        <w:t>years, falling</w:t>
      </w:r>
      <w:r>
        <w:rPr>
          <w:spacing w:val="-2"/>
        </w:rPr>
        <w:t xml:space="preserve"> </w:t>
      </w:r>
      <w:r>
        <w:t>to 0.13 at the</w:t>
      </w:r>
      <w:r>
        <w:rPr>
          <w:spacing w:val="1"/>
        </w:rPr>
        <w:t xml:space="preserve"> </w:t>
      </w:r>
      <w:r>
        <w:t>end of 2021.</w:t>
      </w:r>
    </w:p>
    <w:p w:rsidR="00330CA5" w:rsidRDefault="00330CA5">
      <w:pPr>
        <w:pStyle w:val="BodyText"/>
        <w:spacing w:before="6"/>
        <w:rPr>
          <w:sz w:val="27"/>
        </w:rPr>
      </w:pPr>
    </w:p>
    <w:p w:rsidR="00330CA5" w:rsidRDefault="001B4864">
      <w:pPr>
        <w:pStyle w:val="BodyText"/>
        <w:spacing w:line="276" w:lineRule="auto"/>
        <w:ind w:left="160" w:right="214"/>
        <w:jc w:val="both"/>
      </w:pPr>
      <w:r>
        <w:t>Inventory</w:t>
      </w:r>
      <w:r>
        <w:rPr>
          <w:spacing w:val="-15"/>
        </w:rPr>
        <w:t xml:space="preserve"> </w:t>
      </w:r>
      <w:r>
        <w:t>turnover</w:t>
      </w:r>
      <w:r>
        <w:rPr>
          <w:spacing w:val="-11"/>
        </w:rPr>
        <w:t xml:space="preserve"> </w:t>
      </w:r>
      <w:r>
        <w:t>demonstrates</w:t>
      </w:r>
      <w:r>
        <w:rPr>
          <w:spacing w:val="-9"/>
        </w:rPr>
        <w:t xml:space="preserve"> </w:t>
      </w:r>
      <w:r>
        <w:t>how</w:t>
      </w:r>
      <w:r>
        <w:rPr>
          <w:spacing w:val="-8"/>
        </w:rPr>
        <w:t xml:space="preserve"> </w:t>
      </w:r>
      <w:r>
        <w:t>frequently</w:t>
      </w:r>
      <w:r>
        <w:rPr>
          <w:spacing w:val="-12"/>
        </w:rPr>
        <w:t xml:space="preserve"> </w:t>
      </w:r>
      <w:r>
        <w:t>a</w:t>
      </w:r>
      <w:r>
        <w:rPr>
          <w:spacing w:val="-5"/>
        </w:rPr>
        <w:t xml:space="preserve"> </w:t>
      </w:r>
      <w:r>
        <w:t>company</w:t>
      </w:r>
      <w:r>
        <w:rPr>
          <w:spacing w:val="-15"/>
        </w:rPr>
        <w:t xml:space="preserve"> </w:t>
      </w:r>
      <w:r>
        <w:t>changes</w:t>
      </w:r>
      <w:r>
        <w:rPr>
          <w:spacing w:val="-6"/>
        </w:rPr>
        <w:t xml:space="preserve"> </w:t>
      </w:r>
      <w:r>
        <w:t>raw</w:t>
      </w:r>
      <w:r>
        <w:rPr>
          <w:spacing w:val="-8"/>
        </w:rPr>
        <w:t xml:space="preserve"> </w:t>
      </w:r>
      <w:r>
        <w:t>materials</w:t>
      </w:r>
      <w:r>
        <w:rPr>
          <w:spacing w:val="-10"/>
        </w:rPr>
        <w:t xml:space="preserve"> </w:t>
      </w:r>
      <w:r>
        <w:t>in</w:t>
      </w:r>
      <w:r>
        <w:rPr>
          <w:spacing w:val="-9"/>
        </w:rPr>
        <w:t xml:space="preserve"> </w:t>
      </w:r>
      <w:r>
        <w:t>its</w:t>
      </w:r>
      <w:r>
        <w:rPr>
          <w:spacing w:val="-10"/>
        </w:rPr>
        <w:t xml:space="preserve"> </w:t>
      </w:r>
      <w:r>
        <w:t>inventory</w:t>
      </w:r>
      <w:r>
        <w:rPr>
          <w:spacing w:val="-57"/>
        </w:rPr>
        <w:t xml:space="preserve"> </w:t>
      </w:r>
      <w:r>
        <w:t>into finished products, which are then sold in a given year. Inventory turnover and days of</w:t>
      </w:r>
      <w:r>
        <w:rPr>
          <w:spacing w:val="1"/>
        </w:rPr>
        <w:t xml:space="preserve"> </w:t>
      </w:r>
      <w:r>
        <w:t>inventory</w:t>
      </w:r>
      <w:r>
        <w:rPr>
          <w:spacing w:val="-5"/>
        </w:rPr>
        <w:t xml:space="preserve"> </w:t>
      </w:r>
      <w:r>
        <w:t>retained</w:t>
      </w:r>
      <w:r>
        <w:rPr>
          <w:spacing w:val="-3"/>
        </w:rPr>
        <w:t xml:space="preserve"> </w:t>
      </w:r>
      <w:r>
        <w:t>are</w:t>
      </w:r>
      <w:r>
        <w:rPr>
          <w:spacing w:val="-3"/>
        </w:rPr>
        <w:t xml:space="preserve"> </w:t>
      </w:r>
      <w:r>
        <w:t>inversely</w:t>
      </w:r>
      <w:r>
        <w:rPr>
          <w:spacing w:val="-8"/>
        </w:rPr>
        <w:t xml:space="preserve"> </w:t>
      </w:r>
      <w:r>
        <w:t>correlated</w:t>
      </w:r>
      <w:r>
        <w:rPr>
          <w:spacing w:val="-3"/>
        </w:rPr>
        <w:t xml:space="preserve"> </w:t>
      </w:r>
      <w:r>
        <w:t>because</w:t>
      </w:r>
      <w:r>
        <w:rPr>
          <w:spacing w:val="-3"/>
        </w:rPr>
        <w:t xml:space="preserve"> </w:t>
      </w:r>
      <w:r>
        <w:t>the</w:t>
      </w:r>
      <w:r>
        <w:rPr>
          <w:spacing w:val="-3"/>
        </w:rPr>
        <w:t xml:space="preserve"> </w:t>
      </w:r>
      <w:r>
        <w:t>length</w:t>
      </w:r>
      <w:r>
        <w:rPr>
          <w:spacing w:val="-1"/>
        </w:rPr>
        <w:t xml:space="preserve"> </w:t>
      </w:r>
      <w:r>
        <w:t>of</w:t>
      </w:r>
      <w:r>
        <w:rPr>
          <w:spacing w:val="-1"/>
        </w:rPr>
        <w:t xml:space="preserve"> </w:t>
      </w:r>
      <w:r>
        <w:t>time</w:t>
      </w:r>
      <w:r>
        <w:rPr>
          <w:spacing w:val="-3"/>
        </w:rPr>
        <w:t xml:space="preserve"> </w:t>
      </w:r>
      <w:r>
        <w:t>that</w:t>
      </w:r>
      <w:r>
        <w:rPr>
          <w:spacing w:val="-2"/>
        </w:rPr>
        <w:t xml:space="preserve"> </w:t>
      </w:r>
      <w:r>
        <w:t>inventory</w:t>
      </w:r>
      <w:r>
        <w:rPr>
          <w:spacing w:val="-8"/>
        </w:rPr>
        <w:t xml:space="preserve"> </w:t>
      </w:r>
      <w:r>
        <w:t>is held</w:t>
      </w:r>
      <w:r>
        <w:rPr>
          <w:spacing w:val="-1"/>
        </w:rPr>
        <w:t xml:space="preserve"> </w:t>
      </w:r>
      <w:r>
        <w:t>by</w:t>
      </w:r>
      <w:r>
        <w:rPr>
          <w:spacing w:val="-8"/>
        </w:rPr>
        <w:t xml:space="preserve"> </w:t>
      </w:r>
      <w:r>
        <w:t>the</w:t>
      </w:r>
      <w:r>
        <w:rPr>
          <w:spacing w:val="-57"/>
        </w:rPr>
        <w:t xml:space="preserve"> </w:t>
      </w:r>
      <w:r>
        <w:t>company grows as conversion frequency declines. Inventory to sales conversion took IDLC an</w:t>
      </w:r>
      <w:r>
        <w:rPr>
          <w:spacing w:val="1"/>
        </w:rPr>
        <w:t xml:space="preserve"> </w:t>
      </w:r>
      <w:r>
        <w:t>average of 1.02 days in 2021. It makes sense that the process of turning inventory into sales takes</w:t>
      </w:r>
      <w:r>
        <w:rPr>
          <w:spacing w:val="-57"/>
        </w:rPr>
        <w:t xml:space="preserve"> </w:t>
      </w:r>
      <w:r>
        <w:t>more time. However, the economic slowdown (caused by the Covid-19 epidemic) can be blamed</w:t>
      </w:r>
      <w:r>
        <w:rPr>
          <w:spacing w:val="-57"/>
        </w:rPr>
        <w:t xml:space="preserve"> </w:t>
      </w:r>
      <w:r>
        <w:t>for the increase in DIH during the past two years, which has resulted in lower sales and inventory</w:t>
      </w:r>
      <w:r>
        <w:rPr>
          <w:spacing w:val="-57"/>
        </w:rPr>
        <w:t xml:space="preserve"> </w:t>
      </w:r>
      <w:r>
        <w:t>turnover. The company was able to maintain a low inventory level in its working capital despite</w:t>
      </w:r>
      <w:r>
        <w:rPr>
          <w:spacing w:val="1"/>
        </w:rPr>
        <w:t xml:space="preserve"> </w:t>
      </w:r>
      <w:r>
        <w:t>the delayed inventory</w:t>
      </w:r>
      <w:r>
        <w:rPr>
          <w:spacing w:val="-5"/>
        </w:rPr>
        <w:t xml:space="preserve"> </w:t>
      </w:r>
      <w:r>
        <w:t>turnover.</w:t>
      </w:r>
    </w:p>
    <w:p w:rsidR="00330CA5" w:rsidRDefault="00330CA5">
      <w:pPr>
        <w:spacing w:line="276" w:lineRule="auto"/>
        <w:jc w:val="both"/>
        <w:sectPr w:rsidR="00330CA5">
          <w:pgSz w:w="12240" w:h="15840"/>
          <w:pgMar w:top="1440" w:right="1220" w:bottom="1160" w:left="1280" w:header="0" w:footer="943" w:gutter="0"/>
          <w:cols w:space="720"/>
        </w:sectPr>
      </w:pPr>
    </w:p>
    <w:p w:rsidR="00330CA5" w:rsidRDefault="001B4864">
      <w:pPr>
        <w:pStyle w:val="Heading3"/>
      </w:pPr>
      <w:r>
        <w:lastRenderedPageBreak/>
        <w:t>Receivable</w:t>
      </w:r>
      <w:r>
        <w:rPr>
          <w:spacing w:val="-2"/>
        </w:rPr>
        <w:t xml:space="preserve"> </w:t>
      </w:r>
      <w:r>
        <w:t>management</w:t>
      </w:r>
    </w:p>
    <w:p w:rsidR="00330CA5" w:rsidRDefault="00330CA5">
      <w:pPr>
        <w:pStyle w:val="BodyText"/>
        <w:spacing w:before="8"/>
        <w:rPr>
          <w:rFonts w:ascii="Arial"/>
          <w:b/>
          <w:sz w:val="31"/>
        </w:rPr>
      </w:pPr>
    </w:p>
    <w:p w:rsidR="00330CA5" w:rsidRDefault="001B4864">
      <w:pPr>
        <w:pStyle w:val="BodyText"/>
        <w:spacing w:line="276" w:lineRule="auto"/>
        <w:ind w:left="160" w:right="213"/>
        <w:jc w:val="both"/>
      </w:pPr>
      <w:r>
        <w:t>Another important element of a manufacturing company's working capital investment is trade</w:t>
      </w:r>
      <w:r>
        <w:rPr>
          <w:spacing w:val="1"/>
        </w:rPr>
        <w:t xml:space="preserve"> </w:t>
      </w:r>
      <w:r>
        <w:t>receivables. Receivables management affects the business's credit policy and has a big impact on</w:t>
      </w:r>
      <w:r>
        <w:rPr>
          <w:spacing w:val="1"/>
        </w:rPr>
        <w:t xml:space="preserve"> </w:t>
      </w:r>
      <w:r>
        <w:t>how</w:t>
      </w:r>
      <w:r>
        <w:rPr>
          <w:spacing w:val="-11"/>
        </w:rPr>
        <w:t xml:space="preserve"> </w:t>
      </w:r>
      <w:r>
        <w:t>much</w:t>
      </w:r>
      <w:r>
        <w:rPr>
          <w:spacing w:val="-11"/>
        </w:rPr>
        <w:t xml:space="preserve"> </w:t>
      </w:r>
      <w:r>
        <w:t>money</w:t>
      </w:r>
      <w:r>
        <w:rPr>
          <w:spacing w:val="-12"/>
        </w:rPr>
        <w:t xml:space="preserve"> </w:t>
      </w:r>
      <w:r>
        <w:t>is</w:t>
      </w:r>
      <w:r>
        <w:rPr>
          <w:spacing w:val="-9"/>
        </w:rPr>
        <w:t xml:space="preserve"> </w:t>
      </w:r>
      <w:r>
        <w:t>made</w:t>
      </w:r>
      <w:r>
        <w:rPr>
          <w:spacing w:val="-10"/>
        </w:rPr>
        <w:t xml:space="preserve"> </w:t>
      </w:r>
      <w:r>
        <w:t>domestically</w:t>
      </w:r>
      <w:r>
        <w:rPr>
          <w:spacing w:val="-12"/>
        </w:rPr>
        <w:t xml:space="preserve"> </w:t>
      </w:r>
      <w:r>
        <w:t>and</w:t>
      </w:r>
      <w:r>
        <w:rPr>
          <w:spacing w:val="-10"/>
        </w:rPr>
        <w:t xml:space="preserve"> </w:t>
      </w:r>
      <w:r>
        <w:t>internationally.</w:t>
      </w:r>
      <w:r>
        <w:rPr>
          <w:spacing w:val="-8"/>
        </w:rPr>
        <w:t xml:space="preserve"> </w:t>
      </w:r>
      <w:r>
        <w:t>Giving</w:t>
      </w:r>
      <w:r>
        <w:rPr>
          <w:spacing w:val="-9"/>
        </w:rPr>
        <w:t xml:space="preserve"> </w:t>
      </w:r>
      <w:r>
        <w:t>consumers</w:t>
      </w:r>
      <w:r>
        <w:rPr>
          <w:spacing w:val="-11"/>
        </w:rPr>
        <w:t xml:space="preserve"> </w:t>
      </w:r>
      <w:r>
        <w:t>more</w:t>
      </w:r>
      <w:r>
        <w:rPr>
          <w:spacing w:val="-9"/>
        </w:rPr>
        <w:t xml:space="preserve"> </w:t>
      </w:r>
      <w:r>
        <w:t>lenient</w:t>
      </w:r>
      <w:r>
        <w:rPr>
          <w:spacing w:val="-10"/>
        </w:rPr>
        <w:t xml:space="preserve"> </w:t>
      </w:r>
      <w:r>
        <w:t>terms,</w:t>
      </w:r>
      <w:r>
        <w:rPr>
          <w:spacing w:val="-57"/>
        </w:rPr>
        <w:t xml:space="preserve"> </w:t>
      </w:r>
      <w:r>
        <w:t>however, could necessitate a greater and possibly less liquid current investment in receivables.</w:t>
      </w:r>
      <w:r>
        <w:rPr>
          <w:spacing w:val="1"/>
        </w:rPr>
        <w:t xml:space="preserve"> </w:t>
      </w:r>
      <w:r>
        <w:t>Based on the ratio of receivables to current assets and the number of days that receivables are</w:t>
      </w:r>
      <w:r>
        <w:rPr>
          <w:spacing w:val="1"/>
        </w:rPr>
        <w:t xml:space="preserve"> </w:t>
      </w:r>
      <w:r>
        <w:t>outstanding,</w:t>
      </w:r>
      <w:r>
        <w:rPr>
          <w:spacing w:val="-1"/>
        </w:rPr>
        <w:t xml:space="preserve"> </w:t>
      </w:r>
      <w:r>
        <w:t>Figure</w:t>
      </w:r>
      <w:r>
        <w:rPr>
          <w:spacing w:val="-1"/>
        </w:rPr>
        <w:t xml:space="preserve"> </w:t>
      </w:r>
      <w:r>
        <w:t>2 shows how IDLC manages its receivables.</w:t>
      </w:r>
    </w:p>
    <w:p w:rsidR="00330CA5" w:rsidRDefault="00330CA5">
      <w:pPr>
        <w:pStyle w:val="BodyText"/>
        <w:spacing w:before="5"/>
        <w:rPr>
          <w:sz w:val="27"/>
        </w:rPr>
      </w:pPr>
    </w:p>
    <w:p w:rsidR="00330CA5" w:rsidRDefault="00877A3A">
      <w:pPr>
        <w:pStyle w:val="BodyText"/>
        <w:spacing w:line="276" w:lineRule="auto"/>
        <w:ind w:left="160" w:right="216"/>
        <w:jc w:val="both"/>
      </w:pPr>
      <w:r>
        <w:rPr>
          <w:noProof/>
        </w:rPr>
        <mc:AlternateContent>
          <mc:Choice Requires="wpg">
            <w:drawing>
              <wp:anchor distT="0" distB="0" distL="114300" distR="114300" simplePos="0" relativeHeight="484952064" behindDoc="1" locked="0" layoutInCell="1" allowOverlap="1">
                <wp:simplePos x="0" y="0"/>
                <wp:positionH relativeFrom="page">
                  <wp:posOffset>918845</wp:posOffset>
                </wp:positionH>
                <wp:positionV relativeFrom="paragraph">
                  <wp:posOffset>1393190</wp:posOffset>
                </wp:positionV>
                <wp:extent cx="5933440" cy="2752725"/>
                <wp:effectExtent l="0" t="0" r="0" b="0"/>
                <wp:wrapNone/>
                <wp:docPr id="319"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3440" cy="2752725"/>
                          <a:chOff x="1447" y="2194"/>
                          <a:chExt cx="9344" cy="4335"/>
                        </a:xfrm>
                      </wpg:grpSpPr>
                      <pic:pic xmlns:pic="http://schemas.openxmlformats.org/drawingml/2006/picture">
                        <pic:nvPicPr>
                          <pic:cNvPr id="320" name="Picture 3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454" y="2201"/>
                            <a:ext cx="9329"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1" name="Rectangle 365"/>
                        <wps:cNvSpPr>
                          <a:spLocks noChangeArrowheads="1"/>
                        </wps:cNvSpPr>
                        <wps:spPr bwMode="auto">
                          <a:xfrm>
                            <a:off x="1675" y="2942"/>
                            <a:ext cx="8888" cy="2657"/>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22" name="Picture 36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75" y="5297"/>
                            <a:ext cx="888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3" name="Picture 3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75" y="5002"/>
                            <a:ext cx="888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4" name="Picture 3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75" y="4706"/>
                            <a:ext cx="888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5" name="Picture 36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75" y="4411"/>
                            <a:ext cx="888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6" name="Picture 3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75" y="4116"/>
                            <a:ext cx="888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7" name="Picture 35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75" y="3821"/>
                            <a:ext cx="888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8" name="Picture 35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75" y="3526"/>
                            <a:ext cx="888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9" name="Picture 3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75" y="3230"/>
                            <a:ext cx="888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0" name="Picture 3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675" y="2935"/>
                            <a:ext cx="888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1" name="Rectangle 355"/>
                        <wps:cNvSpPr>
                          <a:spLocks noChangeArrowheads="1"/>
                        </wps:cNvSpPr>
                        <wps:spPr bwMode="auto">
                          <a:xfrm>
                            <a:off x="1674" y="5582"/>
                            <a:ext cx="8890" cy="32"/>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Freeform 354"/>
                        <wps:cNvSpPr>
                          <a:spLocks/>
                        </wps:cNvSpPr>
                        <wps:spPr bwMode="auto">
                          <a:xfrm>
                            <a:off x="2564" y="5418"/>
                            <a:ext cx="7109" cy="116"/>
                          </a:xfrm>
                          <a:custGeom>
                            <a:avLst/>
                            <a:gdLst>
                              <a:gd name="T0" fmla="+- 0 2564 2564"/>
                              <a:gd name="T1" fmla="*/ T0 w 7109"/>
                              <a:gd name="T2" fmla="+- 0 5457 5418"/>
                              <a:gd name="T3" fmla="*/ 5457 h 116"/>
                              <a:gd name="T4" fmla="+- 0 4340 2564"/>
                              <a:gd name="T5" fmla="*/ T4 w 7109"/>
                              <a:gd name="T6" fmla="+- 0 5447 5418"/>
                              <a:gd name="T7" fmla="*/ 5447 h 116"/>
                              <a:gd name="T8" fmla="+- 0 6119 2564"/>
                              <a:gd name="T9" fmla="*/ T8 w 7109"/>
                              <a:gd name="T10" fmla="+- 0 5418 5418"/>
                              <a:gd name="T11" fmla="*/ 5418 h 116"/>
                              <a:gd name="T12" fmla="+- 0 7897 2564"/>
                              <a:gd name="T13" fmla="*/ T12 w 7109"/>
                              <a:gd name="T14" fmla="+- 0 5474 5418"/>
                              <a:gd name="T15" fmla="*/ 5474 h 116"/>
                              <a:gd name="T16" fmla="+- 0 9673 2564"/>
                              <a:gd name="T17" fmla="*/ T16 w 7109"/>
                              <a:gd name="T18" fmla="+- 0 5534 5418"/>
                              <a:gd name="T19" fmla="*/ 5534 h 116"/>
                            </a:gdLst>
                            <a:ahLst/>
                            <a:cxnLst>
                              <a:cxn ang="0">
                                <a:pos x="T1" y="T3"/>
                              </a:cxn>
                              <a:cxn ang="0">
                                <a:pos x="T5" y="T7"/>
                              </a:cxn>
                              <a:cxn ang="0">
                                <a:pos x="T9" y="T11"/>
                              </a:cxn>
                              <a:cxn ang="0">
                                <a:pos x="T13" y="T15"/>
                              </a:cxn>
                              <a:cxn ang="0">
                                <a:pos x="T17" y="T19"/>
                              </a:cxn>
                            </a:cxnLst>
                            <a:rect l="0" t="0" r="r" b="b"/>
                            <a:pathLst>
                              <a:path w="7109" h="116">
                                <a:moveTo>
                                  <a:pt x="0" y="39"/>
                                </a:moveTo>
                                <a:lnTo>
                                  <a:pt x="1776" y="29"/>
                                </a:lnTo>
                                <a:lnTo>
                                  <a:pt x="3555" y="0"/>
                                </a:lnTo>
                                <a:lnTo>
                                  <a:pt x="5333" y="56"/>
                                </a:lnTo>
                                <a:lnTo>
                                  <a:pt x="7109" y="116"/>
                                </a:lnTo>
                              </a:path>
                            </a:pathLst>
                          </a:custGeom>
                          <a:noFill/>
                          <a:ln w="32004">
                            <a:solidFill>
                              <a:srgbClr val="5B9BD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3" name="Picture 3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393" y="5284"/>
                            <a:ext cx="341"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4" name="Picture 3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171" y="5275"/>
                            <a:ext cx="341"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5" name="Picture 35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950" y="5248"/>
                            <a:ext cx="341"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6" name="Picture 3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726" y="5304"/>
                            <a:ext cx="341"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7" name="Picture 3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504" y="5364"/>
                            <a:ext cx="341"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8" name="Freeform 348"/>
                        <wps:cNvSpPr>
                          <a:spLocks/>
                        </wps:cNvSpPr>
                        <wps:spPr bwMode="auto">
                          <a:xfrm>
                            <a:off x="2564" y="3124"/>
                            <a:ext cx="7109" cy="1155"/>
                          </a:xfrm>
                          <a:custGeom>
                            <a:avLst/>
                            <a:gdLst>
                              <a:gd name="T0" fmla="+- 0 2564 2564"/>
                              <a:gd name="T1" fmla="*/ T0 w 7109"/>
                              <a:gd name="T2" fmla="+- 0 4271 3124"/>
                              <a:gd name="T3" fmla="*/ 4271 h 1155"/>
                              <a:gd name="T4" fmla="+- 0 4340 2564"/>
                              <a:gd name="T5" fmla="*/ T4 w 7109"/>
                              <a:gd name="T6" fmla="+- 0 3124 3124"/>
                              <a:gd name="T7" fmla="*/ 3124 h 1155"/>
                              <a:gd name="T8" fmla="+- 0 6119 2564"/>
                              <a:gd name="T9" fmla="*/ T8 w 7109"/>
                              <a:gd name="T10" fmla="+- 0 3820 3124"/>
                              <a:gd name="T11" fmla="*/ 3820 h 1155"/>
                              <a:gd name="T12" fmla="+- 0 7897 2564"/>
                              <a:gd name="T13" fmla="*/ T12 w 7109"/>
                              <a:gd name="T14" fmla="+- 0 4245 3124"/>
                              <a:gd name="T15" fmla="*/ 4245 h 1155"/>
                              <a:gd name="T16" fmla="+- 0 9673 2564"/>
                              <a:gd name="T17" fmla="*/ T16 w 7109"/>
                              <a:gd name="T18" fmla="+- 0 4278 3124"/>
                              <a:gd name="T19" fmla="*/ 4278 h 1155"/>
                            </a:gdLst>
                            <a:ahLst/>
                            <a:cxnLst>
                              <a:cxn ang="0">
                                <a:pos x="T1" y="T3"/>
                              </a:cxn>
                              <a:cxn ang="0">
                                <a:pos x="T5" y="T7"/>
                              </a:cxn>
                              <a:cxn ang="0">
                                <a:pos x="T9" y="T11"/>
                              </a:cxn>
                              <a:cxn ang="0">
                                <a:pos x="T13" y="T15"/>
                              </a:cxn>
                              <a:cxn ang="0">
                                <a:pos x="T17" y="T19"/>
                              </a:cxn>
                            </a:cxnLst>
                            <a:rect l="0" t="0" r="r" b="b"/>
                            <a:pathLst>
                              <a:path w="7109" h="1155">
                                <a:moveTo>
                                  <a:pt x="0" y="1147"/>
                                </a:moveTo>
                                <a:lnTo>
                                  <a:pt x="1776" y="0"/>
                                </a:lnTo>
                                <a:lnTo>
                                  <a:pt x="3555" y="696"/>
                                </a:lnTo>
                                <a:lnTo>
                                  <a:pt x="5333" y="1121"/>
                                </a:lnTo>
                                <a:lnTo>
                                  <a:pt x="7109" y="1154"/>
                                </a:lnTo>
                              </a:path>
                            </a:pathLst>
                          </a:custGeom>
                          <a:noFill/>
                          <a:ln w="32004">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9" name="Picture 34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393" y="4101"/>
                            <a:ext cx="341"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 name="Picture 34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171" y="2952"/>
                            <a:ext cx="341"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1" name="Picture 3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950" y="3650"/>
                            <a:ext cx="341"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2" name="Picture 3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726" y="4075"/>
                            <a:ext cx="341"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3" name="Picture 3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504" y="4108"/>
                            <a:ext cx="341"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4" name="Rectangle 342"/>
                        <wps:cNvSpPr>
                          <a:spLocks noChangeArrowheads="1"/>
                        </wps:cNvSpPr>
                        <wps:spPr bwMode="auto">
                          <a:xfrm>
                            <a:off x="2779" y="6062"/>
                            <a:ext cx="6680" cy="339"/>
                          </a:xfrm>
                          <a:prstGeom prst="rect">
                            <a:avLst/>
                          </a:prstGeom>
                          <a:solidFill>
                            <a:srgbClr val="F1F1F1">
                              <a:alpha val="38823"/>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41"/>
                        <wps:cNvCnPr>
                          <a:cxnSpLocks noChangeShapeType="1"/>
                        </wps:cNvCnPr>
                        <wps:spPr bwMode="auto">
                          <a:xfrm>
                            <a:off x="3212" y="6232"/>
                            <a:ext cx="384" cy="0"/>
                          </a:xfrm>
                          <a:prstGeom prst="line">
                            <a:avLst/>
                          </a:prstGeom>
                          <a:noFill/>
                          <a:ln w="32004">
                            <a:solidFill>
                              <a:srgbClr val="5B9BD4"/>
                            </a:solidFill>
                            <a:prstDash val="solid"/>
                            <a:round/>
                            <a:headEnd/>
                            <a:tailEnd/>
                          </a:ln>
                          <a:extLst>
                            <a:ext uri="{909E8E84-426E-40DD-AFC4-6F175D3DCCD1}">
                              <a14:hiddenFill xmlns:a14="http://schemas.microsoft.com/office/drawing/2010/main">
                                <a:noFill/>
                              </a14:hiddenFill>
                            </a:ext>
                          </a:extLst>
                        </wps:spPr>
                        <wps:bodyPr/>
                      </wps:wsp>
                      <wps:wsp>
                        <wps:cNvPr id="346" name="Freeform 340"/>
                        <wps:cNvSpPr>
                          <a:spLocks/>
                        </wps:cNvSpPr>
                        <wps:spPr bwMode="auto">
                          <a:xfrm>
                            <a:off x="3352" y="6180"/>
                            <a:ext cx="101" cy="101"/>
                          </a:xfrm>
                          <a:custGeom>
                            <a:avLst/>
                            <a:gdLst>
                              <a:gd name="T0" fmla="+- 0 3403 3353"/>
                              <a:gd name="T1" fmla="*/ T0 w 101"/>
                              <a:gd name="T2" fmla="+- 0 6180 6180"/>
                              <a:gd name="T3" fmla="*/ 6180 h 101"/>
                              <a:gd name="T4" fmla="+- 0 3384 3353"/>
                              <a:gd name="T5" fmla="*/ T4 w 101"/>
                              <a:gd name="T6" fmla="+- 0 6184 6180"/>
                              <a:gd name="T7" fmla="*/ 6184 h 101"/>
                              <a:gd name="T8" fmla="+- 0 3368 3353"/>
                              <a:gd name="T9" fmla="*/ T8 w 101"/>
                              <a:gd name="T10" fmla="+- 0 6195 6180"/>
                              <a:gd name="T11" fmla="*/ 6195 h 101"/>
                              <a:gd name="T12" fmla="+- 0 3357 3353"/>
                              <a:gd name="T13" fmla="*/ T12 w 101"/>
                              <a:gd name="T14" fmla="+- 0 6211 6180"/>
                              <a:gd name="T15" fmla="*/ 6211 h 101"/>
                              <a:gd name="T16" fmla="+- 0 3353 3353"/>
                              <a:gd name="T17" fmla="*/ T16 w 101"/>
                              <a:gd name="T18" fmla="+- 0 6231 6180"/>
                              <a:gd name="T19" fmla="*/ 6231 h 101"/>
                              <a:gd name="T20" fmla="+- 0 3357 3353"/>
                              <a:gd name="T21" fmla="*/ T20 w 101"/>
                              <a:gd name="T22" fmla="+- 0 6250 6180"/>
                              <a:gd name="T23" fmla="*/ 6250 h 101"/>
                              <a:gd name="T24" fmla="+- 0 3368 3353"/>
                              <a:gd name="T25" fmla="*/ T24 w 101"/>
                              <a:gd name="T26" fmla="+- 0 6266 6180"/>
                              <a:gd name="T27" fmla="*/ 6266 h 101"/>
                              <a:gd name="T28" fmla="+- 0 3384 3353"/>
                              <a:gd name="T29" fmla="*/ T28 w 101"/>
                              <a:gd name="T30" fmla="+- 0 6277 6180"/>
                              <a:gd name="T31" fmla="*/ 6277 h 101"/>
                              <a:gd name="T32" fmla="+- 0 3403 3353"/>
                              <a:gd name="T33" fmla="*/ T32 w 101"/>
                              <a:gd name="T34" fmla="+- 0 6281 6180"/>
                              <a:gd name="T35" fmla="*/ 6281 h 101"/>
                              <a:gd name="T36" fmla="+- 0 3423 3353"/>
                              <a:gd name="T37" fmla="*/ T36 w 101"/>
                              <a:gd name="T38" fmla="+- 0 6277 6180"/>
                              <a:gd name="T39" fmla="*/ 6277 h 101"/>
                              <a:gd name="T40" fmla="+- 0 3439 3353"/>
                              <a:gd name="T41" fmla="*/ T40 w 101"/>
                              <a:gd name="T42" fmla="+- 0 6266 6180"/>
                              <a:gd name="T43" fmla="*/ 6266 h 101"/>
                              <a:gd name="T44" fmla="+- 0 3450 3353"/>
                              <a:gd name="T45" fmla="*/ T44 w 101"/>
                              <a:gd name="T46" fmla="+- 0 6250 6180"/>
                              <a:gd name="T47" fmla="*/ 6250 h 101"/>
                              <a:gd name="T48" fmla="+- 0 3454 3353"/>
                              <a:gd name="T49" fmla="*/ T48 w 101"/>
                              <a:gd name="T50" fmla="+- 0 6231 6180"/>
                              <a:gd name="T51" fmla="*/ 6231 h 101"/>
                              <a:gd name="T52" fmla="+- 0 3450 3353"/>
                              <a:gd name="T53" fmla="*/ T52 w 101"/>
                              <a:gd name="T54" fmla="+- 0 6211 6180"/>
                              <a:gd name="T55" fmla="*/ 6211 h 101"/>
                              <a:gd name="T56" fmla="+- 0 3439 3353"/>
                              <a:gd name="T57" fmla="*/ T56 w 101"/>
                              <a:gd name="T58" fmla="+- 0 6195 6180"/>
                              <a:gd name="T59" fmla="*/ 6195 h 101"/>
                              <a:gd name="T60" fmla="+- 0 3423 3353"/>
                              <a:gd name="T61" fmla="*/ T60 w 101"/>
                              <a:gd name="T62" fmla="+- 0 6184 6180"/>
                              <a:gd name="T63" fmla="*/ 6184 h 101"/>
                              <a:gd name="T64" fmla="+- 0 3403 3353"/>
                              <a:gd name="T65" fmla="*/ T64 w 101"/>
                              <a:gd name="T66" fmla="+- 0 6180 6180"/>
                              <a:gd name="T67" fmla="*/ 6180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1" h="101">
                                <a:moveTo>
                                  <a:pt x="50" y="0"/>
                                </a:moveTo>
                                <a:lnTo>
                                  <a:pt x="31" y="4"/>
                                </a:lnTo>
                                <a:lnTo>
                                  <a:pt x="15" y="15"/>
                                </a:lnTo>
                                <a:lnTo>
                                  <a:pt x="4" y="31"/>
                                </a:lnTo>
                                <a:lnTo>
                                  <a:pt x="0" y="51"/>
                                </a:lnTo>
                                <a:lnTo>
                                  <a:pt x="4" y="70"/>
                                </a:lnTo>
                                <a:lnTo>
                                  <a:pt x="15" y="86"/>
                                </a:lnTo>
                                <a:lnTo>
                                  <a:pt x="31" y="97"/>
                                </a:lnTo>
                                <a:lnTo>
                                  <a:pt x="50" y="101"/>
                                </a:lnTo>
                                <a:lnTo>
                                  <a:pt x="70" y="97"/>
                                </a:lnTo>
                                <a:lnTo>
                                  <a:pt x="86" y="86"/>
                                </a:lnTo>
                                <a:lnTo>
                                  <a:pt x="97" y="70"/>
                                </a:lnTo>
                                <a:lnTo>
                                  <a:pt x="101" y="51"/>
                                </a:lnTo>
                                <a:lnTo>
                                  <a:pt x="97" y="31"/>
                                </a:lnTo>
                                <a:lnTo>
                                  <a:pt x="86" y="15"/>
                                </a:lnTo>
                                <a:lnTo>
                                  <a:pt x="70" y="4"/>
                                </a:lnTo>
                                <a:lnTo>
                                  <a:pt x="50"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 name="Line 339"/>
                        <wps:cNvCnPr>
                          <a:cxnSpLocks noChangeShapeType="1"/>
                        </wps:cNvCnPr>
                        <wps:spPr bwMode="auto">
                          <a:xfrm>
                            <a:off x="6647" y="6232"/>
                            <a:ext cx="384" cy="0"/>
                          </a:xfrm>
                          <a:prstGeom prst="line">
                            <a:avLst/>
                          </a:prstGeom>
                          <a:noFill/>
                          <a:ln w="32004">
                            <a:solidFill>
                              <a:srgbClr val="EC7C30"/>
                            </a:solidFill>
                            <a:prstDash val="solid"/>
                            <a:round/>
                            <a:headEnd/>
                            <a:tailEnd/>
                          </a:ln>
                          <a:extLst>
                            <a:ext uri="{909E8E84-426E-40DD-AFC4-6F175D3DCCD1}">
                              <a14:hiddenFill xmlns:a14="http://schemas.microsoft.com/office/drawing/2010/main">
                                <a:noFill/>
                              </a14:hiddenFill>
                            </a:ext>
                          </a:extLst>
                        </wps:spPr>
                        <wps:bodyPr/>
                      </wps:wsp>
                      <wps:wsp>
                        <wps:cNvPr id="348" name="Freeform 338"/>
                        <wps:cNvSpPr>
                          <a:spLocks/>
                        </wps:cNvSpPr>
                        <wps:spPr bwMode="auto">
                          <a:xfrm>
                            <a:off x="6787" y="6180"/>
                            <a:ext cx="101" cy="101"/>
                          </a:xfrm>
                          <a:custGeom>
                            <a:avLst/>
                            <a:gdLst>
                              <a:gd name="T0" fmla="+- 0 6838 6787"/>
                              <a:gd name="T1" fmla="*/ T0 w 101"/>
                              <a:gd name="T2" fmla="+- 0 6180 6180"/>
                              <a:gd name="T3" fmla="*/ 6180 h 101"/>
                              <a:gd name="T4" fmla="+- 0 6818 6787"/>
                              <a:gd name="T5" fmla="*/ T4 w 101"/>
                              <a:gd name="T6" fmla="+- 0 6184 6180"/>
                              <a:gd name="T7" fmla="*/ 6184 h 101"/>
                              <a:gd name="T8" fmla="+- 0 6802 6787"/>
                              <a:gd name="T9" fmla="*/ T8 w 101"/>
                              <a:gd name="T10" fmla="+- 0 6195 6180"/>
                              <a:gd name="T11" fmla="*/ 6195 h 101"/>
                              <a:gd name="T12" fmla="+- 0 6791 6787"/>
                              <a:gd name="T13" fmla="*/ T12 w 101"/>
                              <a:gd name="T14" fmla="+- 0 6211 6180"/>
                              <a:gd name="T15" fmla="*/ 6211 h 101"/>
                              <a:gd name="T16" fmla="+- 0 6787 6787"/>
                              <a:gd name="T17" fmla="*/ T16 w 101"/>
                              <a:gd name="T18" fmla="+- 0 6231 6180"/>
                              <a:gd name="T19" fmla="*/ 6231 h 101"/>
                              <a:gd name="T20" fmla="+- 0 6791 6787"/>
                              <a:gd name="T21" fmla="*/ T20 w 101"/>
                              <a:gd name="T22" fmla="+- 0 6250 6180"/>
                              <a:gd name="T23" fmla="*/ 6250 h 101"/>
                              <a:gd name="T24" fmla="+- 0 6802 6787"/>
                              <a:gd name="T25" fmla="*/ T24 w 101"/>
                              <a:gd name="T26" fmla="+- 0 6266 6180"/>
                              <a:gd name="T27" fmla="*/ 6266 h 101"/>
                              <a:gd name="T28" fmla="+- 0 6818 6787"/>
                              <a:gd name="T29" fmla="*/ T28 w 101"/>
                              <a:gd name="T30" fmla="+- 0 6277 6180"/>
                              <a:gd name="T31" fmla="*/ 6277 h 101"/>
                              <a:gd name="T32" fmla="+- 0 6838 6787"/>
                              <a:gd name="T33" fmla="*/ T32 w 101"/>
                              <a:gd name="T34" fmla="+- 0 6281 6180"/>
                              <a:gd name="T35" fmla="*/ 6281 h 101"/>
                              <a:gd name="T36" fmla="+- 0 6857 6787"/>
                              <a:gd name="T37" fmla="*/ T36 w 101"/>
                              <a:gd name="T38" fmla="+- 0 6277 6180"/>
                              <a:gd name="T39" fmla="*/ 6277 h 101"/>
                              <a:gd name="T40" fmla="+- 0 6873 6787"/>
                              <a:gd name="T41" fmla="*/ T40 w 101"/>
                              <a:gd name="T42" fmla="+- 0 6266 6180"/>
                              <a:gd name="T43" fmla="*/ 6266 h 101"/>
                              <a:gd name="T44" fmla="+- 0 6884 6787"/>
                              <a:gd name="T45" fmla="*/ T44 w 101"/>
                              <a:gd name="T46" fmla="+- 0 6250 6180"/>
                              <a:gd name="T47" fmla="*/ 6250 h 101"/>
                              <a:gd name="T48" fmla="+- 0 6888 6787"/>
                              <a:gd name="T49" fmla="*/ T48 w 101"/>
                              <a:gd name="T50" fmla="+- 0 6231 6180"/>
                              <a:gd name="T51" fmla="*/ 6231 h 101"/>
                              <a:gd name="T52" fmla="+- 0 6884 6787"/>
                              <a:gd name="T53" fmla="*/ T52 w 101"/>
                              <a:gd name="T54" fmla="+- 0 6211 6180"/>
                              <a:gd name="T55" fmla="*/ 6211 h 101"/>
                              <a:gd name="T56" fmla="+- 0 6873 6787"/>
                              <a:gd name="T57" fmla="*/ T56 w 101"/>
                              <a:gd name="T58" fmla="+- 0 6195 6180"/>
                              <a:gd name="T59" fmla="*/ 6195 h 101"/>
                              <a:gd name="T60" fmla="+- 0 6857 6787"/>
                              <a:gd name="T61" fmla="*/ T60 w 101"/>
                              <a:gd name="T62" fmla="+- 0 6184 6180"/>
                              <a:gd name="T63" fmla="*/ 6184 h 101"/>
                              <a:gd name="T64" fmla="+- 0 6838 6787"/>
                              <a:gd name="T65" fmla="*/ T64 w 101"/>
                              <a:gd name="T66" fmla="+- 0 6180 6180"/>
                              <a:gd name="T67" fmla="*/ 6180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1" h="101">
                                <a:moveTo>
                                  <a:pt x="51" y="0"/>
                                </a:moveTo>
                                <a:lnTo>
                                  <a:pt x="31" y="4"/>
                                </a:lnTo>
                                <a:lnTo>
                                  <a:pt x="15" y="15"/>
                                </a:lnTo>
                                <a:lnTo>
                                  <a:pt x="4" y="31"/>
                                </a:lnTo>
                                <a:lnTo>
                                  <a:pt x="0" y="51"/>
                                </a:lnTo>
                                <a:lnTo>
                                  <a:pt x="4" y="70"/>
                                </a:lnTo>
                                <a:lnTo>
                                  <a:pt x="15" y="86"/>
                                </a:lnTo>
                                <a:lnTo>
                                  <a:pt x="31" y="97"/>
                                </a:lnTo>
                                <a:lnTo>
                                  <a:pt x="51" y="101"/>
                                </a:lnTo>
                                <a:lnTo>
                                  <a:pt x="70" y="97"/>
                                </a:lnTo>
                                <a:lnTo>
                                  <a:pt x="86" y="86"/>
                                </a:lnTo>
                                <a:lnTo>
                                  <a:pt x="97" y="70"/>
                                </a:lnTo>
                                <a:lnTo>
                                  <a:pt x="101" y="51"/>
                                </a:lnTo>
                                <a:lnTo>
                                  <a:pt x="97" y="31"/>
                                </a:lnTo>
                                <a:lnTo>
                                  <a:pt x="86" y="15"/>
                                </a:lnTo>
                                <a:lnTo>
                                  <a:pt x="70" y="4"/>
                                </a:lnTo>
                                <a:lnTo>
                                  <a:pt x="51"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Rectangle 337"/>
                        <wps:cNvSpPr>
                          <a:spLocks noChangeArrowheads="1"/>
                        </wps:cNvSpPr>
                        <wps:spPr bwMode="auto">
                          <a:xfrm>
                            <a:off x="1454" y="2201"/>
                            <a:ext cx="9329" cy="4320"/>
                          </a:xfrm>
                          <a:prstGeom prst="rect">
                            <a:avLst/>
                          </a:prstGeom>
                          <a:noFill/>
                          <a:ln w="9144">
                            <a:solidFill>
                              <a:srgbClr val="BEBEB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 name="Text Box 336"/>
                        <wps:cNvSpPr txBox="1">
                          <a:spLocks noChangeArrowheads="1"/>
                        </wps:cNvSpPr>
                        <wps:spPr bwMode="auto">
                          <a:xfrm>
                            <a:off x="4253" y="2407"/>
                            <a:ext cx="3752"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81" w:lineRule="exact"/>
                                <w:rPr>
                                  <w:rFonts w:ascii="Calibri"/>
                                  <w:b/>
                                  <w:sz w:val="28"/>
                                </w:rPr>
                              </w:pPr>
                              <w:r>
                                <w:rPr>
                                  <w:rFonts w:ascii="Calibri"/>
                                  <w:b/>
                                  <w:color w:val="404040"/>
                                  <w:sz w:val="28"/>
                                </w:rPr>
                                <w:t>Receivable</w:t>
                              </w:r>
                              <w:r>
                                <w:rPr>
                                  <w:rFonts w:ascii="Calibri"/>
                                  <w:b/>
                                  <w:color w:val="404040"/>
                                  <w:spacing w:val="-9"/>
                                  <w:sz w:val="28"/>
                                </w:rPr>
                                <w:t xml:space="preserve"> </w:t>
                              </w:r>
                              <w:r>
                                <w:rPr>
                                  <w:rFonts w:ascii="Calibri"/>
                                  <w:b/>
                                  <w:color w:val="404040"/>
                                  <w:sz w:val="28"/>
                                </w:rPr>
                                <w:t>management</w:t>
                              </w:r>
                              <w:r>
                                <w:rPr>
                                  <w:rFonts w:ascii="Calibri"/>
                                  <w:b/>
                                  <w:color w:val="404040"/>
                                  <w:spacing w:val="-11"/>
                                  <w:sz w:val="28"/>
                                </w:rPr>
                                <w:t xml:space="preserve"> </w:t>
                              </w:r>
                              <w:r>
                                <w:rPr>
                                  <w:rFonts w:ascii="Calibri"/>
                                  <w:b/>
                                  <w:color w:val="404040"/>
                                  <w:sz w:val="28"/>
                                </w:rPr>
                                <w:t>of</w:t>
                              </w:r>
                              <w:r>
                                <w:rPr>
                                  <w:rFonts w:ascii="Calibri"/>
                                  <w:b/>
                                  <w:color w:val="404040"/>
                                  <w:spacing w:val="-6"/>
                                  <w:sz w:val="28"/>
                                </w:rPr>
                                <w:t xml:space="preserve"> </w:t>
                              </w:r>
                              <w:r>
                                <w:rPr>
                                  <w:rFonts w:ascii="Calibri"/>
                                  <w:b/>
                                  <w:color w:val="404040"/>
                                  <w:sz w:val="28"/>
                                </w:rPr>
                                <w:t>IDLC</w:t>
                              </w:r>
                            </w:p>
                          </w:txbxContent>
                        </wps:txbx>
                        <wps:bodyPr rot="0" vert="horz" wrap="square" lIns="0" tIns="0" rIns="0" bIns="0" anchor="t" anchorCtr="0" upright="1">
                          <a:noAutofit/>
                        </wps:bodyPr>
                      </wps:wsp>
                      <wps:wsp>
                        <wps:cNvPr id="351" name="Text Box 335"/>
                        <wps:cNvSpPr txBox="1">
                          <a:spLocks noChangeArrowheads="1"/>
                        </wps:cNvSpPr>
                        <wps:spPr bwMode="auto">
                          <a:xfrm>
                            <a:off x="5912" y="3747"/>
                            <a:ext cx="43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b/>
                                  <w:sz w:val="18"/>
                                </w:rPr>
                              </w:pPr>
                              <w:r>
                                <w:rPr>
                                  <w:rFonts w:ascii="Calibri"/>
                                  <w:b/>
                                  <w:color w:val="FFFFFF"/>
                                  <w:sz w:val="18"/>
                                </w:rPr>
                                <w:t>60.27</w:t>
                              </w:r>
                            </w:p>
                          </w:txbxContent>
                        </wps:txbx>
                        <wps:bodyPr rot="0" vert="horz" wrap="square" lIns="0" tIns="0" rIns="0" bIns="0" anchor="t" anchorCtr="0" upright="1">
                          <a:noAutofit/>
                        </wps:bodyPr>
                      </wps:wsp>
                      <wps:wsp>
                        <wps:cNvPr id="352" name="Text Box 334"/>
                        <wps:cNvSpPr txBox="1">
                          <a:spLocks noChangeArrowheads="1"/>
                        </wps:cNvSpPr>
                        <wps:spPr bwMode="auto">
                          <a:xfrm>
                            <a:off x="9629" y="5750"/>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404040"/>
                                  <w:sz w:val="18"/>
                                </w:rPr>
                                <w:t>5</w:t>
                              </w:r>
                            </w:p>
                          </w:txbxContent>
                        </wps:txbx>
                        <wps:bodyPr rot="0" vert="horz" wrap="square" lIns="0" tIns="0" rIns="0" bIns="0" anchor="t" anchorCtr="0" upright="1">
                          <a:noAutofit/>
                        </wps:bodyPr>
                      </wps:wsp>
                      <wps:wsp>
                        <wps:cNvPr id="353" name="Text Box 333"/>
                        <wps:cNvSpPr txBox="1">
                          <a:spLocks noChangeArrowheads="1"/>
                        </wps:cNvSpPr>
                        <wps:spPr bwMode="auto">
                          <a:xfrm>
                            <a:off x="9513" y="5461"/>
                            <a:ext cx="34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b/>
                                  <w:sz w:val="18"/>
                                </w:rPr>
                              </w:pPr>
                              <w:r>
                                <w:rPr>
                                  <w:rFonts w:ascii="Calibri"/>
                                  <w:b/>
                                  <w:color w:val="FFFFFF"/>
                                  <w:sz w:val="18"/>
                                </w:rPr>
                                <w:t>2.21</w:t>
                              </w:r>
                            </w:p>
                          </w:txbxContent>
                        </wps:txbx>
                        <wps:bodyPr rot="0" vert="horz" wrap="square" lIns="0" tIns="0" rIns="0" bIns="0" anchor="t" anchorCtr="0" upright="1">
                          <a:noAutofit/>
                        </wps:bodyPr>
                      </wps:wsp>
                      <wps:wsp>
                        <wps:cNvPr id="354" name="Text Box 332"/>
                        <wps:cNvSpPr txBox="1">
                          <a:spLocks noChangeArrowheads="1"/>
                        </wps:cNvSpPr>
                        <wps:spPr bwMode="auto">
                          <a:xfrm>
                            <a:off x="9468" y="4206"/>
                            <a:ext cx="43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b/>
                                  <w:sz w:val="18"/>
                                </w:rPr>
                              </w:pPr>
                              <w:r>
                                <w:rPr>
                                  <w:rFonts w:ascii="Calibri"/>
                                  <w:b/>
                                  <w:color w:val="FFFFFF"/>
                                  <w:sz w:val="18"/>
                                </w:rPr>
                                <w:t>44.72</w:t>
                              </w:r>
                            </w:p>
                          </w:txbxContent>
                        </wps:txbx>
                        <wps:bodyPr rot="0" vert="horz" wrap="square" lIns="0" tIns="0" rIns="0" bIns="0" anchor="t" anchorCtr="0" upright="1">
                          <a:noAutofit/>
                        </wps:bodyPr>
                      </wps:wsp>
                      <wps:wsp>
                        <wps:cNvPr id="355" name="Text Box 331"/>
                        <wps:cNvSpPr txBox="1">
                          <a:spLocks noChangeArrowheads="1"/>
                        </wps:cNvSpPr>
                        <wps:spPr bwMode="auto">
                          <a:xfrm>
                            <a:off x="7690" y="4172"/>
                            <a:ext cx="43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b/>
                                  <w:sz w:val="18"/>
                                </w:rPr>
                              </w:pPr>
                              <w:r>
                                <w:rPr>
                                  <w:rFonts w:ascii="Calibri"/>
                                  <w:b/>
                                  <w:color w:val="FFFFFF"/>
                                  <w:sz w:val="18"/>
                                </w:rPr>
                                <w:t>45.86</w:t>
                              </w:r>
                            </w:p>
                          </w:txbxContent>
                        </wps:txbx>
                        <wps:bodyPr rot="0" vert="horz" wrap="square" lIns="0" tIns="0" rIns="0" bIns="0" anchor="t" anchorCtr="0" upright="1">
                          <a:noAutofit/>
                        </wps:bodyPr>
                      </wps:wsp>
                      <wps:wsp>
                        <wps:cNvPr id="356" name="Text Box 330"/>
                        <wps:cNvSpPr txBox="1">
                          <a:spLocks noChangeArrowheads="1"/>
                        </wps:cNvSpPr>
                        <wps:spPr bwMode="auto">
                          <a:xfrm>
                            <a:off x="2356" y="4198"/>
                            <a:ext cx="433"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b/>
                                  <w:sz w:val="18"/>
                                </w:rPr>
                              </w:pPr>
                              <w:r>
                                <w:rPr>
                                  <w:rFonts w:ascii="Calibri"/>
                                  <w:b/>
                                  <w:color w:val="FFFFFF"/>
                                  <w:sz w:val="18"/>
                                </w:rPr>
                                <w:t>44.97</w:t>
                              </w:r>
                            </w:p>
                          </w:txbxContent>
                        </wps:txbx>
                        <wps:bodyPr rot="0" vert="horz" wrap="square" lIns="0" tIns="0" rIns="0" bIns="0" anchor="t" anchorCtr="0" upright="1">
                          <a:noAutofit/>
                        </wps:bodyPr>
                      </wps:wsp>
                      <wps:wsp>
                        <wps:cNvPr id="357" name="Text Box 329"/>
                        <wps:cNvSpPr txBox="1">
                          <a:spLocks noChangeArrowheads="1"/>
                        </wps:cNvSpPr>
                        <wps:spPr bwMode="auto">
                          <a:xfrm>
                            <a:off x="1675" y="2950"/>
                            <a:ext cx="8888"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before="64" w:line="217" w:lineRule="exact"/>
                                <w:ind w:left="2459"/>
                                <w:rPr>
                                  <w:rFonts w:ascii="Calibri"/>
                                  <w:b/>
                                  <w:sz w:val="18"/>
                                </w:rPr>
                              </w:pPr>
                              <w:r>
                                <w:rPr>
                                  <w:rFonts w:ascii="Calibri"/>
                                  <w:b/>
                                  <w:color w:val="FFFFFF"/>
                                  <w:sz w:val="18"/>
                                </w:rPr>
                                <w:t>83.87</w:t>
                              </w:r>
                            </w:p>
                          </w:txbxContent>
                        </wps:txbx>
                        <wps:bodyPr rot="0" vert="horz" wrap="square" lIns="0" tIns="0" rIns="0" bIns="0" anchor="t" anchorCtr="0" upright="1">
                          <a:noAutofit/>
                        </wps:bodyPr>
                      </wps:wsp>
                      <wps:wsp>
                        <wps:cNvPr id="358" name="Text Box 328"/>
                        <wps:cNvSpPr txBox="1">
                          <a:spLocks noChangeArrowheads="1"/>
                        </wps:cNvSpPr>
                        <wps:spPr bwMode="auto">
                          <a:xfrm>
                            <a:off x="2779" y="6062"/>
                            <a:ext cx="6680"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tabs>
                                  <w:tab w:val="left" w:pos="4293"/>
                                </w:tabs>
                                <w:spacing w:before="50"/>
                                <w:ind w:left="859"/>
                                <w:rPr>
                                  <w:rFonts w:ascii="Calibri"/>
                                  <w:sz w:val="18"/>
                                </w:rPr>
                              </w:pPr>
                              <w:r>
                                <w:rPr>
                                  <w:rFonts w:ascii="Calibri"/>
                                  <w:color w:val="404040"/>
                                  <w:sz w:val="18"/>
                                </w:rPr>
                                <w:t>Receivables</w:t>
                              </w:r>
                              <w:r>
                                <w:rPr>
                                  <w:rFonts w:ascii="Calibri"/>
                                  <w:color w:val="404040"/>
                                  <w:spacing w:val="-3"/>
                                  <w:sz w:val="18"/>
                                </w:rPr>
                                <w:t xml:space="preserve"> </w:t>
                              </w:r>
                              <w:r>
                                <w:rPr>
                                  <w:rFonts w:ascii="Calibri"/>
                                  <w:color w:val="404040"/>
                                  <w:sz w:val="18"/>
                                </w:rPr>
                                <w:t>to</w:t>
                              </w:r>
                              <w:r>
                                <w:rPr>
                                  <w:rFonts w:ascii="Calibri"/>
                                  <w:color w:val="404040"/>
                                  <w:spacing w:val="-2"/>
                                  <w:sz w:val="18"/>
                                </w:rPr>
                                <w:t xml:space="preserve"> </w:t>
                              </w:r>
                              <w:r>
                                <w:rPr>
                                  <w:rFonts w:ascii="Calibri"/>
                                  <w:color w:val="404040"/>
                                  <w:sz w:val="18"/>
                                </w:rPr>
                                <w:t>Current Assets</w:t>
                              </w:r>
                              <w:r>
                                <w:rPr>
                                  <w:rFonts w:ascii="Calibri"/>
                                  <w:color w:val="404040"/>
                                  <w:spacing w:val="-4"/>
                                  <w:sz w:val="18"/>
                                </w:rPr>
                                <w:t xml:space="preserve"> </w:t>
                              </w:r>
                              <w:r>
                                <w:rPr>
                                  <w:rFonts w:ascii="Calibri"/>
                                  <w:color w:val="404040"/>
                                  <w:sz w:val="18"/>
                                </w:rPr>
                                <w:t>Ratio</w:t>
                              </w:r>
                              <w:r>
                                <w:rPr>
                                  <w:rFonts w:ascii="Calibri"/>
                                  <w:color w:val="404040"/>
                                  <w:sz w:val="18"/>
                                </w:rPr>
                                <w:tab/>
                                <w:t>Days</w:t>
                              </w:r>
                              <w:r>
                                <w:rPr>
                                  <w:rFonts w:ascii="Calibri"/>
                                  <w:color w:val="404040"/>
                                  <w:spacing w:val="-2"/>
                                  <w:sz w:val="18"/>
                                </w:rPr>
                                <w:t xml:space="preserve"> </w:t>
                              </w:r>
                              <w:proofErr w:type="spellStart"/>
                              <w:r>
                                <w:rPr>
                                  <w:rFonts w:ascii="Calibri"/>
                                  <w:color w:val="404040"/>
                                  <w:sz w:val="18"/>
                                </w:rPr>
                                <w:t>Recievale</w:t>
                              </w:r>
                              <w:proofErr w:type="spellEnd"/>
                              <w:r>
                                <w:rPr>
                                  <w:rFonts w:ascii="Calibri"/>
                                  <w:color w:val="404040"/>
                                  <w:spacing w:val="-2"/>
                                  <w:sz w:val="18"/>
                                </w:rPr>
                                <w:t xml:space="preserve"> </w:t>
                              </w:r>
                              <w:r>
                                <w:rPr>
                                  <w:rFonts w:ascii="Calibri"/>
                                  <w:color w:val="404040"/>
                                  <w:sz w:val="18"/>
                                </w:rPr>
                                <w:t>Outstanding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327" o:spid="_x0000_s1042" style="position:absolute;left:0;text-align:left;margin-left:72.35pt;margin-top:109.7pt;width:467.2pt;height:216.75pt;z-index:-18364416;mso-position-horizontal-relative:page;mso-position-vertical-relative:text" coordorigin="1447,2194" coordsize="9344,4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">
                <v:shape id="Picture 366" o:spid="_x0000_s1043" type="#_x0000_t75" style="position:absolute;left:1454;top:2201;width:9329;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">
                  <v:imagedata r:id="rId21" o:title=""/>
                </v:shape>
                <v:rect id="Rectangle 365" o:spid="_x0000_s1044" style="position:absolute;left:1675;top:2942;width:8888;height:2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" fillcolor="#a6a6a6" stroked="f"/>
                <v:shape id="Picture 364" o:spid="_x0000_s1045" type="#_x0000_t75" style="position:absolute;left:1675;top:5297;width:8888;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">
                  <v:imagedata r:id="rId22" o:title=""/>
                </v:shape>
                <v:shape id="Picture 363" o:spid="_x0000_s1046" type="#_x0000_t75" style="position:absolute;left:1675;top:5002;width:8888;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">
                  <v:imagedata r:id="rId22" o:title=""/>
                </v:shape>
                <v:shape id="Picture 362" o:spid="_x0000_s1047" type="#_x0000_t75" style="position:absolute;left:1675;top:4706;width:8888;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">
                  <v:imagedata r:id="rId22" o:title=""/>
                </v:shape>
                <v:shape id="Picture 361" o:spid="_x0000_s1048" type="#_x0000_t75" style="position:absolute;left:1675;top:4411;width:8888;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">
                  <v:imagedata r:id="rId22" o:title=""/>
                </v:shape>
                <v:shape id="Picture 360" o:spid="_x0000_s1049" type="#_x0000_t75" style="position:absolute;left:1675;top:4116;width:8888;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">
                  <v:imagedata r:id="rId22" o:title=""/>
                </v:shape>
                <v:shape id="Picture 359" o:spid="_x0000_s1050" type="#_x0000_t75" style="position:absolute;left:1675;top:3821;width:8888;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">
                  <v:imagedata r:id="rId22" o:title=""/>
                </v:shape>
                <v:shape id="Picture 358" o:spid="_x0000_s1051" type="#_x0000_t75" style="position:absolute;left:1675;top:3526;width:8888;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">
                  <v:imagedata r:id="rId22" o:title=""/>
                </v:shape>
                <v:shape id="Picture 357" o:spid="_x0000_s1052" type="#_x0000_t75" style="position:absolute;left:1675;top:3230;width:8888;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">
                  <v:imagedata r:id="rId22" o:title=""/>
                </v:shape>
                <v:shape id="Picture 356" o:spid="_x0000_s1053" type="#_x0000_t75" style="position:absolute;left:1675;top:2935;width:8888;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">
                  <v:imagedata r:id="rId23" o:title=""/>
                </v:shape>
                <v:rect id="Rectangle 355" o:spid="_x0000_s1054" style="position:absolute;left:1674;top:5582;width:8890;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" fillcolor="#404040" stroked="f"/>
                <v:shape id="Freeform 354" o:spid="_x0000_s1055" style="position:absolute;left:2564;top:5418;width:7109;height:116;visibility:visible;mso-wrap-style:square;v-text-anchor:top" coordsize="710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" path="m,39l1776,29,3555,,5333,56r1776,60e" filled="f" strokecolor="#5b9bd4" strokeweight="2.52pt">
                  <v:path arrowok="t" o:connecttype="custom" o:connectlocs="0,5457;1776,5447;3555,5418;5333,5474;7109,5534" o:connectangles="0,0,0,0,0"/>
                </v:shape>
                <v:shape id="Picture 353" o:spid="_x0000_s1056" type="#_x0000_t75" style="position:absolute;left:2393;top:5284;width:34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">
                  <v:imagedata r:id="rId24" o:title=""/>
                </v:shape>
                <v:shape id="Picture 352" o:spid="_x0000_s1057" type="#_x0000_t75" style="position:absolute;left:4171;top:5275;width:34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">
                  <v:imagedata r:id="rId24" o:title=""/>
                </v:shape>
                <v:shape id="Picture 351" o:spid="_x0000_s1058" type="#_x0000_t75" style="position:absolute;left:5950;top:5248;width:34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">
                  <v:imagedata r:id="rId24" o:title=""/>
                </v:shape>
                <v:shape id="Picture 350" o:spid="_x0000_s1059" type="#_x0000_t75" style="position:absolute;left:7726;top:5304;width:34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">
                  <v:imagedata r:id="rId25" o:title=""/>
                </v:shape>
                <v:shape id="Picture 349" o:spid="_x0000_s1060" type="#_x0000_t75" style="position:absolute;left:9504;top:5364;width:34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">
                  <v:imagedata r:id="rId25" o:title=""/>
                </v:shape>
                <v:shape id="Freeform 348" o:spid="_x0000_s1061" style="position:absolute;left:2564;top:3124;width:7109;height:1155;visibility:visible;mso-wrap-style:square;v-text-anchor:top" coordsize="7109,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" path="m,1147l1776,,3555,696r1778,425l7109,1154e" filled="f" strokecolor="#ec7c30" strokeweight="2.52pt">
                  <v:path arrowok="t" o:connecttype="custom" o:connectlocs="0,4271;1776,3124;3555,3820;5333,4245;7109,4278" o:connectangles="0,0,0,0,0"/>
                </v:shape>
                <v:shape id="Picture 347" o:spid="_x0000_s1062" type="#_x0000_t75" style="position:absolute;left:2393;top:4101;width:34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">
                  <v:imagedata r:id="rId26" o:title=""/>
                </v:shape>
                <v:shape id="Picture 346" o:spid="_x0000_s1063" type="#_x0000_t75" style="position:absolute;left:4171;top:2952;width:34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">
                  <v:imagedata r:id="rId26" o:title=""/>
                </v:shape>
                <v:shape id="Picture 345" o:spid="_x0000_s1064" type="#_x0000_t75" style="position:absolute;left:5950;top:3650;width:34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">
                  <v:imagedata r:id="rId26" o:title=""/>
                </v:shape>
                <v:shape id="Picture 344" o:spid="_x0000_s1065" type="#_x0000_t75" style="position:absolute;left:7726;top:4075;width:34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">
                  <v:imagedata r:id="rId26" o:title=""/>
                </v:shape>
                <v:shape id="Picture 343" o:spid="_x0000_s1066" type="#_x0000_t75" style="position:absolute;left:9504;top:4108;width:34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">
                  <v:imagedata r:id="rId26" o:title=""/>
                </v:shape>
                <v:rect id="Rectangle 342" o:spid="_x0000_s1067" style="position:absolute;left:2779;top:6062;width:6680;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" fillcolor="#f1f1f1" stroked="f">
                  <v:fill opacity="25443f"/>
                </v:rect>
                <v:line id="Line 341" o:spid="_x0000_s1068" style="position:absolute;visibility:visible;mso-wrap-style:square" from="3212,6232" to="3596,6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" strokecolor="#5b9bd4" strokeweight="2.52pt"/>
                <v:shape id="Freeform 340" o:spid="_x0000_s1069" style="position:absolute;left:3352;top:6180;width:101;height:101;visibility:visible;mso-wrap-style:square;v-text-anchor:top" coordsize="10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" path="m50,l31,4,15,15,4,31,,51,4,70,15,86,31,97r19,4l70,97,86,86,97,70r4,-19l97,31,86,15,70,4,50,xe" fillcolor="#5b9bd4" stroked="f">
                  <v:path arrowok="t" o:connecttype="custom" o:connectlocs="50,6180;31,6184;15,6195;4,6211;0,6231;4,6250;15,6266;31,6277;50,6281;70,6277;86,6266;97,6250;101,6231;97,6211;86,6195;70,6184;50,6180" o:connectangles="0,0,0,0,0,0,0,0,0,0,0,0,0,0,0,0,0"/>
                </v:shape>
                <v:line id="Line 339" o:spid="_x0000_s1070" style="position:absolute;visibility:visible;mso-wrap-style:square" from="6647,6232" to="7031,6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" strokecolor="#ec7c30" strokeweight="2.52pt"/>
                <v:shape id="Freeform 338" o:spid="_x0000_s1071" style="position:absolute;left:6787;top:6180;width:101;height:101;visibility:visible;mso-wrap-style:square;v-text-anchor:top" coordsize="10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" path="m51,l31,4,15,15,4,31,,51,4,70,15,86,31,97r20,4l70,97,86,86,97,70r4,-19l97,31,86,15,70,4,51,xe" fillcolor="#ec7c30" stroked="f">
                  <v:path arrowok="t" o:connecttype="custom" o:connectlocs="51,6180;31,6184;15,6195;4,6211;0,6231;4,6250;15,6266;31,6277;51,6281;70,6277;86,6266;97,6250;101,6231;97,6211;86,6195;70,6184;51,6180" o:connectangles="0,0,0,0,0,0,0,0,0,0,0,0,0,0,0,0,0"/>
                </v:shape>
                <v:rect id="Rectangle 337" o:spid="_x0000_s1072" style="position:absolute;left:1454;top:2201;width:9329;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" filled="f" strokecolor="#bebebe" strokeweight=".72pt"/>
                <v:shape id="Text Box 336" o:spid="_x0000_s1073" type="#_x0000_t202" style="position:absolute;left:4253;top:2407;width:3752;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rsidR="00C77901" w:rsidRDefault="00C77901">
                        <w:pPr>
                          <w:spacing w:line="281" w:lineRule="exact"/>
                          <w:rPr>
                            <w:rFonts w:ascii="Calibri"/>
                            <w:b/>
                            <w:sz w:val="28"/>
                          </w:rPr>
                        </w:pPr>
                        <w:r>
                          <w:rPr>
                            <w:rFonts w:ascii="Calibri"/>
                            <w:b/>
                            <w:color w:val="404040"/>
                            <w:sz w:val="28"/>
                          </w:rPr>
                          <w:t>Receivable</w:t>
                        </w:r>
                        <w:r>
                          <w:rPr>
                            <w:rFonts w:ascii="Calibri"/>
                            <w:b/>
                            <w:color w:val="404040"/>
                            <w:spacing w:val="-9"/>
                            <w:sz w:val="28"/>
                          </w:rPr>
                          <w:t xml:space="preserve"> </w:t>
                        </w:r>
                        <w:r>
                          <w:rPr>
                            <w:rFonts w:ascii="Calibri"/>
                            <w:b/>
                            <w:color w:val="404040"/>
                            <w:sz w:val="28"/>
                          </w:rPr>
                          <w:t>management</w:t>
                        </w:r>
                        <w:r>
                          <w:rPr>
                            <w:rFonts w:ascii="Calibri"/>
                            <w:b/>
                            <w:color w:val="404040"/>
                            <w:spacing w:val="-11"/>
                            <w:sz w:val="28"/>
                          </w:rPr>
                          <w:t xml:space="preserve"> </w:t>
                        </w:r>
                        <w:r>
                          <w:rPr>
                            <w:rFonts w:ascii="Calibri"/>
                            <w:b/>
                            <w:color w:val="404040"/>
                            <w:sz w:val="28"/>
                          </w:rPr>
                          <w:t>of</w:t>
                        </w:r>
                        <w:r>
                          <w:rPr>
                            <w:rFonts w:ascii="Calibri"/>
                            <w:b/>
                            <w:color w:val="404040"/>
                            <w:spacing w:val="-6"/>
                            <w:sz w:val="28"/>
                          </w:rPr>
                          <w:t xml:space="preserve"> </w:t>
                        </w:r>
                        <w:r>
                          <w:rPr>
                            <w:rFonts w:ascii="Calibri"/>
                            <w:b/>
                            <w:color w:val="404040"/>
                            <w:sz w:val="28"/>
                          </w:rPr>
                          <w:t>IDLC</w:t>
                        </w:r>
                      </w:p>
                    </w:txbxContent>
                  </v:textbox>
                </v:shape>
                <v:shape id="Text Box 335" o:spid="_x0000_s1074" type="#_x0000_t202" style="position:absolute;left:5912;top:3747;width:43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rsidR="00C77901" w:rsidRDefault="00C77901">
                        <w:pPr>
                          <w:spacing w:line="180" w:lineRule="exact"/>
                          <w:rPr>
                            <w:rFonts w:ascii="Calibri"/>
                            <w:b/>
                            <w:sz w:val="18"/>
                          </w:rPr>
                        </w:pPr>
                        <w:r>
                          <w:rPr>
                            <w:rFonts w:ascii="Calibri"/>
                            <w:b/>
                            <w:color w:val="FFFFFF"/>
                            <w:sz w:val="18"/>
                          </w:rPr>
                          <w:t>60.27</w:t>
                        </w:r>
                      </w:p>
                    </w:txbxContent>
                  </v:textbox>
                </v:shape>
                <v:shape id="Text Box 334" o:spid="_x0000_s1075" type="#_x0000_t202" style="position:absolute;left:9629;top:5750;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rsidR="00C77901" w:rsidRDefault="00C77901">
                        <w:pPr>
                          <w:spacing w:line="180" w:lineRule="exact"/>
                          <w:rPr>
                            <w:rFonts w:ascii="Calibri"/>
                            <w:sz w:val="18"/>
                          </w:rPr>
                        </w:pPr>
                        <w:r>
                          <w:rPr>
                            <w:rFonts w:ascii="Calibri"/>
                            <w:color w:val="404040"/>
                            <w:sz w:val="18"/>
                          </w:rPr>
                          <w:t>5</w:t>
                        </w:r>
                      </w:p>
                    </w:txbxContent>
                  </v:textbox>
                </v:shape>
                <v:shape id="Text Box 333" o:spid="_x0000_s1076" type="#_x0000_t202" style="position:absolute;left:9513;top:5461;width:34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rsidR="00C77901" w:rsidRDefault="00C77901">
                        <w:pPr>
                          <w:spacing w:line="180" w:lineRule="exact"/>
                          <w:rPr>
                            <w:rFonts w:ascii="Calibri"/>
                            <w:b/>
                            <w:sz w:val="18"/>
                          </w:rPr>
                        </w:pPr>
                        <w:r>
                          <w:rPr>
                            <w:rFonts w:ascii="Calibri"/>
                            <w:b/>
                            <w:color w:val="FFFFFF"/>
                            <w:sz w:val="18"/>
                          </w:rPr>
                          <w:t>2.21</w:t>
                        </w:r>
                      </w:p>
                    </w:txbxContent>
                  </v:textbox>
                </v:shape>
                <v:shape id="Text Box 332" o:spid="_x0000_s1077" type="#_x0000_t202" style="position:absolute;left:9468;top:4206;width:43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rsidR="00C77901" w:rsidRDefault="00C77901">
                        <w:pPr>
                          <w:spacing w:line="180" w:lineRule="exact"/>
                          <w:rPr>
                            <w:rFonts w:ascii="Calibri"/>
                            <w:b/>
                            <w:sz w:val="18"/>
                          </w:rPr>
                        </w:pPr>
                        <w:r>
                          <w:rPr>
                            <w:rFonts w:ascii="Calibri"/>
                            <w:b/>
                            <w:color w:val="FFFFFF"/>
                            <w:sz w:val="18"/>
                          </w:rPr>
                          <w:t>44.72</w:t>
                        </w:r>
                      </w:p>
                    </w:txbxContent>
                  </v:textbox>
                </v:shape>
                <v:shape id="Text Box 331" o:spid="_x0000_s1078" type="#_x0000_t202" style="position:absolute;left:7690;top:4172;width:43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rsidR="00C77901" w:rsidRDefault="00C77901">
                        <w:pPr>
                          <w:spacing w:line="180" w:lineRule="exact"/>
                          <w:rPr>
                            <w:rFonts w:ascii="Calibri"/>
                            <w:b/>
                            <w:sz w:val="18"/>
                          </w:rPr>
                        </w:pPr>
                        <w:r>
                          <w:rPr>
                            <w:rFonts w:ascii="Calibri"/>
                            <w:b/>
                            <w:color w:val="FFFFFF"/>
                            <w:sz w:val="18"/>
                          </w:rPr>
                          <w:t>45.86</w:t>
                        </w:r>
                      </w:p>
                    </w:txbxContent>
                  </v:textbox>
                </v:shape>
                <v:shape id="Text Box 330" o:spid="_x0000_s1079" type="#_x0000_t202" style="position:absolute;left:2356;top:4198;width:433;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rsidR="00C77901" w:rsidRDefault="00C77901">
                        <w:pPr>
                          <w:spacing w:line="180" w:lineRule="exact"/>
                          <w:rPr>
                            <w:rFonts w:ascii="Calibri"/>
                            <w:b/>
                            <w:sz w:val="18"/>
                          </w:rPr>
                        </w:pPr>
                        <w:r>
                          <w:rPr>
                            <w:rFonts w:ascii="Calibri"/>
                            <w:b/>
                            <w:color w:val="FFFFFF"/>
                            <w:sz w:val="18"/>
                          </w:rPr>
                          <w:t>44.97</w:t>
                        </w:r>
                      </w:p>
                    </w:txbxContent>
                  </v:textbox>
                </v:shape>
                <v:shape id="Text Box 329" o:spid="_x0000_s1080" type="#_x0000_t202" style="position:absolute;left:1675;top:2950;width:888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rsidR="00C77901" w:rsidRDefault="00C77901">
                        <w:pPr>
                          <w:spacing w:before="64" w:line="217" w:lineRule="exact"/>
                          <w:ind w:left="2459"/>
                          <w:rPr>
                            <w:rFonts w:ascii="Calibri"/>
                            <w:b/>
                            <w:sz w:val="18"/>
                          </w:rPr>
                        </w:pPr>
                        <w:r>
                          <w:rPr>
                            <w:rFonts w:ascii="Calibri"/>
                            <w:b/>
                            <w:color w:val="FFFFFF"/>
                            <w:sz w:val="18"/>
                          </w:rPr>
                          <w:t>83.87</w:t>
                        </w:r>
                      </w:p>
                    </w:txbxContent>
                  </v:textbox>
                </v:shape>
                <v:shape id="Text Box 328" o:spid="_x0000_s1081" type="#_x0000_t202" style="position:absolute;left:2779;top:6062;width:6680;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rsidR="00C77901" w:rsidRDefault="00C77901">
                        <w:pPr>
                          <w:tabs>
                            <w:tab w:val="left" w:pos="4293"/>
                          </w:tabs>
                          <w:spacing w:before="50"/>
                          <w:ind w:left="859"/>
                          <w:rPr>
                            <w:rFonts w:ascii="Calibri"/>
                            <w:sz w:val="18"/>
                          </w:rPr>
                        </w:pPr>
                        <w:r>
                          <w:rPr>
                            <w:rFonts w:ascii="Calibri"/>
                            <w:color w:val="404040"/>
                            <w:sz w:val="18"/>
                          </w:rPr>
                          <w:t>Receivables</w:t>
                        </w:r>
                        <w:r>
                          <w:rPr>
                            <w:rFonts w:ascii="Calibri"/>
                            <w:color w:val="404040"/>
                            <w:spacing w:val="-3"/>
                            <w:sz w:val="18"/>
                          </w:rPr>
                          <w:t xml:space="preserve"> </w:t>
                        </w:r>
                        <w:r>
                          <w:rPr>
                            <w:rFonts w:ascii="Calibri"/>
                            <w:color w:val="404040"/>
                            <w:sz w:val="18"/>
                          </w:rPr>
                          <w:t>to</w:t>
                        </w:r>
                        <w:r>
                          <w:rPr>
                            <w:rFonts w:ascii="Calibri"/>
                            <w:color w:val="404040"/>
                            <w:spacing w:val="-2"/>
                            <w:sz w:val="18"/>
                          </w:rPr>
                          <w:t xml:space="preserve"> </w:t>
                        </w:r>
                        <w:r>
                          <w:rPr>
                            <w:rFonts w:ascii="Calibri"/>
                            <w:color w:val="404040"/>
                            <w:sz w:val="18"/>
                          </w:rPr>
                          <w:t>Current Assets</w:t>
                        </w:r>
                        <w:r>
                          <w:rPr>
                            <w:rFonts w:ascii="Calibri"/>
                            <w:color w:val="404040"/>
                            <w:spacing w:val="-4"/>
                            <w:sz w:val="18"/>
                          </w:rPr>
                          <w:t xml:space="preserve"> </w:t>
                        </w:r>
                        <w:r>
                          <w:rPr>
                            <w:rFonts w:ascii="Calibri"/>
                            <w:color w:val="404040"/>
                            <w:sz w:val="18"/>
                          </w:rPr>
                          <w:t>Ratio</w:t>
                        </w:r>
                        <w:r>
                          <w:rPr>
                            <w:rFonts w:ascii="Calibri"/>
                            <w:color w:val="404040"/>
                            <w:sz w:val="18"/>
                          </w:rPr>
                          <w:tab/>
                          <w:t>Days</w:t>
                        </w:r>
                        <w:r>
                          <w:rPr>
                            <w:rFonts w:ascii="Calibri"/>
                            <w:color w:val="404040"/>
                            <w:spacing w:val="-2"/>
                            <w:sz w:val="18"/>
                          </w:rPr>
                          <w:t xml:space="preserve"> </w:t>
                        </w:r>
                        <w:proofErr w:type="spellStart"/>
                        <w:r>
                          <w:rPr>
                            <w:rFonts w:ascii="Calibri"/>
                            <w:color w:val="404040"/>
                            <w:sz w:val="18"/>
                          </w:rPr>
                          <w:t>Recievale</w:t>
                        </w:r>
                        <w:proofErr w:type="spellEnd"/>
                        <w:r>
                          <w:rPr>
                            <w:rFonts w:ascii="Calibri"/>
                            <w:color w:val="404040"/>
                            <w:spacing w:val="-2"/>
                            <w:sz w:val="18"/>
                          </w:rPr>
                          <w:t xml:space="preserve"> </w:t>
                        </w:r>
                        <w:r>
                          <w:rPr>
                            <w:rFonts w:ascii="Calibri"/>
                            <w:color w:val="404040"/>
                            <w:sz w:val="18"/>
                          </w:rPr>
                          <w:t>Outstanding</w:t>
                        </w:r>
                      </w:p>
                    </w:txbxContent>
                  </v:textbox>
                </v:shape>
                <w10:wrap anchorx="page"/>
              </v:group>
            </w:pict>
          </mc:Fallback>
        </mc:AlternateContent>
      </w:r>
      <w:r w:rsidR="001B4864">
        <w:t>The average number of days it takes for the company to turn its receivables into cash is shown by</w:t>
      </w:r>
      <w:r w:rsidR="001B4864">
        <w:rPr>
          <w:spacing w:val="-57"/>
        </w:rPr>
        <w:t xml:space="preserve"> </w:t>
      </w:r>
      <w:r w:rsidR="001B4864">
        <w:t>the days sales outstanding. After 2017, IDLC saw a significant drop in the amount of days' sales</w:t>
      </w:r>
      <w:r w:rsidR="001B4864">
        <w:rPr>
          <w:spacing w:val="1"/>
        </w:rPr>
        <w:t xml:space="preserve"> </w:t>
      </w:r>
      <w:r w:rsidR="001B4864">
        <w:t>outstanding.</w:t>
      </w:r>
      <w:r w:rsidR="001B4864">
        <w:rPr>
          <w:spacing w:val="-6"/>
        </w:rPr>
        <w:t xml:space="preserve"> </w:t>
      </w:r>
      <w:r w:rsidR="001B4864">
        <w:t>This</w:t>
      </w:r>
      <w:r w:rsidR="001B4864">
        <w:rPr>
          <w:spacing w:val="-7"/>
        </w:rPr>
        <w:t xml:space="preserve"> </w:t>
      </w:r>
      <w:r w:rsidR="001B4864">
        <w:t>might</w:t>
      </w:r>
      <w:r w:rsidR="001B4864">
        <w:rPr>
          <w:spacing w:val="-6"/>
        </w:rPr>
        <w:t xml:space="preserve"> </w:t>
      </w:r>
      <w:r w:rsidR="001B4864">
        <w:t>have</w:t>
      </w:r>
      <w:r w:rsidR="001B4864">
        <w:rPr>
          <w:spacing w:val="-7"/>
        </w:rPr>
        <w:t xml:space="preserve"> </w:t>
      </w:r>
      <w:r w:rsidR="001B4864">
        <w:t>happened</w:t>
      </w:r>
      <w:r w:rsidR="001B4864">
        <w:rPr>
          <w:spacing w:val="-6"/>
        </w:rPr>
        <w:t xml:space="preserve"> </w:t>
      </w:r>
      <w:r w:rsidR="001B4864">
        <w:t>because</w:t>
      </w:r>
      <w:r w:rsidR="001B4864">
        <w:rPr>
          <w:spacing w:val="-7"/>
        </w:rPr>
        <w:t xml:space="preserve"> </w:t>
      </w:r>
      <w:r w:rsidR="001B4864">
        <w:t>lending</w:t>
      </w:r>
      <w:r w:rsidR="001B4864">
        <w:rPr>
          <w:spacing w:val="-7"/>
        </w:rPr>
        <w:t xml:space="preserve"> </w:t>
      </w:r>
      <w:r w:rsidR="001B4864">
        <w:t>terms</w:t>
      </w:r>
      <w:r w:rsidR="001B4864">
        <w:rPr>
          <w:spacing w:val="-4"/>
        </w:rPr>
        <w:t xml:space="preserve"> </w:t>
      </w:r>
      <w:r w:rsidR="001B4864">
        <w:t>were</w:t>
      </w:r>
      <w:r w:rsidR="001B4864">
        <w:rPr>
          <w:spacing w:val="-7"/>
        </w:rPr>
        <w:t xml:space="preserve"> </w:t>
      </w:r>
      <w:r w:rsidR="001B4864">
        <w:t>stricter</w:t>
      </w:r>
      <w:r w:rsidR="001B4864">
        <w:rPr>
          <w:spacing w:val="-2"/>
        </w:rPr>
        <w:t xml:space="preserve"> </w:t>
      </w:r>
      <w:r w:rsidR="001B4864">
        <w:t>after</w:t>
      </w:r>
      <w:r w:rsidR="001B4864">
        <w:rPr>
          <w:spacing w:val="-7"/>
        </w:rPr>
        <w:t xml:space="preserve"> </w:t>
      </w:r>
      <w:r w:rsidR="001B4864">
        <w:t>2018,</w:t>
      </w:r>
      <w:r w:rsidR="001B4864">
        <w:rPr>
          <w:spacing w:val="-4"/>
        </w:rPr>
        <w:t xml:space="preserve"> </w:t>
      </w:r>
      <w:r w:rsidR="001B4864">
        <w:t>which</w:t>
      </w:r>
      <w:r w:rsidR="001B4864">
        <w:rPr>
          <w:spacing w:val="-6"/>
        </w:rPr>
        <w:t xml:space="preserve"> </w:t>
      </w:r>
      <w:r w:rsidR="001B4864">
        <w:t>also</w:t>
      </w:r>
      <w:r w:rsidR="001B4864">
        <w:rPr>
          <w:spacing w:val="-57"/>
        </w:rPr>
        <w:t xml:space="preserve"> </w:t>
      </w:r>
      <w:r w:rsidR="001B4864">
        <w:t>explains the flat sales increase throughout those years. The DSO and working capital investment</w:t>
      </w:r>
      <w:r w:rsidR="001B4864">
        <w:rPr>
          <w:spacing w:val="1"/>
        </w:rPr>
        <w:t xml:space="preserve"> </w:t>
      </w:r>
      <w:r w:rsidR="001B4864">
        <w:t>in</w:t>
      </w:r>
      <w:r w:rsidR="001B4864">
        <w:rPr>
          <w:spacing w:val="-1"/>
        </w:rPr>
        <w:t xml:space="preserve"> </w:t>
      </w:r>
      <w:r w:rsidR="001B4864">
        <w:t>trade</w:t>
      </w:r>
      <w:r w:rsidR="001B4864">
        <w:rPr>
          <w:spacing w:val="-1"/>
        </w:rPr>
        <w:t xml:space="preserve"> </w:t>
      </w:r>
      <w:r w:rsidR="001B4864">
        <w:t>receivable</w:t>
      </w:r>
      <w:r w:rsidR="001B4864">
        <w:rPr>
          <w:spacing w:val="-1"/>
        </w:rPr>
        <w:t xml:space="preserve"> </w:t>
      </w:r>
      <w:r w:rsidR="001B4864">
        <w:t>have both lowered as</w:t>
      </w:r>
      <w:r w:rsidR="001B4864">
        <w:rPr>
          <w:spacing w:val="1"/>
        </w:rPr>
        <w:t xml:space="preserve"> </w:t>
      </w:r>
      <w:r w:rsidR="001B4864">
        <w:t>a</w:t>
      </w:r>
      <w:r w:rsidR="001B4864">
        <w:rPr>
          <w:spacing w:val="-1"/>
        </w:rPr>
        <w:t xml:space="preserve"> </w:t>
      </w:r>
      <w:r w:rsidR="001B4864">
        <w:t>result</w:t>
      </w:r>
      <w:r w:rsidR="001B4864">
        <w:rPr>
          <w:spacing w:val="3"/>
        </w:rPr>
        <w:t xml:space="preserve"> </w:t>
      </w:r>
      <w:r w:rsidR="001B4864">
        <w:t>of</w:t>
      </w:r>
      <w:r w:rsidR="001B4864">
        <w:rPr>
          <w:spacing w:val="-1"/>
        </w:rPr>
        <w:t xml:space="preserve"> </w:t>
      </w:r>
      <w:r w:rsidR="001B4864">
        <w:t>the</w:t>
      </w:r>
      <w:r w:rsidR="001B4864">
        <w:rPr>
          <w:spacing w:val="-2"/>
        </w:rPr>
        <w:t xml:space="preserve"> </w:t>
      </w:r>
      <w:r w:rsidR="001B4864">
        <w:t>rigorous credit terms.</w:t>
      </w: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4"/>
        <w:rPr>
          <w:sz w:val="29"/>
        </w:rPr>
      </w:pPr>
    </w:p>
    <w:tbl>
      <w:tblPr>
        <w:tblW w:w="0" w:type="auto"/>
        <w:tblInd w:w="1079" w:type="dxa"/>
        <w:tblLayout w:type="fixed"/>
        <w:tblCellMar>
          <w:left w:w="0" w:type="dxa"/>
          <w:right w:w="0" w:type="dxa"/>
        </w:tblCellMar>
        <w:tblLook w:val="01E0" w:firstRow="1" w:lastRow="1" w:firstColumn="1" w:lastColumn="1" w:noHBand="0" w:noVBand="0"/>
      </w:tblPr>
      <w:tblGrid>
        <w:gridCol w:w="1100"/>
        <w:gridCol w:w="1836"/>
        <w:gridCol w:w="1663"/>
        <w:gridCol w:w="1157"/>
      </w:tblGrid>
      <w:tr w:rsidR="00330CA5">
        <w:trPr>
          <w:trHeight w:val="292"/>
        </w:trPr>
        <w:tc>
          <w:tcPr>
            <w:tcW w:w="1100" w:type="dxa"/>
          </w:tcPr>
          <w:p w:rsidR="00330CA5" w:rsidRDefault="001B4864">
            <w:pPr>
              <w:pStyle w:val="TableParagraph"/>
              <w:spacing w:line="193" w:lineRule="exact"/>
              <w:ind w:left="50"/>
              <w:rPr>
                <w:b/>
                <w:sz w:val="18"/>
              </w:rPr>
            </w:pPr>
            <w:r>
              <w:rPr>
                <w:b/>
                <w:color w:val="FFFFFF"/>
                <w:sz w:val="18"/>
              </w:rPr>
              <w:t>4.85</w:t>
            </w:r>
          </w:p>
        </w:tc>
        <w:tc>
          <w:tcPr>
            <w:tcW w:w="1836" w:type="dxa"/>
          </w:tcPr>
          <w:p w:rsidR="00330CA5" w:rsidRDefault="001B4864">
            <w:pPr>
              <w:pStyle w:val="TableParagraph"/>
              <w:spacing w:line="183" w:lineRule="exact"/>
              <w:ind w:left="709" w:right="765"/>
              <w:jc w:val="center"/>
              <w:rPr>
                <w:b/>
                <w:sz w:val="18"/>
              </w:rPr>
            </w:pPr>
            <w:r>
              <w:rPr>
                <w:b/>
                <w:color w:val="FFFFFF"/>
                <w:sz w:val="18"/>
              </w:rPr>
              <w:t>5.17</w:t>
            </w:r>
          </w:p>
        </w:tc>
        <w:tc>
          <w:tcPr>
            <w:tcW w:w="1663" w:type="dxa"/>
          </w:tcPr>
          <w:p w:rsidR="00330CA5" w:rsidRDefault="001B4864">
            <w:pPr>
              <w:pStyle w:val="TableParagraph"/>
              <w:spacing w:line="155" w:lineRule="exact"/>
              <w:ind w:left="650" w:right="651"/>
              <w:jc w:val="center"/>
              <w:rPr>
                <w:b/>
                <w:sz w:val="18"/>
              </w:rPr>
            </w:pPr>
            <w:r>
              <w:rPr>
                <w:b/>
                <w:color w:val="FFFFFF"/>
                <w:sz w:val="18"/>
              </w:rPr>
              <w:t>6.12</w:t>
            </w:r>
          </w:p>
        </w:tc>
        <w:tc>
          <w:tcPr>
            <w:tcW w:w="1157" w:type="dxa"/>
          </w:tcPr>
          <w:p w:rsidR="00330CA5" w:rsidRDefault="001B4864">
            <w:pPr>
              <w:pStyle w:val="TableParagraph"/>
              <w:spacing w:line="211" w:lineRule="exact"/>
              <w:ind w:left="764" w:right="31"/>
              <w:jc w:val="center"/>
              <w:rPr>
                <w:b/>
                <w:sz w:val="18"/>
              </w:rPr>
            </w:pPr>
            <w:r>
              <w:rPr>
                <w:b/>
                <w:color w:val="FFFFFF"/>
                <w:sz w:val="18"/>
              </w:rPr>
              <w:t>4.23</w:t>
            </w:r>
          </w:p>
        </w:tc>
      </w:tr>
      <w:tr w:rsidR="00330CA5">
        <w:trPr>
          <w:trHeight w:val="264"/>
        </w:trPr>
        <w:tc>
          <w:tcPr>
            <w:tcW w:w="1100" w:type="dxa"/>
          </w:tcPr>
          <w:p w:rsidR="00330CA5" w:rsidRDefault="001B4864">
            <w:pPr>
              <w:pStyle w:val="TableParagraph"/>
              <w:spacing w:before="48" w:line="196" w:lineRule="exact"/>
              <w:ind w:left="166"/>
              <w:rPr>
                <w:sz w:val="18"/>
              </w:rPr>
            </w:pPr>
            <w:r>
              <w:rPr>
                <w:color w:val="404040"/>
                <w:sz w:val="18"/>
              </w:rPr>
              <w:t>1</w:t>
            </w:r>
          </w:p>
        </w:tc>
        <w:tc>
          <w:tcPr>
            <w:tcW w:w="1836" w:type="dxa"/>
          </w:tcPr>
          <w:p w:rsidR="00330CA5" w:rsidRDefault="001B4864">
            <w:pPr>
              <w:pStyle w:val="TableParagraph"/>
              <w:spacing w:before="48" w:line="196" w:lineRule="exact"/>
              <w:ind w:right="54"/>
              <w:jc w:val="center"/>
              <w:rPr>
                <w:sz w:val="18"/>
              </w:rPr>
            </w:pPr>
            <w:r>
              <w:rPr>
                <w:color w:val="404040"/>
                <w:sz w:val="18"/>
              </w:rPr>
              <w:t>2</w:t>
            </w:r>
          </w:p>
        </w:tc>
        <w:tc>
          <w:tcPr>
            <w:tcW w:w="1663" w:type="dxa"/>
          </w:tcPr>
          <w:p w:rsidR="00330CA5" w:rsidRDefault="001B4864">
            <w:pPr>
              <w:pStyle w:val="TableParagraph"/>
              <w:spacing w:before="48" w:line="196" w:lineRule="exact"/>
              <w:jc w:val="center"/>
              <w:rPr>
                <w:sz w:val="18"/>
              </w:rPr>
            </w:pPr>
            <w:r>
              <w:rPr>
                <w:color w:val="404040"/>
                <w:sz w:val="18"/>
              </w:rPr>
              <w:t>3</w:t>
            </w:r>
          </w:p>
        </w:tc>
        <w:tc>
          <w:tcPr>
            <w:tcW w:w="1157" w:type="dxa"/>
          </w:tcPr>
          <w:p w:rsidR="00330CA5" w:rsidRDefault="001B4864">
            <w:pPr>
              <w:pStyle w:val="TableParagraph"/>
              <w:spacing w:before="48" w:line="196" w:lineRule="exact"/>
              <w:ind w:left="735"/>
              <w:jc w:val="center"/>
              <w:rPr>
                <w:sz w:val="18"/>
              </w:rPr>
            </w:pPr>
            <w:r>
              <w:rPr>
                <w:color w:val="404040"/>
                <w:sz w:val="18"/>
              </w:rPr>
              <w:t>4</w:t>
            </w:r>
          </w:p>
        </w:tc>
      </w:tr>
    </w:tbl>
    <w:p w:rsidR="00330CA5" w:rsidRDefault="00330CA5">
      <w:pPr>
        <w:pStyle w:val="BodyText"/>
        <w:rPr>
          <w:sz w:val="26"/>
        </w:rPr>
      </w:pPr>
    </w:p>
    <w:p w:rsidR="00330CA5" w:rsidRDefault="00330CA5">
      <w:pPr>
        <w:pStyle w:val="BodyText"/>
        <w:spacing w:before="6"/>
        <w:rPr>
          <w:sz w:val="28"/>
        </w:rPr>
      </w:pPr>
    </w:p>
    <w:p w:rsidR="00330CA5" w:rsidRDefault="001B4864">
      <w:pPr>
        <w:ind w:left="160"/>
        <w:jc w:val="both"/>
        <w:rPr>
          <w:rFonts w:ascii="Arial"/>
          <w:i/>
          <w:sz w:val="18"/>
        </w:rPr>
      </w:pPr>
      <w:bookmarkStart w:id="11" w:name="_bookmark10"/>
      <w:bookmarkEnd w:id="11"/>
      <w:r>
        <w:rPr>
          <w:rFonts w:ascii="Arial"/>
          <w:i/>
          <w:color w:val="44536A"/>
          <w:sz w:val="18"/>
        </w:rPr>
        <w:t>Figure</w:t>
      </w:r>
      <w:r>
        <w:rPr>
          <w:rFonts w:ascii="Arial"/>
          <w:i/>
          <w:color w:val="44536A"/>
          <w:spacing w:val="-3"/>
          <w:sz w:val="18"/>
        </w:rPr>
        <w:t xml:space="preserve"> </w:t>
      </w:r>
      <w:r>
        <w:rPr>
          <w:rFonts w:ascii="Arial"/>
          <w:i/>
          <w:color w:val="44536A"/>
          <w:sz w:val="18"/>
        </w:rPr>
        <w:t>2:</w:t>
      </w:r>
      <w:r>
        <w:rPr>
          <w:rFonts w:ascii="Arial"/>
          <w:i/>
          <w:color w:val="44536A"/>
          <w:spacing w:val="28"/>
          <w:sz w:val="18"/>
        </w:rPr>
        <w:t xml:space="preserve"> </w:t>
      </w:r>
      <w:r>
        <w:rPr>
          <w:rFonts w:ascii="Arial"/>
          <w:i/>
          <w:color w:val="44536A"/>
          <w:sz w:val="18"/>
        </w:rPr>
        <w:t>Receivable</w:t>
      </w:r>
      <w:r>
        <w:rPr>
          <w:rFonts w:ascii="Arial"/>
          <w:i/>
          <w:color w:val="44536A"/>
          <w:spacing w:val="-2"/>
          <w:sz w:val="18"/>
        </w:rPr>
        <w:t xml:space="preserve"> </w:t>
      </w:r>
      <w:r>
        <w:rPr>
          <w:rFonts w:ascii="Arial"/>
          <w:i/>
          <w:color w:val="44536A"/>
          <w:sz w:val="18"/>
        </w:rPr>
        <w:t>management</w:t>
      </w:r>
      <w:r>
        <w:rPr>
          <w:rFonts w:ascii="Arial"/>
          <w:i/>
          <w:color w:val="44536A"/>
          <w:spacing w:val="-2"/>
          <w:sz w:val="18"/>
        </w:rPr>
        <w:t xml:space="preserve"> </w:t>
      </w:r>
      <w:r>
        <w:rPr>
          <w:rFonts w:ascii="Arial"/>
          <w:i/>
          <w:color w:val="44536A"/>
          <w:sz w:val="18"/>
        </w:rPr>
        <w:t>of</w:t>
      </w:r>
      <w:r>
        <w:rPr>
          <w:rFonts w:ascii="Arial"/>
          <w:i/>
          <w:color w:val="44536A"/>
          <w:spacing w:val="-2"/>
          <w:sz w:val="18"/>
        </w:rPr>
        <w:t xml:space="preserve"> </w:t>
      </w:r>
      <w:r>
        <w:rPr>
          <w:rFonts w:ascii="Arial"/>
          <w:i/>
          <w:color w:val="44536A"/>
          <w:sz w:val="18"/>
        </w:rPr>
        <w:t>IDLC</w:t>
      </w: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spacing w:before="2"/>
        <w:rPr>
          <w:rFonts w:ascii="Arial"/>
          <w:i/>
          <w:sz w:val="26"/>
        </w:rPr>
      </w:pPr>
    </w:p>
    <w:p w:rsidR="00330CA5" w:rsidRDefault="001B4864">
      <w:pPr>
        <w:pStyle w:val="BodyText"/>
        <w:spacing w:line="276" w:lineRule="auto"/>
        <w:ind w:left="160" w:right="219"/>
        <w:jc w:val="both"/>
      </w:pPr>
      <w:r>
        <w:t>The Receivables to Current Asset Ratio indicates the proportion of receivables in the overall</w:t>
      </w:r>
      <w:r>
        <w:rPr>
          <w:spacing w:val="1"/>
        </w:rPr>
        <w:t xml:space="preserve"> </w:t>
      </w:r>
      <w:r>
        <w:t>current</w:t>
      </w:r>
      <w:r>
        <w:rPr>
          <w:spacing w:val="-9"/>
        </w:rPr>
        <w:t xml:space="preserve"> </w:t>
      </w:r>
      <w:r>
        <w:t>asset.</w:t>
      </w:r>
      <w:r>
        <w:rPr>
          <w:spacing w:val="-8"/>
        </w:rPr>
        <w:t xml:space="preserve"> </w:t>
      </w:r>
      <w:r>
        <w:t>The</w:t>
      </w:r>
      <w:r>
        <w:rPr>
          <w:spacing w:val="-10"/>
        </w:rPr>
        <w:t xml:space="preserve"> </w:t>
      </w:r>
      <w:r>
        <w:t>quantity</w:t>
      </w:r>
      <w:r>
        <w:rPr>
          <w:spacing w:val="-10"/>
        </w:rPr>
        <w:t xml:space="preserve"> </w:t>
      </w:r>
      <w:r>
        <w:t>of</w:t>
      </w:r>
      <w:r>
        <w:rPr>
          <w:spacing w:val="-9"/>
        </w:rPr>
        <w:t xml:space="preserve"> </w:t>
      </w:r>
      <w:r>
        <w:t>receivables</w:t>
      </w:r>
      <w:r>
        <w:rPr>
          <w:spacing w:val="-8"/>
        </w:rPr>
        <w:t xml:space="preserve"> </w:t>
      </w:r>
      <w:r>
        <w:t>in</w:t>
      </w:r>
      <w:r>
        <w:rPr>
          <w:spacing w:val="-9"/>
        </w:rPr>
        <w:t xml:space="preserve"> </w:t>
      </w:r>
      <w:r>
        <w:t>current</w:t>
      </w:r>
      <w:r>
        <w:rPr>
          <w:spacing w:val="-8"/>
        </w:rPr>
        <w:t xml:space="preserve"> </w:t>
      </w:r>
      <w:r>
        <w:t>assets</w:t>
      </w:r>
      <w:r>
        <w:rPr>
          <w:spacing w:val="-8"/>
        </w:rPr>
        <w:t xml:space="preserve"> </w:t>
      </w:r>
      <w:r>
        <w:t>and</w:t>
      </w:r>
      <w:r>
        <w:rPr>
          <w:spacing w:val="-9"/>
        </w:rPr>
        <w:t xml:space="preserve"> </w:t>
      </w:r>
      <w:r>
        <w:t>the</w:t>
      </w:r>
      <w:r>
        <w:rPr>
          <w:spacing w:val="-9"/>
        </w:rPr>
        <w:t xml:space="preserve"> </w:t>
      </w:r>
      <w:r>
        <w:t>opportunity</w:t>
      </w:r>
      <w:r>
        <w:rPr>
          <w:spacing w:val="-12"/>
        </w:rPr>
        <w:t xml:space="preserve"> </w:t>
      </w:r>
      <w:r>
        <w:t>cost</w:t>
      </w:r>
      <w:r>
        <w:rPr>
          <w:spacing w:val="-9"/>
        </w:rPr>
        <w:t xml:space="preserve"> </w:t>
      </w:r>
      <w:r>
        <w:t>associated</w:t>
      </w:r>
      <w:r>
        <w:rPr>
          <w:spacing w:val="-9"/>
        </w:rPr>
        <w:t xml:space="preserve"> </w:t>
      </w:r>
      <w:r>
        <w:t>with</w:t>
      </w:r>
      <w:r>
        <w:rPr>
          <w:spacing w:val="-57"/>
        </w:rPr>
        <w:t xml:space="preserve"> </w:t>
      </w:r>
      <w:r>
        <w:t>it</w:t>
      </w:r>
      <w:r>
        <w:rPr>
          <w:spacing w:val="-6"/>
        </w:rPr>
        <w:t xml:space="preserve"> </w:t>
      </w:r>
      <w:r>
        <w:t>can</w:t>
      </w:r>
      <w:r>
        <w:rPr>
          <w:spacing w:val="-6"/>
        </w:rPr>
        <w:t xml:space="preserve"> </w:t>
      </w:r>
      <w:r>
        <w:t>be</w:t>
      </w:r>
      <w:r>
        <w:rPr>
          <w:spacing w:val="-7"/>
        </w:rPr>
        <w:t xml:space="preserve"> </w:t>
      </w:r>
      <w:r>
        <w:t>determined</w:t>
      </w:r>
      <w:r>
        <w:rPr>
          <w:spacing w:val="-6"/>
        </w:rPr>
        <w:t xml:space="preserve"> </w:t>
      </w:r>
      <w:r>
        <w:t>as</w:t>
      </w:r>
      <w:r>
        <w:rPr>
          <w:spacing w:val="-6"/>
        </w:rPr>
        <w:t xml:space="preserve"> </w:t>
      </w:r>
      <w:r>
        <w:t>a</w:t>
      </w:r>
      <w:r>
        <w:rPr>
          <w:spacing w:val="-5"/>
        </w:rPr>
        <w:t xml:space="preserve"> </w:t>
      </w:r>
      <w:r>
        <w:t>percentage</w:t>
      </w:r>
      <w:r>
        <w:rPr>
          <w:spacing w:val="-7"/>
        </w:rPr>
        <w:t xml:space="preserve"> </w:t>
      </w:r>
      <w:r>
        <w:t>of</w:t>
      </w:r>
      <w:r>
        <w:rPr>
          <w:spacing w:val="-7"/>
        </w:rPr>
        <w:t xml:space="preserve"> </w:t>
      </w:r>
      <w:r>
        <w:t>current</w:t>
      </w:r>
      <w:r>
        <w:rPr>
          <w:spacing w:val="-6"/>
        </w:rPr>
        <w:t xml:space="preserve"> </w:t>
      </w:r>
      <w:r>
        <w:t>assets;</w:t>
      </w:r>
      <w:r>
        <w:rPr>
          <w:spacing w:val="-5"/>
        </w:rPr>
        <w:t xml:space="preserve"> </w:t>
      </w:r>
      <w:r>
        <w:t>the</w:t>
      </w:r>
      <w:r>
        <w:rPr>
          <w:spacing w:val="-7"/>
        </w:rPr>
        <w:t xml:space="preserve"> </w:t>
      </w:r>
      <w:r>
        <w:t>larger</w:t>
      </w:r>
      <w:r>
        <w:rPr>
          <w:spacing w:val="-7"/>
        </w:rPr>
        <w:t xml:space="preserve"> </w:t>
      </w:r>
      <w:r>
        <w:t>the</w:t>
      </w:r>
      <w:r>
        <w:rPr>
          <w:spacing w:val="-7"/>
        </w:rPr>
        <w:t xml:space="preserve"> </w:t>
      </w:r>
      <w:r>
        <w:t>proportion,</w:t>
      </w:r>
      <w:r>
        <w:rPr>
          <w:spacing w:val="-6"/>
        </w:rPr>
        <w:t xml:space="preserve"> </w:t>
      </w:r>
      <w:r>
        <w:t>the</w:t>
      </w:r>
      <w:r>
        <w:rPr>
          <w:spacing w:val="-7"/>
        </w:rPr>
        <w:t xml:space="preserve"> </w:t>
      </w:r>
      <w:r>
        <w:t>higher</w:t>
      </w:r>
      <w:r>
        <w:rPr>
          <w:spacing w:val="-7"/>
        </w:rPr>
        <w:t xml:space="preserve"> </w:t>
      </w:r>
      <w:r>
        <w:t>the</w:t>
      </w:r>
      <w:r>
        <w:rPr>
          <w:spacing w:val="-7"/>
        </w:rPr>
        <w:t xml:space="preserve"> </w:t>
      </w:r>
      <w:r>
        <w:t>cost</w:t>
      </w:r>
      <w:r>
        <w:rPr>
          <w:spacing w:val="-58"/>
        </w:rPr>
        <w:t xml:space="preserve"> </w:t>
      </w:r>
      <w:r>
        <w:t>of carrying receivables. Therefore, it is preferred that a business hold the fewest percentage of</w:t>
      </w:r>
      <w:r>
        <w:rPr>
          <w:spacing w:val="1"/>
        </w:rPr>
        <w:t xml:space="preserve"> </w:t>
      </w:r>
      <w:r>
        <w:t>receivables possible without having an impact on sales. If this ratio is extremely high, it could</w:t>
      </w:r>
      <w:r>
        <w:rPr>
          <w:spacing w:val="1"/>
        </w:rPr>
        <w:t xml:space="preserve"> </w:t>
      </w:r>
      <w:r>
        <w:rPr>
          <w:spacing w:val="-1"/>
        </w:rPr>
        <w:t>indicate</w:t>
      </w:r>
      <w:r>
        <w:rPr>
          <w:spacing w:val="-15"/>
        </w:rPr>
        <w:t xml:space="preserve"> </w:t>
      </w:r>
      <w:r>
        <w:t>that</w:t>
      </w:r>
      <w:r>
        <w:rPr>
          <w:spacing w:val="-15"/>
        </w:rPr>
        <w:t xml:space="preserve"> </w:t>
      </w:r>
      <w:r>
        <w:t>the</w:t>
      </w:r>
      <w:r>
        <w:rPr>
          <w:spacing w:val="-13"/>
        </w:rPr>
        <w:t xml:space="preserve"> </w:t>
      </w:r>
      <w:r>
        <w:t>company's</w:t>
      </w:r>
      <w:r>
        <w:rPr>
          <w:spacing w:val="-12"/>
        </w:rPr>
        <w:t xml:space="preserve"> </w:t>
      </w:r>
      <w:r>
        <w:t>credit</w:t>
      </w:r>
      <w:r>
        <w:rPr>
          <w:spacing w:val="-14"/>
        </w:rPr>
        <w:t xml:space="preserve"> </w:t>
      </w:r>
      <w:r>
        <w:t>policy</w:t>
      </w:r>
      <w:r>
        <w:rPr>
          <w:spacing w:val="-20"/>
        </w:rPr>
        <w:t xml:space="preserve"> </w:t>
      </w:r>
      <w:r>
        <w:t>is</w:t>
      </w:r>
      <w:r>
        <w:rPr>
          <w:spacing w:val="-11"/>
        </w:rPr>
        <w:t xml:space="preserve"> </w:t>
      </w:r>
      <w:r>
        <w:t>weak</w:t>
      </w:r>
      <w:r>
        <w:rPr>
          <w:spacing w:val="-13"/>
        </w:rPr>
        <w:t xml:space="preserve"> </w:t>
      </w:r>
      <w:r>
        <w:t>and</w:t>
      </w:r>
      <w:r>
        <w:rPr>
          <w:spacing w:val="-15"/>
        </w:rPr>
        <w:t xml:space="preserve"> </w:t>
      </w:r>
      <w:r>
        <w:t>that</w:t>
      </w:r>
      <w:r>
        <w:rPr>
          <w:spacing w:val="-15"/>
        </w:rPr>
        <w:t xml:space="preserve"> </w:t>
      </w:r>
      <w:r>
        <w:t>too</w:t>
      </w:r>
      <w:r>
        <w:rPr>
          <w:spacing w:val="-14"/>
        </w:rPr>
        <w:t xml:space="preserve"> </w:t>
      </w:r>
      <w:r>
        <w:t>much</w:t>
      </w:r>
      <w:r>
        <w:rPr>
          <w:spacing w:val="-15"/>
        </w:rPr>
        <w:t xml:space="preserve"> </w:t>
      </w:r>
      <w:r>
        <w:t>money</w:t>
      </w:r>
      <w:r>
        <w:rPr>
          <w:spacing w:val="-19"/>
        </w:rPr>
        <w:t xml:space="preserve"> </w:t>
      </w:r>
      <w:r>
        <w:t>is</w:t>
      </w:r>
      <w:r>
        <w:rPr>
          <w:spacing w:val="-12"/>
        </w:rPr>
        <w:t xml:space="preserve"> </w:t>
      </w:r>
      <w:r>
        <w:t>being</w:t>
      </w:r>
      <w:r>
        <w:rPr>
          <w:spacing w:val="-17"/>
        </w:rPr>
        <w:t xml:space="preserve"> </w:t>
      </w:r>
      <w:r>
        <w:t>held</w:t>
      </w:r>
      <w:r>
        <w:rPr>
          <w:spacing w:val="-14"/>
        </w:rPr>
        <w:t xml:space="preserve"> </w:t>
      </w:r>
      <w:r>
        <w:t>in</w:t>
      </w:r>
      <w:r>
        <w:rPr>
          <w:spacing w:val="-14"/>
        </w:rPr>
        <w:t xml:space="preserve"> </w:t>
      </w:r>
      <w:r>
        <w:t>accounts</w:t>
      </w:r>
      <w:r>
        <w:rPr>
          <w:spacing w:val="-57"/>
        </w:rPr>
        <w:t xml:space="preserve"> </w:t>
      </w:r>
      <w:r>
        <w:t>receivable. If this money</w:t>
      </w:r>
      <w:r>
        <w:rPr>
          <w:spacing w:val="-3"/>
        </w:rPr>
        <w:t xml:space="preserve"> </w:t>
      </w:r>
      <w:r>
        <w:t>wasn't trapped</w:t>
      </w:r>
      <w:r>
        <w:rPr>
          <w:spacing w:val="-1"/>
        </w:rPr>
        <w:t xml:space="preserve"> </w:t>
      </w:r>
      <w:r>
        <w:t>in receivables, it could have</w:t>
      </w:r>
      <w:r>
        <w:rPr>
          <w:spacing w:val="-3"/>
        </w:rPr>
        <w:t xml:space="preserve"> </w:t>
      </w:r>
      <w:r>
        <w:t>been invested to.</w:t>
      </w:r>
    </w:p>
    <w:p w:rsidR="00330CA5" w:rsidRDefault="00330CA5">
      <w:pPr>
        <w:spacing w:line="276" w:lineRule="auto"/>
        <w:jc w:val="both"/>
        <w:sectPr w:rsidR="00330CA5">
          <w:pgSz w:w="12240" w:h="15840"/>
          <w:pgMar w:top="1360" w:right="1220" w:bottom="1160" w:left="1280" w:header="0" w:footer="943" w:gutter="0"/>
          <w:cols w:space="720"/>
        </w:sectPr>
      </w:pPr>
    </w:p>
    <w:p w:rsidR="00330CA5" w:rsidRDefault="00330CA5">
      <w:pPr>
        <w:pStyle w:val="BodyText"/>
        <w:spacing w:before="1"/>
        <w:rPr>
          <w:sz w:val="14"/>
        </w:rPr>
      </w:pPr>
    </w:p>
    <w:p w:rsidR="00330CA5" w:rsidRDefault="001B4864">
      <w:pPr>
        <w:pStyle w:val="Heading3"/>
        <w:spacing w:before="91"/>
      </w:pPr>
      <w:r>
        <w:t>Supplier</w:t>
      </w:r>
      <w:r>
        <w:rPr>
          <w:spacing w:val="-4"/>
        </w:rPr>
        <w:t xml:space="preserve"> </w:t>
      </w:r>
      <w:r>
        <w:t>Financing</w:t>
      </w:r>
      <w:r>
        <w:rPr>
          <w:spacing w:val="-4"/>
        </w:rPr>
        <w:t xml:space="preserve"> </w:t>
      </w:r>
      <w:r>
        <w:t>Management</w:t>
      </w:r>
    </w:p>
    <w:p w:rsidR="00330CA5" w:rsidRDefault="00330CA5">
      <w:pPr>
        <w:pStyle w:val="BodyText"/>
        <w:rPr>
          <w:rFonts w:ascii="Arial"/>
          <w:b/>
          <w:sz w:val="30"/>
        </w:rPr>
      </w:pPr>
    </w:p>
    <w:p w:rsidR="00330CA5" w:rsidRDefault="00330CA5">
      <w:pPr>
        <w:pStyle w:val="BodyText"/>
        <w:spacing w:before="3"/>
        <w:rPr>
          <w:rFonts w:ascii="Arial"/>
          <w:b/>
          <w:sz w:val="29"/>
        </w:rPr>
      </w:pPr>
    </w:p>
    <w:p w:rsidR="00330CA5" w:rsidRDefault="001B4864">
      <w:pPr>
        <w:pStyle w:val="BodyText"/>
        <w:spacing w:line="276" w:lineRule="auto"/>
        <w:ind w:left="160" w:right="216"/>
        <w:jc w:val="both"/>
      </w:pPr>
      <w:r>
        <w:t>Trade credit from suppliers is a major source of spontaneous financing for a firm. Supplier</w:t>
      </w:r>
      <w:r>
        <w:rPr>
          <w:spacing w:val="1"/>
        </w:rPr>
        <w:t xml:space="preserve"> </w:t>
      </w:r>
      <w:r>
        <w:t>financing is crucial to invest in short term operating assets. It is imperative to manage trade</w:t>
      </w:r>
      <w:r>
        <w:rPr>
          <w:spacing w:val="1"/>
        </w:rPr>
        <w:t xml:space="preserve"> </w:t>
      </w:r>
      <w:r>
        <w:t>creditors properly to maintain long term business relations and good reputation with suppliers. A</w:t>
      </w:r>
      <w:r>
        <w:rPr>
          <w:spacing w:val="1"/>
        </w:rPr>
        <w:t xml:space="preserve"> </w:t>
      </w:r>
      <w:r>
        <w:t>basic evaluation of supplier financing management efficiency is to compare the credit terms with</w:t>
      </w:r>
      <w:r>
        <w:rPr>
          <w:spacing w:val="-57"/>
        </w:rPr>
        <w:t xml:space="preserve"> </w:t>
      </w:r>
      <w:r>
        <w:t>days payable outstanding, to identify whether the firm is able to pay the supplier within the credit</w:t>
      </w:r>
      <w:r>
        <w:rPr>
          <w:spacing w:val="-57"/>
        </w:rPr>
        <w:t xml:space="preserve"> </w:t>
      </w:r>
      <w:r>
        <w:t>term. Days payable outstanding is the average number of days it takes to pay the suppliers from</w:t>
      </w:r>
      <w:r>
        <w:rPr>
          <w:spacing w:val="1"/>
        </w:rPr>
        <w:t xml:space="preserve"> </w:t>
      </w:r>
      <w:r>
        <w:t>the time of commitment given for inventory purchase. It can be seen that the highest number of</w:t>
      </w:r>
      <w:r>
        <w:rPr>
          <w:spacing w:val="1"/>
        </w:rPr>
        <w:t xml:space="preserve"> </w:t>
      </w:r>
      <w:r>
        <w:t>days payable outstanding is 166.84 days. However, the average time taken to pay the suppliers</w:t>
      </w:r>
      <w:r>
        <w:rPr>
          <w:spacing w:val="1"/>
        </w:rPr>
        <w:t xml:space="preserve"> </w:t>
      </w:r>
      <w:r>
        <w:t>fluctuates</w:t>
      </w:r>
      <w:r>
        <w:rPr>
          <w:spacing w:val="-1"/>
        </w:rPr>
        <w:t xml:space="preserve"> </w:t>
      </w:r>
      <w:r>
        <w:t>largely</w:t>
      </w:r>
      <w:r>
        <w:rPr>
          <w:spacing w:val="-3"/>
        </w:rPr>
        <w:t xml:space="preserve"> </w:t>
      </w:r>
      <w:r>
        <w:t>for</w:t>
      </w:r>
      <w:r>
        <w:rPr>
          <w:spacing w:val="1"/>
        </w:rPr>
        <w:t xml:space="preserve"> </w:t>
      </w:r>
      <w:r>
        <w:t>IDLC</w:t>
      </w:r>
      <w:r>
        <w:rPr>
          <w:spacing w:val="1"/>
        </w:rPr>
        <w:t xml:space="preserve"> </w:t>
      </w:r>
      <w:r>
        <w:t>which</w:t>
      </w:r>
      <w:r>
        <w:rPr>
          <w:spacing w:val="2"/>
        </w:rPr>
        <w:t xml:space="preserve"> </w:t>
      </w:r>
      <w:r>
        <w:t>can be a</w:t>
      </w:r>
      <w:r>
        <w:rPr>
          <w:spacing w:val="-1"/>
        </w:rPr>
        <w:t xml:space="preserve"> </w:t>
      </w:r>
      <w:r>
        <w:t>concern for suppliers.</w:t>
      </w:r>
    </w:p>
    <w:p w:rsidR="00330CA5" w:rsidRDefault="00330CA5">
      <w:pPr>
        <w:pStyle w:val="BodyText"/>
        <w:rPr>
          <w:sz w:val="20"/>
        </w:rPr>
      </w:pPr>
    </w:p>
    <w:p w:rsidR="00330CA5" w:rsidRDefault="00330CA5">
      <w:pPr>
        <w:pStyle w:val="BodyText"/>
        <w:rPr>
          <w:sz w:val="20"/>
        </w:rPr>
      </w:pPr>
    </w:p>
    <w:p w:rsidR="00330CA5" w:rsidRDefault="00330CA5">
      <w:pPr>
        <w:pStyle w:val="BodyText"/>
        <w:spacing w:before="9"/>
        <w:rPr>
          <w:sz w:val="15"/>
        </w:rPr>
      </w:pPr>
    </w:p>
    <w:tbl>
      <w:tblPr>
        <w:tblW w:w="0" w:type="auto"/>
        <w:tblInd w:w="169" w:type="dxa"/>
        <w:tblLayout w:type="fixed"/>
        <w:tblCellMar>
          <w:left w:w="0" w:type="dxa"/>
          <w:right w:w="0" w:type="dxa"/>
        </w:tblCellMar>
        <w:tblLook w:val="01E0" w:firstRow="1" w:lastRow="1" w:firstColumn="1" w:lastColumn="1" w:noHBand="0" w:noVBand="0"/>
      </w:tblPr>
      <w:tblGrid>
        <w:gridCol w:w="2275"/>
        <w:gridCol w:w="2733"/>
        <w:gridCol w:w="1347"/>
        <w:gridCol w:w="829"/>
        <w:gridCol w:w="763"/>
        <w:gridCol w:w="787"/>
        <w:gridCol w:w="613"/>
      </w:tblGrid>
      <w:tr w:rsidR="00330CA5">
        <w:trPr>
          <w:trHeight w:val="285"/>
        </w:trPr>
        <w:tc>
          <w:tcPr>
            <w:tcW w:w="9347" w:type="dxa"/>
            <w:gridSpan w:val="7"/>
            <w:tcBorders>
              <w:top w:val="single" w:sz="6" w:space="0" w:color="000000"/>
              <w:left w:val="single" w:sz="4" w:space="0" w:color="000000"/>
              <w:bottom w:val="single" w:sz="12" w:space="0" w:color="000000"/>
              <w:right w:val="single" w:sz="8" w:space="0" w:color="000000"/>
            </w:tcBorders>
            <w:shd w:val="clear" w:color="auto" w:fill="A6A6A6"/>
          </w:tcPr>
          <w:p w:rsidR="00330CA5" w:rsidRDefault="001B4864">
            <w:pPr>
              <w:pStyle w:val="TableParagraph"/>
              <w:spacing w:before="16" w:line="250" w:lineRule="exact"/>
              <w:ind w:left="4198" w:right="4175"/>
              <w:jc w:val="center"/>
              <w:rPr>
                <w:b/>
              </w:rPr>
            </w:pPr>
            <w:r>
              <w:rPr>
                <w:b/>
                <w:spacing w:val="-1"/>
                <w:w w:val="65"/>
              </w:rPr>
              <w:t>OC</w:t>
            </w:r>
            <w:r>
              <w:rPr>
                <w:b/>
                <w:spacing w:val="-4"/>
                <w:w w:val="65"/>
              </w:rPr>
              <w:t xml:space="preserve"> </w:t>
            </w:r>
            <w:r>
              <w:rPr>
                <w:b/>
                <w:spacing w:val="-1"/>
                <w:w w:val="65"/>
              </w:rPr>
              <w:t>&amp; CC</w:t>
            </w:r>
            <w:r>
              <w:rPr>
                <w:b/>
                <w:spacing w:val="-3"/>
                <w:w w:val="65"/>
              </w:rPr>
              <w:t xml:space="preserve"> </w:t>
            </w:r>
            <w:r>
              <w:rPr>
                <w:b/>
                <w:spacing w:val="-1"/>
                <w:w w:val="65"/>
              </w:rPr>
              <w:t>of</w:t>
            </w:r>
            <w:r>
              <w:rPr>
                <w:b/>
                <w:spacing w:val="-3"/>
                <w:w w:val="65"/>
              </w:rPr>
              <w:t xml:space="preserve"> </w:t>
            </w:r>
            <w:r>
              <w:rPr>
                <w:b/>
                <w:spacing w:val="-1"/>
                <w:w w:val="65"/>
              </w:rPr>
              <w:t>IDLC</w:t>
            </w:r>
          </w:p>
        </w:tc>
      </w:tr>
      <w:tr w:rsidR="00330CA5">
        <w:trPr>
          <w:trHeight w:val="300"/>
        </w:trPr>
        <w:tc>
          <w:tcPr>
            <w:tcW w:w="5008" w:type="dxa"/>
            <w:gridSpan w:val="2"/>
            <w:tcBorders>
              <w:top w:val="single" w:sz="12" w:space="0" w:color="000000"/>
              <w:left w:val="single" w:sz="4" w:space="0" w:color="000000"/>
              <w:right w:val="single" w:sz="8" w:space="0" w:color="000000"/>
            </w:tcBorders>
            <w:shd w:val="clear" w:color="auto" w:fill="E7E6E6"/>
          </w:tcPr>
          <w:p w:rsidR="00330CA5" w:rsidRDefault="00330CA5">
            <w:pPr>
              <w:pStyle w:val="TableParagraph"/>
              <w:rPr>
                <w:rFonts w:ascii="Times New Roman"/>
                <w:sz w:val="18"/>
              </w:rPr>
            </w:pPr>
          </w:p>
        </w:tc>
        <w:tc>
          <w:tcPr>
            <w:tcW w:w="1347" w:type="dxa"/>
            <w:tcBorders>
              <w:top w:val="single" w:sz="12" w:space="0" w:color="000000"/>
              <w:left w:val="single" w:sz="8" w:space="0" w:color="000000"/>
              <w:bottom w:val="single" w:sz="12" w:space="0" w:color="000000"/>
            </w:tcBorders>
            <w:shd w:val="clear" w:color="auto" w:fill="E7E6E6"/>
          </w:tcPr>
          <w:p w:rsidR="00330CA5" w:rsidRDefault="001B4864">
            <w:pPr>
              <w:pStyle w:val="TableParagraph"/>
              <w:spacing w:before="31" w:line="250" w:lineRule="exact"/>
              <w:ind w:right="254"/>
              <w:jc w:val="right"/>
              <w:rPr>
                <w:b/>
              </w:rPr>
            </w:pPr>
            <w:r>
              <w:rPr>
                <w:b/>
                <w:w w:val="75"/>
              </w:rPr>
              <w:t>2017</w:t>
            </w:r>
          </w:p>
        </w:tc>
        <w:tc>
          <w:tcPr>
            <w:tcW w:w="829" w:type="dxa"/>
            <w:tcBorders>
              <w:top w:val="single" w:sz="12" w:space="0" w:color="000000"/>
              <w:bottom w:val="single" w:sz="12" w:space="0" w:color="000000"/>
            </w:tcBorders>
            <w:shd w:val="clear" w:color="auto" w:fill="E7E6E6"/>
          </w:tcPr>
          <w:p w:rsidR="00330CA5" w:rsidRDefault="001B4864">
            <w:pPr>
              <w:pStyle w:val="TableParagraph"/>
              <w:spacing w:before="31" w:line="250" w:lineRule="exact"/>
              <w:ind w:right="197"/>
              <w:jc w:val="right"/>
              <w:rPr>
                <w:b/>
              </w:rPr>
            </w:pPr>
            <w:r>
              <w:rPr>
                <w:b/>
                <w:w w:val="75"/>
              </w:rPr>
              <w:t>2018</w:t>
            </w:r>
          </w:p>
        </w:tc>
        <w:tc>
          <w:tcPr>
            <w:tcW w:w="763" w:type="dxa"/>
            <w:tcBorders>
              <w:top w:val="single" w:sz="12" w:space="0" w:color="000000"/>
              <w:bottom w:val="single" w:sz="12" w:space="0" w:color="000000"/>
            </w:tcBorders>
            <w:shd w:val="clear" w:color="auto" w:fill="E7E6E6"/>
          </w:tcPr>
          <w:p w:rsidR="00330CA5" w:rsidRDefault="001B4864">
            <w:pPr>
              <w:pStyle w:val="TableParagraph"/>
              <w:spacing w:before="31" w:line="250" w:lineRule="exact"/>
              <w:ind w:right="188"/>
              <w:jc w:val="right"/>
              <w:rPr>
                <w:b/>
              </w:rPr>
            </w:pPr>
            <w:r>
              <w:rPr>
                <w:b/>
                <w:w w:val="75"/>
              </w:rPr>
              <w:t>2019</w:t>
            </w:r>
          </w:p>
        </w:tc>
        <w:tc>
          <w:tcPr>
            <w:tcW w:w="787" w:type="dxa"/>
            <w:tcBorders>
              <w:top w:val="single" w:sz="12" w:space="0" w:color="000000"/>
              <w:bottom w:val="single" w:sz="12" w:space="0" w:color="000000"/>
            </w:tcBorders>
            <w:shd w:val="clear" w:color="auto" w:fill="E7E6E6"/>
          </w:tcPr>
          <w:p w:rsidR="00330CA5" w:rsidRDefault="001B4864">
            <w:pPr>
              <w:pStyle w:val="TableParagraph"/>
              <w:spacing w:before="31" w:line="250" w:lineRule="exact"/>
              <w:ind w:right="223"/>
              <w:jc w:val="right"/>
              <w:rPr>
                <w:b/>
              </w:rPr>
            </w:pPr>
            <w:r>
              <w:rPr>
                <w:b/>
                <w:w w:val="75"/>
              </w:rPr>
              <w:t>2020</w:t>
            </w:r>
          </w:p>
        </w:tc>
        <w:tc>
          <w:tcPr>
            <w:tcW w:w="613" w:type="dxa"/>
            <w:tcBorders>
              <w:top w:val="single" w:sz="12" w:space="0" w:color="000000"/>
              <w:bottom w:val="single" w:sz="12" w:space="0" w:color="000000"/>
              <w:right w:val="single" w:sz="8" w:space="0" w:color="000000"/>
            </w:tcBorders>
            <w:shd w:val="clear" w:color="auto" w:fill="E7E6E6"/>
          </w:tcPr>
          <w:p w:rsidR="00330CA5" w:rsidRDefault="001B4864">
            <w:pPr>
              <w:pStyle w:val="TableParagraph"/>
              <w:spacing w:before="31" w:line="250" w:lineRule="exact"/>
              <w:ind w:right="6"/>
              <w:jc w:val="right"/>
              <w:rPr>
                <w:b/>
              </w:rPr>
            </w:pPr>
            <w:r>
              <w:rPr>
                <w:b/>
                <w:w w:val="75"/>
              </w:rPr>
              <w:t>2021</w:t>
            </w:r>
          </w:p>
        </w:tc>
      </w:tr>
      <w:tr w:rsidR="00330CA5">
        <w:trPr>
          <w:trHeight w:val="319"/>
        </w:trPr>
        <w:tc>
          <w:tcPr>
            <w:tcW w:w="2275" w:type="dxa"/>
            <w:tcBorders>
              <w:left w:val="single" w:sz="4" w:space="0" w:color="000000"/>
            </w:tcBorders>
            <w:shd w:val="clear" w:color="auto" w:fill="E7E6E6"/>
          </w:tcPr>
          <w:p w:rsidR="00330CA5" w:rsidRDefault="001B4864">
            <w:pPr>
              <w:pStyle w:val="TableParagraph"/>
              <w:spacing w:before="16"/>
              <w:ind w:left="23"/>
            </w:pPr>
            <w:r>
              <w:rPr>
                <w:w w:val="65"/>
              </w:rPr>
              <w:t>Inventory</w:t>
            </w:r>
            <w:r>
              <w:rPr>
                <w:spacing w:val="-3"/>
                <w:w w:val="65"/>
              </w:rPr>
              <w:t xml:space="preserve"> </w:t>
            </w:r>
            <w:r>
              <w:rPr>
                <w:w w:val="65"/>
              </w:rPr>
              <w:t>to</w:t>
            </w:r>
            <w:r>
              <w:rPr>
                <w:spacing w:val="-3"/>
                <w:w w:val="65"/>
              </w:rPr>
              <w:t xml:space="preserve"> </w:t>
            </w:r>
            <w:r>
              <w:rPr>
                <w:w w:val="65"/>
              </w:rPr>
              <w:t>Working</w:t>
            </w:r>
            <w:r>
              <w:rPr>
                <w:spacing w:val="-6"/>
                <w:w w:val="65"/>
              </w:rPr>
              <w:t xml:space="preserve"> </w:t>
            </w:r>
            <w:r>
              <w:rPr>
                <w:w w:val="65"/>
              </w:rPr>
              <w:t>Capital</w:t>
            </w:r>
            <w:r>
              <w:rPr>
                <w:spacing w:val="1"/>
                <w:w w:val="65"/>
              </w:rPr>
              <w:t xml:space="preserve"> </w:t>
            </w:r>
            <w:r>
              <w:rPr>
                <w:w w:val="65"/>
              </w:rPr>
              <w:t>Ratio</w:t>
            </w:r>
          </w:p>
        </w:tc>
        <w:tc>
          <w:tcPr>
            <w:tcW w:w="2733" w:type="dxa"/>
            <w:shd w:val="clear" w:color="auto" w:fill="E7E6E6"/>
          </w:tcPr>
          <w:p w:rsidR="00330CA5" w:rsidRDefault="001B4864">
            <w:pPr>
              <w:pStyle w:val="TableParagraph"/>
              <w:spacing w:before="16"/>
              <w:ind w:left="183"/>
            </w:pPr>
            <w:r>
              <w:rPr>
                <w:w w:val="65"/>
              </w:rPr>
              <w:t>Inventory/Working</w:t>
            </w:r>
            <w:r>
              <w:rPr>
                <w:spacing w:val="-5"/>
                <w:w w:val="65"/>
              </w:rPr>
              <w:t xml:space="preserve"> </w:t>
            </w:r>
            <w:r>
              <w:rPr>
                <w:w w:val="65"/>
              </w:rPr>
              <w:t>Capital</w:t>
            </w:r>
          </w:p>
        </w:tc>
        <w:tc>
          <w:tcPr>
            <w:tcW w:w="1347" w:type="dxa"/>
            <w:tcBorders>
              <w:top w:val="single" w:sz="12" w:space="0" w:color="000000"/>
            </w:tcBorders>
            <w:shd w:val="clear" w:color="auto" w:fill="E7E6E6"/>
          </w:tcPr>
          <w:p w:rsidR="00330CA5" w:rsidRDefault="001B4864">
            <w:pPr>
              <w:pStyle w:val="TableParagraph"/>
              <w:spacing w:before="16"/>
              <w:ind w:right="248"/>
              <w:jc w:val="right"/>
            </w:pPr>
            <w:r>
              <w:rPr>
                <w:w w:val="75"/>
              </w:rPr>
              <w:t>0.54</w:t>
            </w:r>
          </w:p>
        </w:tc>
        <w:tc>
          <w:tcPr>
            <w:tcW w:w="829" w:type="dxa"/>
            <w:tcBorders>
              <w:top w:val="single" w:sz="12" w:space="0" w:color="000000"/>
            </w:tcBorders>
            <w:shd w:val="clear" w:color="auto" w:fill="E7E6E6"/>
          </w:tcPr>
          <w:p w:rsidR="00330CA5" w:rsidRDefault="001B4864">
            <w:pPr>
              <w:pStyle w:val="TableParagraph"/>
              <w:spacing w:before="16"/>
              <w:ind w:right="191"/>
              <w:jc w:val="right"/>
            </w:pPr>
            <w:r>
              <w:rPr>
                <w:w w:val="75"/>
              </w:rPr>
              <w:t>0.45</w:t>
            </w:r>
          </w:p>
        </w:tc>
        <w:tc>
          <w:tcPr>
            <w:tcW w:w="763" w:type="dxa"/>
            <w:tcBorders>
              <w:top w:val="single" w:sz="12" w:space="0" w:color="000000"/>
            </w:tcBorders>
            <w:shd w:val="clear" w:color="auto" w:fill="E7E6E6"/>
          </w:tcPr>
          <w:p w:rsidR="00330CA5" w:rsidRDefault="001B4864">
            <w:pPr>
              <w:pStyle w:val="TableParagraph"/>
              <w:spacing w:before="16"/>
              <w:ind w:right="182"/>
              <w:jc w:val="right"/>
            </w:pPr>
            <w:r>
              <w:rPr>
                <w:w w:val="75"/>
              </w:rPr>
              <w:t>0.46</w:t>
            </w:r>
          </w:p>
        </w:tc>
        <w:tc>
          <w:tcPr>
            <w:tcW w:w="787" w:type="dxa"/>
            <w:tcBorders>
              <w:top w:val="single" w:sz="12" w:space="0" w:color="000000"/>
            </w:tcBorders>
            <w:shd w:val="clear" w:color="auto" w:fill="E7E6E6"/>
          </w:tcPr>
          <w:p w:rsidR="00330CA5" w:rsidRDefault="001B4864">
            <w:pPr>
              <w:pStyle w:val="TableParagraph"/>
              <w:spacing w:before="16"/>
              <w:ind w:right="217"/>
              <w:jc w:val="right"/>
            </w:pPr>
            <w:r>
              <w:rPr>
                <w:w w:val="75"/>
              </w:rPr>
              <w:t>0.39</w:t>
            </w:r>
          </w:p>
        </w:tc>
        <w:tc>
          <w:tcPr>
            <w:tcW w:w="613" w:type="dxa"/>
            <w:tcBorders>
              <w:top w:val="single" w:sz="12" w:space="0" w:color="000000"/>
              <w:right w:val="single" w:sz="8" w:space="0" w:color="000000"/>
            </w:tcBorders>
            <w:shd w:val="clear" w:color="auto" w:fill="E7E6E6"/>
          </w:tcPr>
          <w:p w:rsidR="00330CA5" w:rsidRDefault="001B4864">
            <w:pPr>
              <w:pStyle w:val="TableParagraph"/>
              <w:spacing w:before="16"/>
              <w:jc w:val="right"/>
            </w:pPr>
            <w:r>
              <w:rPr>
                <w:w w:val="75"/>
              </w:rPr>
              <w:t>0.13</w:t>
            </w:r>
          </w:p>
        </w:tc>
      </w:tr>
      <w:tr w:rsidR="00330CA5">
        <w:trPr>
          <w:trHeight w:val="300"/>
        </w:trPr>
        <w:tc>
          <w:tcPr>
            <w:tcW w:w="2275" w:type="dxa"/>
            <w:tcBorders>
              <w:left w:val="single" w:sz="4" w:space="0" w:color="000000"/>
            </w:tcBorders>
            <w:shd w:val="clear" w:color="auto" w:fill="E7E6E6"/>
          </w:tcPr>
          <w:p w:rsidR="00330CA5" w:rsidRDefault="001B4864">
            <w:pPr>
              <w:pStyle w:val="TableParagraph"/>
              <w:spacing w:line="266" w:lineRule="exact"/>
              <w:ind w:left="23"/>
            </w:pPr>
            <w:r>
              <w:rPr>
                <w:w w:val="65"/>
              </w:rPr>
              <w:t>Inventory</w:t>
            </w:r>
            <w:r>
              <w:rPr>
                <w:spacing w:val="-2"/>
                <w:w w:val="65"/>
              </w:rPr>
              <w:t xml:space="preserve"> </w:t>
            </w:r>
            <w:r>
              <w:rPr>
                <w:w w:val="65"/>
              </w:rPr>
              <w:t>Turnover</w:t>
            </w:r>
            <w:r>
              <w:rPr>
                <w:spacing w:val="-6"/>
                <w:w w:val="65"/>
              </w:rPr>
              <w:t xml:space="preserve"> </w:t>
            </w:r>
            <w:r>
              <w:rPr>
                <w:w w:val="65"/>
              </w:rPr>
              <w:t>Ratio</w:t>
            </w:r>
          </w:p>
        </w:tc>
        <w:tc>
          <w:tcPr>
            <w:tcW w:w="2733" w:type="dxa"/>
            <w:shd w:val="clear" w:color="auto" w:fill="E7E6E6"/>
          </w:tcPr>
          <w:p w:rsidR="00330CA5" w:rsidRDefault="001B4864">
            <w:pPr>
              <w:pStyle w:val="TableParagraph"/>
              <w:spacing w:line="266" w:lineRule="exact"/>
              <w:ind w:left="183"/>
            </w:pPr>
            <w:r>
              <w:rPr>
                <w:w w:val="75"/>
              </w:rPr>
              <w:t>COGS/Inventory</w:t>
            </w:r>
          </w:p>
        </w:tc>
        <w:tc>
          <w:tcPr>
            <w:tcW w:w="1347" w:type="dxa"/>
            <w:shd w:val="clear" w:color="auto" w:fill="E7E6E6"/>
          </w:tcPr>
          <w:p w:rsidR="00330CA5" w:rsidRDefault="001B4864">
            <w:pPr>
              <w:pStyle w:val="TableParagraph"/>
              <w:spacing w:line="266" w:lineRule="exact"/>
              <w:ind w:right="248"/>
              <w:jc w:val="right"/>
            </w:pPr>
            <w:r>
              <w:rPr>
                <w:w w:val="75"/>
              </w:rPr>
              <w:t>0.62</w:t>
            </w:r>
          </w:p>
        </w:tc>
        <w:tc>
          <w:tcPr>
            <w:tcW w:w="829" w:type="dxa"/>
            <w:shd w:val="clear" w:color="auto" w:fill="E7E6E6"/>
          </w:tcPr>
          <w:p w:rsidR="00330CA5" w:rsidRDefault="001B4864">
            <w:pPr>
              <w:pStyle w:val="TableParagraph"/>
              <w:spacing w:line="266" w:lineRule="exact"/>
              <w:ind w:right="191"/>
              <w:jc w:val="right"/>
            </w:pPr>
            <w:r>
              <w:rPr>
                <w:w w:val="75"/>
              </w:rPr>
              <w:t>0.95</w:t>
            </w:r>
          </w:p>
        </w:tc>
        <w:tc>
          <w:tcPr>
            <w:tcW w:w="763" w:type="dxa"/>
            <w:shd w:val="clear" w:color="auto" w:fill="E7E6E6"/>
          </w:tcPr>
          <w:p w:rsidR="00330CA5" w:rsidRDefault="001B4864">
            <w:pPr>
              <w:pStyle w:val="TableParagraph"/>
              <w:spacing w:line="266" w:lineRule="exact"/>
              <w:ind w:right="182"/>
              <w:jc w:val="right"/>
            </w:pPr>
            <w:r>
              <w:rPr>
                <w:w w:val="75"/>
              </w:rPr>
              <w:t>1.23</w:t>
            </w:r>
          </w:p>
        </w:tc>
        <w:tc>
          <w:tcPr>
            <w:tcW w:w="787" w:type="dxa"/>
            <w:shd w:val="clear" w:color="auto" w:fill="E7E6E6"/>
          </w:tcPr>
          <w:p w:rsidR="00330CA5" w:rsidRDefault="001B4864">
            <w:pPr>
              <w:pStyle w:val="TableParagraph"/>
              <w:spacing w:line="266" w:lineRule="exact"/>
              <w:ind w:right="217"/>
              <w:jc w:val="right"/>
            </w:pPr>
            <w:r>
              <w:rPr>
                <w:w w:val="75"/>
              </w:rPr>
              <w:t>0.88</w:t>
            </w:r>
          </w:p>
        </w:tc>
        <w:tc>
          <w:tcPr>
            <w:tcW w:w="613" w:type="dxa"/>
            <w:tcBorders>
              <w:right w:val="single" w:sz="8" w:space="0" w:color="000000"/>
            </w:tcBorders>
            <w:shd w:val="clear" w:color="auto" w:fill="E7E6E6"/>
          </w:tcPr>
          <w:p w:rsidR="00330CA5" w:rsidRDefault="001B4864">
            <w:pPr>
              <w:pStyle w:val="TableParagraph"/>
              <w:spacing w:line="266" w:lineRule="exact"/>
              <w:jc w:val="right"/>
            </w:pPr>
            <w:r>
              <w:rPr>
                <w:w w:val="75"/>
              </w:rPr>
              <w:t>1.02</w:t>
            </w:r>
          </w:p>
        </w:tc>
      </w:tr>
      <w:tr w:rsidR="00330CA5">
        <w:trPr>
          <w:trHeight w:val="300"/>
        </w:trPr>
        <w:tc>
          <w:tcPr>
            <w:tcW w:w="2275" w:type="dxa"/>
            <w:tcBorders>
              <w:left w:val="single" w:sz="4" w:space="0" w:color="000000"/>
            </w:tcBorders>
            <w:shd w:val="clear" w:color="auto" w:fill="E7E6E6"/>
          </w:tcPr>
          <w:p w:rsidR="00330CA5" w:rsidRDefault="001B4864">
            <w:pPr>
              <w:pStyle w:val="TableParagraph"/>
              <w:spacing w:line="265" w:lineRule="exact"/>
              <w:ind w:left="23"/>
            </w:pPr>
            <w:r>
              <w:rPr>
                <w:w w:val="65"/>
              </w:rPr>
              <w:t>Receivables</w:t>
            </w:r>
            <w:r>
              <w:rPr>
                <w:spacing w:val="-1"/>
                <w:w w:val="65"/>
              </w:rPr>
              <w:t xml:space="preserve"> </w:t>
            </w:r>
            <w:r>
              <w:rPr>
                <w:w w:val="65"/>
              </w:rPr>
              <w:t>to</w:t>
            </w:r>
            <w:r>
              <w:rPr>
                <w:spacing w:val="-1"/>
                <w:w w:val="65"/>
              </w:rPr>
              <w:t xml:space="preserve"> </w:t>
            </w:r>
            <w:r>
              <w:rPr>
                <w:w w:val="65"/>
              </w:rPr>
              <w:t>Current</w:t>
            </w:r>
            <w:r>
              <w:rPr>
                <w:spacing w:val="-2"/>
                <w:w w:val="65"/>
              </w:rPr>
              <w:t xml:space="preserve"> </w:t>
            </w:r>
            <w:r>
              <w:rPr>
                <w:w w:val="65"/>
              </w:rPr>
              <w:t>Assets Ratio</w:t>
            </w:r>
          </w:p>
        </w:tc>
        <w:tc>
          <w:tcPr>
            <w:tcW w:w="2733" w:type="dxa"/>
            <w:shd w:val="clear" w:color="auto" w:fill="E7E6E6"/>
          </w:tcPr>
          <w:p w:rsidR="00330CA5" w:rsidRDefault="001B4864">
            <w:pPr>
              <w:pStyle w:val="TableParagraph"/>
              <w:spacing w:line="265" w:lineRule="exact"/>
              <w:ind w:left="183"/>
            </w:pPr>
            <w:r>
              <w:rPr>
                <w:w w:val="65"/>
              </w:rPr>
              <w:t>Trade</w:t>
            </w:r>
            <w:r>
              <w:rPr>
                <w:spacing w:val="2"/>
                <w:w w:val="65"/>
              </w:rPr>
              <w:t xml:space="preserve"> </w:t>
            </w:r>
            <w:r>
              <w:rPr>
                <w:w w:val="65"/>
              </w:rPr>
              <w:t>&amp;</w:t>
            </w:r>
            <w:r>
              <w:rPr>
                <w:spacing w:val="-5"/>
                <w:w w:val="65"/>
              </w:rPr>
              <w:t xml:space="preserve"> </w:t>
            </w:r>
            <w:r>
              <w:rPr>
                <w:w w:val="65"/>
              </w:rPr>
              <w:t>Other</w:t>
            </w:r>
            <w:r>
              <w:rPr>
                <w:spacing w:val="-5"/>
                <w:w w:val="65"/>
              </w:rPr>
              <w:t xml:space="preserve"> </w:t>
            </w:r>
            <w:r>
              <w:rPr>
                <w:w w:val="65"/>
              </w:rPr>
              <w:t>receivables</w:t>
            </w:r>
            <w:r>
              <w:rPr>
                <w:spacing w:val="-2"/>
                <w:w w:val="65"/>
              </w:rPr>
              <w:t xml:space="preserve"> </w:t>
            </w:r>
            <w:r>
              <w:rPr>
                <w:w w:val="65"/>
              </w:rPr>
              <w:t>/</w:t>
            </w:r>
            <w:r>
              <w:rPr>
                <w:spacing w:val="-1"/>
                <w:w w:val="65"/>
              </w:rPr>
              <w:t xml:space="preserve"> </w:t>
            </w:r>
            <w:r>
              <w:rPr>
                <w:w w:val="65"/>
              </w:rPr>
              <w:t>Current</w:t>
            </w:r>
            <w:r>
              <w:rPr>
                <w:spacing w:val="-3"/>
                <w:w w:val="65"/>
              </w:rPr>
              <w:t xml:space="preserve"> </w:t>
            </w:r>
            <w:r>
              <w:rPr>
                <w:w w:val="65"/>
              </w:rPr>
              <w:t>Asset</w:t>
            </w:r>
          </w:p>
        </w:tc>
        <w:tc>
          <w:tcPr>
            <w:tcW w:w="1347" w:type="dxa"/>
            <w:shd w:val="clear" w:color="auto" w:fill="E7E6E6"/>
          </w:tcPr>
          <w:p w:rsidR="00330CA5" w:rsidRDefault="001B4864">
            <w:pPr>
              <w:pStyle w:val="TableParagraph"/>
              <w:spacing w:line="265" w:lineRule="exact"/>
              <w:ind w:right="248"/>
              <w:jc w:val="right"/>
            </w:pPr>
            <w:r>
              <w:rPr>
                <w:w w:val="75"/>
              </w:rPr>
              <w:t>4.85</w:t>
            </w:r>
          </w:p>
        </w:tc>
        <w:tc>
          <w:tcPr>
            <w:tcW w:w="829" w:type="dxa"/>
            <w:shd w:val="clear" w:color="auto" w:fill="E7E6E6"/>
          </w:tcPr>
          <w:p w:rsidR="00330CA5" w:rsidRDefault="001B4864">
            <w:pPr>
              <w:pStyle w:val="TableParagraph"/>
              <w:spacing w:line="265" w:lineRule="exact"/>
              <w:ind w:right="191"/>
              <w:jc w:val="right"/>
            </w:pPr>
            <w:r>
              <w:rPr>
                <w:w w:val="75"/>
              </w:rPr>
              <w:t>5.17</w:t>
            </w:r>
          </w:p>
        </w:tc>
        <w:tc>
          <w:tcPr>
            <w:tcW w:w="763" w:type="dxa"/>
            <w:shd w:val="clear" w:color="auto" w:fill="E7E6E6"/>
          </w:tcPr>
          <w:p w:rsidR="00330CA5" w:rsidRDefault="001B4864">
            <w:pPr>
              <w:pStyle w:val="TableParagraph"/>
              <w:spacing w:line="265" w:lineRule="exact"/>
              <w:ind w:right="182"/>
              <w:jc w:val="right"/>
            </w:pPr>
            <w:r>
              <w:rPr>
                <w:w w:val="75"/>
              </w:rPr>
              <w:t>6.12</w:t>
            </w:r>
          </w:p>
        </w:tc>
        <w:tc>
          <w:tcPr>
            <w:tcW w:w="787" w:type="dxa"/>
            <w:shd w:val="clear" w:color="auto" w:fill="E7E6E6"/>
          </w:tcPr>
          <w:p w:rsidR="00330CA5" w:rsidRDefault="001B4864">
            <w:pPr>
              <w:pStyle w:val="TableParagraph"/>
              <w:spacing w:line="265" w:lineRule="exact"/>
              <w:ind w:right="217"/>
              <w:jc w:val="right"/>
            </w:pPr>
            <w:r>
              <w:rPr>
                <w:w w:val="75"/>
              </w:rPr>
              <w:t>4.23</w:t>
            </w:r>
          </w:p>
        </w:tc>
        <w:tc>
          <w:tcPr>
            <w:tcW w:w="613" w:type="dxa"/>
            <w:tcBorders>
              <w:right w:val="single" w:sz="8" w:space="0" w:color="000000"/>
            </w:tcBorders>
            <w:shd w:val="clear" w:color="auto" w:fill="E7E6E6"/>
          </w:tcPr>
          <w:p w:rsidR="00330CA5" w:rsidRDefault="001B4864">
            <w:pPr>
              <w:pStyle w:val="TableParagraph"/>
              <w:spacing w:line="265" w:lineRule="exact"/>
              <w:jc w:val="right"/>
            </w:pPr>
            <w:r>
              <w:rPr>
                <w:w w:val="75"/>
              </w:rPr>
              <w:t>2.21</w:t>
            </w:r>
          </w:p>
        </w:tc>
      </w:tr>
      <w:tr w:rsidR="00330CA5">
        <w:trPr>
          <w:trHeight w:val="300"/>
        </w:trPr>
        <w:tc>
          <w:tcPr>
            <w:tcW w:w="2275" w:type="dxa"/>
            <w:tcBorders>
              <w:left w:val="single" w:sz="4" w:space="0" w:color="000000"/>
            </w:tcBorders>
            <w:shd w:val="clear" w:color="auto" w:fill="E7E6E6"/>
          </w:tcPr>
          <w:p w:rsidR="00330CA5" w:rsidRDefault="001B4864">
            <w:pPr>
              <w:pStyle w:val="TableParagraph"/>
              <w:spacing w:line="266" w:lineRule="exact"/>
              <w:ind w:left="23"/>
            </w:pPr>
            <w:r>
              <w:rPr>
                <w:w w:val="65"/>
              </w:rPr>
              <w:t>Inventory</w:t>
            </w:r>
            <w:r>
              <w:rPr>
                <w:spacing w:val="-2"/>
                <w:w w:val="65"/>
              </w:rPr>
              <w:t xml:space="preserve"> </w:t>
            </w:r>
            <w:r>
              <w:rPr>
                <w:w w:val="65"/>
              </w:rPr>
              <w:t>to</w:t>
            </w:r>
            <w:r>
              <w:rPr>
                <w:spacing w:val="-2"/>
                <w:w w:val="65"/>
              </w:rPr>
              <w:t xml:space="preserve"> </w:t>
            </w:r>
            <w:r>
              <w:rPr>
                <w:w w:val="65"/>
              </w:rPr>
              <w:t>Current</w:t>
            </w:r>
            <w:r>
              <w:rPr>
                <w:spacing w:val="-4"/>
                <w:w w:val="65"/>
              </w:rPr>
              <w:t xml:space="preserve"> </w:t>
            </w:r>
            <w:r>
              <w:rPr>
                <w:w w:val="65"/>
              </w:rPr>
              <w:t>Asset</w:t>
            </w:r>
            <w:r>
              <w:rPr>
                <w:spacing w:val="-3"/>
                <w:w w:val="65"/>
              </w:rPr>
              <w:t xml:space="preserve"> </w:t>
            </w:r>
            <w:r>
              <w:rPr>
                <w:w w:val="65"/>
              </w:rPr>
              <w:t>Ratio</w:t>
            </w:r>
          </w:p>
        </w:tc>
        <w:tc>
          <w:tcPr>
            <w:tcW w:w="2733" w:type="dxa"/>
            <w:shd w:val="clear" w:color="auto" w:fill="E7E6E6"/>
          </w:tcPr>
          <w:p w:rsidR="00330CA5" w:rsidRDefault="001B4864">
            <w:pPr>
              <w:pStyle w:val="TableParagraph"/>
              <w:spacing w:line="266" w:lineRule="exact"/>
              <w:ind w:left="183"/>
            </w:pPr>
            <w:r>
              <w:rPr>
                <w:w w:val="65"/>
              </w:rPr>
              <w:t>Inventory/Current</w:t>
            </w:r>
            <w:r>
              <w:rPr>
                <w:spacing w:val="-2"/>
                <w:w w:val="65"/>
              </w:rPr>
              <w:t xml:space="preserve"> </w:t>
            </w:r>
            <w:r>
              <w:rPr>
                <w:w w:val="65"/>
              </w:rPr>
              <w:t>Asset</w:t>
            </w:r>
          </w:p>
        </w:tc>
        <w:tc>
          <w:tcPr>
            <w:tcW w:w="1347" w:type="dxa"/>
            <w:shd w:val="clear" w:color="auto" w:fill="E7E6E6"/>
          </w:tcPr>
          <w:p w:rsidR="00330CA5" w:rsidRDefault="001B4864">
            <w:pPr>
              <w:pStyle w:val="TableParagraph"/>
              <w:spacing w:line="266" w:lineRule="exact"/>
              <w:ind w:right="248"/>
              <w:jc w:val="right"/>
            </w:pPr>
            <w:r>
              <w:rPr>
                <w:w w:val="75"/>
              </w:rPr>
              <w:t>0.54</w:t>
            </w:r>
          </w:p>
        </w:tc>
        <w:tc>
          <w:tcPr>
            <w:tcW w:w="829" w:type="dxa"/>
            <w:shd w:val="clear" w:color="auto" w:fill="E7E6E6"/>
          </w:tcPr>
          <w:p w:rsidR="00330CA5" w:rsidRDefault="001B4864">
            <w:pPr>
              <w:pStyle w:val="TableParagraph"/>
              <w:spacing w:line="266" w:lineRule="exact"/>
              <w:ind w:right="191"/>
              <w:jc w:val="right"/>
            </w:pPr>
            <w:r>
              <w:rPr>
                <w:w w:val="75"/>
              </w:rPr>
              <w:t>0.45</w:t>
            </w:r>
          </w:p>
        </w:tc>
        <w:tc>
          <w:tcPr>
            <w:tcW w:w="763" w:type="dxa"/>
            <w:shd w:val="clear" w:color="auto" w:fill="E7E6E6"/>
          </w:tcPr>
          <w:p w:rsidR="00330CA5" w:rsidRDefault="001B4864">
            <w:pPr>
              <w:pStyle w:val="TableParagraph"/>
              <w:spacing w:line="266" w:lineRule="exact"/>
              <w:ind w:right="182"/>
              <w:jc w:val="right"/>
            </w:pPr>
            <w:r>
              <w:rPr>
                <w:w w:val="75"/>
              </w:rPr>
              <w:t>0.46</w:t>
            </w:r>
          </w:p>
        </w:tc>
        <w:tc>
          <w:tcPr>
            <w:tcW w:w="787" w:type="dxa"/>
            <w:shd w:val="clear" w:color="auto" w:fill="E7E6E6"/>
          </w:tcPr>
          <w:p w:rsidR="00330CA5" w:rsidRDefault="001B4864">
            <w:pPr>
              <w:pStyle w:val="TableParagraph"/>
              <w:spacing w:line="266" w:lineRule="exact"/>
              <w:ind w:right="217"/>
              <w:jc w:val="right"/>
            </w:pPr>
            <w:r>
              <w:rPr>
                <w:w w:val="75"/>
              </w:rPr>
              <w:t>0.39</w:t>
            </w:r>
          </w:p>
        </w:tc>
        <w:tc>
          <w:tcPr>
            <w:tcW w:w="613" w:type="dxa"/>
            <w:tcBorders>
              <w:right w:val="single" w:sz="8" w:space="0" w:color="000000"/>
            </w:tcBorders>
            <w:shd w:val="clear" w:color="auto" w:fill="E7E6E6"/>
          </w:tcPr>
          <w:p w:rsidR="00330CA5" w:rsidRDefault="001B4864">
            <w:pPr>
              <w:pStyle w:val="TableParagraph"/>
              <w:spacing w:line="266" w:lineRule="exact"/>
              <w:jc w:val="right"/>
            </w:pPr>
            <w:r>
              <w:rPr>
                <w:w w:val="75"/>
              </w:rPr>
              <w:t>0.13</w:t>
            </w:r>
          </w:p>
        </w:tc>
      </w:tr>
      <w:tr w:rsidR="00330CA5">
        <w:trPr>
          <w:trHeight w:val="300"/>
        </w:trPr>
        <w:tc>
          <w:tcPr>
            <w:tcW w:w="2275" w:type="dxa"/>
            <w:tcBorders>
              <w:left w:val="single" w:sz="4" w:space="0" w:color="000000"/>
            </w:tcBorders>
            <w:shd w:val="clear" w:color="auto" w:fill="E7E6E6"/>
          </w:tcPr>
          <w:p w:rsidR="00330CA5" w:rsidRDefault="001B4864">
            <w:pPr>
              <w:pStyle w:val="TableParagraph"/>
              <w:spacing w:line="266" w:lineRule="exact"/>
              <w:ind w:left="23"/>
            </w:pPr>
            <w:r>
              <w:rPr>
                <w:w w:val="65"/>
              </w:rPr>
              <w:t>Days</w:t>
            </w:r>
            <w:r>
              <w:rPr>
                <w:spacing w:val="-2"/>
                <w:w w:val="65"/>
              </w:rPr>
              <w:t xml:space="preserve"> </w:t>
            </w:r>
            <w:proofErr w:type="spellStart"/>
            <w:r>
              <w:rPr>
                <w:w w:val="65"/>
              </w:rPr>
              <w:t>Recievale</w:t>
            </w:r>
            <w:proofErr w:type="spellEnd"/>
            <w:r>
              <w:rPr>
                <w:spacing w:val="2"/>
                <w:w w:val="65"/>
              </w:rPr>
              <w:t xml:space="preserve"> </w:t>
            </w:r>
            <w:r>
              <w:rPr>
                <w:w w:val="65"/>
              </w:rPr>
              <w:t>Outstanding</w:t>
            </w:r>
          </w:p>
        </w:tc>
        <w:tc>
          <w:tcPr>
            <w:tcW w:w="2733" w:type="dxa"/>
            <w:shd w:val="clear" w:color="auto" w:fill="E7E6E6"/>
          </w:tcPr>
          <w:p w:rsidR="00330CA5" w:rsidRDefault="001B4864">
            <w:pPr>
              <w:pStyle w:val="TableParagraph"/>
              <w:spacing w:line="266" w:lineRule="exact"/>
              <w:ind w:left="183"/>
            </w:pPr>
            <w:r>
              <w:rPr>
                <w:spacing w:val="-1"/>
                <w:w w:val="65"/>
              </w:rPr>
              <w:t>Accounts</w:t>
            </w:r>
            <w:r>
              <w:rPr>
                <w:spacing w:val="-3"/>
                <w:w w:val="65"/>
              </w:rPr>
              <w:t xml:space="preserve"> </w:t>
            </w:r>
            <w:proofErr w:type="spellStart"/>
            <w:r>
              <w:rPr>
                <w:w w:val="65"/>
              </w:rPr>
              <w:t>recievable</w:t>
            </w:r>
            <w:proofErr w:type="spellEnd"/>
            <w:r>
              <w:rPr>
                <w:w w:val="65"/>
              </w:rPr>
              <w:t>*365</w:t>
            </w:r>
            <w:r>
              <w:rPr>
                <w:spacing w:val="-9"/>
                <w:w w:val="65"/>
              </w:rPr>
              <w:t xml:space="preserve"> </w:t>
            </w:r>
            <w:r>
              <w:rPr>
                <w:w w:val="65"/>
              </w:rPr>
              <w:t>/</w:t>
            </w:r>
            <w:r>
              <w:rPr>
                <w:spacing w:val="-1"/>
                <w:w w:val="65"/>
              </w:rPr>
              <w:t xml:space="preserve"> </w:t>
            </w:r>
            <w:r>
              <w:rPr>
                <w:w w:val="65"/>
              </w:rPr>
              <w:t>Sales</w:t>
            </w:r>
          </w:p>
        </w:tc>
        <w:tc>
          <w:tcPr>
            <w:tcW w:w="1347" w:type="dxa"/>
            <w:shd w:val="clear" w:color="auto" w:fill="E7E6E6"/>
          </w:tcPr>
          <w:p w:rsidR="00330CA5" w:rsidRDefault="001B4864">
            <w:pPr>
              <w:pStyle w:val="TableParagraph"/>
              <w:spacing w:line="266" w:lineRule="exact"/>
              <w:ind w:right="248"/>
              <w:jc w:val="right"/>
            </w:pPr>
            <w:r>
              <w:rPr>
                <w:w w:val="75"/>
              </w:rPr>
              <w:t>44.97</w:t>
            </w:r>
          </w:p>
        </w:tc>
        <w:tc>
          <w:tcPr>
            <w:tcW w:w="829" w:type="dxa"/>
            <w:shd w:val="clear" w:color="auto" w:fill="E7E6E6"/>
          </w:tcPr>
          <w:p w:rsidR="00330CA5" w:rsidRDefault="001B4864">
            <w:pPr>
              <w:pStyle w:val="TableParagraph"/>
              <w:spacing w:line="266" w:lineRule="exact"/>
              <w:ind w:right="191"/>
              <w:jc w:val="right"/>
            </w:pPr>
            <w:r>
              <w:rPr>
                <w:w w:val="75"/>
              </w:rPr>
              <w:t>83.87</w:t>
            </w:r>
          </w:p>
        </w:tc>
        <w:tc>
          <w:tcPr>
            <w:tcW w:w="763" w:type="dxa"/>
            <w:shd w:val="clear" w:color="auto" w:fill="E7E6E6"/>
          </w:tcPr>
          <w:p w:rsidR="00330CA5" w:rsidRDefault="001B4864">
            <w:pPr>
              <w:pStyle w:val="TableParagraph"/>
              <w:spacing w:line="266" w:lineRule="exact"/>
              <w:ind w:right="182"/>
              <w:jc w:val="right"/>
            </w:pPr>
            <w:r>
              <w:rPr>
                <w:w w:val="75"/>
              </w:rPr>
              <w:t>60.27</w:t>
            </w:r>
          </w:p>
        </w:tc>
        <w:tc>
          <w:tcPr>
            <w:tcW w:w="787" w:type="dxa"/>
            <w:shd w:val="clear" w:color="auto" w:fill="E7E6E6"/>
          </w:tcPr>
          <w:p w:rsidR="00330CA5" w:rsidRDefault="001B4864">
            <w:pPr>
              <w:pStyle w:val="TableParagraph"/>
              <w:spacing w:line="266" w:lineRule="exact"/>
              <w:ind w:right="217"/>
              <w:jc w:val="right"/>
            </w:pPr>
            <w:r>
              <w:rPr>
                <w:w w:val="75"/>
              </w:rPr>
              <w:t>45.86</w:t>
            </w:r>
          </w:p>
        </w:tc>
        <w:tc>
          <w:tcPr>
            <w:tcW w:w="613" w:type="dxa"/>
            <w:tcBorders>
              <w:right w:val="single" w:sz="8" w:space="0" w:color="000000"/>
            </w:tcBorders>
            <w:shd w:val="clear" w:color="auto" w:fill="E7E6E6"/>
          </w:tcPr>
          <w:p w:rsidR="00330CA5" w:rsidRDefault="001B4864">
            <w:pPr>
              <w:pStyle w:val="TableParagraph"/>
              <w:spacing w:line="266" w:lineRule="exact"/>
              <w:jc w:val="right"/>
            </w:pPr>
            <w:r>
              <w:rPr>
                <w:w w:val="75"/>
              </w:rPr>
              <w:t>44.72</w:t>
            </w:r>
          </w:p>
        </w:tc>
      </w:tr>
      <w:tr w:rsidR="00330CA5">
        <w:trPr>
          <w:trHeight w:val="300"/>
        </w:trPr>
        <w:tc>
          <w:tcPr>
            <w:tcW w:w="2275" w:type="dxa"/>
            <w:tcBorders>
              <w:left w:val="single" w:sz="4" w:space="0" w:color="000000"/>
            </w:tcBorders>
            <w:shd w:val="clear" w:color="auto" w:fill="E7E6E6"/>
          </w:tcPr>
          <w:p w:rsidR="00330CA5" w:rsidRDefault="001B4864">
            <w:pPr>
              <w:pStyle w:val="TableParagraph"/>
              <w:spacing w:line="266" w:lineRule="exact"/>
              <w:ind w:left="23"/>
            </w:pPr>
            <w:r>
              <w:rPr>
                <w:w w:val="65"/>
              </w:rPr>
              <w:t>Days</w:t>
            </w:r>
            <w:r>
              <w:rPr>
                <w:spacing w:val="-4"/>
                <w:w w:val="65"/>
              </w:rPr>
              <w:t xml:space="preserve"> </w:t>
            </w:r>
            <w:r>
              <w:rPr>
                <w:w w:val="65"/>
              </w:rPr>
              <w:t>Payable</w:t>
            </w:r>
            <w:r>
              <w:rPr>
                <w:spacing w:val="1"/>
                <w:w w:val="65"/>
              </w:rPr>
              <w:t xml:space="preserve"> </w:t>
            </w:r>
            <w:r>
              <w:rPr>
                <w:w w:val="65"/>
              </w:rPr>
              <w:t>Outstanding</w:t>
            </w:r>
          </w:p>
        </w:tc>
        <w:tc>
          <w:tcPr>
            <w:tcW w:w="2733" w:type="dxa"/>
            <w:shd w:val="clear" w:color="auto" w:fill="E7E6E6"/>
          </w:tcPr>
          <w:p w:rsidR="00330CA5" w:rsidRDefault="001B4864">
            <w:pPr>
              <w:pStyle w:val="TableParagraph"/>
              <w:spacing w:line="266" w:lineRule="exact"/>
              <w:ind w:left="183"/>
            </w:pPr>
            <w:r>
              <w:rPr>
                <w:spacing w:val="-1"/>
                <w:w w:val="65"/>
              </w:rPr>
              <w:t>Accounts</w:t>
            </w:r>
            <w:r>
              <w:rPr>
                <w:spacing w:val="-4"/>
                <w:w w:val="65"/>
              </w:rPr>
              <w:t xml:space="preserve"> </w:t>
            </w:r>
            <w:r>
              <w:rPr>
                <w:spacing w:val="-1"/>
                <w:w w:val="65"/>
              </w:rPr>
              <w:t>payable*365</w:t>
            </w:r>
            <w:r>
              <w:rPr>
                <w:spacing w:val="-10"/>
                <w:w w:val="65"/>
              </w:rPr>
              <w:t xml:space="preserve"> </w:t>
            </w:r>
            <w:r>
              <w:rPr>
                <w:spacing w:val="-1"/>
                <w:w w:val="65"/>
              </w:rPr>
              <w:t>/</w:t>
            </w:r>
            <w:r>
              <w:rPr>
                <w:spacing w:val="-2"/>
                <w:w w:val="65"/>
              </w:rPr>
              <w:t xml:space="preserve"> </w:t>
            </w:r>
            <w:r>
              <w:rPr>
                <w:spacing w:val="-1"/>
                <w:w w:val="65"/>
              </w:rPr>
              <w:t>COGS</w:t>
            </w:r>
          </w:p>
        </w:tc>
        <w:tc>
          <w:tcPr>
            <w:tcW w:w="1347" w:type="dxa"/>
            <w:shd w:val="clear" w:color="auto" w:fill="E7E6E6"/>
          </w:tcPr>
          <w:p w:rsidR="00330CA5" w:rsidRDefault="001B4864">
            <w:pPr>
              <w:pStyle w:val="TableParagraph"/>
              <w:spacing w:line="266" w:lineRule="exact"/>
              <w:ind w:right="248"/>
              <w:jc w:val="right"/>
            </w:pPr>
            <w:r>
              <w:rPr>
                <w:w w:val="75"/>
              </w:rPr>
              <w:t>166.84</w:t>
            </w:r>
          </w:p>
        </w:tc>
        <w:tc>
          <w:tcPr>
            <w:tcW w:w="829" w:type="dxa"/>
            <w:shd w:val="clear" w:color="auto" w:fill="E7E6E6"/>
          </w:tcPr>
          <w:p w:rsidR="00330CA5" w:rsidRDefault="001B4864">
            <w:pPr>
              <w:pStyle w:val="TableParagraph"/>
              <w:spacing w:line="266" w:lineRule="exact"/>
              <w:ind w:right="191"/>
              <w:jc w:val="right"/>
            </w:pPr>
            <w:r>
              <w:rPr>
                <w:w w:val="75"/>
              </w:rPr>
              <w:t>129.12</w:t>
            </w:r>
          </w:p>
        </w:tc>
        <w:tc>
          <w:tcPr>
            <w:tcW w:w="763" w:type="dxa"/>
            <w:shd w:val="clear" w:color="auto" w:fill="E7E6E6"/>
          </w:tcPr>
          <w:p w:rsidR="00330CA5" w:rsidRDefault="001B4864">
            <w:pPr>
              <w:pStyle w:val="TableParagraph"/>
              <w:spacing w:line="266" w:lineRule="exact"/>
              <w:ind w:right="182"/>
              <w:jc w:val="right"/>
            </w:pPr>
            <w:r>
              <w:rPr>
                <w:w w:val="75"/>
              </w:rPr>
              <w:t>106.78</w:t>
            </w:r>
          </w:p>
        </w:tc>
        <w:tc>
          <w:tcPr>
            <w:tcW w:w="787" w:type="dxa"/>
            <w:shd w:val="clear" w:color="auto" w:fill="E7E6E6"/>
          </w:tcPr>
          <w:p w:rsidR="00330CA5" w:rsidRDefault="001B4864">
            <w:pPr>
              <w:pStyle w:val="TableParagraph"/>
              <w:spacing w:line="266" w:lineRule="exact"/>
              <w:ind w:right="216"/>
              <w:jc w:val="right"/>
            </w:pPr>
            <w:r>
              <w:rPr>
                <w:w w:val="75"/>
              </w:rPr>
              <w:t>119.51</w:t>
            </w:r>
          </w:p>
        </w:tc>
        <w:tc>
          <w:tcPr>
            <w:tcW w:w="613" w:type="dxa"/>
            <w:tcBorders>
              <w:right w:val="single" w:sz="8" w:space="0" w:color="000000"/>
            </w:tcBorders>
            <w:shd w:val="clear" w:color="auto" w:fill="E7E6E6"/>
          </w:tcPr>
          <w:p w:rsidR="00330CA5" w:rsidRDefault="001B4864">
            <w:pPr>
              <w:pStyle w:val="TableParagraph"/>
              <w:spacing w:line="266" w:lineRule="exact"/>
              <w:jc w:val="right"/>
            </w:pPr>
            <w:r>
              <w:rPr>
                <w:w w:val="75"/>
              </w:rPr>
              <w:t>163.14</w:t>
            </w:r>
          </w:p>
        </w:tc>
      </w:tr>
      <w:tr w:rsidR="00330CA5">
        <w:trPr>
          <w:trHeight w:val="259"/>
        </w:trPr>
        <w:tc>
          <w:tcPr>
            <w:tcW w:w="2275" w:type="dxa"/>
            <w:tcBorders>
              <w:left w:val="single" w:sz="4" w:space="0" w:color="000000"/>
              <w:bottom w:val="single" w:sz="18" w:space="0" w:color="000000"/>
            </w:tcBorders>
            <w:shd w:val="clear" w:color="auto" w:fill="E7E6E6"/>
          </w:tcPr>
          <w:p w:rsidR="00330CA5" w:rsidRDefault="001B4864">
            <w:pPr>
              <w:pStyle w:val="TableParagraph"/>
              <w:spacing w:line="239" w:lineRule="exact"/>
              <w:ind w:left="23"/>
            </w:pPr>
            <w:r>
              <w:rPr>
                <w:w w:val="65"/>
              </w:rPr>
              <w:t>Days</w:t>
            </w:r>
            <w:r>
              <w:rPr>
                <w:spacing w:val="-4"/>
                <w:w w:val="65"/>
              </w:rPr>
              <w:t xml:space="preserve"> </w:t>
            </w:r>
            <w:r>
              <w:rPr>
                <w:w w:val="65"/>
              </w:rPr>
              <w:t>Inventory</w:t>
            </w:r>
            <w:r>
              <w:rPr>
                <w:spacing w:val="-2"/>
                <w:w w:val="65"/>
              </w:rPr>
              <w:t xml:space="preserve"> </w:t>
            </w:r>
            <w:r>
              <w:rPr>
                <w:w w:val="65"/>
              </w:rPr>
              <w:t>Outstanding</w:t>
            </w:r>
          </w:p>
        </w:tc>
        <w:tc>
          <w:tcPr>
            <w:tcW w:w="2733" w:type="dxa"/>
            <w:tcBorders>
              <w:bottom w:val="single" w:sz="18" w:space="0" w:color="000000"/>
            </w:tcBorders>
            <w:shd w:val="clear" w:color="auto" w:fill="E7E6E6"/>
          </w:tcPr>
          <w:p w:rsidR="00330CA5" w:rsidRDefault="001B4864">
            <w:pPr>
              <w:pStyle w:val="TableParagraph"/>
              <w:spacing w:line="239" w:lineRule="exact"/>
              <w:ind w:left="183"/>
            </w:pPr>
            <w:r>
              <w:rPr>
                <w:spacing w:val="-1"/>
                <w:w w:val="65"/>
              </w:rPr>
              <w:t>Inventory*365</w:t>
            </w:r>
            <w:r>
              <w:rPr>
                <w:spacing w:val="-11"/>
                <w:w w:val="65"/>
              </w:rPr>
              <w:t xml:space="preserve"> </w:t>
            </w:r>
            <w:r>
              <w:rPr>
                <w:spacing w:val="-1"/>
                <w:w w:val="65"/>
              </w:rPr>
              <w:t>/</w:t>
            </w:r>
            <w:r>
              <w:rPr>
                <w:spacing w:val="-2"/>
                <w:w w:val="65"/>
              </w:rPr>
              <w:t xml:space="preserve"> </w:t>
            </w:r>
            <w:r>
              <w:rPr>
                <w:spacing w:val="-1"/>
                <w:w w:val="65"/>
              </w:rPr>
              <w:t>COGS</w:t>
            </w:r>
          </w:p>
        </w:tc>
        <w:tc>
          <w:tcPr>
            <w:tcW w:w="1347" w:type="dxa"/>
            <w:tcBorders>
              <w:bottom w:val="single" w:sz="18" w:space="0" w:color="000000"/>
            </w:tcBorders>
            <w:shd w:val="clear" w:color="auto" w:fill="E7E6E6"/>
          </w:tcPr>
          <w:p w:rsidR="00330CA5" w:rsidRDefault="001B4864">
            <w:pPr>
              <w:pStyle w:val="TableParagraph"/>
              <w:spacing w:line="239" w:lineRule="exact"/>
              <w:ind w:right="254"/>
              <w:jc w:val="right"/>
            </w:pPr>
            <w:r>
              <w:rPr>
                <w:w w:val="75"/>
              </w:rPr>
              <w:t>49</w:t>
            </w:r>
          </w:p>
        </w:tc>
        <w:tc>
          <w:tcPr>
            <w:tcW w:w="829" w:type="dxa"/>
            <w:tcBorders>
              <w:bottom w:val="single" w:sz="18" w:space="0" w:color="000000"/>
            </w:tcBorders>
            <w:shd w:val="clear" w:color="auto" w:fill="E7E6E6"/>
          </w:tcPr>
          <w:p w:rsidR="00330CA5" w:rsidRDefault="001B4864">
            <w:pPr>
              <w:pStyle w:val="TableParagraph"/>
              <w:spacing w:line="239" w:lineRule="exact"/>
              <w:ind w:right="197"/>
              <w:jc w:val="right"/>
            </w:pPr>
            <w:r>
              <w:rPr>
                <w:w w:val="75"/>
              </w:rPr>
              <w:t>29</w:t>
            </w:r>
          </w:p>
        </w:tc>
        <w:tc>
          <w:tcPr>
            <w:tcW w:w="763" w:type="dxa"/>
            <w:tcBorders>
              <w:bottom w:val="single" w:sz="18" w:space="0" w:color="000000"/>
            </w:tcBorders>
            <w:shd w:val="clear" w:color="auto" w:fill="E7E6E6"/>
          </w:tcPr>
          <w:p w:rsidR="00330CA5" w:rsidRDefault="001B4864">
            <w:pPr>
              <w:pStyle w:val="TableParagraph"/>
              <w:spacing w:line="239" w:lineRule="exact"/>
              <w:ind w:right="188"/>
              <w:jc w:val="right"/>
            </w:pPr>
            <w:r>
              <w:rPr>
                <w:w w:val="75"/>
              </w:rPr>
              <w:t>48</w:t>
            </w:r>
          </w:p>
        </w:tc>
        <w:tc>
          <w:tcPr>
            <w:tcW w:w="787" w:type="dxa"/>
            <w:tcBorders>
              <w:bottom w:val="single" w:sz="18" w:space="0" w:color="000000"/>
            </w:tcBorders>
            <w:shd w:val="clear" w:color="auto" w:fill="E7E6E6"/>
          </w:tcPr>
          <w:p w:rsidR="00330CA5" w:rsidRDefault="001B4864">
            <w:pPr>
              <w:pStyle w:val="TableParagraph"/>
              <w:spacing w:line="239" w:lineRule="exact"/>
              <w:ind w:right="222"/>
              <w:jc w:val="right"/>
            </w:pPr>
            <w:r>
              <w:rPr>
                <w:w w:val="75"/>
              </w:rPr>
              <w:t>49</w:t>
            </w:r>
          </w:p>
        </w:tc>
        <w:tc>
          <w:tcPr>
            <w:tcW w:w="613" w:type="dxa"/>
            <w:tcBorders>
              <w:bottom w:val="single" w:sz="18" w:space="0" w:color="000000"/>
              <w:right w:val="single" w:sz="8" w:space="0" w:color="000000"/>
            </w:tcBorders>
            <w:shd w:val="clear" w:color="auto" w:fill="E7E6E6"/>
          </w:tcPr>
          <w:p w:rsidR="00330CA5" w:rsidRDefault="001B4864">
            <w:pPr>
              <w:pStyle w:val="TableParagraph"/>
              <w:spacing w:line="239" w:lineRule="exact"/>
              <w:ind w:right="6"/>
              <w:jc w:val="right"/>
            </w:pPr>
            <w:r>
              <w:rPr>
                <w:w w:val="75"/>
              </w:rPr>
              <w:t>106</w:t>
            </w:r>
          </w:p>
        </w:tc>
      </w:tr>
      <w:tr w:rsidR="00330CA5">
        <w:trPr>
          <w:trHeight w:val="277"/>
        </w:trPr>
        <w:tc>
          <w:tcPr>
            <w:tcW w:w="2275" w:type="dxa"/>
            <w:tcBorders>
              <w:top w:val="single" w:sz="18" w:space="0" w:color="000000"/>
              <w:left w:val="single" w:sz="4" w:space="0" w:color="000000"/>
              <w:bottom w:val="single" w:sz="12" w:space="0" w:color="000000"/>
            </w:tcBorders>
            <w:shd w:val="clear" w:color="auto" w:fill="A6A6A6"/>
          </w:tcPr>
          <w:p w:rsidR="00330CA5" w:rsidRDefault="001B4864">
            <w:pPr>
              <w:pStyle w:val="TableParagraph"/>
              <w:spacing w:before="8" w:line="249" w:lineRule="exact"/>
              <w:ind w:left="23"/>
              <w:rPr>
                <w:b/>
              </w:rPr>
            </w:pPr>
            <w:r>
              <w:rPr>
                <w:b/>
                <w:spacing w:val="-1"/>
                <w:w w:val="65"/>
              </w:rPr>
              <w:t>Operating</w:t>
            </w:r>
            <w:r>
              <w:rPr>
                <w:b/>
                <w:spacing w:val="-6"/>
                <w:w w:val="65"/>
              </w:rPr>
              <w:t xml:space="preserve"> </w:t>
            </w:r>
            <w:r>
              <w:rPr>
                <w:b/>
                <w:spacing w:val="-1"/>
                <w:w w:val="65"/>
              </w:rPr>
              <w:t>Cycle</w:t>
            </w:r>
          </w:p>
        </w:tc>
        <w:tc>
          <w:tcPr>
            <w:tcW w:w="2733" w:type="dxa"/>
            <w:tcBorders>
              <w:top w:val="single" w:sz="18" w:space="0" w:color="000000"/>
              <w:bottom w:val="single" w:sz="12" w:space="0" w:color="000000"/>
            </w:tcBorders>
            <w:shd w:val="clear" w:color="auto" w:fill="A6A6A6"/>
          </w:tcPr>
          <w:p w:rsidR="00330CA5" w:rsidRDefault="001B4864">
            <w:pPr>
              <w:pStyle w:val="TableParagraph"/>
              <w:spacing w:before="8" w:line="249" w:lineRule="exact"/>
              <w:ind w:left="183"/>
              <w:rPr>
                <w:b/>
              </w:rPr>
            </w:pPr>
            <w:r>
              <w:rPr>
                <w:b/>
                <w:w w:val="75"/>
              </w:rPr>
              <w:t>DSO+DIO</w:t>
            </w:r>
          </w:p>
        </w:tc>
        <w:tc>
          <w:tcPr>
            <w:tcW w:w="1347" w:type="dxa"/>
            <w:tcBorders>
              <w:top w:val="single" w:sz="18" w:space="0" w:color="000000"/>
              <w:bottom w:val="single" w:sz="12" w:space="0" w:color="000000"/>
            </w:tcBorders>
            <w:shd w:val="clear" w:color="auto" w:fill="A6A6A6"/>
          </w:tcPr>
          <w:p w:rsidR="00330CA5" w:rsidRDefault="001B4864">
            <w:pPr>
              <w:pStyle w:val="TableParagraph"/>
              <w:spacing w:before="8" w:line="249" w:lineRule="exact"/>
              <w:ind w:right="248"/>
              <w:jc w:val="right"/>
              <w:rPr>
                <w:b/>
              </w:rPr>
            </w:pPr>
            <w:r>
              <w:rPr>
                <w:b/>
                <w:w w:val="75"/>
              </w:rPr>
              <w:t>94.36</w:t>
            </w:r>
          </w:p>
        </w:tc>
        <w:tc>
          <w:tcPr>
            <w:tcW w:w="829" w:type="dxa"/>
            <w:tcBorders>
              <w:top w:val="single" w:sz="18" w:space="0" w:color="000000"/>
              <w:bottom w:val="single" w:sz="12" w:space="0" w:color="000000"/>
            </w:tcBorders>
            <w:shd w:val="clear" w:color="auto" w:fill="A6A6A6"/>
          </w:tcPr>
          <w:p w:rsidR="00330CA5" w:rsidRDefault="001B4864">
            <w:pPr>
              <w:pStyle w:val="TableParagraph"/>
              <w:spacing w:before="8" w:line="249" w:lineRule="exact"/>
              <w:ind w:right="191"/>
              <w:jc w:val="right"/>
              <w:rPr>
                <w:b/>
              </w:rPr>
            </w:pPr>
            <w:r>
              <w:rPr>
                <w:b/>
                <w:w w:val="75"/>
              </w:rPr>
              <w:t>112.90</w:t>
            </w:r>
          </w:p>
        </w:tc>
        <w:tc>
          <w:tcPr>
            <w:tcW w:w="763" w:type="dxa"/>
            <w:tcBorders>
              <w:top w:val="single" w:sz="18" w:space="0" w:color="000000"/>
              <w:bottom w:val="single" w:sz="12" w:space="0" w:color="000000"/>
            </w:tcBorders>
            <w:shd w:val="clear" w:color="auto" w:fill="A6A6A6"/>
          </w:tcPr>
          <w:p w:rsidR="00330CA5" w:rsidRDefault="001B4864">
            <w:pPr>
              <w:pStyle w:val="TableParagraph"/>
              <w:spacing w:before="8" w:line="249" w:lineRule="exact"/>
              <w:ind w:right="182"/>
              <w:jc w:val="right"/>
              <w:rPr>
                <w:b/>
              </w:rPr>
            </w:pPr>
            <w:r>
              <w:rPr>
                <w:b/>
                <w:w w:val="75"/>
              </w:rPr>
              <w:t>108.30</w:t>
            </w:r>
          </w:p>
        </w:tc>
        <w:tc>
          <w:tcPr>
            <w:tcW w:w="787" w:type="dxa"/>
            <w:tcBorders>
              <w:top w:val="single" w:sz="18" w:space="0" w:color="000000"/>
              <w:bottom w:val="single" w:sz="12" w:space="0" w:color="000000"/>
            </w:tcBorders>
            <w:shd w:val="clear" w:color="auto" w:fill="A6A6A6"/>
          </w:tcPr>
          <w:p w:rsidR="00330CA5" w:rsidRDefault="001B4864">
            <w:pPr>
              <w:pStyle w:val="TableParagraph"/>
              <w:spacing w:before="8" w:line="249" w:lineRule="exact"/>
              <w:ind w:right="216"/>
              <w:jc w:val="right"/>
              <w:rPr>
                <w:b/>
              </w:rPr>
            </w:pPr>
            <w:r>
              <w:rPr>
                <w:b/>
                <w:w w:val="75"/>
              </w:rPr>
              <w:t>95.20</w:t>
            </w:r>
          </w:p>
        </w:tc>
        <w:tc>
          <w:tcPr>
            <w:tcW w:w="613" w:type="dxa"/>
            <w:tcBorders>
              <w:top w:val="single" w:sz="18" w:space="0" w:color="000000"/>
              <w:bottom w:val="single" w:sz="12" w:space="0" w:color="000000"/>
              <w:right w:val="single" w:sz="8" w:space="0" w:color="000000"/>
            </w:tcBorders>
            <w:shd w:val="clear" w:color="auto" w:fill="A6A6A6"/>
          </w:tcPr>
          <w:p w:rsidR="00330CA5" w:rsidRDefault="001B4864">
            <w:pPr>
              <w:pStyle w:val="TableParagraph"/>
              <w:spacing w:before="8" w:line="249" w:lineRule="exact"/>
              <w:jc w:val="right"/>
              <w:rPr>
                <w:b/>
              </w:rPr>
            </w:pPr>
            <w:r>
              <w:rPr>
                <w:b/>
                <w:w w:val="75"/>
              </w:rPr>
              <w:t>150.70</w:t>
            </w:r>
          </w:p>
        </w:tc>
      </w:tr>
      <w:tr w:rsidR="00330CA5">
        <w:trPr>
          <w:trHeight w:val="285"/>
        </w:trPr>
        <w:tc>
          <w:tcPr>
            <w:tcW w:w="2275" w:type="dxa"/>
            <w:tcBorders>
              <w:top w:val="single" w:sz="12" w:space="0" w:color="000000"/>
              <w:left w:val="single" w:sz="4" w:space="0" w:color="000000"/>
              <w:bottom w:val="single" w:sz="12" w:space="0" w:color="000000"/>
            </w:tcBorders>
            <w:shd w:val="clear" w:color="auto" w:fill="A6A6A6"/>
          </w:tcPr>
          <w:p w:rsidR="00330CA5" w:rsidRDefault="001B4864">
            <w:pPr>
              <w:pStyle w:val="TableParagraph"/>
              <w:spacing w:before="16" w:line="250" w:lineRule="exact"/>
              <w:ind w:left="23"/>
              <w:rPr>
                <w:b/>
              </w:rPr>
            </w:pPr>
            <w:r>
              <w:rPr>
                <w:b/>
                <w:spacing w:val="-1"/>
                <w:w w:val="65"/>
              </w:rPr>
              <w:t>Cash</w:t>
            </w:r>
            <w:r>
              <w:rPr>
                <w:b/>
                <w:spacing w:val="-6"/>
                <w:w w:val="65"/>
              </w:rPr>
              <w:t xml:space="preserve"> </w:t>
            </w:r>
            <w:r>
              <w:rPr>
                <w:b/>
                <w:spacing w:val="-1"/>
                <w:w w:val="65"/>
              </w:rPr>
              <w:t>Cycle</w:t>
            </w:r>
          </w:p>
        </w:tc>
        <w:tc>
          <w:tcPr>
            <w:tcW w:w="2733" w:type="dxa"/>
            <w:tcBorders>
              <w:top w:val="single" w:sz="12" w:space="0" w:color="000000"/>
              <w:bottom w:val="single" w:sz="12" w:space="0" w:color="000000"/>
            </w:tcBorders>
            <w:shd w:val="clear" w:color="auto" w:fill="A6A6A6"/>
          </w:tcPr>
          <w:p w:rsidR="00330CA5" w:rsidRDefault="001B4864">
            <w:pPr>
              <w:pStyle w:val="TableParagraph"/>
              <w:spacing w:before="16" w:line="250" w:lineRule="exact"/>
              <w:ind w:left="183"/>
              <w:rPr>
                <w:b/>
              </w:rPr>
            </w:pPr>
            <w:r>
              <w:rPr>
                <w:b/>
                <w:w w:val="75"/>
              </w:rPr>
              <w:t>DSO+DIO-DPO</w:t>
            </w:r>
          </w:p>
        </w:tc>
        <w:tc>
          <w:tcPr>
            <w:tcW w:w="1347" w:type="dxa"/>
            <w:tcBorders>
              <w:top w:val="single" w:sz="12" w:space="0" w:color="000000"/>
              <w:bottom w:val="single" w:sz="12" w:space="0" w:color="000000"/>
            </w:tcBorders>
            <w:shd w:val="clear" w:color="auto" w:fill="A6A6A6"/>
          </w:tcPr>
          <w:p w:rsidR="00330CA5" w:rsidRDefault="001B4864">
            <w:pPr>
              <w:pStyle w:val="TableParagraph"/>
              <w:spacing w:before="16" w:line="250" w:lineRule="exact"/>
              <w:ind w:right="248"/>
              <w:jc w:val="right"/>
              <w:rPr>
                <w:b/>
              </w:rPr>
            </w:pPr>
            <w:r>
              <w:rPr>
                <w:b/>
                <w:w w:val="75"/>
              </w:rPr>
              <w:t>-72.47</w:t>
            </w:r>
          </w:p>
        </w:tc>
        <w:tc>
          <w:tcPr>
            <w:tcW w:w="829" w:type="dxa"/>
            <w:tcBorders>
              <w:top w:val="single" w:sz="12" w:space="0" w:color="000000"/>
              <w:bottom w:val="single" w:sz="12" w:space="0" w:color="000000"/>
            </w:tcBorders>
            <w:shd w:val="clear" w:color="auto" w:fill="A6A6A6"/>
          </w:tcPr>
          <w:p w:rsidR="00330CA5" w:rsidRDefault="001B4864">
            <w:pPr>
              <w:pStyle w:val="TableParagraph"/>
              <w:spacing w:before="16" w:line="250" w:lineRule="exact"/>
              <w:ind w:right="191"/>
              <w:jc w:val="right"/>
              <w:rPr>
                <w:b/>
              </w:rPr>
            </w:pPr>
            <w:r>
              <w:rPr>
                <w:b/>
                <w:w w:val="75"/>
              </w:rPr>
              <w:t>-16.21</w:t>
            </w:r>
          </w:p>
        </w:tc>
        <w:tc>
          <w:tcPr>
            <w:tcW w:w="763" w:type="dxa"/>
            <w:tcBorders>
              <w:top w:val="single" w:sz="12" w:space="0" w:color="000000"/>
              <w:bottom w:val="single" w:sz="12" w:space="0" w:color="000000"/>
            </w:tcBorders>
            <w:shd w:val="clear" w:color="auto" w:fill="A6A6A6"/>
          </w:tcPr>
          <w:p w:rsidR="00330CA5" w:rsidRDefault="001B4864">
            <w:pPr>
              <w:pStyle w:val="TableParagraph"/>
              <w:spacing w:before="16" w:line="250" w:lineRule="exact"/>
              <w:ind w:right="182"/>
              <w:jc w:val="right"/>
              <w:rPr>
                <w:b/>
              </w:rPr>
            </w:pPr>
            <w:r>
              <w:rPr>
                <w:b/>
                <w:w w:val="75"/>
              </w:rPr>
              <w:t>1.52</w:t>
            </w:r>
          </w:p>
        </w:tc>
        <w:tc>
          <w:tcPr>
            <w:tcW w:w="787" w:type="dxa"/>
            <w:tcBorders>
              <w:top w:val="single" w:sz="12" w:space="0" w:color="000000"/>
              <w:bottom w:val="single" w:sz="12" w:space="0" w:color="000000"/>
            </w:tcBorders>
            <w:shd w:val="clear" w:color="auto" w:fill="A6A6A6"/>
          </w:tcPr>
          <w:p w:rsidR="00330CA5" w:rsidRDefault="001B4864">
            <w:pPr>
              <w:pStyle w:val="TableParagraph"/>
              <w:spacing w:before="16" w:line="250" w:lineRule="exact"/>
              <w:ind w:right="217"/>
              <w:jc w:val="right"/>
              <w:rPr>
                <w:b/>
              </w:rPr>
            </w:pPr>
            <w:r>
              <w:rPr>
                <w:b/>
                <w:w w:val="75"/>
              </w:rPr>
              <w:t>-24.31</w:t>
            </w:r>
          </w:p>
        </w:tc>
        <w:tc>
          <w:tcPr>
            <w:tcW w:w="613" w:type="dxa"/>
            <w:tcBorders>
              <w:top w:val="single" w:sz="12" w:space="0" w:color="000000"/>
              <w:bottom w:val="single" w:sz="12" w:space="0" w:color="000000"/>
              <w:right w:val="single" w:sz="8" w:space="0" w:color="000000"/>
            </w:tcBorders>
            <w:shd w:val="clear" w:color="auto" w:fill="A6A6A6"/>
          </w:tcPr>
          <w:p w:rsidR="00330CA5" w:rsidRDefault="001B4864">
            <w:pPr>
              <w:pStyle w:val="TableParagraph"/>
              <w:spacing w:before="16" w:line="250" w:lineRule="exact"/>
              <w:jc w:val="right"/>
              <w:rPr>
                <w:b/>
              </w:rPr>
            </w:pPr>
            <w:r>
              <w:rPr>
                <w:b/>
                <w:w w:val="75"/>
              </w:rPr>
              <w:t>-12.44</w:t>
            </w:r>
          </w:p>
        </w:tc>
      </w:tr>
    </w:tbl>
    <w:p w:rsidR="00330CA5" w:rsidRDefault="00330CA5">
      <w:pPr>
        <w:spacing w:line="250" w:lineRule="exact"/>
        <w:jc w:val="right"/>
        <w:sectPr w:rsidR="00330CA5">
          <w:pgSz w:w="12240" w:h="15840"/>
          <w:pgMar w:top="1500" w:right="1220" w:bottom="1160" w:left="1280" w:header="0" w:footer="943" w:gutter="0"/>
          <w:cols w:space="720"/>
        </w:sect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11"/>
        <w:rPr>
          <w:sz w:val="28"/>
        </w:rPr>
      </w:pPr>
    </w:p>
    <w:tbl>
      <w:tblPr>
        <w:tblW w:w="0" w:type="auto"/>
        <w:tblInd w:w="990" w:type="dxa"/>
        <w:tblLayout w:type="fixed"/>
        <w:tblCellMar>
          <w:left w:w="0" w:type="dxa"/>
          <w:right w:w="0" w:type="dxa"/>
        </w:tblCellMar>
        <w:tblLook w:val="01E0" w:firstRow="1" w:lastRow="1" w:firstColumn="1" w:lastColumn="1" w:noHBand="0" w:noVBand="0"/>
      </w:tblPr>
      <w:tblGrid>
        <w:gridCol w:w="1524"/>
        <w:gridCol w:w="1135"/>
        <w:gridCol w:w="1397"/>
        <w:gridCol w:w="1399"/>
        <w:gridCol w:w="1399"/>
        <w:gridCol w:w="888"/>
      </w:tblGrid>
      <w:tr w:rsidR="00330CA5">
        <w:trPr>
          <w:trHeight w:val="278"/>
        </w:trPr>
        <w:tc>
          <w:tcPr>
            <w:tcW w:w="1524" w:type="dxa"/>
            <w:shd w:val="clear" w:color="auto" w:fill="E7E6E6"/>
          </w:tcPr>
          <w:p w:rsidR="00330CA5" w:rsidRDefault="00330CA5">
            <w:pPr>
              <w:pStyle w:val="TableParagraph"/>
              <w:rPr>
                <w:rFonts w:ascii="Times New Roman"/>
                <w:sz w:val="18"/>
              </w:rPr>
            </w:pPr>
          </w:p>
        </w:tc>
        <w:tc>
          <w:tcPr>
            <w:tcW w:w="1135" w:type="dxa"/>
            <w:tcBorders>
              <w:right w:val="single" w:sz="6" w:space="0" w:color="D9D9D9"/>
            </w:tcBorders>
            <w:shd w:val="clear" w:color="auto" w:fill="E7E6E6"/>
          </w:tcPr>
          <w:p w:rsidR="00330CA5" w:rsidRDefault="001B4864">
            <w:pPr>
              <w:pStyle w:val="TableParagraph"/>
              <w:spacing w:before="19"/>
              <w:ind w:left="390"/>
              <w:rPr>
                <w:sz w:val="18"/>
              </w:rPr>
            </w:pPr>
            <w:r>
              <w:rPr>
                <w:color w:val="585858"/>
                <w:sz w:val="18"/>
              </w:rPr>
              <w:t>1</w:t>
            </w:r>
          </w:p>
        </w:tc>
        <w:tc>
          <w:tcPr>
            <w:tcW w:w="1397" w:type="dxa"/>
            <w:tcBorders>
              <w:left w:val="single" w:sz="6" w:space="0" w:color="D9D9D9"/>
              <w:right w:val="single" w:sz="6" w:space="0" w:color="D9D9D9"/>
            </w:tcBorders>
            <w:shd w:val="clear" w:color="auto" w:fill="E7E6E6"/>
          </w:tcPr>
          <w:p w:rsidR="00330CA5" w:rsidRDefault="001B4864">
            <w:pPr>
              <w:pStyle w:val="TableParagraph"/>
              <w:spacing w:before="19"/>
              <w:ind w:left="3"/>
              <w:jc w:val="center"/>
              <w:rPr>
                <w:sz w:val="18"/>
              </w:rPr>
            </w:pPr>
            <w:r>
              <w:rPr>
                <w:color w:val="585858"/>
                <w:sz w:val="18"/>
              </w:rPr>
              <w:t>2</w:t>
            </w:r>
          </w:p>
        </w:tc>
        <w:tc>
          <w:tcPr>
            <w:tcW w:w="1399" w:type="dxa"/>
            <w:tcBorders>
              <w:left w:val="single" w:sz="6" w:space="0" w:color="D9D9D9"/>
              <w:right w:val="single" w:sz="6" w:space="0" w:color="D9D9D9"/>
            </w:tcBorders>
            <w:shd w:val="clear" w:color="auto" w:fill="E7E6E6"/>
          </w:tcPr>
          <w:p w:rsidR="00330CA5" w:rsidRDefault="001B4864">
            <w:pPr>
              <w:pStyle w:val="TableParagraph"/>
              <w:spacing w:before="19"/>
              <w:ind w:left="3"/>
              <w:jc w:val="center"/>
              <w:rPr>
                <w:sz w:val="18"/>
              </w:rPr>
            </w:pPr>
            <w:r>
              <w:rPr>
                <w:color w:val="585858"/>
                <w:sz w:val="18"/>
              </w:rPr>
              <w:t>3</w:t>
            </w:r>
          </w:p>
        </w:tc>
        <w:tc>
          <w:tcPr>
            <w:tcW w:w="1399" w:type="dxa"/>
            <w:tcBorders>
              <w:left w:val="single" w:sz="6" w:space="0" w:color="D9D9D9"/>
              <w:right w:val="single" w:sz="6" w:space="0" w:color="D9D9D9"/>
            </w:tcBorders>
            <w:shd w:val="clear" w:color="auto" w:fill="E7E6E6"/>
          </w:tcPr>
          <w:p w:rsidR="00330CA5" w:rsidRDefault="001B4864">
            <w:pPr>
              <w:pStyle w:val="TableParagraph"/>
              <w:spacing w:before="19"/>
              <w:ind w:left="3"/>
              <w:jc w:val="center"/>
              <w:rPr>
                <w:sz w:val="18"/>
              </w:rPr>
            </w:pPr>
            <w:r>
              <w:rPr>
                <w:color w:val="585858"/>
                <w:sz w:val="18"/>
              </w:rPr>
              <w:t>4</w:t>
            </w:r>
          </w:p>
        </w:tc>
        <w:tc>
          <w:tcPr>
            <w:tcW w:w="888" w:type="dxa"/>
            <w:tcBorders>
              <w:left w:val="single" w:sz="6" w:space="0" w:color="D9D9D9"/>
            </w:tcBorders>
            <w:shd w:val="clear" w:color="auto" w:fill="E7E6E6"/>
          </w:tcPr>
          <w:p w:rsidR="00330CA5" w:rsidRDefault="001B4864">
            <w:pPr>
              <w:pStyle w:val="TableParagraph"/>
              <w:spacing w:before="19"/>
              <w:ind w:right="140"/>
              <w:jc w:val="right"/>
              <w:rPr>
                <w:sz w:val="18"/>
              </w:rPr>
            </w:pPr>
            <w:r>
              <w:rPr>
                <w:color w:val="585858"/>
                <w:sz w:val="18"/>
              </w:rPr>
              <w:t>5</w:t>
            </w:r>
          </w:p>
        </w:tc>
      </w:tr>
      <w:tr w:rsidR="00330CA5">
        <w:trPr>
          <w:trHeight w:val="285"/>
        </w:trPr>
        <w:tc>
          <w:tcPr>
            <w:tcW w:w="1524" w:type="dxa"/>
            <w:shd w:val="clear" w:color="auto" w:fill="E7E6E6"/>
          </w:tcPr>
          <w:p w:rsidR="00330CA5" w:rsidRDefault="001B4864">
            <w:pPr>
              <w:pStyle w:val="TableParagraph"/>
              <w:spacing w:before="18"/>
              <w:ind w:left="50"/>
              <w:rPr>
                <w:sz w:val="18"/>
              </w:rPr>
            </w:pPr>
            <w:r>
              <w:rPr>
                <w:color w:val="585858"/>
                <w:sz w:val="18"/>
              </w:rPr>
              <w:t>Cash</w:t>
            </w:r>
            <w:r>
              <w:rPr>
                <w:color w:val="585858"/>
                <w:spacing w:val="-2"/>
                <w:sz w:val="18"/>
              </w:rPr>
              <w:t xml:space="preserve"> </w:t>
            </w:r>
            <w:r>
              <w:rPr>
                <w:color w:val="585858"/>
                <w:sz w:val="18"/>
              </w:rPr>
              <w:t>Cycle</w:t>
            </w:r>
          </w:p>
        </w:tc>
        <w:tc>
          <w:tcPr>
            <w:tcW w:w="1135" w:type="dxa"/>
            <w:tcBorders>
              <w:right w:val="single" w:sz="6" w:space="0" w:color="D9D9D9"/>
            </w:tcBorders>
            <w:shd w:val="clear" w:color="auto" w:fill="E7E6E6"/>
          </w:tcPr>
          <w:p w:rsidR="00330CA5" w:rsidRDefault="001B4864">
            <w:pPr>
              <w:pStyle w:val="TableParagraph"/>
              <w:spacing w:before="23"/>
              <w:ind w:left="317"/>
              <w:rPr>
                <w:sz w:val="18"/>
              </w:rPr>
            </w:pPr>
            <w:r>
              <w:rPr>
                <w:color w:val="585858"/>
                <w:sz w:val="18"/>
              </w:rPr>
              <w:t>-72</w:t>
            </w:r>
          </w:p>
        </w:tc>
        <w:tc>
          <w:tcPr>
            <w:tcW w:w="1397" w:type="dxa"/>
            <w:tcBorders>
              <w:left w:val="single" w:sz="6" w:space="0" w:color="D9D9D9"/>
              <w:right w:val="single" w:sz="6" w:space="0" w:color="D9D9D9"/>
            </w:tcBorders>
            <w:shd w:val="clear" w:color="auto" w:fill="E7E6E6"/>
          </w:tcPr>
          <w:p w:rsidR="00330CA5" w:rsidRDefault="001B4864">
            <w:pPr>
              <w:pStyle w:val="TableParagraph"/>
              <w:spacing w:before="23"/>
              <w:ind w:left="88" w:right="86"/>
              <w:jc w:val="center"/>
              <w:rPr>
                <w:sz w:val="18"/>
              </w:rPr>
            </w:pPr>
            <w:r>
              <w:rPr>
                <w:color w:val="585858"/>
                <w:sz w:val="18"/>
              </w:rPr>
              <w:t>-16</w:t>
            </w:r>
          </w:p>
        </w:tc>
        <w:tc>
          <w:tcPr>
            <w:tcW w:w="1399" w:type="dxa"/>
            <w:tcBorders>
              <w:left w:val="single" w:sz="6" w:space="0" w:color="D9D9D9"/>
              <w:right w:val="single" w:sz="6" w:space="0" w:color="D9D9D9"/>
            </w:tcBorders>
            <w:shd w:val="clear" w:color="auto" w:fill="E7E6E6"/>
          </w:tcPr>
          <w:p w:rsidR="00330CA5" w:rsidRDefault="001B4864">
            <w:pPr>
              <w:pStyle w:val="TableParagraph"/>
              <w:spacing w:before="23"/>
              <w:ind w:left="3"/>
              <w:jc w:val="center"/>
              <w:rPr>
                <w:sz w:val="18"/>
              </w:rPr>
            </w:pPr>
            <w:r>
              <w:rPr>
                <w:color w:val="585858"/>
                <w:sz w:val="18"/>
              </w:rPr>
              <w:t>2</w:t>
            </w:r>
          </w:p>
        </w:tc>
        <w:tc>
          <w:tcPr>
            <w:tcW w:w="1399" w:type="dxa"/>
            <w:tcBorders>
              <w:left w:val="single" w:sz="6" w:space="0" w:color="D9D9D9"/>
              <w:right w:val="single" w:sz="6" w:space="0" w:color="D9D9D9"/>
            </w:tcBorders>
            <w:shd w:val="clear" w:color="auto" w:fill="E7E6E6"/>
          </w:tcPr>
          <w:p w:rsidR="00330CA5" w:rsidRDefault="001B4864">
            <w:pPr>
              <w:pStyle w:val="TableParagraph"/>
              <w:spacing w:before="23"/>
              <w:ind w:left="535" w:right="533"/>
              <w:jc w:val="center"/>
              <w:rPr>
                <w:sz w:val="18"/>
              </w:rPr>
            </w:pPr>
            <w:r>
              <w:rPr>
                <w:color w:val="585858"/>
                <w:sz w:val="18"/>
              </w:rPr>
              <w:t>-24</w:t>
            </w:r>
          </w:p>
        </w:tc>
        <w:tc>
          <w:tcPr>
            <w:tcW w:w="888" w:type="dxa"/>
            <w:tcBorders>
              <w:left w:val="single" w:sz="6" w:space="0" w:color="D9D9D9"/>
            </w:tcBorders>
            <w:shd w:val="clear" w:color="auto" w:fill="E7E6E6"/>
          </w:tcPr>
          <w:p w:rsidR="00330CA5" w:rsidRDefault="001B4864">
            <w:pPr>
              <w:pStyle w:val="TableParagraph"/>
              <w:spacing w:before="23"/>
              <w:ind w:right="66"/>
              <w:jc w:val="right"/>
              <w:rPr>
                <w:sz w:val="18"/>
              </w:rPr>
            </w:pPr>
            <w:r>
              <w:rPr>
                <w:color w:val="585858"/>
                <w:sz w:val="18"/>
              </w:rPr>
              <w:t>-12</w:t>
            </w:r>
          </w:p>
        </w:tc>
      </w:tr>
      <w:tr w:rsidR="00330CA5">
        <w:trPr>
          <w:trHeight w:val="287"/>
        </w:trPr>
        <w:tc>
          <w:tcPr>
            <w:tcW w:w="1524" w:type="dxa"/>
            <w:shd w:val="clear" w:color="auto" w:fill="E7E6E6"/>
          </w:tcPr>
          <w:p w:rsidR="00330CA5" w:rsidRDefault="001B4864">
            <w:pPr>
              <w:pStyle w:val="TableParagraph"/>
              <w:spacing w:before="19"/>
              <w:ind w:left="50"/>
              <w:rPr>
                <w:sz w:val="18"/>
              </w:rPr>
            </w:pPr>
            <w:r>
              <w:rPr>
                <w:color w:val="585858"/>
                <w:sz w:val="18"/>
              </w:rPr>
              <w:t>Operating</w:t>
            </w:r>
            <w:r>
              <w:rPr>
                <w:color w:val="585858"/>
                <w:spacing w:val="-3"/>
                <w:sz w:val="18"/>
              </w:rPr>
              <w:t xml:space="preserve"> </w:t>
            </w:r>
            <w:r>
              <w:rPr>
                <w:color w:val="585858"/>
                <w:sz w:val="18"/>
              </w:rPr>
              <w:t>Cycle</w:t>
            </w:r>
          </w:p>
        </w:tc>
        <w:tc>
          <w:tcPr>
            <w:tcW w:w="1135" w:type="dxa"/>
            <w:tcBorders>
              <w:right w:val="single" w:sz="6" w:space="0" w:color="D9D9D9"/>
            </w:tcBorders>
            <w:shd w:val="clear" w:color="auto" w:fill="E7E6E6"/>
          </w:tcPr>
          <w:p w:rsidR="00330CA5" w:rsidRDefault="001B4864">
            <w:pPr>
              <w:pStyle w:val="TableParagraph"/>
              <w:spacing w:before="24"/>
              <w:ind w:left="345"/>
              <w:rPr>
                <w:sz w:val="18"/>
              </w:rPr>
            </w:pPr>
            <w:r>
              <w:rPr>
                <w:color w:val="585858"/>
                <w:sz w:val="18"/>
              </w:rPr>
              <w:t>94</w:t>
            </w:r>
          </w:p>
        </w:tc>
        <w:tc>
          <w:tcPr>
            <w:tcW w:w="1397" w:type="dxa"/>
            <w:tcBorders>
              <w:left w:val="single" w:sz="6" w:space="0" w:color="D9D9D9"/>
              <w:right w:val="single" w:sz="6" w:space="0" w:color="D9D9D9"/>
            </w:tcBorders>
            <w:shd w:val="clear" w:color="auto" w:fill="E7E6E6"/>
          </w:tcPr>
          <w:p w:rsidR="00330CA5" w:rsidRDefault="001B4864">
            <w:pPr>
              <w:pStyle w:val="TableParagraph"/>
              <w:spacing w:before="24"/>
              <w:ind w:left="88" w:right="85"/>
              <w:jc w:val="center"/>
              <w:rPr>
                <w:sz w:val="18"/>
              </w:rPr>
            </w:pPr>
            <w:r>
              <w:rPr>
                <w:color w:val="585858"/>
                <w:sz w:val="18"/>
              </w:rPr>
              <w:t>113</w:t>
            </w:r>
          </w:p>
        </w:tc>
        <w:tc>
          <w:tcPr>
            <w:tcW w:w="1399" w:type="dxa"/>
            <w:tcBorders>
              <w:left w:val="single" w:sz="6" w:space="0" w:color="D9D9D9"/>
              <w:right w:val="single" w:sz="6" w:space="0" w:color="D9D9D9"/>
            </w:tcBorders>
            <w:shd w:val="clear" w:color="auto" w:fill="E7E6E6"/>
          </w:tcPr>
          <w:p w:rsidR="00330CA5" w:rsidRDefault="001B4864">
            <w:pPr>
              <w:pStyle w:val="TableParagraph"/>
              <w:spacing w:before="24"/>
              <w:ind w:left="536" w:right="533"/>
              <w:jc w:val="center"/>
              <w:rPr>
                <w:sz w:val="18"/>
              </w:rPr>
            </w:pPr>
            <w:r>
              <w:rPr>
                <w:color w:val="585858"/>
                <w:sz w:val="18"/>
              </w:rPr>
              <w:t>108</w:t>
            </w:r>
          </w:p>
        </w:tc>
        <w:tc>
          <w:tcPr>
            <w:tcW w:w="1399" w:type="dxa"/>
            <w:tcBorders>
              <w:left w:val="single" w:sz="6" w:space="0" w:color="D9D9D9"/>
              <w:right w:val="single" w:sz="6" w:space="0" w:color="D9D9D9"/>
            </w:tcBorders>
            <w:shd w:val="clear" w:color="auto" w:fill="E7E6E6"/>
          </w:tcPr>
          <w:p w:rsidR="00330CA5" w:rsidRDefault="001B4864">
            <w:pPr>
              <w:pStyle w:val="TableParagraph"/>
              <w:spacing w:before="24"/>
              <w:ind w:left="535" w:right="533"/>
              <w:jc w:val="center"/>
              <w:rPr>
                <w:sz w:val="18"/>
              </w:rPr>
            </w:pPr>
            <w:r>
              <w:rPr>
                <w:color w:val="585858"/>
                <w:sz w:val="18"/>
              </w:rPr>
              <w:t>95</w:t>
            </w:r>
          </w:p>
        </w:tc>
        <w:tc>
          <w:tcPr>
            <w:tcW w:w="888" w:type="dxa"/>
            <w:tcBorders>
              <w:left w:val="single" w:sz="6" w:space="0" w:color="D9D9D9"/>
            </w:tcBorders>
            <w:shd w:val="clear" w:color="auto" w:fill="E7E6E6"/>
          </w:tcPr>
          <w:p w:rsidR="00330CA5" w:rsidRDefault="001B4864">
            <w:pPr>
              <w:pStyle w:val="TableParagraph"/>
              <w:spacing w:before="24"/>
              <w:ind w:right="47"/>
              <w:jc w:val="right"/>
              <w:rPr>
                <w:sz w:val="18"/>
              </w:rPr>
            </w:pPr>
            <w:r>
              <w:rPr>
                <w:color w:val="585858"/>
                <w:sz w:val="18"/>
              </w:rPr>
              <w:t>151</w:t>
            </w:r>
          </w:p>
        </w:tc>
      </w:tr>
    </w:tbl>
    <w:p w:rsidR="00330CA5" w:rsidRDefault="00330CA5">
      <w:pPr>
        <w:pStyle w:val="BodyText"/>
        <w:rPr>
          <w:sz w:val="20"/>
        </w:rPr>
      </w:pPr>
    </w:p>
    <w:p w:rsidR="00330CA5" w:rsidRDefault="00330CA5">
      <w:pPr>
        <w:pStyle w:val="BodyText"/>
        <w:spacing w:before="9"/>
      </w:pPr>
    </w:p>
    <w:p w:rsidR="00330CA5" w:rsidRDefault="00877A3A">
      <w:pPr>
        <w:spacing w:before="95"/>
        <w:ind w:left="160"/>
        <w:rPr>
          <w:rFonts w:ascii="Arial"/>
          <w:i/>
          <w:sz w:val="18"/>
        </w:rPr>
      </w:pPr>
      <w:r>
        <w:rPr>
          <w:noProof/>
        </w:rPr>
        <mc:AlternateContent>
          <mc:Choice Requires="wpg">
            <w:drawing>
              <wp:anchor distT="0" distB="0" distL="114300" distR="114300" simplePos="0" relativeHeight="484952576" behindDoc="1" locked="0" layoutInCell="1" allowOverlap="1">
                <wp:simplePos x="0" y="0"/>
                <wp:positionH relativeFrom="page">
                  <wp:posOffset>938530</wp:posOffset>
                </wp:positionH>
                <wp:positionV relativeFrom="paragraph">
                  <wp:posOffset>-2690495</wp:posOffset>
                </wp:positionV>
                <wp:extent cx="5882640" cy="2722245"/>
                <wp:effectExtent l="0" t="0" r="0" b="0"/>
                <wp:wrapNone/>
                <wp:docPr id="292"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2640" cy="2722245"/>
                          <a:chOff x="1478" y="-4237"/>
                          <a:chExt cx="9264" cy="4287"/>
                        </a:xfrm>
                      </wpg:grpSpPr>
                      <wps:wsp>
                        <wps:cNvPr id="293" name="Rectangle 326"/>
                        <wps:cNvSpPr>
                          <a:spLocks noChangeArrowheads="1"/>
                        </wps:cNvSpPr>
                        <wps:spPr bwMode="auto">
                          <a:xfrm>
                            <a:off x="1485" y="-4230"/>
                            <a:ext cx="9250" cy="4272"/>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Rectangle 325"/>
                        <wps:cNvSpPr>
                          <a:spLocks noChangeArrowheads="1"/>
                        </wps:cNvSpPr>
                        <wps:spPr bwMode="auto">
                          <a:xfrm>
                            <a:off x="3523" y="-3489"/>
                            <a:ext cx="6992" cy="2122"/>
                          </a:xfrm>
                          <a:prstGeom prst="rect">
                            <a:avLst/>
                          </a:prstGeom>
                          <a:solidFill>
                            <a:srgbClr val="AEAB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AutoShape 324"/>
                        <wps:cNvSpPr>
                          <a:spLocks/>
                        </wps:cNvSpPr>
                        <wps:spPr bwMode="auto">
                          <a:xfrm>
                            <a:off x="1824" y="-3489"/>
                            <a:ext cx="8691" cy="2686"/>
                          </a:xfrm>
                          <a:custGeom>
                            <a:avLst/>
                            <a:gdLst>
                              <a:gd name="T0" fmla="+- 0 3523 1824"/>
                              <a:gd name="T1" fmla="*/ T0 w 8691"/>
                              <a:gd name="T2" fmla="+- 0 -1578 -3488"/>
                              <a:gd name="T3" fmla="*/ -1578 h 2686"/>
                              <a:gd name="T4" fmla="+- 0 10514 1824"/>
                              <a:gd name="T5" fmla="*/ T4 w 8691"/>
                              <a:gd name="T6" fmla="+- 0 -1578 -3488"/>
                              <a:gd name="T7" fmla="*/ -1578 h 2686"/>
                              <a:gd name="T8" fmla="+- 0 3523 1824"/>
                              <a:gd name="T9" fmla="*/ T8 w 8691"/>
                              <a:gd name="T10" fmla="+- 0 -1789 -3488"/>
                              <a:gd name="T11" fmla="*/ -1789 h 2686"/>
                              <a:gd name="T12" fmla="+- 0 10514 1824"/>
                              <a:gd name="T13" fmla="*/ T12 w 8691"/>
                              <a:gd name="T14" fmla="+- 0 -1789 -3488"/>
                              <a:gd name="T15" fmla="*/ -1789 h 2686"/>
                              <a:gd name="T16" fmla="+- 0 3523 1824"/>
                              <a:gd name="T17" fmla="*/ T16 w 8691"/>
                              <a:gd name="T18" fmla="+- 0 -2003 -3488"/>
                              <a:gd name="T19" fmla="*/ -2003 h 2686"/>
                              <a:gd name="T20" fmla="+- 0 10514 1824"/>
                              <a:gd name="T21" fmla="*/ T20 w 8691"/>
                              <a:gd name="T22" fmla="+- 0 -2003 -3488"/>
                              <a:gd name="T23" fmla="*/ -2003 h 2686"/>
                              <a:gd name="T24" fmla="+- 0 3523 1824"/>
                              <a:gd name="T25" fmla="*/ T24 w 8691"/>
                              <a:gd name="T26" fmla="+- 0 -2214 -3488"/>
                              <a:gd name="T27" fmla="*/ -2214 h 2686"/>
                              <a:gd name="T28" fmla="+- 0 10514 1824"/>
                              <a:gd name="T29" fmla="*/ T28 w 8691"/>
                              <a:gd name="T30" fmla="+- 0 -2214 -3488"/>
                              <a:gd name="T31" fmla="*/ -2214 h 2686"/>
                              <a:gd name="T32" fmla="+- 0 3523 1824"/>
                              <a:gd name="T33" fmla="*/ T32 w 8691"/>
                              <a:gd name="T34" fmla="+- 0 -2428 -3488"/>
                              <a:gd name="T35" fmla="*/ -2428 h 2686"/>
                              <a:gd name="T36" fmla="+- 0 10514 1824"/>
                              <a:gd name="T37" fmla="*/ T36 w 8691"/>
                              <a:gd name="T38" fmla="+- 0 -2428 -3488"/>
                              <a:gd name="T39" fmla="*/ -2428 h 2686"/>
                              <a:gd name="T40" fmla="+- 0 3523 1824"/>
                              <a:gd name="T41" fmla="*/ T40 w 8691"/>
                              <a:gd name="T42" fmla="+- 0 -2639 -3488"/>
                              <a:gd name="T43" fmla="*/ -2639 h 2686"/>
                              <a:gd name="T44" fmla="+- 0 10514 1824"/>
                              <a:gd name="T45" fmla="*/ T44 w 8691"/>
                              <a:gd name="T46" fmla="+- 0 -2639 -3488"/>
                              <a:gd name="T47" fmla="*/ -2639 h 2686"/>
                              <a:gd name="T48" fmla="+- 0 3523 1824"/>
                              <a:gd name="T49" fmla="*/ T48 w 8691"/>
                              <a:gd name="T50" fmla="+- 0 -2852 -3488"/>
                              <a:gd name="T51" fmla="*/ -2852 h 2686"/>
                              <a:gd name="T52" fmla="+- 0 10514 1824"/>
                              <a:gd name="T53" fmla="*/ T52 w 8691"/>
                              <a:gd name="T54" fmla="+- 0 -2852 -3488"/>
                              <a:gd name="T55" fmla="*/ -2852 h 2686"/>
                              <a:gd name="T56" fmla="+- 0 3523 1824"/>
                              <a:gd name="T57" fmla="*/ T56 w 8691"/>
                              <a:gd name="T58" fmla="+- 0 -3064 -3488"/>
                              <a:gd name="T59" fmla="*/ -3064 h 2686"/>
                              <a:gd name="T60" fmla="+- 0 10514 1824"/>
                              <a:gd name="T61" fmla="*/ T60 w 8691"/>
                              <a:gd name="T62" fmla="+- 0 -3064 -3488"/>
                              <a:gd name="T63" fmla="*/ -3064 h 2686"/>
                              <a:gd name="T64" fmla="+- 0 3523 1824"/>
                              <a:gd name="T65" fmla="*/ T64 w 8691"/>
                              <a:gd name="T66" fmla="+- 0 -3275 -3488"/>
                              <a:gd name="T67" fmla="*/ -3275 h 2686"/>
                              <a:gd name="T68" fmla="+- 0 10514 1824"/>
                              <a:gd name="T69" fmla="*/ T68 w 8691"/>
                              <a:gd name="T70" fmla="+- 0 -3275 -3488"/>
                              <a:gd name="T71" fmla="*/ -3275 h 2686"/>
                              <a:gd name="T72" fmla="+- 0 3523 1824"/>
                              <a:gd name="T73" fmla="*/ T72 w 8691"/>
                              <a:gd name="T74" fmla="+- 0 -3488 -3488"/>
                              <a:gd name="T75" fmla="*/ -3488 h 2686"/>
                              <a:gd name="T76" fmla="+- 0 10514 1824"/>
                              <a:gd name="T77" fmla="*/ T76 w 8691"/>
                              <a:gd name="T78" fmla="+- 0 -3488 -3488"/>
                              <a:gd name="T79" fmla="*/ -3488 h 2686"/>
                              <a:gd name="T80" fmla="+- 0 3523 1824"/>
                              <a:gd name="T81" fmla="*/ T80 w 8691"/>
                              <a:gd name="T82" fmla="+- 0 -1367 -3488"/>
                              <a:gd name="T83" fmla="*/ -1367 h 2686"/>
                              <a:gd name="T84" fmla="+- 0 10514 1824"/>
                              <a:gd name="T85" fmla="*/ T84 w 8691"/>
                              <a:gd name="T86" fmla="+- 0 -1367 -3488"/>
                              <a:gd name="T87" fmla="*/ -1367 h 2686"/>
                              <a:gd name="T88" fmla="+- 0 10514 1824"/>
                              <a:gd name="T89" fmla="*/ T88 w 8691"/>
                              <a:gd name="T90" fmla="+- 0 -1367 -3488"/>
                              <a:gd name="T91" fmla="*/ -1367 h 2686"/>
                              <a:gd name="T92" fmla="+- 0 10514 1824"/>
                              <a:gd name="T93" fmla="*/ T92 w 8691"/>
                              <a:gd name="T94" fmla="+- 0 -1088 -3488"/>
                              <a:gd name="T95" fmla="*/ -1088 h 2686"/>
                              <a:gd name="T96" fmla="+- 0 3523 1824"/>
                              <a:gd name="T97" fmla="*/ T96 w 8691"/>
                              <a:gd name="T98" fmla="+- 0 -1367 -3488"/>
                              <a:gd name="T99" fmla="*/ -1367 h 2686"/>
                              <a:gd name="T100" fmla="+- 0 3523 1824"/>
                              <a:gd name="T101" fmla="*/ T100 w 8691"/>
                              <a:gd name="T102" fmla="+- 0 -1088 -3488"/>
                              <a:gd name="T103" fmla="*/ -1088 h 2686"/>
                              <a:gd name="T104" fmla="+- 0 1824 1824"/>
                              <a:gd name="T105" fmla="*/ T104 w 8691"/>
                              <a:gd name="T106" fmla="+- 0 -1088 -3488"/>
                              <a:gd name="T107" fmla="*/ -1088 h 2686"/>
                              <a:gd name="T108" fmla="+- 0 10514 1824"/>
                              <a:gd name="T109" fmla="*/ T108 w 8691"/>
                              <a:gd name="T110" fmla="+- 0 -1088 -3488"/>
                              <a:gd name="T111" fmla="*/ -1088 h 2686"/>
                              <a:gd name="T112" fmla="+- 0 1824 1824"/>
                              <a:gd name="T113" fmla="*/ T112 w 8691"/>
                              <a:gd name="T114" fmla="+- 0 -1088 -3488"/>
                              <a:gd name="T115" fmla="*/ -1088 h 2686"/>
                              <a:gd name="T116" fmla="+- 0 1824 1824"/>
                              <a:gd name="T117" fmla="*/ T116 w 8691"/>
                              <a:gd name="T118" fmla="+- 0 -803 -3488"/>
                              <a:gd name="T119" fmla="*/ -803 h 2686"/>
                              <a:gd name="T120" fmla="+- 0 10514 1824"/>
                              <a:gd name="T121" fmla="*/ T120 w 8691"/>
                              <a:gd name="T122" fmla="+- 0 -1088 -3488"/>
                              <a:gd name="T123" fmla="*/ -1088 h 2686"/>
                              <a:gd name="T124" fmla="+- 0 10514 1824"/>
                              <a:gd name="T125" fmla="*/ T124 w 8691"/>
                              <a:gd name="T126" fmla="+- 0 -803 -3488"/>
                              <a:gd name="T127" fmla="*/ -803 h 2686"/>
                              <a:gd name="T128" fmla="+- 0 10514 1824"/>
                              <a:gd name="T129" fmla="*/ T128 w 8691"/>
                              <a:gd name="T130" fmla="+- 0 -1088 -3488"/>
                              <a:gd name="T131" fmla="*/ -1088 h 2686"/>
                              <a:gd name="T132" fmla="+- 0 10514 1824"/>
                              <a:gd name="T133" fmla="*/ T132 w 8691"/>
                              <a:gd name="T134" fmla="+- 0 -803 -3488"/>
                              <a:gd name="T135" fmla="*/ -803 h 26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8691" h="2686">
                                <a:moveTo>
                                  <a:pt x="1699" y="1910"/>
                                </a:moveTo>
                                <a:lnTo>
                                  <a:pt x="8690" y="1910"/>
                                </a:lnTo>
                                <a:moveTo>
                                  <a:pt x="1699" y="1699"/>
                                </a:moveTo>
                                <a:lnTo>
                                  <a:pt x="8690" y="1699"/>
                                </a:lnTo>
                                <a:moveTo>
                                  <a:pt x="1699" y="1485"/>
                                </a:moveTo>
                                <a:lnTo>
                                  <a:pt x="8690" y="1485"/>
                                </a:lnTo>
                                <a:moveTo>
                                  <a:pt x="1699" y="1274"/>
                                </a:moveTo>
                                <a:lnTo>
                                  <a:pt x="8690" y="1274"/>
                                </a:lnTo>
                                <a:moveTo>
                                  <a:pt x="1699" y="1060"/>
                                </a:moveTo>
                                <a:lnTo>
                                  <a:pt x="8690" y="1060"/>
                                </a:lnTo>
                                <a:moveTo>
                                  <a:pt x="1699" y="849"/>
                                </a:moveTo>
                                <a:lnTo>
                                  <a:pt x="8690" y="849"/>
                                </a:lnTo>
                                <a:moveTo>
                                  <a:pt x="1699" y="636"/>
                                </a:moveTo>
                                <a:lnTo>
                                  <a:pt x="8690" y="636"/>
                                </a:lnTo>
                                <a:moveTo>
                                  <a:pt x="1699" y="424"/>
                                </a:moveTo>
                                <a:lnTo>
                                  <a:pt x="8690" y="424"/>
                                </a:lnTo>
                                <a:moveTo>
                                  <a:pt x="1699" y="213"/>
                                </a:moveTo>
                                <a:lnTo>
                                  <a:pt x="8690" y="213"/>
                                </a:lnTo>
                                <a:moveTo>
                                  <a:pt x="1699" y="0"/>
                                </a:moveTo>
                                <a:lnTo>
                                  <a:pt x="8690" y="0"/>
                                </a:lnTo>
                                <a:moveTo>
                                  <a:pt x="1699" y="2121"/>
                                </a:moveTo>
                                <a:lnTo>
                                  <a:pt x="8690" y="2121"/>
                                </a:lnTo>
                                <a:moveTo>
                                  <a:pt x="8690" y="2121"/>
                                </a:moveTo>
                                <a:lnTo>
                                  <a:pt x="8690" y="2400"/>
                                </a:lnTo>
                                <a:moveTo>
                                  <a:pt x="1699" y="2121"/>
                                </a:moveTo>
                                <a:lnTo>
                                  <a:pt x="1699" y="2400"/>
                                </a:lnTo>
                                <a:moveTo>
                                  <a:pt x="0" y="2400"/>
                                </a:moveTo>
                                <a:lnTo>
                                  <a:pt x="8690" y="2400"/>
                                </a:lnTo>
                                <a:moveTo>
                                  <a:pt x="0" y="2400"/>
                                </a:moveTo>
                                <a:lnTo>
                                  <a:pt x="0" y="2685"/>
                                </a:lnTo>
                                <a:moveTo>
                                  <a:pt x="8690" y="2400"/>
                                </a:moveTo>
                                <a:lnTo>
                                  <a:pt x="8690" y="2685"/>
                                </a:lnTo>
                                <a:moveTo>
                                  <a:pt x="8690" y="2400"/>
                                </a:moveTo>
                                <a:lnTo>
                                  <a:pt x="8690" y="2685"/>
                                </a:lnTo>
                              </a:path>
                            </a:pathLst>
                          </a:custGeom>
                          <a:noFill/>
                          <a:ln w="9144">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6" name="Picture 3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887" y="-1010"/>
                            <a:ext cx="384"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7" name="AutoShape 322"/>
                        <wps:cNvSpPr>
                          <a:spLocks/>
                        </wps:cNvSpPr>
                        <wps:spPr bwMode="auto">
                          <a:xfrm>
                            <a:off x="1824" y="-1089"/>
                            <a:ext cx="8691" cy="574"/>
                          </a:xfrm>
                          <a:custGeom>
                            <a:avLst/>
                            <a:gdLst>
                              <a:gd name="T0" fmla="+- 0 3523 1824"/>
                              <a:gd name="T1" fmla="*/ T0 w 8691"/>
                              <a:gd name="T2" fmla="+- 0 -1088 -1088"/>
                              <a:gd name="T3" fmla="*/ -1088 h 574"/>
                              <a:gd name="T4" fmla="+- 0 3523 1824"/>
                              <a:gd name="T5" fmla="*/ T4 w 8691"/>
                              <a:gd name="T6" fmla="+- 0 -803 -1088"/>
                              <a:gd name="T7" fmla="*/ -803 h 574"/>
                              <a:gd name="T8" fmla="+- 0 3523 1824"/>
                              <a:gd name="T9" fmla="*/ T8 w 8691"/>
                              <a:gd name="T10" fmla="+- 0 -1088 -1088"/>
                              <a:gd name="T11" fmla="*/ -1088 h 574"/>
                              <a:gd name="T12" fmla="+- 0 3523 1824"/>
                              <a:gd name="T13" fmla="*/ T12 w 8691"/>
                              <a:gd name="T14" fmla="+- 0 -803 -1088"/>
                              <a:gd name="T15" fmla="*/ -803 h 574"/>
                              <a:gd name="T16" fmla="+- 0 1824 1824"/>
                              <a:gd name="T17" fmla="*/ T16 w 8691"/>
                              <a:gd name="T18" fmla="+- 0 -803 -1088"/>
                              <a:gd name="T19" fmla="*/ -803 h 574"/>
                              <a:gd name="T20" fmla="+- 0 10514 1824"/>
                              <a:gd name="T21" fmla="*/ T20 w 8691"/>
                              <a:gd name="T22" fmla="+- 0 -803 -1088"/>
                              <a:gd name="T23" fmla="*/ -803 h 574"/>
                              <a:gd name="T24" fmla="+- 0 1824 1824"/>
                              <a:gd name="T25" fmla="*/ T24 w 8691"/>
                              <a:gd name="T26" fmla="+- 0 -803 -1088"/>
                              <a:gd name="T27" fmla="*/ -803 h 574"/>
                              <a:gd name="T28" fmla="+- 0 1824 1824"/>
                              <a:gd name="T29" fmla="*/ T28 w 8691"/>
                              <a:gd name="T30" fmla="+- 0 -515 -1088"/>
                              <a:gd name="T31" fmla="*/ -515 h 574"/>
                              <a:gd name="T32" fmla="+- 0 1824 1824"/>
                              <a:gd name="T33" fmla="*/ T32 w 8691"/>
                              <a:gd name="T34" fmla="+- 0 -515 -1088"/>
                              <a:gd name="T35" fmla="*/ -515 h 574"/>
                              <a:gd name="T36" fmla="+- 0 10514 1824"/>
                              <a:gd name="T37" fmla="*/ T36 w 8691"/>
                              <a:gd name="T38" fmla="+- 0 -515 -1088"/>
                              <a:gd name="T39" fmla="*/ -515 h 574"/>
                              <a:gd name="T40" fmla="+- 0 10514 1824"/>
                              <a:gd name="T41" fmla="*/ T40 w 8691"/>
                              <a:gd name="T42" fmla="+- 0 -803 -1088"/>
                              <a:gd name="T43" fmla="*/ -803 h 574"/>
                              <a:gd name="T44" fmla="+- 0 10514 1824"/>
                              <a:gd name="T45" fmla="*/ T44 w 8691"/>
                              <a:gd name="T46" fmla="+- 0 -515 -1088"/>
                              <a:gd name="T47" fmla="*/ -515 h 574"/>
                              <a:gd name="T48" fmla="+- 0 10514 1824"/>
                              <a:gd name="T49" fmla="*/ T48 w 8691"/>
                              <a:gd name="T50" fmla="+- 0 -803 -1088"/>
                              <a:gd name="T51" fmla="*/ -803 h 574"/>
                              <a:gd name="T52" fmla="+- 0 10514 1824"/>
                              <a:gd name="T53" fmla="*/ T52 w 8691"/>
                              <a:gd name="T54" fmla="+- 0 -515 -1088"/>
                              <a:gd name="T55" fmla="*/ -515 h 5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91" h="574">
                                <a:moveTo>
                                  <a:pt x="1699" y="0"/>
                                </a:moveTo>
                                <a:lnTo>
                                  <a:pt x="1699" y="285"/>
                                </a:lnTo>
                                <a:moveTo>
                                  <a:pt x="1699" y="0"/>
                                </a:moveTo>
                                <a:lnTo>
                                  <a:pt x="1699" y="285"/>
                                </a:lnTo>
                                <a:moveTo>
                                  <a:pt x="0" y="285"/>
                                </a:moveTo>
                                <a:lnTo>
                                  <a:pt x="8690" y="285"/>
                                </a:lnTo>
                                <a:moveTo>
                                  <a:pt x="0" y="285"/>
                                </a:moveTo>
                                <a:lnTo>
                                  <a:pt x="0" y="573"/>
                                </a:lnTo>
                                <a:moveTo>
                                  <a:pt x="0" y="573"/>
                                </a:moveTo>
                                <a:lnTo>
                                  <a:pt x="8690" y="573"/>
                                </a:lnTo>
                                <a:moveTo>
                                  <a:pt x="8690" y="285"/>
                                </a:moveTo>
                                <a:lnTo>
                                  <a:pt x="8690" y="573"/>
                                </a:lnTo>
                                <a:moveTo>
                                  <a:pt x="8690" y="285"/>
                                </a:moveTo>
                                <a:lnTo>
                                  <a:pt x="8690" y="573"/>
                                </a:lnTo>
                              </a:path>
                            </a:pathLst>
                          </a:custGeom>
                          <a:noFill/>
                          <a:ln w="9144">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8" name="Picture 3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887" y="-722"/>
                            <a:ext cx="384"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9" name="Freeform 320"/>
                        <wps:cNvSpPr>
                          <a:spLocks/>
                        </wps:cNvSpPr>
                        <wps:spPr bwMode="auto">
                          <a:xfrm>
                            <a:off x="4222" y="-3459"/>
                            <a:ext cx="5592" cy="893"/>
                          </a:xfrm>
                          <a:custGeom>
                            <a:avLst/>
                            <a:gdLst>
                              <a:gd name="T0" fmla="+- 0 4223 4223"/>
                              <a:gd name="T1" fmla="*/ T0 w 5592"/>
                              <a:gd name="T2" fmla="+- 0 -2566 -3458"/>
                              <a:gd name="T3" fmla="*/ -2566 h 893"/>
                              <a:gd name="T4" fmla="+- 0 5622 4223"/>
                              <a:gd name="T5" fmla="*/ T4 w 5592"/>
                              <a:gd name="T6" fmla="+- 0 -3221 -3458"/>
                              <a:gd name="T7" fmla="*/ -3221 h 893"/>
                              <a:gd name="T8" fmla="+- 0 7019 4223"/>
                              <a:gd name="T9" fmla="*/ T8 w 5592"/>
                              <a:gd name="T10" fmla="+- 0 -3458 -3458"/>
                              <a:gd name="T11" fmla="*/ -3458 h 893"/>
                              <a:gd name="T12" fmla="+- 0 8418 4223"/>
                              <a:gd name="T13" fmla="*/ T12 w 5592"/>
                              <a:gd name="T14" fmla="+- 0 -3058 -3458"/>
                              <a:gd name="T15" fmla="*/ -3058 h 893"/>
                              <a:gd name="T16" fmla="+- 0 9815 4223"/>
                              <a:gd name="T17" fmla="*/ T16 w 5592"/>
                              <a:gd name="T18" fmla="+- 0 -3326 -3458"/>
                              <a:gd name="T19" fmla="*/ -3326 h 893"/>
                            </a:gdLst>
                            <a:ahLst/>
                            <a:cxnLst>
                              <a:cxn ang="0">
                                <a:pos x="T1" y="T3"/>
                              </a:cxn>
                              <a:cxn ang="0">
                                <a:pos x="T5" y="T7"/>
                              </a:cxn>
                              <a:cxn ang="0">
                                <a:pos x="T9" y="T11"/>
                              </a:cxn>
                              <a:cxn ang="0">
                                <a:pos x="T13" y="T15"/>
                              </a:cxn>
                              <a:cxn ang="0">
                                <a:pos x="T17" y="T19"/>
                              </a:cxn>
                            </a:cxnLst>
                            <a:rect l="0" t="0" r="r" b="b"/>
                            <a:pathLst>
                              <a:path w="5592" h="893">
                                <a:moveTo>
                                  <a:pt x="0" y="892"/>
                                </a:moveTo>
                                <a:lnTo>
                                  <a:pt x="1399" y="237"/>
                                </a:lnTo>
                                <a:lnTo>
                                  <a:pt x="2796" y="0"/>
                                </a:lnTo>
                                <a:lnTo>
                                  <a:pt x="4195" y="400"/>
                                </a:lnTo>
                                <a:lnTo>
                                  <a:pt x="5592" y="132"/>
                                </a:lnTo>
                              </a:path>
                            </a:pathLst>
                          </a:custGeom>
                          <a:noFill/>
                          <a:ln w="28956">
                            <a:solidFill>
                              <a:srgbClr val="5B9BD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0" name="Picture 3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163" y="-2625"/>
                            <a:ext cx="116"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1" name="Picture 3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562" y="-3280"/>
                            <a:ext cx="116"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2" name="Picture 3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6961" y="-3518"/>
                            <a:ext cx="116"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3" name="Picture 3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8358" y="-3114"/>
                            <a:ext cx="116"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4" name="Picture 3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9757" y="-3383"/>
                            <a:ext cx="116"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5" name="Freeform 314"/>
                        <wps:cNvSpPr>
                          <a:spLocks/>
                        </wps:cNvSpPr>
                        <wps:spPr bwMode="auto">
                          <a:xfrm>
                            <a:off x="4222" y="-3488"/>
                            <a:ext cx="5592" cy="1844"/>
                          </a:xfrm>
                          <a:custGeom>
                            <a:avLst/>
                            <a:gdLst>
                              <a:gd name="T0" fmla="+- 0 4223 4223"/>
                              <a:gd name="T1" fmla="*/ T0 w 5592"/>
                              <a:gd name="T2" fmla="+- 0 -1644 -3487"/>
                              <a:gd name="T3" fmla="*/ -1644 h 1844"/>
                              <a:gd name="T4" fmla="+- 0 5622 4223"/>
                              <a:gd name="T5" fmla="*/ T4 w 5592"/>
                              <a:gd name="T6" fmla="+- 0 -2954 -3487"/>
                              <a:gd name="T7" fmla="*/ -2954 h 1844"/>
                              <a:gd name="T8" fmla="+- 0 7019 4223"/>
                              <a:gd name="T9" fmla="*/ T8 w 5592"/>
                              <a:gd name="T10" fmla="+- 0 -3487 -3487"/>
                              <a:gd name="T11" fmla="*/ -3487 h 1844"/>
                              <a:gd name="T12" fmla="+- 0 8418 4223"/>
                              <a:gd name="T13" fmla="*/ T12 w 5592"/>
                              <a:gd name="T14" fmla="+- 0 -2626 -3487"/>
                              <a:gd name="T15" fmla="*/ -2626 h 1844"/>
                              <a:gd name="T16" fmla="+- 0 9815 4223"/>
                              <a:gd name="T17" fmla="*/ T16 w 5592"/>
                              <a:gd name="T18" fmla="+- 0 -3166 -3487"/>
                              <a:gd name="T19" fmla="*/ -3166 h 1844"/>
                            </a:gdLst>
                            <a:ahLst/>
                            <a:cxnLst>
                              <a:cxn ang="0">
                                <a:pos x="T1" y="T3"/>
                              </a:cxn>
                              <a:cxn ang="0">
                                <a:pos x="T5" y="T7"/>
                              </a:cxn>
                              <a:cxn ang="0">
                                <a:pos x="T9" y="T11"/>
                              </a:cxn>
                              <a:cxn ang="0">
                                <a:pos x="T13" y="T15"/>
                              </a:cxn>
                              <a:cxn ang="0">
                                <a:pos x="T17" y="T19"/>
                              </a:cxn>
                            </a:cxnLst>
                            <a:rect l="0" t="0" r="r" b="b"/>
                            <a:pathLst>
                              <a:path w="5592" h="1844">
                                <a:moveTo>
                                  <a:pt x="0" y="1843"/>
                                </a:moveTo>
                                <a:lnTo>
                                  <a:pt x="1399" y="533"/>
                                </a:lnTo>
                                <a:lnTo>
                                  <a:pt x="2796" y="0"/>
                                </a:lnTo>
                                <a:lnTo>
                                  <a:pt x="4195" y="861"/>
                                </a:lnTo>
                                <a:lnTo>
                                  <a:pt x="5592" y="321"/>
                                </a:lnTo>
                              </a:path>
                            </a:pathLst>
                          </a:custGeom>
                          <a:noFill/>
                          <a:ln w="28956">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6" name="Picture 3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4163" y="-1703"/>
                            <a:ext cx="116"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7" name="Picture 3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5562" y="-3014"/>
                            <a:ext cx="116"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8" name="Picture 3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6961" y="-3546"/>
                            <a:ext cx="116"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9" name="Picture 3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8358" y="-2682"/>
                            <a:ext cx="116"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0" name="Picture 30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9757" y="-3222"/>
                            <a:ext cx="116"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1" name="Picture 30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4630" y="-304"/>
                            <a:ext cx="384"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2" name="Picture 30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6462" y="-304"/>
                            <a:ext cx="384"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3" name="AutoShape 306"/>
                        <wps:cNvSpPr>
                          <a:spLocks/>
                        </wps:cNvSpPr>
                        <wps:spPr bwMode="auto">
                          <a:xfrm>
                            <a:off x="3523" y="-803"/>
                            <a:ext cx="2" cy="288"/>
                          </a:xfrm>
                          <a:custGeom>
                            <a:avLst/>
                            <a:gdLst>
                              <a:gd name="T0" fmla="+- 0 -803 -803"/>
                              <a:gd name="T1" fmla="*/ -803 h 288"/>
                              <a:gd name="T2" fmla="+- 0 -515 -803"/>
                              <a:gd name="T3" fmla="*/ -515 h 288"/>
                              <a:gd name="T4" fmla="+- 0 -803 -803"/>
                              <a:gd name="T5" fmla="*/ -803 h 288"/>
                              <a:gd name="T6" fmla="+- 0 -515 -803"/>
                              <a:gd name="T7" fmla="*/ -515 h 288"/>
                            </a:gdLst>
                            <a:ahLst/>
                            <a:cxnLst>
                              <a:cxn ang="0">
                                <a:pos x="0" y="T1"/>
                              </a:cxn>
                              <a:cxn ang="0">
                                <a:pos x="0" y="T3"/>
                              </a:cxn>
                              <a:cxn ang="0">
                                <a:pos x="0" y="T5"/>
                              </a:cxn>
                              <a:cxn ang="0">
                                <a:pos x="0" y="T7"/>
                              </a:cxn>
                            </a:cxnLst>
                            <a:rect l="0" t="0" r="r" b="b"/>
                            <a:pathLst>
                              <a:path h="288">
                                <a:moveTo>
                                  <a:pt x="0" y="0"/>
                                </a:moveTo>
                                <a:lnTo>
                                  <a:pt x="0" y="288"/>
                                </a:lnTo>
                                <a:moveTo>
                                  <a:pt x="0" y="0"/>
                                </a:moveTo>
                                <a:lnTo>
                                  <a:pt x="0" y="288"/>
                                </a:lnTo>
                              </a:path>
                            </a:pathLst>
                          </a:custGeom>
                          <a:noFill/>
                          <a:ln w="9144">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Rectangle 305"/>
                        <wps:cNvSpPr>
                          <a:spLocks noChangeArrowheads="1"/>
                        </wps:cNvSpPr>
                        <wps:spPr bwMode="auto">
                          <a:xfrm>
                            <a:off x="1485" y="-4230"/>
                            <a:ext cx="9250" cy="4272"/>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 name="Text Box 304"/>
                        <wps:cNvSpPr txBox="1">
                          <a:spLocks noChangeArrowheads="1"/>
                        </wps:cNvSpPr>
                        <wps:spPr bwMode="auto">
                          <a:xfrm>
                            <a:off x="3795" y="-4024"/>
                            <a:ext cx="4649"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81" w:lineRule="exact"/>
                                <w:rPr>
                                  <w:rFonts w:ascii="Calibri"/>
                                  <w:b/>
                                  <w:sz w:val="28"/>
                                </w:rPr>
                              </w:pPr>
                              <w:r>
                                <w:rPr>
                                  <w:rFonts w:ascii="Calibri"/>
                                  <w:b/>
                                  <w:color w:val="585858"/>
                                  <w:sz w:val="28"/>
                                </w:rPr>
                                <w:t>Supplier</w:t>
                              </w:r>
                              <w:r>
                                <w:rPr>
                                  <w:rFonts w:ascii="Calibri"/>
                                  <w:b/>
                                  <w:color w:val="585858"/>
                                  <w:spacing w:val="-7"/>
                                  <w:sz w:val="28"/>
                                </w:rPr>
                                <w:t xml:space="preserve"> </w:t>
                              </w:r>
                              <w:r>
                                <w:rPr>
                                  <w:rFonts w:ascii="Calibri"/>
                                  <w:b/>
                                  <w:color w:val="585858"/>
                                  <w:sz w:val="28"/>
                                </w:rPr>
                                <w:t>Financing</w:t>
                              </w:r>
                              <w:r>
                                <w:rPr>
                                  <w:rFonts w:ascii="Calibri"/>
                                  <w:b/>
                                  <w:color w:val="585858"/>
                                  <w:spacing w:val="-7"/>
                                  <w:sz w:val="28"/>
                                </w:rPr>
                                <w:t xml:space="preserve"> </w:t>
                              </w:r>
                              <w:r>
                                <w:rPr>
                                  <w:rFonts w:ascii="Calibri"/>
                                  <w:b/>
                                  <w:color w:val="585858"/>
                                  <w:sz w:val="28"/>
                                </w:rPr>
                                <w:t>Management</w:t>
                              </w:r>
                              <w:r>
                                <w:rPr>
                                  <w:rFonts w:ascii="Calibri"/>
                                  <w:b/>
                                  <w:color w:val="585858"/>
                                  <w:spacing w:val="-8"/>
                                  <w:sz w:val="28"/>
                                </w:rPr>
                                <w:t xml:space="preserve"> </w:t>
                              </w:r>
                              <w:r>
                                <w:rPr>
                                  <w:rFonts w:ascii="Calibri"/>
                                  <w:b/>
                                  <w:color w:val="585858"/>
                                  <w:sz w:val="28"/>
                                </w:rPr>
                                <w:t>of</w:t>
                              </w:r>
                              <w:r>
                                <w:rPr>
                                  <w:rFonts w:ascii="Calibri"/>
                                  <w:b/>
                                  <w:color w:val="585858"/>
                                  <w:spacing w:val="-1"/>
                                  <w:sz w:val="28"/>
                                </w:rPr>
                                <w:t xml:space="preserve"> </w:t>
                              </w:r>
                              <w:r>
                                <w:rPr>
                                  <w:rFonts w:ascii="Calibri"/>
                                  <w:b/>
                                  <w:color w:val="585858"/>
                                  <w:sz w:val="28"/>
                                </w:rPr>
                                <w:t>IDLC</w:t>
                              </w:r>
                            </w:p>
                          </w:txbxContent>
                        </wps:txbx>
                        <wps:bodyPr rot="0" vert="horz" wrap="square" lIns="0" tIns="0" rIns="0" bIns="0" anchor="t" anchorCtr="0" upright="1">
                          <a:noAutofit/>
                        </wps:bodyPr>
                      </wps:wsp>
                      <wps:wsp>
                        <wps:cNvPr id="316" name="Text Box 303"/>
                        <wps:cNvSpPr txBox="1">
                          <a:spLocks noChangeArrowheads="1"/>
                        </wps:cNvSpPr>
                        <wps:spPr bwMode="auto">
                          <a:xfrm>
                            <a:off x="2954" y="-3572"/>
                            <a:ext cx="423" cy="2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ind w:right="18"/>
                                <w:jc w:val="right"/>
                                <w:rPr>
                                  <w:rFonts w:ascii="Calibri"/>
                                  <w:sz w:val="18"/>
                                </w:rPr>
                              </w:pPr>
                              <w:r>
                                <w:rPr>
                                  <w:rFonts w:ascii="Calibri"/>
                                  <w:color w:val="585858"/>
                                  <w:sz w:val="18"/>
                                </w:rPr>
                                <w:t>100%</w:t>
                              </w:r>
                            </w:p>
                            <w:p w:rsidR="00C77901" w:rsidRDefault="00C77901">
                              <w:pPr>
                                <w:spacing w:line="212" w:lineRule="exact"/>
                                <w:ind w:right="18"/>
                                <w:jc w:val="right"/>
                                <w:rPr>
                                  <w:rFonts w:ascii="Calibri"/>
                                  <w:sz w:val="18"/>
                                </w:rPr>
                              </w:pPr>
                              <w:r>
                                <w:rPr>
                                  <w:rFonts w:ascii="Calibri"/>
                                  <w:color w:val="585858"/>
                                  <w:sz w:val="18"/>
                                </w:rPr>
                                <w:t>90%</w:t>
                              </w:r>
                            </w:p>
                            <w:p w:rsidR="00C77901" w:rsidRDefault="00C77901">
                              <w:pPr>
                                <w:spacing w:line="212" w:lineRule="exact"/>
                                <w:ind w:right="18"/>
                                <w:jc w:val="right"/>
                                <w:rPr>
                                  <w:rFonts w:ascii="Calibri"/>
                                  <w:sz w:val="18"/>
                                </w:rPr>
                              </w:pPr>
                              <w:r>
                                <w:rPr>
                                  <w:rFonts w:ascii="Calibri"/>
                                  <w:color w:val="585858"/>
                                  <w:sz w:val="18"/>
                                </w:rPr>
                                <w:t>80%</w:t>
                              </w:r>
                            </w:p>
                            <w:p w:rsidR="00C77901" w:rsidRDefault="00C77901">
                              <w:pPr>
                                <w:spacing w:line="212" w:lineRule="exact"/>
                                <w:ind w:right="18"/>
                                <w:jc w:val="right"/>
                                <w:rPr>
                                  <w:rFonts w:ascii="Calibri"/>
                                  <w:sz w:val="18"/>
                                </w:rPr>
                              </w:pPr>
                              <w:r>
                                <w:rPr>
                                  <w:rFonts w:ascii="Calibri"/>
                                  <w:color w:val="585858"/>
                                  <w:sz w:val="18"/>
                                </w:rPr>
                                <w:t>70%</w:t>
                              </w:r>
                            </w:p>
                            <w:p w:rsidR="00C77901" w:rsidRDefault="00C77901">
                              <w:pPr>
                                <w:spacing w:line="212" w:lineRule="exact"/>
                                <w:ind w:right="18"/>
                                <w:jc w:val="right"/>
                                <w:rPr>
                                  <w:rFonts w:ascii="Calibri"/>
                                  <w:sz w:val="18"/>
                                </w:rPr>
                              </w:pPr>
                              <w:r>
                                <w:rPr>
                                  <w:rFonts w:ascii="Calibri"/>
                                  <w:color w:val="585858"/>
                                  <w:sz w:val="18"/>
                                </w:rPr>
                                <w:t>60%</w:t>
                              </w:r>
                            </w:p>
                            <w:p w:rsidR="00C77901" w:rsidRDefault="00C77901">
                              <w:pPr>
                                <w:spacing w:line="212" w:lineRule="exact"/>
                                <w:ind w:right="18"/>
                                <w:jc w:val="right"/>
                                <w:rPr>
                                  <w:rFonts w:ascii="Calibri"/>
                                  <w:sz w:val="18"/>
                                </w:rPr>
                              </w:pPr>
                              <w:r>
                                <w:rPr>
                                  <w:rFonts w:ascii="Calibri"/>
                                  <w:color w:val="585858"/>
                                  <w:sz w:val="18"/>
                                </w:rPr>
                                <w:t>50%</w:t>
                              </w:r>
                            </w:p>
                            <w:p w:rsidR="00C77901" w:rsidRDefault="00C77901">
                              <w:pPr>
                                <w:spacing w:line="212" w:lineRule="exact"/>
                                <w:ind w:right="18"/>
                                <w:jc w:val="right"/>
                                <w:rPr>
                                  <w:rFonts w:ascii="Calibri"/>
                                  <w:sz w:val="18"/>
                                </w:rPr>
                              </w:pPr>
                              <w:r>
                                <w:rPr>
                                  <w:rFonts w:ascii="Calibri"/>
                                  <w:color w:val="585858"/>
                                  <w:sz w:val="18"/>
                                </w:rPr>
                                <w:t>40%</w:t>
                              </w:r>
                            </w:p>
                            <w:p w:rsidR="00C77901" w:rsidRDefault="00C77901">
                              <w:pPr>
                                <w:spacing w:line="212" w:lineRule="exact"/>
                                <w:ind w:right="18"/>
                                <w:jc w:val="right"/>
                                <w:rPr>
                                  <w:rFonts w:ascii="Calibri"/>
                                  <w:sz w:val="18"/>
                                </w:rPr>
                              </w:pPr>
                              <w:r>
                                <w:rPr>
                                  <w:rFonts w:ascii="Calibri"/>
                                  <w:color w:val="585858"/>
                                  <w:sz w:val="18"/>
                                </w:rPr>
                                <w:t>30%</w:t>
                              </w:r>
                            </w:p>
                            <w:p w:rsidR="00C77901" w:rsidRDefault="00C77901">
                              <w:pPr>
                                <w:spacing w:line="212" w:lineRule="exact"/>
                                <w:ind w:right="18"/>
                                <w:jc w:val="right"/>
                                <w:rPr>
                                  <w:rFonts w:ascii="Calibri"/>
                                  <w:sz w:val="18"/>
                                </w:rPr>
                              </w:pPr>
                              <w:r>
                                <w:rPr>
                                  <w:rFonts w:ascii="Calibri"/>
                                  <w:color w:val="585858"/>
                                  <w:sz w:val="18"/>
                                </w:rPr>
                                <w:t>20%</w:t>
                              </w:r>
                            </w:p>
                            <w:p w:rsidR="00C77901" w:rsidRDefault="00C77901">
                              <w:pPr>
                                <w:spacing w:line="212" w:lineRule="exact"/>
                                <w:ind w:right="18"/>
                                <w:jc w:val="right"/>
                                <w:rPr>
                                  <w:rFonts w:ascii="Calibri"/>
                                  <w:sz w:val="18"/>
                                </w:rPr>
                              </w:pPr>
                              <w:r>
                                <w:rPr>
                                  <w:rFonts w:ascii="Calibri"/>
                                  <w:color w:val="585858"/>
                                  <w:sz w:val="18"/>
                                </w:rPr>
                                <w:t>10%</w:t>
                              </w:r>
                            </w:p>
                            <w:p w:rsidR="00C77901" w:rsidRDefault="00C77901">
                              <w:pPr>
                                <w:spacing w:line="213" w:lineRule="exact"/>
                                <w:ind w:right="18"/>
                                <w:jc w:val="right"/>
                                <w:rPr>
                                  <w:rFonts w:ascii="Calibri"/>
                                  <w:sz w:val="18"/>
                                </w:rPr>
                              </w:pPr>
                              <w:r>
                                <w:rPr>
                                  <w:rFonts w:ascii="Calibri"/>
                                  <w:color w:val="585858"/>
                                  <w:sz w:val="18"/>
                                </w:rPr>
                                <w:t>0%</w:t>
                              </w:r>
                            </w:p>
                          </w:txbxContent>
                        </wps:txbx>
                        <wps:bodyPr rot="0" vert="horz" wrap="square" lIns="0" tIns="0" rIns="0" bIns="0" anchor="t" anchorCtr="0" upright="1">
                          <a:noAutofit/>
                        </wps:bodyPr>
                      </wps:wsp>
                      <wps:wsp>
                        <wps:cNvPr id="317" name="Text Box 302"/>
                        <wps:cNvSpPr txBox="1">
                          <a:spLocks noChangeArrowheads="1"/>
                        </wps:cNvSpPr>
                        <wps:spPr bwMode="auto">
                          <a:xfrm>
                            <a:off x="5056" y="-330"/>
                            <a:ext cx="117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Operating</w:t>
                              </w:r>
                              <w:r>
                                <w:rPr>
                                  <w:rFonts w:ascii="Calibri"/>
                                  <w:color w:val="585858"/>
                                  <w:spacing w:val="-4"/>
                                  <w:sz w:val="18"/>
                                </w:rPr>
                                <w:t xml:space="preserve"> </w:t>
                              </w:r>
                              <w:r>
                                <w:rPr>
                                  <w:rFonts w:ascii="Calibri"/>
                                  <w:color w:val="585858"/>
                                  <w:sz w:val="18"/>
                                </w:rPr>
                                <w:t>Cycle</w:t>
                              </w:r>
                            </w:p>
                          </w:txbxContent>
                        </wps:txbx>
                        <wps:bodyPr rot="0" vert="horz" wrap="square" lIns="0" tIns="0" rIns="0" bIns="0" anchor="t" anchorCtr="0" upright="1">
                          <a:noAutofit/>
                        </wps:bodyPr>
                      </wps:wsp>
                      <wps:wsp>
                        <wps:cNvPr id="318" name="Text Box 301"/>
                        <wps:cNvSpPr txBox="1">
                          <a:spLocks noChangeArrowheads="1"/>
                        </wps:cNvSpPr>
                        <wps:spPr bwMode="auto">
                          <a:xfrm>
                            <a:off x="6888" y="-330"/>
                            <a:ext cx="79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Cash</w:t>
                              </w:r>
                              <w:r>
                                <w:rPr>
                                  <w:rFonts w:ascii="Calibri"/>
                                  <w:color w:val="585858"/>
                                  <w:spacing w:val="-3"/>
                                  <w:sz w:val="18"/>
                                </w:rPr>
                                <w:t xml:space="preserve"> </w:t>
                              </w:r>
                              <w:r>
                                <w:rPr>
                                  <w:rFonts w:ascii="Calibri"/>
                                  <w:color w:val="585858"/>
                                  <w:sz w:val="18"/>
                                </w:rPr>
                                <w:t>Cycle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300" o:spid="_x0000_s1082" style="position:absolute;left:0;text-align:left;margin-left:73.9pt;margin-top:-211.85pt;width:463.2pt;height:214.35pt;z-index:-18363904;mso-position-horizontal-relative:page;mso-position-vertical-relative:text" coordorigin="1478,-4237" coordsize="9264,4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">
                <v:rect id="Rectangle 326" o:spid="_x0000_s1083" style="position:absolute;left:1485;top:-4230;width:9250;height:4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" fillcolor="#e7e6e6" stroked="f"/>
                <v:rect id="Rectangle 325" o:spid="_x0000_s1084" style="position:absolute;left:3523;top:-3489;width:6992;height:2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" fillcolor="#aeabab" stroked="f"/>
                <v:shape id="AutoShape 324" o:spid="_x0000_s1085" style="position:absolute;left:1824;top:-3489;width:8691;height:2686;visibility:visible;mso-wrap-style:square;v-text-anchor:top" coordsize="8691,2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" path="m1699,1910r6991,m1699,1699r6991,m1699,1485r6991,m1699,1274r6991,m1699,1060r6991,m1699,849r6991,m1699,636r6991,m1699,424r6991,m1699,213r6991,m1699,l8690,m1699,2121r6991,m8690,2121r,279m1699,2121r,279m,2400r8690,m,2400r,285m8690,2400r,285m8690,2400r,285e" filled="f" strokecolor="#d9d9d9" strokeweight=".72pt">
                  <v:path arrowok="t" o:connecttype="custom" o:connectlocs="1699,-1578;8690,-1578;1699,-1789;8690,-1789;1699,-2003;8690,-2003;1699,-2214;8690,-2214;1699,-2428;8690,-2428;1699,-2639;8690,-2639;1699,-2852;8690,-2852;1699,-3064;8690,-3064;1699,-3275;8690,-3275;1699,-3488;8690,-3488;1699,-1367;8690,-1367;8690,-1367;8690,-1088;1699,-1367;1699,-1088;0,-1088;8690,-1088;0,-1088;0,-803;8690,-1088;8690,-803;8690,-1088;8690,-803" o:connectangles="0,0,0,0,0,0,0,0,0,0,0,0,0,0,0,0,0,0,0,0,0,0,0,0,0,0,0,0,0,0,0,0,0,0"/>
                </v:shape>
                <v:shape id="Picture 323" o:spid="_x0000_s1086" type="#_x0000_t75" style="position:absolute;left:1887;top:-1010;width:384;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">
                  <v:imagedata r:id="rId36" o:title=""/>
                </v:shape>
                <v:shape id="AutoShape 322" o:spid="_x0000_s1087" style="position:absolute;left:1824;top:-1089;width:8691;height:574;visibility:visible;mso-wrap-style:square;v-text-anchor:top" coordsize="8691,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" path="m1699,r,285m1699,r,285m,285r8690,m,285l,573t,l8690,573t,-288l8690,573t,-288l8690,573e" filled="f" strokecolor="#d9d9d9" strokeweight=".72pt">
                  <v:path arrowok="t" o:connecttype="custom" o:connectlocs="1699,-1088;1699,-803;1699,-1088;1699,-803;0,-803;8690,-803;0,-803;0,-515;0,-515;8690,-515;8690,-803;8690,-515;8690,-803;8690,-515" o:connectangles="0,0,0,0,0,0,0,0,0,0,0,0,0,0"/>
                </v:shape>
                <v:shape id="Picture 321" o:spid="_x0000_s1088" type="#_x0000_t75" style="position:absolute;left:1887;top:-722;width:384;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">
                  <v:imagedata r:id="rId37" o:title=""/>
                </v:shape>
                <v:shape id="Freeform 320" o:spid="_x0000_s1089" style="position:absolute;left:4222;top:-3459;width:5592;height:893;visibility:visible;mso-wrap-style:square;v-text-anchor:top" coordsize="5592,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" path="m,892l1399,237,2796,,4195,400,5592,132e" filled="f" strokecolor="#5b9bd4" strokeweight="2.28pt">
                  <v:path arrowok="t" o:connecttype="custom" o:connectlocs="0,-2566;1399,-3221;2796,-3458;4195,-3058;5592,-3326" o:connectangles="0,0,0,0,0"/>
                </v:shape>
                <v:shape id="Picture 319" o:spid="_x0000_s1090" type="#_x0000_t75" style="position:absolute;left:4163;top:-2625;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">
                  <v:imagedata r:id="rId38" o:title=""/>
                </v:shape>
                <v:shape id="Picture 318" o:spid="_x0000_s1091" type="#_x0000_t75" style="position:absolute;left:5562;top:-3280;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">
                  <v:imagedata r:id="rId38" o:title=""/>
                </v:shape>
                <v:shape id="Picture 317" o:spid="_x0000_s1092" type="#_x0000_t75" style="position:absolute;left:6961;top:-3518;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">
                  <v:imagedata r:id="rId39" o:title=""/>
                </v:shape>
                <v:shape id="Picture 316" o:spid="_x0000_s1093" type="#_x0000_t75" style="position:absolute;left:8358;top:-3114;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">
                  <v:imagedata r:id="rId39" o:title=""/>
                </v:shape>
                <v:shape id="Picture 315" o:spid="_x0000_s1094" type="#_x0000_t75" style="position:absolute;left:9757;top:-3383;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">
                  <v:imagedata r:id="rId38" o:title=""/>
                </v:shape>
                <v:shape id="Freeform 314" o:spid="_x0000_s1095" style="position:absolute;left:4222;top:-3488;width:5592;height:1844;visibility:visible;mso-wrap-style:square;v-text-anchor:top" coordsize="5592,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" path="m,1843l1399,533,2796,,4195,861,5592,321e" filled="f" strokecolor="#ec7c30" strokeweight="2.28pt">
                  <v:path arrowok="t" o:connecttype="custom" o:connectlocs="0,-1644;1399,-2954;2796,-3487;4195,-2626;5592,-3166" o:connectangles="0,0,0,0,0"/>
                </v:shape>
                <v:shape id="Picture 313" o:spid="_x0000_s1096" type="#_x0000_t75" style="position:absolute;left:4163;top:-1703;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">
                  <v:imagedata r:id="rId40" o:title=""/>
                </v:shape>
                <v:shape id="Picture 312" o:spid="_x0000_s1097" type="#_x0000_t75" style="position:absolute;left:5562;top:-3014;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">
                  <v:imagedata r:id="rId41" o:title=""/>
                </v:shape>
                <v:shape id="Picture 311" o:spid="_x0000_s1098" type="#_x0000_t75" style="position:absolute;left:6961;top:-3546;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">
                  <v:imagedata r:id="rId42" o:title=""/>
                </v:shape>
                <v:shape id="Picture 310" o:spid="_x0000_s1099" type="#_x0000_t75" style="position:absolute;left:8358;top:-2682;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">
                  <v:imagedata r:id="rId42" o:title=""/>
                </v:shape>
                <v:shape id="Picture 309" o:spid="_x0000_s1100" type="#_x0000_t75" style="position:absolute;left:9757;top:-3222;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">
                  <v:imagedata r:id="rId41" o:title=""/>
                </v:shape>
                <v:shape id="Picture 308" o:spid="_x0000_s1101" type="#_x0000_t75" style="position:absolute;left:4630;top:-304;width:384;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">
                  <v:imagedata r:id="rId43" o:title=""/>
                </v:shape>
                <v:shape id="Picture 307" o:spid="_x0000_s1102" type="#_x0000_t75" style="position:absolute;left:6462;top:-304;width:384;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">
                  <v:imagedata r:id="rId44" o:title=""/>
                </v:shape>
                <v:shape id="AutoShape 306" o:spid="_x0000_s1103" style="position:absolute;left:3523;top:-803;width:2;height:288;visibility:visible;mso-wrap-style:square;v-text-anchor:top" coordsize="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" path="m,l,288m,l,288e" filled="f" strokecolor="#d9d9d9" strokeweight=".72pt">
                  <v:path arrowok="t" o:connecttype="custom" o:connectlocs="0,-803;0,-515;0,-803;0,-515" o:connectangles="0,0,0,0"/>
                </v:shape>
                <v:rect id="Rectangle 305" o:spid="_x0000_s1104" style="position:absolute;left:1485;top:-4230;width:9250;height:4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" filled="f" strokecolor="#d9d9d9" strokeweight=".72pt"/>
                <v:shape id="Text Box 304" o:spid="_x0000_s1105" type="#_x0000_t202" style="position:absolute;left:3795;top:-4024;width:4649;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rsidR="00C77901" w:rsidRDefault="00C77901">
                        <w:pPr>
                          <w:spacing w:line="281" w:lineRule="exact"/>
                          <w:rPr>
                            <w:rFonts w:ascii="Calibri"/>
                            <w:b/>
                            <w:sz w:val="28"/>
                          </w:rPr>
                        </w:pPr>
                        <w:r>
                          <w:rPr>
                            <w:rFonts w:ascii="Calibri"/>
                            <w:b/>
                            <w:color w:val="585858"/>
                            <w:sz w:val="28"/>
                          </w:rPr>
                          <w:t>Supplier</w:t>
                        </w:r>
                        <w:r>
                          <w:rPr>
                            <w:rFonts w:ascii="Calibri"/>
                            <w:b/>
                            <w:color w:val="585858"/>
                            <w:spacing w:val="-7"/>
                            <w:sz w:val="28"/>
                          </w:rPr>
                          <w:t xml:space="preserve"> </w:t>
                        </w:r>
                        <w:r>
                          <w:rPr>
                            <w:rFonts w:ascii="Calibri"/>
                            <w:b/>
                            <w:color w:val="585858"/>
                            <w:sz w:val="28"/>
                          </w:rPr>
                          <w:t>Financing</w:t>
                        </w:r>
                        <w:r>
                          <w:rPr>
                            <w:rFonts w:ascii="Calibri"/>
                            <w:b/>
                            <w:color w:val="585858"/>
                            <w:spacing w:val="-7"/>
                            <w:sz w:val="28"/>
                          </w:rPr>
                          <w:t xml:space="preserve"> </w:t>
                        </w:r>
                        <w:r>
                          <w:rPr>
                            <w:rFonts w:ascii="Calibri"/>
                            <w:b/>
                            <w:color w:val="585858"/>
                            <w:sz w:val="28"/>
                          </w:rPr>
                          <w:t>Management</w:t>
                        </w:r>
                        <w:r>
                          <w:rPr>
                            <w:rFonts w:ascii="Calibri"/>
                            <w:b/>
                            <w:color w:val="585858"/>
                            <w:spacing w:val="-8"/>
                            <w:sz w:val="28"/>
                          </w:rPr>
                          <w:t xml:space="preserve"> </w:t>
                        </w:r>
                        <w:r>
                          <w:rPr>
                            <w:rFonts w:ascii="Calibri"/>
                            <w:b/>
                            <w:color w:val="585858"/>
                            <w:sz w:val="28"/>
                          </w:rPr>
                          <w:t>of</w:t>
                        </w:r>
                        <w:r>
                          <w:rPr>
                            <w:rFonts w:ascii="Calibri"/>
                            <w:b/>
                            <w:color w:val="585858"/>
                            <w:spacing w:val="-1"/>
                            <w:sz w:val="28"/>
                          </w:rPr>
                          <w:t xml:space="preserve"> </w:t>
                        </w:r>
                        <w:r>
                          <w:rPr>
                            <w:rFonts w:ascii="Calibri"/>
                            <w:b/>
                            <w:color w:val="585858"/>
                            <w:sz w:val="28"/>
                          </w:rPr>
                          <w:t>IDLC</w:t>
                        </w:r>
                      </w:p>
                    </w:txbxContent>
                  </v:textbox>
                </v:shape>
                <v:shape id="Text Box 303" o:spid="_x0000_s1106" type="#_x0000_t202" style="position:absolute;left:2954;top:-3572;width:423;height:2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rsidR="00C77901" w:rsidRDefault="00C77901">
                        <w:pPr>
                          <w:spacing w:line="180" w:lineRule="exact"/>
                          <w:ind w:right="18"/>
                          <w:jc w:val="right"/>
                          <w:rPr>
                            <w:rFonts w:ascii="Calibri"/>
                            <w:sz w:val="18"/>
                          </w:rPr>
                        </w:pPr>
                        <w:r>
                          <w:rPr>
                            <w:rFonts w:ascii="Calibri"/>
                            <w:color w:val="585858"/>
                            <w:sz w:val="18"/>
                          </w:rPr>
                          <w:t>100%</w:t>
                        </w:r>
                      </w:p>
                      <w:p w:rsidR="00C77901" w:rsidRDefault="00C77901">
                        <w:pPr>
                          <w:spacing w:line="212" w:lineRule="exact"/>
                          <w:ind w:right="18"/>
                          <w:jc w:val="right"/>
                          <w:rPr>
                            <w:rFonts w:ascii="Calibri"/>
                            <w:sz w:val="18"/>
                          </w:rPr>
                        </w:pPr>
                        <w:r>
                          <w:rPr>
                            <w:rFonts w:ascii="Calibri"/>
                            <w:color w:val="585858"/>
                            <w:sz w:val="18"/>
                          </w:rPr>
                          <w:t>90%</w:t>
                        </w:r>
                      </w:p>
                      <w:p w:rsidR="00C77901" w:rsidRDefault="00C77901">
                        <w:pPr>
                          <w:spacing w:line="212" w:lineRule="exact"/>
                          <w:ind w:right="18"/>
                          <w:jc w:val="right"/>
                          <w:rPr>
                            <w:rFonts w:ascii="Calibri"/>
                            <w:sz w:val="18"/>
                          </w:rPr>
                        </w:pPr>
                        <w:r>
                          <w:rPr>
                            <w:rFonts w:ascii="Calibri"/>
                            <w:color w:val="585858"/>
                            <w:sz w:val="18"/>
                          </w:rPr>
                          <w:t>80%</w:t>
                        </w:r>
                      </w:p>
                      <w:p w:rsidR="00C77901" w:rsidRDefault="00C77901">
                        <w:pPr>
                          <w:spacing w:line="212" w:lineRule="exact"/>
                          <w:ind w:right="18"/>
                          <w:jc w:val="right"/>
                          <w:rPr>
                            <w:rFonts w:ascii="Calibri"/>
                            <w:sz w:val="18"/>
                          </w:rPr>
                        </w:pPr>
                        <w:r>
                          <w:rPr>
                            <w:rFonts w:ascii="Calibri"/>
                            <w:color w:val="585858"/>
                            <w:sz w:val="18"/>
                          </w:rPr>
                          <w:t>70%</w:t>
                        </w:r>
                      </w:p>
                      <w:p w:rsidR="00C77901" w:rsidRDefault="00C77901">
                        <w:pPr>
                          <w:spacing w:line="212" w:lineRule="exact"/>
                          <w:ind w:right="18"/>
                          <w:jc w:val="right"/>
                          <w:rPr>
                            <w:rFonts w:ascii="Calibri"/>
                            <w:sz w:val="18"/>
                          </w:rPr>
                        </w:pPr>
                        <w:r>
                          <w:rPr>
                            <w:rFonts w:ascii="Calibri"/>
                            <w:color w:val="585858"/>
                            <w:sz w:val="18"/>
                          </w:rPr>
                          <w:t>60%</w:t>
                        </w:r>
                      </w:p>
                      <w:p w:rsidR="00C77901" w:rsidRDefault="00C77901">
                        <w:pPr>
                          <w:spacing w:line="212" w:lineRule="exact"/>
                          <w:ind w:right="18"/>
                          <w:jc w:val="right"/>
                          <w:rPr>
                            <w:rFonts w:ascii="Calibri"/>
                            <w:sz w:val="18"/>
                          </w:rPr>
                        </w:pPr>
                        <w:r>
                          <w:rPr>
                            <w:rFonts w:ascii="Calibri"/>
                            <w:color w:val="585858"/>
                            <w:sz w:val="18"/>
                          </w:rPr>
                          <w:t>50%</w:t>
                        </w:r>
                      </w:p>
                      <w:p w:rsidR="00C77901" w:rsidRDefault="00C77901">
                        <w:pPr>
                          <w:spacing w:line="212" w:lineRule="exact"/>
                          <w:ind w:right="18"/>
                          <w:jc w:val="right"/>
                          <w:rPr>
                            <w:rFonts w:ascii="Calibri"/>
                            <w:sz w:val="18"/>
                          </w:rPr>
                        </w:pPr>
                        <w:r>
                          <w:rPr>
                            <w:rFonts w:ascii="Calibri"/>
                            <w:color w:val="585858"/>
                            <w:sz w:val="18"/>
                          </w:rPr>
                          <w:t>40%</w:t>
                        </w:r>
                      </w:p>
                      <w:p w:rsidR="00C77901" w:rsidRDefault="00C77901">
                        <w:pPr>
                          <w:spacing w:line="212" w:lineRule="exact"/>
                          <w:ind w:right="18"/>
                          <w:jc w:val="right"/>
                          <w:rPr>
                            <w:rFonts w:ascii="Calibri"/>
                            <w:sz w:val="18"/>
                          </w:rPr>
                        </w:pPr>
                        <w:r>
                          <w:rPr>
                            <w:rFonts w:ascii="Calibri"/>
                            <w:color w:val="585858"/>
                            <w:sz w:val="18"/>
                          </w:rPr>
                          <w:t>30%</w:t>
                        </w:r>
                      </w:p>
                      <w:p w:rsidR="00C77901" w:rsidRDefault="00C77901">
                        <w:pPr>
                          <w:spacing w:line="212" w:lineRule="exact"/>
                          <w:ind w:right="18"/>
                          <w:jc w:val="right"/>
                          <w:rPr>
                            <w:rFonts w:ascii="Calibri"/>
                            <w:sz w:val="18"/>
                          </w:rPr>
                        </w:pPr>
                        <w:r>
                          <w:rPr>
                            <w:rFonts w:ascii="Calibri"/>
                            <w:color w:val="585858"/>
                            <w:sz w:val="18"/>
                          </w:rPr>
                          <w:t>20%</w:t>
                        </w:r>
                      </w:p>
                      <w:p w:rsidR="00C77901" w:rsidRDefault="00C77901">
                        <w:pPr>
                          <w:spacing w:line="212" w:lineRule="exact"/>
                          <w:ind w:right="18"/>
                          <w:jc w:val="right"/>
                          <w:rPr>
                            <w:rFonts w:ascii="Calibri"/>
                            <w:sz w:val="18"/>
                          </w:rPr>
                        </w:pPr>
                        <w:r>
                          <w:rPr>
                            <w:rFonts w:ascii="Calibri"/>
                            <w:color w:val="585858"/>
                            <w:sz w:val="18"/>
                          </w:rPr>
                          <w:t>10%</w:t>
                        </w:r>
                      </w:p>
                      <w:p w:rsidR="00C77901" w:rsidRDefault="00C77901">
                        <w:pPr>
                          <w:spacing w:line="213" w:lineRule="exact"/>
                          <w:ind w:right="18"/>
                          <w:jc w:val="right"/>
                          <w:rPr>
                            <w:rFonts w:ascii="Calibri"/>
                            <w:sz w:val="18"/>
                          </w:rPr>
                        </w:pPr>
                        <w:r>
                          <w:rPr>
                            <w:rFonts w:ascii="Calibri"/>
                            <w:color w:val="585858"/>
                            <w:sz w:val="18"/>
                          </w:rPr>
                          <w:t>0%</w:t>
                        </w:r>
                      </w:p>
                    </w:txbxContent>
                  </v:textbox>
                </v:shape>
                <v:shape id="Text Box 302" o:spid="_x0000_s1107" type="#_x0000_t202" style="position:absolute;left:5056;top:-330;width:11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rsidR="00C77901" w:rsidRDefault="00C77901">
                        <w:pPr>
                          <w:spacing w:line="180" w:lineRule="exact"/>
                          <w:rPr>
                            <w:rFonts w:ascii="Calibri"/>
                            <w:sz w:val="18"/>
                          </w:rPr>
                        </w:pPr>
                        <w:r>
                          <w:rPr>
                            <w:rFonts w:ascii="Calibri"/>
                            <w:color w:val="585858"/>
                            <w:sz w:val="18"/>
                          </w:rPr>
                          <w:t>Operating</w:t>
                        </w:r>
                        <w:r>
                          <w:rPr>
                            <w:rFonts w:ascii="Calibri"/>
                            <w:color w:val="585858"/>
                            <w:spacing w:val="-4"/>
                            <w:sz w:val="18"/>
                          </w:rPr>
                          <w:t xml:space="preserve"> </w:t>
                        </w:r>
                        <w:r>
                          <w:rPr>
                            <w:rFonts w:ascii="Calibri"/>
                            <w:color w:val="585858"/>
                            <w:sz w:val="18"/>
                          </w:rPr>
                          <w:t>Cycle</w:t>
                        </w:r>
                      </w:p>
                    </w:txbxContent>
                  </v:textbox>
                </v:shape>
                <v:shape id="Text Box 301" o:spid="_x0000_s1108" type="#_x0000_t202" style="position:absolute;left:6888;top:-330;width:79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rsidR="00C77901" w:rsidRDefault="00C77901">
                        <w:pPr>
                          <w:spacing w:line="180" w:lineRule="exact"/>
                          <w:rPr>
                            <w:rFonts w:ascii="Calibri"/>
                            <w:sz w:val="18"/>
                          </w:rPr>
                        </w:pPr>
                        <w:r>
                          <w:rPr>
                            <w:rFonts w:ascii="Calibri"/>
                            <w:color w:val="585858"/>
                            <w:sz w:val="18"/>
                          </w:rPr>
                          <w:t>Cash</w:t>
                        </w:r>
                        <w:r>
                          <w:rPr>
                            <w:rFonts w:ascii="Calibri"/>
                            <w:color w:val="585858"/>
                            <w:spacing w:val="-3"/>
                            <w:sz w:val="18"/>
                          </w:rPr>
                          <w:t xml:space="preserve"> </w:t>
                        </w:r>
                        <w:r>
                          <w:rPr>
                            <w:rFonts w:ascii="Calibri"/>
                            <w:color w:val="585858"/>
                            <w:sz w:val="18"/>
                          </w:rPr>
                          <w:t>Cycle</w:t>
                        </w:r>
                      </w:p>
                    </w:txbxContent>
                  </v:textbox>
                </v:shape>
                <w10:wrap anchorx="page"/>
              </v:group>
            </w:pict>
          </mc:Fallback>
        </mc:AlternateContent>
      </w:r>
      <w:bookmarkStart w:id="12" w:name="_bookmark11"/>
      <w:bookmarkEnd w:id="12"/>
      <w:r w:rsidR="001B4864">
        <w:rPr>
          <w:rFonts w:ascii="Arial"/>
          <w:i/>
          <w:color w:val="44536A"/>
          <w:sz w:val="18"/>
        </w:rPr>
        <w:t>Figure</w:t>
      </w:r>
      <w:r w:rsidR="001B4864">
        <w:rPr>
          <w:rFonts w:ascii="Arial"/>
          <w:i/>
          <w:color w:val="44536A"/>
          <w:spacing w:val="-3"/>
          <w:sz w:val="18"/>
        </w:rPr>
        <w:t xml:space="preserve"> </w:t>
      </w:r>
      <w:r w:rsidR="001B4864">
        <w:rPr>
          <w:rFonts w:ascii="Arial"/>
          <w:i/>
          <w:color w:val="44536A"/>
          <w:sz w:val="18"/>
        </w:rPr>
        <w:t>3:</w:t>
      </w:r>
      <w:r w:rsidR="001B4864">
        <w:rPr>
          <w:rFonts w:ascii="Arial"/>
          <w:i/>
          <w:color w:val="44536A"/>
          <w:spacing w:val="9"/>
          <w:sz w:val="18"/>
        </w:rPr>
        <w:t xml:space="preserve"> </w:t>
      </w:r>
      <w:r w:rsidR="001B4864">
        <w:rPr>
          <w:rFonts w:ascii="Arial"/>
          <w:i/>
          <w:color w:val="44536A"/>
          <w:sz w:val="18"/>
        </w:rPr>
        <w:t>Supplier</w:t>
      </w:r>
      <w:r w:rsidR="001B4864">
        <w:rPr>
          <w:rFonts w:ascii="Arial"/>
          <w:i/>
          <w:color w:val="44536A"/>
          <w:spacing w:val="-5"/>
          <w:sz w:val="18"/>
        </w:rPr>
        <w:t xml:space="preserve"> </w:t>
      </w:r>
      <w:r w:rsidR="001B4864">
        <w:rPr>
          <w:rFonts w:ascii="Arial"/>
          <w:i/>
          <w:color w:val="44536A"/>
          <w:sz w:val="18"/>
        </w:rPr>
        <w:t>Financing</w:t>
      </w:r>
      <w:r w:rsidR="001B4864">
        <w:rPr>
          <w:rFonts w:ascii="Arial"/>
          <w:i/>
          <w:color w:val="44536A"/>
          <w:spacing w:val="-5"/>
          <w:sz w:val="18"/>
        </w:rPr>
        <w:t xml:space="preserve"> </w:t>
      </w:r>
      <w:r w:rsidR="001B4864">
        <w:rPr>
          <w:rFonts w:ascii="Arial"/>
          <w:i/>
          <w:color w:val="44536A"/>
          <w:sz w:val="18"/>
        </w:rPr>
        <w:t>Management</w:t>
      </w:r>
      <w:r w:rsidR="001B4864">
        <w:rPr>
          <w:rFonts w:ascii="Arial"/>
          <w:i/>
          <w:color w:val="44536A"/>
          <w:spacing w:val="-2"/>
          <w:sz w:val="18"/>
        </w:rPr>
        <w:t xml:space="preserve"> </w:t>
      </w:r>
      <w:r w:rsidR="001B4864">
        <w:rPr>
          <w:rFonts w:ascii="Arial"/>
          <w:i/>
          <w:color w:val="44536A"/>
          <w:sz w:val="18"/>
        </w:rPr>
        <w:t>of</w:t>
      </w:r>
      <w:r w:rsidR="001B4864">
        <w:rPr>
          <w:rFonts w:ascii="Arial"/>
          <w:i/>
          <w:color w:val="44536A"/>
          <w:spacing w:val="-2"/>
          <w:sz w:val="18"/>
        </w:rPr>
        <w:t xml:space="preserve"> </w:t>
      </w:r>
      <w:r w:rsidR="001B4864">
        <w:rPr>
          <w:rFonts w:ascii="Arial"/>
          <w:i/>
          <w:color w:val="44536A"/>
          <w:sz w:val="18"/>
        </w:rPr>
        <w:t>IDLC</w:t>
      </w:r>
    </w:p>
    <w:p w:rsidR="00330CA5" w:rsidRDefault="00330CA5">
      <w:pPr>
        <w:rPr>
          <w:rFonts w:ascii="Arial"/>
          <w:sz w:val="18"/>
        </w:rPr>
        <w:sectPr w:rsidR="00330CA5">
          <w:pgSz w:w="12240" w:h="15840"/>
          <w:pgMar w:top="1440" w:right="1220" w:bottom="1160" w:left="1280" w:header="0" w:footer="943" w:gutter="0"/>
          <w:cols w:space="720"/>
        </w:sect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1B4864">
      <w:pPr>
        <w:pStyle w:val="Heading1"/>
        <w:spacing w:before="206"/>
        <w:ind w:left="3161"/>
      </w:pPr>
      <w:bookmarkStart w:id="13" w:name="_bookmark12"/>
      <w:bookmarkEnd w:id="13"/>
      <w:r>
        <w:rPr>
          <w:color w:val="00AFEF"/>
        </w:rPr>
        <w:t>CHAPTER</w:t>
      </w:r>
      <w:r>
        <w:rPr>
          <w:color w:val="00AFEF"/>
          <w:spacing w:val="1"/>
        </w:rPr>
        <w:t xml:space="preserve"> </w:t>
      </w:r>
      <w:r>
        <w:rPr>
          <w:color w:val="00AFEF"/>
        </w:rPr>
        <w:t>FOUR:</w:t>
      </w:r>
    </w:p>
    <w:p w:rsidR="00330CA5" w:rsidRDefault="00330CA5">
      <w:pPr>
        <w:pStyle w:val="BodyText"/>
        <w:spacing w:before="9"/>
        <w:rPr>
          <w:b/>
          <w:sz w:val="40"/>
        </w:rPr>
      </w:pPr>
    </w:p>
    <w:p w:rsidR="00330CA5" w:rsidRDefault="001B4864">
      <w:pPr>
        <w:pStyle w:val="Heading4"/>
        <w:spacing w:line="583" w:lineRule="auto"/>
        <w:ind w:left="3271" w:right="2751" w:hanging="75"/>
      </w:pPr>
      <w:r>
        <w:t>Operating Cycle &amp; Cash Cycle</w:t>
      </w:r>
      <w:r>
        <w:rPr>
          <w:spacing w:val="-72"/>
        </w:rPr>
        <w:t xml:space="preserve"> </w:t>
      </w:r>
      <w:r>
        <w:t>Ratio</w:t>
      </w:r>
      <w:r>
        <w:rPr>
          <w:spacing w:val="3"/>
        </w:rPr>
        <w:t xml:space="preserve"> </w:t>
      </w:r>
      <w:r>
        <w:t>Analysis</w:t>
      </w:r>
    </w:p>
    <w:p w:rsidR="00330CA5" w:rsidRDefault="001B4864">
      <w:pPr>
        <w:spacing w:before="1"/>
        <w:ind w:left="3276"/>
        <w:rPr>
          <w:rFonts w:ascii="Microsoft Sans Serif"/>
          <w:sz w:val="28"/>
        </w:rPr>
      </w:pPr>
      <w:r>
        <w:rPr>
          <w:rFonts w:ascii="Microsoft Sans Serif"/>
          <w:sz w:val="28"/>
        </w:rPr>
        <w:t>AFN</w:t>
      </w:r>
    </w:p>
    <w:p w:rsidR="00330CA5" w:rsidRDefault="00330CA5">
      <w:pPr>
        <w:rPr>
          <w:rFonts w:ascii="Microsoft Sans Serif"/>
          <w:sz w:val="28"/>
        </w:rPr>
        <w:sectPr w:rsidR="00330CA5">
          <w:pgSz w:w="12240" w:h="15840"/>
          <w:pgMar w:top="1500" w:right="1220" w:bottom="1160" w:left="1280" w:header="0" w:footer="943" w:gutter="0"/>
          <w:cols w:space="720"/>
        </w:sectPr>
      </w:pPr>
    </w:p>
    <w:p w:rsidR="00330CA5" w:rsidRDefault="00330CA5">
      <w:pPr>
        <w:pStyle w:val="BodyText"/>
        <w:spacing w:before="3"/>
        <w:rPr>
          <w:rFonts w:ascii="Microsoft Sans Serif"/>
          <w:sz w:val="14"/>
        </w:rPr>
      </w:pPr>
    </w:p>
    <w:p w:rsidR="00330CA5" w:rsidRDefault="001B4864">
      <w:pPr>
        <w:spacing w:before="92"/>
        <w:ind w:left="160"/>
        <w:jc w:val="both"/>
        <w:rPr>
          <w:rFonts w:ascii="Arial"/>
          <w:b/>
          <w:sz w:val="28"/>
        </w:rPr>
      </w:pPr>
      <w:r>
        <w:rPr>
          <w:rFonts w:ascii="Arial"/>
          <w:b/>
          <w:sz w:val="28"/>
        </w:rPr>
        <w:t>Operating</w:t>
      </w:r>
      <w:r>
        <w:rPr>
          <w:rFonts w:ascii="Arial"/>
          <w:b/>
          <w:spacing w:val="-4"/>
          <w:sz w:val="28"/>
        </w:rPr>
        <w:t xml:space="preserve"> </w:t>
      </w:r>
      <w:r>
        <w:rPr>
          <w:rFonts w:ascii="Arial"/>
          <w:b/>
          <w:sz w:val="28"/>
        </w:rPr>
        <w:t>cycle</w:t>
      </w:r>
    </w:p>
    <w:p w:rsidR="00330CA5" w:rsidRDefault="00330CA5">
      <w:pPr>
        <w:pStyle w:val="BodyText"/>
        <w:spacing w:before="6"/>
        <w:rPr>
          <w:rFonts w:ascii="Arial"/>
          <w:b/>
          <w:sz w:val="27"/>
        </w:rPr>
      </w:pPr>
    </w:p>
    <w:p w:rsidR="00330CA5" w:rsidRDefault="001B4864">
      <w:pPr>
        <w:pStyle w:val="BodyText"/>
        <w:spacing w:line="276" w:lineRule="auto"/>
        <w:ind w:left="160" w:right="212"/>
        <w:jc w:val="both"/>
      </w:pPr>
      <w:r>
        <w:t>Operating</w:t>
      </w:r>
      <w:r>
        <w:rPr>
          <w:spacing w:val="-6"/>
        </w:rPr>
        <w:t xml:space="preserve"> </w:t>
      </w:r>
      <w:r>
        <w:t>cycle</w:t>
      </w:r>
      <w:r>
        <w:rPr>
          <w:spacing w:val="-5"/>
        </w:rPr>
        <w:t xml:space="preserve"> </w:t>
      </w:r>
      <w:r>
        <w:t>is</w:t>
      </w:r>
      <w:r>
        <w:rPr>
          <w:spacing w:val="-2"/>
        </w:rPr>
        <w:t xml:space="preserve"> </w:t>
      </w:r>
      <w:r>
        <w:t>the</w:t>
      </w:r>
      <w:r>
        <w:rPr>
          <w:spacing w:val="-4"/>
        </w:rPr>
        <w:t xml:space="preserve"> </w:t>
      </w:r>
      <w:r>
        <w:t>length</w:t>
      </w:r>
      <w:r>
        <w:rPr>
          <w:spacing w:val="-3"/>
        </w:rPr>
        <w:t xml:space="preserve"> </w:t>
      </w:r>
      <w:r>
        <w:t>of</w:t>
      </w:r>
      <w:r>
        <w:rPr>
          <w:spacing w:val="-4"/>
        </w:rPr>
        <w:t xml:space="preserve"> </w:t>
      </w:r>
      <w:r>
        <w:t>time</w:t>
      </w:r>
      <w:r>
        <w:rPr>
          <w:spacing w:val="-4"/>
        </w:rPr>
        <w:t xml:space="preserve"> </w:t>
      </w:r>
      <w:r>
        <w:t>taken</w:t>
      </w:r>
      <w:r>
        <w:rPr>
          <w:spacing w:val="-3"/>
        </w:rPr>
        <w:t xml:space="preserve"> </w:t>
      </w:r>
      <w:r>
        <w:t>from</w:t>
      </w:r>
      <w:r>
        <w:rPr>
          <w:spacing w:val="-3"/>
        </w:rPr>
        <w:t xml:space="preserve"> </w:t>
      </w:r>
      <w:r>
        <w:t>credit</w:t>
      </w:r>
      <w:r>
        <w:rPr>
          <w:spacing w:val="-3"/>
        </w:rPr>
        <w:t xml:space="preserve"> </w:t>
      </w:r>
      <w:r>
        <w:t>purchase of</w:t>
      </w:r>
      <w:r>
        <w:rPr>
          <w:spacing w:val="-5"/>
        </w:rPr>
        <w:t xml:space="preserve"> </w:t>
      </w:r>
      <w:r>
        <w:t>inventory</w:t>
      </w:r>
      <w:r>
        <w:rPr>
          <w:spacing w:val="-5"/>
        </w:rPr>
        <w:t xml:space="preserve"> </w:t>
      </w:r>
      <w:r>
        <w:t>of</w:t>
      </w:r>
      <w:r>
        <w:rPr>
          <w:spacing w:val="-1"/>
        </w:rPr>
        <w:t xml:space="preserve"> </w:t>
      </w:r>
      <w:r>
        <w:t>raw</w:t>
      </w:r>
      <w:r>
        <w:rPr>
          <w:spacing w:val="-4"/>
        </w:rPr>
        <w:t xml:space="preserve"> </w:t>
      </w:r>
      <w:r>
        <w:t>material</w:t>
      </w:r>
      <w:r>
        <w:rPr>
          <w:spacing w:val="-3"/>
        </w:rPr>
        <w:t xml:space="preserve"> </w:t>
      </w:r>
      <w:r>
        <w:t>until</w:t>
      </w:r>
      <w:r>
        <w:rPr>
          <w:spacing w:val="-58"/>
        </w:rPr>
        <w:t xml:space="preserve"> </w:t>
      </w:r>
      <w:r>
        <w:rPr>
          <w:spacing w:val="-1"/>
        </w:rPr>
        <w:t>cash</w:t>
      </w:r>
      <w:r>
        <w:rPr>
          <w:spacing w:val="-10"/>
        </w:rPr>
        <w:t xml:space="preserve"> </w:t>
      </w:r>
      <w:r>
        <w:rPr>
          <w:spacing w:val="-1"/>
        </w:rPr>
        <w:t>from</w:t>
      </w:r>
      <w:r>
        <w:rPr>
          <w:spacing w:val="-10"/>
        </w:rPr>
        <w:t xml:space="preserve"> </w:t>
      </w:r>
      <w:r>
        <w:rPr>
          <w:spacing w:val="-1"/>
        </w:rPr>
        <w:t>receivables</w:t>
      </w:r>
      <w:r>
        <w:rPr>
          <w:spacing w:val="-10"/>
        </w:rPr>
        <w:t xml:space="preserve"> </w:t>
      </w:r>
      <w:r>
        <w:rPr>
          <w:spacing w:val="-1"/>
        </w:rPr>
        <w:t>are</w:t>
      </w:r>
      <w:r>
        <w:rPr>
          <w:spacing w:val="-9"/>
        </w:rPr>
        <w:t xml:space="preserve"> </w:t>
      </w:r>
      <w:r>
        <w:t>collected.</w:t>
      </w:r>
      <w:r>
        <w:rPr>
          <w:spacing w:val="-8"/>
        </w:rPr>
        <w:t xml:space="preserve"> </w:t>
      </w:r>
      <w:r>
        <w:t>It</w:t>
      </w:r>
      <w:r>
        <w:rPr>
          <w:spacing w:val="-10"/>
        </w:rPr>
        <w:t xml:space="preserve"> </w:t>
      </w:r>
      <w:r>
        <w:t>is</w:t>
      </w:r>
      <w:r>
        <w:rPr>
          <w:spacing w:val="-9"/>
        </w:rPr>
        <w:t xml:space="preserve"> </w:t>
      </w:r>
      <w:r>
        <w:t>the</w:t>
      </w:r>
      <w:r>
        <w:rPr>
          <w:spacing w:val="-11"/>
        </w:rPr>
        <w:t xml:space="preserve"> </w:t>
      </w:r>
      <w:r>
        <w:t>summation</w:t>
      </w:r>
      <w:r>
        <w:rPr>
          <w:spacing w:val="-9"/>
        </w:rPr>
        <w:t xml:space="preserve"> </w:t>
      </w:r>
      <w:r>
        <w:t>of</w:t>
      </w:r>
      <w:r>
        <w:rPr>
          <w:spacing w:val="-8"/>
        </w:rPr>
        <w:t xml:space="preserve"> </w:t>
      </w:r>
      <w:r>
        <w:t>days’</w:t>
      </w:r>
      <w:r>
        <w:rPr>
          <w:spacing w:val="-10"/>
        </w:rPr>
        <w:t xml:space="preserve"> </w:t>
      </w:r>
      <w:r>
        <w:t>inventory</w:t>
      </w:r>
      <w:r>
        <w:rPr>
          <w:spacing w:val="-15"/>
        </w:rPr>
        <w:t xml:space="preserve"> </w:t>
      </w:r>
      <w:r>
        <w:t>held</w:t>
      </w:r>
      <w:r>
        <w:rPr>
          <w:spacing w:val="-10"/>
        </w:rPr>
        <w:t xml:space="preserve"> </w:t>
      </w:r>
      <w:r>
        <w:t>and</w:t>
      </w:r>
      <w:r>
        <w:rPr>
          <w:spacing w:val="-10"/>
        </w:rPr>
        <w:t xml:space="preserve"> </w:t>
      </w:r>
      <w:r>
        <w:t>days</w:t>
      </w:r>
      <w:r>
        <w:rPr>
          <w:spacing w:val="-10"/>
        </w:rPr>
        <w:t xml:space="preserve"> </w:t>
      </w:r>
      <w:r>
        <w:t>inventory</w:t>
      </w:r>
      <w:r>
        <w:rPr>
          <w:spacing w:val="-57"/>
        </w:rPr>
        <w:t xml:space="preserve"> </w:t>
      </w:r>
      <w:r>
        <w:t>outstanding. In particular, using days receivable outstanding and days inventory held provides a</w:t>
      </w:r>
      <w:r>
        <w:rPr>
          <w:spacing w:val="1"/>
        </w:rPr>
        <w:t xml:space="preserve"> </w:t>
      </w:r>
      <w:r>
        <w:t>more</w:t>
      </w:r>
      <w:r>
        <w:rPr>
          <w:spacing w:val="-5"/>
        </w:rPr>
        <w:t xml:space="preserve"> </w:t>
      </w:r>
      <w:r>
        <w:t>appropriate</w:t>
      </w:r>
      <w:r>
        <w:rPr>
          <w:spacing w:val="-3"/>
        </w:rPr>
        <w:t xml:space="preserve"> </w:t>
      </w:r>
      <w:r>
        <w:t>view</w:t>
      </w:r>
      <w:r>
        <w:rPr>
          <w:spacing w:val="-4"/>
        </w:rPr>
        <w:t xml:space="preserve"> </w:t>
      </w:r>
      <w:r>
        <w:t>of</w:t>
      </w:r>
      <w:r>
        <w:rPr>
          <w:spacing w:val="-1"/>
        </w:rPr>
        <w:t xml:space="preserve"> </w:t>
      </w:r>
      <w:r>
        <w:t>short</w:t>
      </w:r>
      <w:r>
        <w:rPr>
          <w:spacing w:val="-3"/>
        </w:rPr>
        <w:t xml:space="preserve"> </w:t>
      </w:r>
      <w:r>
        <w:t>term</w:t>
      </w:r>
      <w:r>
        <w:rPr>
          <w:spacing w:val="-1"/>
        </w:rPr>
        <w:t xml:space="preserve"> </w:t>
      </w:r>
      <w:r>
        <w:t>liquidity</w:t>
      </w:r>
      <w:r>
        <w:rPr>
          <w:spacing w:val="-10"/>
        </w:rPr>
        <w:t xml:space="preserve"> </w:t>
      </w:r>
      <w:r>
        <w:t>management</w:t>
      </w:r>
      <w:r>
        <w:rPr>
          <w:spacing w:val="-3"/>
        </w:rPr>
        <w:t xml:space="preserve"> </w:t>
      </w:r>
      <w:r>
        <w:t>of</w:t>
      </w:r>
      <w:r>
        <w:rPr>
          <w:spacing w:val="-5"/>
        </w:rPr>
        <w:t xml:space="preserve"> </w:t>
      </w:r>
      <w:r>
        <w:t>the firm</w:t>
      </w:r>
      <w:r>
        <w:rPr>
          <w:spacing w:val="-3"/>
        </w:rPr>
        <w:t xml:space="preserve"> </w:t>
      </w:r>
      <w:r>
        <w:t>than that</w:t>
      </w:r>
      <w:r>
        <w:rPr>
          <w:spacing w:val="-2"/>
        </w:rPr>
        <w:t xml:space="preserve"> </w:t>
      </w:r>
      <w:r>
        <w:t>is</w:t>
      </w:r>
      <w:r>
        <w:rPr>
          <w:spacing w:val="-2"/>
        </w:rPr>
        <w:t xml:space="preserve"> </w:t>
      </w:r>
      <w:r>
        <w:t>provided</w:t>
      </w:r>
      <w:r>
        <w:rPr>
          <w:spacing w:val="-3"/>
        </w:rPr>
        <w:t xml:space="preserve"> </w:t>
      </w:r>
      <w:r>
        <w:t>by</w:t>
      </w:r>
      <w:r>
        <w:rPr>
          <w:spacing w:val="-8"/>
        </w:rPr>
        <w:t xml:space="preserve"> </w:t>
      </w:r>
      <w:r>
        <w:t>the</w:t>
      </w:r>
      <w:r>
        <w:rPr>
          <w:spacing w:val="-58"/>
        </w:rPr>
        <w:t xml:space="preserve"> </w:t>
      </w:r>
      <w:r>
        <w:t>conventional</w:t>
      </w:r>
      <w:r>
        <w:rPr>
          <w:spacing w:val="-4"/>
        </w:rPr>
        <w:t xml:space="preserve"> </w:t>
      </w:r>
      <w:r>
        <w:t>solvency</w:t>
      </w:r>
      <w:r>
        <w:rPr>
          <w:spacing w:val="-9"/>
        </w:rPr>
        <w:t xml:space="preserve"> </w:t>
      </w:r>
      <w:r>
        <w:t>ratios</w:t>
      </w:r>
      <w:r>
        <w:rPr>
          <w:spacing w:val="-4"/>
        </w:rPr>
        <w:t xml:space="preserve"> </w:t>
      </w:r>
      <w:r>
        <w:t>such</w:t>
      </w:r>
      <w:r>
        <w:rPr>
          <w:spacing w:val="-4"/>
        </w:rPr>
        <w:t xml:space="preserve"> </w:t>
      </w:r>
      <w:r>
        <w:t>as</w:t>
      </w:r>
      <w:r>
        <w:rPr>
          <w:spacing w:val="-4"/>
        </w:rPr>
        <w:t xml:space="preserve"> </w:t>
      </w:r>
      <w:r>
        <w:t>current</w:t>
      </w:r>
      <w:r>
        <w:rPr>
          <w:spacing w:val="-4"/>
        </w:rPr>
        <w:t xml:space="preserve"> </w:t>
      </w:r>
      <w:r>
        <w:t>ratio</w:t>
      </w:r>
      <w:r>
        <w:rPr>
          <w:spacing w:val="-1"/>
        </w:rPr>
        <w:t xml:space="preserve"> </w:t>
      </w:r>
      <w:r>
        <w:t>and</w:t>
      </w:r>
      <w:r>
        <w:rPr>
          <w:spacing w:val="-4"/>
        </w:rPr>
        <w:t xml:space="preserve"> </w:t>
      </w:r>
      <w:r>
        <w:t>acid-test</w:t>
      </w:r>
      <w:r>
        <w:rPr>
          <w:spacing w:val="-4"/>
        </w:rPr>
        <w:t xml:space="preserve"> </w:t>
      </w:r>
      <w:r>
        <w:t>ratio.</w:t>
      </w:r>
      <w:r>
        <w:rPr>
          <w:spacing w:val="-5"/>
        </w:rPr>
        <w:t xml:space="preserve"> </w:t>
      </w:r>
      <w:r>
        <w:t>This</w:t>
      </w:r>
      <w:r>
        <w:rPr>
          <w:spacing w:val="-3"/>
        </w:rPr>
        <w:t xml:space="preserve"> </w:t>
      </w:r>
      <w:r>
        <w:t>is</w:t>
      </w:r>
      <w:r>
        <w:rPr>
          <w:spacing w:val="-3"/>
        </w:rPr>
        <w:t xml:space="preserve"> </w:t>
      </w:r>
      <w:r>
        <w:t>because</w:t>
      </w:r>
      <w:r>
        <w:rPr>
          <w:spacing w:val="-5"/>
        </w:rPr>
        <w:t xml:space="preserve"> </w:t>
      </w:r>
      <w:r>
        <w:t>management</w:t>
      </w:r>
      <w:r>
        <w:rPr>
          <w:spacing w:val="-58"/>
        </w:rPr>
        <w:t xml:space="preserve"> </w:t>
      </w:r>
      <w:r>
        <w:rPr>
          <w:spacing w:val="-1"/>
        </w:rPr>
        <w:t>decisions</w:t>
      </w:r>
      <w:r>
        <w:rPr>
          <w:spacing w:val="-15"/>
        </w:rPr>
        <w:t xml:space="preserve"> </w:t>
      </w:r>
      <w:r>
        <w:t>that</w:t>
      </w:r>
      <w:r>
        <w:rPr>
          <w:spacing w:val="-15"/>
        </w:rPr>
        <w:t xml:space="preserve"> </w:t>
      </w:r>
      <w:r>
        <w:t>result</w:t>
      </w:r>
      <w:r>
        <w:rPr>
          <w:spacing w:val="-13"/>
        </w:rPr>
        <w:t xml:space="preserve"> </w:t>
      </w:r>
      <w:r>
        <w:t>in</w:t>
      </w:r>
      <w:r>
        <w:rPr>
          <w:spacing w:val="-14"/>
        </w:rPr>
        <w:t xml:space="preserve"> </w:t>
      </w:r>
      <w:r>
        <w:t>increase</w:t>
      </w:r>
      <w:r>
        <w:rPr>
          <w:spacing w:val="-13"/>
        </w:rPr>
        <w:t xml:space="preserve"> </w:t>
      </w:r>
      <w:r>
        <w:t>in</w:t>
      </w:r>
      <w:r>
        <w:rPr>
          <w:spacing w:val="-13"/>
        </w:rPr>
        <w:t xml:space="preserve"> </w:t>
      </w:r>
      <w:r>
        <w:t>less</w:t>
      </w:r>
      <w:r>
        <w:rPr>
          <w:spacing w:val="-15"/>
        </w:rPr>
        <w:t xml:space="preserve"> </w:t>
      </w:r>
      <w:r>
        <w:t>liquid</w:t>
      </w:r>
      <w:r>
        <w:rPr>
          <w:spacing w:val="-14"/>
        </w:rPr>
        <w:t xml:space="preserve"> </w:t>
      </w:r>
      <w:r>
        <w:t>current</w:t>
      </w:r>
      <w:r>
        <w:rPr>
          <w:spacing w:val="-13"/>
        </w:rPr>
        <w:t xml:space="preserve"> </w:t>
      </w:r>
      <w:r>
        <w:t>assets</w:t>
      </w:r>
      <w:r>
        <w:rPr>
          <w:spacing w:val="-15"/>
        </w:rPr>
        <w:t xml:space="preserve"> </w:t>
      </w:r>
      <w:r>
        <w:t>like</w:t>
      </w:r>
      <w:r>
        <w:rPr>
          <w:spacing w:val="-16"/>
        </w:rPr>
        <w:t xml:space="preserve"> </w:t>
      </w:r>
      <w:r>
        <w:t>inventory</w:t>
      </w:r>
      <w:r>
        <w:rPr>
          <w:spacing w:val="-16"/>
        </w:rPr>
        <w:t xml:space="preserve"> </w:t>
      </w:r>
      <w:r>
        <w:t>and</w:t>
      </w:r>
      <w:r>
        <w:rPr>
          <w:spacing w:val="-13"/>
        </w:rPr>
        <w:t xml:space="preserve"> </w:t>
      </w:r>
      <w:r>
        <w:t>receivable</w:t>
      </w:r>
      <w:r>
        <w:rPr>
          <w:spacing w:val="-13"/>
        </w:rPr>
        <w:t xml:space="preserve"> </w:t>
      </w:r>
      <w:r>
        <w:t>will</w:t>
      </w:r>
      <w:r>
        <w:rPr>
          <w:spacing w:val="-14"/>
        </w:rPr>
        <w:t xml:space="preserve"> </w:t>
      </w:r>
      <w:r>
        <w:t>create</w:t>
      </w:r>
      <w:r>
        <w:rPr>
          <w:spacing w:val="-58"/>
        </w:rPr>
        <w:t xml:space="preserve"> </w:t>
      </w:r>
      <w:r>
        <w:t>an impression of greater liquidity through its current ratio and despite lengthening the timing of</w:t>
      </w:r>
      <w:r>
        <w:rPr>
          <w:spacing w:val="1"/>
        </w:rPr>
        <w:t xml:space="preserve"> </w:t>
      </w:r>
      <w:r>
        <w:t>cash</w:t>
      </w:r>
      <w:r>
        <w:rPr>
          <w:spacing w:val="-4"/>
        </w:rPr>
        <w:t xml:space="preserve"> </w:t>
      </w:r>
      <w:r>
        <w:t>inflow</w:t>
      </w:r>
      <w:r>
        <w:rPr>
          <w:spacing w:val="-4"/>
        </w:rPr>
        <w:t xml:space="preserve"> </w:t>
      </w:r>
      <w:r>
        <w:t>in</w:t>
      </w:r>
      <w:r>
        <w:rPr>
          <w:spacing w:val="-3"/>
        </w:rPr>
        <w:t xml:space="preserve"> </w:t>
      </w:r>
      <w:r>
        <w:t>the</w:t>
      </w:r>
      <w:r>
        <w:rPr>
          <w:spacing w:val="-4"/>
        </w:rPr>
        <w:t xml:space="preserve"> </w:t>
      </w:r>
      <w:r>
        <w:t>business.</w:t>
      </w:r>
      <w:r>
        <w:rPr>
          <w:spacing w:val="-3"/>
        </w:rPr>
        <w:t xml:space="preserve"> </w:t>
      </w:r>
      <w:r>
        <w:t>Operating</w:t>
      </w:r>
      <w:r>
        <w:rPr>
          <w:spacing w:val="-4"/>
        </w:rPr>
        <w:t xml:space="preserve"> </w:t>
      </w:r>
      <w:r>
        <w:t>cycle</w:t>
      </w:r>
      <w:r>
        <w:rPr>
          <w:spacing w:val="-4"/>
        </w:rPr>
        <w:t xml:space="preserve"> </w:t>
      </w:r>
      <w:r>
        <w:t>recognizes</w:t>
      </w:r>
      <w:r>
        <w:rPr>
          <w:spacing w:val="-4"/>
        </w:rPr>
        <w:t xml:space="preserve"> </w:t>
      </w:r>
      <w:r>
        <w:t>that</w:t>
      </w:r>
      <w:r>
        <w:rPr>
          <w:spacing w:val="-4"/>
        </w:rPr>
        <w:t xml:space="preserve"> </w:t>
      </w:r>
      <w:r>
        <w:t>the</w:t>
      </w:r>
      <w:r>
        <w:rPr>
          <w:spacing w:val="-4"/>
        </w:rPr>
        <w:t xml:space="preserve"> </w:t>
      </w:r>
      <w:r>
        <w:t>life</w:t>
      </w:r>
      <w:r>
        <w:rPr>
          <w:spacing w:val="-5"/>
        </w:rPr>
        <w:t xml:space="preserve"> </w:t>
      </w:r>
      <w:r>
        <w:t>expectancies</w:t>
      </w:r>
      <w:r>
        <w:rPr>
          <w:spacing w:val="-4"/>
        </w:rPr>
        <w:t xml:space="preserve"> </w:t>
      </w:r>
      <w:r>
        <w:t>of</w:t>
      </w:r>
      <w:r>
        <w:rPr>
          <w:spacing w:val="-5"/>
        </w:rPr>
        <w:t xml:space="preserve"> </w:t>
      </w:r>
      <w:r>
        <w:t>inventory</w:t>
      </w:r>
      <w:r>
        <w:rPr>
          <w:spacing w:val="-6"/>
        </w:rPr>
        <w:t xml:space="preserve"> </w:t>
      </w:r>
      <w:r>
        <w:t>and</w:t>
      </w:r>
      <w:r>
        <w:rPr>
          <w:spacing w:val="-58"/>
        </w:rPr>
        <w:t xml:space="preserve"> </w:t>
      </w:r>
      <w:r>
        <w:t>receivables affects the timing of cash flow. Nonetheless, such can result in inability to pay</w:t>
      </w:r>
      <w:r>
        <w:rPr>
          <w:spacing w:val="1"/>
        </w:rPr>
        <w:t xml:space="preserve"> </w:t>
      </w:r>
      <w:r>
        <w:t>suppliers</w:t>
      </w:r>
      <w:r>
        <w:rPr>
          <w:spacing w:val="-1"/>
        </w:rPr>
        <w:t xml:space="preserve"> </w:t>
      </w:r>
      <w:r>
        <w:t>financing</w:t>
      </w:r>
      <w:r>
        <w:rPr>
          <w:spacing w:val="-3"/>
        </w:rPr>
        <w:t xml:space="preserve"> </w:t>
      </w:r>
      <w:r>
        <w:t>or short term obligations as they</w:t>
      </w:r>
      <w:r>
        <w:rPr>
          <w:spacing w:val="-3"/>
        </w:rPr>
        <w:t xml:space="preserve"> </w:t>
      </w:r>
      <w:r>
        <w:t>fall due.</w:t>
      </w:r>
    </w:p>
    <w:p w:rsidR="00330CA5" w:rsidRDefault="00330CA5">
      <w:pPr>
        <w:spacing w:line="276" w:lineRule="auto"/>
        <w:jc w:val="both"/>
        <w:sectPr w:rsidR="00330CA5">
          <w:pgSz w:w="12240" w:h="15840"/>
          <w:pgMar w:top="1500" w:right="1220" w:bottom="1160" w:left="1280" w:header="0" w:footer="943" w:gutter="0"/>
          <w:cols w:space="720"/>
        </w:sectPr>
      </w:pPr>
    </w:p>
    <w:p w:rsidR="00330CA5" w:rsidRDefault="001B4864">
      <w:pPr>
        <w:pStyle w:val="Heading3"/>
      </w:pPr>
      <w:r>
        <w:lastRenderedPageBreak/>
        <w:t>Cash</w:t>
      </w:r>
      <w:r>
        <w:rPr>
          <w:spacing w:val="-3"/>
        </w:rPr>
        <w:t xml:space="preserve"> </w:t>
      </w:r>
      <w:r>
        <w:t>cycle</w:t>
      </w:r>
    </w:p>
    <w:p w:rsidR="00330CA5" w:rsidRDefault="00330CA5">
      <w:pPr>
        <w:pStyle w:val="BodyText"/>
        <w:spacing w:before="3"/>
        <w:rPr>
          <w:rFonts w:ascii="Arial"/>
          <w:b/>
          <w:sz w:val="27"/>
        </w:rPr>
      </w:pPr>
    </w:p>
    <w:p w:rsidR="00330CA5" w:rsidRDefault="001B4864">
      <w:pPr>
        <w:pStyle w:val="BodyText"/>
        <w:spacing w:line="276" w:lineRule="auto"/>
        <w:ind w:left="160" w:right="213"/>
        <w:jc w:val="both"/>
      </w:pPr>
      <w:r>
        <w:t>However, the operating cycle concept is flawed in that it ignores the liquidity constraints placed</w:t>
      </w:r>
      <w:r>
        <w:rPr>
          <w:spacing w:val="1"/>
        </w:rPr>
        <w:t xml:space="preserve"> </w:t>
      </w:r>
      <w:r>
        <w:t>on a company by the time dimension of its operating liability commitments. For the purpose of</w:t>
      </w:r>
      <w:r>
        <w:rPr>
          <w:spacing w:val="1"/>
        </w:rPr>
        <w:t xml:space="preserve"> </w:t>
      </w:r>
      <w:r>
        <w:t>doing a liquidity analysis, it is crucial to contrast the time pattern of the operating cycle with the</w:t>
      </w:r>
      <w:r>
        <w:rPr>
          <w:spacing w:val="1"/>
        </w:rPr>
        <w:t xml:space="preserve"> </w:t>
      </w:r>
      <w:r>
        <w:t>time</w:t>
      </w:r>
      <w:r>
        <w:rPr>
          <w:spacing w:val="-12"/>
        </w:rPr>
        <w:t xml:space="preserve"> </w:t>
      </w:r>
      <w:r>
        <w:t>pattern</w:t>
      </w:r>
      <w:r>
        <w:rPr>
          <w:spacing w:val="-11"/>
        </w:rPr>
        <w:t xml:space="preserve"> </w:t>
      </w:r>
      <w:r>
        <w:t>of</w:t>
      </w:r>
      <w:r>
        <w:rPr>
          <w:spacing w:val="-11"/>
        </w:rPr>
        <w:t xml:space="preserve"> </w:t>
      </w:r>
      <w:r>
        <w:t>the</w:t>
      </w:r>
      <w:r>
        <w:rPr>
          <w:spacing w:val="-11"/>
        </w:rPr>
        <w:t xml:space="preserve"> </w:t>
      </w:r>
      <w:r>
        <w:t>cash</w:t>
      </w:r>
      <w:r>
        <w:rPr>
          <w:spacing w:val="-11"/>
        </w:rPr>
        <w:t xml:space="preserve"> </w:t>
      </w:r>
      <w:r>
        <w:t>outflow</w:t>
      </w:r>
      <w:r>
        <w:rPr>
          <w:spacing w:val="-10"/>
        </w:rPr>
        <w:t xml:space="preserve"> </w:t>
      </w:r>
      <w:r>
        <w:t>requirements</w:t>
      </w:r>
      <w:r>
        <w:rPr>
          <w:spacing w:val="-10"/>
        </w:rPr>
        <w:t xml:space="preserve"> </w:t>
      </w:r>
      <w:r>
        <w:t>imposed</w:t>
      </w:r>
      <w:r>
        <w:rPr>
          <w:spacing w:val="-10"/>
        </w:rPr>
        <w:t xml:space="preserve"> </w:t>
      </w:r>
      <w:r>
        <w:t>by</w:t>
      </w:r>
      <w:r>
        <w:rPr>
          <w:spacing w:val="-12"/>
        </w:rPr>
        <w:t xml:space="preserve"> </w:t>
      </w:r>
      <w:r>
        <w:t>a</w:t>
      </w:r>
      <w:r>
        <w:rPr>
          <w:spacing w:val="-12"/>
        </w:rPr>
        <w:t xml:space="preserve"> </w:t>
      </w:r>
      <w:r>
        <w:t>firm's</w:t>
      </w:r>
      <w:r>
        <w:rPr>
          <w:spacing w:val="-10"/>
        </w:rPr>
        <w:t xml:space="preserve"> </w:t>
      </w:r>
      <w:r>
        <w:t>suppliers.</w:t>
      </w:r>
      <w:r>
        <w:rPr>
          <w:spacing w:val="-10"/>
        </w:rPr>
        <w:t xml:space="preserve"> </w:t>
      </w:r>
      <w:r>
        <w:t>The</w:t>
      </w:r>
      <w:r>
        <w:rPr>
          <w:spacing w:val="-11"/>
        </w:rPr>
        <w:t xml:space="preserve"> </w:t>
      </w:r>
      <w:r>
        <w:t>difference</w:t>
      </w:r>
      <w:r>
        <w:rPr>
          <w:spacing w:val="-11"/>
        </w:rPr>
        <w:t xml:space="preserve"> </w:t>
      </w:r>
      <w:r>
        <w:t>in</w:t>
      </w:r>
      <w:r>
        <w:rPr>
          <w:spacing w:val="-11"/>
        </w:rPr>
        <w:t xml:space="preserve"> </w:t>
      </w:r>
      <w:r>
        <w:t>time</w:t>
      </w:r>
      <w:r>
        <w:rPr>
          <w:spacing w:val="-57"/>
        </w:rPr>
        <w:t xml:space="preserve"> </w:t>
      </w:r>
      <w:r>
        <w:t>between the actual cash payment for the acquisition of productive resources and the eventual</w:t>
      </w:r>
      <w:r>
        <w:rPr>
          <w:spacing w:val="1"/>
        </w:rPr>
        <w:t xml:space="preserve"> </w:t>
      </w:r>
      <w:r>
        <w:t>recovery of the cash received from sales is known as the cash conversion cycle. It demonstrates</w:t>
      </w:r>
      <w:r>
        <w:rPr>
          <w:spacing w:val="1"/>
        </w:rPr>
        <w:t xml:space="preserve"> </w:t>
      </w:r>
      <w:r>
        <w:t>how long it takes to turn a dollar of cash outlays into a dollar of cash inflow from a company's</w:t>
      </w:r>
      <w:r>
        <w:rPr>
          <w:spacing w:val="1"/>
        </w:rPr>
        <w:t xml:space="preserve"> </w:t>
      </w:r>
      <w:r>
        <w:t>normal course</w:t>
      </w:r>
      <w:r>
        <w:rPr>
          <w:spacing w:val="-2"/>
        </w:rPr>
        <w:t xml:space="preserve"> </w:t>
      </w:r>
      <w:r>
        <w:t>of business.</w:t>
      </w:r>
    </w:p>
    <w:p w:rsidR="00330CA5" w:rsidRDefault="00330CA5">
      <w:pPr>
        <w:pStyle w:val="BodyText"/>
        <w:spacing w:before="10"/>
        <w:rPr>
          <w:sz w:val="27"/>
        </w:rPr>
      </w:pPr>
    </w:p>
    <w:p w:rsidR="00330CA5" w:rsidRDefault="00877A3A">
      <w:pPr>
        <w:pStyle w:val="BodyText"/>
        <w:spacing w:line="276" w:lineRule="auto"/>
        <w:ind w:left="160" w:right="216"/>
        <w:jc w:val="both"/>
      </w:pPr>
      <w:r>
        <w:rPr>
          <w:noProof/>
        </w:rPr>
        <mc:AlternateContent>
          <mc:Choice Requires="wpg">
            <w:drawing>
              <wp:anchor distT="0" distB="0" distL="114300" distR="114300" simplePos="0" relativeHeight="484953088" behindDoc="1" locked="0" layoutInCell="1" allowOverlap="1">
                <wp:simplePos x="0" y="0"/>
                <wp:positionH relativeFrom="page">
                  <wp:posOffset>918845</wp:posOffset>
                </wp:positionH>
                <wp:positionV relativeFrom="paragraph">
                  <wp:posOffset>2012950</wp:posOffset>
                </wp:positionV>
                <wp:extent cx="5923915" cy="2712720"/>
                <wp:effectExtent l="0" t="0" r="0" b="0"/>
                <wp:wrapNone/>
                <wp:docPr id="273"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3915" cy="2712720"/>
                          <a:chOff x="1447" y="3170"/>
                          <a:chExt cx="9329" cy="4272"/>
                        </a:xfrm>
                      </wpg:grpSpPr>
                      <wps:wsp>
                        <wps:cNvPr id="274" name="Rectangle 299"/>
                        <wps:cNvSpPr>
                          <a:spLocks noChangeArrowheads="1"/>
                        </wps:cNvSpPr>
                        <wps:spPr bwMode="auto">
                          <a:xfrm>
                            <a:off x="1454" y="3177"/>
                            <a:ext cx="9315" cy="4258"/>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75" name="Picture 29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648" y="3919"/>
                            <a:ext cx="6460" cy="2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6" name="Picture 29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4934" y="7096"/>
                            <a:ext cx="101"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7" name="Picture 29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6446" y="7096"/>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8" name="Rectangle 295"/>
                        <wps:cNvSpPr>
                          <a:spLocks noChangeArrowheads="1"/>
                        </wps:cNvSpPr>
                        <wps:spPr bwMode="auto">
                          <a:xfrm>
                            <a:off x="1454" y="3177"/>
                            <a:ext cx="9315" cy="4258"/>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Text Box 294"/>
                        <wps:cNvSpPr txBox="1">
                          <a:spLocks noChangeArrowheads="1"/>
                        </wps:cNvSpPr>
                        <wps:spPr bwMode="auto">
                          <a:xfrm>
                            <a:off x="5193" y="3384"/>
                            <a:ext cx="1859"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81" w:lineRule="exact"/>
                                <w:rPr>
                                  <w:rFonts w:ascii="Calibri"/>
                                  <w:b/>
                                  <w:sz w:val="28"/>
                                </w:rPr>
                              </w:pPr>
                              <w:r>
                                <w:rPr>
                                  <w:rFonts w:ascii="Calibri"/>
                                  <w:b/>
                                  <w:color w:val="585858"/>
                                  <w:sz w:val="28"/>
                                </w:rPr>
                                <w:t>OC</w:t>
                              </w:r>
                              <w:r>
                                <w:rPr>
                                  <w:rFonts w:ascii="Calibri"/>
                                  <w:b/>
                                  <w:color w:val="585858"/>
                                  <w:spacing w:val="-3"/>
                                  <w:sz w:val="28"/>
                                </w:rPr>
                                <w:t xml:space="preserve"> </w:t>
                              </w:r>
                              <w:r>
                                <w:rPr>
                                  <w:rFonts w:ascii="Calibri"/>
                                  <w:b/>
                                  <w:color w:val="585858"/>
                                  <w:sz w:val="28"/>
                                </w:rPr>
                                <w:t>&amp; CC</w:t>
                              </w:r>
                              <w:r>
                                <w:rPr>
                                  <w:rFonts w:ascii="Calibri"/>
                                  <w:b/>
                                  <w:color w:val="585858"/>
                                  <w:spacing w:val="-3"/>
                                  <w:sz w:val="28"/>
                                </w:rPr>
                                <w:t xml:space="preserve"> </w:t>
                              </w:r>
                              <w:r>
                                <w:rPr>
                                  <w:rFonts w:ascii="Calibri"/>
                                  <w:b/>
                                  <w:color w:val="585858"/>
                                  <w:sz w:val="28"/>
                                </w:rPr>
                                <w:t>of</w:t>
                              </w:r>
                              <w:r>
                                <w:rPr>
                                  <w:rFonts w:ascii="Calibri"/>
                                  <w:b/>
                                  <w:color w:val="585858"/>
                                  <w:spacing w:val="-2"/>
                                  <w:sz w:val="28"/>
                                </w:rPr>
                                <w:t xml:space="preserve"> </w:t>
                              </w:r>
                              <w:r>
                                <w:rPr>
                                  <w:rFonts w:ascii="Calibri"/>
                                  <w:b/>
                                  <w:color w:val="585858"/>
                                  <w:sz w:val="28"/>
                                </w:rPr>
                                <w:t>IDLC</w:t>
                              </w:r>
                            </w:p>
                          </w:txbxContent>
                        </wps:txbx>
                        <wps:bodyPr rot="0" vert="horz" wrap="square" lIns="0" tIns="0" rIns="0" bIns="0" anchor="t" anchorCtr="0" upright="1">
                          <a:noAutofit/>
                        </wps:bodyPr>
                      </wps:wsp>
                      <wps:wsp>
                        <wps:cNvPr id="280" name="Text Box 293"/>
                        <wps:cNvSpPr txBox="1">
                          <a:spLocks noChangeArrowheads="1"/>
                        </wps:cNvSpPr>
                        <wps:spPr bwMode="auto">
                          <a:xfrm>
                            <a:off x="3013" y="4207"/>
                            <a:ext cx="523" cy="1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3" w:lineRule="exact"/>
                                <w:ind w:right="18"/>
                                <w:jc w:val="right"/>
                                <w:rPr>
                                  <w:rFonts w:ascii="Calibri"/>
                                  <w:sz w:val="18"/>
                                </w:rPr>
                              </w:pPr>
                              <w:r>
                                <w:rPr>
                                  <w:rFonts w:ascii="Calibri"/>
                                  <w:color w:val="585858"/>
                                  <w:sz w:val="18"/>
                                </w:rPr>
                                <w:t>200.00</w:t>
                              </w:r>
                            </w:p>
                            <w:p w:rsidR="00C77901" w:rsidRDefault="00C77901">
                              <w:pPr>
                                <w:spacing w:before="65"/>
                                <w:ind w:right="18"/>
                                <w:jc w:val="right"/>
                                <w:rPr>
                                  <w:rFonts w:ascii="Calibri"/>
                                  <w:sz w:val="18"/>
                                </w:rPr>
                              </w:pPr>
                              <w:r>
                                <w:rPr>
                                  <w:rFonts w:ascii="Calibri"/>
                                  <w:color w:val="585858"/>
                                  <w:sz w:val="18"/>
                                </w:rPr>
                                <w:t>150.00</w:t>
                              </w:r>
                            </w:p>
                            <w:p w:rsidR="00C77901" w:rsidRDefault="00C77901">
                              <w:pPr>
                                <w:spacing w:before="66"/>
                                <w:ind w:right="18"/>
                                <w:jc w:val="right"/>
                                <w:rPr>
                                  <w:rFonts w:ascii="Calibri"/>
                                  <w:sz w:val="18"/>
                                </w:rPr>
                              </w:pPr>
                              <w:r>
                                <w:rPr>
                                  <w:rFonts w:ascii="Calibri"/>
                                  <w:color w:val="585858"/>
                                  <w:sz w:val="18"/>
                                </w:rPr>
                                <w:t>100.00</w:t>
                              </w:r>
                            </w:p>
                            <w:p w:rsidR="00C77901" w:rsidRDefault="00C77901">
                              <w:pPr>
                                <w:spacing w:before="65"/>
                                <w:ind w:right="18"/>
                                <w:jc w:val="right"/>
                                <w:rPr>
                                  <w:rFonts w:ascii="Calibri"/>
                                  <w:sz w:val="18"/>
                                </w:rPr>
                              </w:pPr>
                              <w:r>
                                <w:rPr>
                                  <w:rFonts w:ascii="Calibri"/>
                                  <w:color w:val="585858"/>
                                  <w:sz w:val="18"/>
                                </w:rPr>
                                <w:t>50.00</w:t>
                              </w:r>
                            </w:p>
                            <w:p w:rsidR="00C77901" w:rsidRDefault="00C77901">
                              <w:pPr>
                                <w:spacing w:before="66"/>
                                <w:ind w:right="18"/>
                                <w:jc w:val="right"/>
                                <w:rPr>
                                  <w:rFonts w:ascii="Calibri"/>
                                  <w:sz w:val="18"/>
                                </w:rPr>
                              </w:pPr>
                              <w:r>
                                <w:rPr>
                                  <w:rFonts w:ascii="Calibri"/>
                                  <w:color w:val="585858"/>
                                  <w:sz w:val="18"/>
                                </w:rPr>
                                <w:t>0.00</w:t>
                              </w:r>
                            </w:p>
                            <w:p w:rsidR="00C77901" w:rsidRDefault="00C77901">
                              <w:pPr>
                                <w:spacing w:before="66" w:line="216" w:lineRule="exact"/>
                                <w:ind w:right="18"/>
                                <w:jc w:val="right"/>
                                <w:rPr>
                                  <w:rFonts w:ascii="Calibri"/>
                                  <w:sz w:val="18"/>
                                </w:rPr>
                              </w:pPr>
                              <w:r>
                                <w:rPr>
                                  <w:rFonts w:ascii="Calibri"/>
                                  <w:color w:val="585858"/>
                                  <w:sz w:val="18"/>
                                </w:rPr>
                                <w:t>-50.00</w:t>
                              </w:r>
                            </w:p>
                          </w:txbxContent>
                        </wps:txbx>
                        <wps:bodyPr rot="0" vert="horz" wrap="square" lIns="0" tIns="0" rIns="0" bIns="0" anchor="t" anchorCtr="0" upright="1">
                          <a:noAutofit/>
                        </wps:bodyPr>
                      </wps:wsp>
                      <wps:wsp>
                        <wps:cNvPr id="281" name="Text Box 292"/>
                        <wps:cNvSpPr txBox="1">
                          <a:spLocks noChangeArrowheads="1"/>
                        </wps:cNvSpPr>
                        <wps:spPr bwMode="auto">
                          <a:xfrm>
                            <a:off x="6625" y="4633"/>
                            <a:ext cx="3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404040"/>
                                  <w:sz w:val="18"/>
                                </w:rPr>
                                <w:t>1.52</w:t>
                              </w:r>
                            </w:p>
                          </w:txbxContent>
                        </wps:txbx>
                        <wps:bodyPr rot="0" vert="horz" wrap="square" lIns="0" tIns="0" rIns="0" bIns="0" anchor="t" anchorCtr="0" upright="1">
                          <a:noAutofit/>
                        </wps:bodyPr>
                      </wps:wsp>
                      <wps:wsp>
                        <wps:cNvPr id="282" name="Text Box 291"/>
                        <wps:cNvSpPr txBox="1">
                          <a:spLocks noChangeArrowheads="1"/>
                        </wps:cNvSpPr>
                        <wps:spPr bwMode="auto">
                          <a:xfrm>
                            <a:off x="8919" y="4826"/>
                            <a:ext cx="52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404040"/>
                                  <w:sz w:val="18"/>
                                </w:rPr>
                                <w:t>150.70</w:t>
                              </w:r>
                            </w:p>
                          </w:txbxContent>
                        </wps:txbx>
                        <wps:bodyPr rot="0" vert="horz" wrap="square" lIns="0" tIns="0" rIns="0" bIns="0" anchor="t" anchorCtr="0" upright="1">
                          <a:noAutofit/>
                        </wps:bodyPr>
                      </wps:wsp>
                      <wps:wsp>
                        <wps:cNvPr id="283" name="Text Box 290"/>
                        <wps:cNvSpPr txBox="1">
                          <a:spLocks noChangeArrowheads="1"/>
                        </wps:cNvSpPr>
                        <wps:spPr bwMode="auto">
                          <a:xfrm>
                            <a:off x="4194" y="4986"/>
                            <a:ext cx="43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404040"/>
                                  <w:sz w:val="18"/>
                                </w:rPr>
                                <w:t>94.36</w:t>
                              </w:r>
                            </w:p>
                          </w:txbxContent>
                        </wps:txbx>
                        <wps:bodyPr rot="0" vert="horz" wrap="square" lIns="0" tIns="0" rIns="0" bIns="0" anchor="t" anchorCtr="0" upright="1">
                          <a:noAutofit/>
                        </wps:bodyPr>
                      </wps:wsp>
                      <wps:wsp>
                        <wps:cNvPr id="284" name="Text Box 289"/>
                        <wps:cNvSpPr txBox="1">
                          <a:spLocks noChangeArrowheads="1"/>
                        </wps:cNvSpPr>
                        <wps:spPr bwMode="auto">
                          <a:xfrm>
                            <a:off x="5341" y="4933"/>
                            <a:ext cx="523"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404040"/>
                                  <w:sz w:val="18"/>
                                </w:rPr>
                                <w:t>112.90</w:t>
                              </w:r>
                            </w:p>
                          </w:txbxContent>
                        </wps:txbx>
                        <wps:bodyPr rot="0" vert="horz" wrap="square" lIns="0" tIns="0" rIns="0" bIns="0" anchor="t" anchorCtr="0" upright="1">
                          <a:noAutofit/>
                        </wps:bodyPr>
                      </wps:wsp>
                      <wps:wsp>
                        <wps:cNvPr id="285" name="Text Box 288"/>
                        <wps:cNvSpPr txBox="1">
                          <a:spLocks noChangeArrowheads="1"/>
                        </wps:cNvSpPr>
                        <wps:spPr bwMode="auto">
                          <a:xfrm>
                            <a:off x="6534" y="4947"/>
                            <a:ext cx="52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404040"/>
                                  <w:sz w:val="18"/>
                                </w:rPr>
                                <w:t>108.30</w:t>
                              </w:r>
                            </w:p>
                          </w:txbxContent>
                        </wps:txbx>
                        <wps:bodyPr rot="0" vert="horz" wrap="square" lIns="0" tIns="0" rIns="0" bIns="0" anchor="t" anchorCtr="0" upright="1">
                          <a:noAutofit/>
                        </wps:bodyPr>
                      </wps:wsp>
                      <wps:wsp>
                        <wps:cNvPr id="286" name="Text Box 287"/>
                        <wps:cNvSpPr txBox="1">
                          <a:spLocks noChangeArrowheads="1"/>
                        </wps:cNvSpPr>
                        <wps:spPr bwMode="auto">
                          <a:xfrm>
                            <a:off x="7772" y="4984"/>
                            <a:ext cx="43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404040"/>
                                  <w:sz w:val="18"/>
                                </w:rPr>
                                <w:t>95.20</w:t>
                              </w:r>
                            </w:p>
                          </w:txbxContent>
                        </wps:txbx>
                        <wps:bodyPr rot="0" vert="horz" wrap="square" lIns="0" tIns="0" rIns="0" bIns="0" anchor="t" anchorCtr="0" upright="1">
                          <a:noAutofit/>
                        </wps:bodyPr>
                      </wps:wsp>
                      <wps:wsp>
                        <wps:cNvPr id="287" name="Text Box 286"/>
                        <wps:cNvSpPr txBox="1">
                          <a:spLocks noChangeArrowheads="1"/>
                        </wps:cNvSpPr>
                        <wps:spPr bwMode="auto">
                          <a:xfrm>
                            <a:off x="5360" y="5302"/>
                            <a:ext cx="48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404040"/>
                                  <w:sz w:val="18"/>
                                </w:rPr>
                                <w:t>-16.21</w:t>
                              </w:r>
                            </w:p>
                          </w:txbxContent>
                        </wps:txbx>
                        <wps:bodyPr rot="0" vert="horz" wrap="square" lIns="0" tIns="0" rIns="0" bIns="0" anchor="t" anchorCtr="0" upright="1">
                          <a:noAutofit/>
                        </wps:bodyPr>
                      </wps:wsp>
                      <wps:wsp>
                        <wps:cNvPr id="288" name="Text Box 285"/>
                        <wps:cNvSpPr txBox="1">
                          <a:spLocks noChangeArrowheads="1"/>
                        </wps:cNvSpPr>
                        <wps:spPr bwMode="auto">
                          <a:xfrm>
                            <a:off x="8939" y="5291"/>
                            <a:ext cx="48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404040"/>
                                  <w:sz w:val="18"/>
                                </w:rPr>
                                <w:t>-12.44</w:t>
                              </w:r>
                            </w:p>
                          </w:txbxContent>
                        </wps:txbx>
                        <wps:bodyPr rot="0" vert="horz" wrap="square" lIns="0" tIns="0" rIns="0" bIns="0" anchor="t" anchorCtr="0" upright="1">
                          <a:noAutofit/>
                        </wps:bodyPr>
                      </wps:wsp>
                      <wps:wsp>
                        <wps:cNvPr id="289" name="Text Box 284"/>
                        <wps:cNvSpPr txBox="1">
                          <a:spLocks noChangeArrowheads="1"/>
                        </wps:cNvSpPr>
                        <wps:spPr bwMode="auto">
                          <a:xfrm>
                            <a:off x="4168" y="5462"/>
                            <a:ext cx="486"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404040"/>
                                  <w:sz w:val="18"/>
                                </w:rPr>
                                <w:t>-72.47</w:t>
                              </w:r>
                            </w:p>
                          </w:txbxContent>
                        </wps:txbx>
                        <wps:bodyPr rot="0" vert="horz" wrap="square" lIns="0" tIns="0" rIns="0" bIns="0" anchor="t" anchorCtr="0" upright="1">
                          <a:noAutofit/>
                        </wps:bodyPr>
                      </wps:wsp>
                      <wps:wsp>
                        <wps:cNvPr id="290" name="Text Box 283"/>
                        <wps:cNvSpPr txBox="1">
                          <a:spLocks noChangeArrowheads="1"/>
                        </wps:cNvSpPr>
                        <wps:spPr bwMode="auto">
                          <a:xfrm>
                            <a:off x="7746" y="5325"/>
                            <a:ext cx="48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404040"/>
                                  <w:sz w:val="18"/>
                                </w:rPr>
                                <w:t>-24.31</w:t>
                              </w:r>
                            </w:p>
                          </w:txbxContent>
                        </wps:txbx>
                        <wps:bodyPr rot="0" vert="horz" wrap="square" lIns="0" tIns="0" rIns="0" bIns="0" anchor="t" anchorCtr="0" upright="1">
                          <a:noAutofit/>
                        </wps:bodyPr>
                      </wps:wsp>
                      <wps:wsp>
                        <wps:cNvPr id="291" name="Text Box 282"/>
                        <wps:cNvSpPr txBox="1">
                          <a:spLocks noChangeArrowheads="1"/>
                        </wps:cNvSpPr>
                        <wps:spPr bwMode="auto">
                          <a:xfrm>
                            <a:off x="5077" y="7062"/>
                            <a:ext cx="230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tabs>
                                  <w:tab w:val="left" w:pos="1511"/>
                                </w:tabs>
                                <w:spacing w:line="180" w:lineRule="exact"/>
                                <w:rPr>
                                  <w:rFonts w:ascii="Calibri"/>
                                  <w:sz w:val="18"/>
                                </w:rPr>
                              </w:pPr>
                              <w:r>
                                <w:rPr>
                                  <w:rFonts w:ascii="Calibri"/>
                                  <w:color w:val="585858"/>
                                  <w:sz w:val="18"/>
                                </w:rPr>
                                <w:t>Operating</w:t>
                              </w:r>
                              <w:r>
                                <w:rPr>
                                  <w:rFonts w:ascii="Calibri"/>
                                  <w:color w:val="585858"/>
                                  <w:spacing w:val="-2"/>
                                  <w:sz w:val="18"/>
                                </w:rPr>
                                <w:t xml:space="preserve"> </w:t>
                              </w:r>
                              <w:r>
                                <w:rPr>
                                  <w:rFonts w:ascii="Calibri"/>
                                  <w:color w:val="585858"/>
                                  <w:sz w:val="18"/>
                                </w:rPr>
                                <w:t>Cycle</w:t>
                              </w:r>
                              <w:r>
                                <w:rPr>
                                  <w:rFonts w:ascii="Calibri"/>
                                  <w:color w:val="585858"/>
                                  <w:sz w:val="18"/>
                                </w:rPr>
                                <w:tab/>
                                <w:t>Cash</w:t>
                              </w:r>
                              <w:r>
                                <w:rPr>
                                  <w:rFonts w:ascii="Calibri"/>
                                  <w:color w:val="585858"/>
                                  <w:spacing w:val="-2"/>
                                  <w:sz w:val="18"/>
                                </w:rPr>
                                <w:t xml:space="preserve"> </w:t>
                              </w:r>
                              <w:r>
                                <w:rPr>
                                  <w:rFonts w:ascii="Calibri"/>
                                  <w:color w:val="585858"/>
                                  <w:sz w:val="18"/>
                                </w:rPr>
                                <w:t>Cycle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81" o:spid="_x0000_s1109" style="position:absolute;left:0;text-align:left;margin-left:72.35pt;margin-top:158.5pt;width:466.45pt;height:213.6pt;z-index:-18363392;mso-position-horizontal-relative:page;mso-position-vertical-relative:text" coordorigin="1447,3170" coordsize="9329,4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">
                <v:rect id="Rectangle 299" o:spid="_x0000_s1110" style="position:absolute;left:1454;top:3177;width:9315;height:4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" fillcolor="#e7e6e6" stroked="f"/>
                <v:shape id="Picture 298" o:spid="_x0000_s1111" type="#_x0000_t75" style="position:absolute;left:3648;top:3919;width:6460;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">
                  <v:imagedata r:id="rId48" o:title=""/>
                </v:shape>
                <v:shape id="Picture 297" o:spid="_x0000_s1112" type="#_x0000_t75" style="position:absolute;left:4934;top:7096;width:101;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">
                  <v:imagedata r:id="rId49" o:title=""/>
                </v:shape>
                <v:shape id="Picture 296" o:spid="_x0000_s1113" type="#_x0000_t75" style="position:absolute;left:6446;top:7096;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">
                  <v:imagedata r:id="rId50" o:title=""/>
                </v:shape>
                <v:rect id="Rectangle 295" o:spid="_x0000_s1114" style="position:absolute;left:1454;top:3177;width:9315;height:4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" filled="f" strokecolor="#d9d9d9" strokeweight=".72pt"/>
                <v:shape id="Text Box 294" o:spid="_x0000_s1115" type="#_x0000_t202" style="position:absolute;left:5193;top:3384;width:1859;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rsidR="00C77901" w:rsidRDefault="00C77901">
                        <w:pPr>
                          <w:spacing w:line="281" w:lineRule="exact"/>
                          <w:rPr>
                            <w:rFonts w:ascii="Calibri"/>
                            <w:b/>
                            <w:sz w:val="28"/>
                          </w:rPr>
                        </w:pPr>
                        <w:r>
                          <w:rPr>
                            <w:rFonts w:ascii="Calibri"/>
                            <w:b/>
                            <w:color w:val="585858"/>
                            <w:sz w:val="28"/>
                          </w:rPr>
                          <w:t>OC</w:t>
                        </w:r>
                        <w:r>
                          <w:rPr>
                            <w:rFonts w:ascii="Calibri"/>
                            <w:b/>
                            <w:color w:val="585858"/>
                            <w:spacing w:val="-3"/>
                            <w:sz w:val="28"/>
                          </w:rPr>
                          <w:t xml:space="preserve"> </w:t>
                        </w:r>
                        <w:r>
                          <w:rPr>
                            <w:rFonts w:ascii="Calibri"/>
                            <w:b/>
                            <w:color w:val="585858"/>
                            <w:sz w:val="28"/>
                          </w:rPr>
                          <w:t>&amp; CC</w:t>
                        </w:r>
                        <w:r>
                          <w:rPr>
                            <w:rFonts w:ascii="Calibri"/>
                            <w:b/>
                            <w:color w:val="585858"/>
                            <w:spacing w:val="-3"/>
                            <w:sz w:val="28"/>
                          </w:rPr>
                          <w:t xml:space="preserve"> </w:t>
                        </w:r>
                        <w:r>
                          <w:rPr>
                            <w:rFonts w:ascii="Calibri"/>
                            <w:b/>
                            <w:color w:val="585858"/>
                            <w:sz w:val="28"/>
                          </w:rPr>
                          <w:t>of</w:t>
                        </w:r>
                        <w:r>
                          <w:rPr>
                            <w:rFonts w:ascii="Calibri"/>
                            <w:b/>
                            <w:color w:val="585858"/>
                            <w:spacing w:val="-2"/>
                            <w:sz w:val="28"/>
                          </w:rPr>
                          <w:t xml:space="preserve"> </w:t>
                        </w:r>
                        <w:r>
                          <w:rPr>
                            <w:rFonts w:ascii="Calibri"/>
                            <w:b/>
                            <w:color w:val="585858"/>
                            <w:sz w:val="28"/>
                          </w:rPr>
                          <w:t>IDLC</w:t>
                        </w:r>
                      </w:p>
                    </w:txbxContent>
                  </v:textbox>
                </v:shape>
                <v:shape id="Text Box 293" o:spid="_x0000_s1116" type="#_x0000_t202" style="position:absolute;left:3013;top:4207;width:523;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rsidR="00C77901" w:rsidRDefault="00C77901">
                        <w:pPr>
                          <w:spacing w:line="183" w:lineRule="exact"/>
                          <w:ind w:right="18"/>
                          <w:jc w:val="right"/>
                          <w:rPr>
                            <w:rFonts w:ascii="Calibri"/>
                            <w:sz w:val="18"/>
                          </w:rPr>
                        </w:pPr>
                        <w:r>
                          <w:rPr>
                            <w:rFonts w:ascii="Calibri"/>
                            <w:color w:val="585858"/>
                            <w:sz w:val="18"/>
                          </w:rPr>
                          <w:t>200.00</w:t>
                        </w:r>
                      </w:p>
                      <w:p w:rsidR="00C77901" w:rsidRDefault="00C77901">
                        <w:pPr>
                          <w:spacing w:before="65"/>
                          <w:ind w:right="18"/>
                          <w:jc w:val="right"/>
                          <w:rPr>
                            <w:rFonts w:ascii="Calibri"/>
                            <w:sz w:val="18"/>
                          </w:rPr>
                        </w:pPr>
                        <w:r>
                          <w:rPr>
                            <w:rFonts w:ascii="Calibri"/>
                            <w:color w:val="585858"/>
                            <w:sz w:val="18"/>
                          </w:rPr>
                          <w:t>150.00</w:t>
                        </w:r>
                      </w:p>
                      <w:p w:rsidR="00C77901" w:rsidRDefault="00C77901">
                        <w:pPr>
                          <w:spacing w:before="66"/>
                          <w:ind w:right="18"/>
                          <w:jc w:val="right"/>
                          <w:rPr>
                            <w:rFonts w:ascii="Calibri"/>
                            <w:sz w:val="18"/>
                          </w:rPr>
                        </w:pPr>
                        <w:r>
                          <w:rPr>
                            <w:rFonts w:ascii="Calibri"/>
                            <w:color w:val="585858"/>
                            <w:sz w:val="18"/>
                          </w:rPr>
                          <w:t>100.00</w:t>
                        </w:r>
                      </w:p>
                      <w:p w:rsidR="00C77901" w:rsidRDefault="00C77901">
                        <w:pPr>
                          <w:spacing w:before="65"/>
                          <w:ind w:right="18"/>
                          <w:jc w:val="right"/>
                          <w:rPr>
                            <w:rFonts w:ascii="Calibri"/>
                            <w:sz w:val="18"/>
                          </w:rPr>
                        </w:pPr>
                        <w:r>
                          <w:rPr>
                            <w:rFonts w:ascii="Calibri"/>
                            <w:color w:val="585858"/>
                            <w:sz w:val="18"/>
                          </w:rPr>
                          <w:t>50.00</w:t>
                        </w:r>
                      </w:p>
                      <w:p w:rsidR="00C77901" w:rsidRDefault="00C77901">
                        <w:pPr>
                          <w:spacing w:before="66"/>
                          <w:ind w:right="18"/>
                          <w:jc w:val="right"/>
                          <w:rPr>
                            <w:rFonts w:ascii="Calibri"/>
                            <w:sz w:val="18"/>
                          </w:rPr>
                        </w:pPr>
                        <w:r>
                          <w:rPr>
                            <w:rFonts w:ascii="Calibri"/>
                            <w:color w:val="585858"/>
                            <w:sz w:val="18"/>
                          </w:rPr>
                          <w:t>0.00</w:t>
                        </w:r>
                      </w:p>
                      <w:p w:rsidR="00C77901" w:rsidRDefault="00C77901">
                        <w:pPr>
                          <w:spacing w:before="66" w:line="216" w:lineRule="exact"/>
                          <w:ind w:right="18"/>
                          <w:jc w:val="right"/>
                          <w:rPr>
                            <w:rFonts w:ascii="Calibri"/>
                            <w:sz w:val="18"/>
                          </w:rPr>
                        </w:pPr>
                        <w:r>
                          <w:rPr>
                            <w:rFonts w:ascii="Calibri"/>
                            <w:color w:val="585858"/>
                            <w:sz w:val="18"/>
                          </w:rPr>
                          <w:t>-50.00</w:t>
                        </w:r>
                      </w:p>
                    </w:txbxContent>
                  </v:textbox>
                </v:shape>
                <v:shape id="Text Box 292" o:spid="_x0000_s1117" type="#_x0000_t202" style="position:absolute;left:6625;top:4633;width:3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rsidR="00C77901" w:rsidRDefault="00C77901">
                        <w:pPr>
                          <w:spacing w:line="180" w:lineRule="exact"/>
                          <w:rPr>
                            <w:rFonts w:ascii="Calibri"/>
                            <w:sz w:val="18"/>
                          </w:rPr>
                        </w:pPr>
                        <w:r>
                          <w:rPr>
                            <w:rFonts w:ascii="Calibri"/>
                            <w:color w:val="404040"/>
                            <w:sz w:val="18"/>
                          </w:rPr>
                          <w:t>1.52</w:t>
                        </w:r>
                      </w:p>
                    </w:txbxContent>
                  </v:textbox>
                </v:shape>
                <v:shape id="Text Box 291" o:spid="_x0000_s1118" type="#_x0000_t202" style="position:absolute;left:8919;top:4826;width:52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rsidR="00C77901" w:rsidRDefault="00C77901">
                        <w:pPr>
                          <w:spacing w:line="180" w:lineRule="exact"/>
                          <w:rPr>
                            <w:rFonts w:ascii="Calibri"/>
                            <w:sz w:val="18"/>
                          </w:rPr>
                        </w:pPr>
                        <w:r>
                          <w:rPr>
                            <w:rFonts w:ascii="Calibri"/>
                            <w:color w:val="404040"/>
                            <w:sz w:val="18"/>
                          </w:rPr>
                          <w:t>150.70</w:t>
                        </w:r>
                      </w:p>
                    </w:txbxContent>
                  </v:textbox>
                </v:shape>
                <v:shape id="Text Box 290" o:spid="_x0000_s1119" type="#_x0000_t202" style="position:absolute;left:4194;top:4986;width:43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rsidR="00C77901" w:rsidRDefault="00C77901">
                        <w:pPr>
                          <w:spacing w:line="180" w:lineRule="exact"/>
                          <w:rPr>
                            <w:rFonts w:ascii="Calibri"/>
                            <w:sz w:val="18"/>
                          </w:rPr>
                        </w:pPr>
                        <w:r>
                          <w:rPr>
                            <w:rFonts w:ascii="Calibri"/>
                            <w:color w:val="404040"/>
                            <w:sz w:val="18"/>
                          </w:rPr>
                          <w:t>94.36</w:t>
                        </w:r>
                      </w:p>
                    </w:txbxContent>
                  </v:textbox>
                </v:shape>
                <v:shape id="Text Box 289" o:spid="_x0000_s1120" type="#_x0000_t202" style="position:absolute;left:5341;top:4933;width:523;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rsidR="00C77901" w:rsidRDefault="00C77901">
                        <w:pPr>
                          <w:spacing w:line="180" w:lineRule="exact"/>
                          <w:rPr>
                            <w:rFonts w:ascii="Calibri"/>
                            <w:sz w:val="18"/>
                          </w:rPr>
                        </w:pPr>
                        <w:r>
                          <w:rPr>
                            <w:rFonts w:ascii="Calibri"/>
                            <w:color w:val="404040"/>
                            <w:sz w:val="18"/>
                          </w:rPr>
                          <w:t>112.90</w:t>
                        </w:r>
                      </w:p>
                    </w:txbxContent>
                  </v:textbox>
                </v:shape>
                <v:shape id="Text Box 288" o:spid="_x0000_s1121" type="#_x0000_t202" style="position:absolute;left:6534;top:4947;width:52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rsidR="00C77901" w:rsidRDefault="00C77901">
                        <w:pPr>
                          <w:spacing w:line="180" w:lineRule="exact"/>
                          <w:rPr>
                            <w:rFonts w:ascii="Calibri"/>
                            <w:sz w:val="18"/>
                          </w:rPr>
                        </w:pPr>
                        <w:r>
                          <w:rPr>
                            <w:rFonts w:ascii="Calibri"/>
                            <w:color w:val="404040"/>
                            <w:sz w:val="18"/>
                          </w:rPr>
                          <w:t>108.30</w:t>
                        </w:r>
                      </w:p>
                    </w:txbxContent>
                  </v:textbox>
                </v:shape>
                <v:shape id="Text Box 287" o:spid="_x0000_s1122" type="#_x0000_t202" style="position:absolute;left:7772;top:4984;width:43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rsidR="00C77901" w:rsidRDefault="00C77901">
                        <w:pPr>
                          <w:spacing w:line="180" w:lineRule="exact"/>
                          <w:rPr>
                            <w:rFonts w:ascii="Calibri"/>
                            <w:sz w:val="18"/>
                          </w:rPr>
                        </w:pPr>
                        <w:r>
                          <w:rPr>
                            <w:rFonts w:ascii="Calibri"/>
                            <w:color w:val="404040"/>
                            <w:sz w:val="18"/>
                          </w:rPr>
                          <w:t>95.20</w:t>
                        </w:r>
                      </w:p>
                    </w:txbxContent>
                  </v:textbox>
                </v:shape>
                <v:shape id="Text Box 286" o:spid="_x0000_s1123" type="#_x0000_t202" style="position:absolute;left:5360;top:5302;width:48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rsidR="00C77901" w:rsidRDefault="00C77901">
                        <w:pPr>
                          <w:spacing w:line="180" w:lineRule="exact"/>
                          <w:rPr>
                            <w:rFonts w:ascii="Calibri"/>
                            <w:sz w:val="18"/>
                          </w:rPr>
                        </w:pPr>
                        <w:r>
                          <w:rPr>
                            <w:rFonts w:ascii="Calibri"/>
                            <w:color w:val="404040"/>
                            <w:sz w:val="18"/>
                          </w:rPr>
                          <w:t>-16.21</w:t>
                        </w:r>
                      </w:p>
                    </w:txbxContent>
                  </v:textbox>
                </v:shape>
                <v:shape id="Text Box 285" o:spid="_x0000_s1124" type="#_x0000_t202" style="position:absolute;left:8939;top:5291;width:48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rsidR="00C77901" w:rsidRDefault="00C77901">
                        <w:pPr>
                          <w:spacing w:line="180" w:lineRule="exact"/>
                          <w:rPr>
                            <w:rFonts w:ascii="Calibri"/>
                            <w:sz w:val="18"/>
                          </w:rPr>
                        </w:pPr>
                        <w:r>
                          <w:rPr>
                            <w:rFonts w:ascii="Calibri"/>
                            <w:color w:val="404040"/>
                            <w:sz w:val="18"/>
                          </w:rPr>
                          <w:t>-12.44</w:t>
                        </w:r>
                      </w:p>
                    </w:txbxContent>
                  </v:textbox>
                </v:shape>
                <v:shape id="Text Box 284" o:spid="_x0000_s1125" type="#_x0000_t202" style="position:absolute;left:4168;top:5462;width:486;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rsidR="00C77901" w:rsidRDefault="00C77901">
                        <w:pPr>
                          <w:spacing w:line="180" w:lineRule="exact"/>
                          <w:rPr>
                            <w:rFonts w:ascii="Calibri"/>
                            <w:sz w:val="18"/>
                          </w:rPr>
                        </w:pPr>
                        <w:r>
                          <w:rPr>
                            <w:rFonts w:ascii="Calibri"/>
                            <w:color w:val="404040"/>
                            <w:sz w:val="18"/>
                          </w:rPr>
                          <w:t>-72.47</w:t>
                        </w:r>
                      </w:p>
                    </w:txbxContent>
                  </v:textbox>
                </v:shape>
                <v:shape id="Text Box 283" o:spid="_x0000_s1126" type="#_x0000_t202" style="position:absolute;left:7746;top:5325;width:48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rsidR="00C77901" w:rsidRDefault="00C77901">
                        <w:pPr>
                          <w:spacing w:line="180" w:lineRule="exact"/>
                          <w:rPr>
                            <w:rFonts w:ascii="Calibri"/>
                            <w:sz w:val="18"/>
                          </w:rPr>
                        </w:pPr>
                        <w:r>
                          <w:rPr>
                            <w:rFonts w:ascii="Calibri"/>
                            <w:color w:val="404040"/>
                            <w:sz w:val="18"/>
                          </w:rPr>
                          <w:t>-24.31</w:t>
                        </w:r>
                      </w:p>
                    </w:txbxContent>
                  </v:textbox>
                </v:shape>
                <v:shape id="Text Box 282" o:spid="_x0000_s1127" type="#_x0000_t202" style="position:absolute;left:5077;top:7062;width:230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rsidR="00C77901" w:rsidRDefault="00C77901">
                        <w:pPr>
                          <w:tabs>
                            <w:tab w:val="left" w:pos="1511"/>
                          </w:tabs>
                          <w:spacing w:line="180" w:lineRule="exact"/>
                          <w:rPr>
                            <w:rFonts w:ascii="Calibri"/>
                            <w:sz w:val="18"/>
                          </w:rPr>
                        </w:pPr>
                        <w:r>
                          <w:rPr>
                            <w:rFonts w:ascii="Calibri"/>
                            <w:color w:val="585858"/>
                            <w:sz w:val="18"/>
                          </w:rPr>
                          <w:t>Operating</w:t>
                        </w:r>
                        <w:r>
                          <w:rPr>
                            <w:rFonts w:ascii="Calibri"/>
                            <w:color w:val="585858"/>
                            <w:spacing w:val="-2"/>
                            <w:sz w:val="18"/>
                          </w:rPr>
                          <w:t xml:space="preserve"> </w:t>
                        </w:r>
                        <w:r>
                          <w:rPr>
                            <w:rFonts w:ascii="Calibri"/>
                            <w:color w:val="585858"/>
                            <w:sz w:val="18"/>
                          </w:rPr>
                          <w:t>Cycle</w:t>
                        </w:r>
                        <w:r>
                          <w:rPr>
                            <w:rFonts w:ascii="Calibri"/>
                            <w:color w:val="585858"/>
                            <w:sz w:val="18"/>
                          </w:rPr>
                          <w:tab/>
                          <w:t>Cash</w:t>
                        </w:r>
                        <w:r>
                          <w:rPr>
                            <w:rFonts w:ascii="Calibri"/>
                            <w:color w:val="585858"/>
                            <w:spacing w:val="-2"/>
                            <w:sz w:val="18"/>
                          </w:rPr>
                          <w:t xml:space="preserve"> </w:t>
                        </w:r>
                        <w:r>
                          <w:rPr>
                            <w:rFonts w:ascii="Calibri"/>
                            <w:color w:val="585858"/>
                            <w:sz w:val="18"/>
                          </w:rPr>
                          <w:t>Cycle</w:t>
                        </w:r>
                      </w:p>
                    </w:txbxContent>
                  </v:textbox>
                </v:shape>
                <w10:wrap anchorx="page"/>
              </v:group>
            </w:pict>
          </mc:Fallback>
        </mc:AlternateContent>
      </w:r>
      <w:r w:rsidR="001B4864">
        <w:t>Figure 4, illustrates the operating cycle and cash conversion cycle of IDLC. The operating cycle</w:t>
      </w:r>
      <w:r w:rsidR="001B4864">
        <w:rPr>
          <w:spacing w:val="1"/>
        </w:rPr>
        <w:t xml:space="preserve"> </w:t>
      </w:r>
      <w:r w:rsidR="001B4864">
        <w:t>of</w:t>
      </w:r>
      <w:r w:rsidR="001B4864">
        <w:rPr>
          <w:spacing w:val="-7"/>
        </w:rPr>
        <w:t xml:space="preserve"> </w:t>
      </w:r>
      <w:r w:rsidR="001B4864">
        <w:t>the</w:t>
      </w:r>
      <w:r w:rsidR="001B4864">
        <w:rPr>
          <w:spacing w:val="-7"/>
        </w:rPr>
        <w:t xml:space="preserve"> </w:t>
      </w:r>
      <w:r w:rsidR="001B4864">
        <w:t>firm</w:t>
      </w:r>
      <w:r w:rsidR="001B4864">
        <w:rPr>
          <w:spacing w:val="-6"/>
        </w:rPr>
        <w:t xml:space="preserve"> </w:t>
      </w:r>
      <w:r w:rsidR="001B4864">
        <w:t>ranged</w:t>
      </w:r>
      <w:r w:rsidR="001B4864">
        <w:rPr>
          <w:spacing w:val="-6"/>
        </w:rPr>
        <w:t xml:space="preserve"> </w:t>
      </w:r>
      <w:r w:rsidR="001B4864">
        <w:t>from</w:t>
      </w:r>
      <w:r w:rsidR="001B4864">
        <w:rPr>
          <w:spacing w:val="-6"/>
        </w:rPr>
        <w:t xml:space="preserve"> </w:t>
      </w:r>
      <w:r w:rsidR="001B4864">
        <w:t>94.36</w:t>
      </w:r>
      <w:r w:rsidR="001B4864">
        <w:rPr>
          <w:spacing w:val="-5"/>
        </w:rPr>
        <w:t xml:space="preserve"> </w:t>
      </w:r>
      <w:r w:rsidR="001B4864">
        <w:t>to</w:t>
      </w:r>
      <w:r w:rsidR="001B4864">
        <w:rPr>
          <w:spacing w:val="-6"/>
        </w:rPr>
        <w:t xml:space="preserve"> </w:t>
      </w:r>
      <w:r w:rsidR="001B4864">
        <w:t>150.70</w:t>
      </w:r>
      <w:r w:rsidR="001B4864">
        <w:rPr>
          <w:spacing w:val="-5"/>
        </w:rPr>
        <w:t xml:space="preserve"> </w:t>
      </w:r>
      <w:r w:rsidR="001B4864">
        <w:t>days</w:t>
      </w:r>
      <w:r w:rsidR="001B4864">
        <w:rPr>
          <w:spacing w:val="-6"/>
        </w:rPr>
        <w:t xml:space="preserve"> </w:t>
      </w:r>
      <w:r w:rsidR="001B4864">
        <w:t>over</w:t>
      </w:r>
      <w:r w:rsidR="001B4864">
        <w:rPr>
          <w:spacing w:val="-5"/>
        </w:rPr>
        <w:t xml:space="preserve"> </w:t>
      </w:r>
      <w:r w:rsidR="001B4864">
        <w:t>the</w:t>
      </w:r>
      <w:r w:rsidR="001B4864">
        <w:rPr>
          <w:spacing w:val="-7"/>
        </w:rPr>
        <w:t xml:space="preserve"> </w:t>
      </w:r>
      <w:r w:rsidR="001B4864">
        <w:t>past</w:t>
      </w:r>
      <w:r w:rsidR="001B4864">
        <w:rPr>
          <w:spacing w:val="-5"/>
        </w:rPr>
        <w:t xml:space="preserve"> </w:t>
      </w:r>
      <w:r w:rsidR="001B4864">
        <w:t>five</w:t>
      </w:r>
      <w:r w:rsidR="001B4864">
        <w:rPr>
          <w:spacing w:val="-3"/>
        </w:rPr>
        <w:t xml:space="preserve"> </w:t>
      </w:r>
      <w:r w:rsidR="001B4864">
        <w:t>years,</w:t>
      </w:r>
      <w:r w:rsidR="001B4864">
        <w:rPr>
          <w:spacing w:val="-7"/>
        </w:rPr>
        <w:t xml:space="preserve"> </w:t>
      </w:r>
      <w:r w:rsidR="001B4864">
        <w:t>the</w:t>
      </w:r>
      <w:r w:rsidR="001B4864">
        <w:rPr>
          <w:spacing w:val="-7"/>
        </w:rPr>
        <w:t xml:space="preserve"> </w:t>
      </w:r>
      <w:r w:rsidR="001B4864">
        <w:t>highest</w:t>
      </w:r>
      <w:r w:rsidR="001B4864">
        <w:rPr>
          <w:spacing w:val="-6"/>
        </w:rPr>
        <w:t xml:space="preserve"> </w:t>
      </w:r>
      <w:r w:rsidR="001B4864">
        <w:t>being</w:t>
      </w:r>
      <w:r w:rsidR="001B4864">
        <w:rPr>
          <w:spacing w:val="-8"/>
        </w:rPr>
        <w:t xml:space="preserve"> </w:t>
      </w:r>
      <w:r w:rsidR="001B4864">
        <w:t>in</w:t>
      </w:r>
      <w:r w:rsidR="001B4864">
        <w:rPr>
          <w:spacing w:val="-5"/>
        </w:rPr>
        <w:t xml:space="preserve"> </w:t>
      </w:r>
      <w:r w:rsidR="001B4864">
        <w:t>the</w:t>
      </w:r>
      <w:r w:rsidR="001B4864">
        <w:rPr>
          <w:spacing w:val="-1"/>
        </w:rPr>
        <w:t xml:space="preserve"> </w:t>
      </w:r>
      <w:r w:rsidR="001B4864">
        <w:t>year</w:t>
      </w:r>
      <w:r w:rsidR="001B4864">
        <w:rPr>
          <w:spacing w:val="-58"/>
        </w:rPr>
        <w:t xml:space="preserve"> </w:t>
      </w:r>
      <w:r w:rsidR="001B4864">
        <w:t>2021.</w:t>
      </w:r>
      <w:r w:rsidR="001B4864">
        <w:rPr>
          <w:spacing w:val="-11"/>
        </w:rPr>
        <w:t xml:space="preserve"> </w:t>
      </w:r>
      <w:r w:rsidR="001B4864">
        <w:t>The</w:t>
      </w:r>
      <w:r w:rsidR="001B4864">
        <w:rPr>
          <w:spacing w:val="-12"/>
        </w:rPr>
        <w:t xml:space="preserve"> </w:t>
      </w:r>
      <w:r w:rsidR="001B4864">
        <w:t>cash</w:t>
      </w:r>
      <w:r w:rsidR="001B4864">
        <w:rPr>
          <w:spacing w:val="-9"/>
        </w:rPr>
        <w:t xml:space="preserve"> </w:t>
      </w:r>
      <w:r w:rsidR="001B4864">
        <w:t>conversion</w:t>
      </w:r>
      <w:r w:rsidR="001B4864">
        <w:rPr>
          <w:spacing w:val="-10"/>
        </w:rPr>
        <w:t xml:space="preserve"> </w:t>
      </w:r>
      <w:r w:rsidR="001B4864">
        <w:t>cycle</w:t>
      </w:r>
      <w:r w:rsidR="001B4864">
        <w:rPr>
          <w:spacing w:val="-11"/>
        </w:rPr>
        <w:t xml:space="preserve"> </w:t>
      </w:r>
      <w:r w:rsidR="001B4864">
        <w:t>is</w:t>
      </w:r>
      <w:r w:rsidR="001B4864">
        <w:rPr>
          <w:spacing w:val="-10"/>
        </w:rPr>
        <w:t xml:space="preserve"> </w:t>
      </w:r>
      <w:r w:rsidR="001B4864">
        <w:t>positive</w:t>
      </w:r>
      <w:r w:rsidR="001B4864">
        <w:rPr>
          <w:spacing w:val="-12"/>
        </w:rPr>
        <w:t xml:space="preserve"> </w:t>
      </w:r>
      <w:r w:rsidR="001B4864">
        <w:t>for</w:t>
      </w:r>
      <w:r w:rsidR="001B4864">
        <w:rPr>
          <w:spacing w:val="-9"/>
        </w:rPr>
        <w:t xml:space="preserve"> </w:t>
      </w:r>
      <w:r w:rsidR="001B4864">
        <w:t>all</w:t>
      </w:r>
      <w:r w:rsidR="001B4864">
        <w:rPr>
          <w:spacing w:val="-10"/>
        </w:rPr>
        <w:t xml:space="preserve"> </w:t>
      </w:r>
      <w:r w:rsidR="001B4864">
        <w:t>the</w:t>
      </w:r>
      <w:r w:rsidR="001B4864">
        <w:rPr>
          <w:spacing w:val="-9"/>
        </w:rPr>
        <w:t xml:space="preserve"> </w:t>
      </w:r>
      <w:r w:rsidR="001B4864">
        <w:t>years</w:t>
      </w:r>
      <w:r w:rsidR="001B4864">
        <w:rPr>
          <w:spacing w:val="-12"/>
        </w:rPr>
        <w:t xml:space="preserve"> </w:t>
      </w:r>
      <w:r w:rsidR="001B4864">
        <w:t>indicating</w:t>
      </w:r>
      <w:r w:rsidR="001B4864">
        <w:rPr>
          <w:spacing w:val="-12"/>
        </w:rPr>
        <w:t xml:space="preserve"> </w:t>
      </w:r>
      <w:r w:rsidR="001B4864">
        <w:t>that</w:t>
      </w:r>
      <w:r w:rsidR="001B4864">
        <w:rPr>
          <w:spacing w:val="-11"/>
        </w:rPr>
        <w:t xml:space="preserve"> </w:t>
      </w:r>
      <w:r w:rsidR="001B4864">
        <w:t>the</w:t>
      </w:r>
      <w:r w:rsidR="001B4864">
        <w:rPr>
          <w:spacing w:val="-11"/>
        </w:rPr>
        <w:t xml:space="preserve"> </w:t>
      </w:r>
      <w:r w:rsidR="001B4864">
        <w:t>firm’s</w:t>
      </w:r>
      <w:r w:rsidR="001B4864">
        <w:rPr>
          <w:spacing w:val="-10"/>
        </w:rPr>
        <w:t xml:space="preserve"> </w:t>
      </w:r>
      <w:r w:rsidR="001B4864">
        <w:t>receipts</w:t>
      </w:r>
      <w:r w:rsidR="001B4864">
        <w:rPr>
          <w:spacing w:val="-11"/>
        </w:rPr>
        <w:t xml:space="preserve"> </w:t>
      </w:r>
      <w:r w:rsidR="001B4864">
        <w:t>from</w:t>
      </w:r>
      <w:r w:rsidR="001B4864">
        <w:rPr>
          <w:spacing w:val="-58"/>
        </w:rPr>
        <w:t xml:space="preserve"> </w:t>
      </w:r>
      <w:r w:rsidR="001B4864">
        <w:t>sales arrive later to its disbursement to suppliers for purchase. On an average there is a huge gap</w:t>
      </w:r>
      <w:r w:rsidR="001B4864">
        <w:rPr>
          <w:spacing w:val="1"/>
        </w:rPr>
        <w:t xml:space="preserve"> </w:t>
      </w:r>
      <w:r w:rsidR="001B4864">
        <w:t>between the operating cycle and the cash conversion cycle. The figure also depicts the close</w:t>
      </w:r>
      <w:r w:rsidR="001B4864">
        <w:rPr>
          <w:spacing w:val="1"/>
        </w:rPr>
        <w:t xml:space="preserve"> </w:t>
      </w:r>
      <w:r w:rsidR="001B4864">
        <w:t>relation</w:t>
      </w:r>
      <w:r w:rsidR="001B4864">
        <w:rPr>
          <w:spacing w:val="-6"/>
        </w:rPr>
        <w:t xml:space="preserve"> </w:t>
      </w:r>
      <w:r w:rsidR="001B4864">
        <w:t>of</w:t>
      </w:r>
      <w:r w:rsidR="001B4864">
        <w:rPr>
          <w:spacing w:val="-7"/>
        </w:rPr>
        <w:t xml:space="preserve"> </w:t>
      </w:r>
      <w:r w:rsidR="001B4864">
        <w:t>the</w:t>
      </w:r>
      <w:r w:rsidR="001B4864">
        <w:rPr>
          <w:spacing w:val="-4"/>
        </w:rPr>
        <w:t xml:space="preserve"> </w:t>
      </w:r>
      <w:r w:rsidR="001B4864">
        <w:t>cycles.</w:t>
      </w:r>
      <w:r w:rsidR="001B4864">
        <w:rPr>
          <w:spacing w:val="-4"/>
        </w:rPr>
        <w:t xml:space="preserve"> </w:t>
      </w:r>
      <w:r w:rsidR="001B4864">
        <w:t>Negative</w:t>
      </w:r>
      <w:r w:rsidR="001B4864">
        <w:rPr>
          <w:spacing w:val="-4"/>
        </w:rPr>
        <w:t xml:space="preserve"> </w:t>
      </w:r>
      <w:r w:rsidR="001B4864">
        <w:t>cash</w:t>
      </w:r>
      <w:r w:rsidR="001B4864">
        <w:rPr>
          <w:spacing w:val="-4"/>
        </w:rPr>
        <w:t xml:space="preserve"> </w:t>
      </w:r>
      <w:r w:rsidR="001B4864">
        <w:t>conversion</w:t>
      </w:r>
      <w:r w:rsidR="001B4864">
        <w:rPr>
          <w:spacing w:val="-4"/>
        </w:rPr>
        <w:t xml:space="preserve"> </w:t>
      </w:r>
      <w:r w:rsidR="001B4864">
        <w:t>cycle</w:t>
      </w:r>
      <w:r w:rsidR="001B4864">
        <w:rPr>
          <w:spacing w:val="-6"/>
        </w:rPr>
        <w:t xml:space="preserve"> </w:t>
      </w:r>
      <w:r w:rsidR="001B4864">
        <w:t>is</w:t>
      </w:r>
      <w:r w:rsidR="001B4864">
        <w:rPr>
          <w:spacing w:val="-5"/>
        </w:rPr>
        <w:t xml:space="preserve"> </w:t>
      </w:r>
      <w:r w:rsidR="001B4864">
        <w:t>shown</w:t>
      </w:r>
      <w:r w:rsidR="001B4864">
        <w:rPr>
          <w:spacing w:val="-7"/>
        </w:rPr>
        <w:t xml:space="preserve"> </w:t>
      </w:r>
      <w:r w:rsidR="001B4864">
        <w:t>in</w:t>
      </w:r>
      <w:r w:rsidR="001B4864">
        <w:rPr>
          <w:spacing w:val="-6"/>
        </w:rPr>
        <w:t xml:space="preserve"> </w:t>
      </w:r>
      <w:r w:rsidR="001B4864">
        <w:t>the</w:t>
      </w:r>
      <w:r w:rsidR="001B4864">
        <w:rPr>
          <w:spacing w:val="-4"/>
        </w:rPr>
        <w:t xml:space="preserve"> </w:t>
      </w:r>
      <w:r w:rsidR="001B4864">
        <w:t>figure</w:t>
      </w:r>
      <w:r w:rsidR="001B4864">
        <w:rPr>
          <w:spacing w:val="-7"/>
        </w:rPr>
        <w:t xml:space="preserve"> </w:t>
      </w:r>
      <w:r w:rsidR="001B4864">
        <w:t>which</w:t>
      </w:r>
      <w:r w:rsidR="001B4864">
        <w:rPr>
          <w:spacing w:val="-6"/>
        </w:rPr>
        <w:t xml:space="preserve"> </w:t>
      </w:r>
      <w:r w:rsidR="001B4864">
        <w:t>is</w:t>
      </w:r>
      <w:r w:rsidR="001B4864">
        <w:rPr>
          <w:spacing w:val="-6"/>
        </w:rPr>
        <w:t xml:space="preserve"> </w:t>
      </w:r>
      <w:r w:rsidR="001B4864">
        <w:t>desirable</w:t>
      </w:r>
      <w:r w:rsidR="001B4864">
        <w:rPr>
          <w:spacing w:val="-6"/>
        </w:rPr>
        <w:t xml:space="preserve"> </w:t>
      </w:r>
      <w:r w:rsidR="001B4864">
        <w:t>for</w:t>
      </w:r>
      <w:r w:rsidR="001B4864">
        <w:rPr>
          <w:spacing w:val="-58"/>
        </w:rPr>
        <w:t xml:space="preserve"> </w:t>
      </w:r>
      <w:r w:rsidR="001B4864">
        <w:t>the</w:t>
      </w:r>
      <w:r w:rsidR="001B4864">
        <w:rPr>
          <w:spacing w:val="-1"/>
        </w:rPr>
        <w:t xml:space="preserve"> </w:t>
      </w:r>
      <w:r w:rsidR="001B4864">
        <w:t>firm because</w:t>
      </w:r>
      <w:r w:rsidR="001B4864">
        <w:rPr>
          <w:spacing w:val="-1"/>
        </w:rPr>
        <w:t xml:space="preserve"> </w:t>
      </w:r>
      <w:r w:rsidR="001B4864">
        <w:t>it</w:t>
      </w:r>
      <w:r w:rsidR="001B4864">
        <w:rPr>
          <w:spacing w:val="-1"/>
        </w:rPr>
        <w:t xml:space="preserve"> </w:t>
      </w:r>
      <w:r w:rsidR="001B4864">
        <w:t>represents</w:t>
      </w:r>
      <w:r w:rsidR="001B4864">
        <w:rPr>
          <w:spacing w:val="2"/>
        </w:rPr>
        <w:t xml:space="preserve"> </w:t>
      </w:r>
      <w:r w:rsidR="001B4864">
        <w:t>firms don’t</w:t>
      </w:r>
      <w:r w:rsidR="001B4864">
        <w:rPr>
          <w:spacing w:val="-1"/>
        </w:rPr>
        <w:t xml:space="preserve"> </w:t>
      </w:r>
      <w:r w:rsidR="001B4864">
        <w:t>need any</w:t>
      </w:r>
      <w:r w:rsidR="001B4864">
        <w:rPr>
          <w:spacing w:val="-3"/>
        </w:rPr>
        <w:t xml:space="preserve"> </w:t>
      </w:r>
      <w:r w:rsidR="001B4864">
        <w:t>spontaneous financing.</w:t>
      </w: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11"/>
        <w:rPr>
          <w:sz w:val="27"/>
        </w:rPr>
      </w:pPr>
    </w:p>
    <w:tbl>
      <w:tblPr>
        <w:tblW w:w="0" w:type="auto"/>
        <w:tblInd w:w="993"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1416"/>
        <w:gridCol w:w="1193"/>
        <w:gridCol w:w="1193"/>
        <w:gridCol w:w="1193"/>
        <w:gridCol w:w="1191"/>
        <w:gridCol w:w="1193"/>
      </w:tblGrid>
      <w:tr w:rsidR="00330CA5">
        <w:trPr>
          <w:trHeight w:val="270"/>
        </w:trPr>
        <w:tc>
          <w:tcPr>
            <w:tcW w:w="1416" w:type="dxa"/>
            <w:tcBorders>
              <w:top w:val="nil"/>
              <w:left w:val="nil"/>
            </w:tcBorders>
            <w:shd w:val="clear" w:color="auto" w:fill="E7E6E6"/>
          </w:tcPr>
          <w:p w:rsidR="00330CA5" w:rsidRDefault="001B4864">
            <w:pPr>
              <w:pStyle w:val="TableParagraph"/>
              <w:spacing w:line="110" w:lineRule="exact"/>
              <w:ind w:right="150"/>
              <w:jc w:val="right"/>
              <w:rPr>
                <w:sz w:val="18"/>
              </w:rPr>
            </w:pPr>
            <w:r>
              <w:rPr>
                <w:color w:val="585858"/>
                <w:sz w:val="18"/>
              </w:rPr>
              <w:t>-100.00</w:t>
            </w:r>
          </w:p>
        </w:tc>
        <w:tc>
          <w:tcPr>
            <w:tcW w:w="1193" w:type="dxa"/>
            <w:tcBorders>
              <w:top w:val="nil"/>
            </w:tcBorders>
            <w:shd w:val="clear" w:color="auto" w:fill="E7E6E6"/>
          </w:tcPr>
          <w:p w:rsidR="00330CA5" w:rsidRDefault="001B4864">
            <w:pPr>
              <w:pStyle w:val="TableParagraph"/>
              <w:spacing w:before="58" w:line="193" w:lineRule="exact"/>
              <w:ind w:left="15"/>
              <w:jc w:val="center"/>
              <w:rPr>
                <w:sz w:val="18"/>
              </w:rPr>
            </w:pPr>
            <w:r>
              <w:rPr>
                <w:color w:val="585858"/>
                <w:sz w:val="18"/>
              </w:rPr>
              <w:t>1</w:t>
            </w:r>
          </w:p>
        </w:tc>
        <w:tc>
          <w:tcPr>
            <w:tcW w:w="1193" w:type="dxa"/>
            <w:tcBorders>
              <w:top w:val="nil"/>
            </w:tcBorders>
            <w:shd w:val="clear" w:color="auto" w:fill="E7E6E6"/>
          </w:tcPr>
          <w:p w:rsidR="00330CA5" w:rsidRDefault="001B4864">
            <w:pPr>
              <w:pStyle w:val="TableParagraph"/>
              <w:spacing w:before="58" w:line="193" w:lineRule="exact"/>
              <w:ind w:left="15"/>
              <w:jc w:val="center"/>
              <w:rPr>
                <w:sz w:val="18"/>
              </w:rPr>
            </w:pPr>
            <w:r>
              <w:rPr>
                <w:color w:val="585858"/>
                <w:sz w:val="18"/>
              </w:rPr>
              <w:t>2</w:t>
            </w:r>
          </w:p>
        </w:tc>
        <w:tc>
          <w:tcPr>
            <w:tcW w:w="1193" w:type="dxa"/>
            <w:tcBorders>
              <w:top w:val="nil"/>
            </w:tcBorders>
            <w:shd w:val="clear" w:color="auto" w:fill="E7E6E6"/>
          </w:tcPr>
          <w:p w:rsidR="00330CA5" w:rsidRDefault="001B4864">
            <w:pPr>
              <w:pStyle w:val="TableParagraph"/>
              <w:spacing w:before="58" w:line="193" w:lineRule="exact"/>
              <w:ind w:left="13"/>
              <w:jc w:val="center"/>
              <w:rPr>
                <w:sz w:val="18"/>
              </w:rPr>
            </w:pPr>
            <w:r>
              <w:rPr>
                <w:color w:val="585858"/>
                <w:sz w:val="18"/>
              </w:rPr>
              <w:t>3</w:t>
            </w:r>
          </w:p>
        </w:tc>
        <w:tc>
          <w:tcPr>
            <w:tcW w:w="1191" w:type="dxa"/>
            <w:tcBorders>
              <w:top w:val="nil"/>
            </w:tcBorders>
            <w:shd w:val="clear" w:color="auto" w:fill="E7E6E6"/>
          </w:tcPr>
          <w:p w:rsidR="00330CA5" w:rsidRDefault="001B4864">
            <w:pPr>
              <w:pStyle w:val="TableParagraph"/>
              <w:spacing w:before="58" w:line="193" w:lineRule="exact"/>
              <w:ind w:left="15"/>
              <w:jc w:val="center"/>
              <w:rPr>
                <w:sz w:val="18"/>
              </w:rPr>
            </w:pPr>
            <w:r>
              <w:rPr>
                <w:color w:val="585858"/>
                <w:sz w:val="18"/>
              </w:rPr>
              <w:t>4</w:t>
            </w:r>
          </w:p>
        </w:tc>
        <w:tc>
          <w:tcPr>
            <w:tcW w:w="1193" w:type="dxa"/>
            <w:tcBorders>
              <w:top w:val="nil"/>
            </w:tcBorders>
            <w:shd w:val="clear" w:color="auto" w:fill="E7E6E6"/>
          </w:tcPr>
          <w:p w:rsidR="00330CA5" w:rsidRDefault="001B4864">
            <w:pPr>
              <w:pStyle w:val="TableParagraph"/>
              <w:spacing w:before="58" w:line="193" w:lineRule="exact"/>
              <w:ind w:left="17"/>
              <w:jc w:val="center"/>
              <w:rPr>
                <w:sz w:val="18"/>
              </w:rPr>
            </w:pPr>
            <w:r>
              <w:rPr>
                <w:color w:val="585858"/>
                <w:sz w:val="18"/>
              </w:rPr>
              <w:t>5</w:t>
            </w:r>
          </w:p>
        </w:tc>
      </w:tr>
      <w:tr w:rsidR="00330CA5">
        <w:trPr>
          <w:trHeight w:val="270"/>
        </w:trPr>
        <w:tc>
          <w:tcPr>
            <w:tcW w:w="1416" w:type="dxa"/>
            <w:tcBorders>
              <w:left w:val="nil"/>
            </w:tcBorders>
            <w:shd w:val="clear" w:color="auto" w:fill="E7E6E6"/>
          </w:tcPr>
          <w:p w:rsidR="00330CA5" w:rsidRDefault="001B4864">
            <w:pPr>
              <w:pStyle w:val="TableParagraph"/>
              <w:spacing w:before="11"/>
              <w:ind w:left="212"/>
              <w:rPr>
                <w:sz w:val="18"/>
              </w:rPr>
            </w:pPr>
            <w:r>
              <w:rPr>
                <w:color w:val="585858"/>
                <w:sz w:val="18"/>
              </w:rPr>
              <w:t>Cash</w:t>
            </w:r>
            <w:r>
              <w:rPr>
                <w:color w:val="585858"/>
                <w:spacing w:val="-2"/>
                <w:sz w:val="18"/>
              </w:rPr>
              <w:t xml:space="preserve"> </w:t>
            </w:r>
            <w:r>
              <w:rPr>
                <w:color w:val="585858"/>
                <w:sz w:val="18"/>
              </w:rPr>
              <w:t>Cycle</w:t>
            </w:r>
          </w:p>
        </w:tc>
        <w:tc>
          <w:tcPr>
            <w:tcW w:w="1193" w:type="dxa"/>
            <w:shd w:val="clear" w:color="auto" w:fill="E7E6E6"/>
          </w:tcPr>
          <w:p w:rsidR="00330CA5" w:rsidRDefault="001B4864">
            <w:pPr>
              <w:pStyle w:val="TableParagraph"/>
              <w:spacing w:before="16"/>
              <w:ind w:left="325" w:right="309"/>
              <w:jc w:val="center"/>
              <w:rPr>
                <w:sz w:val="18"/>
              </w:rPr>
            </w:pPr>
            <w:r>
              <w:rPr>
                <w:color w:val="585858"/>
                <w:sz w:val="18"/>
              </w:rPr>
              <w:t>-72.47</w:t>
            </w:r>
          </w:p>
        </w:tc>
        <w:tc>
          <w:tcPr>
            <w:tcW w:w="1193" w:type="dxa"/>
            <w:shd w:val="clear" w:color="auto" w:fill="E7E6E6"/>
          </w:tcPr>
          <w:p w:rsidR="00330CA5" w:rsidRDefault="001B4864">
            <w:pPr>
              <w:pStyle w:val="TableParagraph"/>
              <w:spacing w:before="16"/>
              <w:ind w:left="324" w:right="309"/>
              <w:jc w:val="center"/>
              <w:rPr>
                <w:sz w:val="18"/>
              </w:rPr>
            </w:pPr>
            <w:r>
              <w:rPr>
                <w:color w:val="585858"/>
                <w:sz w:val="18"/>
              </w:rPr>
              <w:t>-16.21</w:t>
            </w:r>
          </w:p>
        </w:tc>
        <w:tc>
          <w:tcPr>
            <w:tcW w:w="1193" w:type="dxa"/>
            <w:shd w:val="clear" w:color="auto" w:fill="E7E6E6"/>
          </w:tcPr>
          <w:p w:rsidR="00330CA5" w:rsidRDefault="001B4864">
            <w:pPr>
              <w:pStyle w:val="TableParagraph"/>
              <w:spacing w:before="16"/>
              <w:ind w:left="323" w:right="309"/>
              <w:jc w:val="center"/>
              <w:rPr>
                <w:sz w:val="18"/>
              </w:rPr>
            </w:pPr>
            <w:r>
              <w:rPr>
                <w:color w:val="585858"/>
                <w:sz w:val="18"/>
              </w:rPr>
              <w:t>1.52</w:t>
            </w:r>
          </w:p>
        </w:tc>
        <w:tc>
          <w:tcPr>
            <w:tcW w:w="1191" w:type="dxa"/>
            <w:shd w:val="clear" w:color="auto" w:fill="E7E6E6"/>
          </w:tcPr>
          <w:p w:rsidR="00330CA5" w:rsidRDefault="001B4864">
            <w:pPr>
              <w:pStyle w:val="TableParagraph"/>
              <w:spacing w:before="16"/>
              <w:ind w:left="343" w:right="327"/>
              <w:jc w:val="center"/>
              <w:rPr>
                <w:sz w:val="18"/>
              </w:rPr>
            </w:pPr>
            <w:r>
              <w:rPr>
                <w:color w:val="585858"/>
                <w:sz w:val="18"/>
              </w:rPr>
              <w:t>-24.31</w:t>
            </w:r>
          </w:p>
        </w:tc>
        <w:tc>
          <w:tcPr>
            <w:tcW w:w="1193" w:type="dxa"/>
            <w:shd w:val="clear" w:color="auto" w:fill="E7E6E6"/>
          </w:tcPr>
          <w:p w:rsidR="00330CA5" w:rsidRDefault="001B4864">
            <w:pPr>
              <w:pStyle w:val="TableParagraph"/>
              <w:spacing w:before="16"/>
              <w:ind w:left="325" w:right="308"/>
              <w:jc w:val="center"/>
              <w:rPr>
                <w:sz w:val="18"/>
              </w:rPr>
            </w:pPr>
            <w:r>
              <w:rPr>
                <w:color w:val="585858"/>
                <w:sz w:val="18"/>
              </w:rPr>
              <w:t>-12.44</w:t>
            </w:r>
          </w:p>
        </w:tc>
      </w:tr>
      <w:tr w:rsidR="00330CA5">
        <w:trPr>
          <w:trHeight w:val="273"/>
        </w:trPr>
        <w:tc>
          <w:tcPr>
            <w:tcW w:w="1416" w:type="dxa"/>
            <w:shd w:val="clear" w:color="auto" w:fill="E7E6E6"/>
          </w:tcPr>
          <w:p w:rsidR="00330CA5" w:rsidRDefault="001B4864">
            <w:pPr>
              <w:pStyle w:val="TableParagraph"/>
              <w:spacing w:before="12"/>
              <w:ind w:right="37"/>
              <w:jc w:val="right"/>
              <w:rPr>
                <w:sz w:val="18"/>
              </w:rPr>
            </w:pPr>
            <w:r>
              <w:rPr>
                <w:color w:val="585858"/>
                <w:sz w:val="18"/>
              </w:rPr>
              <w:t>Operating</w:t>
            </w:r>
            <w:r>
              <w:rPr>
                <w:color w:val="585858"/>
                <w:spacing w:val="-3"/>
                <w:sz w:val="18"/>
              </w:rPr>
              <w:t xml:space="preserve"> </w:t>
            </w:r>
            <w:r>
              <w:rPr>
                <w:color w:val="585858"/>
                <w:sz w:val="18"/>
              </w:rPr>
              <w:t>Cycle</w:t>
            </w:r>
          </w:p>
        </w:tc>
        <w:tc>
          <w:tcPr>
            <w:tcW w:w="1193" w:type="dxa"/>
            <w:shd w:val="clear" w:color="auto" w:fill="E7E6E6"/>
          </w:tcPr>
          <w:p w:rsidR="00330CA5" w:rsidRDefault="001B4864">
            <w:pPr>
              <w:pStyle w:val="TableParagraph"/>
              <w:spacing w:before="17"/>
              <w:ind w:left="325" w:right="309"/>
              <w:jc w:val="center"/>
              <w:rPr>
                <w:sz w:val="18"/>
              </w:rPr>
            </w:pPr>
            <w:r>
              <w:rPr>
                <w:color w:val="585858"/>
                <w:sz w:val="18"/>
              </w:rPr>
              <w:t>94.36</w:t>
            </w:r>
          </w:p>
        </w:tc>
        <w:tc>
          <w:tcPr>
            <w:tcW w:w="1193" w:type="dxa"/>
            <w:shd w:val="clear" w:color="auto" w:fill="E7E6E6"/>
          </w:tcPr>
          <w:p w:rsidR="00330CA5" w:rsidRDefault="001B4864">
            <w:pPr>
              <w:pStyle w:val="TableParagraph"/>
              <w:spacing w:before="17"/>
              <w:ind w:left="323" w:right="309"/>
              <w:jc w:val="center"/>
              <w:rPr>
                <w:sz w:val="18"/>
              </w:rPr>
            </w:pPr>
            <w:r>
              <w:rPr>
                <w:color w:val="585858"/>
                <w:sz w:val="18"/>
              </w:rPr>
              <w:t>112.90</w:t>
            </w:r>
          </w:p>
        </w:tc>
        <w:tc>
          <w:tcPr>
            <w:tcW w:w="1193" w:type="dxa"/>
            <w:shd w:val="clear" w:color="auto" w:fill="E7E6E6"/>
          </w:tcPr>
          <w:p w:rsidR="00330CA5" w:rsidRDefault="001B4864">
            <w:pPr>
              <w:pStyle w:val="TableParagraph"/>
              <w:spacing w:before="17"/>
              <w:ind w:left="323" w:right="309"/>
              <w:jc w:val="center"/>
              <w:rPr>
                <w:sz w:val="18"/>
              </w:rPr>
            </w:pPr>
            <w:r>
              <w:rPr>
                <w:color w:val="585858"/>
                <w:sz w:val="18"/>
              </w:rPr>
              <w:t>108.30</w:t>
            </w:r>
          </w:p>
        </w:tc>
        <w:tc>
          <w:tcPr>
            <w:tcW w:w="1191" w:type="dxa"/>
            <w:shd w:val="clear" w:color="auto" w:fill="E7E6E6"/>
          </w:tcPr>
          <w:p w:rsidR="00330CA5" w:rsidRDefault="001B4864">
            <w:pPr>
              <w:pStyle w:val="TableParagraph"/>
              <w:spacing w:before="17"/>
              <w:ind w:left="342" w:right="327"/>
              <w:jc w:val="center"/>
              <w:rPr>
                <w:sz w:val="18"/>
              </w:rPr>
            </w:pPr>
            <w:r>
              <w:rPr>
                <w:color w:val="585858"/>
                <w:sz w:val="18"/>
              </w:rPr>
              <w:t>95.20</w:t>
            </w:r>
          </w:p>
        </w:tc>
        <w:tc>
          <w:tcPr>
            <w:tcW w:w="1193" w:type="dxa"/>
            <w:shd w:val="clear" w:color="auto" w:fill="E7E6E6"/>
          </w:tcPr>
          <w:p w:rsidR="00330CA5" w:rsidRDefault="001B4864">
            <w:pPr>
              <w:pStyle w:val="TableParagraph"/>
              <w:spacing w:before="17"/>
              <w:ind w:left="325" w:right="308"/>
              <w:jc w:val="center"/>
              <w:rPr>
                <w:sz w:val="18"/>
              </w:rPr>
            </w:pPr>
            <w:r>
              <w:rPr>
                <w:color w:val="585858"/>
                <w:sz w:val="18"/>
              </w:rPr>
              <w:t>150.70</w:t>
            </w:r>
          </w:p>
        </w:tc>
      </w:tr>
    </w:tbl>
    <w:p w:rsidR="00330CA5" w:rsidRDefault="00330CA5">
      <w:pPr>
        <w:pStyle w:val="BodyText"/>
        <w:rPr>
          <w:sz w:val="26"/>
        </w:rPr>
      </w:pPr>
    </w:p>
    <w:p w:rsidR="00330CA5" w:rsidRDefault="00330CA5">
      <w:pPr>
        <w:pStyle w:val="BodyText"/>
        <w:spacing w:before="1"/>
        <w:rPr>
          <w:sz w:val="28"/>
        </w:rPr>
      </w:pPr>
    </w:p>
    <w:p w:rsidR="00330CA5" w:rsidRDefault="001B4864">
      <w:pPr>
        <w:spacing w:before="1"/>
        <w:ind w:left="160"/>
        <w:jc w:val="both"/>
        <w:rPr>
          <w:rFonts w:ascii="Arial"/>
          <w:i/>
          <w:sz w:val="18"/>
        </w:rPr>
      </w:pPr>
      <w:r>
        <w:rPr>
          <w:noProof/>
        </w:rPr>
        <w:drawing>
          <wp:anchor distT="0" distB="0" distL="0" distR="0" simplePos="0" relativeHeight="15732224" behindDoc="0" locked="0" layoutInCell="1" allowOverlap="1">
            <wp:simplePos x="0" y="0"/>
            <wp:positionH relativeFrom="page">
              <wp:posOffset>1434083</wp:posOffset>
            </wp:positionH>
            <wp:positionV relativeFrom="paragraph">
              <wp:posOffset>-763626</wp:posOffset>
            </wp:positionV>
            <wp:extent cx="108203" cy="181356"/>
            <wp:effectExtent l="0" t="0" r="0" b="0"/>
            <wp:wrapNone/>
            <wp:docPr id="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3.png"/>
                    <pic:cNvPicPr/>
                  </pic:nvPicPr>
                  <pic:blipFill>
                    <a:blip r:embed="rId51" cstate="print"/>
                    <a:stretch>
                      <a:fillRect/>
                    </a:stretch>
                  </pic:blipFill>
                  <pic:spPr>
                    <a:xfrm>
                      <a:off x="0" y="0"/>
                      <a:ext cx="108203" cy="181356"/>
                    </a:xfrm>
                    <a:prstGeom prst="rect">
                      <a:avLst/>
                    </a:prstGeom>
                  </pic:spPr>
                </pic:pic>
              </a:graphicData>
            </a:graphic>
          </wp:anchor>
        </w:drawing>
      </w:r>
      <w:r>
        <w:rPr>
          <w:noProof/>
        </w:rPr>
        <w:drawing>
          <wp:anchor distT="0" distB="0" distL="0" distR="0" simplePos="0" relativeHeight="15732736" behindDoc="0" locked="0" layoutInCell="1" allowOverlap="1">
            <wp:simplePos x="0" y="0"/>
            <wp:positionH relativeFrom="page">
              <wp:posOffset>1479803</wp:posOffset>
            </wp:positionH>
            <wp:positionV relativeFrom="paragraph">
              <wp:posOffset>-525882</wp:posOffset>
            </wp:positionV>
            <wp:extent cx="62484" cy="64007"/>
            <wp:effectExtent l="0" t="0" r="0" b="0"/>
            <wp:wrapNone/>
            <wp:docPr id="1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4.png"/>
                    <pic:cNvPicPr/>
                  </pic:nvPicPr>
                  <pic:blipFill>
                    <a:blip r:embed="rId52" cstate="print"/>
                    <a:stretch>
                      <a:fillRect/>
                    </a:stretch>
                  </pic:blipFill>
                  <pic:spPr>
                    <a:xfrm>
                      <a:off x="0" y="0"/>
                      <a:ext cx="62484" cy="64007"/>
                    </a:xfrm>
                    <a:prstGeom prst="rect">
                      <a:avLst/>
                    </a:prstGeom>
                  </pic:spPr>
                </pic:pic>
              </a:graphicData>
            </a:graphic>
          </wp:anchor>
        </w:drawing>
      </w:r>
      <w:bookmarkStart w:id="14" w:name="_bookmark13"/>
      <w:bookmarkEnd w:id="14"/>
      <w:r>
        <w:rPr>
          <w:rFonts w:ascii="Arial"/>
          <w:i/>
          <w:color w:val="44536A"/>
          <w:sz w:val="18"/>
        </w:rPr>
        <w:t>Figure</w:t>
      </w:r>
      <w:r>
        <w:rPr>
          <w:rFonts w:ascii="Arial"/>
          <w:i/>
          <w:color w:val="44536A"/>
          <w:spacing w:val="-2"/>
          <w:sz w:val="18"/>
        </w:rPr>
        <w:t xml:space="preserve"> </w:t>
      </w:r>
      <w:r>
        <w:rPr>
          <w:rFonts w:ascii="Arial"/>
          <w:i/>
          <w:color w:val="44536A"/>
          <w:sz w:val="18"/>
        </w:rPr>
        <w:t>4:</w:t>
      </w:r>
      <w:r>
        <w:rPr>
          <w:rFonts w:ascii="Arial"/>
          <w:i/>
          <w:color w:val="44536A"/>
          <w:spacing w:val="22"/>
          <w:sz w:val="18"/>
        </w:rPr>
        <w:t xml:space="preserve"> </w:t>
      </w:r>
      <w:r>
        <w:rPr>
          <w:rFonts w:ascii="Arial"/>
          <w:i/>
          <w:color w:val="44536A"/>
          <w:sz w:val="18"/>
        </w:rPr>
        <w:t>OC &amp; CC of IDLC</w:t>
      </w:r>
    </w:p>
    <w:p w:rsidR="00330CA5" w:rsidRDefault="00330CA5">
      <w:pPr>
        <w:jc w:val="both"/>
        <w:rPr>
          <w:rFonts w:ascii="Arial"/>
          <w:sz w:val="18"/>
        </w:rPr>
        <w:sectPr w:rsidR="00330CA5">
          <w:pgSz w:w="12240" w:h="15840"/>
          <w:pgMar w:top="1360" w:right="1220" w:bottom="1160" w:left="1280" w:header="0" w:footer="943" w:gutter="0"/>
          <w:cols w:space="720"/>
        </w:sectPr>
      </w:pPr>
    </w:p>
    <w:p w:rsidR="00330CA5" w:rsidRDefault="001B4864">
      <w:pPr>
        <w:pStyle w:val="Heading3"/>
      </w:pPr>
      <w:r>
        <w:lastRenderedPageBreak/>
        <w:t>Current</w:t>
      </w:r>
      <w:r>
        <w:rPr>
          <w:spacing w:val="-4"/>
        </w:rPr>
        <w:t xml:space="preserve"> </w:t>
      </w:r>
      <w:r>
        <w:t>ratio</w:t>
      </w:r>
    </w:p>
    <w:p w:rsidR="00330CA5" w:rsidRDefault="00330CA5">
      <w:pPr>
        <w:pStyle w:val="BodyText"/>
        <w:spacing w:before="8"/>
        <w:rPr>
          <w:rFonts w:ascii="Arial"/>
          <w:b/>
          <w:sz w:val="27"/>
        </w:rPr>
      </w:pPr>
    </w:p>
    <w:p w:rsidR="00330CA5" w:rsidRDefault="001B4864">
      <w:pPr>
        <w:pStyle w:val="BodyText"/>
        <w:spacing w:line="276" w:lineRule="auto"/>
        <w:ind w:left="160" w:right="216"/>
        <w:jc w:val="both"/>
      </w:pPr>
      <w:r>
        <w:t>A</w:t>
      </w:r>
      <w:r>
        <w:rPr>
          <w:spacing w:val="-8"/>
        </w:rPr>
        <w:t xml:space="preserve"> </w:t>
      </w:r>
      <w:r>
        <w:t>liquidity</w:t>
      </w:r>
      <w:r>
        <w:rPr>
          <w:spacing w:val="-12"/>
        </w:rPr>
        <w:t xml:space="preserve"> </w:t>
      </w:r>
      <w:r>
        <w:t>ratio</w:t>
      </w:r>
      <w:r>
        <w:rPr>
          <w:spacing w:val="-8"/>
        </w:rPr>
        <w:t xml:space="preserve"> </w:t>
      </w:r>
      <w:r>
        <w:t>called</w:t>
      </w:r>
      <w:r>
        <w:rPr>
          <w:spacing w:val="-7"/>
        </w:rPr>
        <w:t xml:space="preserve"> </w:t>
      </w:r>
      <w:r>
        <w:t>the</w:t>
      </w:r>
      <w:r>
        <w:rPr>
          <w:spacing w:val="-9"/>
        </w:rPr>
        <w:t xml:space="preserve"> </w:t>
      </w:r>
      <w:r>
        <w:t>current</w:t>
      </w:r>
      <w:r>
        <w:rPr>
          <w:spacing w:val="-7"/>
        </w:rPr>
        <w:t xml:space="preserve"> </w:t>
      </w:r>
      <w:r>
        <w:t>ratio</w:t>
      </w:r>
      <w:r>
        <w:rPr>
          <w:spacing w:val="-8"/>
        </w:rPr>
        <w:t xml:space="preserve"> </w:t>
      </w:r>
      <w:r>
        <w:t>assesses</w:t>
      </w:r>
      <w:r>
        <w:rPr>
          <w:spacing w:val="-4"/>
        </w:rPr>
        <w:t xml:space="preserve"> </w:t>
      </w:r>
      <w:r>
        <w:t>a</w:t>
      </w:r>
      <w:r>
        <w:rPr>
          <w:spacing w:val="-6"/>
        </w:rPr>
        <w:t xml:space="preserve"> </w:t>
      </w:r>
      <w:r>
        <w:t>company's</w:t>
      </w:r>
      <w:r>
        <w:rPr>
          <w:spacing w:val="-7"/>
        </w:rPr>
        <w:t xml:space="preserve"> </w:t>
      </w:r>
      <w:r>
        <w:t>ability</w:t>
      </w:r>
      <w:r>
        <w:rPr>
          <w:spacing w:val="-11"/>
        </w:rPr>
        <w:t xml:space="preserve"> </w:t>
      </w:r>
      <w:r>
        <w:t>to</w:t>
      </w:r>
      <w:r>
        <w:rPr>
          <w:spacing w:val="-7"/>
        </w:rPr>
        <w:t xml:space="preserve"> </w:t>
      </w:r>
      <w:r>
        <w:t>pay</w:t>
      </w:r>
      <w:r>
        <w:rPr>
          <w:spacing w:val="-10"/>
        </w:rPr>
        <w:t xml:space="preserve"> </w:t>
      </w:r>
      <w:r>
        <w:t>off</w:t>
      </w:r>
      <w:r>
        <w:rPr>
          <w:spacing w:val="-9"/>
        </w:rPr>
        <w:t xml:space="preserve"> </w:t>
      </w:r>
      <w:r>
        <w:t>short-term</w:t>
      </w:r>
      <w:r>
        <w:rPr>
          <w:spacing w:val="-7"/>
        </w:rPr>
        <w:t xml:space="preserve"> </w:t>
      </w:r>
      <w:r>
        <w:t>debt</w:t>
      </w:r>
      <w:r>
        <w:rPr>
          <w:spacing w:val="-7"/>
        </w:rPr>
        <w:t xml:space="preserve"> </w:t>
      </w:r>
      <w:r>
        <w:t>and</w:t>
      </w:r>
      <w:r>
        <w:rPr>
          <w:spacing w:val="-58"/>
        </w:rPr>
        <w:t xml:space="preserve"> </w:t>
      </w:r>
      <w:r>
        <w:t>obligations, such as those that are due within a year, using the assets shown on its balance sheet.</w:t>
      </w:r>
      <w:r>
        <w:rPr>
          <w:spacing w:val="1"/>
        </w:rPr>
        <w:t xml:space="preserve"> </w:t>
      </w:r>
      <w:r>
        <w:t>An</w:t>
      </w:r>
      <w:r>
        <w:rPr>
          <w:spacing w:val="-4"/>
        </w:rPr>
        <w:t xml:space="preserve"> </w:t>
      </w:r>
      <w:r>
        <w:t>alternative</w:t>
      </w:r>
      <w:r>
        <w:rPr>
          <w:spacing w:val="-5"/>
        </w:rPr>
        <w:t xml:space="preserve"> </w:t>
      </w:r>
      <w:r>
        <w:t>name</w:t>
      </w:r>
      <w:r>
        <w:rPr>
          <w:spacing w:val="-3"/>
        </w:rPr>
        <w:t xml:space="preserve"> </w:t>
      </w:r>
      <w:r>
        <w:t>for</w:t>
      </w:r>
      <w:r>
        <w:rPr>
          <w:spacing w:val="-5"/>
        </w:rPr>
        <w:t xml:space="preserve"> </w:t>
      </w:r>
      <w:r>
        <w:t>it</w:t>
      </w:r>
      <w:r>
        <w:rPr>
          <w:spacing w:val="-3"/>
        </w:rPr>
        <w:t xml:space="preserve"> </w:t>
      </w:r>
      <w:r>
        <w:t>is</w:t>
      </w:r>
      <w:r>
        <w:rPr>
          <w:spacing w:val="-2"/>
        </w:rPr>
        <w:t xml:space="preserve"> </w:t>
      </w:r>
      <w:r>
        <w:t>working</w:t>
      </w:r>
      <w:r>
        <w:rPr>
          <w:spacing w:val="-6"/>
        </w:rPr>
        <w:t xml:space="preserve"> </w:t>
      </w:r>
      <w:r>
        <w:t>capital</w:t>
      </w:r>
      <w:r>
        <w:rPr>
          <w:spacing w:val="-2"/>
        </w:rPr>
        <w:t xml:space="preserve"> </w:t>
      </w:r>
      <w:r>
        <w:t>ratio.</w:t>
      </w:r>
      <w:r>
        <w:rPr>
          <w:spacing w:val="-1"/>
        </w:rPr>
        <w:t xml:space="preserve"> </w:t>
      </w:r>
      <w:r>
        <w:t>A</w:t>
      </w:r>
      <w:r>
        <w:rPr>
          <w:spacing w:val="-4"/>
        </w:rPr>
        <w:t xml:space="preserve"> </w:t>
      </w:r>
      <w:r>
        <w:t>current</w:t>
      </w:r>
      <w:r>
        <w:rPr>
          <w:spacing w:val="-2"/>
        </w:rPr>
        <w:t xml:space="preserve"> </w:t>
      </w:r>
      <w:r>
        <w:t>ratio</w:t>
      </w:r>
      <w:r>
        <w:rPr>
          <w:spacing w:val="-4"/>
        </w:rPr>
        <w:t xml:space="preserve"> </w:t>
      </w:r>
      <w:r>
        <w:t>of</w:t>
      </w:r>
      <w:r>
        <w:rPr>
          <w:spacing w:val="-4"/>
        </w:rPr>
        <w:t xml:space="preserve"> </w:t>
      </w:r>
      <w:r>
        <w:t>one</w:t>
      </w:r>
      <w:r>
        <w:rPr>
          <w:spacing w:val="-5"/>
        </w:rPr>
        <w:t xml:space="preserve"> </w:t>
      </w:r>
      <w:r>
        <w:t>or</w:t>
      </w:r>
      <w:r>
        <w:rPr>
          <w:spacing w:val="-1"/>
        </w:rPr>
        <w:t xml:space="preserve"> </w:t>
      </w:r>
      <w:r>
        <w:t>greater</w:t>
      </w:r>
      <w:r>
        <w:rPr>
          <w:spacing w:val="-4"/>
        </w:rPr>
        <w:t xml:space="preserve"> </w:t>
      </w:r>
      <w:r>
        <w:t>is</w:t>
      </w:r>
      <w:r>
        <w:rPr>
          <w:spacing w:val="-3"/>
        </w:rPr>
        <w:t xml:space="preserve"> </w:t>
      </w:r>
      <w:r>
        <w:t>preferred</w:t>
      </w:r>
      <w:r>
        <w:rPr>
          <w:spacing w:val="-3"/>
        </w:rPr>
        <w:t xml:space="preserve"> </w:t>
      </w:r>
      <w:r>
        <w:t>by</w:t>
      </w:r>
      <w:r>
        <w:rPr>
          <w:spacing w:val="-58"/>
        </w:rPr>
        <w:t xml:space="preserve"> </w:t>
      </w:r>
      <w:r>
        <w:t>investors. The corporation might not be able to pay off its short-term debt if the current ratio is</w:t>
      </w:r>
      <w:r>
        <w:rPr>
          <w:spacing w:val="1"/>
        </w:rPr>
        <w:t xml:space="preserve"> </w:t>
      </w:r>
      <w:r>
        <w:t>less</w:t>
      </w:r>
      <w:r>
        <w:rPr>
          <w:spacing w:val="-6"/>
        </w:rPr>
        <w:t xml:space="preserve"> </w:t>
      </w:r>
      <w:r>
        <w:t>than</w:t>
      </w:r>
      <w:r>
        <w:rPr>
          <w:spacing w:val="-6"/>
        </w:rPr>
        <w:t xml:space="preserve"> </w:t>
      </w:r>
      <w:r>
        <w:t>one.</w:t>
      </w:r>
      <w:r>
        <w:rPr>
          <w:spacing w:val="-5"/>
        </w:rPr>
        <w:t xml:space="preserve"> </w:t>
      </w:r>
      <w:r>
        <w:t>On</w:t>
      </w:r>
      <w:r>
        <w:rPr>
          <w:spacing w:val="-6"/>
        </w:rPr>
        <w:t xml:space="preserve"> </w:t>
      </w:r>
      <w:r>
        <w:t>the</w:t>
      </w:r>
      <w:r>
        <w:rPr>
          <w:spacing w:val="-6"/>
        </w:rPr>
        <w:t xml:space="preserve"> </w:t>
      </w:r>
      <w:r>
        <w:t>other</w:t>
      </w:r>
      <w:r>
        <w:rPr>
          <w:spacing w:val="-6"/>
        </w:rPr>
        <w:t xml:space="preserve"> </w:t>
      </w:r>
      <w:r>
        <w:t>side,</w:t>
      </w:r>
      <w:r>
        <w:rPr>
          <w:spacing w:val="-3"/>
        </w:rPr>
        <w:t xml:space="preserve"> </w:t>
      </w:r>
      <w:r>
        <w:t>a</w:t>
      </w:r>
      <w:r>
        <w:rPr>
          <w:spacing w:val="-6"/>
        </w:rPr>
        <w:t xml:space="preserve"> </w:t>
      </w:r>
      <w:r>
        <w:t>current</w:t>
      </w:r>
      <w:r>
        <w:rPr>
          <w:spacing w:val="-5"/>
        </w:rPr>
        <w:t xml:space="preserve"> </w:t>
      </w:r>
      <w:r>
        <w:t>ratio</w:t>
      </w:r>
      <w:r>
        <w:rPr>
          <w:spacing w:val="-5"/>
        </w:rPr>
        <w:t xml:space="preserve"> </w:t>
      </w:r>
      <w:r>
        <w:t>greater</w:t>
      </w:r>
      <w:r>
        <w:rPr>
          <w:spacing w:val="-6"/>
        </w:rPr>
        <w:t xml:space="preserve"> </w:t>
      </w:r>
      <w:r>
        <w:t>than</w:t>
      </w:r>
      <w:r>
        <w:rPr>
          <w:spacing w:val="-6"/>
        </w:rPr>
        <w:t xml:space="preserve"> </w:t>
      </w:r>
      <w:r>
        <w:t>one</w:t>
      </w:r>
      <w:r>
        <w:rPr>
          <w:spacing w:val="-6"/>
        </w:rPr>
        <w:t xml:space="preserve"> </w:t>
      </w:r>
      <w:r>
        <w:t>can</w:t>
      </w:r>
      <w:r>
        <w:rPr>
          <w:spacing w:val="-5"/>
        </w:rPr>
        <w:t xml:space="preserve"> </w:t>
      </w:r>
      <w:r>
        <w:t>mean</w:t>
      </w:r>
      <w:r>
        <w:rPr>
          <w:spacing w:val="-3"/>
        </w:rPr>
        <w:t xml:space="preserve"> </w:t>
      </w:r>
      <w:r>
        <w:t>that</w:t>
      </w:r>
      <w:r>
        <w:rPr>
          <w:spacing w:val="-6"/>
        </w:rPr>
        <w:t xml:space="preserve"> </w:t>
      </w:r>
      <w:r>
        <w:t>the</w:t>
      </w:r>
      <w:r>
        <w:rPr>
          <w:spacing w:val="-6"/>
        </w:rPr>
        <w:t xml:space="preserve"> </w:t>
      </w:r>
      <w:r>
        <w:t>business</w:t>
      </w:r>
      <w:r>
        <w:rPr>
          <w:spacing w:val="-5"/>
        </w:rPr>
        <w:t xml:space="preserve"> </w:t>
      </w:r>
      <w:r>
        <w:t>has</w:t>
      </w:r>
      <w:r>
        <w:rPr>
          <w:spacing w:val="-5"/>
        </w:rPr>
        <w:t xml:space="preserve"> </w:t>
      </w:r>
      <w:r>
        <w:t>too</w:t>
      </w:r>
      <w:r>
        <w:rPr>
          <w:spacing w:val="-57"/>
        </w:rPr>
        <w:t xml:space="preserve"> </w:t>
      </w:r>
      <w:r>
        <w:t>much</w:t>
      </w:r>
      <w:r>
        <w:rPr>
          <w:spacing w:val="-1"/>
        </w:rPr>
        <w:t xml:space="preserve"> </w:t>
      </w:r>
      <w:r>
        <w:t>cash or unsold</w:t>
      </w:r>
      <w:r>
        <w:rPr>
          <w:spacing w:val="2"/>
        </w:rPr>
        <w:t xml:space="preserve"> </w:t>
      </w:r>
      <w:r>
        <w:t>goods.</w:t>
      </w:r>
    </w:p>
    <w:p w:rsidR="00330CA5" w:rsidRDefault="00330CA5">
      <w:pPr>
        <w:pStyle w:val="BodyText"/>
        <w:spacing w:before="8"/>
        <w:rPr>
          <w:sz w:val="27"/>
        </w:rPr>
      </w:pPr>
    </w:p>
    <w:p w:rsidR="00330CA5" w:rsidRDefault="001B4864">
      <w:pPr>
        <w:pStyle w:val="BodyText"/>
        <w:ind w:left="160"/>
        <w:jc w:val="both"/>
      </w:pPr>
      <w:r>
        <w:t>The</w:t>
      </w:r>
      <w:r>
        <w:rPr>
          <w:spacing w:val="-3"/>
        </w:rPr>
        <w:t xml:space="preserve"> </w:t>
      </w:r>
      <w:r>
        <w:t>formula</w:t>
      </w:r>
      <w:r>
        <w:rPr>
          <w:spacing w:val="-2"/>
        </w:rPr>
        <w:t xml:space="preserve"> </w:t>
      </w:r>
      <w:r>
        <w:t>for</w:t>
      </w:r>
      <w:r>
        <w:rPr>
          <w:spacing w:val="-1"/>
        </w:rPr>
        <w:t xml:space="preserve"> </w:t>
      </w:r>
      <w:r>
        <w:t>calculating</w:t>
      </w:r>
      <w:r>
        <w:rPr>
          <w:spacing w:val="-3"/>
        </w:rPr>
        <w:t xml:space="preserve"> </w:t>
      </w:r>
      <w:r>
        <w:t>Current</w:t>
      </w:r>
      <w:r>
        <w:rPr>
          <w:spacing w:val="-1"/>
        </w:rPr>
        <w:t xml:space="preserve"> </w:t>
      </w:r>
      <w:r>
        <w:t>Ratio</w:t>
      </w:r>
      <w:r>
        <w:rPr>
          <w:spacing w:val="-1"/>
        </w:rPr>
        <w:t xml:space="preserve"> </w:t>
      </w:r>
      <w:r>
        <w:t>is given below:</w:t>
      </w:r>
    </w:p>
    <w:p w:rsidR="00330CA5" w:rsidRDefault="00330CA5">
      <w:pPr>
        <w:pStyle w:val="BodyText"/>
        <w:rPr>
          <w:sz w:val="20"/>
        </w:rPr>
      </w:pPr>
    </w:p>
    <w:p w:rsidR="00330CA5" w:rsidRDefault="00330CA5">
      <w:pPr>
        <w:pStyle w:val="BodyText"/>
        <w:rPr>
          <w:sz w:val="20"/>
        </w:rPr>
      </w:pPr>
    </w:p>
    <w:p w:rsidR="00330CA5" w:rsidRDefault="001B4864">
      <w:pPr>
        <w:pStyle w:val="BodyText"/>
        <w:spacing w:before="9"/>
        <w:rPr>
          <w:sz w:val="26"/>
        </w:rPr>
      </w:pPr>
      <w:r>
        <w:rPr>
          <w:noProof/>
        </w:rPr>
        <w:drawing>
          <wp:anchor distT="0" distB="0" distL="0" distR="0" simplePos="0" relativeHeight="9" behindDoc="0" locked="0" layoutInCell="1" allowOverlap="1">
            <wp:simplePos x="0" y="0"/>
            <wp:positionH relativeFrom="page">
              <wp:posOffset>1835524</wp:posOffset>
            </wp:positionH>
            <wp:positionV relativeFrom="paragraph">
              <wp:posOffset>220752</wp:posOffset>
            </wp:positionV>
            <wp:extent cx="4061032" cy="1333500"/>
            <wp:effectExtent l="0" t="0" r="0" b="0"/>
            <wp:wrapTopAndBottom/>
            <wp:docPr id="1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5.png"/>
                    <pic:cNvPicPr/>
                  </pic:nvPicPr>
                  <pic:blipFill>
                    <a:blip r:embed="rId53" cstate="print"/>
                    <a:stretch>
                      <a:fillRect/>
                    </a:stretch>
                  </pic:blipFill>
                  <pic:spPr>
                    <a:xfrm>
                      <a:off x="0" y="0"/>
                      <a:ext cx="4061032" cy="1333500"/>
                    </a:xfrm>
                    <a:prstGeom prst="rect">
                      <a:avLst/>
                    </a:prstGeom>
                  </pic:spPr>
                </pic:pic>
              </a:graphicData>
            </a:graphic>
          </wp:anchor>
        </w:drawing>
      </w:r>
    </w:p>
    <w:p w:rsidR="00330CA5" w:rsidRDefault="00330CA5">
      <w:pPr>
        <w:pStyle w:val="BodyText"/>
        <w:rPr>
          <w:sz w:val="26"/>
        </w:rPr>
      </w:pPr>
    </w:p>
    <w:p w:rsidR="00330CA5" w:rsidRDefault="00330CA5">
      <w:pPr>
        <w:pStyle w:val="BodyText"/>
        <w:rPr>
          <w:sz w:val="26"/>
        </w:rPr>
      </w:pPr>
    </w:p>
    <w:p w:rsidR="00330CA5" w:rsidRDefault="001B4864">
      <w:pPr>
        <w:pStyle w:val="BodyText"/>
        <w:spacing w:before="184"/>
        <w:ind w:left="160" w:right="214"/>
        <w:jc w:val="both"/>
      </w:pPr>
      <w:r>
        <w:t>Depending on the industry, firm size, and economic climate, current ratios can vary. Contrary to</w:t>
      </w:r>
      <w:r>
        <w:rPr>
          <w:spacing w:val="1"/>
        </w:rPr>
        <w:t xml:space="preserve"> </w:t>
      </w:r>
      <w:r>
        <w:t>cyclical</w:t>
      </w:r>
      <w:r>
        <w:rPr>
          <w:spacing w:val="1"/>
        </w:rPr>
        <w:t xml:space="preserve"> </w:t>
      </w:r>
      <w:r>
        <w:t>industries</w:t>
      </w:r>
      <w:r>
        <w:rPr>
          <w:spacing w:val="1"/>
        </w:rPr>
        <w:t xml:space="preserve"> </w:t>
      </w:r>
      <w:r>
        <w:t>like</w:t>
      </w:r>
      <w:r>
        <w:rPr>
          <w:spacing w:val="1"/>
        </w:rPr>
        <w:t xml:space="preserve"> </w:t>
      </w:r>
      <w:r>
        <w:t>construction,</w:t>
      </w:r>
      <w:r>
        <w:rPr>
          <w:spacing w:val="1"/>
        </w:rPr>
        <w:t xml:space="preserve"> </w:t>
      </w:r>
      <w:r>
        <w:t>which</w:t>
      </w:r>
      <w:r>
        <w:rPr>
          <w:spacing w:val="1"/>
        </w:rPr>
        <w:t xml:space="preserve"> </w:t>
      </w:r>
      <w:r>
        <w:t>have</w:t>
      </w:r>
      <w:r>
        <w:rPr>
          <w:spacing w:val="1"/>
        </w:rPr>
        <w:t xml:space="preserve"> </w:t>
      </w:r>
      <w:r>
        <w:t>greater</w:t>
      </w:r>
      <w:r>
        <w:rPr>
          <w:spacing w:val="1"/>
        </w:rPr>
        <w:t xml:space="preserve"> </w:t>
      </w:r>
      <w:r>
        <w:t>current</w:t>
      </w:r>
      <w:r>
        <w:rPr>
          <w:spacing w:val="1"/>
        </w:rPr>
        <w:t xml:space="preserve"> </w:t>
      </w:r>
      <w:r>
        <w:t>ratios,</w:t>
      </w:r>
      <w:r>
        <w:rPr>
          <w:spacing w:val="1"/>
        </w:rPr>
        <w:t xml:space="preserve"> </w:t>
      </w:r>
      <w:r>
        <w:t>consumer</w:t>
      </w:r>
      <w:r>
        <w:rPr>
          <w:spacing w:val="1"/>
        </w:rPr>
        <w:t xml:space="preserve"> </w:t>
      </w:r>
      <w:r>
        <w:t>products</w:t>
      </w:r>
      <w:r>
        <w:rPr>
          <w:spacing w:val="1"/>
        </w:rPr>
        <w:t xml:space="preserve"> </w:t>
      </w:r>
      <w:r>
        <w:t>businesses have lower current ratios. Current ratios can differ widely, even within the same</w:t>
      </w:r>
      <w:r>
        <w:rPr>
          <w:spacing w:val="1"/>
        </w:rPr>
        <w:t xml:space="preserve"> </w:t>
      </w:r>
      <w:r>
        <w:t>industry. For instance, supplier agreements may have an impact on the volume of liabilities and</w:t>
      </w:r>
      <w:r>
        <w:rPr>
          <w:spacing w:val="1"/>
        </w:rPr>
        <w:t xml:space="preserve"> </w:t>
      </w:r>
      <w:r>
        <w:t>assets. During times of economic expansion, investors favor lean corporations with low current</w:t>
      </w:r>
      <w:r>
        <w:rPr>
          <w:spacing w:val="1"/>
        </w:rPr>
        <w:t xml:space="preserve"> </w:t>
      </w:r>
      <w:r>
        <w:t>ratios</w:t>
      </w:r>
      <w:r>
        <w:rPr>
          <w:spacing w:val="-13"/>
        </w:rPr>
        <w:t xml:space="preserve"> </w:t>
      </w:r>
      <w:r>
        <w:t>and</w:t>
      </w:r>
      <w:r>
        <w:rPr>
          <w:spacing w:val="-13"/>
        </w:rPr>
        <w:t xml:space="preserve"> </w:t>
      </w:r>
      <w:r>
        <w:t>demand</w:t>
      </w:r>
      <w:r>
        <w:rPr>
          <w:spacing w:val="-14"/>
        </w:rPr>
        <w:t xml:space="preserve"> </w:t>
      </w:r>
      <w:r>
        <w:t>dividends</w:t>
      </w:r>
      <w:r>
        <w:rPr>
          <w:spacing w:val="-12"/>
        </w:rPr>
        <w:t xml:space="preserve"> </w:t>
      </w:r>
      <w:r>
        <w:t>from</w:t>
      </w:r>
      <w:r>
        <w:rPr>
          <w:spacing w:val="-13"/>
        </w:rPr>
        <w:t xml:space="preserve"> </w:t>
      </w:r>
      <w:r>
        <w:t>businesses</w:t>
      </w:r>
      <w:r>
        <w:rPr>
          <w:spacing w:val="-13"/>
        </w:rPr>
        <w:t xml:space="preserve"> </w:t>
      </w:r>
      <w:r>
        <w:t>with</w:t>
      </w:r>
      <w:r>
        <w:rPr>
          <w:spacing w:val="-11"/>
        </w:rPr>
        <w:t xml:space="preserve"> </w:t>
      </w:r>
      <w:r>
        <w:t>high</w:t>
      </w:r>
      <w:r>
        <w:rPr>
          <w:spacing w:val="-11"/>
        </w:rPr>
        <w:t xml:space="preserve"> </w:t>
      </w:r>
      <w:r>
        <w:t>current</w:t>
      </w:r>
      <w:r>
        <w:rPr>
          <w:spacing w:val="-12"/>
        </w:rPr>
        <w:t xml:space="preserve"> </w:t>
      </w:r>
      <w:r>
        <w:t>ratios.</w:t>
      </w:r>
      <w:r>
        <w:rPr>
          <w:spacing w:val="-13"/>
        </w:rPr>
        <w:t xml:space="preserve"> </w:t>
      </w:r>
      <w:r>
        <w:t>During</w:t>
      </w:r>
      <w:r>
        <w:rPr>
          <w:spacing w:val="-13"/>
        </w:rPr>
        <w:t xml:space="preserve"> </w:t>
      </w:r>
      <w:r>
        <w:t>recessions,</w:t>
      </w:r>
      <w:r>
        <w:rPr>
          <w:spacing w:val="-12"/>
        </w:rPr>
        <w:t xml:space="preserve"> </w:t>
      </w:r>
      <w:r>
        <w:t>investors</w:t>
      </w:r>
      <w:r>
        <w:rPr>
          <w:spacing w:val="-58"/>
        </w:rPr>
        <w:t xml:space="preserve"> </w:t>
      </w:r>
      <w:r>
        <w:t>are drawn to businesses with high current ratios because these businesses have current assets that</w:t>
      </w:r>
      <w:r>
        <w:rPr>
          <w:spacing w:val="-57"/>
        </w:rPr>
        <w:t xml:space="preserve"> </w:t>
      </w:r>
      <w:r>
        <w:t>can help them weather the storm. Current ratios are not always a reliable gauge of a company's</w:t>
      </w:r>
      <w:r>
        <w:rPr>
          <w:spacing w:val="1"/>
        </w:rPr>
        <w:t xml:space="preserve"> </w:t>
      </w:r>
      <w:r>
        <w:t>liquidity because they presume that all inventory and assets can be promptly converted to cash.</w:t>
      </w:r>
      <w:r>
        <w:rPr>
          <w:spacing w:val="1"/>
        </w:rPr>
        <w:t xml:space="preserve"> </w:t>
      </w:r>
      <w:r>
        <w:t>This</w:t>
      </w:r>
      <w:r>
        <w:rPr>
          <w:spacing w:val="-1"/>
        </w:rPr>
        <w:t xml:space="preserve"> </w:t>
      </w:r>
      <w:r>
        <w:t>isn't always the</w:t>
      </w:r>
      <w:r>
        <w:rPr>
          <w:spacing w:val="1"/>
        </w:rPr>
        <w:t xml:space="preserve"> </w:t>
      </w:r>
      <w:r>
        <w:t>case, especially</w:t>
      </w:r>
      <w:r>
        <w:rPr>
          <w:spacing w:val="-5"/>
        </w:rPr>
        <w:t xml:space="preserve"> </w:t>
      </w:r>
      <w:r>
        <w:t>in tough</w:t>
      </w:r>
      <w:r>
        <w:rPr>
          <w:spacing w:val="1"/>
        </w:rPr>
        <w:t xml:space="preserve"> </w:t>
      </w:r>
      <w:r>
        <w:t>economic</w:t>
      </w:r>
      <w:r>
        <w:rPr>
          <w:spacing w:val="-1"/>
        </w:rPr>
        <w:t xml:space="preserve"> </w:t>
      </w:r>
      <w:r>
        <w:t>times.</w:t>
      </w:r>
    </w:p>
    <w:p w:rsidR="00330CA5" w:rsidRDefault="00330CA5">
      <w:pPr>
        <w:jc w:val="both"/>
        <w:sectPr w:rsidR="00330CA5">
          <w:pgSz w:w="12240" w:h="15840"/>
          <w:pgMar w:top="1360" w:right="1220" w:bottom="1160" w:left="1280" w:header="0" w:footer="943" w:gutter="0"/>
          <w:cols w:space="720"/>
        </w:sect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3"/>
        <w:rPr>
          <w:sz w:val="27"/>
        </w:rPr>
      </w:pPr>
    </w:p>
    <w:tbl>
      <w:tblPr>
        <w:tblW w:w="0" w:type="auto"/>
        <w:tblInd w:w="1363"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785"/>
        <w:gridCol w:w="1212"/>
        <w:gridCol w:w="1210"/>
        <w:gridCol w:w="1210"/>
        <w:gridCol w:w="1210"/>
        <w:gridCol w:w="1212"/>
      </w:tblGrid>
      <w:tr w:rsidR="00330CA5">
        <w:trPr>
          <w:trHeight w:val="268"/>
        </w:trPr>
        <w:tc>
          <w:tcPr>
            <w:tcW w:w="785" w:type="dxa"/>
            <w:tcBorders>
              <w:top w:val="nil"/>
              <w:left w:val="nil"/>
            </w:tcBorders>
          </w:tcPr>
          <w:p w:rsidR="00330CA5" w:rsidRDefault="001B4864">
            <w:pPr>
              <w:pStyle w:val="TableParagraph"/>
              <w:spacing w:line="108" w:lineRule="exact"/>
              <w:ind w:left="285" w:right="130"/>
              <w:jc w:val="center"/>
              <w:rPr>
                <w:sz w:val="18"/>
              </w:rPr>
            </w:pPr>
            <w:r>
              <w:rPr>
                <w:color w:val="7E7E7E"/>
                <w:sz w:val="18"/>
              </w:rPr>
              <w:t>0.00</w:t>
            </w:r>
          </w:p>
        </w:tc>
        <w:tc>
          <w:tcPr>
            <w:tcW w:w="1212" w:type="dxa"/>
            <w:tcBorders>
              <w:top w:val="nil"/>
            </w:tcBorders>
          </w:tcPr>
          <w:p w:rsidR="00330CA5" w:rsidRDefault="001B4864">
            <w:pPr>
              <w:pStyle w:val="TableParagraph"/>
              <w:spacing w:before="55" w:line="193" w:lineRule="exact"/>
              <w:ind w:left="423"/>
              <w:rPr>
                <w:sz w:val="18"/>
              </w:rPr>
            </w:pPr>
            <w:r>
              <w:rPr>
                <w:color w:val="7E7E7E"/>
                <w:sz w:val="18"/>
              </w:rPr>
              <w:t>2017</w:t>
            </w:r>
          </w:p>
        </w:tc>
        <w:tc>
          <w:tcPr>
            <w:tcW w:w="1210" w:type="dxa"/>
            <w:tcBorders>
              <w:top w:val="nil"/>
            </w:tcBorders>
          </w:tcPr>
          <w:p w:rsidR="00330CA5" w:rsidRDefault="001B4864">
            <w:pPr>
              <w:pStyle w:val="TableParagraph"/>
              <w:spacing w:before="55" w:line="193" w:lineRule="exact"/>
              <w:ind w:left="422"/>
              <w:rPr>
                <w:sz w:val="18"/>
              </w:rPr>
            </w:pPr>
            <w:r>
              <w:rPr>
                <w:color w:val="7E7E7E"/>
                <w:sz w:val="18"/>
              </w:rPr>
              <w:t>2018</w:t>
            </w:r>
          </w:p>
        </w:tc>
        <w:tc>
          <w:tcPr>
            <w:tcW w:w="1210" w:type="dxa"/>
            <w:tcBorders>
              <w:top w:val="nil"/>
            </w:tcBorders>
          </w:tcPr>
          <w:p w:rsidR="00330CA5" w:rsidRDefault="001B4864">
            <w:pPr>
              <w:pStyle w:val="TableParagraph"/>
              <w:spacing w:before="55" w:line="193" w:lineRule="exact"/>
              <w:ind w:left="402" w:right="387"/>
              <w:jc w:val="center"/>
              <w:rPr>
                <w:sz w:val="18"/>
              </w:rPr>
            </w:pPr>
            <w:r>
              <w:rPr>
                <w:color w:val="7E7E7E"/>
                <w:sz w:val="18"/>
              </w:rPr>
              <w:t>2019</w:t>
            </w:r>
          </w:p>
        </w:tc>
        <w:tc>
          <w:tcPr>
            <w:tcW w:w="1210" w:type="dxa"/>
            <w:tcBorders>
              <w:top w:val="nil"/>
            </w:tcBorders>
          </w:tcPr>
          <w:p w:rsidR="00330CA5" w:rsidRDefault="001B4864">
            <w:pPr>
              <w:pStyle w:val="TableParagraph"/>
              <w:spacing w:before="55" w:line="193" w:lineRule="exact"/>
              <w:ind w:left="402" w:right="386"/>
              <w:jc w:val="center"/>
              <w:rPr>
                <w:sz w:val="18"/>
              </w:rPr>
            </w:pPr>
            <w:r>
              <w:rPr>
                <w:color w:val="7E7E7E"/>
                <w:sz w:val="18"/>
              </w:rPr>
              <w:t>2020</w:t>
            </w:r>
          </w:p>
        </w:tc>
        <w:tc>
          <w:tcPr>
            <w:tcW w:w="1212" w:type="dxa"/>
            <w:tcBorders>
              <w:top w:val="nil"/>
            </w:tcBorders>
          </w:tcPr>
          <w:p w:rsidR="00330CA5" w:rsidRDefault="001B4864">
            <w:pPr>
              <w:pStyle w:val="TableParagraph"/>
              <w:spacing w:before="55" w:line="193" w:lineRule="exact"/>
              <w:ind w:right="406"/>
              <w:jc w:val="right"/>
              <w:rPr>
                <w:sz w:val="18"/>
              </w:rPr>
            </w:pPr>
            <w:r>
              <w:rPr>
                <w:color w:val="7E7E7E"/>
                <w:sz w:val="18"/>
              </w:rPr>
              <w:t>2021</w:t>
            </w:r>
          </w:p>
        </w:tc>
      </w:tr>
      <w:tr w:rsidR="00330CA5">
        <w:trPr>
          <w:trHeight w:val="272"/>
        </w:trPr>
        <w:tc>
          <w:tcPr>
            <w:tcW w:w="785" w:type="dxa"/>
          </w:tcPr>
          <w:p w:rsidR="00330CA5" w:rsidRDefault="001B4864">
            <w:pPr>
              <w:pStyle w:val="TableParagraph"/>
              <w:spacing w:before="11"/>
              <w:ind w:left="183" w:right="14"/>
              <w:jc w:val="center"/>
              <w:rPr>
                <w:sz w:val="18"/>
              </w:rPr>
            </w:pPr>
            <w:r>
              <w:rPr>
                <w:color w:val="7E7E7E"/>
                <w:sz w:val="18"/>
              </w:rPr>
              <w:t>Series1</w:t>
            </w:r>
          </w:p>
        </w:tc>
        <w:tc>
          <w:tcPr>
            <w:tcW w:w="1212" w:type="dxa"/>
          </w:tcPr>
          <w:p w:rsidR="00330CA5" w:rsidRDefault="001B4864">
            <w:pPr>
              <w:pStyle w:val="TableParagraph"/>
              <w:spacing w:before="16"/>
              <w:ind w:left="446"/>
              <w:rPr>
                <w:sz w:val="18"/>
              </w:rPr>
            </w:pPr>
            <w:r>
              <w:rPr>
                <w:color w:val="7E7E7E"/>
                <w:sz w:val="18"/>
              </w:rPr>
              <w:t>1.29</w:t>
            </w:r>
          </w:p>
        </w:tc>
        <w:tc>
          <w:tcPr>
            <w:tcW w:w="1210" w:type="dxa"/>
          </w:tcPr>
          <w:p w:rsidR="00330CA5" w:rsidRDefault="001B4864">
            <w:pPr>
              <w:pStyle w:val="TableParagraph"/>
              <w:spacing w:before="16"/>
              <w:ind w:left="445"/>
              <w:rPr>
                <w:sz w:val="18"/>
              </w:rPr>
            </w:pPr>
            <w:r>
              <w:rPr>
                <w:color w:val="7E7E7E"/>
                <w:sz w:val="18"/>
              </w:rPr>
              <w:t>1.30</w:t>
            </w:r>
          </w:p>
        </w:tc>
        <w:tc>
          <w:tcPr>
            <w:tcW w:w="1210" w:type="dxa"/>
          </w:tcPr>
          <w:p w:rsidR="00330CA5" w:rsidRDefault="001B4864">
            <w:pPr>
              <w:pStyle w:val="TableParagraph"/>
              <w:spacing w:before="16"/>
              <w:ind w:left="402" w:right="387"/>
              <w:jc w:val="center"/>
              <w:rPr>
                <w:sz w:val="18"/>
              </w:rPr>
            </w:pPr>
            <w:r>
              <w:rPr>
                <w:color w:val="7E7E7E"/>
                <w:sz w:val="18"/>
              </w:rPr>
              <w:t>1.06</w:t>
            </w:r>
          </w:p>
        </w:tc>
        <w:tc>
          <w:tcPr>
            <w:tcW w:w="1210" w:type="dxa"/>
          </w:tcPr>
          <w:p w:rsidR="00330CA5" w:rsidRDefault="001B4864">
            <w:pPr>
              <w:pStyle w:val="TableParagraph"/>
              <w:spacing w:before="16"/>
              <w:ind w:left="402" w:right="386"/>
              <w:jc w:val="center"/>
              <w:rPr>
                <w:sz w:val="18"/>
              </w:rPr>
            </w:pPr>
            <w:r>
              <w:rPr>
                <w:color w:val="7E7E7E"/>
                <w:sz w:val="18"/>
              </w:rPr>
              <w:t>1.06</w:t>
            </w:r>
          </w:p>
        </w:tc>
        <w:tc>
          <w:tcPr>
            <w:tcW w:w="1212" w:type="dxa"/>
          </w:tcPr>
          <w:p w:rsidR="00330CA5" w:rsidRDefault="001B4864">
            <w:pPr>
              <w:pStyle w:val="TableParagraph"/>
              <w:spacing w:before="16"/>
              <w:ind w:right="429"/>
              <w:jc w:val="right"/>
              <w:rPr>
                <w:sz w:val="18"/>
              </w:rPr>
            </w:pPr>
            <w:r>
              <w:rPr>
                <w:color w:val="7E7E7E"/>
                <w:sz w:val="18"/>
              </w:rPr>
              <w:t>1.13</w:t>
            </w:r>
          </w:p>
        </w:tc>
      </w:tr>
    </w:tbl>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9"/>
        <w:rPr>
          <w:sz w:val="21"/>
        </w:rPr>
      </w:pPr>
    </w:p>
    <w:p w:rsidR="00330CA5" w:rsidRDefault="00877A3A">
      <w:pPr>
        <w:ind w:left="160"/>
        <w:jc w:val="both"/>
        <w:rPr>
          <w:rFonts w:ascii="Arial"/>
          <w:i/>
          <w:sz w:val="18"/>
        </w:rPr>
      </w:pPr>
      <w:r>
        <w:rPr>
          <w:noProof/>
        </w:rPr>
        <mc:AlternateContent>
          <mc:Choice Requires="wpg">
            <w:drawing>
              <wp:anchor distT="0" distB="0" distL="114300" distR="114300" simplePos="0" relativeHeight="484955136" behindDoc="1" locked="0" layoutInCell="1" allowOverlap="1">
                <wp:simplePos x="0" y="0"/>
                <wp:positionH relativeFrom="page">
                  <wp:posOffset>909955</wp:posOffset>
                </wp:positionH>
                <wp:positionV relativeFrom="paragraph">
                  <wp:posOffset>-2624455</wp:posOffset>
                </wp:positionV>
                <wp:extent cx="5905500" cy="2371725"/>
                <wp:effectExtent l="0" t="0" r="0" b="0"/>
                <wp:wrapNone/>
                <wp:docPr id="263"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0" cy="2371725"/>
                          <a:chOff x="1433" y="-4133"/>
                          <a:chExt cx="9300" cy="3735"/>
                        </a:xfrm>
                      </wpg:grpSpPr>
                      <pic:pic xmlns:pic="http://schemas.openxmlformats.org/drawingml/2006/picture">
                        <pic:nvPicPr>
                          <pic:cNvPr id="264" name="Picture 28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3407" y="-3445"/>
                            <a:ext cx="6484" cy="1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5" name="Picture 27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2700" y="-1148"/>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6" name="Rectangle 278"/>
                        <wps:cNvSpPr>
                          <a:spLocks noChangeArrowheads="1"/>
                        </wps:cNvSpPr>
                        <wps:spPr bwMode="auto">
                          <a:xfrm>
                            <a:off x="2700" y="-1148"/>
                            <a:ext cx="99" cy="99"/>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7" name="Picture 27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5784" y="-745"/>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8" name="Rectangle 276"/>
                        <wps:cNvSpPr>
                          <a:spLocks noChangeArrowheads="1"/>
                        </wps:cNvSpPr>
                        <wps:spPr bwMode="auto">
                          <a:xfrm>
                            <a:off x="5784" y="-745"/>
                            <a:ext cx="99" cy="99"/>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Rectangle 275"/>
                        <wps:cNvSpPr>
                          <a:spLocks noChangeArrowheads="1"/>
                        </wps:cNvSpPr>
                        <wps:spPr bwMode="auto">
                          <a:xfrm>
                            <a:off x="1440" y="-4126"/>
                            <a:ext cx="9286" cy="3720"/>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Text Box 274"/>
                        <wps:cNvSpPr txBox="1">
                          <a:spLocks noChangeArrowheads="1"/>
                        </wps:cNvSpPr>
                        <wps:spPr bwMode="auto">
                          <a:xfrm>
                            <a:off x="5295" y="-3920"/>
                            <a:ext cx="1589"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81" w:lineRule="exact"/>
                                <w:rPr>
                                  <w:rFonts w:ascii="Calibri"/>
                                  <w:sz w:val="28"/>
                                </w:rPr>
                              </w:pPr>
                              <w:r>
                                <w:rPr>
                                  <w:rFonts w:ascii="Calibri"/>
                                  <w:color w:val="7E7E7E"/>
                                  <w:sz w:val="28"/>
                                </w:rPr>
                                <w:t>Current</w:t>
                              </w:r>
                              <w:r>
                                <w:rPr>
                                  <w:rFonts w:ascii="Calibri"/>
                                  <w:color w:val="7E7E7E"/>
                                  <w:spacing w:val="25"/>
                                  <w:sz w:val="28"/>
                                </w:rPr>
                                <w:t xml:space="preserve"> </w:t>
                              </w:r>
                              <w:r>
                                <w:rPr>
                                  <w:rFonts w:ascii="Calibri"/>
                                  <w:color w:val="7E7E7E"/>
                                  <w:sz w:val="28"/>
                                </w:rPr>
                                <w:t>Ratio</w:t>
                              </w:r>
                            </w:p>
                          </w:txbxContent>
                        </wps:txbx>
                        <wps:bodyPr rot="0" vert="horz" wrap="square" lIns="0" tIns="0" rIns="0" bIns="0" anchor="t" anchorCtr="0" upright="1">
                          <a:noAutofit/>
                        </wps:bodyPr>
                      </wps:wsp>
                      <wps:wsp>
                        <wps:cNvPr id="271" name="Text Box 273"/>
                        <wps:cNvSpPr txBox="1">
                          <a:spLocks noChangeArrowheads="1"/>
                        </wps:cNvSpPr>
                        <wps:spPr bwMode="auto">
                          <a:xfrm>
                            <a:off x="2934" y="-3196"/>
                            <a:ext cx="340" cy="1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3" w:lineRule="exact"/>
                                <w:rPr>
                                  <w:rFonts w:ascii="Calibri"/>
                                  <w:sz w:val="18"/>
                                </w:rPr>
                              </w:pPr>
                              <w:r>
                                <w:rPr>
                                  <w:rFonts w:ascii="Calibri"/>
                                  <w:color w:val="7E7E7E"/>
                                  <w:sz w:val="18"/>
                                </w:rPr>
                                <w:t>1.50</w:t>
                              </w:r>
                            </w:p>
                            <w:p w:rsidR="00C77901" w:rsidRDefault="00C77901">
                              <w:pPr>
                                <w:spacing w:before="10"/>
                                <w:rPr>
                                  <w:rFonts w:ascii="Calibri"/>
                                  <w:sz w:val="25"/>
                                </w:rPr>
                              </w:pPr>
                            </w:p>
                            <w:p w:rsidR="00C77901" w:rsidRDefault="00C77901">
                              <w:pPr>
                                <w:rPr>
                                  <w:rFonts w:ascii="Calibri"/>
                                  <w:sz w:val="18"/>
                                </w:rPr>
                              </w:pPr>
                              <w:r>
                                <w:rPr>
                                  <w:rFonts w:ascii="Calibri"/>
                                  <w:color w:val="7E7E7E"/>
                                  <w:sz w:val="18"/>
                                </w:rPr>
                                <w:t>1.00</w:t>
                              </w:r>
                            </w:p>
                            <w:p w:rsidR="00C77901" w:rsidRDefault="00C77901">
                              <w:pPr>
                                <w:spacing w:before="12"/>
                                <w:rPr>
                                  <w:rFonts w:ascii="Calibri"/>
                                  <w:sz w:val="25"/>
                                </w:rPr>
                              </w:pPr>
                            </w:p>
                            <w:p w:rsidR="00C77901" w:rsidRDefault="00C77901">
                              <w:pPr>
                                <w:spacing w:line="216" w:lineRule="exact"/>
                                <w:rPr>
                                  <w:rFonts w:ascii="Calibri"/>
                                  <w:sz w:val="18"/>
                                </w:rPr>
                              </w:pPr>
                              <w:r>
                                <w:rPr>
                                  <w:rFonts w:ascii="Calibri"/>
                                  <w:color w:val="7E7E7E"/>
                                  <w:sz w:val="18"/>
                                </w:rPr>
                                <w:t>0.50</w:t>
                              </w:r>
                            </w:p>
                          </w:txbxContent>
                        </wps:txbx>
                        <wps:bodyPr rot="0" vert="horz" wrap="square" lIns="0" tIns="0" rIns="0" bIns="0" anchor="t" anchorCtr="0" upright="1">
                          <a:noAutofit/>
                        </wps:bodyPr>
                      </wps:wsp>
                      <wps:wsp>
                        <wps:cNvPr id="272" name="Text Box 272"/>
                        <wps:cNvSpPr txBox="1">
                          <a:spLocks noChangeArrowheads="1"/>
                        </wps:cNvSpPr>
                        <wps:spPr bwMode="auto">
                          <a:xfrm>
                            <a:off x="5926" y="-779"/>
                            <a:ext cx="5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7E7E7E"/>
                                  <w:sz w:val="18"/>
                                </w:rPr>
                                <w:t>Series1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71" o:spid="_x0000_s1128" style="position:absolute;left:0;text-align:left;margin-left:71.65pt;margin-top:-206.65pt;width:465pt;height:186.75pt;z-index:-18361344;mso-position-horizontal-relative:page;mso-position-vertical-relative:text" coordorigin="1433,-4133" coordsize="9300,3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">
                <v:shape id="Picture 280" o:spid="_x0000_s1129" type="#_x0000_t75" style="position:absolute;left:3407;top:-3445;width:6484;height:1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">
                  <v:imagedata r:id="rId56" o:title=""/>
                </v:shape>
                <v:shape id="Picture 279" o:spid="_x0000_s1130" type="#_x0000_t75" style="position:absolute;left:2700;top:-1148;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">
                  <v:imagedata r:id="rId57" o:title=""/>
                </v:shape>
                <v:rect id="Rectangle 278" o:spid="_x0000_s1131" style="position:absolute;left:2700;top:-1148;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" filled="f" strokecolor="#5896d0" strokeweight=".72pt"/>
                <v:shape id="Picture 277" o:spid="_x0000_s1132" type="#_x0000_t75" style="position:absolute;left:5784;top:-745;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">
                  <v:imagedata r:id="rId57" o:title=""/>
                </v:shape>
                <v:rect id="Rectangle 276" o:spid="_x0000_s1133" style="position:absolute;left:5784;top:-74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" filled="f" strokecolor="#5896d0" strokeweight=".72pt"/>
                <v:rect id="Rectangle 275" o:spid="_x0000_s1134" style="position:absolute;left:1440;top:-4126;width:9286;height:3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" filled="f" strokecolor="#d9d9d9" strokeweight=".72pt"/>
                <v:shape id="Text Box 274" o:spid="_x0000_s1135" type="#_x0000_t202" style="position:absolute;left:5295;top:-3920;width:1589;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rsidR="00C77901" w:rsidRDefault="00C77901">
                        <w:pPr>
                          <w:spacing w:line="281" w:lineRule="exact"/>
                          <w:rPr>
                            <w:rFonts w:ascii="Calibri"/>
                            <w:sz w:val="28"/>
                          </w:rPr>
                        </w:pPr>
                        <w:r>
                          <w:rPr>
                            <w:rFonts w:ascii="Calibri"/>
                            <w:color w:val="7E7E7E"/>
                            <w:sz w:val="28"/>
                          </w:rPr>
                          <w:t>Current</w:t>
                        </w:r>
                        <w:r>
                          <w:rPr>
                            <w:rFonts w:ascii="Calibri"/>
                            <w:color w:val="7E7E7E"/>
                            <w:spacing w:val="25"/>
                            <w:sz w:val="28"/>
                          </w:rPr>
                          <w:t xml:space="preserve"> </w:t>
                        </w:r>
                        <w:r>
                          <w:rPr>
                            <w:rFonts w:ascii="Calibri"/>
                            <w:color w:val="7E7E7E"/>
                            <w:sz w:val="28"/>
                          </w:rPr>
                          <w:t>Ratio</w:t>
                        </w:r>
                      </w:p>
                    </w:txbxContent>
                  </v:textbox>
                </v:shape>
                <v:shape id="Text Box 273" o:spid="_x0000_s1136" type="#_x0000_t202" style="position:absolute;left:2934;top:-3196;width:340;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rsidR="00C77901" w:rsidRDefault="00C77901">
                        <w:pPr>
                          <w:spacing w:line="183" w:lineRule="exact"/>
                          <w:rPr>
                            <w:rFonts w:ascii="Calibri"/>
                            <w:sz w:val="18"/>
                          </w:rPr>
                        </w:pPr>
                        <w:r>
                          <w:rPr>
                            <w:rFonts w:ascii="Calibri"/>
                            <w:color w:val="7E7E7E"/>
                            <w:sz w:val="18"/>
                          </w:rPr>
                          <w:t>1.50</w:t>
                        </w:r>
                      </w:p>
                      <w:p w:rsidR="00C77901" w:rsidRDefault="00C77901">
                        <w:pPr>
                          <w:spacing w:before="10"/>
                          <w:rPr>
                            <w:rFonts w:ascii="Calibri"/>
                            <w:sz w:val="25"/>
                          </w:rPr>
                        </w:pPr>
                      </w:p>
                      <w:p w:rsidR="00C77901" w:rsidRDefault="00C77901">
                        <w:pPr>
                          <w:rPr>
                            <w:rFonts w:ascii="Calibri"/>
                            <w:sz w:val="18"/>
                          </w:rPr>
                        </w:pPr>
                        <w:r>
                          <w:rPr>
                            <w:rFonts w:ascii="Calibri"/>
                            <w:color w:val="7E7E7E"/>
                            <w:sz w:val="18"/>
                          </w:rPr>
                          <w:t>1.00</w:t>
                        </w:r>
                      </w:p>
                      <w:p w:rsidR="00C77901" w:rsidRDefault="00C77901">
                        <w:pPr>
                          <w:spacing w:before="12"/>
                          <w:rPr>
                            <w:rFonts w:ascii="Calibri"/>
                            <w:sz w:val="25"/>
                          </w:rPr>
                        </w:pPr>
                      </w:p>
                      <w:p w:rsidR="00C77901" w:rsidRDefault="00C77901">
                        <w:pPr>
                          <w:spacing w:line="216" w:lineRule="exact"/>
                          <w:rPr>
                            <w:rFonts w:ascii="Calibri"/>
                            <w:sz w:val="18"/>
                          </w:rPr>
                        </w:pPr>
                        <w:r>
                          <w:rPr>
                            <w:rFonts w:ascii="Calibri"/>
                            <w:color w:val="7E7E7E"/>
                            <w:sz w:val="18"/>
                          </w:rPr>
                          <w:t>0.50</w:t>
                        </w:r>
                      </w:p>
                    </w:txbxContent>
                  </v:textbox>
                </v:shape>
                <v:shape id="Text Box 272" o:spid="_x0000_s1137" type="#_x0000_t202" style="position:absolute;left:5926;top:-779;width:5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rsidR="00C77901" w:rsidRDefault="00C77901">
                        <w:pPr>
                          <w:spacing w:line="180" w:lineRule="exact"/>
                          <w:rPr>
                            <w:rFonts w:ascii="Calibri"/>
                            <w:sz w:val="18"/>
                          </w:rPr>
                        </w:pPr>
                        <w:r>
                          <w:rPr>
                            <w:rFonts w:ascii="Calibri"/>
                            <w:color w:val="7E7E7E"/>
                            <w:sz w:val="18"/>
                          </w:rPr>
                          <w:t>Series1</w:t>
                        </w:r>
                      </w:p>
                    </w:txbxContent>
                  </v:textbox>
                </v:shape>
                <w10:wrap anchorx="page"/>
              </v:group>
            </w:pict>
          </mc:Fallback>
        </mc:AlternateContent>
      </w:r>
      <w:bookmarkStart w:id="15" w:name="_bookmark14"/>
      <w:bookmarkEnd w:id="15"/>
      <w:r w:rsidR="001B4864">
        <w:rPr>
          <w:rFonts w:ascii="Arial"/>
          <w:i/>
          <w:color w:val="44536A"/>
          <w:sz w:val="18"/>
        </w:rPr>
        <w:t>Figure</w:t>
      </w:r>
      <w:r w:rsidR="001B4864">
        <w:rPr>
          <w:rFonts w:ascii="Arial"/>
          <w:i/>
          <w:color w:val="44536A"/>
          <w:spacing w:val="-3"/>
          <w:sz w:val="18"/>
        </w:rPr>
        <w:t xml:space="preserve"> </w:t>
      </w:r>
      <w:r w:rsidR="001B4864">
        <w:rPr>
          <w:rFonts w:ascii="Arial"/>
          <w:i/>
          <w:color w:val="44536A"/>
          <w:sz w:val="18"/>
        </w:rPr>
        <w:t>5:</w:t>
      </w:r>
      <w:r w:rsidR="001B4864">
        <w:rPr>
          <w:rFonts w:ascii="Arial"/>
          <w:i/>
          <w:color w:val="44536A"/>
          <w:spacing w:val="34"/>
          <w:sz w:val="18"/>
        </w:rPr>
        <w:t xml:space="preserve"> </w:t>
      </w:r>
      <w:r w:rsidR="001B4864">
        <w:rPr>
          <w:rFonts w:ascii="Arial"/>
          <w:i/>
          <w:color w:val="44536A"/>
          <w:sz w:val="18"/>
        </w:rPr>
        <w:t>Current</w:t>
      </w:r>
      <w:r w:rsidR="001B4864">
        <w:rPr>
          <w:rFonts w:ascii="Arial"/>
          <w:i/>
          <w:color w:val="44536A"/>
          <w:spacing w:val="-3"/>
          <w:sz w:val="18"/>
        </w:rPr>
        <w:t xml:space="preserve"> </w:t>
      </w:r>
      <w:r w:rsidR="001B4864">
        <w:rPr>
          <w:rFonts w:ascii="Arial"/>
          <w:i/>
          <w:color w:val="44536A"/>
          <w:sz w:val="18"/>
        </w:rPr>
        <w:t>ratio</w:t>
      </w: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3"/>
        </w:rPr>
      </w:pPr>
    </w:p>
    <w:p w:rsidR="00330CA5" w:rsidRDefault="001B4864">
      <w:pPr>
        <w:pStyle w:val="BodyText"/>
        <w:spacing w:line="278" w:lineRule="auto"/>
        <w:ind w:left="160" w:right="217"/>
        <w:jc w:val="both"/>
      </w:pPr>
      <w:r>
        <w:t>In 2017, the current ratio of IDLC was 1.29, which was the second highest compared to the other</w:t>
      </w:r>
      <w:r>
        <w:rPr>
          <w:spacing w:val="-57"/>
        </w:rPr>
        <w:t xml:space="preserve"> </w:t>
      </w:r>
      <w:r>
        <w:t>years. It</w:t>
      </w:r>
      <w:r>
        <w:rPr>
          <w:spacing w:val="-1"/>
        </w:rPr>
        <w:t xml:space="preserve"> </w:t>
      </w:r>
      <w:r>
        <w:t>indicates</w:t>
      </w:r>
      <w:r>
        <w:rPr>
          <w:spacing w:val="-1"/>
        </w:rPr>
        <w:t xml:space="preserve"> </w:t>
      </w:r>
      <w:r>
        <w:t>that</w:t>
      </w:r>
      <w:r>
        <w:rPr>
          <w:spacing w:val="1"/>
        </w:rPr>
        <w:t xml:space="preserve"> </w:t>
      </w:r>
      <w:r>
        <w:t>IDLC</w:t>
      </w:r>
      <w:r>
        <w:rPr>
          <w:spacing w:val="3"/>
        </w:rPr>
        <w:t xml:space="preserve"> </w:t>
      </w:r>
      <w:r>
        <w:t>has</w:t>
      </w:r>
      <w:r>
        <w:rPr>
          <w:spacing w:val="-1"/>
        </w:rPr>
        <w:t xml:space="preserve"> </w:t>
      </w:r>
      <w:r>
        <w:t>done</w:t>
      </w:r>
      <w:r>
        <w:rPr>
          <w:spacing w:val="-2"/>
        </w:rPr>
        <w:t xml:space="preserve"> </w:t>
      </w:r>
      <w:r>
        <w:t>well</w:t>
      </w:r>
      <w:r>
        <w:rPr>
          <w:spacing w:val="-1"/>
        </w:rPr>
        <w:t xml:space="preserve"> </w:t>
      </w:r>
      <w:r>
        <w:t>pretty</w:t>
      </w:r>
      <w:r>
        <w:rPr>
          <w:spacing w:val="-3"/>
        </w:rPr>
        <w:t xml:space="preserve"> </w:t>
      </w:r>
      <w:r>
        <w:t>well</w:t>
      </w:r>
      <w:r>
        <w:rPr>
          <w:spacing w:val="-1"/>
        </w:rPr>
        <w:t xml:space="preserve"> </w:t>
      </w:r>
      <w:r>
        <w:t>in</w:t>
      </w:r>
      <w:r>
        <w:rPr>
          <w:spacing w:val="-1"/>
        </w:rPr>
        <w:t xml:space="preserve"> </w:t>
      </w:r>
      <w:r>
        <w:t>2017</w:t>
      </w:r>
      <w:r>
        <w:rPr>
          <w:spacing w:val="-1"/>
        </w:rPr>
        <w:t xml:space="preserve"> </w:t>
      </w:r>
      <w:r>
        <w:t>in terms</w:t>
      </w:r>
      <w:r>
        <w:rPr>
          <w:spacing w:val="-1"/>
        </w:rPr>
        <w:t xml:space="preserve"> </w:t>
      </w:r>
      <w:r>
        <w:t>of</w:t>
      </w:r>
      <w:r>
        <w:rPr>
          <w:spacing w:val="-1"/>
        </w:rPr>
        <w:t xml:space="preserve"> </w:t>
      </w:r>
      <w:r>
        <w:t>the</w:t>
      </w:r>
      <w:r>
        <w:rPr>
          <w:spacing w:val="-1"/>
        </w:rPr>
        <w:t xml:space="preserve"> </w:t>
      </w:r>
      <w:r>
        <w:t>current</w:t>
      </w:r>
      <w:r>
        <w:rPr>
          <w:spacing w:val="-1"/>
        </w:rPr>
        <w:t xml:space="preserve"> </w:t>
      </w:r>
      <w:r>
        <w:t>ratio.</w:t>
      </w:r>
    </w:p>
    <w:p w:rsidR="00330CA5" w:rsidRDefault="00330CA5">
      <w:pPr>
        <w:pStyle w:val="BodyText"/>
        <w:spacing w:before="2"/>
        <w:rPr>
          <w:sz w:val="27"/>
        </w:rPr>
      </w:pPr>
    </w:p>
    <w:p w:rsidR="00330CA5" w:rsidRDefault="001B4864">
      <w:pPr>
        <w:pStyle w:val="BodyText"/>
        <w:spacing w:line="276" w:lineRule="auto"/>
        <w:ind w:left="160" w:right="215"/>
        <w:jc w:val="both"/>
      </w:pPr>
      <w:r>
        <w:t>In 2018, the current ratio of IDLC increased to 1.30, which is the highest compared to the other</w:t>
      </w:r>
      <w:r>
        <w:rPr>
          <w:spacing w:val="1"/>
        </w:rPr>
        <w:t xml:space="preserve"> </w:t>
      </w:r>
      <w:r>
        <w:t>years. This indicates that the company is in a good position to meet the current liabilities or</w:t>
      </w:r>
      <w:r>
        <w:rPr>
          <w:spacing w:val="1"/>
        </w:rPr>
        <w:t xml:space="preserve"> </w:t>
      </w:r>
      <w:r>
        <w:t>obligations</w:t>
      </w:r>
      <w:r>
        <w:rPr>
          <w:spacing w:val="-1"/>
        </w:rPr>
        <w:t xml:space="preserve"> </w:t>
      </w:r>
      <w:r>
        <w:t>with the current assets they</w:t>
      </w:r>
      <w:r>
        <w:rPr>
          <w:spacing w:val="-5"/>
        </w:rPr>
        <w:t xml:space="preserve"> </w:t>
      </w:r>
      <w:r>
        <w:t>have.</w:t>
      </w:r>
    </w:p>
    <w:p w:rsidR="00330CA5" w:rsidRDefault="00330CA5">
      <w:pPr>
        <w:pStyle w:val="BodyText"/>
        <w:spacing w:before="8"/>
        <w:rPr>
          <w:sz w:val="27"/>
        </w:rPr>
      </w:pPr>
    </w:p>
    <w:p w:rsidR="00330CA5" w:rsidRDefault="001B4864">
      <w:pPr>
        <w:pStyle w:val="BodyText"/>
        <w:spacing w:line="276" w:lineRule="auto"/>
        <w:ind w:left="160" w:right="212"/>
        <w:jc w:val="both"/>
      </w:pPr>
      <w:r>
        <w:t>In 2019, the current ratio of IDLC decreased a little bit to 1.06, which is in the fourth place</w:t>
      </w:r>
      <w:r>
        <w:rPr>
          <w:spacing w:val="1"/>
        </w:rPr>
        <w:t xml:space="preserve"> </w:t>
      </w:r>
      <w:r>
        <w:t>compared</w:t>
      </w:r>
      <w:r>
        <w:rPr>
          <w:spacing w:val="-1"/>
        </w:rPr>
        <w:t xml:space="preserve"> </w:t>
      </w:r>
      <w:r>
        <w:t>to the</w:t>
      </w:r>
      <w:r>
        <w:rPr>
          <w:spacing w:val="-1"/>
        </w:rPr>
        <w:t xml:space="preserve"> </w:t>
      </w:r>
      <w:r>
        <w:t>other</w:t>
      </w:r>
      <w:r>
        <w:rPr>
          <w:spacing w:val="3"/>
        </w:rPr>
        <w:t xml:space="preserve"> </w:t>
      </w:r>
      <w:r>
        <w:t>years.</w:t>
      </w:r>
    </w:p>
    <w:p w:rsidR="00330CA5" w:rsidRDefault="00330CA5">
      <w:pPr>
        <w:pStyle w:val="BodyText"/>
        <w:spacing w:before="7"/>
        <w:rPr>
          <w:sz w:val="27"/>
        </w:rPr>
      </w:pPr>
    </w:p>
    <w:p w:rsidR="00330CA5" w:rsidRDefault="001B4864">
      <w:pPr>
        <w:pStyle w:val="BodyText"/>
        <w:spacing w:line="276" w:lineRule="auto"/>
        <w:ind w:left="160" w:right="222"/>
        <w:jc w:val="both"/>
      </w:pPr>
      <w:r>
        <w:t>In 2020, the current ratio of IDLC remained to 1.06, which is the lowest among all the years. But</w:t>
      </w:r>
      <w:r>
        <w:rPr>
          <w:spacing w:val="-57"/>
        </w:rPr>
        <w:t xml:space="preserve"> </w:t>
      </w:r>
      <w:r>
        <w:t>this does not mean a bad current ratio. Any ratio above 1 is good for the companies and investors</w:t>
      </w:r>
      <w:r>
        <w:rPr>
          <w:spacing w:val="-57"/>
        </w:rPr>
        <w:t xml:space="preserve"> </w:t>
      </w:r>
      <w:r>
        <w:t>also</w:t>
      </w:r>
      <w:r>
        <w:rPr>
          <w:spacing w:val="-1"/>
        </w:rPr>
        <w:t xml:space="preserve"> </w:t>
      </w:r>
      <w:r>
        <w:t>look for the</w:t>
      </w:r>
      <w:r>
        <w:rPr>
          <w:spacing w:val="-2"/>
        </w:rPr>
        <w:t xml:space="preserve"> </w:t>
      </w:r>
      <w:r>
        <w:t>companies to invest whose current ratio</w:t>
      </w:r>
      <w:r>
        <w:rPr>
          <w:spacing w:val="-1"/>
        </w:rPr>
        <w:t xml:space="preserve"> </w:t>
      </w:r>
      <w:r>
        <w:t>is above</w:t>
      </w:r>
      <w:r>
        <w:rPr>
          <w:spacing w:val="-2"/>
        </w:rPr>
        <w:t xml:space="preserve"> </w:t>
      </w:r>
      <w:r>
        <w:t>1.</w:t>
      </w:r>
    </w:p>
    <w:p w:rsidR="00330CA5" w:rsidRDefault="00330CA5">
      <w:pPr>
        <w:pStyle w:val="BodyText"/>
        <w:spacing w:before="7"/>
        <w:rPr>
          <w:sz w:val="27"/>
        </w:rPr>
      </w:pPr>
    </w:p>
    <w:p w:rsidR="00330CA5" w:rsidRDefault="001B4864">
      <w:pPr>
        <w:pStyle w:val="BodyText"/>
        <w:spacing w:line="276" w:lineRule="auto"/>
        <w:ind w:left="160" w:right="218"/>
        <w:jc w:val="both"/>
      </w:pPr>
      <w:r>
        <w:t>In 2021, it increased a little bit from the last year, which also indicates a strong liquidity position</w:t>
      </w:r>
      <w:r>
        <w:rPr>
          <w:spacing w:val="1"/>
        </w:rPr>
        <w:t xml:space="preserve"> </w:t>
      </w:r>
      <w:r>
        <w:t>of the company. Overall, we can say that IDLC has a good current ratio over the years and they</w:t>
      </w:r>
      <w:r>
        <w:rPr>
          <w:spacing w:val="1"/>
        </w:rPr>
        <w:t xml:space="preserve"> </w:t>
      </w:r>
      <w:r>
        <w:t>are</w:t>
      </w:r>
      <w:r>
        <w:rPr>
          <w:spacing w:val="-3"/>
        </w:rPr>
        <w:t xml:space="preserve"> </w:t>
      </w:r>
      <w:r>
        <w:t>in a very</w:t>
      </w:r>
      <w:r>
        <w:rPr>
          <w:spacing w:val="-3"/>
        </w:rPr>
        <w:t xml:space="preserve"> </w:t>
      </w:r>
      <w:r>
        <w:t>good liquidity</w:t>
      </w:r>
      <w:r>
        <w:rPr>
          <w:spacing w:val="-5"/>
        </w:rPr>
        <w:t xml:space="preserve"> </w:t>
      </w:r>
      <w:r>
        <w:t>position to meet the</w:t>
      </w:r>
      <w:r>
        <w:rPr>
          <w:spacing w:val="-1"/>
        </w:rPr>
        <w:t xml:space="preserve"> </w:t>
      </w:r>
      <w:r>
        <w:t>current obligations.</w:t>
      </w:r>
    </w:p>
    <w:p w:rsidR="00330CA5" w:rsidRDefault="00330CA5">
      <w:pPr>
        <w:spacing w:line="276" w:lineRule="auto"/>
        <w:jc w:val="both"/>
        <w:sectPr w:rsidR="00330CA5">
          <w:pgSz w:w="12240" w:h="15840"/>
          <w:pgMar w:top="1440" w:right="1220" w:bottom="1160" w:left="1280" w:header="0" w:footer="943" w:gutter="0"/>
          <w:cols w:space="720"/>
        </w:sectPr>
      </w:pPr>
    </w:p>
    <w:p w:rsidR="00330CA5" w:rsidRDefault="00330CA5">
      <w:pPr>
        <w:pStyle w:val="BodyText"/>
        <w:rPr>
          <w:sz w:val="20"/>
        </w:rPr>
      </w:pPr>
    </w:p>
    <w:p w:rsidR="00330CA5" w:rsidRDefault="001B4864">
      <w:pPr>
        <w:pStyle w:val="Heading3"/>
        <w:spacing w:before="259"/>
      </w:pPr>
      <w:r>
        <w:t>Quick</w:t>
      </w:r>
      <w:r>
        <w:rPr>
          <w:spacing w:val="-3"/>
        </w:rPr>
        <w:t xml:space="preserve"> </w:t>
      </w:r>
      <w:r>
        <w:t>ratio</w:t>
      </w:r>
    </w:p>
    <w:p w:rsidR="00330CA5" w:rsidRDefault="00330CA5">
      <w:pPr>
        <w:pStyle w:val="BodyText"/>
        <w:spacing w:before="3"/>
        <w:rPr>
          <w:rFonts w:ascii="Arial"/>
          <w:b/>
          <w:sz w:val="27"/>
        </w:rPr>
      </w:pPr>
    </w:p>
    <w:p w:rsidR="00330CA5" w:rsidRPr="00C975BA" w:rsidRDefault="00C975BA" w:rsidP="00C975BA">
      <w:pPr>
        <w:pStyle w:val="BodyText"/>
        <w:spacing w:line="276" w:lineRule="auto"/>
        <w:ind w:left="160" w:right="218"/>
        <w:jc w:val="both"/>
      </w:pPr>
      <w:r w:rsidRPr="00C975BA">
        <w:t>Another name for the fast ratio is the liquidity ratio or acid-test ratio. It determines if a corporation has the cash on hand to meet its short-term financial obligations. Analysts typically use it to determine how creditworthy a company is or how quickly it can pay off obligations that are now due. The term "quick assets" refers to assets that can be turned into cash in less than a year. The fast ratio might be beneficial for evaluating a company's liquidity. An asset-to-asset ratio greater than one indicates that a business has enough assets to pay off its creditors promptly. Conversely, a fast ratio of less than one suggests that the business would find it difficult to pay its short-term debts without selling any of its larger assets. It follows that</w:t>
      </w:r>
    </w:p>
    <w:p w:rsidR="00330CA5" w:rsidRDefault="00877A3A">
      <w:pPr>
        <w:pStyle w:val="BodyText"/>
        <w:ind w:left="160"/>
        <w:jc w:val="both"/>
      </w:pPr>
      <w:r>
        <w:rPr>
          <w:noProof/>
        </w:rPr>
        <mc:AlternateContent>
          <mc:Choice Requires="wpg">
            <w:drawing>
              <wp:anchor distT="0" distB="0" distL="114300" distR="114300" simplePos="0" relativeHeight="484956160" behindDoc="1" locked="0" layoutInCell="1" allowOverlap="1">
                <wp:simplePos x="0" y="0"/>
                <wp:positionH relativeFrom="page">
                  <wp:posOffset>929640</wp:posOffset>
                </wp:positionH>
                <wp:positionV relativeFrom="paragraph">
                  <wp:posOffset>1961515</wp:posOffset>
                </wp:positionV>
                <wp:extent cx="5913120" cy="2571115"/>
                <wp:effectExtent l="0" t="0" r="0" b="0"/>
                <wp:wrapNone/>
                <wp:docPr id="253"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3120" cy="2571115"/>
                          <a:chOff x="1464" y="3089"/>
                          <a:chExt cx="9312" cy="4049"/>
                        </a:xfrm>
                      </wpg:grpSpPr>
                      <pic:pic xmlns:pic="http://schemas.openxmlformats.org/drawingml/2006/picture">
                        <pic:nvPicPr>
                          <pic:cNvPr id="254" name="Picture 27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3115" y="3878"/>
                            <a:ext cx="6883" cy="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5" name="Picture 26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2407" y="6343"/>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6" name="Rectangle 268"/>
                        <wps:cNvSpPr>
                          <a:spLocks noChangeArrowheads="1"/>
                        </wps:cNvSpPr>
                        <wps:spPr bwMode="auto">
                          <a:xfrm>
                            <a:off x="2407" y="6343"/>
                            <a:ext cx="99" cy="99"/>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7" name="Picture 26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5822" y="6791"/>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8" name="Rectangle 266"/>
                        <wps:cNvSpPr>
                          <a:spLocks noChangeArrowheads="1"/>
                        </wps:cNvSpPr>
                        <wps:spPr bwMode="auto">
                          <a:xfrm>
                            <a:off x="5822" y="6791"/>
                            <a:ext cx="99" cy="99"/>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Rectangle 265"/>
                        <wps:cNvSpPr>
                          <a:spLocks noChangeArrowheads="1"/>
                        </wps:cNvSpPr>
                        <wps:spPr bwMode="auto">
                          <a:xfrm>
                            <a:off x="1471" y="3095"/>
                            <a:ext cx="9298" cy="4035"/>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Text Box 264"/>
                        <wps:cNvSpPr txBox="1">
                          <a:spLocks noChangeArrowheads="1"/>
                        </wps:cNvSpPr>
                        <wps:spPr bwMode="auto">
                          <a:xfrm>
                            <a:off x="5475" y="3301"/>
                            <a:ext cx="130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81" w:lineRule="exact"/>
                                <w:rPr>
                                  <w:rFonts w:ascii="Calibri"/>
                                  <w:sz w:val="28"/>
                                </w:rPr>
                              </w:pPr>
                              <w:r>
                                <w:rPr>
                                  <w:rFonts w:ascii="Calibri"/>
                                  <w:color w:val="7E7E7E"/>
                                  <w:sz w:val="28"/>
                                </w:rPr>
                                <w:t>Quick</w:t>
                              </w:r>
                              <w:r>
                                <w:rPr>
                                  <w:rFonts w:ascii="Calibri"/>
                                  <w:color w:val="7E7E7E"/>
                                  <w:spacing w:val="23"/>
                                  <w:sz w:val="28"/>
                                </w:rPr>
                                <w:t xml:space="preserve"> </w:t>
                              </w:r>
                              <w:r>
                                <w:rPr>
                                  <w:rFonts w:ascii="Calibri"/>
                                  <w:color w:val="7E7E7E"/>
                                  <w:sz w:val="28"/>
                                </w:rPr>
                                <w:t>ratio</w:t>
                              </w:r>
                            </w:p>
                          </w:txbxContent>
                        </wps:txbx>
                        <wps:bodyPr rot="0" vert="horz" wrap="square" lIns="0" tIns="0" rIns="0" bIns="0" anchor="t" anchorCtr="0" upright="1">
                          <a:noAutofit/>
                        </wps:bodyPr>
                      </wps:wsp>
                      <wps:wsp>
                        <wps:cNvPr id="261" name="Text Box 263"/>
                        <wps:cNvSpPr txBox="1">
                          <a:spLocks noChangeArrowheads="1"/>
                        </wps:cNvSpPr>
                        <wps:spPr bwMode="auto">
                          <a:xfrm>
                            <a:off x="2642" y="4148"/>
                            <a:ext cx="341" cy="1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3" w:lineRule="exact"/>
                                <w:rPr>
                                  <w:rFonts w:ascii="Calibri"/>
                                  <w:sz w:val="18"/>
                                </w:rPr>
                              </w:pPr>
                              <w:r>
                                <w:rPr>
                                  <w:rFonts w:ascii="Calibri"/>
                                  <w:color w:val="7E7E7E"/>
                                  <w:sz w:val="18"/>
                                </w:rPr>
                                <w:t>1.00</w:t>
                              </w:r>
                            </w:p>
                            <w:p w:rsidR="00C77901" w:rsidRDefault="00C77901">
                              <w:pPr>
                                <w:spacing w:before="130"/>
                                <w:rPr>
                                  <w:rFonts w:ascii="Calibri"/>
                                  <w:sz w:val="18"/>
                                </w:rPr>
                              </w:pPr>
                              <w:r>
                                <w:rPr>
                                  <w:rFonts w:ascii="Calibri"/>
                                  <w:color w:val="7E7E7E"/>
                                  <w:sz w:val="18"/>
                                </w:rPr>
                                <w:t>0.80</w:t>
                              </w:r>
                            </w:p>
                            <w:p w:rsidR="00C77901" w:rsidRDefault="00C77901">
                              <w:pPr>
                                <w:spacing w:before="131"/>
                                <w:rPr>
                                  <w:rFonts w:ascii="Calibri"/>
                                  <w:sz w:val="18"/>
                                </w:rPr>
                              </w:pPr>
                              <w:r>
                                <w:rPr>
                                  <w:rFonts w:ascii="Calibri"/>
                                  <w:color w:val="7E7E7E"/>
                                  <w:sz w:val="18"/>
                                </w:rPr>
                                <w:t>0.60</w:t>
                              </w:r>
                            </w:p>
                            <w:p w:rsidR="00C77901" w:rsidRDefault="00C77901">
                              <w:pPr>
                                <w:spacing w:before="132"/>
                                <w:rPr>
                                  <w:rFonts w:ascii="Calibri"/>
                                  <w:sz w:val="18"/>
                                </w:rPr>
                              </w:pPr>
                              <w:r>
                                <w:rPr>
                                  <w:rFonts w:ascii="Calibri"/>
                                  <w:color w:val="7E7E7E"/>
                                  <w:sz w:val="18"/>
                                </w:rPr>
                                <w:t>0.40</w:t>
                              </w:r>
                            </w:p>
                            <w:p w:rsidR="00C77901" w:rsidRDefault="00C77901">
                              <w:pPr>
                                <w:spacing w:before="130" w:line="217" w:lineRule="exact"/>
                                <w:rPr>
                                  <w:rFonts w:ascii="Calibri"/>
                                  <w:sz w:val="18"/>
                                </w:rPr>
                              </w:pPr>
                              <w:r>
                                <w:rPr>
                                  <w:rFonts w:ascii="Calibri"/>
                                  <w:color w:val="7E7E7E"/>
                                  <w:sz w:val="18"/>
                                </w:rPr>
                                <w:t>0.20</w:t>
                              </w:r>
                            </w:p>
                          </w:txbxContent>
                        </wps:txbx>
                        <wps:bodyPr rot="0" vert="horz" wrap="square" lIns="0" tIns="0" rIns="0" bIns="0" anchor="t" anchorCtr="0" upright="1">
                          <a:noAutofit/>
                        </wps:bodyPr>
                      </wps:wsp>
                      <wps:wsp>
                        <wps:cNvPr id="262" name="Text Box 262"/>
                        <wps:cNvSpPr txBox="1">
                          <a:spLocks noChangeArrowheads="1"/>
                        </wps:cNvSpPr>
                        <wps:spPr bwMode="auto">
                          <a:xfrm>
                            <a:off x="5963" y="6758"/>
                            <a:ext cx="5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7E7E7E"/>
                                  <w:sz w:val="18"/>
                                </w:rPr>
                                <w:t>Series1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61" o:spid="_x0000_s1138" style="position:absolute;left:0;text-align:left;margin-left:73.2pt;margin-top:154.45pt;width:465.6pt;height:202.45pt;z-index:-18360320;mso-position-horizontal-relative:page;mso-position-vertical-relative:text" coordorigin="1464,3089" coordsize="9312,4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">
                <v:shape id="Picture 270" o:spid="_x0000_s1139" type="#_x0000_t75" style="position:absolute;left:3115;top:3878;width:6883;height: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">
                  <v:imagedata r:id="rId60" o:title=""/>
                </v:shape>
                <v:shape id="Picture 269" o:spid="_x0000_s1140" type="#_x0000_t75" style="position:absolute;left:2407;top:6343;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">
                  <v:imagedata r:id="rId61" o:title=""/>
                </v:shape>
                <v:rect id="Rectangle 268" o:spid="_x0000_s1141" style="position:absolute;left:2407;top:6343;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" filled="f" strokecolor="#5896d0" strokeweight=".72pt"/>
                <v:shape id="Picture 267" o:spid="_x0000_s1142" type="#_x0000_t75" style="position:absolute;left:5822;top:6791;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">
                  <v:imagedata r:id="rId57" o:title=""/>
                </v:shape>
                <v:rect id="Rectangle 266" o:spid="_x0000_s1143" style="position:absolute;left:5822;top:6791;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" filled="f" strokecolor="#5896d0" strokeweight=".72pt"/>
                <v:rect id="Rectangle 265" o:spid="_x0000_s1144" style="position:absolute;left:1471;top:3095;width:9298;height:4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" filled="f" strokecolor="#d9d9d9" strokeweight=".72pt"/>
                <v:shape id="Text Box 264" o:spid="_x0000_s1145" type="#_x0000_t202" style="position:absolute;left:5475;top:3301;width:1301;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rsidR="00C77901" w:rsidRDefault="00C77901">
                        <w:pPr>
                          <w:spacing w:line="281" w:lineRule="exact"/>
                          <w:rPr>
                            <w:rFonts w:ascii="Calibri"/>
                            <w:sz w:val="28"/>
                          </w:rPr>
                        </w:pPr>
                        <w:r>
                          <w:rPr>
                            <w:rFonts w:ascii="Calibri"/>
                            <w:color w:val="7E7E7E"/>
                            <w:sz w:val="28"/>
                          </w:rPr>
                          <w:t>Quick</w:t>
                        </w:r>
                        <w:r>
                          <w:rPr>
                            <w:rFonts w:ascii="Calibri"/>
                            <w:color w:val="7E7E7E"/>
                            <w:spacing w:val="23"/>
                            <w:sz w:val="28"/>
                          </w:rPr>
                          <w:t xml:space="preserve"> </w:t>
                        </w:r>
                        <w:r>
                          <w:rPr>
                            <w:rFonts w:ascii="Calibri"/>
                            <w:color w:val="7E7E7E"/>
                            <w:sz w:val="28"/>
                          </w:rPr>
                          <w:t>ratio</w:t>
                        </w:r>
                      </w:p>
                    </w:txbxContent>
                  </v:textbox>
                </v:shape>
                <v:shape id="Text Box 263" o:spid="_x0000_s1146" type="#_x0000_t202" style="position:absolute;left:2642;top:4148;width:341;height:1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rsidR="00C77901" w:rsidRDefault="00C77901">
                        <w:pPr>
                          <w:spacing w:line="183" w:lineRule="exact"/>
                          <w:rPr>
                            <w:rFonts w:ascii="Calibri"/>
                            <w:sz w:val="18"/>
                          </w:rPr>
                        </w:pPr>
                        <w:r>
                          <w:rPr>
                            <w:rFonts w:ascii="Calibri"/>
                            <w:color w:val="7E7E7E"/>
                            <w:sz w:val="18"/>
                          </w:rPr>
                          <w:t>1.00</w:t>
                        </w:r>
                      </w:p>
                      <w:p w:rsidR="00C77901" w:rsidRDefault="00C77901">
                        <w:pPr>
                          <w:spacing w:before="130"/>
                          <w:rPr>
                            <w:rFonts w:ascii="Calibri"/>
                            <w:sz w:val="18"/>
                          </w:rPr>
                        </w:pPr>
                        <w:r>
                          <w:rPr>
                            <w:rFonts w:ascii="Calibri"/>
                            <w:color w:val="7E7E7E"/>
                            <w:sz w:val="18"/>
                          </w:rPr>
                          <w:t>0.80</w:t>
                        </w:r>
                      </w:p>
                      <w:p w:rsidR="00C77901" w:rsidRDefault="00C77901">
                        <w:pPr>
                          <w:spacing w:before="131"/>
                          <w:rPr>
                            <w:rFonts w:ascii="Calibri"/>
                            <w:sz w:val="18"/>
                          </w:rPr>
                        </w:pPr>
                        <w:r>
                          <w:rPr>
                            <w:rFonts w:ascii="Calibri"/>
                            <w:color w:val="7E7E7E"/>
                            <w:sz w:val="18"/>
                          </w:rPr>
                          <w:t>0.60</w:t>
                        </w:r>
                      </w:p>
                      <w:p w:rsidR="00C77901" w:rsidRDefault="00C77901">
                        <w:pPr>
                          <w:spacing w:before="132"/>
                          <w:rPr>
                            <w:rFonts w:ascii="Calibri"/>
                            <w:sz w:val="18"/>
                          </w:rPr>
                        </w:pPr>
                        <w:r>
                          <w:rPr>
                            <w:rFonts w:ascii="Calibri"/>
                            <w:color w:val="7E7E7E"/>
                            <w:sz w:val="18"/>
                          </w:rPr>
                          <w:t>0.40</w:t>
                        </w:r>
                      </w:p>
                      <w:p w:rsidR="00C77901" w:rsidRDefault="00C77901">
                        <w:pPr>
                          <w:spacing w:before="130" w:line="217" w:lineRule="exact"/>
                          <w:rPr>
                            <w:rFonts w:ascii="Calibri"/>
                            <w:sz w:val="18"/>
                          </w:rPr>
                        </w:pPr>
                        <w:r>
                          <w:rPr>
                            <w:rFonts w:ascii="Calibri"/>
                            <w:color w:val="7E7E7E"/>
                            <w:sz w:val="18"/>
                          </w:rPr>
                          <w:t>0.20</w:t>
                        </w:r>
                      </w:p>
                    </w:txbxContent>
                  </v:textbox>
                </v:shape>
                <v:shape id="Text Box 262" o:spid="_x0000_s1147" type="#_x0000_t202" style="position:absolute;left:5963;top:6758;width:5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rsidR="00C77901" w:rsidRDefault="00C77901">
                        <w:pPr>
                          <w:spacing w:line="180" w:lineRule="exact"/>
                          <w:rPr>
                            <w:rFonts w:ascii="Calibri"/>
                            <w:sz w:val="18"/>
                          </w:rPr>
                        </w:pPr>
                        <w:r>
                          <w:rPr>
                            <w:rFonts w:ascii="Calibri"/>
                            <w:color w:val="7E7E7E"/>
                            <w:sz w:val="18"/>
                          </w:rPr>
                          <w:t>Series1</w:t>
                        </w:r>
                      </w:p>
                    </w:txbxContent>
                  </v:textbox>
                </v:shape>
                <w10:wrap anchorx="page"/>
              </v:group>
            </w:pict>
          </mc:Fallback>
        </mc:AlternateContent>
      </w:r>
      <w:r w:rsidR="001B4864">
        <w:t>The</w:t>
      </w:r>
      <w:r w:rsidR="001B4864">
        <w:rPr>
          <w:spacing w:val="-3"/>
        </w:rPr>
        <w:t xml:space="preserve"> </w:t>
      </w:r>
      <w:r w:rsidR="001B4864">
        <w:t>formula</w:t>
      </w:r>
      <w:r w:rsidR="001B4864">
        <w:rPr>
          <w:spacing w:val="-2"/>
        </w:rPr>
        <w:t xml:space="preserve"> </w:t>
      </w:r>
      <w:r w:rsidR="001B4864">
        <w:t>for</w:t>
      </w:r>
      <w:r w:rsidR="001B4864">
        <w:rPr>
          <w:spacing w:val="-1"/>
        </w:rPr>
        <w:t xml:space="preserve"> </w:t>
      </w:r>
      <w:r w:rsidR="001B4864">
        <w:t>calculating</w:t>
      </w:r>
      <w:r w:rsidR="001B4864">
        <w:rPr>
          <w:spacing w:val="-3"/>
        </w:rPr>
        <w:t xml:space="preserve"> </w:t>
      </w:r>
      <w:r w:rsidR="001B4864">
        <w:t>Current</w:t>
      </w:r>
      <w:r w:rsidR="001B4864">
        <w:rPr>
          <w:spacing w:val="-1"/>
        </w:rPr>
        <w:t xml:space="preserve"> </w:t>
      </w:r>
      <w:r w:rsidR="001B4864">
        <w:t>Ratio</w:t>
      </w:r>
      <w:r w:rsidR="001B4864">
        <w:rPr>
          <w:spacing w:val="-1"/>
        </w:rPr>
        <w:t xml:space="preserve"> </w:t>
      </w:r>
      <w:r w:rsidR="001B4864">
        <w:t>is</w:t>
      </w:r>
      <w:r w:rsidR="001B4864">
        <w:rPr>
          <w:spacing w:val="-1"/>
        </w:rPr>
        <w:t xml:space="preserve"> </w:t>
      </w:r>
      <w:r w:rsidR="001B4864">
        <w:t>given</w:t>
      </w:r>
      <w:r w:rsidR="001B4864">
        <w:rPr>
          <w:spacing w:val="-1"/>
        </w:rPr>
        <w:t xml:space="preserve"> </w:t>
      </w:r>
      <w:r w:rsidR="001B4864">
        <w:t>below:</w:t>
      </w:r>
    </w:p>
    <w:p w:rsidR="00330CA5" w:rsidRDefault="00330CA5">
      <w:pPr>
        <w:pStyle w:val="BodyText"/>
        <w:rPr>
          <w:sz w:val="20"/>
        </w:rPr>
      </w:pPr>
    </w:p>
    <w:p w:rsidR="00330CA5" w:rsidRDefault="001B4864">
      <w:pPr>
        <w:pStyle w:val="BodyText"/>
        <w:spacing w:before="8"/>
        <w:rPr>
          <w:sz w:val="23"/>
        </w:rPr>
      </w:pPr>
      <w:r>
        <w:rPr>
          <w:noProof/>
        </w:rPr>
        <w:drawing>
          <wp:anchor distT="0" distB="0" distL="0" distR="0" simplePos="0" relativeHeight="11" behindDoc="0" locked="0" layoutInCell="1" allowOverlap="1">
            <wp:simplePos x="0" y="0"/>
            <wp:positionH relativeFrom="page">
              <wp:posOffset>1933931</wp:posOffset>
            </wp:positionH>
            <wp:positionV relativeFrom="paragraph">
              <wp:posOffset>198353</wp:posOffset>
            </wp:positionV>
            <wp:extent cx="3654232" cy="1209675"/>
            <wp:effectExtent l="0" t="0" r="0" b="0"/>
            <wp:wrapTopAndBottom/>
            <wp:docPr id="1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0.png"/>
                    <pic:cNvPicPr/>
                  </pic:nvPicPr>
                  <pic:blipFill>
                    <a:blip r:embed="rId62" cstate="print"/>
                    <a:stretch>
                      <a:fillRect/>
                    </a:stretch>
                  </pic:blipFill>
                  <pic:spPr>
                    <a:xfrm>
                      <a:off x="0" y="0"/>
                      <a:ext cx="3654232" cy="1209675"/>
                    </a:xfrm>
                    <a:prstGeom prst="rect">
                      <a:avLst/>
                    </a:prstGeom>
                  </pic:spPr>
                </pic:pic>
              </a:graphicData>
            </a:graphic>
          </wp:anchor>
        </w:drawing>
      </w: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3" w:after="1"/>
        <w:rPr>
          <w:sz w:val="20"/>
        </w:rPr>
      </w:pPr>
    </w:p>
    <w:tbl>
      <w:tblPr>
        <w:tblW w:w="0" w:type="auto"/>
        <w:tblInd w:w="1070"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787"/>
        <w:gridCol w:w="1284"/>
        <w:gridCol w:w="1284"/>
        <w:gridCol w:w="1284"/>
        <w:gridCol w:w="1286"/>
        <w:gridCol w:w="1284"/>
      </w:tblGrid>
      <w:tr w:rsidR="00330CA5">
        <w:trPr>
          <w:trHeight w:val="268"/>
        </w:trPr>
        <w:tc>
          <w:tcPr>
            <w:tcW w:w="787" w:type="dxa"/>
            <w:tcBorders>
              <w:top w:val="nil"/>
              <w:left w:val="nil"/>
            </w:tcBorders>
          </w:tcPr>
          <w:p w:rsidR="00330CA5" w:rsidRDefault="001B4864">
            <w:pPr>
              <w:pStyle w:val="TableParagraph"/>
              <w:spacing w:line="110" w:lineRule="exact"/>
              <w:ind w:left="287" w:right="133"/>
              <w:jc w:val="center"/>
              <w:rPr>
                <w:sz w:val="18"/>
              </w:rPr>
            </w:pPr>
            <w:r>
              <w:rPr>
                <w:color w:val="7E7E7E"/>
                <w:sz w:val="18"/>
              </w:rPr>
              <w:t>0.00</w:t>
            </w:r>
          </w:p>
        </w:tc>
        <w:tc>
          <w:tcPr>
            <w:tcW w:w="1284" w:type="dxa"/>
            <w:tcBorders>
              <w:top w:val="nil"/>
            </w:tcBorders>
          </w:tcPr>
          <w:p w:rsidR="00330CA5" w:rsidRDefault="001B4864">
            <w:pPr>
              <w:pStyle w:val="TableParagraph"/>
              <w:spacing w:before="58" w:line="190" w:lineRule="exact"/>
              <w:ind w:left="438" w:right="423"/>
              <w:jc w:val="center"/>
              <w:rPr>
                <w:sz w:val="18"/>
              </w:rPr>
            </w:pPr>
            <w:r>
              <w:rPr>
                <w:color w:val="7E7E7E"/>
                <w:sz w:val="18"/>
              </w:rPr>
              <w:t>2017</w:t>
            </w:r>
          </w:p>
        </w:tc>
        <w:tc>
          <w:tcPr>
            <w:tcW w:w="1284" w:type="dxa"/>
            <w:tcBorders>
              <w:top w:val="nil"/>
            </w:tcBorders>
          </w:tcPr>
          <w:p w:rsidR="00330CA5" w:rsidRDefault="001B4864">
            <w:pPr>
              <w:pStyle w:val="TableParagraph"/>
              <w:spacing w:before="58" w:line="190" w:lineRule="exact"/>
              <w:ind w:left="439" w:right="423"/>
              <w:jc w:val="center"/>
              <w:rPr>
                <w:sz w:val="18"/>
              </w:rPr>
            </w:pPr>
            <w:r>
              <w:rPr>
                <w:color w:val="7E7E7E"/>
                <w:sz w:val="18"/>
              </w:rPr>
              <w:t>2018</w:t>
            </w:r>
          </w:p>
        </w:tc>
        <w:tc>
          <w:tcPr>
            <w:tcW w:w="1284" w:type="dxa"/>
            <w:tcBorders>
              <w:top w:val="nil"/>
            </w:tcBorders>
          </w:tcPr>
          <w:p w:rsidR="00330CA5" w:rsidRDefault="001B4864">
            <w:pPr>
              <w:pStyle w:val="TableParagraph"/>
              <w:spacing w:before="58" w:line="190" w:lineRule="exact"/>
              <w:ind w:left="439" w:right="421"/>
              <w:jc w:val="center"/>
              <w:rPr>
                <w:sz w:val="18"/>
              </w:rPr>
            </w:pPr>
            <w:r>
              <w:rPr>
                <w:color w:val="7E7E7E"/>
                <w:sz w:val="18"/>
              </w:rPr>
              <w:t>2019</w:t>
            </w:r>
          </w:p>
        </w:tc>
        <w:tc>
          <w:tcPr>
            <w:tcW w:w="1286" w:type="dxa"/>
            <w:tcBorders>
              <w:top w:val="nil"/>
            </w:tcBorders>
          </w:tcPr>
          <w:p w:rsidR="00330CA5" w:rsidRDefault="001B4864">
            <w:pPr>
              <w:pStyle w:val="TableParagraph"/>
              <w:spacing w:before="58" w:line="190" w:lineRule="exact"/>
              <w:ind w:left="442" w:right="423"/>
              <w:jc w:val="center"/>
              <w:rPr>
                <w:sz w:val="18"/>
              </w:rPr>
            </w:pPr>
            <w:r>
              <w:rPr>
                <w:color w:val="7E7E7E"/>
                <w:sz w:val="18"/>
              </w:rPr>
              <w:t>2020</w:t>
            </w:r>
          </w:p>
        </w:tc>
        <w:tc>
          <w:tcPr>
            <w:tcW w:w="1284" w:type="dxa"/>
            <w:tcBorders>
              <w:top w:val="nil"/>
            </w:tcBorders>
          </w:tcPr>
          <w:p w:rsidR="00330CA5" w:rsidRDefault="001B4864">
            <w:pPr>
              <w:pStyle w:val="TableParagraph"/>
              <w:spacing w:before="58" w:line="190" w:lineRule="exact"/>
              <w:ind w:left="439" w:right="422"/>
              <w:jc w:val="center"/>
              <w:rPr>
                <w:sz w:val="18"/>
              </w:rPr>
            </w:pPr>
            <w:r>
              <w:rPr>
                <w:color w:val="7E7E7E"/>
                <w:sz w:val="18"/>
              </w:rPr>
              <w:t>2021</w:t>
            </w:r>
          </w:p>
        </w:tc>
      </w:tr>
      <w:tr w:rsidR="00330CA5">
        <w:trPr>
          <w:trHeight w:val="273"/>
        </w:trPr>
        <w:tc>
          <w:tcPr>
            <w:tcW w:w="787" w:type="dxa"/>
          </w:tcPr>
          <w:p w:rsidR="00330CA5" w:rsidRDefault="001B4864">
            <w:pPr>
              <w:pStyle w:val="TableParagraph"/>
              <w:spacing w:before="13"/>
              <w:ind w:left="186" w:right="18"/>
              <w:jc w:val="center"/>
              <w:rPr>
                <w:sz w:val="18"/>
              </w:rPr>
            </w:pPr>
            <w:r>
              <w:rPr>
                <w:color w:val="7E7E7E"/>
                <w:sz w:val="18"/>
              </w:rPr>
              <w:t>Series1</w:t>
            </w:r>
          </w:p>
        </w:tc>
        <w:tc>
          <w:tcPr>
            <w:tcW w:w="1284" w:type="dxa"/>
          </w:tcPr>
          <w:p w:rsidR="00330CA5" w:rsidRDefault="001B4864">
            <w:pPr>
              <w:pStyle w:val="TableParagraph"/>
              <w:spacing w:before="18"/>
              <w:ind w:left="437" w:right="423"/>
              <w:jc w:val="center"/>
              <w:rPr>
                <w:sz w:val="18"/>
              </w:rPr>
            </w:pPr>
            <w:r>
              <w:rPr>
                <w:color w:val="7E7E7E"/>
                <w:sz w:val="18"/>
              </w:rPr>
              <w:t>0.60</w:t>
            </w:r>
          </w:p>
        </w:tc>
        <w:tc>
          <w:tcPr>
            <w:tcW w:w="1284" w:type="dxa"/>
          </w:tcPr>
          <w:p w:rsidR="00330CA5" w:rsidRDefault="001B4864">
            <w:pPr>
              <w:pStyle w:val="TableParagraph"/>
              <w:spacing w:before="18"/>
              <w:ind w:left="439" w:right="423"/>
              <w:jc w:val="center"/>
              <w:rPr>
                <w:sz w:val="18"/>
              </w:rPr>
            </w:pPr>
            <w:r>
              <w:rPr>
                <w:color w:val="7E7E7E"/>
                <w:sz w:val="18"/>
              </w:rPr>
              <w:t>0.72</w:t>
            </w:r>
          </w:p>
        </w:tc>
        <w:tc>
          <w:tcPr>
            <w:tcW w:w="1284" w:type="dxa"/>
          </w:tcPr>
          <w:p w:rsidR="00330CA5" w:rsidRDefault="001B4864">
            <w:pPr>
              <w:pStyle w:val="TableParagraph"/>
              <w:spacing w:before="18"/>
              <w:ind w:left="439" w:right="421"/>
              <w:jc w:val="center"/>
              <w:rPr>
                <w:sz w:val="18"/>
              </w:rPr>
            </w:pPr>
            <w:r>
              <w:rPr>
                <w:color w:val="7E7E7E"/>
                <w:sz w:val="18"/>
              </w:rPr>
              <w:t>0.57</w:t>
            </w:r>
          </w:p>
        </w:tc>
        <w:tc>
          <w:tcPr>
            <w:tcW w:w="1286" w:type="dxa"/>
          </w:tcPr>
          <w:p w:rsidR="00330CA5" w:rsidRDefault="001B4864">
            <w:pPr>
              <w:pStyle w:val="TableParagraph"/>
              <w:spacing w:before="18"/>
              <w:ind w:left="440" w:right="423"/>
              <w:jc w:val="center"/>
              <w:rPr>
                <w:sz w:val="18"/>
              </w:rPr>
            </w:pPr>
            <w:r>
              <w:rPr>
                <w:color w:val="7E7E7E"/>
                <w:sz w:val="18"/>
              </w:rPr>
              <w:t>0.64</w:t>
            </w:r>
          </w:p>
        </w:tc>
        <w:tc>
          <w:tcPr>
            <w:tcW w:w="1284" w:type="dxa"/>
          </w:tcPr>
          <w:p w:rsidR="00330CA5" w:rsidRDefault="001B4864">
            <w:pPr>
              <w:pStyle w:val="TableParagraph"/>
              <w:spacing w:before="18"/>
              <w:ind w:left="439" w:right="422"/>
              <w:jc w:val="center"/>
              <w:rPr>
                <w:sz w:val="18"/>
              </w:rPr>
            </w:pPr>
            <w:r>
              <w:rPr>
                <w:color w:val="7E7E7E"/>
                <w:sz w:val="18"/>
              </w:rPr>
              <w:t>0.99</w:t>
            </w:r>
          </w:p>
        </w:tc>
      </w:tr>
    </w:tbl>
    <w:p w:rsidR="00330CA5" w:rsidRDefault="00330CA5">
      <w:pPr>
        <w:pStyle w:val="BodyText"/>
        <w:rPr>
          <w:sz w:val="26"/>
        </w:rPr>
      </w:pPr>
    </w:p>
    <w:p w:rsidR="00330CA5" w:rsidRDefault="00330CA5">
      <w:pPr>
        <w:pStyle w:val="BodyText"/>
        <w:rPr>
          <w:sz w:val="26"/>
        </w:rPr>
      </w:pPr>
    </w:p>
    <w:p w:rsidR="00330CA5" w:rsidRDefault="00330CA5">
      <w:pPr>
        <w:pStyle w:val="BodyText"/>
        <w:spacing w:before="1"/>
        <w:rPr>
          <w:sz w:val="25"/>
        </w:rPr>
      </w:pPr>
    </w:p>
    <w:p w:rsidR="00330CA5" w:rsidRDefault="001B4864">
      <w:pPr>
        <w:ind w:left="311"/>
        <w:rPr>
          <w:rFonts w:ascii="Arial"/>
          <w:i/>
          <w:sz w:val="18"/>
        </w:rPr>
      </w:pPr>
      <w:bookmarkStart w:id="16" w:name="_bookmark15"/>
      <w:bookmarkEnd w:id="16"/>
      <w:r>
        <w:rPr>
          <w:rFonts w:ascii="Arial"/>
          <w:i/>
          <w:color w:val="44536A"/>
          <w:sz w:val="18"/>
        </w:rPr>
        <w:t>Figure</w:t>
      </w:r>
      <w:r>
        <w:rPr>
          <w:rFonts w:ascii="Arial"/>
          <w:i/>
          <w:color w:val="44536A"/>
          <w:spacing w:val="-1"/>
          <w:sz w:val="18"/>
        </w:rPr>
        <w:t xml:space="preserve"> </w:t>
      </w:r>
      <w:r>
        <w:rPr>
          <w:rFonts w:ascii="Arial"/>
          <w:i/>
          <w:color w:val="44536A"/>
          <w:sz w:val="18"/>
        </w:rPr>
        <w:t>6:</w:t>
      </w:r>
      <w:r>
        <w:rPr>
          <w:rFonts w:ascii="Arial"/>
          <w:i/>
          <w:color w:val="44536A"/>
          <w:spacing w:val="5"/>
          <w:sz w:val="18"/>
        </w:rPr>
        <w:t xml:space="preserve"> </w:t>
      </w:r>
      <w:r>
        <w:rPr>
          <w:rFonts w:ascii="Arial"/>
          <w:i/>
          <w:color w:val="44536A"/>
          <w:sz w:val="18"/>
        </w:rPr>
        <w:t>Quick</w:t>
      </w:r>
      <w:r>
        <w:rPr>
          <w:rFonts w:ascii="Arial"/>
          <w:i/>
          <w:color w:val="44536A"/>
          <w:spacing w:val="-4"/>
          <w:sz w:val="18"/>
        </w:rPr>
        <w:t xml:space="preserve"> </w:t>
      </w:r>
      <w:r>
        <w:rPr>
          <w:rFonts w:ascii="Arial"/>
          <w:i/>
          <w:color w:val="44536A"/>
          <w:sz w:val="18"/>
        </w:rPr>
        <w:t>ratio</w:t>
      </w:r>
    </w:p>
    <w:p w:rsidR="00330CA5" w:rsidRDefault="00330CA5">
      <w:pPr>
        <w:rPr>
          <w:rFonts w:ascii="Arial"/>
          <w:sz w:val="18"/>
        </w:rPr>
        <w:sectPr w:rsidR="00330CA5">
          <w:pgSz w:w="12240" w:h="15840"/>
          <w:pgMar w:top="1500" w:right="1220" w:bottom="1160" w:left="1280" w:header="0" w:footer="943" w:gutter="0"/>
          <w:cols w:space="720"/>
        </w:sect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spacing w:before="9"/>
        <w:rPr>
          <w:rFonts w:ascii="Arial"/>
          <w:i/>
          <w:sz w:val="15"/>
        </w:rPr>
      </w:pPr>
    </w:p>
    <w:p w:rsidR="00330CA5" w:rsidRDefault="001B4864">
      <w:pPr>
        <w:pStyle w:val="BodyText"/>
        <w:spacing w:before="90"/>
        <w:ind w:left="160"/>
      </w:pPr>
      <w:r>
        <w:t>In</w:t>
      </w:r>
      <w:r>
        <w:rPr>
          <w:spacing w:val="-1"/>
        </w:rPr>
        <w:t xml:space="preserve"> </w:t>
      </w:r>
      <w:r>
        <w:t>2017,</w:t>
      </w:r>
      <w:r>
        <w:rPr>
          <w:spacing w:val="-2"/>
        </w:rPr>
        <w:t xml:space="preserve"> </w:t>
      </w:r>
      <w:r>
        <w:t>the</w:t>
      </w:r>
      <w:r>
        <w:rPr>
          <w:spacing w:val="-2"/>
        </w:rPr>
        <w:t xml:space="preserve"> </w:t>
      </w:r>
      <w:r>
        <w:t>quick</w:t>
      </w:r>
      <w:r>
        <w:rPr>
          <w:spacing w:val="-1"/>
        </w:rPr>
        <w:t xml:space="preserve"> </w:t>
      </w:r>
      <w:r>
        <w:t>ratio</w:t>
      </w:r>
      <w:r>
        <w:rPr>
          <w:spacing w:val="-1"/>
        </w:rPr>
        <w:t xml:space="preserve"> </w:t>
      </w:r>
      <w:r>
        <w:t>of IDLC</w:t>
      </w:r>
      <w:r>
        <w:rPr>
          <w:spacing w:val="1"/>
        </w:rPr>
        <w:t xml:space="preserve"> </w:t>
      </w:r>
      <w:r>
        <w:t>was</w:t>
      </w:r>
      <w:r>
        <w:rPr>
          <w:spacing w:val="-1"/>
        </w:rPr>
        <w:t xml:space="preserve"> </w:t>
      </w:r>
      <w:r>
        <w:t>0.60,</w:t>
      </w:r>
      <w:r>
        <w:rPr>
          <w:spacing w:val="-1"/>
        </w:rPr>
        <w:t xml:space="preserve"> </w:t>
      </w:r>
      <w:r>
        <w:t>which</w:t>
      </w:r>
      <w:r>
        <w:rPr>
          <w:spacing w:val="-1"/>
        </w:rPr>
        <w:t xml:space="preserve"> </w:t>
      </w:r>
      <w:r>
        <w:t>is</w:t>
      </w:r>
      <w:r>
        <w:rPr>
          <w:spacing w:val="-1"/>
        </w:rPr>
        <w:t xml:space="preserve"> </w:t>
      </w:r>
      <w:r>
        <w:t>below</w:t>
      </w:r>
      <w:r>
        <w:rPr>
          <w:spacing w:val="-1"/>
        </w:rPr>
        <w:t xml:space="preserve"> </w:t>
      </w:r>
      <w:r>
        <w:t>the</w:t>
      </w:r>
      <w:r>
        <w:rPr>
          <w:spacing w:val="-1"/>
        </w:rPr>
        <w:t xml:space="preserve"> </w:t>
      </w:r>
      <w:r>
        <w:t>benchmark</w:t>
      </w:r>
      <w:r>
        <w:rPr>
          <w:spacing w:val="-1"/>
        </w:rPr>
        <w:t xml:space="preserve"> </w:t>
      </w:r>
      <w:r>
        <w:t>level.</w:t>
      </w:r>
    </w:p>
    <w:p w:rsidR="00330CA5" w:rsidRDefault="00330CA5">
      <w:pPr>
        <w:pStyle w:val="BodyText"/>
        <w:spacing w:before="4"/>
        <w:rPr>
          <w:sz w:val="31"/>
        </w:rPr>
      </w:pPr>
    </w:p>
    <w:p w:rsidR="00330CA5" w:rsidRDefault="001B4864">
      <w:pPr>
        <w:pStyle w:val="BodyText"/>
        <w:spacing w:line="276" w:lineRule="auto"/>
        <w:ind w:left="160" w:right="213"/>
        <w:jc w:val="both"/>
      </w:pPr>
      <w:r>
        <w:t>In</w:t>
      </w:r>
      <w:r>
        <w:rPr>
          <w:spacing w:val="-4"/>
        </w:rPr>
        <w:t xml:space="preserve"> </w:t>
      </w:r>
      <w:r>
        <w:t>2018,</w:t>
      </w:r>
      <w:r>
        <w:rPr>
          <w:spacing w:val="-4"/>
        </w:rPr>
        <w:t xml:space="preserve"> </w:t>
      </w:r>
      <w:r>
        <w:t>the</w:t>
      </w:r>
      <w:r>
        <w:rPr>
          <w:spacing w:val="-4"/>
        </w:rPr>
        <w:t xml:space="preserve"> </w:t>
      </w:r>
      <w:r>
        <w:t>quick</w:t>
      </w:r>
      <w:r>
        <w:rPr>
          <w:spacing w:val="-4"/>
        </w:rPr>
        <w:t xml:space="preserve"> </w:t>
      </w:r>
      <w:r>
        <w:t>ratio</w:t>
      </w:r>
      <w:r>
        <w:rPr>
          <w:spacing w:val="-4"/>
        </w:rPr>
        <w:t xml:space="preserve"> </w:t>
      </w:r>
      <w:r>
        <w:t>increased</w:t>
      </w:r>
      <w:r>
        <w:rPr>
          <w:spacing w:val="-3"/>
        </w:rPr>
        <w:t xml:space="preserve"> </w:t>
      </w:r>
      <w:r>
        <w:t>to</w:t>
      </w:r>
      <w:r>
        <w:rPr>
          <w:spacing w:val="-3"/>
        </w:rPr>
        <w:t xml:space="preserve"> </w:t>
      </w:r>
      <w:r>
        <w:t>0.72,</w:t>
      </w:r>
      <w:r>
        <w:rPr>
          <w:spacing w:val="-4"/>
        </w:rPr>
        <w:t xml:space="preserve"> </w:t>
      </w:r>
      <w:r>
        <w:t>which</w:t>
      </w:r>
      <w:r>
        <w:rPr>
          <w:spacing w:val="-4"/>
        </w:rPr>
        <w:t xml:space="preserve"> </w:t>
      </w:r>
      <w:r>
        <w:t>is</w:t>
      </w:r>
      <w:r>
        <w:rPr>
          <w:spacing w:val="-3"/>
        </w:rPr>
        <w:t xml:space="preserve"> </w:t>
      </w:r>
      <w:r>
        <w:t>also</w:t>
      </w:r>
      <w:r>
        <w:rPr>
          <w:spacing w:val="-3"/>
        </w:rPr>
        <w:t xml:space="preserve"> </w:t>
      </w:r>
      <w:r>
        <w:t>below</w:t>
      </w:r>
      <w:r>
        <w:rPr>
          <w:spacing w:val="-3"/>
        </w:rPr>
        <w:t xml:space="preserve"> </w:t>
      </w:r>
      <w:r>
        <w:t>the</w:t>
      </w:r>
      <w:r>
        <w:rPr>
          <w:spacing w:val="-4"/>
        </w:rPr>
        <w:t xml:space="preserve"> </w:t>
      </w:r>
      <w:r>
        <w:t>benchmark</w:t>
      </w:r>
      <w:r>
        <w:rPr>
          <w:spacing w:val="-5"/>
        </w:rPr>
        <w:t xml:space="preserve"> </w:t>
      </w:r>
      <w:r>
        <w:t>level</w:t>
      </w:r>
      <w:r>
        <w:rPr>
          <w:spacing w:val="-2"/>
        </w:rPr>
        <w:t xml:space="preserve"> </w:t>
      </w:r>
      <w:r>
        <w:t>but</w:t>
      </w:r>
      <w:r>
        <w:rPr>
          <w:spacing w:val="-3"/>
        </w:rPr>
        <w:t xml:space="preserve"> </w:t>
      </w:r>
      <w:r>
        <w:t>better</w:t>
      </w:r>
      <w:r>
        <w:rPr>
          <w:spacing w:val="-4"/>
        </w:rPr>
        <w:t xml:space="preserve"> </w:t>
      </w:r>
      <w:r>
        <w:t>than</w:t>
      </w:r>
      <w:r>
        <w:rPr>
          <w:spacing w:val="-58"/>
        </w:rPr>
        <w:t xml:space="preserve"> </w:t>
      </w:r>
      <w:r>
        <w:t>previous</w:t>
      </w:r>
      <w:r>
        <w:rPr>
          <w:spacing w:val="1"/>
        </w:rPr>
        <w:t xml:space="preserve"> </w:t>
      </w:r>
      <w:r>
        <w:t>year.</w:t>
      </w:r>
    </w:p>
    <w:p w:rsidR="00330CA5" w:rsidRDefault="00330CA5">
      <w:pPr>
        <w:pStyle w:val="BodyText"/>
        <w:spacing w:before="5"/>
        <w:rPr>
          <w:sz w:val="27"/>
        </w:rPr>
      </w:pPr>
    </w:p>
    <w:p w:rsidR="00330CA5" w:rsidRDefault="001B4864">
      <w:pPr>
        <w:pStyle w:val="BodyText"/>
        <w:spacing w:line="278" w:lineRule="auto"/>
        <w:ind w:left="160" w:right="219"/>
        <w:jc w:val="both"/>
      </w:pPr>
      <w:r>
        <w:t>In</w:t>
      </w:r>
      <w:r>
        <w:rPr>
          <w:spacing w:val="-4"/>
        </w:rPr>
        <w:t xml:space="preserve"> </w:t>
      </w:r>
      <w:r>
        <w:t>2019,</w:t>
      </w:r>
      <w:r>
        <w:rPr>
          <w:spacing w:val="-4"/>
        </w:rPr>
        <w:t xml:space="preserve"> </w:t>
      </w:r>
      <w:r>
        <w:t>the</w:t>
      </w:r>
      <w:r>
        <w:rPr>
          <w:spacing w:val="-4"/>
        </w:rPr>
        <w:t xml:space="preserve"> </w:t>
      </w:r>
      <w:r>
        <w:t>quick</w:t>
      </w:r>
      <w:r>
        <w:rPr>
          <w:spacing w:val="-2"/>
        </w:rPr>
        <w:t xml:space="preserve"> </w:t>
      </w:r>
      <w:r>
        <w:t>ratio</w:t>
      </w:r>
      <w:r>
        <w:rPr>
          <w:spacing w:val="-3"/>
        </w:rPr>
        <w:t xml:space="preserve"> </w:t>
      </w:r>
      <w:r>
        <w:t>dropped</w:t>
      </w:r>
      <w:r>
        <w:rPr>
          <w:spacing w:val="-4"/>
        </w:rPr>
        <w:t xml:space="preserve"> </w:t>
      </w:r>
      <w:r>
        <w:t>even</w:t>
      </w:r>
      <w:r>
        <w:rPr>
          <w:spacing w:val="-4"/>
        </w:rPr>
        <w:t xml:space="preserve"> </w:t>
      </w:r>
      <w:r>
        <w:t>more</w:t>
      </w:r>
      <w:r>
        <w:rPr>
          <w:spacing w:val="-5"/>
        </w:rPr>
        <w:t xml:space="preserve"> </w:t>
      </w:r>
      <w:r>
        <w:t>to</w:t>
      </w:r>
      <w:r>
        <w:rPr>
          <w:spacing w:val="-3"/>
        </w:rPr>
        <w:t xml:space="preserve"> </w:t>
      </w:r>
      <w:r>
        <w:t>0.57,</w:t>
      </w:r>
      <w:r>
        <w:rPr>
          <w:spacing w:val="-3"/>
        </w:rPr>
        <w:t xml:space="preserve"> </w:t>
      </w:r>
      <w:r>
        <w:t>which</w:t>
      </w:r>
      <w:r>
        <w:rPr>
          <w:spacing w:val="-4"/>
        </w:rPr>
        <w:t xml:space="preserve"> </w:t>
      </w:r>
      <w:r>
        <w:t>is</w:t>
      </w:r>
      <w:r>
        <w:rPr>
          <w:spacing w:val="-3"/>
        </w:rPr>
        <w:t xml:space="preserve"> </w:t>
      </w:r>
      <w:r>
        <w:t>the</w:t>
      </w:r>
      <w:r>
        <w:rPr>
          <w:spacing w:val="-4"/>
        </w:rPr>
        <w:t xml:space="preserve"> </w:t>
      </w:r>
      <w:r>
        <w:t>lowest</w:t>
      </w:r>
      <w:r>
        <w:rPr>
          <w:spacing w:val="-3"/>
        </w:rPr>
        <w:t xml:space="preserve"> </w:t>
      </w:r>
      <w:r>
        <w:t>quick</w:t>
      </w:r>
      <w:r>
        <w:rPr>
          <w:spacing w:val="-3"/>
        </w:rPr>
        <w:t xml:space="preserve"> </w:t>
      </w:r>
      <w:r>
        <w:t>ratio</w:t>
      </w:r>
      <w:r>
        <w:rPr>
          <w:spacing w:val="-4"/>
        </w:rPr>
        <w:t xml:space="preserve"> </w:t>
      </w:r>
      <w:r>
        <w:t>in</w:t>
      </w:r>
      <w:r>
        <w:rPr>
          <w:spacing w:val="-3"/>
        </w:rPr>
        <w:t xml:space="preserve"> </w:t>
      </w:r>
      <w:r>
        <w:t>the</w:t>
      </w:r>
      <w:r>
        <w:rPr>
          <w:spacing w:val="-4"/>
        </w:rPr>
        <w:t xml:space="preserve"> </w:t>
      </w:r>
      <w:r>
        <w:t>past</w:t>
      </w:r>
      <w:r>
        <w:rPr>
          <w:spacing w:val="-3"/>
        </w:rPr>
        <w:t xml:space="preserve"> </w:t>
      </w:r>
      <w:r>
        <w:t>few</w:t>
      </w:r>
      <w:r>
        <w:rPr>
          <w:spacing w:val="-57"/>
        </w:rPr>
        <w:t xml:space="preserve"> </w:t>
      </w:r>
      <w:r>
        <w:t>years.</w:t>
      </w:r>
    </w:p>
    <w:p w:rsidR="00330CA5" w:rsidRDefault="00330CA5">
      <w:pPr>
        <w:pStyle w:val="BodyText"/>
        <w:spacing w:before="2"/>
        <w:rPr>
          <w:sz w:val="27"/>
        </w:rPr>
      </w:pPr>
    </w:p>
    <w:p w:rsidR="00330CA5" w:rsidRDefault="001B4864">
      <w:pPr>
        <w:pStyle w:val="BodyText"/>
        <w:spacing w:before="1"/>
        <w:ind w:left="160"/>
      </w:pPr>
      <w:r>
        <w:t>In</w:t>
      </w:r>
      <w:r>
        <w:rPr>
          <w:spacing w:val="-1"/>
        </w:rPr>
        <w:t xml:space="preserve"> </w:t>
      </w:r>
      <w:r>
        <w:t>2020,</w:t>
      </w:r>
      <w:r>
        <w:rPr>
          <w:spacing w:val="-1"/>
        </w:rPr>
        <w:t xml:space="preserve"> </w:t>
      </w:r>
      <w:r>
        <w:t>the</w:t>
      </w:r>
      <w:r>
        <w:rPr>
          <w:spacing w:val="-2"/>
        </w:rPr>
        <w:t xml:space="preserve"> </w:t>
      </w:r>
      <w:r>
        <w:t>quick</w:t>
      </w:r>
      <w:r>
        <w:rPr>
          <w:spacing w:val="-1"/>
        </w:rPr>
        <w:t xml:space="preserve"> </w:t>
      </w:r>
      <w:r>
        <w:t>ratio</w:t>
      </w:r>
      <w:r>
        <w:rPr>
          <w:spacing w:val="-1"/>
        </w:rPr>
        <w:t xml:space="preserve"> </w:t>
      </w:r>
      <w:r>
        <w:t>increased</w:t>
      </w:r>
      <w:r>
        <w:rPr>
          <w:spacing w:val="-1"/>
        </w:rPr>
        <w:t xml:space="preserve"> </w:t>
      </w:r>
      <w:r>
        <w:t>to 0.64,</w:t>
      </w:r>
      <w:r>
        <w:rPr>
          <w:spacing w:val="-1"/>
        </w:rPr>
        <w:t xml:space="preserve"> </w:t>
      </w:r>
      <w:r>
        <w:t>which</w:t>
      </w:r>
      <w:r>
        <w:rPr>
          <w:spacing w:val="-1"/>
        </w:rPr>
        <w:t xml:space="preserve"> </w:t>
      </w:r>
      <w:r>
        <w:t>is</w:t>
      </w:r>
      <w:r>
        <w:rPr>
          <w:spacing w:val="-1"/>
        </w:rPr>
        <w:t xml:space="preserve"> </w:t>
      </w:r>
      <w:r>
        <w:t>better</w:t>
      </w:r>
      <w:r>
        <w:rPr>
          <w:spacing w:val="-1"/>
        </w:rPr>
        <w:t xml:space="preserve"> </w:t>
      </w:r>
      <w:r>
        <w:t>than</w:t>
      </w:r>
      <w:r>
        <w:rPr>
          <w:spacing w:val="-1"/>
        </w:rPr>
        <w:t xml:space="preserve"> </w:t>
      </w:r>
      <w:r>
        <w:t>previous</w:t>
      </w:r>
      <w:r>
        <w:rPr>
          <w:spacing w:val="4"/>
        </w:rPr>
        <w:t xml:space="preserve"> </w:t>
      </w:r>
      <w:r>
        <w:t>year.</w:t>
      </w:r>
    </w:p>
    <w:p w:rsidR="00330CA5" w:rsidRDefault="00330CA5">
      <w:pPr>
        <w:pStyle w:val="BodyText"/>
        <w:spacing w:before="3"/>
        <w:rPr>
          <w:sz w:val="31"/>
        </w:rPr>
      </w:pPr>
    </w:p>
    <w:p w:rsidR="00330CA5" w:rsidRDefault="001B4864">
      <w:pPr>
        <w:pStyle w:val="BodyText"/>
        <w:ind w:left="160"/>
      </w:pPr>
      <w:r>
        <w:t>In</w:t>
      </w:r>
      <w:r>
        <w:rPr>
          <w:spacing w:val="-2"/>
        </w:rPr>
        <w:t xml:space="preserve"> </w:t>
      </w:r>
      <w:r>
        <w:t>2021,</w:t>
      </w:r>
      <w:r>
        <w:rPr>
          <w:spacing w:val="-1"/>
        </w:rPr>
        <w:t xml:space="preserve"> </w:t>
      </w:r>
      <w:r>
        <w:t>it</w:t>
      </w:r>
      <w:r>
        <w:rPr>
          <w:spacing w:val="-1"/>
        </w:rPr>
        <w:t xml:space="preserve"> </w:t>
      </w:r>
      <w:r>
        <w:t>the</w:t>
      </w:r>
      <w:r>
        <w:rPr>
          <w:spacing w:val="-1"/>
        </w:rPr>
        <w:t xml:space="preserve"> </w:t>
      </w:r>
      <w:r>
        <w:t>quick</w:t>
      </w:r>
      <w:r>
        <w:rPr>
          <w:spacing w:val="1"/>
        </w:rPr>
        <w:t xml:space="preserve"> </w:t>
      </w:r>
      <w:r>
        <w:t>ratio</w:t>
      </w:r>
      <w:r>
        <w:rPr>
          <w:spacing w:val="1"/>
        </w:rPr>
        <w:t xml:space="preserve"> </w:t>
      </w:r>
      <w:r>
        <w:t>increased</w:t>
      </w:r>
      <w:r>
        <w:rPr>
          <w:spacing w:val="-1"/>
        </w:rPr>
        <w:t xml:space="preserve"> </w:t>
      </w:r>
      <w:r>
        <w:t>to</w:t>
      </w:r>
      <w:r>
        <w:rPr>
          <w:spacing w:val="-1"/>
        </w:rPr>
        <w:t xml:space="preserve"> </w:t>
      </w:r>
      <w:r>
        <w:t>0.99,</w:t>
      </w:r>
      <w:r>
        <w:rPr>
          <w:spacing w:val="-1"/>
        </w:rPr>
        <w:t xml:space="preserve"> </w:t>
      </w:r>
      <w:r>
        <w:t>which</w:t>
      </w:r>
      <w:r>
        <w:rPr>
          <w:spacing w:val="-1"/>
        </w:rPr>
        <w:t xml:space="preserve"> </w:t>
      </w:r>
      <w:r>
        <w:t>is</w:t>
      </w:r>
      <w:r>
        <w:rPr>
          <w:spacing w:val="-1"/>
        </w:rPr>
        <w:t xml:space="preserve"> </w:t>
      </w:r>
      <w:r>
        <w:t>the highest</w:t>
      </w:r>
      <w:r>
        <w:rPr>
          <w:spacing w:val="-1"/>
        </w:rPr>
        <w:t xml:space="preserve"> </w:t>
      </w:r>
      <w:r>
        <w:t>in</w:t>
      </w:r>
      <w:r>
        <w:rPr>
          <w:spacing w:val="-1"/>
        </w:rPr>
        <w:t xml:space="preserve"> </w:t>
      </w:r>
      <w:r>
        <w:t>the</w:t>
      </w:r>
      <w:r>
        <w:rPr>
          <w:spacing w:val="-1"/>
        </w:rPr>
        <w:t xml:space="preserve"> </w:t>
      </w:r>
      <w:r>
        <w:t>previous</w:t>
      </w:r>
      <w:r>
        <w:rPr>
          <w:spacing w:val="-1"/>
        </w:rPr>
        <w:t xml:space="preserve"> </w:t>
      </w:r>
      <w:r>
        <w:t>few</w:t>
      </w:r>
      <w:r>
        <w:rPr>
          <w:spacing w:val="3"/>
        </w:rPr>
        <w:t xml:space="preserve"> </w:t>
      </w:r>
      <w:r>
        <w:t>years.</w:t>
      </w:r>
    </w:p>
    <w:p w:rsidR="00330CA5" w:rsidRDefault="00330CA5">
      <w:pPr>
        <w:pStyle w:val="BodyText"/>
        <w:spacing w:before="1"/>
        <w:rPr>
          <w:sz w:val="31"/>
        </w:rPr>
      </w:pPr>
    </w:p>
    <w:p w:rsidR="00330CA5" w:rsidRDefault="001B4864">
      <w:pPr>
        <w:pStyle w:val="BodyText"/>
        <w:spacing w:line="276" w:lineRule="auto"/>
        <w:ind w:left="160" w:right="218"/>
        <w:jc w:val="both"/>
      </w:pPr>
      <w:r>
        <w:t>As we can see from the graph above that all the quick ratios of IDLC are below the standard of 1,</w:t>
      </w:r>
      <w:r>
        <w:rPr>
          <w:spacing w:val="-57"/>
        </w:rPr>
        <w:t xml:space="preserve"> </w:t>
      </w:r>
      <w:r>
        <w:t>which indicates that the company may have difficulty meeting its short-term obligations without</w:t>
      </w:r>
      <w:r>
        <w:rPr>
          <w:spacing w:val="1"/>
        </w:rPr>
        <w:t xml:space="preserve"> </w:t>
      </w:r>
      <w:r>
        <w:t>selling some of its larger assets. This also indicates that IDLC may experience liquidity crisis,</w:t>
      </w:r>
      <w:r>
        <w:rPr>
          <w:spacing w:val="1"/>
        </w:rPr>
        <w:t xml:space="preserve"> </w:t>
      </w:r>
      <w:r>
        <w:t>which</w:t>
      </w:r>
      <w:r>
        <w:rPr>
          <w:spacing w:val="-1"/>
        </w:rPr>
        <w:t xml:space="preserve"> </w:t>
      </w:r>
      <w:r>
        <w:t>could result in financial distress or</w:t>
      </w:r>
      <w:r>
        <w:rPr>
          <w:spacing w:val="-1"/>
        </w:rPr>
        <w:t xml:space="preserve"> </w:t>
      </w:r>
      <w:r>
        <w:t>bankruptcy.</w:t>
      </w:r>
    </w:p>
    <w:p w:rsidR="00330CA5" w:rsidRDefault="00330CA5">
      <w:pPr>
        <w:pStyle w:val="BodyText"/>
        <w:spacing w:before="7"/>
        <w:rPr>
          <w:sz w:val="27"/>
        </w:rPr>
      </w:pPr>
    </w:p>
    <w:p w:rsidR="00330CA5" w:rsidRDefault="001B4864">
      <w:pPr>
        <w:pStyle w:val="BodyText"/>
        <w:spacing w:line="276" w:lineRule="auto"/>
        <w:ind w:left="160" w:right="217"/>
        <w:jc w:val="both"/>
      </w:pPr>
      <w:r>
        <w:t>Therefore, we can clearly say that IDLC is not in a good liquidity position and they might face</w:t>
      </w:r>
      <w:r>
        <w:rPr>
          <w:spacing w:val="1"/>
        </w:rPr>
        <w:t xml:space="preserve"> </w:t>
      </w:r>
      <w:r>
        <w:t>difficulty to satisfy the short-term financial obligations using available cash. This is an alarming</w:t>
      </w:r>
      <w:r>
        <w:rPr>
          <w:spacing w:val="1"/>
        </w:rPr>
        <w:t xml:space="preserve"> </w:t>
      </w:r>
      <w:r>
        <w:t>thing for such a big company like IDLC. IDLC should clearly work on this to improve the quick</w:t>
      </w:r>
      <w:r>
        <w:rPr>
          <w:spacing w:val="1"/>
        </w:rPr>
        <w:t xml:space="preserve"> </w:t>
      </w:r>
      <w:r>
        <w:t>ratio</w:t>
      </w:r>
      <w:r>
        <w:rPr>
          <w:spacing w:val="-1"/>
        </w:rPr>
        <w:t xml:space="preserve"> </w:t>
      </w:r>
      <w:r>
        <w:t>of the</w:t>
      </w:r>
      <w:r>
        <w:rPr>
          <w:spacing w:val="-2"/>
        </w:rPr>
        <w:t xml:space="preserve"> </w:t>
      </w:r>
      <w:r>
        <w:t>company.</w:t>
      </w:r>
    </w:p>
    <w:p w:rsidR="00330CA5" w:rsidRDefault="00330CA5">
      <w:pPr>
        <w:pStyle w:val="BodyText"/>
        <w:spacing w:before="6"/>
        <w:rPr>
          <w:sz w:val="27"/>
        </w:rPr>
      </w:pPr>
    </w:p>
    <w:p w:rsidR="00330CA5" w:rsidRDefault="001B4864">
      <w:pPr>
        <w:pStyle w:val="BodyText"/>
        <w:spacing w:before="1"/>
        <w:ind w:left="160" w:right="218"/>
        <w:jc w:val="both"/>
      </w:pPr>
      <w:r>
        <w:rPr>
          <w:spacing w:val="-1"/>
        </w:rPr>
        <w:t>The</w:t>
      </w:r>
      <w:r>
        <w:rPr>
          <w:spacing w:val="-11"/>
        </w:rPr>
        <w:t xml:space="preserve"> </w:t>
      </w:r>
      <w:r>
        <w:rPr>
          <w:spacing w:val="-1"/>
        </w:rPr>
        <w:t>quick</w:t>
      </w:r>
      <w:r>
        <w:rPr>
          <w:spacing w:val="-8"/>
        </w:rPr>
        <w:t xml:space="preserve"> </w:t>
      </w:r>
      <w:r>
        <w:t>ratio</w:t>
      </w:r>
      <w:r>
        <w:rPr>
          <w:spacing w:val="-8"/>
        </w:rPr>
        <w:t xml:space="preserve"> </w:t>
      </w:r>
      <w:r>
        <w:t>gauges</w:t>
      </w:r>
      <w:r>
        <w:rPr>
          <w:spacing w:val="-9"/>
        </w:rPr>
        <w:t xml:space="preserve"> </w:t>
      </w:r>
      <w:r>
        <w:t>a</w:t>
      </w:r>
      <w:r>
        <w:rPr>
          <w:spacing w:val="-9"/>
        </w:rPr>
        <w:t xml:space="preserve"> </w:t>
      </w:r>
      <w:r>
        <w:t>company's</w:t>
      </w:r>
      <w:r>
        <w:rPr>
          <w:spacing w:val="-10"/>
        </w:rPr>
        <w:t xml:space="preserve"> </w:t>
      </w:r>
      <w:r>
        <w:t>capacity</w:t>
      </w:r>
      <w:r>
        <w:rPr>
          <w:spacing w:val="-14"/>
        </w:rPr>
        <w:t xml:space="preserve"> </w:t>
      </w:r>
      <w:r>
        <w:t>to</w:t>
      </w:r>
      <w:r>
        <w:rPr>
          <w:spacing w:val="-7"/>
        </w:rPr>
        <w:t xml:space="preserve"> </w:t>
      </w:r>
      <w:r>
        <w:t>cover</w:t>
      </w:r>
      <w:r>
        <w:rPr>
          <w:spacing w:val="-11"/>
        </w:rPr>
        <w:t xml:space="preserve"> </w:t>
      </w:r>
      <w:r>
        <w:t>its</w:t>
      </w:r>
      <w:r>
        <w:rPr>
          <w:spacing w:val="-9"/>
        </w:rPr>
        <w:t xml:space="preserve"> </w:t>
      </w:r>
      <w:r>
        <w:t>immediate</w:t>
      </w:r>
      <w:r>
        <w:rPr>
          <w:spacing w:val="-11"/>
        </w:rPr>
        <w:t xml:space="preserve"> </w:t>
      </w:r>
      <w:r>
        <w:t>liabilities</w:t>
      </w:r>
      <w:r>
        <w:rPr>
          <w:spacing w:val="-10"/>
        </w:rPr>
        <w:t xml:space="preserve"> </w:t>
      </w:r>
      <w:r>
        <w:t>with</w:t>
      </w:r>
      <w:r>
        <w:rPr>
          <w:spacing w:val="-10"/>
        </w:rPr>
        <w:t xml:space="preserve"> </w:t>
      </w:r>
      <w:r>
        <w:t>its</w:t>
      </w:r>
      <w:r>
        <w:rPr>
          <w:spacing w:val="-9"/>
        </w:rPr>
        <w:t xml:space="preserve"> </w:t>
      </w:r>
      <w:r>
        <w:t>quick</w:t>
      </w:r>
      <w:r>
        <w:rPr>
          <w:spacing w:val="-11"/>
        </w:rPr>
        <w:t xml:space="preserve"> </w:t>
      </w:r>
      <w:r>
        <w:t>assets,</w:t>
      </w:r>
      <w:r>
        <w:rPr>
          <w:spacing w:val="-58"/>
        </w:rPr>
        <w:t xml:space="preserve"> </w:t>
      </w:r>
      <w:r>
        <w:t>which</w:t>
      </w:r>
      <w:r>
        <w:rPr>
          <w:spacing w:val="-2"/>
        </w:rPr>
        <w:t xml:space="preserve"> </w:t>
      </w:r>
      <w:r>
        <w:t>include</w:t>
      </w:r>
      <w:r>
        <w:rPr>
          <w:spacing w:val="-2"/>
        </w:rPr>
        <w:t xml:space="preserve"> </w:t>
      </w:r>
      <w:r>
        <w:t>cash</w:t>
      </w:r>
      <w:r>
        <w:rPr>
          <w:spacing w:val="1"/>
        </w:rPr>
        <w:t xml:space="preserve"> </w:t>
      </w:r>
      <w:r>
        <w:t>and</w:t>
      </w:r>
      <w:r>
        <w:rPr>
          <w:spacing w:val="-2"/>
        </w:rPr>
        <w:t xml:space="preserve"> </w:t>
      </w:r>
      <w:r>
        <w:t>cash</w:t>
      </w:r>
      <w:r>
        <w:rPr>
          <w:spacing w:val="-1"/>
        </w:rPr>
        <w:t xml:space="preserve"> </w:t>
      </w:r>
      <w:r>
        <w:t>equivalents,</w:t>
      </w:r>
      <w:r>
        <w:rPr>
          <w:spacing w:val="-1"/>
        </w:rPr>
        <w:t xml:space="preserve"> </w:t>
      </w:r>
      <w:r>
        <w:t>marketable</w:t>
      </w:r>
      <w:r>
        <w:rPr>
          <w:spacing w:val="-1"/>
        </w:rPr>
        <w:t xml:space="preserve"> </w:t>
      </w:r>
      <w:r>
        <w:t>securities,</w:t>
      </w:r>
      <w:r>
        <w:rPr>
          <w:spacing w:val="-2"/>
        </w:rPr>
        <w:t xml:space="preserve"> </w:t>
      </w:r>
      <w:r>
        <w:t>and</w:t>
      </w:r>
      <w:r>
        <w:rPr>
          <w:spacing w:val="-1"/>
        </w:rPr>
        <w:t xml:space="preserve"> </w:t>
      </w:r>
      <w:r>
        <w:t>accounts</w:t>
      </w:r>
      <w:r>
        <w:rPr>
          <w:spacing w:val="-1"/>
        </w:rPr>
        <w:t xml:space="preserve"> </w:t>
      </w:r>
      <w:r>
        <w:t>receivable.</w:t>
      </w:r>
      <w:r>
        <w:rPr>
          <w:spacing w:val="1"/>
        </w:rPr>
        <w:t xml:space="preserve"> </w:t>
      </w:r>
      <w:r>
        <w:t>A</w:t>
      </w:r>
      <w:r>
        <w:rPr>
          <w:spacing w:val="-2"/>
        </w:rPr>
        <w:t xml:space="preserve"> </w:t>
      </w:r>
      <w:r>
        <w:t>larger</w:t>
      </w:r>
      <w:r>
        <w:rPr>
          <w:spacing w:val="-57"/>
        </w:rPr>
        <w:t xml:space="preserve"> </w:t>
      </w:r>
      <w:r>
        <w:t>ratio indicates that the company has a lot of cash on hand or is having trouble collecting accounts</w:t>
      </w:r>
      <w:r>
        <w:rPr>
          <w:spacing w:val="-57"/>
        </w:rPr>
        <w:t xml:space="preserve"> </w:t>
      </w:r>
      <w:r>
        <w:t>receivable. They</w:t>
      </w:r>
      <w:r>
        <w:rPr>
          <w:spacing w:val="-5"/>
        </w:rPr>
        <w:t xml:space="preserve"> </w:t>
      </w:r>
      <w:r>
        <w:t>do not have</w:t>
      </w:r>
      <w:r>
        <w:rPr>
          <w:spacing w:val="-1"/>
        </w:rPr>
        <w:t xml:space="preserve"> </w:t>
      </w:r>
      <w:r>
        <w:t>to rely</w:t>
      </w:r>
      <w:r>
        <w:rPr>
          <w:spacing w:val="-5"/>
        </w:rPr>
        <w:t xml:space="preserve"> </w:t>
      </w:r>
      <w:r>
        <w:t>heavily</w:t>
      </w:r>
      <w:r>
        <w:rPr>
          <w:spacing w:val="-2"/>
        </w:rPr>
        <w:t xml:space="preserve"> </w:t>
      </w:r>
      <w:r>
        <w:t>on inventory.</w:t>
      </w:r>
    </w:p>
    <w:p w:rsidR="00330CA5" w:rsidRDefault="00330CA5">
      <w:pPr>
        <w:jc w:val="both"/>
        <w:sectPr w:rsidR="00330CA5">
          <w:pgSz w:w="12240" w:h="15840"/>
          <w:pgMar w:top="1500" w:right="1220" w:bottom="1160" w:left="1280" w:header="0" w:footer="943" w:gutter="0"/>
          <w:cols w:space="720"/>
        </w:sectPr>
      </w:pPr>
    </w:p>
    <w:p w:rsidR="00330CA5" w:rsidRDefault="001B4864">
      <w:pPr>
        <w:pStyle w:val="Heading3"/>
      </w:pPr>
      <w:r>
        <w:lastRenderedPageBreak/>
        <w:t>Cash</w:t>
      </w:r>
      <w:r>
        <w:rPr>
          <w:spacing w:val="-2"/>
        </w:rPr>
        <w:t xml:space="preserve"> </w:t>
      </w:r>
      <w:r>
        <w:t>Ratio</w:t>
      </w:r>
    </w:p>
    <w:p w:rsidR="00330CA5" w:rsidRDefault="00330CA5">
      <w:pPr>
        <w:pStyle w:val="BodyText"/>
        <w:rPr>
          <w:rFonts w:ascii="Arial"/>
          <w:b/>
          <w:sz w:val="30"/>
        </w:rPr>
      </w:pPr>
    </w:p>
    <w:p w:rsidR="00330CA5" w:rsidRDefault="00C975BA" w:rsidP="00C975BA">
      <w:pPr>
        <w:pStyle w:val="BodyText"/>
        <w:spacing w:line="276" w:lineRule="auto"/>
        <w:ind w:left="160" w:right="217"/>
        <w:jc w:val="both"/>
      </w:pPr>
      <w:r w:rsidRPr="00C975BA">
        <w:t>Total cash and cash equivalents divided by current liabilities constitutes the cash ratio, a metric used to assess a company's liquidity. The indicator gauges a company's capacity to pay down short-term debts with cash or assets that can be quickly converted into cash, including easily tradable securities. This data can be used by creditors to decide whether or not they are willing to lend a company any money at all. As opposed to other liquidity ratios, the cash ratio only takes into consideration a company's holdings of cash or cash equivalents, leaving other assets like accounts receivable out of the calculation. This makes it a more conservative indicator of a company's ability to satisfy obligations and commitments.</w:t>
      </w:r>
    </w:p>
    <w:p w:rsidR="00C975BA" w:rsidRPr="00C975BA" w:rsidRDefault="00C975BA" w:rsidP="00C975BA">
      <w:pPr>
        <w:pStyle w:val="BodyText"/>
        <w:spacing w:line="276" w:lineRule="auto"/>
        <w:ind w:left="160" w:right="217"/>
        <w:jc w:val="both"/>
      </w:pPr>
    </w:p>
    <w:p w:rsidR="00330CA5" w:rsidRDefault="001B4864">
      <w:pPr>
        <w:pStyle w:val="BodyText"/>
        <w:ind w:left="160"/>
        <w:jc w:val="both"/>
      </w:pPr>
      <w:r>
        <w:t>The</w:t>
      </w:r>
      <w:r>
        <w:rPr>
          <w:spacing w:val="-3"/>
        </w:rPr>
        <w:t xml:space="preserve"> </w:t>
      </w:r>
      <w:r>
        <w:t>formula</w:t>
      </w:r>
      <w:r>
        <w:rPr>
          <w:spacing w:val="-1"/>
        </w:rPr>
        <w:t xml:space="preserve"> </w:t>
      </w:r>
      <w:r>
        <w:t>for</w:t>
      </w:r>
      <w:r>
        <w:rPr>
          <w:spacing w:val="-1"/>
        </w:rPr>
        <w:t xml:space="preserve"> </w:t>
      </w:r>
      <w:r>
        <w:t>a</w:t>
      </w:r>
      <w:r>
        <w:rPr>
          <w:spacing w:val="-2"/>
        </w:rPr>
        <w:t xml:space="preserve"> </w:t>
      </w:r>
      <w:r>
        <w:t>company's cash</w:t>
      </w:r>
      <w:r>
        <w:rPr>
          <w:spacing w:val="-1"/>
        </w:rPr>
        <w:t xml:space="preserve"> </w:t>
      </w:r>
      <w:r>
        <w:t>ratio is:</w:t>
      </w:r>
    </w:p>
    <w:p w:rsidR="00330CA5" w:rsidRDefault="00330CA5">
      <w:pPr>
        <w:pStyle w:val="BodyText"/>
        <w:rPr>
          <w:sz w:val="20"/>
        </w:rPr>
      </w:pPr>
    </w:p>
    <w:p w:rsidR="00330CA5" w:rsidRDefault="00330CA5">
      <w:pPr>
        <w:pStyle w:val="BodyText"/>
        <w:rPr>
          <w:sz w:val="20"/>
        </w:rPr>
      </w:pPr>
    </w:p>
    <w:p w:rsidR="00330CA5" w:rsidRDefault="001B4864">
      <w:pPr>
        <w:pStyle w:val="BodyText"/>
        <w:spacing w:before="3"/>
        <w:rPr>
          <w:sz w:val="20"/>
        </w:rPr>
      </w:pPr>
      <w:r>
        <w:rPr>
          <w:noProof/>
        </w:rPr>
        <w:drawing>
          <wp:anchor distT="0" distB="0" distL="0" distR="0" simplePos="0" relativeHeight="13" behindDoc="0" locked="0" layoutInCell="1" allowOverlap="1">
            <wp:simplePos x="0" y="0"/>
            <wp:positionH relativeFrom="page">
              <wp:posOffset>2014952</wp:posOffset>
            </wp:positionH>
            <wp:positionV relativeFrom="paragraph">
              <wp:posOffset>172713</wp:posOffset>
            </wp:positionV>
            <wp:extent cx="3693009" cy="1333500"/>
            <wp:effectExtent l="0" t="0" r="0" b="0"/>
            <wp:wrapTopAndBottom/>
            <wp:docPr id="1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1.png"/>
                    <pic:cNvPicPr/>
                  </pic:nvPicPr>
                  <pic:blipFill>
                    <a:blip r:embed="rId63" cstate="print"/>
                    <a:stretch>
                      <a:fillRect/>
                    </a:stretch>
                  </pic:blipFill>
                  <pic:spPr>
                    <a:xfrm>
                      <a:off x="0" y="0"/>
                      <a:ext cx="3693009" cy="1333500"/>
                    </a:xfrm>
                    <a:prstGeom prst="rect">
                      <a:avLst/>
                    </a:prstGeom>
                  </pic:spPr>
                </pic:pic>
              </a:graphicData>
            </a:graphic>
          </wp:anchor>
        </w:drawing>
      </w:r>
    </w:p>
    <w:p w:rsidR="00330CA5" w:rsidRDefault="00330CA5">
      <w:pPr>
        <w:pStyle w:val="BodyText"/>
        <w:spacing w:before="9"/>
        <w:rPr>
          <w:sz w:val="32"/>
        </w:rPr>
      </w:pPr>
    </w:p>
    <w:p w:rsidR="00330CA5" w:rsidRDefault="00C975BA" w:rsidP="00C975BA">
      <w:pPr>
        <w:pStyle w:val="BodyText"/>
        <w:spacing w:line="276" w:lineRule="auto"/>
        <w:ind w:left="160" w:right="217"/>
        <w:jc w:val="both"/>
        <w:sectPr w:rsidR="00330CA5">
          <w:pgSz w:w="12240" w:h="15840"/>
          <w:pgMar w:top="1360" w:right="1220" w:bottom="1160" w:left="1280" w:header="0" w:footer="943" w:gutter="0"/>
          <w:cols w:space="720"/>
        </w:sectPr>
      </w:pPr>
      <w:r w:rsidRPr="00C975BA">
        <w:t>A metric used to evaluate a company's liquidity is known as the cash ratio, which is the ratio of total cash and cash equivalents to current liabilities. The indicator measures a business' ability to settle short-term obligations with cash or assets that can be swiftly turned into cash, such as easily tradable securities. Creditors can use this information to determine whether or not they are willing to give a business any money at all. Compared to other liquidity ratios, the cash ratio is a more cautious estimate of a company's capacity to meet obligations because it only considers holdings of cash or cash equivalents, leaving other assets like accounts receivable out of the calculation.</w:t>
      </w: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15"/>
        </w:rPr>
      </w:pPr>
    </w:p>
    <w:tbl>
      <w:tblPr>
        <w:tblW w:w="0" w:type="auto"/>
        <w:tblInd w:w="1127"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785"/>
        <w:gridCol w:w="1287"/>
        <w:gridCol w:w="1287"/>
        <w:gridCol w:w="1287"/>
        <w:gridCol w:w="1287"/>
        <w:gridCol w:w="1287"/>
      </w:tblGrid>
      <w:tr w:rsidR="00330CA5">
        <w:trPr>
          <w:trHeight w:val="268"/>
        </w:trPr>
        <w:tc>
          <w:tcPr>
            <w:tcW w:w="785" w:type="dxa"/>
            <w:tcBorders>
              <w:top w:val="nil"/>
              <w:left w:val="nil"/>
            </w:tcBorders>
          </w:tcPr>
          <w:p w:rsidR="00330CA5" w:rsidRDefault="001B4864">
            <w:pPr>
              <w:pStyle w:val="TableParagraph"/>
              <w:spacing w:line="108" w:lineRule="exact"/>
              <w:ind w:left="283" w:right="131"/>
              <w:jc w:val="center"/>
              <w:rPr>
                <w:sz w:val="18"/>
              </w:rPr>
            </w:pPr>
            <w:r>
              <w:rPr>
                <w:color w:val="7E7E7E"/>
                <w:sz w:val="18"/>
              </w:rPr>
              <w:t>0.00</w:t>
            </w:r>
          </w:p>
        </w:tc>
        <w:tc>
          <w:tcPr>
            <w:tcW w:w="1287" w:type="dxa"/>
            <w:tcBorders>
              <w:top w:val="nil"/>
            </w:tcBorders>
          </w:tcPr>
          <w:p w:rsidR="00330CA5" w:rsidRDefault="001B4864">
            <w:pPr>
              <w:pStyle w:val="TableParagraph"/>
              <w:spacing w:before="56" w:line="192" w:lineRule="exact"/>
              <w:ind w:left="438" w:right="425"/>
              <w:jc w:val="center"/>
              <w:rPr>
                <w:sz w:val="18"/>
              </w:rPr>
            </w:pPr>
            <w:r>
              <w:rPr>
                <w:color w:val="7E7E7E"/>
                <w:sz w:val="18"/>
              </w:rPr>
              <w:t>2017</w:t>
            </w:r>
          </w:p>
        </w:tc>
        <w:tc>
          <w:tcPr>
            <w:tcW w:w="1287" w:type="dxa"/>
            <w:tcBorders>
              <w:top w:val="nil"/>
            </w:tcBorders>
          </w:tcPr>
          <w:p w:rsidR="00330CA5" w:rsidRDefault="001B4864">
            <w:pPr>
              <w:pStyle w:val="TableParagraph"/>
              <w:spacing w:before="56" w:line="192" w:lineRule="exact"/>
              <w:ind w:left="438" w:right="426"/>
              <w:jc w:val="center"/>
              <w:rPr>
                <w:sz w:val="18"/>
              </w:rPr>
            </w:pPr>
            <w:r>
              <w:rPr>
                <w:color w:val="7E7E7E"/>
                <w:sz w:val="18"/>
              </w:rPr>
              <w:t>2018</w:t>
            </w:r>
          </w:p>
        </w:tc>
        <w:tc>
          <w:tcPr>
            <w:tcW w:w="1287" w:type="dxa"/>
            <w:tcBorders>
              <w:top w:val="nil"/>
            </w:tcBorders>
          </w:tcPr>
          <w:p w:rsidR="00330CA5" w:rsidRDefault="001B4864">
            <w:pPr>
              <w:pStyle w:val="TableParagraph"/>
              <w:spacing w:before="56" w:line="192" w:lineRule="exact"/>
              <w:ind w:left="438" w:right="427"/>
              <w:jc w:val="center"/>
              <w:rPr>
                <w:sz w:val="18"/>
              </w:rPr>
            </w:pPr>
            <w:r>
              <w:rPr>
                <w:color w:val="7E7E7E"/>
                <w:sz w:val="18"/>
              </w:rPr>
              <w:t>2019</w:t>
            </w:r>
          </w:p>
        </w:tc>
        <w:tc>
          <w:tcPr>
            <w:tcW w:w="1287" w:type="dxa"/>
            <w:tcBorders>
              <w:top w:val="nil"/>
            </w:tcBorders>
          </w:tcPr>
          <w:p w:rsidR="00330CA5" w:rsidRDefault="001B4864">
            <w:pPr>
              <w:pStyle w:val="TableParagraph"/>
              <w:spacing w:before="56" w:line="192" w:lineRule="exact"/>
              <w:ind w:left="437" w:right="427"/>
              <w:jc w:val="center"/>
              <w:rPr>
                <w:sz w:val="18"/>
              </w:rPr>
            </w:pPr>
            <w:r>
              <w:rPr>
                <w:color w:val="7E7E7E"/>
                <w:sz w:val="18"/>
              </w:rPr>
              <w:t>2020</w:t>
            </w:r>
          </w:p>
        </w:tc>
        <w:tc>
          <w:tcPr>
            <w:tcW w:w="1287" w:type="dxa"/>
            <w:tcBorders>
              <w:top w:val="nil"/>
            </w:tcBorders>
          </w:tcPr>
          <w:p w:rsidR="00330CA5" w:rsidRDefault="001B4864">
            <w:pPr>
              <w:pStyle w:val="TableParagraph"/>
              <w:spacing w:before="56" w:line="192" w:lineRule="exact"/>
              <w:ind w:left="436" w:right="427"/>
              <w:jc w:val="center"/>
              <w:rPr>
                <w:sz w:val="18"/>
              </w:rPr>
            </w:pPr>
            <w:r>
              <w:rPr>
                <w:color w:val="7E7E7E"/>
                <w:sz w:val="18"/>
              </w:rPr>
              <w:t>2021</w:t>
            </w:r>
          </w:p>
        </w:tc>
      </w:tr>
      <w:tr w:rsidR="00330CA5">
        <w:trPr>
          <w:trHeight w:val="273"/>
        </w:trPr>
        <w:tc>
          <w:tcPr>
            <w:tcW w:w="785" w:type="dxa"/>
          </w:tcPr>
          <w:p w:rsidR="00330CA5" w:rsidRDefault="001B4864">
            <w:pPr>
              <w:pStyle w:val="TableParagraph"/>
              <w:spacing w:before="11"/>
              <w:ind w:left="181" w:right="16"/>
              <w:jc w:val="center"/>
              <w:rPr>
                <w:sz w:val="18"/>
              </w:rPr>
            </w:pPr>
            <w:r>
              <w:rPr>
                <w:color w:val="7E7E7E"/>
                <w:sz w:val="18"/>
              </w:rPr>
              <w:t>Series1</w:t>
            </w:r>
          </w:p>
        </w:tc>
        <w:tc>
          <w:tcPr>
            <w:tcW w:w="1287" w:type="dxa"/>
          </w:tcPr>
          <w:p w:rsidR="00330CA5" w:rsidRDefault="001B4864">
            <w:pPr>
              <w:pStyle w:val="TableParagraph"/>
              <w:spacing w:before="16"/>
              <w:ind w:left="438" w:right="425"/>
              <w:jc w:val="center"/>
              <w:rPr>
                <w:sz w:val="18"/>
              </w:rPr>
            </w:pPr>
            <w:r>
              <w:rPr>
                <w:color w:val="7E7E7E"/>
                <w:sz w:val="18"/>
              </w:rPr>
              <w:t>0.14</w:t>
            </w:r>
          </w:p>
        </w:tc>
        <w:tc>
          <w:tcPr>
            <w:tcW w:w="1287" w:type="dxa"/>
          </w:tcPr>
          <w:p w:rsidR="00330CA5" w:rsidRDefault="001B4864">
            <w:pPr>
              <w:pStyle w:val="TableParagraph"/>
              <w:spacing w:before="16"/>
              <w:ind w:left="438" w:right="426"/>
              <w:jc w:val="center"/>
              <w:rPr>
                <w:sz w:val="18"/>
              </w:rPr>
            </w:pPr>
            <w:r>
              <w:rPr>
                <w:color w:val="7E7E7E"/>
                <w:sz w:val="18"/>
              </w:rPr>
              <w:t>0.13</w:t>
            </w:r>
          </w:p>
        </w:tc>
        <w:tc>
          <w:tcPr>
            <w:tcW w:w="1287" w:type="dxa"/>
          </w:tcPr>
          <w:p w:rsidR="00330CA5" w:rsidRDefault="001B4864">
            <w:pPr>
              <w:pStyle w:val="TableParagraph"/>
              <w:spacing w:before="16"/>
              <w:ind w:left="438" w:right="427"/>
              <w:jc w:val="center"/>
              <w:rPr>
                <w:sz w:val="18"/>
              </w:rPr>
            </w:pPr>
            <w:r>
              <w:rPr>
                <w:color w:val="7E7E7E"/>
                <w:sz w:val="18"/>
              </w:rPr>
              <w:t>0.14</w:t>
            </w:r>
          </w:p>
        </w:tc>
        <w:tc>
          <w:tcPr>
            <w:tcW w:w="1287" w:type="dxa"/>
          </w:tcPr>
          <w:p w:rsidR="00330CA5" w:rsidRDefault="001B4864">
            <w:pPr>
              <w:pStyle w:val="TableParagraph"/>
              <w:spacing w:before="16"/>
              <w:ind w:left="438" w:right="427"/>
              <w:jc w:val="center"/>
              <w:rPr>
                <w:sz w:val="18"/>
              </w:rPr>
            </w:pPr>
            <w:r>
              <w:rPr>
                <w:color w:val="7E7E7E"/>
                <w:sz w:val="18"/>
              </w:rPr>
              <w:t>0.19</w:t>
            </w:r>
          </w:p>
        </w:tc>
        <w:tc>
          <w:tcPr>
            <w:tcW w:w="1287" w:type="dxa"/>
          </w:tcPr>
          <w:p w:rsidR="00330CA5" w:rsidRDefault="001B4864">
            <w:pPr>
              <w:pStyle w:val="TableParagraph"/>
              <w:spacing w:before="16"/>
              <w:ind w:left="437" w:right="427"/>
              <w:jc w:val="center"/>
              <w:rPr>
                <w:sz w:val="18"/>
              </w:rPr>
            </w:pPr>
            <w:r>
              <w:rPr>
                <w:color w:val="7E7E7E"/>
                <w:sz w:val="18"/>
              </w:rPr>
              <w:t>0.29</w:t>
            </w:r>
          </w:p>
        </w:tc>
      </w:tr>
    </w:tbl>
    <w:p w:rsidR="00330CA5" w:rsidRDefault="00330CA5">
      <w:pPr>
        <w:pStyle w:val="BodyText"/>
        <w:rPr>
          <w:sz w:val="20"/>
        </w:rPr>
      </w:pPr>
    </w:p>
    <w:p w:rsidR="00330CA5" w:rsidRDefault="00330CA5">
      <w:pPr>
        <w:pStyle w:val="BodyText"/>
        <w:rPr>
          <w:sz w:val="20"/>
        </w:rPr>
      </w:pPr>
    </w:p>
    <w:p w:rsidR="00330CA5" w:rsidRDefault="00330CA5">
      <w:pPr>
        <w:pStyle w:val="BodyText"/>
        <w:rPr>
          <w:sz w:val="29"/>
        </w:rPr>
      </w:pPr>
    </w:p>
    <w:p w:rsidR="00330CA5" w:rsidRDefault="00877A3A">
      <w:pPr>
        <w:spacing w:before="94"/>
        <w:ind w:left="160"/>
        <w:jc w:val="both"/>
        <w:rPr>
          <w:rFonts w:ascii="Arial"/>
          <w:i/>
          <w:sz w:val="18"/>
        </w:rPr>
      </w:pPr>
      <w:r>
        <w:rPr>
          <w:noProof/>
        </w:rPr>
        <mc:AlternateContent>
          <mc:Choice Requires="wpg">
            <w:drawing>
              <wp:anchor distT="0" distB="0" distL="114300" distR="114300" simplePos="0" relativeHeight="484957184" behindDoc="1" locked="0" layoutInCell="1" allowOverlap="1">
                <wp:simplePos x="0" y="0"/>
                <wp:positionH relativeFrom="page">
                  <wp:posOffset>909955</wp:posOffset>
                </wp:positionH>
                <wp:positionV relativeFrom="paragraph">
                  <wp:posOffset>-2587625</wp:posOffset>
                </wp:positionV>
                <wp:extent cx="6029325" cy="2456815"/>
                <wp:effectExtent l="0" t="0" r="0" b="0"/>
                <wp:wrapNone/>
                <wp:docPr id="243"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2456815"/>
                          <a:chOff x="1433" y="-4075"/>
                          <a:chExt cx="9495" cy="3869"/>
                        </a:xfrm>
                      </wpg:grpSpPr>
                      <pic:pic xmlns:pic="http://schemas.openxmlformats.org/drawingml/2006/picture">
                        <pic:nvPicPr>
                          <pic:cNvPr id="244" name="Picture 26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3172" y="-3284"/>
                            <a:ext cx="6890" cy="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 name="Picture 2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462" y="-1001"/>
                            <a:ext cx="101"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6" name="Rectangle 258"/>
                        <wps:cNvSpPr>
                          <a:spLocks noChangeArrowheads="1"/>
                        </wps:cNvSpPr>
                        <wps:spPr bwMode="auto">
                          <a:xfrm>
                            <a:off x="2462" y="-1001"/>
                            <a:ext cx="101" cy="101"/>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7" name="Picture 25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5882" y="-552"/>
                            <a:ext cx="99"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8" name="Rectangle 256"/>
                        <wps:cNvSpPr>
                          <a:spLocks noChangeArrowheads="1"/>
                        </wps:cNvSpPr>
                        <wps:spPr bwMode="auto">
                          <a:xfrm>
                            <a:off x="5882" y="-552"/>
                            <a:ext cx="99" cy="101"/>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Rectangle 255"/>
                        <wps:cNvSpPr>
                          <a:spLocks noChangeArrowheads="1"/>
                        </wps:cNvSpPr>
                        <wps:spPr bwMode="auto">
                          <a:xfrm>
                            <a:off x="1440" y="-4068"/>
                            <a:ext cx="9480" cy="3855"/>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Text Box 254"/>
                        <wps:cNvSpPr txBox="1">
                          <a:spLocks noChangeArrowheads="1"/>
                        </wps:cNvSpPr>
                        <wps:spPr bwMode="auto">
                          <a:xfrm>
                            <a:off x="5559" y="-3862"/>
                            <a:ext cx="1253"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81" w:lineRule="exact"/>
                                <w:rPr>
                                  <w:rFonts w:ascii="Calibri"/>
                                  <w:sz w:val="28"/>
                                </w:rPr>
                              </w:pPr>
                              <w:r>
                                <w:rPr>
                                  <w:rFonts w:ascii="Calibri"/>
                                  <w:color w:val="7E7E7E"/>
                                  <w:sz w:val="28"/>
                                </w:rPr>
                                <w:t>Cash</w:t>
                              </w:r>
                              <w:r>
                                <w:rPr>
                                  <w:rFonts w:ascii="Calibri"/>
                                  <w:color w:val="7E7E7E"/>
                                  <w:spacing w:val="24"/>
                                  <w:sz w:val="28"/>
                                </w:rPr>
                                <w:t xml:space="preserve"> </w:t>
                              </w:r>
                              <w:r>
                                <w:rPr>
                                  <w:rFonts w:ascii="Calibri"/>
                                  <w:color w:val="7E7E7E"/>
                                  <w:sz w:val="28"/>
                                </w:rPr>
                                <w:t>Ratio</w:t>
                              </w:r>
                            </w:p>
                          </w:txbxContent>
                        </wps:txbx>
                        <wps:bodyPr rot="0" vert="horz" wrap="square" lIns="0" tIns="0" rIns="0" bIns="0" anchor="t" anchorCtr="0" upright="1">
                          <a:noAutofit/>
                        </wps:bodyPr>
                      </wps:wsp>
                      <wps:wsp>
                        <wps:cNvPr id="251" name="Text Box 253"/>
                        <wps:cNvSpPr txBox="1">
                          <a:spLocks noChangeArrowheads="1"/>
                        </wps:cNvSpPr>
                        <wps:spPr bwMode="auto">
                          <a:xfrm>
                            <a:off x="2698" y="-3016"/>
                            <a:ext cx="340" cy="1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3" w:lineRule="exact"/>
                                <w:rPr>
                                  <w:rFonts w:ascii="Calibri"/>
                                  <w:sz w:val="18"/>
                                </w:rPr>
                              </w:pPr>
                              <w:r>
                                <w:rPr>
                                  <w:rFonts w:ascii="Calibri"/>
                                  <w:color w:val="7E7E7E"/>
                                  <w:sz w:val="18"/>
                                </w:rPr>
                                <w:t>0.30</w:t>
                              </w:r>
                            </w:p>
                            <w:p w:rsidR="00C77901" w:rsidRDefault="00C77901">
                              <w:pPr>
                                <w:spacing w:before="43"/>
                                <w:rPr>
                                  <w:rFonts w:ascii="Calibri"/>
                                  <w:sz w:val="18"/>
                                </w:rPr>
                              </w:pPr>
                              <w:r>
                                <w:rPr>
                                  <w:rFonts w:ascii="Calibri"/>
                                  <w:color w:val="7E7E7E"/>
                                  <w:sz w:val="18"/>
                                </w:rPr>
                                <w:t>0.25</w:t>
                              </w:r>
                            </w:p>
                            <w:p w:rsidR="00C77901" w:rsidRDefault="00C77901">
                              <w:pPr>
                                <w:spacing w:before="42"/>
                                <w:rPr>
                                  <w:rFonts w:ascii="Calibri"/>
                                  <w:sz w:val="18"/>
                                </w:rPr>
                              </w:pPr>
                              <w:r>
                                <w:rPr>
                                  <w:rFonts w:ascii="Calibri"/>
                                  <w:color w:val="7E7E7E"/>
                                  <w:sz w:val="18"/>
                                </w:rPr>
                                <w:t>0.20</w:t>
                              </w:r>
                            </w:p>
                            <w:p w:rsidR="00C77901" w:rsidRDefault="00C77901">
                              <w:pPr>
                                <w:spacing w:before="43"/>
                                <w:rPr>
                                  <w:rFonts w:ascii="Calibri"/>
                                  <w:sz w:val="18"/>
                                </w:rPr>
                              </w:pPr>
                              <w:r>
                                <w:rPr>
                                  <w:rFonts w:ascii="Calibri"/>
                                  <w:color w:val="7E7E7E"/>
                                  <w:sz w:val="18"/>
                                </w:rPr>
                                <w:t>0.15</w:t>
                              </w:r>
                            </w:p>
                            <w:p w:rsidR="00C77901" w:rsidRDefault="00C77901">
                              <w:pPr>
                                <w:spacing w:before="43"/>
                                <w:rPr>
                                  <w:rFonts w:ascii="Calibri"/>
                                  <w:sz w:val="18"/>
                                </w:rPr>
                              </w:pPr>
                              <w:r>
                                <w:rPr>
                                  <w:rFonts w:ascii="Calibri"/>
                                  <w:color w:val="7E7E7E"/>
                                  <w:sz w:val="18"/>
                                </w:rPr>
                                <w:t>0.10</w:t>
                              </w:r>
                            </w:p>
                            <w:p w:rsidR="00C77901" w:rsidRDefault="00C77901">
                              <w:pPr>
                                <w:spacing w:before="43" w:line="216" w:lineRule="exact"/>
                                <w:rPr>
                                  <w:rFonts w:ascii="Calibri"/>
                                  <w:sz w:val="18"/>
                                </w:rPr>
                              </w:pPr>
                              <w:r>
                                <w:rPr>
                                  <w:rFonts w:ascii="Calibri"/>
                                  <w:color w:val="7E7E7E"/>
                                  <w:sz w:val="18"/>
                                </w:rPr>
                                <w:t>0.05</w:t>
                              </w:r>
                            </w:p>
                          </w:txbxContent>
                        </wps:txbx>
                        <wps:bodyPr rot="0" vert="horz" wrap="square" lIns="0" tIns="0" rIns="0" bIns="0" anchor="t" anchorCtr="0" upright="1">
                          <a:noAutofit/>
                        </wps:bodyPr>
                      </wps:wsp>
                      <wps:wsp>
                        <wps:cNvPr id="252" name="Text Box 252"/>
                        <wps:cNvSpPr txBox="1">
                          <a:spLocks noChangeArrowheads="1"/>
                        </wps:cNvSpPr>
                        <wps:spPr bwMode="auto">
                          <a:xfrm>
                            <a:off x="6023" y="-585"/>
                            <a:ext cx="5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7E7E7E"/>
                                  <w:sz w:val="18"/>
                                </w:rPr>
                                <w:t>Series1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51" o:spid="_x0000_s1148" style="position:absolute;left:0;text-align:left;margin-left:71.65pt;margin-top:-203.75pt;width:474.75pt;height:193.45pt;z-index:-18359296;mso-position-horizontal-relative:page;mso-position-vertical-relative:text" coordorigin="1433,-4075" coordsize="9495,3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">
                <v:shape id="Picture 260" o:spid="_x0000_s1149" type="#_x0000_t75" style="position:absolute;left:3172;top:-3284;width:6890;height:1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">
                  <v:imagedata r:id="rId67" o:title=""/>
                </v:shape>
                <v:shape id="Picture 259" o:spid="_x0000_s1150" type="#_x0000_t75" style="position:absolute;left:2462;top:-1001;width:101;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">
                  <v:imagedata r:id="rId68" o:title=""/>
                </v:shape>
                <v:rect id="Rectangle 258" o:spid="_x0000_s1151" style="position:absolute;left:2462;top:-1001;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" filled="f" strokecolor="#5896d0" strokeweight=".72pt"/>
                <v:shape id="Picture 257" o:spid="_x0000_s1152" type="#_x0000_t75" style="position:absolute;left:5882;top:-552;width:99;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">
                  <v:imagedata r:id="rId69" o:title=""/>
                </v:shape>
                <v:rect id="Rectangle 256" o:spid="_x0000_s1153" style="position:absolute;left:5882;top:-552;width:99;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" filled="f" strokecolor="#5896d0" strokeweight=".72pt"/>
                <v:rect id="Rectangle 255" o:spid="_x0000_s1154" style="position:absolute;left:1440;top:-4068;width:9480;height:3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" filled="f" strokecolor="#d9d9d9" strokeweight=".72pt"/>
                <v:shape id="Text Box 254" o:spid="_x0000_s1155" type="#_x0000_t202" style="position:absolute;left:5559;top:-3862;width:1253;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rsidR="00C77901" w:rsidRDefault="00C77901">
                        <w:pPr>
                          <w:spacing w:line="281" w:lineRule="exact"/>
                          <w:rPr>
                            <w:rFonts w:ascii="Calibri"/>
                            <w:sz w:val="28"/>
                          </w:rPr>
                        </w:pPr>
                        <w:r>
                          <w:rPr>
                            <w:rFonts w:ascii="Calibri"/>
                            <w:color w:val="7E7E7E"/>
                            <w:sz w:val="28"/>
                          </w:rPr>
                          <w:t>Cash</w:t>
                        </w:r>
                        <w:r>
                          <w:rPr>
                            <w:rFonts w:ascii="Calibri"/>
                            <w:color w:val="7E7E7E"/>
                            <w:spacing w:val="24"/>
                            <w:sz w:val="28"/>
                          </w:rPr>
                          <w:t xml:space="preserve"> </w:t>
                        </w:r>
                        <w:r>
                          <w:rPr>
                            <w:rFonts w:ascii="Calibri"/>
                            <w:color w:val="7E7E7E"/>
                            <w:sz w:val="28"/>
                          </w:rPr>
                          <w:t>Ratio</w:t>
                        </w:r>
                      </w:p>
                    </w:txbxContent>
                  </v:textbox>
                </v:shape>
                <v:shape id="Text Box 253" o:spid="_x0000_s1156" type="#_x0000_t202" style="position:absolute;left:2698;top:-3016;width:340;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rsidR="00C77901" w:rsidRDefault="00C77901">
                        <w:pPr>
                          <w:spacing w:line="183" w:lineRule="exact"/>
                          <w:rPr>
                            <w:rFonts w:ascii="Calibri"/>
                            <w:sz w:val="18"/>
                          </w:rPr>
                        </w:pPr>
                        <w:r>
                          <w:rPr>
                            <w:rFonts w:ascii="Calibri"/>
                            <w:color w:val="7E7E7E"/>
                            <w:sz w:val="18"/>
                          </w:rPr>
                          <w:t>0.30</w:t>
                        </w:r>
                      </w:p>
                      <w:p w:rsidR="00C77901" w:rsidRDefault="00C77901">
                        <w:pPr>
                          <w:spacing w:before="43"/>
                          <w:rPr>
                            <w:rFonts w:ascii="Calibri"/>
                            <w:sz w:val="18"/>
                          </w:rPr>
                        </w:pPr>
                        <w:r>
                          <w:rPr>
                            <w:rFonts w:ascii="Calibri"/>
                            <w:color w:val="7E7E7E"/>
                            <w:sz w:val="18"/>
                          </w:rPr>
                          <w:t>0.25</w:t>
                        </w:r>
                      </w:p>
                      <w:p w:rsidR="00C77901" w:rsidRDefault="00C77901">
                        <w:pPr>
                          <w:spacing w:before="42"/>
                          <w:rPr>
                            <w:rFonts w:ascii="Calibri"/>
                            <w:sz w:val="18"/>
                          </w:rPr>
                        </w:pPr>
                        <w:r>
                          <w:rPr>
                            <w:rFonts w:ascii="Calibri"/>
                            <w:color w:val="7E7E7E"/>
                            <w:sz w:val="18"/>
                          </w:rPr>
                          <w:t>0.20</w:t>
                        </w:r>
                      </w:p>
                      <w:p w:rsidR="00C77901" w:rsidRDefault="00C77901">
                        <w:pPr>
                          <w:spacing w:before="43"/>
                          <w:rPr>
                            <w:rFonts w:ascii="Calibri"/>
                            <w:sz w:val="18"/>
                          </w:rPr>
                        </w:pPr>
                        <w:r>
                          <w:rPr>
                            <w:rFonts w:ascii="Calibri"/>
                            <w:color w:val="7E7E7E"/>
                            <w:sz w:val="18"/>
                          </w:rPr>
                          <w:t>0.15</w:t>
                        </w:r>
                      </w:p>
                      <w:p w:rsidR="00C77901" w:rsidRDefault="00C77901">
                        <w:pPr>
                          <w:spacing w:before="43"/>
                          <w:rPr>
                            <w:rFonts w:ascii="Calibri"/>
                            <w:sz w:val="18"/>
                          </w:rPr>
                        </w:pPr>
                        <w:r>
                          <w:rPr>
                            <w:rFonts w:ascii="Calibri"/>
                            <w:color w:val="7E7E7E"/>
                            <w:sz w:val="18"/>
                          </w:rPr>
                          <w:t>0.10</w:t>
                        </w:r>
                      </w:p>
                      <w:p w:rsidR="00C77901" w:rsidRDefault="00C77901">
                        <w:pPr>
                          <w:spacing w:before="43" w:line="216" w:lineRule="exact"/>
                          <w:rPr>
                            <w:rFonts w:ascii="Calibri"/>
                            <w:sz w:val="18"/>
                          </w:rPr>
                        </w:pPr>
                        <w:r>
                          <w:rPr>
                            <w:rFonts w:ascii="Calibri"/>
                            <w:color w:val="7E7E7E"/>
                            <w:sz w:val="18"/>
                          </w:rPr>
                          <w:t>0.05</w:t>
                        </w:r>
                      </w:p>
                    </w:txbxContent>
                  </v:textbox>
                </v:shape>
                <v:shape id="Text Box 252" o:spid="_x0000_s1157" type="#_x0000_t202" style="position:absolute;left:6023;top:-585;width:5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rsidR="00C77901" w:rsidRDefault="00C77901">
                        <w:pPr>
                          <w:spacing w:line="180" w:lineRule="exact"/>
                          <w:rPr>
                            <w:rFonts w:ascii="Calibri"/>
                            <w:sz w:val="18"/>
                          </w:rPr>
                        </w:pPr>
                        <w:r>
                          <w:rPr>
                            <w:rFonts w:ascii="Calibri"/>
                            <w:color w:val="7E7E7E"/>
                            <w:sz w:val="18"/>
                          </w:rPr>
                          <w:t>Series1</w:t>
                        </w:r>
                      </w:p>
                    </w:txbxContent>
                  </v:textbox>
                </v:shape>
                <w10:wrap anchorx="page"/>
              </v:group>
            </w:pict>
          </mc:Fallback>
        </mc:AlternateContent>
      </w:r>
      <w:bookmarkStart w:id="17" w:name="_bookmark16"/>
      <w:bookmarkEnd w:id="17"/>
      <w:r w:rsidR="001B4864">
        <w:rPr>
          <w:rFonts w:ascii="Arial"/>
          <w:i/>
          <w:color w:val="44536A"/>
          <w:sz w:val="18"/>
        </w:rPr>
        <w:t>Figure</w:t>
      </w:r>
      <w:r w:rsidR="001B4864">
        <w:rPr>
          <w:rFonts w:ascii="Arial"/>
          <w:i/>
          <w:color w:val="44536A"/>
          <w:spacing w:val="-2"/>
          <w:sz w:val="18"/>
        </w:rPr>
        <w:t xml:space="preserve"> </w:t>
      </w:r>
      <w:r w:rsidR="001B4864">
        <w:rPr>
          <w:rFonts w:ascii="Arial"/>
          <w:i/>
          <w:color w:val="44536A"/>
          <w:sz w:val="18"/>
        </w:rPr>
        <w:t>7:</w:t>
      </w:r>
      <w:r w:rsidR="001B4864">
        <w:rPr>
          <w:rFonts w:ascii="Arial"/>
          <w:i/>
          <w:color w:val="44536A"/>
          <w:spacing w:val="-1"/>
          <w:sz w:val="18"/>
        </w:rPr>
        <w:t xml:space="preserve"> </w:t>
      </w:r>
      <w:r w:rsidR="001B4864">
        <w:rPr>
          <w:rFonts w:ascii="Arial"/>
          <w:i/>
          <w:color w:val="44536A"/>
          <w:sz w:val="18"/>
        </w:rPr>
        <w:t>Cash</w:t>
      </w:r>
      <w:r w:rsidR="001B4864">
        <w:rPr>
          <w:rFonts w:ascii="Arial"/>
          <w:i/>
          <w:color w:val="44536A"/>
          <w:spacing w:val="-1"/>
          <w:sz w:val="18"/>
        </w:rPr>
        <w:t xml:space="preserve"> </w:t>
      </w:r>
      <w:r w:rsidR="001B4864">
        <w:rPr>
          <w:rFonts w:ascii="Arial"/>
          <w:i/>
          <w:color w:val="44536A"/>
          <w:sz w:val="18"/>
        </w:rPr>
        <w:t>Ratio</w:t>
      </w: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spacing w:before="6"/>
        <w:rPr>
          <w:rFonts w:ascii="Arial"/>
          <w:i/>
        </w:rPr>
      </w:pPr>
    </w:p>
    <w:p w:rsidR="00330CA5" w:rsidRDefault="001B4864">
      <w:pPr>
        <w:pStyle w:val="BodyText"/>
        <w:spacing w:line="276" w:lineRule="auto"/>
        <w:ind w:left="160" w:right="217"/>
        <w:jc w:val="both"/>
      </w:pPr>
      <w:r>
        <w:t>The cash ratios of IDLC are 0.14, 0.13, 0.14, 0.19, 0.29 in the years 2017, 2018, 2019, 2020 and</w:t>
      </w:r>
      <w:r>
        <w:rPr>
          <w:spacing w:val="1"/>
        </w:rPr>
        <w:t xml:space="preserve"> </w:t>
      </w:r>
      <w:r>
        <w:t>2021 respectively. As we can see from the above graph that all the cash ratios of IDLC over the</w:t>
      </w:r>
      <w:r>
        <w:rPr>
          <w:spacing w:val="1"/>
        </w:rPr>
        <w:t xml:space="preserve"> </w:t>
      </w:r>
      <w:r>
        <w:t>last 5 years were below the standard or benchmark of 1. It means that IDLC has more current</w:t>
      </w:r>
      <w:r>
        <w:rPr>
          <w:spacing w:val="1"/>
        </w:rPr>
        <w:t xml:space="preserve"> </w:t>
      </w:r>
      <w:r>
        <w:t>liabilities than cash and cash equivalents. This indicates that IDLC does not have enough cash or</w:t>
      </w:r>
      <w:r>
        <w:rPr>
          <w:spacing w:val="1"/>
        </w:rPr>
        <w:t xml:space="preserve"> </w:t>
      </w:r>
      <w:r>
        <w:t>cash equivalent items to pay off its short term debts. This reflects a very weak liquidity position</w:t>
      </w:r>
      <w:r>
        <w:rPr>
          <w:spacing w:val="1"/>
        </w:rPr>
        <w:t xml:space="preserve"> </w:t>
      </w:r>
      <w:r>
        <w:rPr>
          <w:spacing w:val="-1"/>
        </w:rPr>
        <w:t>of</w:t>
      </w:r>
      <w:r>
        <w:rPr>
          <w:spacing w:val="-13"/>
        </w:rPr>
        <w:t xml:space="preserve"> </w:t>
      </w:r>
      <w:r>
        <w:rPr>
          <w:spacing w:val="-1"/>
        </w:rPr>
        <w:t>IDLC</w:t>
      </w:r>
      <w:r>
        <w:rPr>
          <w:spacing w:val="-14"/>
        </w:rPr>
        <w:t xml:space="preserve"> </w:t>
      </w:r>
      <w:r>
        <w:rPr>
          <w:spacing w:val="-1"/>
        </w:rPr>
        <w:t>in</w:t>
      </w:r>
      <w:r>
        <w:rPr>
          <w:spacing w:val="-14"/>
        </w:rPr>
        <w:t xml:space="preserve"> </w:t>
      </w:r>
      <w:r>
        <w:rPr>
          <w:spacing w:val="-1"/>
        </w:rPr>
        <w:t>terms</w:t>
      </w:r>
      <w:r>
        <w:rPr>
          <w:spacing w:val="-15"/>
        </w:rPr>
        <w:t xml:space="preserve"> </w:t>
      </w:r>
      <w:r>
        <w:t>of</w:t>
      </w:r>
      <w:r>
        <w:rPr>
          <w:spacing w:val="-13"/>
        </w:rPr>
        <w:t xml:space="preserve"> </w:t>
      </w:r>
      <w:r>
        <w:t>cash</w:t>
      </w:r>
      <w:r>
        <w:rPr>
          <w:spacing w:val="-10"/>
        </w:rPr>
        <w:t xml:space="preserve"> </w:t>
      </w:r>
      <w:r>
        <w:t>ratio.</w:t>
      </w:r>
      <w:r>
        <w:rPr>
          <w:spacing w:val="-15"/>
        </w:rPr>
        <w:t xml:space="preserve"> </w:t>
      </w:r>
      <w:r>
        <w:t>However,</w:t>
      </w:r>
      <w:r>
        <w:rPr>
          <w:spacing w:val="-13"/>
        </w:rPr>
        <w:t xml:space="preserve"> </w:t>
      </w:r>
      <w:r>
        <w:t>this</w:t>
      </w:r>
      <w:r>
        <w:rPr>
          <w:spacing w:val="-15"/>
        </w:rPr>
        <w:t xml:space="preserve"> </w:t>
      </w:r>
      <w:r>
        <w:t>low</w:t>
      </w:r>
      <w:r>
        <w:rPr>
          <w:spacing w:val="-15"/>
        </w:rPr>
        <w:t xml:space="preserve"> </w:t>
      </w:r>
      <w:r>
        <w:t>cash</w:t>
      </w:r>
      <w:r>
        <w:rPr>
          <w:spacing w:val="-15"/>
        </w:rPr>
        <w:t xml:space="preserve"> </w:t>
      </w:r>
      <w:r>
        <w:t>ratio</w:t>
      </w:r>
      <w:r>
        <w:rPr>
          <w:spacing w:val="-15"/>
        </w:rPr>
        <w:t xml:space="preserve"> </w:t>
      </w:r>
      <w:r>
        <w:t>does</w:t>
      </w:r>
      <w:r>
        <w:rPr>
          <w:spacing w:val="-15"/>
        </w:rPr>
        <w:t xml:space="preserve"> </w:t>
      </w:r>
      <w:r>
        <w:t>not</w:t>
      </w:r>
      <w:r>
        <w:rPr>
          <w:spacing w:val="-14"/>
        </w:rPr>
        <w:t xml:space="preserve"> </w:t>
      </w:r>
      <w:r>
        <w:t>always</w:t>
      </w:r>
      <w:r>
        <w:rPr>
          <w:spacing w:val="-12"/>
        </w:rPr>
        <w:t xml:space="preserve"> </w:t>
      </w:r>
      <w:r>
        <w:t>show</w:t>
      </w:r>
      <w:r>
        <w:rPr>
          <w:spacing w:val="-15"/>
        </w:rPr>
        <w:t xml:space="preserve"> </w:t>
      </w:r>
      <w:r>
        <w:t>the</w:t>
      </w:r>
      <w:r>
        <w:rPr>
          <w:spacing w:val="-15"/>
        </w:rPr>
        <w:t xml:space="preserve"> </w:t>
      </w:r>
      <w:r>
        <w:t>clear</w:t>
      </w:r>
      <w:r>
        <w:rPr>
          <w:spacing w:val="-13"/>
        </w:rPr>
        <w:t xml:space="preserve"> </w:t>
      </w:r>
      <w:r>
        <w:t>picture.</w:t>
      </w:r>
      <w:r>
        <w:rPr>
          <w:spacing w:val="-58"/>
        </w:rPr>
        <w:t xml:space="preserve"> </w:t>
      </w:r>
      <w:r>
        <w:t>IDLC</w:t>
      </w:r>
      <w:r>
        <w:rPr>
          <w:spacing w:val="-3"/>
        </w:rPr>
        <w:t xml:space="preserve"> </w:t>
      </w:r>
      <w:r>
        <w:t>has</w:t>
      </w:r>
      <w:r>
        <w:rPr>
          <w:spacing w:val="-4"/>
        </w:rPr>
        <w:t xml:space="preserve"> </w:t>
      </w:r>
      <w:r>
        <w:t>a</w:t>
      </w:r>
      <w:r>
        <w:rPr>
          <w:spacing w:val="-5"/>
        </w:rPr>
        <w:t xml:space="preserve"> </w:t>
      </w:r>
      <w:r>
        <w:t>lot</w:t>
      </w:r>
      <w:r>
        <w:rPr>
          <w:spacing w:val="-2"/>
        </w:rPr>
        <w:t xml:space="preserve"> </w:t>
      </w:r>
      <w:r>
        <w:t>of</w:t>
      </w:r>
      <w:r>
        <w:rPr>
          <w:spacing w:val="-5"/>
        </w:rPr>
        <w:t xml:space="preserve"> </w:t>
      </w:r>
      <w:r>
        <w:t>receivables</w:t>
      </w:r>
      <w:r>
        <w:rPr>
          <w:spacing w:val="-4"/>
        </w:rPr>
        <w:t xml:space="preserve"> </w:t>
      </w:r>
      <w:r>
        <w:t>and</w:t>
      </w:r>
      <w:r>
        <w:rPr>
          <w:spacing w:val="-3"/>
        </w:rPr>
        <w:t xml:space="preserve"> </w:t>
      </w:r>
      <w:r>
        <w:t>prepayments</w:t>
      </w:r>
      <w:r>
        <w:rPr>
          <w:spacing w:val="-3"/>
        </w:rPr>
        <w:t xml:space="preserve"> </w:t>
      </w:r>
      <w:r>
        <w:t>in</w:t>
      </w:r>
      <w:r>
        <w:rPr>
          <w:spacing w:val="-3"/>
        </w:rPr>
        <w:t xml:space="preserve"> </w:t>
      </w:r>
      <w:r>
        <w:t>their</w:t>
      </w:r>
      <w:r>
        <w:rPr>
          <w:spacing w:val="-5"/>
        </w:rPr>
        <w:t xml:space="preserve"> </w:t>
      </w:r>
      <w:r>
        <w:t>current</w:t>
      </w:r>
      <w:r>
        <w:rPr>
          <w:spacing w:val="-2"/>
        </w:rPr>
        <w:t xml:space="preserve"> </w:t>
      </w:r>
      <w:r>
        <w:t>asset</w:t>
      </w:r>
      <w:r>
        <w:rPr>
          <w:spacing w:val="-4"/>
        </w:rPr>
        <w:t xml:space="preserve"> </w:t>
      </w:r>
      <w:r>
        <w:t>section</w:t>
      </w:r>
      <w:r>
        <w:rPr>
          <w:spacing w:val="-4"/>
        </w:rPr>
        <w:t xml:space="preserve"> </w:t>
      </w:r>
      <w:r>
        <w:t>which</w:t>
      </w:r>
      <w:r>
        <w:rPr>
          <w:spacing w:val="-3"/>
        </w:rPr>
        <w:t xml:space="preserve"> </w:t>
      </w:r>
      <w:r>
        <w:t>they</w:t>
      </w:r>
      <w:r>
        <w:rPr>
          <w:spacing w:val="-9"/>
        </w:rPr>
        <w:t xml:space="preserve"> </w:t>
      </w:r>
      <w:r>
        <w:t>can</w:t>
      </w:r>
      <w:r>
        <w:rPr>
          <w:spacing w:val="-4"/>
        </w:rPr>
        <w:t xml:space="preserve"> </w:t>
      </w:r>
      <w:r>
        <w:t>use</w:t>
      </w:r>
      <w:r>
        <w:rPr>
          <w:spacing w:val="-4"/>
        </w:rPr>
        <w:t xml:space="preserve"> </w:t>
      </w:r>
      <w:r>
        <w:t>to</w:t>
      </w:r>
      <w:r>
        <w:rPr>
          <w:spacing w:val="-58"/>
        </w:rPr>
        <w:t xml:space="preserve"> </w:t>
      </w:r>
      <w:r>
        <w:t>pay off their short term obligations easily. For an organization like IDLC, maintaining large</w:t>
      </w:r>
      <w:r>
        <w:rPr>
          <w:spacing w:val="1"/>
        </w:rPr>
        <w:t xml:space="preserve"> </w:t>
      </w:r>
      <w:r>
        <w:t>amounts of cash and close-to-cash assets to pay current liabilities is not practical. Large cash</w:t>
      </w:r>
      <w:r>
        <w:rPr>
          <w:spacing w:val="1"/>
        </w:rPr>
        <w:t xml:space="preserve"> </w:t>
      </w:r>
      <w:r>
        <w:t>balances</w:t>
      </w:r>
      <w:r>
        <w:rPr>
          <w:spacing w:val="-12"/>
        </w:rPr>
        <w:t xml:space="preserve"> </w:t>
      </w:r>
      <w:r>
        <w:t>on</w:t>
      </w:r>
      <w:r>
        <w:rPr>
          <w:spacing w:val="-13"/>
        </w:rPr>
        <w:t xml:space="preserve"> </w:t>
      </w:r>
      <w:r>
        <w:t>a</w:t>
      </w:r>
      <w:r>
        <w:rPr>
          <w:spacing w:val="-12"/>
        </w:rPr>
        <w:t xml:space="preserve"> </w:t>
      </w:r>
      <w:r>
        <w:t>company's</w:t>
      </w:r>
      <w:r>
        <w:rPr>
          <w:spacing w:val="-11"/>
        </w:rPr>
        <w:t xml:space="preserve"> </w:t>
      </w:r>
      <w:r>
        <w:t>balance</w:t>
      </w:r>
      <w:r>
        <w:rPr>
          <w:spacing w:val="-12"/>
        </w:rPr>
        <w:t xml:space="preserve"> </w:t>
      </w:r>
      <w:r>
        <w:t>sheet</w:t>
      </w:r>
      <w:r>
        <w:rPr>
          <w:spacing w:val="-11"/>
        </w:rPr>
        <w:t xml:space="preserve"> </w:t>
      </w:r>
      <w:r>
        <w:t>are</w:t>
      </w:r>
      <w:r>
        <w:rPr>
          <w:spacing w:val="-14"/>
        </w:rPr>
        <w:t xml:space="preserve"> </w:t>
      </w:r>
      <w:r>
        <w:t>sometimes</w:t>
      </w:r>
      <w:r>
        <w:rPr>
          <w:spacing w:val="-14"/>
        </w:rPr>
        <w:t xml:space="preserve"> </w:t>
      </w:r>
      <w:r>
        <w:t>viewed</w:t>
      </w:r>
      <w:r>
        <w:rPr>
          <w:spacing w:val="-11"/>
        </w:rPr>
        <w:t xml:space="preserve"> </w:t>
      </w:r>
      <w:r>
        <w:t>as</w:t>
      </w:r>
      <w:r>
        <w:rPr>
          <w:spacing w:val="-13"/>
        </w:rPr>
        <w:t xml:space="preserve"> </w:t>
      </w:r>
      <w:r>
        <w:t>poor</w:t>
      </w:r>
      <w:r>
        <w:rPr>
          <w:spacing w:val="-12"/>
        </w:rPr>
        <w:t xml:space="preserve"> </w:t>
      </w:r>
      <w:r>
        <w:t>asset</w:t>
      </w:r>
      <w:r>
        <w:rPr>
          <w:spacing w:val="-11"/>
        </w:rPr>
        <w:t xml:space="preserve"> </w:t>
      </w:r>
      <w:r>
        <w:t>utilization</w:t>
      </w:r>
      <w:r>
        <w:rPr>
          <w:spacing w:val="-13"/>
        </w:rPr>
        <w:t xml:space="preserve"> </w:t>
      </w:r>
      <w:r>
        <w:t>because</w:t>
      </w:r>
      <w:r>
        <w:rPr>
          <w:spacing w:val="-14"/>
        </w:rPr>
        <w:t xml:space="preserve"> </w:t>
      </w:r>
      <w:r>
        <w:t>they</w:t>
      </w:r>
      <w:r>
        <w:rPr>
          <w:spacing w:val="-58"/>
        </w:rPr>
        <w:t xml:space="preserve"> </w:t>
      </w:r>
      <w:r>
        <w:t>may</w:t>
      </w:r>
      <w:r>
        <w:rPr>
          <w:spacing w:val="-6"/>
        </w:rPr>
        <w:t xml:space="preserve"> </w:t>
      </w:r>
      <w:r>
        <w:t>be</w:t>
      </w:r>
      <w:r>
        <w:rPr>
          <w:spacing w:val="-1"/>
        </w:rPr>
        <w:t xml:space="preserve"> </w:t>
      </w:r>
      <w:r>
        <w:t>repaid to shareholders</w:t>
      </w:r>
      <w:r>
        <w:rPr>
          <w:spacing w:val="1"/>
        </w:rPr>
        <w:t xml:space="preserve"> </w:t>
      </w:r>
      <w:r>
        <w:t>or</w:t>
      </w:r>
      <w:r>
        <w:rPr>
          <w:spacing w:val="-1"/>
        </w:rPr>
        <w:t xml:space="preserve"> </w:t>
      </w:r>
      <w:r>
        <w:t>utilized in other</w:t>
      </w:r>
      <w:r>
        <w:rPr>
          <w:spacing w:val="-1"/>
        </w:rPr>
        <w:t xml:space="preserve"> </w:t>
      </w:r>
      <w:r>
        <w:t>ways to produce</w:t>
      </w:r>
      <w:r>
        <w:rPr>
          <w:spacing w:val="-1"/>
        </w:rPr>
        <w:t xml:space="preserve"> </w:t>
      </w:r>
      <w:r>
        <w:t>higher</w:t>
      </w:r>
      <w:r>
        <w:rPr>
          <w:spacing w:val="-1"/>
        </w:rPr>
        <w:t xml:space="preserve"> </w:t>
      </w:r>
      <w:r>
        <w:t>returns.</w:t>
      </w:r>
    </w:p>
    <w:p w:rsidR="00330CA5" w:rsidRDefault="00330CA5">
      <w:pPr>
        <w:pStyle w:val="BodyText"/>
        <w:spacing w:before="8"/>
        <w:rPr>
          <w:sz w:val="27"/>
        </w:rPr>
      </w:pPr>
    </w:p>
    <w:p w:rsidR="00330CA5" w:rsidRDefault="001B4864">
      <w:pPr>
        <w:pStyle w:val="BodyText"/>
        <w:spacing w:line="276" w:lineRule="auto"/>
        <w:ind w:left="160" w:right="218"/>
        <w:jc w:val="both"/>
      </w:pPr>
      <w:r>
        <w:rPr>
          <w:spacing w:val="-1"/>
        </w:rPr>
        <w:t>The</w:t>
      </w:r>
      <w:r>
        <w:rPr>
          <w:spacing w:val="-14"/>
        </w:rPr>
        <w:t xml:space="preserve"> </w:t>
      </w:r>
      <w:r>
        <w:rPr>
          <w:spacing w:val="-1"/>
        </w:rPr>
        <w:t>ability</w:t>
      </w:r>
      <w:r>
        <w:rPr>
          <w:spacing w:val="-20"/>
        </w:rPr>
        <w:t xml:space="preserve"> </w:t>
      </w:r>
      <w:r>
        <w:t>of</w:t>
      </w:r>
      <w:r>
        <w:rPr>
          <w:spacing w:val="-12"/>
        </w:rPr>
        <w:t xml:space="preserve"> </w:t>
      </w:r>
      <w:r>
        <w:t>a</w:t>
      </w:r>
      <w:r>
        <w:rPr>
          <w:spacing w:val="-13"/>
        </w:rPr>
        <w:t xml:space="preserve"> </w:t>
      </w:r>
      <w:r>
        <w:t>corporation</w:t>
      </w:r>
      <w:r>
        <w:rPr>
          <w:spacing w:val="-11"/>
        </w:rPr>
        <w:t xml:space="preserve"> </w:t>
      </w:r>
      <w:r>
        <w:t>to</w:t>
      </w:r>
      <w:r>
        <w:rPr>
          <w:spacing w:val="-12"/>
        </w:rPr>
        <w:t xml:space="preserve"> </w:t>
      </w:r>
      <w:r>
        <w:t>pay</w:t>
      </w:r>
      <w:r>
        <w:rPr>
          <w:spacing w:val="-19"/>
        </w:rPr>
        <w:t xml:space="preserve"> </w:t>
      </w:r>
      <w:r>
        <w:t>off</w:t>
      </w:r>
      <w:r>
        <w:rPr>
          <w:spacing w:val="-14"/>
        </w:rPr>
        <w:t xml:space="preserve"> </w:t>
      </w:r>
      <w:r>
        <w:t>short-term</w:t>
      </w:r>
      <w:r>
        <w:rPr>
          <w:spacing w:val="-12"/>
        </w:rPr>
        <w:t xml:space="preserve"> </w:t>
      </w:r>
      <w:r>
        <w:t>debt</w:t>
      </w:r>
      <w:r>
        <w:rPr>
          <w:spacing w:val="-11"/>
        </w:rPr>
        <w:t xml:space="preserve"> </w:t>
      </w:r>
      <w:r>
        <w:t>commitments</w:t>
      </w:r>
      <w:r>
        <w:rPr>
          <w:spacing w:val="-12"/>
        </w:rPr>
        <w:t xml:space="preserve"> </w:t>
      </w:r>
      <w:r>
        <w:t>with</w:t>
      </w:r>
      <w:r>
        <w:rPr>
          <w:spacing w:val="-11"/>
        </w:rPr>
        <w:t xml:space="preserve"> </w:t>
      </w:r>
      <w:r>
        <w:t>cash</w:t>
      </w:r>
      <w:r>
        <w:rPr>
          <w:spacing w:val="-12"/>
        </w:rPr>
        <w:t xml:space="preserve"> </w:t>
      </w:r>
      <w:r>
        <w:t>and</w:t>
      </w:r>
      <w:r>
        <w:rPr>
          <w:spacing w:val="-11"/>
        </w:rPr>
        <w:t xml:space="preserve"> </w:t>
      </w:r>
      <w:r>
        <w:t>cash</w:t>
      </w:r>
      <w:r>
        <w:rPr>
          <w:spacing w:val="-12"/>
        </w:rPr>
        <w:t xml:space="preserve"> </w:t>
      </w:r>
      <w:r>
        <w:t>equivalents</w:t>
      </w:r>
      <w:r>
        <w:rPr>
          <w:spacing w:val="-57"/>
        </w:rPr>
        <w:t xml:space="preserve"> </w:t>
      </w:r>
      <w:r>
        <w:t>is gauged by the cash ratio, also known as the cash asset ratio. Square Pharma's cash ratio during</w:t>
      </w:r>
      <w:r>
        <w:rPr>
          <w:spacing w:val="1"/>
        </w:rPr>
        <w:t xml:space="preserve"> </w:t>
      </w:r>
      <w:r>
        <w:t>the five years from 2017 to 2021 is strong. Thus, the business keeps cash on hand to cover its</w:t>
      </w:r>
      <w:r>
        <w:rPr>
          <w:spacing w:val="1"/>
        </w:rPr>
        <w:t xml:space="preserve"> </w:t>
      </w:r>
      <w:r>
        <w:t>expenses.</w:t>
      </w:r>
    </w:p>
    <w:p w:rsidR="00330CA5" w:rsidRDefault="00330CA5">
      <w:pPr>
        <w:spacing w:line="276" w:lineRule="auto"/>
        <w:jc w:val="both"/>
        <w:sectPr w:rsidR="00330CA5">
          <w:pgSz w:w="12240" w:h="15840"/>
          <w:pgMar w:top="1440" w:right="1220" w:bottom="1160" w:left="1280" w:header="0" w:footer="943" w:gutter="0"/>
          <w:cols w:space="720"/>
        </w:sectPr>
      </w:pPr>
    </w:p>
    <w:p w:rsidR="00330CA5" w:rsidRDefault="001B4864">
      <w:pPr>
        <w:pStyle w:val="Heading3"/>
      </w:pPr>
      <w:r>
        <w:lastRenderedPageBreak/>
        <w:t>Current</w:t>
      </w:r>
      <w:r>
        <w:rPr>
          <w:spacing w:val="-2"/>
        </w:rPr>
        <w:t xml:space="preserve"> </w:t>
      </w:r>
      <w:r>
        <w:t>liability</w:t>
      </w:r>
      <w:r>
        <w:rPr>
          <w:spacing w:val="-10"/>
        </w:rPr>
        <w:t xml:space="preserve"> </w:t>
      </w:r>
      <w:r>
        <w:t>ratio</w:t>
      </w:r>
    </w:p>
    <w:p w:rsidR="00330CA5" w:rsidRDefault="00330CA5">
      <w:pPr>
        <w:pStyle w:val="BodyText"/>
        <w:rPr>
          <w:rFonts w:ascii="Arial"/>
          <w:b/>
          <w:sz w:val="30"/>
        </w:rPr>
      </w:pPr>
    </w:p>
    <w:p w:rsidR="00330CA5" w:rsidRDefault="001B4864">
      <w:pPr>
        <w:pStyle w:val="BodyText"/>
        <w:spacing w:before="190" w:line="276" w:lineRule="auto"/>
        <w:ind w:left="160" w:right="223"/>
        <w:jc w:val="both"/>
      </w:pPr>
      <w:r>
        <w:t>The term "current liability ratio" refers to a metric that determines what percentage of total</w:t>
      </w:r>
      <w:r>
        <w:rPr>
          <w:spacing w:val="1"/>
        </w:rPr>
        <w:t xml:space="preserve"> </w:t>
      </w:r>
      <w:r>
        <w:rPr>
          <w:spacing w:val="-1"/>
        </w:rPr>
        <w:t>liabilities</w:t>
      </w:r>
      <w:r>
        <w:rPr>
          <w:spacing w:val="-13"/>
        </w:rPr>
        <w:t xml:space="preserve"> </w:t>
      </w:r>
      <w:r>
        <w:t>are</w:t>
      </w:r>
      <w:r>
        <w:rPr>
          <w:spacing w:val="-13"/>
        </w:rPr>
        <w:t xml:space="preserve"> </w:t>
      </w:r>
      <w:r>
        <w:t>due</w:t>
      </w:r>
      <w:r>
        <w:rPr>
          <w:spacing w:val="-13"/>
        </w:rPr>
        <w:t xml:space="preserve"> </w:t>
      </w:r>
      <w:r>
        <w:t>soon.</w:t>
      </w:r>
      <w:r>
        <w:rPr>
          <w:spacing w:val="-9"/>
        </w:rPr>
        <w:t xml:space="preserve"> </w:t>
      </w:r>
      <w:r>
        <w:t>Because</w:t>
      </w:r>
      <w:r>
        <w:rPr>
          <w:spacing w:val="-10"/>
        </w:rPr>
        <w:t xml:space="preserve"> </w:t>
      </w:r>
      <w:r>
        <w:t>it</w:t>
      </w:r>
      <w:r>
        <w:rPr>
          <w:spacing w:val="-12"/>
        </w:rPr>
        <w:t xml:space="preserve"> </w:t>
      </w:r>
      <w:r>
        <w:t>does</w:t>
      </w:r>
      <w:r>
        <w:rPr>
          <w:spacing w:val="-11"/>
        </w:rPr>
        <w:t xml:space="preserve"> </w:t>
      </w:r>
      <w:r>
        <w:t>not</w:t>
      </w:r>
      <w:r>
        <w:rPr>
          <w:spacing w:val="-12"/>
        </w:rPr>
        <w:t xml:space="preserve"> </w:t>
      </w:r>
      <w:r>
        <w:t>assess</w:t>
      </w:r>
      <w:r>
        <w:rPr>
          <w:spacing w:val="-11"/>
        </w:rPr>
        <w:t xml:space="preserve"> </w:t>
      </w:r>
      <w:r>
        <w:t>the</w:t>
      </w:r>
      <w:r>
        <w:rPr>
          <w:spacing w:val="-12"/>
        </w:rPr>
        <w:t xml:space="preserve"> </w:t>
      </w:r>
      <w:r>
        <w:t>company's</w:t>
      </w:r>
      <w:r>
        <w:rPr>
          <w:spacing w:val="-10"/>
        </w:rPr>
        <w:t xml:space="preserve"> </w:t>
      </w:r>
      <w:r>
        <w:t>ability</w:t>
      </w:r>
      <w:r>
        <w:rPr>
          <w:spacing w:val="-16"/>
        </w:rPr>
        <w:t xml:space="preserve"> </w:t>
      </w:r>
      <w:r>
        <w:t>to</w:t>
      </w:r>
      <w:r>
        <w:rPr>
          <w:spacing w:val="-12"/>
        </w:rPr>
        <w:t xml:space="preserve"> </w:t>
      </w:r>
      <w:r>
        <w:t>pay</w:t>
      </w:r>
      <w:r>
        <w:rPr>
          <w:spacing w:val="-16"/>
        </w:rPr>
        <w:t xml:space="preserve"> </w:t>
      </w:r>
      <w:r>
        <w:t>its</w:t>
      </w:r>
      <w:r>
        <w:rPr>
          <w:spacing w:val="-11"/>
        </w:rPr>
        <w:t xml:space="preserve"> </w:t>
      </w:r>
      <w:r>
        <w:t>debts,</w:t>
      </w:r>
      <w:r>
        <w:rPr>
          <w:spacing w:val="-12"/>
        </w:rPr>
        <w:t xml:space="preserve"> </w:t>
      </w:r>
      <w:r>
        <w:t>the</w:t>
      </w:r>
      <w:r>
        <w:rPr>
          <w:spacing w:val="-12"/>
        </w:rPr>
        <w:t xml:space="preserve"> </w:t>
      </w:r>
      <w:r>
        <w:t>current</w:t>
      </w:r>
      <w:r>
        <w:rPr>
          <w:spacing w:val="-58"/>
        </w:rPr>
        <w:t xml:space="preserve"> </w:t>
      </w:r>
      <w:r>
        <w:t>liabilities</w:t>
      </w:r>
      <w:r>
        <w:rPr>
          <w:spacing w:val="-1"/>
        </w:rPr>
        <w:t xml:space="preserve"> </w:t>
      </w:r>
      <w:r>
        <w:t>ratio is regarded as a</w:t>
      </w:r>
      <w:r>
        <w:rPr>
          <w:spacing w:val="-1"/>
        </w:rPr>
        <w:t xml:space="preserve"> </w:t>
      </w:r>
      <w:r>
        <w:t>secondary</w:t>
      </w:r>
      <w:r>
        <w:rPr>
          <w:spacing w:val="-6"/>
        </w:rPr>
        <w:t xml:space="preserve"> </w:t>
      </w:r>
      <w:r>
        <w:t>measure of liquidity.</w:t>
      </w:r>
    </w:p>
    <w:p w:rsidR="00330CA5" w:rsidRDefault="00330CA5">
      <w:pPr>
        <w:pStyle w:val="BodyText"/>
        <w:spacing w:before="7"/>
        <w:rPr>
          <w:sz w:val="27"/>
        </w:rPr>
      </w:pPr>
    </w:p>
    <w:p w:rsidR="00330CA5" w:rsidRDefault="001B4864">
      <w:pPr>
        <w:pStyle w:val="BodyText"/>
        <w:ind w:left="220"/>
        <w:jc w:val="both"/>
      </w:pPr>
      <w:r>
        <w:t>The</w:t>
      </w:r>
      <w:r>
        <w:rPr>
          <w:spacing w:val="-3"/>
        </w:rPr>
        <w:t xml:space="preserve"> </w:t>
      </w:r>
      <w:r>
        <w:t>formula</w:t>
      </w:r>
      <w:r>
        <w:rPr>
          <w:spacing w:val="-1"/>
        </w:rPr>
        <w:t xml:space="preserve"> </w:t>
      </w:r>
      <w:r>
        <w:t>for</w:t>
      </w:r>
      <w:r>
        <w:rPr>
          <w:spacing w:val="-1"/>
        </w:rPr>
        <w:t xml:space="preserve"> </w:t>
      </w:r>
      <w:r>
        <w:t>calculating</w:t>
      </w:r>
      <w:r>
        <w:rPr>
          <w:spacing w:val="-2"/>
        </w:rPr>
        <w:t xml:space="preserve"> </w:t>
      </w:r>
      <w:r>
        <w:t>Current</w:t>
      </w:r>
      <w:r>
        <w:rPr>
          <w:spacing w:val="2"/>
        </w:rPr>
        <w:t xml:space="preserve"> </w:t>
      </w:r>
      <w:r>
        <w:t>Liability</w:t>
      </w:r>
      <w:r>
        <w:rPr>
          <w:spacing w:val="-6"/>
        </w:rPr>
        <w:t xml:space="preserve"> </w:t>
      </w:r>
      <w:r>
        <w:t>ratio is:</w:t>
      </w:r>
    </w:p>
    <w:p w:rsidR="00330CA5" w:rsidRDefault="00330CA5">
      <w:pPr>
        <w:pStyle w:val="BodyText"/>
        <w:rPr>
          <w:sz w:val="20"/>
        </w:rPr>
      </w:pPr>
    </w:p>
    <w:p w:rsidR="00330CA5" w:rsidRDefault="00330CA5">
      <w:pPr>
        <w:pStyle w:val="BodyText"/>
        <w:rPr>
          <w:sz w:val="20"/>
        </w:rPr>
      </w:pPr>
    </w:p>
    <w:p w:rsidR="00330CA5" w:rsidRDefault="00877A3A">
      <w:pPr>
        <w:pStyle w:val="BodyText"/>
        <w:spacing w:before="8"/>
        <w:rPr>
          <w:sz w:val="20"/>
        </w:rPr>
      </w:pPr>
      <w:r>
        <w:rPr>
          <w:noProof/>
        </w:rPr>
        <mc:AlternateContent>
          <mc:Choice Requires="wps">
            <w:drawing>
              <wp:anchor distT="0" distB="0" distL="0" distR="0" simplePos="0" relativeHeight="487595520" behindDoc="1" locked="0" layoutInCell="1" allowOverlap="1">
                <wp:simplePos x="0" y="0"/>
                <wp:positionH relativeFrom="page">
                  <wp:posOffset>914400</wp:posOffset>
                </wp:positionH>
                <wp:positionV relativeFrom="paragraph">
                  <wp:posOffset>179070</wp:posOffset>
                </wp:positionV>
                <wp:extent cx="5447030" cy="332740"/>
                <wp:effectExtent l="0" t="0" r="0" b="0"/>
                <wp:wrapTopAndBottom/>
                <wp:docPr id="242"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7030" cy="3327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77901" w:rsidRDefault="00C77901">
                            <w:pPr>
                              <w:spacing w:before="70"/>
                              <w:ind w:left="144"/>
                              <w:rPr>
                                <w:rFonts w:ascii="Microsoft Sans Serif"/>
                                <w:sz w:val="32"/>
                              </w:rPr>
                            </w:pPr>
                            <w:r>
                              <w:rPr>
                                <w:rFonts w:ascii="Microsoft Sans Serif"/>
                                <w:sz w:val="32"/>
                              </w:rPr>
                              <w:t>Current</w:t>
                            </w:r>
                            <w:r>
                              <w:rPr>
                                <w:rFonts w:ascii="Microsoft Sans Serif"/>
                                <w:spacing w:val="-3"/>
                                <w:sz w:val="32"/>
                              </w:rPr>
                              <w:t xml:space="preserve"> </w:t>
                            </w:r>
                            <w:r>
                              <w:rPr>
                                <w:rFonts w:ascii="Microsoft Sans Serif"/>
                                <w:sz w:val="32"/>
                              </w:rPr>
                              <w:t>Liability</w:t>
                            </w:r>
                            <w:r>
                              <w:rPr>
                                <w:rFonts w:ascii="Microsoft Sans Serif"/>
                                <w:spacing w:val="-3"/>
                                <w:sz w:val="32"/>
                              </w:rPr>
                              <w:t xml:space="preserve"> </w:t>
                            </w:r>
                            <w:r>
                              <w:rPr>
                                <w:rFonts w:ascii="Microsoft Sans Serif"/>
                                <w:sz w:val="32"/>
                              </w:rPr>
                              <w:t>Ratio</w:t>
                            </w:r>
                            <w:r>
                              <w:rPr>
                                <w:rFonts w:ascii="Microsoft Sans Serif"/>
                                <w:spacing w:val="-3"/>
                                <w:sz w:val="32"/>
                              </w:rPr>
                              <w:t xml:space="preserve"> </w:t>
                            </w:r>
                            <w:r>
                              <w:rPr>
                                <w:rFonts w:ascii="Microsoft Sans Serif"/>
                                <w:sz w:val="32"/>
                              </w:rPr>
                              <w:t>=</w:t>
                            </w:r>
                            <w:r>
                              <w:rPr>
                                <w:rFonts w:ascii="Microsoft Sans Serif"/>
                                <w:spacing w:val="-1"/>
                                <w:sz w:val="32"/>
                              </w:rPr>
                              <w:t xml:space="preserve"> </w:t>
                            </w:r>
                            <w:r>
                              <w:rPr>
                                <w:rFonts w:ascii="Microsoft Sans Serif"/>
                                <w:sz w:val="32"/>
                              </w:rPr>
                              <w:t>Current</w:t>
                            </w:r>
                            <w:r>
                              <w:rPr>
                                <w:rFonts w:ascii="Microsoft Sans Serif"/>
                                <w:spacing w:val="-3"/>
                                <w:sz w:val="32"/>
                              </w:rPr>
                              <w:t xml:space="preserve"> </w:t>
                            </w:r>
                            <w:r>
                              <w:rPr>
                                <w:rFonts w:ascii="Microsoft Sans Serif"/>
                                <w:sz w:val="32"/>
                              </w:rPr>
                              <w:t>Liabilities</w:t>
                            </w:r>
                            <w:r>
                              <w:rPr>
                                <w:rFonts w:ascii="Microsoft Sans Serif"/>
                                <w:spacing w:val="-1"/>
                                <w:sz w:val="32"/>
                              </w:rPr>
                              <w:t xml:space="preserve"> </w:t>
                            </w:r>
                            <w:r>
                              <w:rPr>
                                <w:rFonts w:ascii="Microsoft Sans Serif"/>
                                <w:sz w:val="32"/>
                              </w:rPr>
                              <w:t>/</w:t>
                            </w:r>
                            <w:r>
                              <w:rPr>
                                <w:rFonts w:ascii="Microsoft Sans Serif"/>
                                <w:spacing w:val="2"/>
                                <w:sz w:val="32"/>
                              </w:rPr>
                              <w:t xml:space="preserve"> </w:t>
                            </w:r>
                            <w:r>
                              <w:rPr>
                                <w:rFonts w:ascii="Microsoft Sans Serif"/>
                                <w:sz w:val="32"/>
                              </w:rPr>
                              <w:t>Total</w:t>
                            </w:r>
                            <w:r>
                              <w:rPr>
                                <w:rFonts w:ascii="Microsoft Sans Serif"/>
                                <w:spacing w:val="-2"/>
                                <w:sz w:val="32"/>
                              </w:rPr>
                              <w:t xml:space="preserve"> </w:t>
                            </w:r>
                            <w:r>
                              <w:rPr>
                                <w:rFonts w:ascii="Microsoft Sans Serif"/>
                                <w:sz w:val="32"/>
                              </w:rPr>
                              <w:t>Liabilities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50" o:spid="_x0000_s1158" type="#_x0000_t202" style="position:absolute;margin-left:1in;margin-top:14.1pt;width:428.9pt;height:26.2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" filled="f" strokeweight=".48pt">
                <v:textbox inset="0,0,0,0">
                  <w:txbxContent>
                    <w:p w:rsidR="00C77901" w:rsidRDefault="00C77901">
                      <w:pPr>
                        <w:spacing w:before="70"/>
                        <w:ind w:left="144"/>
                        <w:rPr>
                          <w:rFonts w:ascii="Microsoft Sans Serif"/>
                          <w:sz w:val="32"/>
                        </w:rPr>
                      </w:pPr>
                      <w:r>
                        <w:rPr>
                          <w:rFonts w:ascii="Microsoft Sans Serif"/>
                          <w:sz w:val="32"/>
                        </w:rPr>
                        <w:t>Current</w:t>
                      </w:r>
                      <w:r>
                        <w:rPr>
                          <w:rFonts w:ascii="Microsoft Sans Serif"/>
                          <w:spacing w:val="-3"/>
                          <w:sz w:val="32"/>
                        </w:rPr>
                        <w:t xml:space="preserve"> </w:t>
                      </w:r>
                      <w:r>
                        <w:rPr>
                          <w:rFonts w:ascii="Microsoft Sans Serif"/>
                          <w:sz w:val="32"/>
                        </w:rPr>
                        <w:t>Liability</w:t>
                      </w:r>
                      <w:r>
                        <w:rPr>
                          <w:rFonts w:ascii="Microsoft Sans Serif"/>
                          <w:spacing w:val="-3"/>
                          <w:sz w:val="32"/>
                        </w:rPr>
                        <w:t xml:space="preserve"> </w:t>
                      </w:r>
                      <w:r>
                        <w:rPr>
                          <w:rFonts w:ascii="Microsoft Sans Serif"/>
                          <w:sz w:val="32"/>
                        </w:rPr>
                        <w:t>Ratio</w:t>
                      </w:r>
                      <w:r>
                        <w:rPr>
                          <w:rFonts w:ascii="Microsoft Sans Serif"/>
                          <w:spacing w:val="-3"/>
                          <w:sz w:val="32"/>
                        </w:rPr>
                        <w:t xml:space="preserve"> </w:t>
                      </w:r>
                      <w:r>
                        <w:rPr>
                          <w:rFonts w:ascii="Microsoft Sans Serif"/>
                          <w:sz w:val="32"/>
                        </w:rPr>
                        <w:t>=</w:t>
                      </w:r>
                      <w:r>
                        <w:rPr>
                          <w:rFonts w:ascii="Microsoft Sans Serif"/>
                          <w:spacing w:val="-1"/>
                          <w:sz w:val="32"/>
                        </w:rPr>
                        <w:t xml:space="preserve"> </w:t>
                      </w:r>
                      <w:r>
                        <w:rPr>
                          <w:rFonts w:ascii="Microsoft Sans Serif"/>
                          <w:sz w:val="32"/>
                        </w:rPr>
                        <w:t>Current</w:t>
                      </w:r>
                      <w:r>
                        <w:rPr>
                          <w:rFonts w:ascii="Microsoft Sans Serif"/>
                          <w:spacing w:val="-3"/>
                          <w:sz w:val="32"/>
                        </w:rPr>
                        <w:t xml:space="preserve"> </w:t>
                      </w:r>
                      <w:r>
                        <w:rPr>
                          <w:rFonts w:ascii="Microsoft Sans Serif"/>
                          <w:sz w:val="32"/>
                        </w:rPr>
                        <w:t>Liabilities</w:t>
                      </w:r>
                      <w:r>
                        <w:rPr>
                          <w:rFonts w:ascii="Microsoft Sans Serif"/>
                          <w:spacing w:val="-1"/>
                          <w:sz w:val="32"/>
                        </w:rPr>
                        <w:t xml:space="preserve"> </w:t>
                      </w:r>
                      <w:r>
                        <w:rPr>
                          <w:rFonts w:ascii="Microsoft Sans Serif"/>
                          <w:sz w:val="32"/>
                        </w:rPr>
                        <w:t>/</w:t>
                      </w:r>
                      <w:r>
                        <w:rPr>
                          <w:rFonts w:ascii="Microsoft Sans Serif"/>
                          <w:spacing w:val="2"/>
                          <w:sz w:val="32"/>
                        </w:rPr>
                        <w:t xml:space="preserve"> </w:t>
                      </w:r>
                      <w:r>
                        <w:rPr>
                          <w:rFonts w:ascii="Microsoft Sans Serif"/>
                          <w:sz w:val="32"/>
                        </w:rPr>
                        <w:t>Total</w:t>
                      </w:r>
                      <w:r>
                        <w:rPr>
                          <w:rFonts w:ascii="Microsoft Sans Serif"/>
                          <w:spacing w:val="-2"/>
                          <w:sz w:val="32"/>
                        </w:rPr>
                        <w:t xml:space="preserve"> </w:t>
                      </w:r>
                      <w:r>
                        <w:rPr>
                          <w:rFonts w:ascii="Microsoft Sans Serif"/>
                          <w:sz w:val="32"/>
                        </w:rPr>
                        <w:t>Liabilities</w:t>
                      </w:r>
                    </w:p>
                  </w:txbxContent>
                </v:textbox>
                <w10:wrap type="topAndBottom" anchorx="page"/>
              </v:shape>
            </w:pict>
          </mc:Fallback>
        </mc:AlternateContent>
      </w:r>
    </w:p>
    <w:p w:rsidR="00330CA5" w:rsidRDefault="00330CA5">
      <w:pPr>
        <w:pStyle w:val="BodyText"/>
        <w:rPr>
          <w:sz w:val="26"/>
        </w:rPr>
      </w:pPr>
    </w:p>
    <w:p w:rsidR="00330CA5" w:rsidRDefault="00330CA5">
      <w:pPr>
        <w:pStyle w:val="BodyText"/>
        <w:rPr>
          <w:sz w:val="26"/>
        </w:rPr>
      </w:pPr>
    </w:p>
    <w:p w:rsidR="00330CA5" w:rsidRDefault="00330CA5">
      <w:pPr>
        <w:pStyle w:val="BodyText"/>
        <w:spacing w:before="8"/>
        <w:rPr>
          <w:sz w:val="22"/>
        </w:rPr>
      </w:pPr>
    </w:p>
    <w:p w:rsidR="00330CA5" w:rsidRDefault="00877A3A">
      <w:pPr>
        <w:pStyle w:val="BodyText"/>
        <w:spacing w:line="276" w:lineRule="auto"/>
        <w:ind w:left="160" w:right="214"/>
        <w:jc w:val="both"/>
      </w:pPr>
      <w:r>
        <w:rPr>
          <w:noProof/>
        </w:rPr>
        <mc:AlternateContent>
          <mc:Choice Requires="wpg">
            <w:drawing>
              <wp:anchor distT="0" distB="0" distL="114300" distR="114300" simplePos="0" relativeHeight="484958208" behindDoc="1" locked="0" layoutInCell="1" allowOverlap="1">
                <wp:simplePos x="0" y="0"/>
                <wp:positionH relativeFrom="page">
                  <wp:posOffset>909955</wp:posOffset>
                </wp:positionH>
                <wp:positionV relativeFrom="paragraph">
                  <wp:posOffset>1982470</wp:posOffset>
                </wp:positionV>
                <wp:extent cx="5953125" cy="2095500"/>
                <wp:effectExtent l="0" t="0" r="0" b="0"/>
                <wp:wrapNone/>
                <wp:docPr id="232"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2095500"/>
                          <a:chOff x="1433" y="3122"/>
                          <a:chExt cx="9375" cy="3300"/>
                        </a:xfrm>
                      </wpg:grpSpPr>
                      <pic:pic xmlns:pic="http://schemas.openxmlformats.org/drawingml/2006/picture">
                        <pic:nvPicPr>
                          <pic:cNvPr id="233" name="Picture 24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3417" y="3887"/>
                            <a:ext cx="6405" cy="1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4" name="Picture 2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2707" y="5719"/>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5" name="Rectangle 247"/>
                        <wps:cNvSpPr>
                          <a:spLocks noChangeArrowheads="1"/>
                        </wps:cNvSpPr>
                        <wps:spPr bwMode="auto">
                          <a:xfrm>
                            <a:off x="2707" y="5719"/>
                            <a:ext cx="99" cy="99"/>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6" name="Picture 24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5822" y="6076"/>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7" name="Rectangle 245"/>
                        <wps:cNvSpPr>
                          <a:spLocks noChangeArrowheads="1"/>
                        </wps:cNvSpPr>
                        <wps:spPr bwMode="auto">
                          <a:xfrm>
                            <a:off x="5822" y="6076"/>
                            <a:ext cx="99" cy="99"/>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Rectangle 244"/>
                        <wps:cNvSpPr>
                          <a:spLocks noChangeArrowheads="1"/>
                        </wps:cNvSpPr>
                        <wps:spPr bwMode="auto">
                          <a:xfrm>
                            <a:off x="1440" y="3129"/>
                            <a:ext cx="9360" cy="3286"/>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Text Box 243"/>
                        <wps:cNvSpPr txBox="1">
                          <a:spLocks noChangeArrowheads="1"/>
                        </wps:cNvSpPr>
                        <wps:spPr bwMode="auto">
                          <a:xfrm>
                            <a:off x="4899" y="3336"/>
                            <a:ext cx="2453"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81" w:lineRule="exact"/>
                                <w:rPr>
                                  <w:rFonts w:ascii="Calibri"/>
                                  <w:sz w:val="28"/>
                                </w:rPr>
                              </w:pPr>
                              <w:r>
                                <w:rPr>
                                  <w:rFonts w:ascii="Calibri"/>
                                  <w:color w:val="7E7E7E"/>
                                  <w:sz w:val="28"/>
                                </w:rPr>
                                <w:t>Current</w:t>
                              </w:r>
                              <w:r>
                                <w:rPr>
                                  <w:rFonts w:ascii="Calibri"/>
                                  <w:color w:val="7E7E7E"/>
                                  <w:spacing w:val="27"/>
                                  <w:sz w:val="28"/>
                                </w:rPr>
                                <w:t xml:space="preserve"> </w:t>
                              </w:r>
                              <w:r>
                                <w:rPr>
                                  <w:rFonts w:ascii="Calibri"/>
                                  <w:color w:val="7E7E7E"/>
                                  <w:sz w:val="28"/>
                                </w:rPr>
                                <w:t>liability</w:t>
                              </w:r>
                              <w:r>
                                <w:rPr>
                                  <w:rFonts w:ascii="Calibri"/>
                                  <w:color w:val="7E7E7E"/>
                                  <w:spacing w:val="23"/>
                                  <w:sz w:val="28"/>
                                </w:rPr>
                                <w:t xml:space="preserve"> </w:t>
                              </w:r>
                              <w:r>
                                <w:rPr>
                                  <w:rFonts w:ascii="Calibri"/>
                                  <w:color w:val="7E7E7E"/>
                                  <w:sz w:val="28"/>
                                </w:rPr>
                                <w:t>ratio</w:t>
                              </w:r>
                            </w:p>
                          </w:txbxContent>
                        </wps:txbx>
                        <wps:bodyPr rot="0" vert="horz" wrap="square" lIns="0" tIns="0" rIns="0" bIns="0" anchor="t" anchorCtr="0" upright="1">
                          <a:noAutofit/>
                        </wps:bodyPr>
                      </wps:wsp>
                      <wps:wsp>
                        <wps:cNvPr id="240" name="Text Box 242"/>
                        <wps:cNvSpPr txBox="1">
                          <a:spLocks noChangeArrowheads="1"/>
                        </wps:cNvSpPr>
                        <wps:spPr bwMode="auto">
                          <a:xfrm>
                            <a:off x="2941" y="4138"/>
                            <a:ext cx="340" cy="9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3" w:lineRule="exact"/>
                                <w:rPr>
                                  <w:rFonts w:ascii="Calibri"/>
                                  <w:sz w:val="18"/>
                                </w:rPr>
                              </w:pPr>
                              <w:r>
                                <w:rPr>
                                  <w:rFonts w:ascii="Calibri"/>
                                  <w:color w:val="7E7E7E"/>
                                  <w:sz w:val="18"/>
                                </w:rPr>
                                <w:t>0.30</w:t>
                              </w:r>
                            </w:p>
                            <w:p w:rsidR="00C77901" w:rsidRDefault="00C77901">
                              <w:pPr>
                                <w:spacing w:before="160"/>
                                <w:rPr>
                                  <w:rFonts w:ascii="Calibri"/>
                                  <w:sz w:val="18"/>
                                </w:rPr>
                              </w:pPr>
                              <w:r>
                                <w:rPr>
                                  <w:rFonts w:ascii="Calibri"/>
                                  <w:color w:val="7E7E7E"/>
                                  <w:sz w:val="18"/>
                                </w:rPr>
                                <w:t>0.20</w:t>
                              </w:r>
                            </w:p>
                            <w:p w:rsidR="00C77901" w:rsidRDefault="00C77901">
                              <w:pPr>
                                <w:spacing w:before="160" w:line="216" w:lineRule="exact"/>
                                <w:rPr>
                                  <w:rFonts w:ascii="Calibri"/>
                                  <w:sz w:val="18"/>
                                </w:rPr>
                              </w:pPr>
                              <w:r>
                                <w:rPr>
                                  <w:rFonts w:ascii="Calibri"/>
                                  <w:color w:val="7E7E7E"/>
                                  <w:sz w:val="18"/>
                                </w:rPr>
                                <w:t>0.10</w:t>
                              </w:r>
                            </w:p>
                          </w:txbxContent>
                        </wps:txbx>
                        <wps:bodyPr rot="0" vert="horz" wrap="square" lIns="0" tIns="0" rIns="0" bIns="0" anchor="t" anchorCtr="0" upright="1">
                          <a:noAutofit/>
                        </wps:bodyPr>
                      </wps:wsp>
                      <wps:wsp>
                        <wps:cNvPr id="241" name="Text Box 241"/>
                        <wps:cNvSpPr txBox="1">
                          <a:spLocks noChangeArrowheads="1"/>
                        </wps:cNvSpPr>
                        <wps:spPr bwMode="auto">
                          <a:xfrm>
                            <a:off x="5963" y="6042"/>
                            <a:ext cx="5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7E7E7E"/>
                                  <w:sz w:val="18"/>
                                </w:rPr>
                                <w:t>Series1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40" o:spid="_x0000_s1159" style="position:absolute;left:0;text-align:left;margin-left:71.65pt;margin-top:156.1pt;width:468.75pt;height:165pt;z-index:-18358272;mso-position-horizontal-relative:page;mso-position-vertical-relative:text" coordorigin="1433,3122" coordsize="9375,3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">
                <v:shape id="Picture 249" o:spid="_x0000_s1160" type="#_x0000_t75" style="position:absolute;left:3417;top:3887;width:6405;height:1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">
                  <v:imagedata r:id="rId71" o:title=""/>
                </v:shape>
                <v:shape id="Picture 248" o:spid="_x0000_s1161" type="#_x0000_t75" style="position:absolute;left:2707;top:5719;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">
                  <v:imagedata r:id="rId57" o:title=""/>
                </v:shape>
                <v:rect id="Rectangle 247" o:spid="_x0000_s1162" style="position:absolute;left:2707;top:5719;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" filled="f" strokecolor="#5896d0" strokeweight=".72pt"/>
                <v:shape id="Picture 246" o:spid="_x0000_s1163" type="#_x0000_t75" style="position:absolute;left:5822;top:6076;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">
                  <v:imagedata r:id="rId57" o:title=""/>
                </v:shape>
                <v:rect id="Rectangle 245" o:spid="_x0000_s1164" style="position:absolute;left:5822;top:6076;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" filled="f" strokecolor="#5896d0" strokeweight=".72pt"/>
                <v:rect id="Rectangle 244" o:spid="_x0000_s1165" style="position:absolute;left:1440;top:3129;width:9360;height:3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" filled="f" strokecolor="#d9d9d9" strokeweight=".72pt"/>
                <v:shape id="Text Box 243" o:spid="_x0000_s1166" type="#_x0000_t202" style="position:absolute;left:4899;top:3336;width:2453;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rsidR="00C77901" w:rsidRDefault="00C77901">
                        <w:pPr>
                          <w:spacing w:line="281" w:lineRule="exact"/>
                          <w:rPr>
                            <w:rFonts w:ascii="Calibri"/>
                            <w:sz w:val="28"/>
                          </w:rPr>
                        </w:pPr>
                        <w:r>
                          <w:rPr>
                            <w:rFonts w:ascii="Calibri"/>
                            <w:color w:val="7E7E7E"/>
                            <w:sz w:val="28"/>
                          </w:rPr>
                          <w:t>Current</w:t>
                        </w:r>
                        <w:r>
                          <w:rPr>
                            <w:rFonts w:ascii="Calibri"/>
                            <w:color w:val="7E7E7E"/>
                            <w:spacing w:val="27"/>
                            <w:sz w:val="28"/>
                          </w:rPr>
                          <w:t xml:space="preserve"> </w:t>
                        </w:r>
                        <w:r>
                          <w:rPr>
                            <w:rFonts w:ascii="Calibri"/>
                            <w:color w:val="7E7E7E"/>
                            <w:sz w:val="28"/>
                          </w:rPr>
                          <w:t>liability</w:t>
                        </w:r>
                        <w:r>
                          <w:rPr>
                            <w:rFonts w:ascii="Calibri"/>
                            <w:color w:val="7E7E7E"/>
                            <w:spacing w:val="23"/>
                            <w:sz w:val="28"/>
                          </w:rPr>
                          <w:t xml:space="preserve"> </w:t>
                        </w:r>
                        <w:r>
                          <w:rPr>
                            <w:rFonts w:ascii="Calibri"/>
                            <w:color w:val="7E7E7E"/>
                            <w:sz w:val="28"/>
                          </w:rPr>
                          <w:t>ratio</w:t>
                        </w:r>
                      </w:p>
                    </w:txbxContent>
                  </v:textbox>
                </v:shape>
                <v:shape id="Text Box 242" o:spid="_x0000_s1167" type="#_x0000_t202" style="position:absolute;left:2941;top:4138;width:340;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rsidR="00C77901" w:rsidRDefault="00C77901">
                        <w:pPr>
                          <w:spacing w:line="183" w:lineRule="exact"/>
                          <w:rPr>
                            <w:rFonts w:ascii="Calibri"/>
                            <w:sz w:val="18"/>
                          </w:rPr>
                        </w:pPr>
                        <w:r>
                          <w:rPr>
                            <w:rFonts w:ascii="Calibri"/>
                            <w:color w:val="7E7E7E"/>
                            <w:sz w:val="18"/>
                          </w:rPr>
                          <w:t>0.30</w:t>
                        </w:r>
                      </w:p>
                      <w:p w:rsidR="00C77901" w:rsidRDefault="00C77901">
                        <w:pPr>
                          <w:spacing w:before="160"/>
                          <w:rPr>
                            <w:rFonts w:ascii="Calibri"/>
                            <w:sz w:val="18"/>
                          </w:rPr>
                        </w:pPr>
                        <w:r>
                          <w:rPr>
                            <w:rFonts w:ascii="Calibri"/>
                            <w:color w:val="7E7E7E"/>
                            <w:sz w:val="18"/>
                          </w:rPr>
                          <w:t>0.20</w:t>
                        </w:r>
                      </w:p>
                      <w:p w:rsidR="00C77901" w:rsidRDefault="00C77901">
                        <w:pPr>
                          <w:spacing w:before="160" w:line="216" w:lineRule="exact"/>
                          <w:rPr>
                            <w:rFonts w:ascii="Calibri"/>
                            <w:sz w:val="18"/>
                          </w:rPr>
                        </w:pPr>
                        <w:r>
                          <w:rPr>
                            <w:rFonts w:ascii="Calibri"/>
                            <w:color w:val="7E7E7E"/>
                            <w:sz w:val="18"/>
                          </w:rPr>
                          <w:t>0.10</w:t>
                        </w:r>
                      </w:p>
                    </w:txbxContent>
                  </v:textbox>
                </v:shape>
                <v:shape id="Text Box 241" o:spid="_x0000_s1168" type="#_x0000_t202" style="position:absolute;left:5963;top:6042;width:5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rsidR="00C77901" w:rsidRDefault="00C77901">
                        <w:pPr>
                          <w:spacing w:line="180" w:lineRule="exact"/>
                          <w:rPr>
                            <w:rFonts w:ascii="Calibri"/>
                            <w:sz w:val="18"/>
                          </w:rPr>
                        </w:pPr>
                        <w:r>
                          <w:rPr>
                            <w:rFonts w:ascii="Calibri"/>
                            <w:color w:val="7E7E7E"/>
                            <w:sz w:val="18"/>
                          </w:rPr>
                          <w:t>Series1</w:t>
                        </w:r>
                      </w:p>
                    </w:txbxContent>
                  </v:textbox>
                </v:shape>
                <w10:wrap anchorx="page"/>
              </v:group>
            </w:pict>
          </mc:Fallback>
        </mc:AlternateContent>
      </w:r>
      <w:r w:rsidR="00C975BA" w:rsidRPr="00C975BA">
        <w:t xml:space="preserve">Liquidity metrics can be used by investors to assess a company's long-term viability in terms of its financial health. This is often assessed on the balance sheet by looking at accounts receivable, inventories, accounts payable, and short-term liabilities. One method to assess the overall liquidity of a corporation is to compute its current liability ratio. The current liability ratio, which measures the percentage of total liabilities that are due soon, may not accurately reflect the company's capacity to meet short-term obligations. As a result, it is believed that the current liability ratio is a supplementary indicator of liquidity that should be utilized in addition to more conventional liquidity indicators. </w:t>
      </w:r>
      <w:r w:rsidR="001B4864">
        <w:t>like</w:t>
      </w:r>
      <w:r w:rsidR="001B4864">
        <w:rPr>
          <w:spacing w:val="-1"/>
        </w:rPr>
        <w:t xml:space="preserve"> </w:t>
      </w:r>
      <w:r w:rsidR="001B4864">
        <w:t>the</w:t>
      </w:r>
      <w:r w:rsidR="001B4864">
        <w:rPr>
          <w:spacing w:val="-1"/>
        </w:rPr>
        <w:t xml:space="preserve"> </w:t>
      </w:r>
      <w:r w:rsidR="001B4864">
        <w:t>current ratio</w:t>
      </w: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9"/>
      </w:pPr>
    </w:p>
    <w:tbl>
      <w:tblPr>
        <w:tblW w:w="0" w:type="auto"/>
        <w:tblInd w:w="1370"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785"/>
        <w:gridCol w:w="1195"/>
        <w:gridCol w:w="1195"/>
        <w:gridCol w:w="1197"/>
        <w:gridCol w:w="1195"/>
        <w:gridCol w:w="1195"/>
      </w:tblGrid>
      <w:tr w:rsidR="00330CA5">
        <w:trPr>
          <w:trHeight w:val="268"/>
        </w:trPr>
        <w:tc>
          <w:tcPr>
            <w:tcW w:w="785" w:type="dxa"/>
            <w:tcBorders>
              <w:top w:val="nil"/>
              <w:left w:val="nil"/>
            </w:tcBorders>
          </w:tcPr>
          <w:p w:rsidR="00330CA5" w:rsidRDefault="001B4864">
            <w:pPr>
              <w:pStyle w:val="TableParagraph"/>
              <w:spacing w:line="108" w:lineRule="exact"/>
              <w:ind w:left="285" w:right="131"/>
              <w:jc w:val="center"/>
              <w:rPr>
                <w:sz w:val="18"/>
              </w:rPr>
            </w:pPr>
            <w:r>
              <w:rPr>
                <w:color w:val="7E7E7E"/>
                <w:sz w:val="18"/>
              </w:rPr>
              <w:t>0.00</w:t>
            </w:r>
          </w:p>
        </w:tc>
        <w:tc>
          <w:tcPr>
            <w:tcW w:w="1195" w:type="dxa"/>
            <w:tcBorders>
              <w:top w:val="nil"/>
            </w:tcBorders>
          </w:tcPr>
          <w:p w:rsidR="00330CA5" w:rsidRDefault="001B4864">
            <w:pPr>
              <w:pStyle w:val="TableParagraph"/>
              <w:spacing w:before="56" w:line="192" w:lineRule="exact"/>
              <w:ind w:left="415"/>
              <w:rPr>
                <w:sz w:val="18"/>
              </w:rPr>
            </w:pPr>
            <w:r>
              <w:rPr>
                <w:color w:val="7E7E7E"/>
                <w:sz w:val="18"/>
              </w:rPr>
              <w:t>2017</w:t>
            </w:r>
          </w:p>
        </w:tc>
        <w:tc>
          <w:tcPr>
            <w:tcW w:w="1195" w:type="dxa"/>
            <w:tcBorders>
              <w:top w:val="nil"/>
            </w:tcBorders>
          </w:tcPr>
          <w:p w:rsidR="00330CA5" w:rsidRDefault="001B4864">
            <w:pPr>
              <w:pStyle w:val="TableParagraph"/>
              <w:spacing w:before="56" w:line="192" w:lineRule="exact"/>
              <w:ind w:left="416"/>
              <w:rPr>
                <w:sz w:val="18"/>
              </w:rPr>
            </w:pPr>
            <w:r>
              <w:rPr>
                <w:color w:val="7E7E7E"/>
                <w:sz w:val="18"/>
              </w:rPr>
              <w:t>2018</w:t>
            </w:r>
          </w:p>
        </w:tc>
        <w:tc>
          <w:tcPr>
            <w:tcW w:w="1197" w:type="dxa"/>
            <w:tcBorders>
              <w:top w:val="nil"/>
            </w:tcBorders>
          </w:tcPr>
          <w:p w:rsidR="00330CA5" w:rsidRDefault="001B4864">
            <w:pPr>
              <w:pStyle w:val="TableParagraph"/>
              <w:spacing w:before="56" w:line="192" w:lineRule="exact"/>
              <w:ind w:left="417"/>
              <w:rPr>
                <w:sz w:val="18"/>
              </w:rPr>
            </w:pPr>
            <w:r>
              <w:rPr>
                <w:color w:val="7E7E7E"/>
                <w:sz w:val="18"/>
              </w:rPr>
              <w:t>2019</w:t>
            </w:r>
          </w:p>
        </w:tc>
        <w:tc>
          <w:tcPr>
            <w:tcW w:w="1195" w:type="dxa"/>
            <w:tcBorders>
              <w:top w:val="nil"/>
            </w:tcBorders>
          </w:tcPr>
          <w:p w:rsidR="00330CA5" w:rsidRDefault="001B4864">
            <w:pPr>
              <w:pStyle w:val="TableParagraph"/>
              <w:spacing w:before="56" w:line="192" w:lineRule="exact"/>
              <w:ind w:left="416"/>
              <w:rPr>
                <w:sz w:val="18"/>
              </w:rPr>
            </w:pPr>
            <w:r>
              <w:rPr>
                <w:color w:val="7E7E7E"/>
                <w:sz w:val="18"/>
              </w:rPr>
              <w:t>2020</w:t>
            </w:r>
          </w:p>
        </w:tc>
        <w:tc>
          <w:tcPr>
            <w:tcW w:w="1195" w:type="dxa"/>
            <w:tcBorders>
              <w:top w:val="nil"/>
            </w:tcBorders>
          </w:tcPr>
          <w:p w:rsidR="00330CA5" w:rsidRDefault="001B4864">
            <w:pPr>
              <w:pStyle w:val="TableParagraph"/>
              <w:spacing w:before="56" w:line="192" w:lineRule="exact"/>
              <w:ind w:left="416"/>
              <w:rPr>
                <w:sz w:val="18"/>
              </w:rPr>
            </w:pPr>
            <w:r>
              <w:rPr>
                <w:color w:val="7E7E7E"/>
                <w:sz w:val="18"/>
              </w:rPr>
              <w:t>2021</w:t>
            </w:r>
          </w:p>
        </w:tc>
      </w:tr>
      <w:tr w:rsidR="00330CA5">
        <w:trPr>
          <w:trHeight w:val="273"/>
        </w:trPr>
        <w:tc>
          <w:tcPr>
            <w:tcW w:w="785" w:type="dxa"/>
          </w:tcPr>
          <w:p w:rsidR="00330CA5" w:rsidRDefault="001B4864">
            <w:pPr>
              <w:pStyle w:val="TableParagraph"/>
              <w:spacing w:before="11"/>
              <w:ind w:left="183" w:right="15"/>
              <w:jc w:val="center"/>
              <w:rPr>
                <w:sz w:val="18"/>
              </w:rPr>
            </w:pPr>
            <w:r>
              <w:rPr>
                <w:color w:val="7E7E7E"/>
                <w:sz w:val="18"/>
              </w:rPr>
              <w:t>Series1</w:t>
            </w:r>
          </w:p>
        </w:tc>
        <w:tc>
          <w:tcPr>
            <w:tcW w:w="1195" w:type="dxa"/>
          </w:tcPr>
          <w:p w:rsidR="00330CA5" w:rsidRDefault="001B4864">
            <w:pPr>
              <w:pStyle w:val="TableParagraph"/>
              <w:spacing w:before="17"/>
              <w:ind w:left="438"/>
              <w:rPr>
                <w:sz w:val="18"/>
              </w:rPr>
            </w:pPr>
            <w:r>
              <w:rPr>
                <w:color w:val="7E7E7E"/>
                <w:sz w:val="18"/>
              </w:rPr>
              <w:t>0.14</w:t>
            </w:r>
          </w:p>
        </w:tc>
        <w:tc>
          <w:tcPr>
            <w:tcW w:w="1195" w:type="dxa"/>
          </w:tcPr>
          <w:p w:rsidR="00330CA5" w:rsidRDefault="001B4864">
            <w:pPr>
              <w:pStyle w:val="TableParagraph"/>
              <w:spacing w:before="17"/>
              <w:ind w:left="439"/>
              <w:rPr>
                <w:sz w:val="18"/>
              </w:rPr>
            </w:pPr>
            <w:r>
              <w:rPr>
                <w:color w:val="7E7E7E"/>
                <w:sz w:val="18"/>
              </w:rPr>
              <w:t>0.13</w:t>
            </w:r>
          </w:p>
        </w:tc>
        <w:tc>
          <w:tcPr>
            <w:tcW w:w="1197" w:type="dxa"/>
          </w:tcPr>
          <w:p w:rsidR="00330CA5" w:rsidRDefault="001B4864">
            <w:pPr>
              <w:pStyle w:val="TableParagraph"/>
              <w:spacing w:before="17"/>
              <w:ind w:left="440"/>
              <w:rPr>
                <w:sz w:val="18"/>
              </w:rPr>
            </w:pPr>
            <w:r>
              <w:rPr>
                <w:color w:val="7E7E7E"/>
                <w:sz w:val="18"/>
              </w:rPr>
              <w:t>0.14</w:t>
            </w:r>
          </w:p>
        </w:tc>
        <w:tc>
          <w:tcPr>
            <w:tcW w:w="1195" w:type="dxa"/>
          </w:tcPr>
          <w:p w:rsidR="00330CA5" w:rsidRDefault="001B4864">
            <w:pPr>
              <w:pStyle w:val="TableParagraph"/>
              <w:spacing w:before="17"/>
              <w:ind w:left="439"/>
              <w:rPr>
                <w:sz w:val="18"/>
              </w:rPr>
            </w:pPr>
            <w:r>
              <w:rPr>
                <w:color w:val="7E7E7E"/>
                <w:sz w:val="18"/>
              </w:rPr>
              <w:t>0.19</w:t>
            </w:r>
          </w:p>
        </w:tc>
        <w:tc>
          <w:tcPr>
            <w:tcW w:w="1195" w:type="dxa"/>
          </w:tcPr>
          <w:p w:rsidR="00330CA5" w:rsidRDefault="001B4864">
            <w:pPr>
              <w:pStyle w:val="TableParagraph"/>
              <w:spacing w:before="17"/>
              <w:ind w:left="439"/>
              <w:rPr>
                <w:sz w:val="18"/>
              </w:rPr>
            </w:pPr>
            <w:r>
              <w:rPr>
                <w:color w:val="7E7E7E"/>
                <w:sz w:val="18"/>
              </w:rPr>
              <w:t>0.29</w:t>
            </w:r>
          </w:p>
        </w:tc>
      </w:tr>
    </w:tbl>
    <w:p w:rsidR="00330CA5" w:rsidRDefault="00330CA5">
      <w:pPr>
        <w:pStyle w:val="BodyText"/>
        <w:rPr>
          <w:sz w:val="26"/>
        </w:rPr>
      </w:pPr>
    </w:p>
    <w:p w:rsidR="00330CA5" w:rsidRDefault="00330CA5">
      <w:pPr>
        <w:pStyle w:val="BodyText"/>
        <w:rPr>
          <w:sz w:val="26"/>
        </w:rPr>
      </w:pPr>
    </w:p>
    <w:p w:rsidR="00330CA5" w:rsidRDefault="00330CA5">
      <w:pPr>
        <w:pStyle w:val="BodyText"/>
        <w:spacing w:before="11"/>
        <w:rPr>
          <w:sz w:val="26"/>
        </w:rPr>
      </w:pPr>
    </w:p>
    <w:p w:rsidR="00330CA5" w:rsidRDefault="001B4864">
      <w:pPr>
        <w:ind w:left="160"/>
        <w:jc w:val="both"/>
        <w:rPr>
          <w:rFonts w:ascii="Arial"/>
          <w:i/>
          <w:sz w:val="18"/>
        </w:rPr>
      </w:pPr>
      <w:bookmarkStart w:id="18" w:name="_bookmark17"/>
      <w:bookmarkEnd w:id="18"/>
      <w:r>
        <w:rPr>
          <w:rFonts w:ascii="Arial"/>
          <w:i/>
          <w:color w:val="44536A"/>
          <w:sz w:val="18"/>
        </w:rPr>
        <w:t>Figure</w:t>
      </w:r>
      <w:r>
        <w:rPr>
          <w:rFonts w:ascii="Arial"/>
          <w:i/>
          <w:color w:val="44536A"/>
          <w:spacing w:val="-4"/>
          <w:sz w:val="18"/>
        </w:rPr>
        <w:t xml:space="preserve"> </w:t>
      </w:r>
      <w:r>
        <w:rPr>
          <w:rFonts w:ascii="Arial"/>
          <w:i/>
          <w:color w:val="44536A"/>
          <w:sz w:val="18"/>
        </w:rPr>
        <w:t>8:</w:t>
      </w:r>
      <w:r>
        <w:rPr>
          <w:rFonts w:ascii="Arial"/>
          <w:i/>
          <w:color w:val="44536A"/>
          <w:spacing w:val="-1"/>
          <w:sz w:val="18"/>
        </w:rPr>
        <w:t xml:space="preserve"> </w:t>
      </w:r>
      <w:r>
        <w:rPr>
          <w:rFonts w:ascii="Arial"/>
          <w:i/>
          <w:color w:val="44536A"/>
          <w:sz w:val="18"/>
        </w:rPr>
        <w:t>Current</w:t>
      </w:r>
      <w:r>
        <w:rPr>
          <w:rFonts w:ascii="Arial"/>
          <w:i/>
          <w:color w:val="44536A"/>
          <w:spacing w:val="-4"/>
          <w:sz w:val="18"/>
        </w:rPr>
        <w:t xml:space="preserve"> </w:t>
      </w:r>
      <w:r>
        <w:rPr>
          <w:rFonts w:ascii="Arial"/>
          <w:i/>
          <w:color w:val="44536A"/>
          <w:sz w:val="18"/>
        </w:rPr>
        <w:t>liability ratio</w:t>
      </w:r>
    </w:p>
    <w:p w:rsidR="00330CA5" w:rsidRDefault="00330CA5">
      <w:pPr>
        <w:jc w:val="both"/>
        <w:rPr>
          <w:rFonts w:ascii="Arial"/>
          <w:sz w:val="18"/>
        </w:rPr>
        <w:sectPr w:rsidR="00330CA5">
          <w:pgSz w:w="12240" w:h="15840"/>
          <w:pgMar w:top="1360" w:right="1220" w:bottom="1160" w:left="1280" w:header="0" w:footer="943" w:gutter="0"/>
          <w:cols w:space="720"/>
        </w:sectPr>
      </w:pPr>
    </w:p>
    <w:p w:rsidR="00330CA5" w:rsidRDefault="00330CA5">
      <w:pPr>
        <w:pStyle w:val="BodyText"/>
        <w:spacing w:before="10"/>
        <w:rPr>
          <w:rFonts w:ascii="Arial"/>
          <w:i/>
          <w:sz w:val="9"/>
        </w:rPr>
      </w:pPr>
    </w:p>
    <w:p w:rsidR="00330CA5" w:rsidRDefault="001B4864">
      <w:pPr>
        <w:pStyle w:val="BodyText"/>
        <w:spacing w:before="90"/>
        <w:ind w:left="160"/>
      </w:pPr>
      <w:r>
        <w:t>The</w:t>
      </w:r>
      <w:r>
        <w:rPr>
          <w:spacing w:val="-6"/>
        </w:rPr>
        <w:t xml:space="preserve"> </w:t>
      </w:r>
      <w:r>
        <w:t>current</w:t>
      </w:r>
      <w:r>
        <w:rPr>
          <w:spacing w:val="-3"/>
        </w:rPr>
        <w:t xml:space="preserve"> </w:t>
      </w:r>
      <w:r>
        <w:t>liabilities</w:t>
      </w:r>
      <w:r>
        <w:rPr>
          <w:spacing w:val="-4"/>
        </w:rPr>
        <w:t xml:space="preserve"> </w:t>
      </w:r>
      <w:r>
        <w:t>ratio</w:t>
      </w:r>
      <w:r>
        <w:rPr>
          <w:spacing w:val="-4"/>
        </w:rPr>
        <w:t xml:space="preserve"> </w:t>
      </w:r>
      <w:r>
        <w:t>of</w:t>
      </w:r>
      <w:r>
        <w:rPr>
          <w:spacing w:val="-1"/>
        </w:rPr>
        <w:t xml:space="preserve"> </w:t>
      </w:r>
      <w:r>
        <w:t>IDLC</w:t>
      </w:r>
      <w:r>
        <w:rPr>
          <w:spacing w:val="-1"/>
        </w:rPr>
        <w:t xml:space="preserve"> </w:t>
      </w:r>
      <w:r>
        <w:t>are</w:t>
      </w:r>
      <w:r>
        <w:rPr>
          <w:spacing w:val="-7"/>
        </w:rPr>
        <w:t xml:space="preserve"> </w:t>
      </w:r>
      <w:r>
        <w:t>0.14,</w:t>
      </w:r>
      <w:r>
        <w:rPr>
          <w:spacing w:val="-4"/>
        </w:rPr>
        <w:t xml:space="preserve"> </w:t>
      </w:r>
      <w:r>
        <w:t>0.13,</w:t>
      </w:r>
      <w:r>
        <w:rPr>
          <w:spacing w:val="-2"/>
        </w:rPr>
        <w:t xml:space="preserve"> </w:t>
      </w:r>
      <w:r>
        <w:t>0.14,</w:t>
      </w:r>
      <w:r>
        <w:rPr>
          <w:spacing w:val="-4"/>
        </w:rPr>
        <w:t xml:space="preserve"> </w:t>
      </w:r>
      <w:r>
        <w:t>0.19,</w:t>
      </w:r>
      <w:r>
        <w:rPr>
          <w:spacing w:val="-4"/>
        </w:rPr>
        <w:t xml:space="preserve"> </w:t>
      </w:r>
      <w:r>
        <w:t>0.29</w:t>
      </w:r>
      <w:r>
        <w:rPr>
          <w:spacing w:val="-1"/>
        </w:rPr>
        <w:t xml:space="preserve"> </w:t>
      </w:r>
      <w:r>
        <w:t>in</w:t>
      </w:r>
      <w:r>
        <w:rPr>
          <w:spacing w:val="-3"/>
        </w:rPr>
        <w:t xml:space="preserve"> </w:t>
      </w:r>
      <w:r>
        <w:t>the</w:t>
      </w:r>
      <w:r>
        <w:rPr>
          <w:spacing w:val="-2"/>
        </w:rPr>
        <w:t xml:space="preserve"> </w:t>
      </w:r>
      <w:r>
        <w:t>years</w:t>
      </w:r>
      <w:r>
        <w:rPr>
          <w:spacing w:val="-4"/>
        </w:rPr>
        <w:t xml:space="preserve"> </w:t>
      </w:r>
      <w:r>
        <w:t>2017,</w:t>
      </w:r>
      <w:r>
        <w:rPr>
          <w:spacing w:val="-4"/>
        </w:rPr>
        <w:t xml:space="preserve"> </w:t>
      </w:r>
      <w:r>
        <w:t>2018,</w:t>
      </w:r>
      <w:r>
        <w:rPr>
          <w:spacing w:val="-4"/>
        </w:rPr>
        <w:t xml:space="preserve"> </w:t>
      </w:r>
      <w:r>
        <w:t>2019,</w:t>
      </w:r>
    </w:p>
    <w:p w:rsidR="00330CA5" w:rsidRDefault="001B4864">
      <w:pPr>
        <w:pStyle w:val="BodyText"/>
        <w:spacing w:before="41"/>
        <w:ind w:left="160"/>
      </w:pPr>
      <w:r>
        <w:t>2020</w:t>
      </w:r>
      <w:r>
        <w:rPr>
          <w:spacing w:val="-2"/>
        </w:rPr>
        <w:t xml:space="preserve"> </w:t>
      </w:r>
      <w:r>
        <w:t>and</w:t>
      </w:r>
      <w:r>
        <w:rPr>
          <w:spacing w:val="-2"/>
        </w:rPr>
        <w:t xml:space="preserve"> </w:t>
      </w:r>
      <w:r>
        <w:t>2021</w:t>
      </w:r>
      <w:r>
        <w:rPr>
          <w:spacing w:val="-1"/>
        </w:rPr>
        <w:t xml:space="preserve"> </w:t>
      </w:r>
      <w:r>
        <w:t>respectively.</w:t>
      </w:r>
    </w:p>
    <w:p w:rsidR="00330CA5" w:rsidRDefault="00330CA5">
      <w:pPr>
        <w:pStyle w:val="BodyText"/>
        <w:spacing w:before="3"/>
        <w:rPr>
          <w:sz w:val="31"/>
        </w:rPr>
      </w:pPr>
    </w:p>
    <w:p w:rsidR="00330CA5" w:rsidRDefault="001B4864">
      <w:pPr>
        <w:pStyle w:val="BodyText"/>
        <w:ind w:left="160"/>
      </w:pPr>
      <w:r>
        <w:t>This</w:t>
      </w:r>
      <w:r>
        <w:rPr>
          <w:spacing w:val="-1"/>
        </w:rPr>
        <w:t xml:space="preserve"> </w:t>
      </w:r>
      <w:r>
        <w:t>indicates</w:t>
      </w:r>
      <w:r>
        <w:rPr>
          <w:spacing w:val="-1"/>
        </w:rPr>
        <w:t xml:space="preserve"> </w:t>
      </w:r>
      <w:r>
        <w:t>that almost</w:t>
      </w:r>
      <w:r>
        <w:rPr>
          <w:spacing w:val="-1"/>
        </w:rPr>
        <w:t xml:space="preserve"> </w:t>
      </w:r>
      <w:r>
        <w:t>90%</w:t>
      </w:r>
      <w:r>
        <w:rPr>
          <w:spacing w:val="-1"/>
        </w:rPr>
        <w:t xml:space="preserve"> </w:t>
      </w:r>
      <w:r>
        <w:t>plus</w:t>
      </w:r>
      <w:r>
        <w:rPr>
          <w:spacing w:val="-1"/>
        </w:rPr>
        <w:t xml:space="preserve"> </w:t>
      </w:r>
      <w:r>
        <w:t>of</w:t>
      </w:r>
      <w:r>
        <w:rPr>
          <w:spacing w:val="-1"/>
        </w:rPr>
        <w:t xml:space="preserve"> </w:t>
      </w:r>
      <w:r>
        <w:t>the</w:t>
      </w:r>
      <w:r>
        <w:rPr>
          <w:spacing w:val="-2"/>
        </w:rPr>
        <w:t xml:space="preserve"> </w:t>
      </w:r>
      <w:r>
        <w:t>total</w:t>
      </w:r>
      <w:r>
        <w:rPr>
          <w:spacing w:val="-1"/>
        </w:rPr>
        <w:t xml:space="preserve"> </w:t>
      </w:r>
      <w:r>
        <w:t>liabilities are</w:t>
      </w:r>
      <w:r>
        <w:rPr>
          <w:spacing w:val="-3"/>
        </w:rPr>
        <w:t xml:space="preserve"> </w:t>
      </w:r>
      <w:r>
        <w:t>from</w:t>
      </w:r>
      <w:r>
        <w:rPr>
          <w:spacing w:val="-1"/>
        </w:rPr>
        <w:t xml:space="preserve"> </w:t>
      </w:r>
      <w:r>
        <w:t>current liabilities.</w:t>
      </w:r>
    </w:p>
    <w:p w:rsidR="00330CA5" w:rsidRDefault="00330CA5">
      <w:pPr>
        <w:pStyle w:val="BodyText"/>
        <w:spacing w:before="1"/>
        <w:rPr>
          <w:sz w:val="31"/>
        </w:rPr>
      </w:pPr>
    </w:p>
    <w:p w:rsidR="00330CA5" w:rsidRDefault="001B4864">
      <w:pPr>
        <w:pStyle w:val="BodyText"/>
        <w:spacing w:line="276" w:lineRule="auto"/>
        <w:ind w:left="160" w:right="213"/>
        <w:jc w:val="both"/>
      </w:pPr>
      <w:r>
        <w:t>The</w:t>
      </w:r>
      <w:r>
        <w:rPr>
          <w:spacing w:val="-6"/>
        </w:rPr>
        <w:t xml:space="preserve"> </w:t>
      </w:r>
      <w:r>
        <w:t>rising</w:t>
      </w:r>
      <w:r>
        <w:rPr>
          <w:spacing w:val="-7"/>
        </w:rPr>
        <w:t xml:space="preserve"> </w:t>
      </w:r>
      <w:r>
        <w:t>current</w:t>
      </w:r>
      <w:r>
        <w:rPr>
          <w:spacing w:val="-5"/>
        </w:rPr>
        <w:t xml:space="preserve"> </w:t>
      </w:r>
      <w:r>
        <w:t>liability</w:t>
      </w:r>
      <w:r>
        <w:rPr>
          <w:spacing w:val="-8"/>
        </w:rPr>
        <w:t xml:space="preserve"> </w:t>
      </w:r>
      <w:r>
        <w:t>ratio</w:t>
      </w:r>
      <w:r>
        <w:rPr>
          <w:spacing w:val="-5"/>
        </w:rPr>
        <w:t xml:space="preserve"> </w:t>
      </w:r>
      <w:r>
        <w:t>suggests</w:t>
      </w:r>
      <w:r>
        <w:rPr>
          <w:spacing w:val="-5"/>
        </w:rPr>
        <w:t xml:space="preserve"> </w:t>
      </w:r>
      <w:r>
        <w:t>that</w:t>
      </w:r>
      <w:r>
        <w:rPr>
          <w:spacing w:val="-3"/>
        </w:rPr>
        <w:t xml:space="preserve"> </w:t>
      </w:r>
      <w:r>
        <w:t>IDLC</w:t>
      </w:r>
      <w:r>
        <w:rPr>
          <w:spacing w:val="-5"/>
        </w:rPr>
        <w:t xml:space="preserve"> </w:t>
      </w:r>
      <w:r>
        <w:t>may</w:t>
      </w:r>
      <w:r>
        <w:rPr>
          <w:spacing w:val="-12"/>
        </w:rPr>
        <w:t xml:space="preserve"> </w:t>
      </w:r>
      <w:r>
        <w:t>be</w:t>
      </w:r>
      <w:r>
        <w:rPr>
          <w:spacing w:val="-6"/>
        </w:rPr>
        <w:t xml:space="preserve"> </w:t>
      </w:r>
      <w:r>
        <w:t>depending</w:t>
      </w:r>
      <w:r>
        <w:rPr>
          <w:spacing w:val="-8"/>
        </w:rPr>
        <w:t xml:space="preserve"> </w:t>
      </w:r>
      <w:r>
        <w:t>more</w:t>
      </w:r>
      <w:r>
        <w:rPr>
          <w:spacing w:val="-6"/>
        </w:rPr>
        <w:t xml:space="preserve"> </w:t>
      </w:r>
      <w:r>
        <w:t>heavily</w:t>
      </w:r>
      <w:r>
        <w:rPr>
          <w:spacing w:val="-10"/>
        </w:rPr>
        <w:t xml:space="preserve"> </w:t>
      </w:r>
      <w:r>
        <w:t>on</w:t>
      </w:r>
      <w:r>
        <w:rPr>
          <w:spacing w:val="-5"/>
        </w:rPr>
        <w:t xml:space="preserve"> </w:t>
      </w:r>
      <w:r>
        <w:t>short-term</w:t>
      </w:r>
      <w:r>
        <w:rPr>
          <w:spacing w:val="-57"/>
        </w:rPr>
        <w:t xml:space="preserve"> </w:t>
      </w:r>
      <w:r>
        <w:t>loans.</w:t>
      </w:r>
    </w:p>
    <w:p w:rsidR="00330CA5" w:rsidRDefault="00330CA5">
      <w:pPr>
        <w:pStyle w:val="BodyText"/>
        <w:spacing w:before="8"/>
        <w:rPr>
          <w:sz w:val="27"/>
        </w:rPr>
      </w:pPr>
    </w:p>
    <w:p w:rsidR="00330CA5" w:rsidRDefault="001B4864">
      <w:pPr>
        <w:pStyle w:val="BodyText"/>
        <w:spacing w:line="276" w:lineRule="auto"/>
        <w:ind w:left="160" w:right="218"/>
        <w:jc w:val="both"/>
      </w:pPr>
      <w:r>
        <w:t>This</w:t>
      </w:r>
      <w:r>
        <w:rPr>
          <w:spacing w:val="-8"/>
        </w:rPr>
        <w:t xml:space="preserve"> </w:t>
      </w:r>
      <w:r>
        <w:t>data</w:t>
      </w:r>
      <w:r>
        <w:rPr>
          <w:spacing w:val="-9"/>
        </w:rPr>
        <w:t xml:space="preserve"> </w:t>
      </w:r>
      <w:r>
        <w:t>supported</w:t>
      </w:r>
      <w:r>
        <w:rPr>
          <w:spacing w:val="-9"/>
        </w:rPr>
        <w:t xml:space="preserve"> </w:t>
      </w:r>
      <w:r>
        <w:t>the</w:t>
      </w:r>
      <w:r>
        <w:rPr>
          <w:spacing w:val="-9"/>
        </w:rPr>
        <w:t xml:space="preserve"> </w:t>
      </w:r>
      <w:r>
        <w:t>company's</w:t>
      </w:r>
      <w:r>
        <w:rPr>
          <w:spacing w:val="-8"/>
        </w:rPr>
        <w:t xml:space="preserve"> </w:t>
      </w:r>
      <w:r>
        <w:t>deteriorating</w:t>
      </w:r>
      <w:r>
        <w:rPr>
          <w:spacing w:val="-9"/>
        </w:rPr>
        <w:t xml:space="preserve"> </w:t>
      </w:r>
      <w:r>
        <w:t>financial</w:t>
      </w:r>
      <w:r>
        <w:rPr>
          <w:spacing w:val="-5"/>
        </w:rPr>
        <w:t xml:space="preserve"> </w:t>
      </w:r>
      <w:r>
        <w:t>status</w:t>
      </w:r>
      <w:r>
        <w:rPr>
          <w:spacing w:val="-8"/>
        </w:rPr>
        <w:t xml:space="preserve"> </w:t>
      </w:r>
      <w:r>
        <w:t>that</w:t>
      </w:r>
      <w:r>
        <w:rPr>
          <w:spacing w:val="-9"/>
        </w:rPr>
        <w:t xml:space="preserve"> </w:t>
      </w:r>
      <w:r>
        <w:t>the</w:t>
      </w:r>
      <w:r>
        <w:rPr>
          <w:spacing w:val="-7"/>
        </w:rPr>
        <w:t xml:space="preserve"> </w:t>
      </w:r>
      <w:r>
        <w:t>fund</w:t>
      </w:r>
      <w:r>
        <w:rPr>
          <w:spacing w:val="-8"/>
        </w:rPr>
        <w:t xml:space="preserve"> </w:t>
      </w:r>
      <w:r>
        <w:t>manager</w:t>
      </w:r>
      <w:r>
        <w:rPr>
          <w:spacing w:val="-7"/>
        </w:rPr>
        <w:t xml:space="preserve"> </w:t>
      </w:r>
      <w:r>
        <w:t>had</w:t>
      </w:r>
      <w:r>
        <w:rPr>
          <w:spacing w:val="-9"/>
        </w:rPr>
        <w:t xml:space="preserve"> </w:t>
      </w:r>
      <w:r>
        <w:t>noticed</w:t>
      </w:r>
      <w:r>
        <w:rPr>
          <w:spacing w:val="-57"/>
        </w:rPr>
        <w:t xml:space="preserve"> </w:t>
      </w:r>
      <w:r>
        <w:t>in more</w:t>
      </w:r>
      <w:r>
        <w:rPr>
          <w:spacing w:val="-2"/>
        </w:rPr>
        <w:t xml:space="preserve"> </w:t>
      </w:r>
      <w:r>
        <w:t>conventional liquidity</w:t>
      </w:r>
      <w:r>
        <w:rPr>
          <w:spacing w:val="-8"/>
        </w:rPr>
        <w:t xml:space="preserve"> </w:t>
      </w:r>
      <w:r>
        <w:t>measurements.</w:t>
      </w:r>
    </w:p>
    <w:p w:rsidR="00330CA5" w:rsidRDefault="00330CA5">
      <w:pPr>
        <w:pStyle w:val="BodyText"/>
        <w:rPr>
          <w:sz w:val="26"/>
        </w:rPr>
      </w:pPr>
    </w:p>
    <w:p w:rsidR="00330CA5" w:rsidRPr="00C975BA" w:rsidRDefault="00330CA5" w:rsidP="00C975BA">
      <w:pPr>
        <w:pStyle w:val="BodyText"/>
        <w:spacing w:before="90"/>
        <w:ind w:left="160"/>
      </w:pPr>
    </w:p>
    <w:p w:rsidR="00330CA5" w:rsidRDefault="00C975BA" w:rsidP="00C975BA">
      <w:pPr>
        <w:pStyle w:val="BodyText"/>
        <w:spacing w:before="90"/>
        <w:ind w:left="160"/>
        <w:sectPr w:rsidR="00330CA5">
          <w:pgSz w:w="12240" w:h="15840"/>
          <w:pgMar w:top="1500" w:right="1220" w:bottom="1160" w:left="1280" w:header="0" w:footer="943" w:gutter="0"/>
          <w:cols w:space="720"/>
        </w:sectPr>
      </w:pPr>
      <w:r w:rsidRPr="00C975BA">
        <w:t>Current liabilities are the financial obligations of the business that are due within a year. Obviously, a higher current ratio is advantageous to the company. A corporation should have a current ratio of between 1.2 and 2, meaning that it should have twice as many current assets as liabilities to pay off its debts.</w:t>
      </w:r>
    </w:p>
    <w:p w:rsidR="00330CA5" w:rsidRDefault="001B4864">
      <w:pPr>
        <w:pStyle w:val="Heading3"/>
        <w:jc w:val="left"/>
      </w:pPr>
      <w:r>
        <w:lastRenderedPageBreak/>
        <w:t>Receivables</w:t>
      </w:r>
      <w:r>
        <w:rPr>
          <w:spacing w:val="-2"/>
        </w:rPr>
        <w:t xml:space="preserve"> </w:t>
      </w:r>
      <w:r>
        <w:t>to</w:t>
      </w:r>
      <w:r>
        <w:rPr>
          <w:spacing w:val="-4"/>
        </w:rPr>
        <w:t xml:space="preserve"> </w:t>
      </w:r>
      <w:r>
        <w:t>current</w:t>
      </w:r>
      <w:r>
        <w:rPr>
          <w:spacing w:val="-4"/>
        </w:rPr>
        <w:t xml:space="preserve"> </w:t>
      </w:r>
      <w:r>
        <w:t>liabilities</w:t>
      </w:r>
    </w:p>
    <w:p w:rsidR="00330CA5" w:rsidRDefault="00330CA5">
      <w:pPr>
        <w:pStyle w:val="BodyText"/>
        <w:spacing w:before="8"/>
        <w:rPr>
          <w:rFonts w:ascii="Arial"/>
          <w:b/>
          <w:sz w:val="27"/>
        </w:rPr>
      </w:pPr>
    </w:p>
    <w:p w:rsidR="00C975BA" w:rsidRPr="00C975BA" w:rsidRDefault="00C975BA" w:rsidP="00C975BA">
      <w:pPr>
        <w:pStyle w:val="BodyText"/>
        <w:spacing w:line="276" w:lineRule="auto"/>
        <w:ind w:left="160" w:right="202"/>
      </w:pPr>
      <w:r w:rsidRPr="00C975BA">
        <w:t>In assessing a company's continuous capacity to settle its debts when they become due, the ratio of accounts receivable to current liabilities is crucial. We can observe that IDLC's liabilities exceed its accounts receivable.</w:t>
      </w:r>
    </w:p>
    <w:p w:rsidR="00C975BA" w:rsidRPr="00C975BA" w:rsidRDefault="00C975BA" w:rsidP="00C975BA">
      <w:pPr>
        <w:pStyle w:val="BodyText"/>
        <w:spacing w:line="276" w:lineRule="auto"/>
        <w:ind w:left="160" w:right="202"/>
      </w:pPr>
    </w:p>
    <w:p w:rsidR="00330CA5" w:rsidRPr="00C975BA" w:rsidRDefault="00C975BA" w:rsidP="00C975BA">
      <w:pPr>
        <w:pStyle w:val="BodyText"/>
        <w:spacing w:line="276" w:lineRule="auto"/>
        <w:ind w:left="160" w:right="202"/>
      </w:pPr>
      <w:r w:rsidRPr="00C975BA">
        <w:t>Receivables to current liabilities ratio is calculated using the following formula:</w:t>
      </w:r>
    </w:p>
    <w:p w:rsidR="00330CA5" w:rsidRDefault="00330CA5">
      <w:pPr>
        <w:pStyle w:val="BodyText"/>
        <w:rPr>
          <w:sz w:val="20"/>
        </w:rPr>
      </w:pPr>
    </w:p>
    <w:p w:rsidR="00330CA5" w:rsidRDefault="00877A3A">
      <w:pPr>
        <w:pStyle w:val="BodyText"/>
        <w:spacing w:before="4"/>
        <w:rPr>
          <w:sz w:val="17"/>
        </w:rPr>
      </w:pPr>
      <w:r>
        <w:rPr>
          <w:noProof/>
        </w:rPr>
        <mc:AlternateContent>
          <mc:Choice Requires="wps">
            <w:drawing>
              <wp:anchor distT="0" distB="0" distL="0" distR="0" simplePos="0" relativeHeight="487596544" behindDoc="1" locked="0" layoutInCell="1" allowOverlap="1">
                <wp:simplePos x="0" y="0"/>
                <wp:positionH relativeFrom="page">
                  <wp:posOffset>914400</wp:posOffset>
                </wp:positionH>
                <wp:positionV relativeFrom="paragraph">
                  <wp:posOffset>154940</wp:posOffset>
                </wp:positionV>
                <wp:extent cx="5949950" cy="565785"/>
                <wp:effectExtent l="0" t="0" r="0" b="0"/>
                <wp:wrapTopAndBottom/>
                <wp:docPr id="231"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0" cy="5657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77901" w:rsidRDefault="00C77901">
                            <w:pPr>
                              <w:spacing w:before="72" w:line="242" w:lineRule="auto"/>
                              <w:ind w:left="3445" w:hanging="3133"/>
                              <w:rPr>
                                <w:rFonts w:ascii="Microsoft Sans Serif"/>
                                <w:sz w:val="32"/>
                              </w:rPr>
                            </w:pPr>
                            <w:r>
                              <w:rPr>
                                <w:rFonts w:ascii="Microsoft Sans Serif"/>
                                <w:w w:val="95"/>
                                <w:sz w:val="32"/>
                              </w:rPr>
                              <w:t>Receivables</w:t>
                            </w:r>
                            <w:r>
                              <w:rPr>
                                <w:rFonts w:ascii="Microsoft Sans Serif"/>
                                <w:spacing w:val="1"/>
                                <w:w w:val="95"/>
                                <w:sz w:val="32"/>
                              </w:rPr>
                              <w:t xml:space="preserve"> </w:t>
                            </w:r>
                            <w:r>
                              <w:rPr>
                                <w:rFonts w:ascii="Microsoft Sans Serif"/>
                                <w:w w:val="95"/>
                                <w:sz w:val="32"/>
                              </w:rPr>
                              <w:t>to current liabilities</w:t>
                            </w:r>
                            <w:r>
                              <w:rPr>
                                <w:rFonts w:ascii="Microsoft Sans Serif"/>
                                <w:spacing w:val="1"/>
                                <w:w w:val="95"/>
                                <w:sz w:val="32"/>
                              </w:rPr>
                              <w:t xml:space="preserve"> </w:t>
                            </w:r>
                            <w:r>
                              <w:rPr>
                                <w:rFonts w:ascii="Microsoft Sans Serif"/>
                                <w:w w:val="95"/>
                                <w:sz w:val="32"/>
                              </w:rPr>
                              <w:t>ratio =</w:t>
                            </w:r>
                            <w:r>
                              <w:rPr>
                                <w:rFonts w:ascii="Microsoft Sans Serif"/>
                                <w:spacing w:val="1"/>
                                <w:w w:val="95"/>
                                <w:sz w:val="32"/>
                              </w:rPr>
                              <w:t xml:space="preserve"> </w:t>
                            </w:r>
                            <w:r>
                              <w:rPr>
                                <w:rFonts w:ascii="Microsoft Sans Serif"/>
                                <w:w w:val="95"/>
                                <w:sz w:val="32"/>
                              </w:rPr>
                              <w:t>Accounts</w:t>
                            </w:r>
                            <w:r>
                              <w:rPr>
                                <w:rFonts w:ascii="Microsoft Sans Serif"/>
                                <w:spacing w:val="1"/>
                                <w:w w:val="95"/>
                                <w:sz w:val="32"/>
                              </w:rPr>
                              <w:t xml:space="preserve"> </w:t>
                            </w:r>
                            <w:r>
                              <w:rPr>
                                <w:rFonts w:ascii="Microsoft Sans Serif"/>
                                <w:w w:val="95"/>
                                <w:sz w:val="32"/>
                              </w:rPr>
                              <w:t>receivables</w:t>
                            </w:r>
                            <w:r>
                              <w:rPr>
                                <w:rFonts w:ascii="Microsoft Sans Serif"/>
                                <w:spacing w:val="1"/>
                                <w:w w:val="95"/>
                                <w:sz w:val="32"/>
                              </w:rPr>
                              <w:t xml:space="preserve"> </w:t>
                            </w:r>
                            <w:r>
                              <w:rPr>
                                <w:rFonts w:ascii="Microsoft Sans Serif"/>
                                <w:w w:val="95"/>
                                <w:sz w:val="32"/>
                              </w:rPr>
                              <w:t>/</w:t>
                            </w:r>
                            <w:r>
                              <w:rPr>
                                <w:rFonts w:ascii="Microsoft Sans Serif"/>
                                <w:spacing w:val="-78"/>
                                <w:w w:val="95"/>
                                <w:sz w:val="32"/>
                              </w:rPr>
                              <w:t xml:space="preserve"> </w:t>
                            </w:r>
                            <w:r>
                              <w:rPr>
                                <w:rFonts w:ascii="Microsoft Sans Serif"/>
                                <w:sz w:val="32"/>
                              </w:rPr>
                              <w:t>Current</w:t>
                            </w:r>
                            <w:r>
                              <w:rPr>
                                <w:rFonts w:ascii="Microsoft Sans Serif"/>
                                <w:spacing w:val="2"/>
                                <w:sz w:val="32"/>
                              </w:rPr>
                              <w:t xml:space="preserve"> </w:t>
                            </w:r>
                            <w:r>
                              <w:rPr>
                                <w:rFonts w:ascii="Microsoft Sans Serif"/>
                                <w:sz w:val="32"/>
                              </w:rPr>
                              <w:t>Liabilities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9" o:spid="_x0000_s1169" type="#_x0000_t202" style="position:absolute;margin-left:1in;margin-top:12.2pt;width:468.5pt;height:44.5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" filled="f" strokeweight=".48pt">
                <v:textbox inset="0,0,0,0">
                  <w:txbxContent>
                    <w:p w:rsidR="00C77901" w:rsidRDefault="00C77901">
                      <w:pPr>
                        <w:spacing w:before="72" w:line="242" w:lineRule="auto"/>
                        <w:ind w:left="3445" w:hanging="3133"/>
                        <w:rPr>
                          <w:rFonts w:ascii="Microsoft Sans Serif"/>
                          <w:sz w:val="32"/>
                        </w:rPr>
                      </w:pPr>
                      <w:r>
                        <w:rPr>
                          <w:rFonts w:ascii="Microsoft Sans Serif"/>
                          <w:w w:val="95"/>
                          <w:sz w:val="32"/>
                        </w:rPr>
                        <w:t>Receivables</w:t>
                      </w:r>
                      <w:r>
                        <w:rPr>
                          <w:rFonts w:ascii="Microsoft Sans Serif"/>
                          <w:spacing w:val="1"/>
                          <w:w w:val="95"/>
                          <w:sz w:val="32"/>
                        </w:rPr>
                        <w:t xml:space="preserve"> </w:t>
                      </w:r>
                      <w:r>
                        <w:rPr>
                          <w:rFonts w:ascii="Microsoft Sans Serif"/>
                          <w:w w:val="95"/>
                          <w:sz w:val="32"/>
                        </w:rPr>
                        <w:t>to current liabilities</w:t>
                      </w:r>
                      <w:r>
                        <w:rPr>
                          <w:rFonts w:ascii="Microsoft Sans Serif"/>
                          <w:spacing w:val="1"/>
                          <w:w w:val="95"/>
                          <w:sz w:val="32"/>
                        </w:rPr>
                        <w:t xml:space="preserve"> </w:t>
                      </w:r>
                      <w:r>
                        <w:rPr>
                          <w:rFonts w:ascii="Microsoft Sans Serif"/>
                          <w:w w:val="95"/>
                          <w:sz w:val="32"/>
                        </w:rPr>
                        <w:t>ratio =</w:t>
                      </w:r>
                      <w:r>
                        <w:rPr>
                          <w:rFonts w:ascii="Microsoft Sans Serif"/>
                          <w:spacing w:val="1"/>
                          <w:w w:val="95"/>
                          <w:sz w:val="32"/>
                        </w:rPr>
                        <w:t xml:space="preserve"> </w:t>
                      </w:r>
                      <w:r>
                        <w:rPr>
                          <w:rFonts w:ascii="Microsoft Sans Serif"/>
                          <w:w w:val="95"/>
                          <w:sz w:val="32"/>
                        </w:rPr>
                        <w:t>Accounts</w:t>
                      </w:r>
                      <w:r>
                        <w:rPr>
                          <w:rFonts w:ascii="Microsoft Sans Serif"/>
                          <w:spacing w:val="1"/>
                          <w:w w:val="95"/>
                          <w:sz w:val="32"/>
                        </w:rPr>
                        <w:t xml:space="preserve"> </w:t>
                      </w:r>
                      <w:r>
                        <w:rPr>
                          <w:rFonts w:ascii="Microsoft Sans Serif"/>
                          <w:w w:val="95"/>
                          <w:sz w:val="32"/>
                        </w:rPr>
                        <w:t>receivables</w:t>
                      </w:r>
                      <w:r>
                        <w:rPr>
                          <w:rFonts w:ascii="Microsoft Sans Serif"/>
                          <w:spacing w:val="1"/>
                          <w:w w:val="95"/>
                          <w:sz w:val="32"/>
                        </w:rPr>
                        <w:t xml:space="preserve"> </w:t>
                      </w:r>
                      <w:r>
                        <w:rPr>
                          <w:rFonts w:ascii="Microsoft Sans Serif"/>
                          <w:w w:val="95"/>
                          <w:sz w:val="32"/>
                        </w:rPr>
                        <w:t>/</w:t>
                      </w:r>
                      <w:r>
                        <w:rPr>
                          <w:rFonts w:ascii="Microsoft Sans Serif"/>
                          <w:spacing w:val="-78"/>
                          <w:w w:val="95"/>
                          <w:sz w:val="32"/>
                        </w:rPr>
                        <w:t xml:space="preserve"> </w:t>
                      </w:r>
                      <w:r>
                        <w:rPr>
                          <w:rFonts w:ascii="Microsoft Sans Serif"/>
                          <w:sz w:val="32"/>
                        </w:rPr>
                        <w:t>Current</w:t>
                      </w:r>
                      <w:r>
                        <w:rPr>
                          <w:rFonts w:ascii="Microsoft Sans Serif"/>
                          <w:spacing w:val="2"/>
                          <w:sz w:val="32"/>
                        </w:rPr>
                        <w:t xml:space="preserve"> </w:t>
                      </w:r>
                      <w:r>
                        <w:rPr>
                          <w:rFonts w:ascii="Microsoft Sans Serif"/>
                          <w:sz w:val="32"/>
                        </w:rPr>
                        <w:t>Liabilities</w:t>
                      </w:r>
                    </w:p>
                  </w:txbxContent>
                </v:textbox>
                <w10:wrap type="topAndBottom" anchorx="page"/>
              </v:shape>
            </w:pict>
          </mc:Fallback>
        </mc:AlternateContent>
      </w: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1"/>
        <w:rPr>
          <w:sz w:val="26"/>
        </w:rPr>
      </w:pPr>
    </w:p>
    <w:tbl>
      <w:tblPr>
        <w:tblW w:w="0" w:type="auto"/>
        <w:tblInd w:w="998"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785"/>
        <w:gridCol w:w="1308"/>
        <w:gridCol w:w="1310"/>
        <w:gridCol w:w="1308"/>
        <w:gridCol w:w="1310"/>
        <w:gridCol w:w="1310"/>
      </w:tblGrid>
      <w:tr w:rsidR="00330CA5">
        <w:trPr>
          <w:trHeight w:val="268"/>
        </w:trPr>
        <w:tc>
          <w:tcPr>
            <w:tcW w:w="785" w:type="dxa"/>
            <w:tcBorders>
              <w:top w:val="nil"/>
              <w:left w:val="nil"/>
            </w:tcBorders>
          </w:tcPr>
          <w:p w:rsidR="00330CA5" w:rsidRDefault="001B4864">
            <w:pPr>
              <w:pStyle w:val="TableParagraph"/>
              <w:spacing w:line="108" w:lineRule="exact"/>
              <w:ind w:left="283" w:right="131"/>
              <w:jc w:val="center"/>
              <w:rPr>
                <w:sz w:val="18"/>
              </w:rPr>
            </w:pPr>
            <w:r>
              <w:rPr>
                <w:color w:val="7E7E7E"/>
                <w:sz w:val="18"/>
              </w:rPr>
              <w:t>0.00</w:t>
            </w:r>
          </w:p>
        </w:tc>
        <w:tc>
          <w:tcPr>
            <w:tcW w:w="1308" w:type="dxa"/>
            <w:tcBorders>
              <w:top w:val="nil"/>
            </w:tcBorders>
          </w:tcPr>
          <w:p w:rsidR="00330CA5" w:rsidRDefault="001B4864">
            <w:pPr>
              <w:pStyle w:val="TableParagraph"/>
              <w:spacing w:before="56" w:line="192" w:lineRule="exact"/>
              <w:ind w:left="472"/>
              <w:rPr>
                <w:sz w:val="18"/>
              </w:rPr>
            </w:pPr>
            <w:r>
              <w:rPr>
                <w:color w:val="7E7E7E"/>
                <w:sz w:val="18"/>
              </w:rPr>
              <w:t>2017</w:t>
            </w:r>
          </w:p>
        </w:tc>
        <w:tc>
          <w:tcPr>
            <w:tcW w:w="1310" w:type="dxa"/>
            <w:tcBorders>
              <w:top w:val="nil"/>
            </w:tcBorders>
          </w:tcPr>
          <w:p w:rsidR="00330CA5" w:rsidRDefault="001B4864">
            <w:pPr>
              <w:pStyle w:val="TableParagraph"/>
              <w:spacing w:before="56" w:line="192" w:lineRule="exact"/>
              <w:ind w:left="473"/>
              <w:rPr>
                <w:sz w:val="18"/>
              </w:rPr>
            </w:pPr>
            <w:r>
              <w:rPr>
                <w:color w:val="7E7E7E"/>
                <w:sz w:val="18"/>
              </w:rPr>
              <w:t>2018</w:t>
            </w:r>
          </w:p>
        </w:tc>
        <w:tc>
          <w:tcPr>
            <w:tcW w:w="1308" w:type="dxa"/>
            <w:tcBorders>
              <w:top w:val="nil"/>
            </w:tcBorders>
          </w:tcPr>
          <w:p w:rsidR="00330CA5" w:rsidRDefault="001B4864">
            <w:pPr>
              <w:pStyle w:val="TableParagraph"/>
              <w:spacing w:before="56" w:line="192" w:lineRule="exact"/>
              <w:ind w:left="453" w:right="435"/>
              <w:jc w:val="center"/>
              <w:rPr>
                <w:sz w:val="18"/>
              </w:rPr>
            </w:pPr>
            <w:r>
              <w:rPr>
                <w:color w:val="7E7E7E"/>
                <w:sz w:val="18"/>
              </w:rPr>
              <w:t>2019</w:t>
            </w:r>
          </w:p>
        </w:tc>
        <w:tc>
          <w:tcPr>
            <w:tcW w:w="1310" w:type="dxa"/>
            <w:tcBorders>
              <w:top w:val="nil"/>
            </w:tcBorders>
          </w:tcPr>
          <w:p w:rsidR="00330CA5" w:rsidRDefault="001B4864">
            <w:pPr>
              <w:pStyle w:val="TableParagraph"/>
              <w:spacing w:before="56" w:line="192" w:lineRule="exact"/>
              <w:ind w:left="474"/>
              <w:rPr>
                <w:sz w:val="18"/>
              </w:rPr>
            </w:pPr>
            <w:r>
              <w:rPr>
                <w:color w:val="7E7E7E"/>
                <w:sz w:val="18"/>
              </w:rPr>
              <w:t>2020</w:t>
            </w:r>
          </w:p>
        </w:tc>
        <w:tc>
          <w:tcPr>
            <w:tcW w:w="1310" w:type="dxa"/>
            <w:tcBorders>
              <w:top w:val="nil"/>
            </w:tcBorders>
          </w:tcPr>
          <w:p w:rsidR="00330CA5" w:rsidRDefault="001B4864">
            <w:pPr>
              <w:pStyle w:val="TableParagraph"/>
              <w:spacing w:before="56" w:line="192" w:lineRule="exact"/>
              <w:ind w:left="454" w:right="436"/>
              <w:jc w:val="center"/>
              <w:rPr>
                <w:sz w:val="18"/>
              </w:rPr>
            </w:pPr>
            <w:r>
              <w:rPr>
                <w:color w:val="7E7E7E"/>
                <w:sz w:val="18"/>
              </w:rPr>
              <w:t>2021</w:t>
            </w:r>
          </w:p>
        </w:tc>
      </w:tr>
      <w:tr w:rsidR="00330CA5">
        <w:trPr>
          <w:trHeight w:val="272"/>
        </w:trPr>
        <w:tc>
          <w:tcPr>
            <w:tcW w:w="785" w:type="dxa"/>
          </w:tcPr>
          <w:p w:rsidR="00330CA5" w:rsidRDefault="001B4864">
            <w:pPr>
              <w:pStyle w:val="TableParagraph"/>
              <w:spacing w:before="11"/>
              <w:ind w:left="183" w:right="16"/>
              <w:jc w:val="center"/>
              <w:rPr>
                <w:sz w:val="18"/>
              </w:rPr>
            </w:pPr>
            <w:r>
              <w:rPr>
                <w:color w:val="7E7E7E"/>
                <w:sz w:val="18"/>
              </w:rPr>
              <w:t>Series1</w:t>
            </w:r>
          </w:p>
        </w:tc>
        <w:tc>
          <w:tcPr>
            <w:tcW w:w="1308" w:type="dxa"/>
          </w:tcPr>
          <w:p w:rsidR="00330CA5" w:rsidRDefault="001B4864">
            <w:pPr>
              <w:pStyle w:val="TableParagraph"/>
              <w:spacing w:before="17"/>
              <w:ind w:left="495"/>
              <w:rPr>
                <w:sz w:val="18"/>
              </w:rPr>
            </w:pPr>
            <w:r>
              <w:rPr>
                <w:color w:val="7E7E7E"/>
                <w:sz w:val="18"/>
              </w:rPr>
              <w:t>6.27</w:t>
            </w:r>
          </w:p>
        </w:tc>
        <w:tc>
          <w:tcPr>
            <w:tcW w:w="1310" w:type="dxa"/>
          </w:tcPr>
          <w:p w:rsidR="00330CA5" w:rsidRDefault="001B4864">
            <w:pPr>
              <w:pStyle w:val="TableParagraph"/>
              <w:spacing w:before="17"/>
              <w:ind w:left="496"/>
              <w:rPr>
                <w:sz w:val="18"/>
              </w:rPr>
            </w:pPr>
            <w:r>
              <w:rPr>
                <w:color w:val="7E7E7E"/>
                <w:sz w:val="18"/>
              </w:rPr>
              <w:t>6.72</w:t>
            </w:r>
          </w:p>
        </w:tc>
        <w:tc>
          <w:tcPr>
            <w:tcW w:w="1308" w:type="dxa"/>
          </w:tcPr>
          <w:p w:rsidR="00330CA5" w:rsidRDefault="001B4864">
            <w:pPr>
              <w:pStyle w:val="TableParagraph"/>
              <w:spacing w:before="17"/>
              <w:ind w:left="453" w:right="435"/>
              <w:jc w:val="center"/>
              <w:rPr>
                <w:sz w:val="18"/>
              </w:rPr>
            </w:pPr>
            <w:r>
              <w:rPr>
                <w:color w:val="7E7E7E"/>
                <w:sz w:val="18"/>
              </w:rPr>
              <w:t>6.49</w:t>
            </w:r>
          </w:p>
        </w:tc>
        <w:tc>
          <w:tcPr>
            <w:tcW w:w="1310" w:type="dxa"/>
          </w:tcPr>
          <w:p w:rsidR="00330CA5" w:rsidRDefault="001B4864">
            <w:pPr>
              <w:pStyle w:val="TableParagraph"/>
              <w:spacing w:before="17"/>
              <w:ind w:left="497"/>
              <w:rPr>
                <w:sz w:val="18"/>
              </w:rPr>
            </w:pPr>
            <w:r>
              <w:rPr>
                <w:color w:val="7E7E7E"/>
                <w:sz w:val="18"/>
              </w:rPr>
              <w:t>4.48</w:t>
            </w:r>
          </w:p>
        </w:tc>
        <w:tc>
          <w:tcPr>
            <w:tcW w:w="1310" w:type="dxa"/>
          </w:tcPr>
          <w:p w:rsidR="00330CA5" w:rsidRDefault="001B4864">
            <w:pPr>
              <w:pStyle w:val="TableParagraph"/>
              <w:spacing w:before="17"/>
              <w:ind w:left="454" w:right="436"/>
              <w:jc w:val="center"/>
              <w:rPr>
                <w:sz w:val="18"/>
              </w:rPr>
            </w:pPr>
            <w:r>
              <w:rPr>
                <w:color w:val="7E7E7E"/>
                <w:sz w:val="18"/>
              </w:rPr>
              <w:t>2.50</w:t>
            </w:r>
          </w:p>
        </w:tc>
      </w:tr>
    </w:tbl>
    <w:p w:rsidR="00330CA5" w:rsidRDefault="00330CA5">
      <w:pPr>
        <w:pStyle w:val="BodyText"/>
        <w:rPr>
          <w:sz w:val="26"/>
        </w:rPr>
      </w:pPr>
    </w:p>
    <w:p w:rsidR="00330CA5" w:rsidRDefault="00330CA5">
      <w:pPr>
        <w:pStyle w:val="BodyText"/>
        <w:rPr>
          <w:sz w:val="26"/>
        </w:rPr>
      </w:pPr>
    </w:p>
    <w:p w:rsidR="00330CA5" w:rsidRDefault="00330CA5">
      <w:pPr>
        <w:pStyle w:val="BodyText"/>
        <w:rPr>
          <w:sz w:val="26"/>
        </w:rPr>
      </w:pPr>
    </w:p>
    <w:p w:rsidR="00330CA5" w:rsidRDefault="00330CA5">
      <w:pPr>
        <w:pStyle w:val="BodyText"/>
        <w:spacing w:before="1"/>
      </w:pPr>
    </w:p>
    <w:p w:rsidR="00330CA5" w:rsidRDefault="001B4864">
      <w:pPr>
        <w:ind w:left="160"/>
        <w:rPr>
          <w:rFonts w:ascii="Arial"/>
          <w:i/>
          <w:sz w:val="18"/>
        </w:rPr>
      </w:pPr>
      <w:bookmarkStart w:id="19" w:name="_bookmark18"/>
      <w:bookmarkEnd w:id="19"/>
      <w:r>
        <w:rPr>
          <w:rFonts w:ascii="Arial"/>
          <w:i/>
          <w:color w:val="44536A"/>
          <w:sz w:val="18"/>
        </w:rPr>
        <w:t>Figure</w:t>
      </w:r>
      <w:r>
        <w:rPr>
          <w:rFonts w:ascii="Arial"/>
          <w:i/>
          <w:color w:val="44536A"/>
          <w:spacing w:val="-3"/>
          <w:sz w:val="18"/>
        </w:rPr>
        <w:t xml:space="preserve"> </w:t>
      </w:r>
      <w:r>
        <w:rPr>
          <w:rFonts w:ascii="Arial"/>
          <w:i/>
          <w:color w:val="44536A"/>
          <w:sz w:val="18"/>
        </w:rPr>
        <w:t>9:</w:t>
      </w:r>
      <w:r>
        <w:rPr>
          <w:rFonts w:ascii="Arial"/>
          <w:i/>
          <w:color w:val="44536A"/>
          <w:spacing w:val="37"/>
          <w:sz w:val="18"/>
        </w:rPr>
        <w:t xml:space="preserve"> </w:t>
      </w:r>
      <w:r>
        <w:rPr>
          <w:rFonts w:ascii="Arial"/>
          <w:i/>
          <w:color w:val="44536A"/>
          <w:sz w:val="18"/>
        </w:rPr>
        <w:t>Receivables</w:t>
      </w: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spacing w:before="2"/>
        <w:rPr>
          <w:rFonts w:ascii="Arial"/>
          <w:i/>
          <w:sz w:val="27"/>
        </w:rPr>
      </w:pPr>
    </w:p>
    <w:p w:rsidR="00330CA5" w:rsidRDefault="001B4864">
      <w:pPr>
        <w:pStyle w:val="BodyText"/>
        <w:spacing w:line="276" w:lineRule="auto"/>
        <w:ind w:left="160" w:right="202"/>
      </w:pPr>
      <w:r>
        <w:t>Receivables to Current Liability ratio refers to the firm’s ability to meet its short-term obligations</w:t>
      </w:r>
      <w:r>
        <w:rPr>
          <w:spacing w:val="-57"/>
        </w:rPr>
        <w:t xml:space="preserve"> </w:t>
      </w:r>
      <w:r>
        <w:t>by</w:t>
      </w:r>
      <w:r>
        <w:rPr>
          <w:spacing w:val="-6"/>
        </w:rPr>
        <w:t xml:space="preserve"> </w:t>
      </w:r>
      <w:r>
        <w:t>using</w:t>
      </w:r>
      <w:r>
        <w:rPr>
          <w:spacing w:val="-3"/>
        </w:rPr>
        <w:t xml:space="preserve"> </w:t>
      </w:r>
      <w:r>
        <w:t>the receivables</w:t>
      </w:r>
      <w:r>
        <w:rPr>
          <w:spacing w:val="1"/>
        </w:rPr>
        <w:t xml:space="preserve"> </w:t>
      </w:r>
      <w:r>
        <w:t>of the</w:t>
      </w:r>
      <w:r>
        <w:rPr>
          <w:spacing w:val="-2"/>
        </w:rPr>
        <w:t xml:space="preserve"> </w:t>
      </w:r>
      <w:r>
        <w:t>business.</w:t>
      </w:r>
      <w:r>
        <w:rPr>
          <w:spacing w:val="-1"/>
        </w:rPr>
        <w:t xml:space="preserve"> </w:t>
      </w:r>
      <w:r>
        <w:t>The</w:t>
      </w:r>
      <w:r>
        <w:rPr>
          <w:spacing w:val="-1"/>
        </w:rPr>
        <w:t xml:space="preserve"> </w:t>
      </w:r>
      <w:r>
        <w:t>standard of</w:t>
      </w:r>
      <w:r>
        <w:rPr>
          <w:spacing w:val="-2"/>
        </w:rPr>
        <w:t xml:space="preserve"> </w:t>
      </w:r>
      <w:r>
        <w:t>a</w:t>
      </w:r>
      <w:r>
        <w:rPr>
          <w:spacing w:val="1"/>
        </w:rPr>
        <w:t xml:space="preserve"> </w:t>
      </w:r>
      <w:r>
        <w:t>firm is to</w:t>
      </w:r>
      <w:r>
        <w:rPr>
          <w:spacing w:val="-1"/>
        </w:rPr>
        <w:t xml:space="preserve"> </w:t>
      </w:r>
      <w:r>
        <w:t>maintain the</w:t>
      </w:r>
      <w:r>
        <w:rPr>
          <w:spacing w:val="-1"/>
        </w:rPr>
        <w:t xml:space="preserve"> </w:t>
      </w:r>
      <w:r>
        <w:t>ratio of 1.</w:t>
      </w:r>
    </w:p>
    <w:p w:rsidR="00330CA5" w:rsidRDefault="00330CA5">
      <w:pPr>
        <w:pStyle w:val="BodyText"/>
        <w:spacing w:before="8"/>
        <w:rPr>
          <w:sz w:val="27"/>
        </w:rPr>
      </w:pPr>
    </w:p>
    <w:p w:rsidR="00330CA5" w:rsidRDefault="001B4864">
      <w:pPr>
        <w:pStyle w:val="BodyText"/>
        <w:ind w:left="160"/>
      </w:pPr>
      <w:r>
        <w:t>In</w:t>
      </w:r>
      <w:r>
        <w:rPr>
          <w:spacing w:val="-2"/>
        </w:rPr>
        <w:t xml:space="preserve"> </w:t>
      </w:r>
      <w:r>
        <w:t>2017,</w:t>
      </w:r>
      <w:r>
        <w:rPr>
          <w:spacing w:val="3"/>
        </w:rPr>
        <w:t xml:space="preserve"> </w:t>
      </w:r>
      <w:r>
        <w:t>IDLC</w:t>
      </w:r>
      <w:r>
        <w:rPr>
          <w:spacing w:val="-2"/>
        </w:rPr>
        <w:t xml:space="preserve"> </w:t>
      </w:r>
      <w:r>
        <w:t>had</w:t>
      </w:r>
      <w:r>
        <w:rPr>
          <w:spacing w:val="-1"/>
        </w:rPr>
        <w:t xml:space="preserve"> </w:t>
      </w:r>
      <w:r>
        <w:t>the ratio</w:t>
      </w:r>
      <w:r>
        <w:rPr>
          <w:spacing w:val="-2"/>
        </w:rPr>
        <w:t xml:space="preserve"> </w:t>
      </w:r>
      <w:r>
        <w:t>of</w:t>
      </w:r>
      <w:r>
        <w:rPr>
          <w:spacing w:val="-1"/>
        </w:rPr>
        <w:t xml:space="preserve"> </w:t>
      </w:r>
      <w:r>
        <w:t>6.27,</w:t>
      </w:r>
      <w:r>
        <w:rPr>
          <w:spacing w:val="-1"/>
        </w:rPr>
        <w:t xml:space="preserve"> </w:t>
      </w:r>
      <w:r>
        <w:t>which</w:t>
      </w:r>
      <w:r>
        <w:rPr>
          <w:spacing w:val="-2"/>
        </w:rPr>
        <w:t xml:space="preserve"> </w:t>
      </w:r>
      <w:r>
        <w:t>is</w:t>
      </w:r>
      <w:r>
        <w:rPr>
          <w:spacing w:val="-1"/>
        </w:rPr>
        <w:t xml:space="preserve"> </w:t>
      </w:r>
      <w:r>
        <w:t>satisfactory.</w:t>
      </w:r>
    </w:p>
    <w:p w:rsidR="00330CA5" w:rsidRDefault="00330CA5">
      <w:pPr>
        <w:pStyle w:val="BodyText"/>
        <w:spacing w:before="1"/>
        <w:rPr>
          <w:sz w:val="31"/>
        </w:rPr>
      </w:pPr>
    </w:p>
    <w:p w:rsidR="00330CA5" w:rsidRDefault="001B4864">
      <w:pPr>
        <w:pStyle w:val="BodyText"/>
        <w:spacing w:line="552" w:lineRule="auto"/>
        <w:ind w:left="160" w:right="1334"/>
      </w:pPr>
      <w:r>
        <w:t>In</w:t>
      </w:r>
      <w:r>
        <w:rPr>
          <w:spacing w:val="-1"/>
        </w:rPr>
        <w:t xml:space="preserve"> </w:t>
      </w:r>
      <w:r>
        <w:t>2018, the</w:t>
      </w:r>
      <w:r>
        <w:rPr>
          <w:spacing w:val="-1"/>
        </w:rPr>
        <w:t xml:space="preserve"> </w:t>
      </w:r>
      <w:r>
        <w:t>ratio</w:t>
      </w:r>
      <w:r>
        <w:rPr>
          <w:spacing w:val="-1"/>
        </w:rPr>
        <w:t xml:space="preserve"> </w:t>
      </w:r>
      <w:r>
        <w:t>increased to 6.27,</w:t>
      </w:r>
      <w:r>
        <w:rPr>
          <w:spacing w:val="-1"/>
        </w:rPr>
        <w:t xml:space="preserve"> </w:t>
      </w:r>
      <w:r>
        <w:t>which is also</w:t>
      </w:r>
      <w:r>
        <w:rPr>
          <w:spacing w:val="-1"/>
        </w:rPr>
        <w:t xml:space="preserve"> </w:t>
      </w:r>
      <w:r>
        <w:t>which is also</w:t>
      </w:r>
      <w:r>
        <w:rPr>
          <w:spacing w:val="-1"/>
        </w:rPr>
        <w:t xml:space="preserve"> </w:t>
      </w:r>
      <w:r>
        <w:t>satisfactory</w:t>
      </w:r>
      <w:r>
        <w:rPr>
          <w:spacing w:val="-2"/>
        </w:rPr>
        <w:t xml:space="preserve"> </w:t>
      </w:r>
      <w:r>
        <w:t>for</w:t>
      </w:r>
      <w:r>
        <w:rPr>
          <w:spacing w:val="-2"/>
        </w:rPr>
        <w:t xml:space="preserve"> </w:t>
      </w:r>
      <w:r>
        <w:t>a</w:t>
      </w:r>
      <w:r>
        <w:rPr>
          <w:spacing w:val="-2"/>
        </w:rPr>
        <w:t xml:space="preserve"> </w:t>
      </w:r>
      <w:r>
        <w:t>firm.</w:t>
      </w:r>
      <w:r>
        <w:rPr>
          <w:spacing w:val="-57"/>
        </w:rPr>
        <w:t xml:space="preserve"> </w:t>
      </w:r>
      <w:r>
        <w:t>In</w:t>
      </w:r>
      <w:r>
        <w:rPr>
          <w:spacing w:val="-1"/>
        </w:rPr>
        <w:t xml:space="preserve"> </w:t>
      </w:r>
      <w:r>
        <w:t>2019, the</w:t>
      </w:r>
      <w:r>
        <w:rPr>
          <w:spacing w:val="-1"/>
        </w:rPr>
        <w:t xml:space="preserve"> </w:t>
      </w:r>
      <w:r>
        <w:t>ratio decreased a</w:t>
      </w:r>
      <w:r>
        <w:rPr>
          <w:spacing w:val="-1"/>
        </w:rPr>
        <w:t xml:space="preserve"> </w:t>
      </w:r>
      <w:r>
        <w:t>little bit to 6.49.</w:t>
      </w:r>
    </w:p>
    <w:p w:rsidR="00330CA5" w:rsidRDefault="001B4864">
      <w:pPr>
        <w:pStyle w:val="BodyText"/>
        <w:spacing w:before="1"/>
        <w:ind w:left="160"/>
      </w:pPr>
      <w:r>
        <w:t>In</w:t>
      </w:r>
      <w:r>
        <w:rPr>
          <w:spacing w:val="-1"/>
        </w:rPr>
        <w:t xml:space="preserve"> </w:t>
      </w:r>
      <w:r>
        <w:t>2020,</w:t>
      </w:r>
      <w:r>
        <w:rPr>
          <w:spacing w:val="-1"/>
        </w:rPr>
        <w:t xml:space="preserve"> </w:t>
      </w:r>
      <w:r>
        <w:t>it also</w:t>
      </w:r>
      <w:r>
        <w:rPr>
          <w:spacing w:val="-1"/>
        </w:rPr>
        <w:t xml:space="preserve"> </w:t>
      </w:r>
      <w:r>
        <w:t>decreased</w:t>
      </w:r>
      <w:r>
        <w:rPr>
          <w:spacing w:val="1"/>
        </w:rPr>
        <w:t xml:space="preserve"> </w:t>
      </w:r>
      <w:r>
        <w:t>to 4.48</w:t>
      </w:r>
      <w:r>
        <w:rPr>
          <w:spacing w:val="-1"/>
        </w:rPr>
        <w:t xml:space="preserve"> </w:t>
      </w:r>
      <w:r>
        <w:t>and</w:t>
      </w:r>
      <w:r>
        <w:rPr>
          <w:spacing w:val="-1"/>
        </w:rPr>
        <w:t xml:space="preserve"> </w:t>
      </w:r>
      <w:r>
        <w:t>in 2021,</w:t>
      </w:r>
      <w:r>
        <w:rPr>
          <w:spacing w:val="-1"/>
        </w:rPr>
        <w:t xml:space="preserve"> </w:t>
      </w:r>
      <w:r>
        <w:t>it</w:t>
      </w:r>
      <w:r>
        <w:rPr>
          <w:spacing w:val="-1"/>
        </w:rPr>
        <w:t xml:space="preserve"> </w:t>
      </w:r>
      <w:r>
        <w:t>decreased to</w:t>
      </w:r>
      <w:r>
        <w:rPr>
          <w:spacing w:val="-1"/>
        </w:rPr>
        <w:t xml:space="preserve"> </w:t>
      </w:r>
      <w:r>
        <w:t>2.50.</w:t>
      </w:r>
    </w:p>
    <w:p w:rsidR="00330CA5" w:rsidRDefault="00330CA5">
      <w:pPr>
        <w:sectPr w:rsidR="00330CA5">
          <w:pgSz w:w="12240" w:h="15840"/>
          <w:pgMar w:top="1360" w:right="1220" w:bottom="1160" w:left="1280" w:header="0" w:footer="943" w:gutter="0"/>
          <w:cols w:space="720"/>
        </w:sectPr>
      </w:pPr>
    </w:p>
    <w:p w:rsidR="00330CA5" w:rsidRDefault="001B4864">
      <w:pPr>
        <w:pStyle w:val="BodyText"/>
        <w:spacing w:before="186" w:line="276" w:lineRule="auto"/>
        <w:ind w:left="160" w:right="218"/>
        <w:jc w:val="both"/>
      </w:pPr>
      <w:r>
        <w:lastRenderedPageBreak/>
        <w:t>We can clearly see that all the ratios over the past few years have the ratios above the benchmark</w:t>
      </w:r>
      <w:r>
        <w:rPr>
          <w:spacing w:val="-57"/>
        </w:rPr>
        <w:t xml:space="preserve"> </w:t>
      </w:r>
      <w:r>
        <w:t>of 1. This indicates that the IDLC will not face trouble to meet the short-term debts with only the</w:t>
      </w:r>
      <w:r>
        <w:rPr>
          <w:spacing w:val="-57"/>
        </w:rPr>
        <w:t xml:space="preserve"> </w:t>
      </w:r>
      <w:r>
        <w:t>receivables</w:t>
      </w:r>
      <w:r>
        <w:rPr>
          <w:spacing w:val="-1"/>
        </w:rPr>
        <w:t xml:space="preserve"> </w:t>
      </w:r>
      <w:r>
        <w:t>of</w:t>
      </w:r>
      <w:r>
        <w:rPr>
          <w:spacing w:val="-1"/>
        </w:rPr>
        <w:t xml:space="preserve"> </w:t>
      </w:r>
      <w:r>
        <w:t>the business.</w:t>
      </w:r>
    </w:p>
    <w:p w:rsidR="00330CA5" w:rsidRDefault="00330CA5">
      <w:pPr>
        <w:pStyle w:val="BodyText"/>
        <w:rPr>
          <w:sz w:val="26"/>
        </w:rPr>
      </w:pPr>
    </w:p>
    <w:p w:rsidR="00330CA5" w:rsidRDefault="00330CA5">
      <w:pPr>
        <w:pStyle w:val="BodyText"/>
        <w:rPr>
          <w:sz w:val="26"/>
        </w:rPr>
      </w:pPr>
    </w:p>
    <w:p w:rsidR="00330CA5" w:rsidRDefault="00330CA5">
      <w:pPr>
        <w:pStyle w:val="BodyText"/>
        <w:spacing w:before="5"/>
        <w:rPr>
          <w:sz w:val="34"/>
        </w:rPr>
      </w:pPr>
    </w:p>
    <w:p w:rsidR="00330CA5" w:rsidRDefault="001B4864">
      <w:pPr>
        <w:pStyle w:val="Heading3"/>
        <w:spacing w:before="1"/>
      </w:pPr>
      <w:r>
        <w:t>WC</w:t>
      </w:r>
      <w:r>
        <w:rPr>
          <w:spacing w:val="-2"/>
        </w:rPr>
        <w:t xml:space="preserve"> </w:t>
      </w:r>
      <w:r>
        <w:t>to</w:t>
      </w:r>
      <w:r>
        <w:rPr>
          <w:spacing w:val="-2"/>
        </w:rPr>
        <w:t xml:space="preserve"> </w:t>
      </w:r>
      <w:r>
        <w:t>debt</w:t>
      </w:r>
    </w:p>
    <w:p w:rsidR="00330CA5" w:rsidRDefault="00330CA5">
      <w:pPr>
        <w:pStyle w:val="BodyText"/>
        <w:rPr>
          <w:rFonts w:ascii="Arial"/>
          <w:b/>
          <w:sz w:val="25"/>
        </w:rPr>
      </w:pPr>
    </w:p>
    <w:p w:rsidR="00330CA5" w:rsidRDefault="001B4864">
      <w:pPr>
        <w:pStyle w:val="BodyText"/>
        <w:spacing w:line="276" w:lineRule="auto"/>
        <w:ind w:left="160" w:right="217"/>
        <w:jc w:val="both"/>
      </w:pPr>
      <w:r>
        <w:t>By</w:t>
      </w:r>
      <w:r>
        <w:rPr>
          <w:spacing w:val="-11"/>
        </w:rPr>
        <w:t xml:space="preserve"> </w:t>
      </w:r>
      <w:r>
        <w:t>examining</w:t>
      </w:r>
      <w:r>
        <w:rPr>
          <w:spacing w:val="-5"/>
        </w:rPr>
        <w:t xml:space="preserve"> </w:t>
      </w:r>
      <w:r>
        <w:t>elements</w:t>
      </w:r>
      <w:r>
        <w:rPr>
          <w:spacing w:val="-5"/>
        </w:rPr>
        <w:t xml:space="preserve"> </w:t>
      </w:r>
      <w:r>
        <w:t>on</w:t>
      </w:r>
      <w:r>
        <w:rPr>
          <w:spacing w:val="-5"/>
        </w:rPr>
        <w:t xml:space="preserve"> </w:t>
      </w:r>
      <w:r>
        <w:t>the</w:t>
      </w:r>
      <w:r>
        <w:rPr>
          <w:spacing w:val="-7"/>
        </w:rPr>
        <w:t xml:space="preserve"> </w:t>
      </w:r>
      <w:r>
        <w:t>balance</w:t>
      </w:r>
      <w:r>
        <w:rPr>
          <w:spacing w:val="-6"/>
        </w:rPr>
        <w:t xml:space="preserve"> </w:t>
      </w:r>
      <w:r>
        <w:t>sheet</w:t>
      </w:r>
      <w:r>
        <w:rPr>
          <w:spacing w:val="-5"/>
        </w:rPr>
        <w:t xml:space="preserve"> </w:t>
      </w:r>
      <w:r>
        <w:t>such</w:t>
      </w:r>
      <w:r>
        <w:rPr>
          <w:spacing w:val="-3"/>
        </w:rPr>
        <w:t xml:space="preserve"> </w:t>
      </w:r>
      <w:r>
        <w:t>as</w:t>
      </w:r>
      <w:r>
        <w:rPr>
          <w:spacing w:val="-6"/>
        </w:rPr>
        <w:t xml:space="preserve"> </w:t>
      </w:r>
      <w:r>
        <w:t>accounts</w:t>
      </w:r>
      <w:r>
        <w:rPr>
          <w:spacing w:val="-5"/>
        </w:rPr>
        <w:t xml:space="preserve"> </w:t>
      </w:r>
      <w:r>
        <w:t>receivable,</w:t>
      </w:r>
      <w:r>
        <w:rPr>
          <w:spacing w:val="-3"/>
        </w:rPr>
        <w:t xml:space="preserve"> </w:t>
      </w:r>
      <w:r>
        <w:t>accounts</w:t>
      </w:r>
      <w:r>
        <w:rPr>
          <w:spacing w:val="-5"/>
        </w:rPr>
        <w:t xml:space="preserve"> </w:t>
      </w:r>
      <w:r>
        <w:t>payable,</w:t>
      </w:r>
      <w:r>
        <w:rPr>
          <w:spacing w:val="-6"/>
        </w:rPr>
        <w:t xml:space="preserve"> </w:t>
      </w:r>
      <w:r>
        <w:t>short-</w:t>
      </w:r>
      <w:r>
        <w:rPr>
          <w:spacing w:val="-57"/>
        </w:rPr>
        <w:t xml:space="preserve"> </w:t>
      </w:r>
      <w:r>
        <w:t>term obligations, etc., liquidity measurements help investors and analysts determine a company's</w:t>
      </w:r>
      <w:r>
        <w:rPr>
          <w:spacing w:val="1"/>
        </w:rPr>
        <w:t xml:space="preserve"> </w:t>
      </w:r>
      <w:r>
        <w:t>ability</w:t>
      </w:r>
      <w:r>
        <w:rPr>
          <w:spacing w:val="-6"/>
        </w:rPr>
        <w:t xml:space="preserve"> </w:t>
      </w:r>
      <w:r>
        <w:t>to sustain its financial health.</w:t>
      </w:r>
    </w:p>
    <w:p w:rsidR="00330CA5" w:rsidRDefault="00330CA5">
      <w:pPr>
        <w:pStyle w:val="BodyText"/>
        <w:spacing w:before="7"/>
        <w:rPr>
          <w:sz w:val="27"/>
        </w:rPr>
      </w:pPr>
    </w:p>
    <w:p w:rsidR="00330CA5" w:rsidRDefault="001B4864">
      <w:pPr>
        <w:pStyle w:val="BodyText"/>
        <w:spacing w:before="1" w:line="278" w:lineRule="auto"/>
        <w:ind w:left="160" w:right="223"/>
        <w:jc w:val="both"/>
      </w:pPr>
      <w:r>
        <w:t>Calculating the working capital to debt ratio of a firm is one of the greatest approaches to</w:t>
      </w:r>
      <w:r>
        <w:rPr>
          <w:spacing w:val="1"/>
        </w:rPr>
        <w:t xml:space="preserve"> </w:t>
      </w:r>
      <w:r>
        <w:t>comprehend</w:t>
      </w:r>
      <w:r>
        <w:rPr>
          <w:spacing w:val="-1"/>
        </w:rPr>
        <w:t xml:space="preserve"> </w:t>
      </w:r>
      <w:r>
        <w:t>its overall liquidity</w:t>
      </w:r>
      <w:r>
        <w:rPr>
          <w:spacing w:val="-6"/>
        </w:rPr>
        <w:t xml:space="preserve"> </w:t>
      </w:r>
      <w:r>
        <w:t>condition.</w:t>
      </w:r>
    </w:p>
    <w:p w:rsidR="00330CA5" w:rsidRDefault="00330CA5">
      <w:pPr>
        <w:pStyle w:val="BodyText"/>
        <w:spacing w:before="1"/>
        <w:rPr>
          <w:sz w:val="27"/>
        </w:rPr>
      </w:pPr>
    </w:p>
    <w:p w:rsidR="00330CA5" w:rsidRDefault="001B4864">
      <w:pPr>
        <w:pStyle w:val="BodyText"/>
        <w:spacing w:before="1" w:line="276" w:lineRule="auto"/>
        <w:ind w:left="160" w:right="217"/>
        <w:jc w:val="both"/>
      </w:pPr>
      <w:r>
        <w:t>However, there is one thing analysts and investors need to watch out for when using the working</w:t>
      </w:r>
      <w:r>
        <w:rPr>
          <w:spacing w:val="1"/>
        </w:rPr>
        <w:t xml:space="preserve"> </w:t>
      </w:r>
      <w:r>
        <w:t>capital to debt ratio as a measurement in stock investment analysis. A business with a lot of stock</w:t>
      </w:r>
      <w:r>
        <w:rPr>
          <w:spacing w:val="-57"/>
        </w:rPr>
        <w:t xml:space="preserve"> </w:t>
      </w:r>
      <w:r>
        <w:t>but</w:t>
      </w:r>
      <w:r>
        <w:rPr>
          <w:spacing w:val="-1"/>
        </w:rPr>
        <w:t xml:space="preserve"> </w:t>
      </w:r>
      <w:r>
        <w:t>a poor</w:t>
      </w:r>
      <w:r>
        <w:rPr>
          <w:spacing w:val="-2"/>
        </w:rPr>
        <w:t xml:space="preserve"> </w:t>
      </w:r>
      <w:r>
        <w:t>turnover rate may</w:t>
      </w:r>
      <w:r>
        <w:rPr>
          <w:spacing w:val="-5"/>
        </w:rPr>
        <w:t xml:space="preserve"> </w:t>
      </w:r>
      <w:r>
        <w:t>have</w:t>
      </w:r>
      <w:r>
        <w:rPr>
          <w:spacing w:val="-1"/>
        </w:rPr>
        <w:t xml:space="preserve"> </w:t>
      </w:r>
      <w:r>
        <w:t>trouble using</w:t>
      </w:r>
      <w:r>
        <w:rPr>
          <w:spacing w:val="-4"/>
        </w:rPr>
        <w:t xml:space="preserve"> </w:t>
      </w:r>
      <w:r>
        <w:t>its working</w:t>
      </w:r>
      <w:r>
        <w:rPr>
          <w:spacing w:val="-2"/>
        </w:rPr>
        <w:t xml:space="preserve"> </w:t>
      </w:r>
      <w:r>
        <w:t>capital to pay</w:t>
      </w:r>
      <w:r>
        <w:rPr>
          <w:spacing w:val="-4"/>
        </w:rPr>
        <w:t xml:space="preserve"> </w:t>
      </w:r>
      <w:r>
        <w:t>off</w:t>
      </w:r>
      <w:r>
        <w:rPr>
          <w:spacing w:val="-2"/>
        </w:rPr>
        <w:t xml:space="preserve"> </w:t>
      </w:r>
      <w:r>
        <w:t>its debt on</w:t>
      </w:r>
      <w:r>
        <w:rPr>
          <w:spacing w:val="-1"/>
        </w:rPr>
        <w:t xml:space="preserve"> </w:t>
      </w:r>
      <w:r>
        <w:t>schedule</w:t>
      </w:r>
      <w:r>
        <w:rPr>
          <w:spacing w:val="-57"/>
        </w:rPr>
        <w:t xml:space="preserve"> </w:t>
      </w:r>
      <w:r>
        <w:t>since</w:t>
      </w:r>
      <w:r>
        <w:rPr>
          <w:spacing w:val="-2"/>
        </w:rPr>
        <w:t xml:space="preserve"> </w:t>
      </w:r>
      <w:r>
        <w:t>inventory</w:t>
      </w:r>
      <w:r>
        <w:rPr>
          <w:spacing w:val="-5"/>
        </w:rPr>
        <w:t xml:space="preserve"> </w:t>
      </w:r>
      <w:r>
        <w:t>is typically</w:t>
      </w:r>
      <w:r>
        <w:rPr>
          <w:spacing w:val="-5"/>
        </w:rPr>
        <w:t xml:space="preserve"> </w:t>
      </w:r>
      <w:r>
        <w:t>less liquid than accounts receivable</w:t>
      </w:r>
      <w:r>
        <w:rPr>
          <w:spacing w:val="-1"/>
        </w:rPr>
        <w:t xml:space="preserve"> </w:t>
      </w:r>
      <w:r>
        <w:t>and, in particular, cash.</w:t>
      </w:r>
    </w:p>
    <w:p w:rsidR="00330CA5" w:rsidRDefault="00330CA5">
      <w:pPr>
        <w:pStyle w:val="BodyText"/>
        <w:spacing w:before="6"/>
        <w:rPr>
          <w:sz w:val="27"/>
        </w:rPr>
      </w:pPr>
    </w:p>
    <w:p w:rsidR="00330CA5" w:rsidRDefault="001B4864">
      <w:pPr>
        <w:pStyle w:val="BodyText"/>
        <w:spacing w:line="276" w:lineRule="auto"/>
        <w:ind w:left="160" w:right="217"/>
        <w:jc w:val="both"/>
      </w:pPr>
      <w:r>
        <w:t>The working capital to debt ratio computation may also be wisely limited to a company's short-</w:t>
      </w:r>
      <w:r>
        <w:rPr>
          <w:spacing w:val="1"/>
        </w:rPr>
        <w:t xml:space="preserve"> </w:t>
      </w:r>
      <w:r>
        <w:t>term debt in order to provide a more accurate picture of the amount of current debt that needs to</w:t>
      </w:r>
      <w:r>
        <w:rPr>
          <w:spacing w:val="1"/>
        </w:rPr>
        <w:t xml:space="preserve"> </w:t>
      </w:r>
      <w:r>
        <w:t>be</w:t>
      </w:r>
      <w:r>
        <w:rPr>
          <w:spacing w:val="-2"/>
        </w:rPr>
        <w:t xml:space="preserve"> </w:t>
      </w:r>
      <w:r>
        <w:t>repaid.</w:t>
      </w:r>
    </w:p>
    <w:p w:rsidR="00330CA5" w:rsidRDefault="00330CA5">
      <w:pPr>
        <w:pStyle w:val="BodyText"/>
        <w:spacing w:before="7"/>
        <w:rPr>
          <w:sz w:val="27"/>
        </w:rPr>
      </w:pPr>
    </w:p>
    <w:p w:rsidR="00330CA5" w:rsidRDefault="001B4864">
      <w:pPr>
        <w:pStyle w:val="BodyText"/>
        <w:spacing w:line="276" w:lineRule="auto"/>
        <w:ind w:left="160" w:right="218"/>
        <w:jc w:val="both"/>
      </w:pPr>
      <w:r>
        <w:t>Inventory, cash, and accounts receivable all constitute working capital. Total debt includes both</w:t>
      </w:r>
      <w:r>
        <w:rPr>
          <w:spacing w:val="1"/>
        </w:rPr>
        <w:t xml:space="preserve"> </w:t>
      </w:r>
      <w:r>
        <w:t>short-term</w:t>
      </w:r>
      <w:r>
        <w:rPr>
          <w:spacing w:val="1"/>
        </w:rPr>
        <w:t xml:space="preserve"> </w:t>
      </w:r>
      <w:r>
        <w:t>commitments</w:t>
      </w:r>
      <w:r>
        <w:rPr>
          <w:spacing w:val="1"/>
        </w:rPr>
        <w:t xml:space="preserve"> </w:t>
      </w:r>
      <w:r>
        <w:t>like</w:t>
      </w:r>
      <w:r>
        <w:rPr>
          <w:spacing w:val="1"/>
        </w:rPr>
        <w:t xml:space="preserve"> </w:t>
      </w:r>
      <w:r>
        <w:t>loan</w:t>
      </w:r>
      <w:r>
        <w:rPr>
          <w:spacing w:val="1"/>
        </w:rPr>
        <w:t xml:space="preserve"> </w:t>
      </w:r>
      <w:r>
        <w:t>payments</w:t>
      </w:r>
      <w:r>
        <w:rPr>
          <w:spacing w:val="1"/>
        </w:rPr>
        <w:t xml:space="preserve"> </w:t>
      </w:r>
      <w:r>
        <w:t>and</w:t>
      </w:r>
      <w:r>
        <w:rPr>
          <w:spacing w:val="1"/>
        </w:rPr>
        <w:t xml:space="preserve"> </w:t>
      </w:r>
      <w:r>
        <w:t>credit</w:t>
      </w:r>
      <w:r>
        <w:rPr>
          <w:spacing w:val="1"/>
        </w:rPr>
        <w:t xml:space="preserve"> </w:t>
      </w:r>
      <w:r>
        <w:t>card</w:t>
      </w:r>
      <w:r>
        <w:rPr>
          <w:spacing w:val="1"/>
        </w:rPr>
        <w:t xml:space="preserve"> </w:t>
      </w:r>
      <w:r>
        <w:t>balances</w:t>
      </w:r>
      <w:r>
        <w:rPr>
          <w:spacing w:val="1"/>
        </w:rPr>
        <w:t xml:space="preserve"> </w:t>
      </w:r>
      <w:r>
        <w:t>as</w:t>
      </w:r>
      <w:r>
        <w:rPr>
          <w:spacing w:val="1"/>
        </w:rPr>
        <w:t xml:space="preserve"> </w:t>
      </w:r>
      <w:r>
        <w:t>well</w:t>
      </w:r>
      <w:r>
        <w:rPr>
          <w:spacing w:val="1"/>
        </w:rPr>
        <w:t xml:space="preserve"> </w:t>
      </w:r>
      <w:r>
        <w:t>as</w:t>
      </w:r>
      <w:r>
        <w:rPr>
          <w:spacing w:val="1"/>
        </w:rPr>
        <w:t xml:space="preserve"> </w:t>
      </w:r>
      <w:r>
        <w:t>long-term</w:t>
      </w:r>
      <w:r>
        <w:rPr>
          <w:spacing w:val="-57"/>
        </w:rPr>
        <w:t xml:space="preserve"> </w:t>
      </w:r>
      <w:r>
        <w:t>liabilities</w:t>
      </w:r>
      <w:r>
        <w:rPr>
          <w:spacing w:val="-1"/>
        </w:rPr>
        <w:t xml:space="preserve"> </w:t>
      </w:r>
      <w:r>
        <w:t>like mortgages</w:t>
      </w:r>
      <w:r>
        <w:rPr>
          <w:spacing w:val="2"/>
        </w:rPr>
        <w:t xml:space="preserve"> </w:t>
      </w:r>
      <w:r>
        <w:t>and loans with long</w:t>
      </w:r>
      <w:r>
        <w:rPr>
          <w:spacing w:val="-2"/>
        </w:rPr>
        <w:t xml:space="preserve"> </w:t>
      </w:r>
      <w:r>
        <w:t>maturities.</w:t>
      </w:r>
    </w:p>
    <w:p w:rsidR="00330CA5" w:rsidRDefault="00330CA5">
      <w:pPr>
        <w:pStyle w:val="BodyText"/>
        <w:spacing w:before="7"/>
        <w:rPr>
          <w:sz w:val="27"/>
        </w:rPr>
      </w:pPr>
    </w:p>
    <w:p w:rsidR="00330CA5" w:rsidRDefault="001B4864">
      <w:pPr>
        <w:pStyle w:val="BodyText"/>
        <w:spacing w:line="276" w:lineRule="auto"/>
        <w:ind w:left="160" w:right="215"/>
        <w:jc w:val="both"/>
      </w:pPr>
      <w:r>
        <w:t>A company's capacity to pay off all of its debts using its working capital is shown by the working</w:t>
      </w:r>
      <w:r>
        <w:rPr>
          <w:spacing w:val="-57"/>
        </w:rPr>
        <w:t xml:space="preserve"> </w:t>
      </w:r>
      <w:r>
        <w:t>capital</w:t>
      </w:r>
      <w:r>
        <w:rPr>
          <w:spacing w:val="-6"/>
        </w:rPr>
        <w:t xml:space="preserve"> </w:t>
      </w:r>
      <w:r>
        <w:t>to</w:t>
      </w:r>
      <w:r>
        <w:rPr>
          <w:spacing w:val="-6"/>
        </w:rPr>
        <w:t xml:space="preserve"> </w:t>
      </w:r>
      <w:r>
        <w:t>debt</w:t>
      </w:r>
      <w:r>
        <w:rPr>
          <w:spacing w:val="-2"/>
        </w:rPr>
        <w:t xml:space="preserve"> </w:t>
      </w:r>
      <w:r>
        <w:t>ratio.</w:t>
      </w:r>
      <w:r>
        <w:rPr>
          <w:spacing w:val="-6"/>
        </w:rPr>
        <w:t xml:space="preserve"> </w:t>
      </w:r>
      <w:r>
        <w:t>For</w:t>
      </w:r>
      <w:r>
        <w:rPr>
          <w:spacing w:val="-4"/>
        </w:rPr>
        <w:t xml:space="preserve"> </w:t>
      </w:r>
      <w:r>
        <w:t>companies</w:t>
      </w:r>
      <w:r>
        <w:rPr>
          <w:spacing w:val="-6"/>
        </w:rPr>
        <w:t xml:space="preserve"> </w:t>
      </w:r>
      <w:r>
        <w:t>that</w:t>
      </w:r>
      <w:r>
        <w:rPr>
          <w:spacing w:val="-4"/>
        </w:rPr>
        <w:t xml:space="preserve"> </w:t>
      </w:r>
      <w:r>
        <w:t>are</w:t>
      </w:r>
      <w:r>
        <w:rPr>
          <w:spacing w:val="-5"/>
        </w:rPr>
        <w:t xml:space="preserve"> </w:t>
      </w:r>
      <w:r>
        <w:t>about</w:t>
      </w:r>
      <w:r>
        <w:rPr>
          <w:spacing w:val="-3"/>
        </w:rPr>
        <w:t xml:space="preserve"> </w:t>
      </w:r>
      <w:r>
        <w:t>to</w:t>
      </w:r>
      <w:r>
        <w:rPr>
          <w:spacing w:val="-5"/>
        </w:rPr>
        <w:t xml:space="preserve"> </w:t>
      </w:r>
      <w:r>
        <w:t>go</w:t>
      </w:r>
      <w:r>
        <w:rPr>
          <w:spacing w:val="-6"/>
        </w:rPr>
        <w:t xml:space="preserve"> </w:t>
      </w:r>
      <w:r>
        <w:t>out</w:t>
      </w:r>
      <w:r>
        <w:rPr>
          <w:spacing w:val="-6"/>
        </w:rPr>
        <w:t xml:space="preserve"> </w:t>
      </w:r>
      <w:r>
        <w:t>of</w:t>
      </w:r>
      <w:r>
        <w:rPr>
          <w:spacing w:val="-6"/>
        </w:rPr>
        <w:t xml:space="preserve"> </w:t>
      </w:r>
      <w:r>
        <w:t>business,</w:t>
      </w:r>
      <w:r>
        <w:rPr>
          <w:spacing w:val="-6"/>
        </w:rPr>
        <w:t xml:space="preserve"> </w:t>
      </w:r>
      <w:r>
        <w:t>this</w:t>
      </w:r>
      <w:r>
        <w:rPr>
          <w:spacing w:val="-3"/>
        </w:rPr>
        <w:t xml:space="preserve"> </w:t>
      </w:r>
      <w:r>
        <w:t>indicator</w:t>
      </w:r>
      <w:r>
        <w:rPr>
          <w:spacing w:val="-6"/>
        </w:rPr>
        <w:t xml:space="preserve"> </w:t>
      </w:r>
      <w:r>
        <w:t>is</w:t>
      </w:r>
      <w:r>
        <w:rPr>
          <w:spacing w:val="-6"/>
        </w:rPr>
        <w:t xml:space="preserve"> </w:t>
      </w:r>
      <w:r>
        <w:t>especially</w:t>
      </w:r>
      <w:r>
        <w:rPr>
          <w:spacing w:val="-57"/>
        </w:rPr>
        <w:t xml:space="preserve"> </w:t>
      </w:r>
      <w:r>
        <w:t>important. They can determine whether or not they can pay off their debts entirely with working</w:t>
      </w:r>
      <w:r>
        <w:rPr>
          <w:spacing w:val="1"/>
        </w:rPr>
        <w:t xml:space="preserve"> </w:t>
      </w:r>
      <w:r>
        <w:t>capital</w:t>
      </w:r>
      <w:r>
        <w:rPr>
          <w:spacing w:val="-1"/>
        </w:rPr>
        <w:t xml:space="preserve"> </w:t>
      </w:r>
      <w:r>
        <w:t>by</w:t>
      </w:r>
      <w:r>
        <w:rPr>
          <w:spacing w:val="-5"/>
        </w:rPr>
        <w:t xml:space="preserve"> </w:t>
      </w:r>
      <w:r>
        <w:t>employing</w:t>
      </w:r>
      <w:r>
        <w:rPr>
          <w:spacing w:val="-3"/>
        </w:rPr>
        <w:t xml:space="preserve"> </w:t>
      </w:r>
      <w:r>
        <w:t>this</w:t>
      </w:r>
      <w:r>
        <w:rPr>
          <w:spacing w:val="2"/>
        </w:rPr>
        <w:t xml:space="preserve"> </w:t>
      </w:r>
      <w:r>
        <w:t>ratio.</w:t>
      </w:r>
    </w:p>
    <w:p w:rsidR="00330CA5" w:rsidRDefault="00330CA5">
      <w:pPr>
        <w:spacing w:line="276" w:lineRule="auto"/>
        <w:jc w:val="both"/>
        <w:sectPr w:rsidR="00330CA5">
          <w:pgSz w:w="12240" w:h="15840"/>
          <w:pgMar w:top="1500" w:right="1220" w:bottom="1160" w:left="1280" w:header="0" w:footer="943" w:gutter="0"/>
          <w:cols w:space="720"/>
        </w:sect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3"/>
        <w:rPr>
          <w:sz w:val="11"/>
        </w:rPr>
      </w:pPr>
    </w:p>
    <w:tbl>
      <w:tblPr>
        <w:tblW w:w="0" w:type="auto"/>
        <w:tblInd w:w="976"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787"/>
        <w:gridCol w:w="1313"/>
        <w:gridCol w:w="1315"/>
        <w:gridCol w:w="1313"/>
        <w:gridCol w:w="1313"/>
        <w:gridCol w:w="1315"/>
      </w:tblGrid>
      <w:tr w:rsidR="00330CA5">
        <w:trPr>
          <w:trHeight w:val="270"/>
        </w:trPr>
        <w:tc>
          <w:tcPr>
            <w:tcW w:w="787" w:type="dxa"/>
            <w:tcBorders>
              <w:top w:val="nil"/>
              <w:left w:val="nil"/>
            </w:tcBorders>
          </w:tcPr>
          <w:p w:rsidR="00330CA5" w:rsidRDefault="001B4864">
            <w:pPr>
              <w:pStyle w:val="TableParagraph"/>
              <w:spacing w:line="109" w:lineRule="exact"/>
              <w:ind w:left="287" w:right="133"/>
              <w:jc w:val="center"/>
              <w:rPr>
                <w:sz w:val="18"/>
              </w:rPr>
            </w:pPr>
            <w:r>
              <w:rPr>
                <w:color w:val="7E7E7E"/>
                <w:sz w:val="18"/>
              </w:rPr>
              <w:t>0.00</w:t>
            </w:r>
          </w:p>
        </w:tc>
        <w:tc>
          <w:tcPr>
            <w:tcW w:w="1313" w:type="dxa"/>
            <w:tcBorders>
              <w:top w:val="nil"/>
            </w:tcBorders>
          </w:tcPr>
          <w:p w:rsidR="00330CA5" w:rsidRDefault="001B4864">
            <w:pPr>
              <w:pStyle w:val="TableParagraph"/>
              <w:spacing w:before="57" w:line="193" w:lineRule="exact"/>
              <w:ind w:left="453" w:right="438"/>
              <w:jc w:val="center"/>
              <w:rPr>
                <w:sz w:val="18"/>
              </w:rPr>
            </w:pPr>
            <w:r>
              <w:rPr>
                <w:color w:val="7E7E7E"/>
                <w:sz w:val="18"/>
              </w:rPr>
              <w:t>2017</w:t>
            </w:r>
          </w:p>
        </w:tc>
        <w:tc>
          <w:tcPr>
            <w:tcW w:w="1315" w:type="dxa"/>
            <w:tcBorders>
              <w:top w:val="nil"/>
            </w:tcBorders>
          </w:tcPr>
          <w:p w:rsidR="00330CA5" w:rsidRDefault="001B4864">
            <w:pPr>
              <w:pStyle w:val="TableParagraph"/>
              <w:spacing w:before="57" w:line="193" w:lineRule="exact"/>
              <w:ind w:left="453" w:right="438"/>
              <w:jc w:val="center"/>
              <w:rPr>
                <w:sz w:val="18"/>
              </w:rPr>
            </w:pPr>
            <w:r>
              <w:rPr>
                <w:color w:val="7E7E7E"/>
                <w:sz w:val="18"/>
              </w:rPr>
              <w:t>2018</w:t>
            </w:r>
          </w:p>
        </w:tc>
        <w:tc>
          <w:tcPr>
            <w:tcW w:w="1313" w:type="dxa"/>
            <w:tcBorders>
              <w:top w:val="nil"/>
            </w:tcBorders>
          </w:tcPr>
          <w:p w:rsidR="00330CA5" w:rsidRDefault="001B4864">
            <w:pPr>
              <w:pStyle w:val="TableParagraph"/>
              <w:spacing w:before="57" w:line="193" w:lineRule="exact"/>
              <w:ind w:left="454" w:right="438"/>
              <w:jc w:val="center"/>
              <w:rPr>
                <w:sz w:val="18"/>
              </w:rPr>
            </w:pPr>
            <w:r>
              <w:rPr>
                <w:color w:val="7E7E7E"/>
                <w:sz w:val="18"/>
              </w:rPr>
              <w:t>2019</w:t>
            </w:r>
          </w:p>
        </w:tc>
        <w:tc>
          <w:tcPr>
            <w:tcW w:w="1313" w:type="dxa"/>
            <w:tcBorders>
              <w:top w:val="nil"/>
            </w:tcBorders>
          </w:tcPr>
          <w:p w:rsidR="00330CA5" w:rsidRDefault="001B4864">
            <w:pPr>
              <w:pStyle w:val="TableParagraph"/>
              <w:spacing w:before="57" w:line="193" w:lineRule="exact"/>
              <w:ind w:left="475"/>
              <w:rPr>
                <w:sz w:val="18"/>
              </w:rPr>
            </w:pPr>
            <w:r>
              <w:rPr>
                <w:color w:val="7E7E7E"/>
                <w:sz w:val="18"/>
              </w:rPr>
              <w:t>2020</w:t>
            </w:r>
          </w:p>
        </w:tc>
        <w:tc>
          <w:tcPr>
            <w:tcW w:w="1315" w:type="dxa"/>
            <w:tcBorders>
              <w:top w:val="nil"/>
            </w:tcBorders>
          </w:tcPr>
          <w:p w:rsidR="00330CA5" w:rsidRDefault="001B4864">
            <w:pPr>
              <w:pStyle w:val="TableParagraph"/>
              <w:spacing w:before="57" w:line="193" w:lineRule="exact"/>
              <w:ind w:left="455" w:right="437"/>
              <w:jc w:val="center"/>
              <w:rPr>
                <w:sz w:val="18"/>
              </w:rPr>
            </w:pPr>
            <w:r>
              <w:rPr>
                <w:color w:val="7E7E7E"/>
                <w:sz w:val="18"/>
              </w:rPr>
              <w:t>2021</w:t>
            </w:r>
          </w:p>
        </w:tc>
      </w:tr>
      <w:tr w:rsidR="00330CA5">
        <w:trPr>
          <w:trHeight w:val="270"/>
        </w:trPr>
        <w:tc>
          <w:tcPr>
            <w:tcW w:w="787" w:type="dxa"/>
          </w:tcPr>
          <w:p w:rsidR="00330CA5" w:rsidRDefault="001B4864">
            <w:pPr>
              <w:pStyle w:val="TableParagraph"/>
              <w:spacing w:before="10"/>
              <w:ind w:left="186" w:right="18"/>
              <w:jc w:val="center"/>
              <w:rPr>
                <w:sz w:val="18"/>
              </w:rPr>
            </w:pPr>
            <w:r>
              <w:rPr>
                <w:color w:val="7E7E7E"/>
                <w:sz w:val="18"/>
              </w:rPr>
              <w:t>Series1</w:t>
            </w:r>
          </w:p>
        </w:tc>
        <w:tc>
          <w:tcPr>
            <w:tcW w:w="1313" w:type="dxa"/>
          </w:tcPr>
          <w:p w:rsidR="00330CA5" w:rsidRDefault="001B4864">
            <w:pPr>
              <w:pStyle w:val="TableParagraph"/>
              <w:spacing w:before="15"/>
              <w:ind w:left="453" w:right="438"/>
              <w:jc w:val="center"/>
              <w:rPr>
                <w:sz w:val="18"/>
              </w:rPr>
            </w:pPr>
            <w:r>
              <w:rPr>
                <w:color w:val="7E7E7E"/>
                <w:sz w:val="18"/>
              </w:rPr>
              <w:t>0.86</w:t>
            </w:r>
          </w:p>
        </w:tc>
        <w:tc>
          <w:tcPr>
            <w:tcW w:w="1315" w:type="dxa"/>
          </w:tcPr>
          <w:p w:rsidR="00330CA5" w:rsidRDefault="001B4864">
            <w:pPr>
              <w:pStyle w:val="TableParagraph"/>
              <w:spacing w:before="15"/>
              <w:ind w:left="454" w:right="438"/>
              <w:jc w:val="center"/>
              <w:rPr>
                <w:sz w:val="18"/>
              </w:rPr>
            </w:pPr>
            <w:r>
              <w:rPr>
                <w:color w:val="7E7E7E"/>
                <w:sz w:val="18"/>
              </w:rPr>
              <w:t>0.88</w:t>
            </w:r>
          </w:p>
        </w:tc>
        <w:tc>
          <w:tcPr>
            <w:tcW w:w="1313" w:type="dxa"/>
          </w:tcPr>
          <w:p w:rsidR="00330CA5" w:rsidRDefault="001B4864">
            <w:pPr>
              <w:pStyle w:val="TableParagraph"/>
              <w:spacing w:before="15"/>
              <w:ind w:left="453" w:right="438"/>
              <w:jc w:val="center"/>
              <w:rPr>
                <w:sz w:val="18"/>
              </w:rPr>
            </w:pPr>
            <w:r>
              <w:rPr>
                <w:color w:val="7E7E7E"/>
                <w:sz w:val="18"/>
              </w:rPr>
              <w:t>0.89</w:t>
            </w:r>
          </w:p>
        </w:tc>
        <w:tc>
          <w:tcPr>
            <w:tcW w:w="1313" w:type="dxa"/>
          </w:tcPr>
          <w:p w:rsidR="00330CA5" w:rsidRDefault="001B4864">
            <w:pPr>
              <w:pStyle w:val="TableParagraph"/>
              <w:spacing w:before="15"/>
              <w:ind w:left="498"/>
              <w:rPr>
                <w:sz w:val="18"/>
              </w:rPr>
            </w:pPr>
            <w:r>
              <w:rPr>
                <w:color w:val="7E7E7E"/>
                <w:sz w:val="18"/>
              </w:rPr>
              <w:t>0.83</w:t>
            </w:r>
          </w:p>
        </w:tc>
        <w:tc>
          <w:tcPr>
            <w:tcW w:w="1315" w:type="dxa"/>
          </w:tcPr>
          <w:p w:rsidR="00330CA5" w:rsidRDefault="001B4864">
            <w:pPr>
              <w:pStyle w:val="TableParagraph"/>
              <w:spacing w:before="15"/>
              <w:ind w:left="455" w:right="437"/>
              <w:jc w:val="center"/>
              <w:rPr>
                <w:sz w:val="18"/>
              </w:rPr>
            </w:pPr>
            <w:r>
              <w:rPr>
                <w:color w:val="7E7E7E"/>
                <w:sz w:val="18"/>
              </w:rPr>
              <w:t>0.73</w:t>
            </w:r>
          </w:p>
        </w:tc>
      </w:tr>
    </w:tbl>
    <w:p w:rsidR="00330CA5" w:rsidRDefault="00330CA5">
      <w:pPr>
        <w:pStyle w:val="BodyText"/>
        <w:rPr>
          <w:sz w:val="20"/>
        </w:rPr>
      </w:pPr>
    </w:p>
    <w:p w:rsidR="00330CA5" w:rsidRDefault="00330CA5">
      <w:pPr>
        <w:pStyle w:val="BodyText"/>
        <w:spacing w:before="10"/>
        <w:rPr>
          <w:sz w:val="26"/>
        </w:rPr>
      </w:pPr>
    </w:p>
    <w:p w:rsidR="00330CA5" w:rsidRDefault="00877A3A">
      <w:pPr>
        <w:spacing w:before="95"/>
        <w:ind w:left="160"/>
        <w:jc w:val="both"/>
        <w:rPr>
          <w:rFonts w:ascii="Arial"/>
          <w:i/>
          <w:sz w:val="18"/>
        </w:rPr>
      </w:pPr>
      <w:r>
        <w:rPr>
          <w:noProof/>
        </w:rPr>
        <mc:AlternateContent>
          <mc:Choice Requires="wpg">
            <w:drawing>
              <wp:anchor distT="0" distB="0" distL="114300" distR="114300" simplePos="0" relativeHeight="484959744" behindDoc="1" locked="0" layoutInCell="1" allowOverlap="1">
                <wp:simplePos x="0" y="0"/>
                <wp:positionH relativeFrom="page">
                  <wp:posOffset>909955</wp:posOffset>
                </wp:positionH>
                <wp:positionV relativeFrom="paragraph">
                  <wp:posOffset>-2690495</wp:posOffset>
                </wp:positionV>
                <wp:extent cx="5933440" cy="2723515"/>
                <wp:effectExtent l="0" t="0" r="0" b="0"/>
                <wp:wrapNone/>
                <wp:docPr id="221"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3440" cy="2723515"/>
                          <a:chOff x="1433" y="-4237"/>
                          <a:chExt cx="9344" cy="4289"/>
                        </a:xfrm>
                      </wpg:grpSpPr>
                      <pic:pic xmlns:pic="http://schemas.openxmlformats.org/drawingml/2006/picture">
                        <pic:nvPicPr>
                          <pic:cNvPr id="222" name="Picture 22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3021" y="-3446"/>
                            <a:ext cx="7041" cy="2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3" name="Picture 22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2313" y="-743"/>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4" name="Rectangle 226"/>
                        <wps:cNvSpPr>
                          <a:spLocks noChangeArrowheads="1"/>
                        </wps:cNvSpPr>
                        <wps:spPr bwMode="auto">
                          <a:xfrm>
                            <a:off x="2313" y="-743"/>
                            <a:ext cx="99" cy="99"/>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5" name="Picture 22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5805" y="-294"/>
                            <a:ext cx="101"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6" name="Rectangle 224"/>
                        <wps:cNvSpPr>
                          <a:spLocks noChangeArrowheads="1"/>
                        </wps:cNvSpPr>
                        <wps:spPr bwMode="auto">
                          <a:xfrm>
                            <a:off x="5805" y="-294"/>
                            <a:ext cx="101" cy="101"/>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Rectangle 223"/>
                        <wps:cNvSpPr>
                          <a:spLocks noChangeArrowheads="1"/>
                        </wps:cNvSpPr>
                        <wps:spPr bwMode="auto">
                          <a:xfrm>
                            <a:off x="1440" y="-4230"/>
                            <a:ext cx="9329" cy="4275"/>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Text Box 222"/>
                        <wps:cNvSpPr txBox="1">
                          <a:spLocks noChangeArrowheads="1"/>
                        </wps:cNvSpPr>
                        <wps:spPr bwMode="auto">
                          <a:xfrm>
                            <a:off x="5441" y="-4024"/>
                            <a:ext cx="1343"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81" w:lineRule="exact"/>
                                <w:rPr>
                                  <w:rFonts w:ascii="Calibri"/>
                                  <w:sz w:val="28"/>
                                </w:rPr>
                              </w:pPr>
                              <w:r>
                                <w:rPr>
                                  <w:rFonts w:ascii="Calibri"/>
                                  <w:color w:val="7E7E7E"/>
                                  <w:sz w:val="28"/>
                                </w:rPr>
                                <w:t>WC</w:t>
                              </w:r>
                              <w:r>
                                <w:rPr>
                                  <w:rFonts w:ascii="Calibri"/>
                                  <w:color w:val="7E7E7E"/>
                                  <w:spacing w:val="10"/>
                                  <w:sz w:val="28"/>
                                </w:rPr>
                                <w:t xml:space="preserve"> </w:t>
                              </w:r>
                              <w:r>
                                <w:rPr>
                                  <w:rFonts w:ascii="Calibri"/>
                                  <w:color w:val="7E7E7E"/>
                                  <w:sz w:val="28"/>
                                </w:rPr>
                                <w:t>to</w:t>
                              </w:r>
                              <w:r>
                                <w:rPr>
                                  <w:rFonts w:ascii="Calibri"/>
                                  <w:color w:val="7E7E7E"/>
                                  <w:spacing w:val="13"/>
                                  <w:sz w:val="28"/>
                                </w:rPr>
                                <w:t xml:space="preserve"> </w:t>
                              </w:r>
                              <w:r>
                                <w:rPr>
                                  <w:rFonts w:ascii="Calibri"/>
                                  <w:color w:val="7E7E7E"/>
                                  <w:sz w:val="28"/>
                                </w:rPr>
                                <w:t>debt</w:t>
                              </w:r>
                            </w:p>
                          </w:txbxContent>
                        </wps:txbx>
                        <wps:bodyPr rot="0" vert="horz" wrap="square" lIns="0" tIns="0" rIns="0" bIns="0" anchor="t" anchorCtr="0" upright="1">
                          <a:noAutofit/>
                        </wps:bodyPr>
                      </wps:wsp>
                      <wps:wsp>
                        <wps:cNvPr id="229" name="Text Box 221"/>
                        <wps:cNvSpPr txBox="1">
                          <a:spLocks noChangeArrowheads="1"/>
                        </wps:cNvSpPr>
                        <wps:spPr bwMode="auto">
                          <a:xfrm>
                            <a:off x="2548" y="-3170"/>
                            <a:ext cx="341" cy="1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4" w:lineRule="exact"/>
                                <w:rPr>
                                  <w:rFonts w:ascii="Calibri"/>
                                  <w:sz w:val="18"/>
                                </w:rPr>
                              </w:pPr>
                              <w:r>
                                <w:rPr>
                                  <w:rFonts w:ascii="Calibri"/>
                                  <w:color w:val="7E7E7E"/>
                                  <w:sz w:val="18"/>
                                </w:rPr>
                                <w:t>1.00</w:t>
                              </w:r>
                            </w:p>
                            <w:p w:rsidR="00C77901" w:rsidRDefault="00C77901">
                              <w:pPr>
                                <w:spacing w:before="6"/>
                                <w:rPr>
                                  <w:rFonts w:ascii="Calibri"/>
                                  <w:sz w:val="14"/>
                                </w:rPr>
                              </w:pPr>
                            </w:p>
                            <w:p w:rsidR="00C77901" w:rsidRDefault="00C77901">
                              <w:pPr>
                                <w:rPr>
                                  <w:rFonts w:ascii="Calibri"/>
                                  <w:sz w:val="18"/>
                                </w:rPr>
                              </w:pPr>
                              <w:r>
                                <w:rPr>
                                  <w:rFonts w:ascii="Calibri"/>
                                  <w:color w:val="7E7E7E"/>
                                  <w:sz w:val="18"/>
                                </w:rPr>
                                <w:t>0.80</w:t>
                              </w:r>
                            </w:p>
                            <w:p w:rsidR="00C77901" w:rsidRDefault="00C77901">
                              <w:pPr>
                                <w:spacing w:before="6"/>
                                <w:rPr>
                                  <w:rFonts w:ascii="Calibri"/>
                                  <w:sz w:val="14"/>
                                </w:rPr>
                              </w:pPr>
                            </w:p>
                            <w:p w:rsidR="00C77901" w:rsidRDefault="00C77901">
                              <w:pPr>
                                <w:rPr>
                                  <w:rFonts w:ascii="Calibri"/>
                                  <w:sz w:val="18"/>
                                </w:rPr>
                              </w:pPr>
                              <w:r>
                                <w:rPr>
                                  <w:rFonts w:ascii="Calibri"/>
                                  <w:color w:val="7E7E7E"/>
                                  <w:sz w:val="18"/>
                                </w:rPr>
                                <w:t>0.60</w:t>
                              </w:r>
                            </w:p>
                            <w:p w:rsidR="00C77901" w:rsidRDefault="00C77901">
                              <w:pPr>
                                <w:spacing w:before="6"/>
                                <w:rPr>
                                  <w:rFonts w:ascii="Calibri"/>
                                  <w:sz w:val="14"/>
                                </w:rPr>
                              </w:pPr>
                            </w:p>
                            <w:p w:rsidR="00C77901" w:rsidRDefault="00C77901">
                              <w:pPr>
                                <w:spacing w:before="1"/>
                                <w:rPr>
                                  <w:rFonts w:ascii="Calibri"/>
                                  <w:sz w:val="18"/>
                                </w:rPr>
                              </w:pPr>
                              <w:r>
                                <w:rPr>
                                  <w:rFonts w:ascii="Calibri"/>
                                  <w:color w:val="7E7E7E"/>
                                  <w:sz w:val="18"/>
                                </w:rPr>
                                <w:t>0.40</w:t>
                              </w:r>
                            </w:p>
                            <w:p w:rsidR="00C77901" w:rsidRDefault="00C77901">
                              <w:pPr>
                                <w:spacing w:before="6"/>
                                <w:rPr>
                                  <w:rFonts w:ascii="Calibri"/>
                                  <w:sz w:val="14"/>
                                </w:rPr>
                              </w:pPr>
                            </w:p>
                            <w:p w:rsidR="00C77901" w:rsidRDefault="00C77901">
                              <w:pPr>
                                <w:spacing w:line="216" w:lineRule="exact"/>
                                <w:rPr>
                                  <w:rFonts w:ascii="Calibri"/>
                                  <w:sz w:val="18"/>
                                </w:rPr>
                              </w:pPr>
                              <w:r>
                                <w:rPr>
                                  <w:rFonts w:ascii="Calibri"/>
                                  <w:color w:val="7E7E7E"/>
                                  <w:sz w:val="18"/>
                                </w:rPr>
                                <w:t>0.20</w:t>
                              </w:r>
                            </w:p>
                          </w:txbxContent>
                        </wps:txbx>
                        <wps:bodyPr rot="0" vert="horz" wrap="square" lIns="0" tIns="0" rIns="0" bIns="0" anchor="t" anchorCtr="0" upright="1">
                          <a:noAutofit/>
                        </wps:bodyPr>
                      </wps:wsp>
                      <wps:wsp>
                        <wps:cNvPr id="230" name="Text Box 220"/>
                        <wps:cNvSpPr txBox="1">
                          <a:spLocks noChangeArrowheads="1"/>
                        </wps:cNvSpPr>
                        <wps:spPr bwMode="auto">
                          <a:xfrm>
                            <a:off x="5948" y="-328"/>
                            <a:ext cx="5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7E7E7E"/>
                                  <w:sz w:val="18"/>
                                </w:rPr>
                                <w:t>Series1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19" o:spid="_x0000_s1170" style="position:absolute;left:0;text-align:left;margin-left:71.65pt;margin-top:-211.85pt;width:467.2pt;height:214.45pt;z-index:-18356736;mso-position-horizontal-relative:page;mso-position-vertical-relative:text" coordorigin="1433,-4237" coordsize="9344,4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">
                <v:shape id="Picture 228" o:spid="_x0000_s1171" type="#_x0000_t75" style="position:absolute;left:3021;top:-3446;width:7041;height:2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">
                  <v:imagedata r:id="rId74" o:title=""/>
                </v:shape>
                <v:shape id="Picture 227" o:spid="_x0000_s1172" type="#_x0000_t75" style="position:absolute;left:2313;top:-743;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">
                  <v:imagedata r:id="rId75" o:title=""/>
                </v:shape>
                <v:rect id="Rectangle 226" o:spid="_x0000_s1173" style="position:absolute;left:2313;top:-743;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" filled="f" strokecolor="#5896d0" strokeweight=".72pt"/>
                <v:shape id="Picture 225" o:spid="_x0000_s1174" type="#_x0000_t75" style="position:absolute;left:5805;top:-294;width:101;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">
                  <v:imagedata r:id="rId68" o:title=""/>
                </v:shape>
                <v:rect id="Rectangle 224" o:spid="_x0000_s1175" style="position:absolute;left:5805;top:-294;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" filled="f" strokecolor="#5896d0" strokeweight=".72pt"/>
                <v:rect id="Rectangle 223" o:spid="_x0000_s1176" style="position:absolute;left:1440;top:-4230;width:9329;height:4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" filled="f" strokecolor="#d9d9d9" strokeweight=".72pt"/>
                <v:shape id="Text Box 222" o:spid="_x0000_s1177" type="#_x0000_t202" style="position:absolute;left:5441;top:-4024;width:1343;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rsidR="00C77901" w:rsidRDefault="00C77901">
                        <w:pPr>
                          <w:spacing w:line="281" w:lineRule="exact"/>
                          <w:rPr>
                            <w:rFonts w:ascii="Calibri"/>
                            <w:sz w:val="28"/>
                          </w:rPr>
                        </w:pPr>
                        <w:r>
                          <w:rPr>
                            <w:rFonts w:ascii="Calibri"/>
                            <w:color w:val="7E7E7E"/>
                            <w:sz w:val="28"/>
                          </w:rPr>
                          <w:t>WC</w:t>
                        </w:r>
                        <w:r>
                          <w:rPr>
                            <w:rFonts w:ascii="Calibri"/>
                            <w:color w:val="7E7E7E"/>
                            <w:spacing w:val="10"/>
                            <w:sz w:val="28"/>
                          </w:rPr>
                          <w:t xml:space="preserve"> </w:t>
                        </w:r>
                        <w:r>
                          <w:rPr>
                            <w:rFonts w:ascii="Calibri"/>
                            <w:color w:val="7E7E7E"/>
                            <w:sz w:val="28"/>
                          </w:rPr>
                          <w:t>to</w:t>
                        </w:r>
                        <w:r>
                          <w:rPr>
                            <w:rFonts w:ascii="Calibri"/>
                            <w:color w:val="7E7E7E"/>
                            <w:spacing w:val="13"/>
                            <w:sz w:val="28"/>
                          </w:rPr>
                          <w:t xml:space="preserve"> </w:t>
                        </w:r>
                        <w:r>
                          <w:rPr>
                            <w:rFonts w:ascii="Calibri"/>
                            <w:color w:val="7E7E7E"/>
                            <w:sz w:val="28"/>
                          </w:rPr>
                          <w:t>debt</w:t>
                        </w:r>
                      </w:p>
                    </w:txbxContent>
                  </v:textbox>
                </v:shape>
                <v:shape id="Text Box 221" o:spid="_x0000_s1178" type="#_x0000_t202" style="position:absolute;left:2548;top:-3170;width:341;height:1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rsidR="00C77901" w:rsidRDefault="00C77901">
                        <w:pPr>
                          <w:spacing w:line="184" w:lineRule="exact"/>
                          <w:rPr>
                            <w:rFonts w:ascii="Calibri"/>
                            <w:sz w:val="18"/>
                          </w:rPr>
                        </w:pPr>
                        <w:r>
                          <w:rPr>
                            <w:rFonts w:ascii="Calibri"/>
                            <w:color w:val="7E7E7E"/>
                            <w:sz w:val="18"/>
                          </w:rPr>
                          <w:t>1.00</w:t>
                        </w:r>
                      </w:p>
                      <w:p w:rsidR="00C77901" w:rsidRDefault="00C77901">
                        <w:pPr>
                          <w:spacing w:before="6"/>
                          <w:rPr>
                            <w:rFonts w:ascii="Calibri"/>
                            <w:sz w:val="14"/>
                          </w:rPr>
                        </w:pPr>
                      </w:p>
                      <w:p w:rsidR="00C77901" w:rsidRDefault="00C77901">
                        <w:pPr>
                          <w:rPr>
                            <w:rFonts w:ascii="Calibri"/>
                            <w:sz w:val="18"/>
                          </w:rPr>
                        </w:pPr>
                        <w:r>
                          <w:rPr>
                            <w:rFonts w:ascii="Calibri"/>
                            <w:color w:val="7E7E7E"/>
                            <w:sz w:val="18"/>
                          </w:rPr>
                          <w:t>0.80</w:t>
                        </w:r>
                      </w:p>
                      <w:p w:rsidR="00C77901" w:rsidRDefault="00C77901">
                        <w:pPr>
                          <w:spacing w:before="6"/>
                          <w:rPr>
                            <w:rFonts w:ascii="Calibri"/>
                            <w:sz w:val="14"/>
                          </w:rPr>
                        </w:pPr>
                      </w:p>
                      <w:p w:rsidR="00C77901" w:rsidRDefault="00C77901">
                        <w:pPr>
                          <w:rPr>
                            <w:rFonts w:ascii="Calibri"/>
                            <w:sz w:val="18"/>
                          </w:rPr>
                        </w:pPr>
                        <w:r>
                          <w:rPr>
                            <w:rFonts w:ascii="Calibri"/>
                            <w:color w:val="7E7E7E"/>
                            <w:sz w:val="18"/>
                          </w:rPr>
                          <w:t>0.60</w:t>
                        </w:r>
                      </w:p>
                      <w:p w:rsidR="00C77901" w:rsidRDefault="00C77901">
                        <w:pPr>
                          <w:spacing w:before="6"/>
                          <w:rPr>
                            <w:rFonts w:ascii="Calibri"/>
                            <w:sz w:val="14"/>
                          </w:rPr>
                        </w:pPr>
                      </w:p>
                      <w:p w:rsidR="00C77901" w:rsidRDefault="00C77901">
                        <w:pPr>
                          <w:spacing w:before="1"/>
                          <w:rPr>
                            <w:rFonts w:ascii="Calibri"/>
                            <w:sz w:val="18"/>
                          </w:rPr>
                        </w:pPr>
                        <w:r>
                          <w:rPr>
                            <w:rFonts w:ascii="Calibri"/>
                            <w:color w:val="7E7E7E"/>
                            <w:sz w:val="18"/>
                          </w:rPr>
                          <w:t>0.40</w:t>
                        </w:r>
                      </w:p>
                      <w:p w:rsidR="00C77901" w:rsidRDefault="00C77901">
                        <w:pPr>
                          <w:spacing w:before="6"/>
                          <w:rPr>
                            <w:rFonts w:ascii="Calibri"/>
                            <w:sz w:val="14"/>
                          </w:rPr>
                        </w:pPr>
                      </w:p>
                      <w:p w:rsidR="00C77901" w:rsidRDefault="00C77901">
                        <w:pPr>
                          <w:spacing w:line="216" w:lineRule="exact"/>
                          <w:rPr>
                            <w:rFonts w:ascii="Calibri"/>
                            <w:sz w:val="18"/>
                          </w:rPr>
                        </w:pPr>
                        <w:r>
                          <w:rPr>
                            <w:rFonts w:ascii="Calibri"/>
                            <w:color w:val="7E7E7E"/>
                            <w:sz w:val="18"/>
                          </w:rPr>
                          <w:t>0.20</w:t>
                        </w:r>
                      </w:p>
                    </w:txbxContent>
                  </v:textbox>
                </v:shape>
                <v:shape id="Text Box 220" o:spid="_x0000_s1179" type="#_x0000_t202" style="position:absolute;left:5948;top:-328;width:5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rsidR="00C77901" w:rsidRDefault="00C77901">
                        <w:pPr>
                          <w:spacing w:line="180" w:lineRule="exact"/>
                          <w:rPr>
                            <w:rFonts w:ascii="Calibri"/>
                            <w:sz w:val="18"/>
                          </w:rPr>
                        </w:pPr>
                        <w:r>
                          <w:rPr>
                            <w:rFonts w:ascii="Calibri"/>
                            <w:color w:val="7E7E7E"/>
                            <w:sz w:val="18"/>
                          </w:rPr>
                          <w:t>Series1</w:t>
                        </w:r>
                      </w:p>
                    </w:txbxContent>
                  </v:textbox>
                </v:shape>
                <w10:wrap anchorx="page"/>
              </v:group>
            </w:pict>
          </mc:Fallback>
        </mc:AlternateContent>
      </w:r>
      <w:bookmarkStart w:id="20" w:name="_bookmark19"/>
      <w:bookmarkEnd w:id="20"/>
      <w:r w:rsidR="001B4864">
        <w:rPr>
          <w:rFonts w:ascii="Arial"/>
          <w:i/>
          <w:color w:val="44536A"/>
          <w:sz w:val="18"/>
        </w:rPr>
        <w:t>Figure</w:t>
      </w:r>
      <w:r w:rsidR="001B4864">
        <w:rPr>
          <w:rFonts w:ascii="Arial"/>
          <w:i/>
          <w:color w:val="44536A"/>
          <w:spacing w:val="-1"/>
          <w:sz w:val="18"/>
        </w:rPr>
        <w:t xml:space="preserve"> </w:t>
      </w:r>
      <w:r w:rsidR="001B4864">
        <w:rPr>
          <w:rFonts w:ascii="Arial"/>
          <w:i/>
          <w:color w:val="44536A"/>
          <w:sz w:val="18"/>
        </w:rPr>
        <w:t>10:</w:t>
      </w:r>
      <w:r w:rsidR="001B4864">
        <w:rPr>
          <w:rFonts w:ascii="Arial"/>
          <w:i/>
          <w:color w:val="44536A"/>
          <w:spacing w:val="15"/>
          <w:sz w:val="18"/>
        </w:rPr>
        <w:t xml:space="preserve"> </w:t>
      </w:r>
      <w:r w:rsidR="001B4864">
        <w:rPr>
          <w:rFonts w:ascii="Arial"/>
          <w:i/>
          <w:color w:val="44536A"/>
          <w:sz w:val="18"/>
        </w:rPr>
        <w:t>WC</w:t>
      </w:r>
      <w:r w:rsidR="001B4864">
        <w:rPr>
          <w:rFonts w:ascii="Arial"/>
          <w:i/>
          <w:color w:val="44536A"/>
          <w:spacing w:val="-3"/>
          <w:sz w:val="18"/>
        </w:rPr>
        <w:t xml:space="preserve"> </w:t>
      </w:r>
      <w:r w:rsidR="001B4864">
        <w:rPr>
          <w:rFonts w:ascii="Arial"/>
          <w:i/>
          <w:color w:val="44536A"/>
          <w:sz w:val="18"/>
        </w:rPr>
        <w:t>to debt</w:t>
      </w: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spacing w:before="11"/>
        <w:rPr>
          <w:rFonts w:ascii="Arial"/>
          <w:i/>
          <w:sz w:val="17"/>
        </w:rPr>
      </w:pPr>
    </w:p>
    <w:p w:rsidR="00330CA5" w:rsidRDefault="001B4864">
      <w:pPr>
        <w:pStyle w:val="BodyText"/>
        <w:spacing w:line="276" w:lineRule="auto"/>
        <w:ind w:left="160" w:right="217"/>
        <w:jc w:val="both"/>
      </w:pPr>
      <w:r>
        <w:t>When the working capital to debt ratio is 1, the company is entirely able to pay off all of its debts</w:t>
      </w:r>
      <w:r>
        <w:rPr>
          <w:spacing w:val="-57"/>
        </w:rPr>
        <w:t xml:space="preserve"> </w:t>
      </w:r>
      <w:r>
        <w:t>using</w:t>
      </w:r>
      <w:r>
        <w:rPr>
          <w:spacing w:val="-3"/>
        </w:rPr>
        <w:t xml:space="preserve"> </w:t>
      </w:r>
      <w:r>
        <w:t>only</w:t>
      </w:r>
      <w:r>
        <w:rPr>
          <w:spacing w:val="-5"/>
        </w:rPr>
        <w:t xml:space="preserve"> </w:t>
      </w:r>
      <w:r>
        <w:t>its working capital, if necessary.</w:t>
      </w:r>
    </w:p>
    <w:p w:rsidR="00330CA5" w:rsidRDefault="001B4864">
      <w:pPr>
        <w:pStyle w:val="BodyText"/>
        <w:spacing w:line="276" w:lineRule="auto"/>
        <w:ind w:left="160" w:right="225"/>
        <w:jc w:val="both"/>
      </w:pPr>
      <w:r>
        <w:t>When the working capital to debt ratio is less than 1, it can indicate that the company's finances</w:t>
      </w:r>
      <w:r>
        <w:rPr>
          <w:spacing w:val="1"/>
        </w:rPr>
        <w:t xml:space="preserve"> </w:t>
      </w:r>
      <w:r>
        <w:t>are in jeopardy. This isn't always the case, though. A smaller ratio may occasionally have a more</w:t>
      </w:r>
      <w:r>
        <w:rPr>
          <w:spacing w:val="-57"/>
        </w:rPr>
        <w:t xml:space="preserve"> </w:t>
      </w:r>
      <w:r>
        <w:t>uplifting explanation. However, further research on this ratio is necessary to provide a more</w:t>
      </w:r>
      <w:r>
        <w:rPr>
          <w:spacing w:val="1"/>
        </w:rPr>
        <w:t xml:space="preserve"> </w:t>
      </w:r>
      <w:r>
        <w:t>complete</w:t>
      </w:r>
      <w:r>
        <w:rPr>
          <w:spacing w:val="-1"/>
        </w:rPr>
        <w:t xml:space="preserve"> </w:t>
      </w:r>
      <w:r>
        <w:t>understanding</w:t>
      </w:r>
      <w:r>
        <w:rPr>
          <w:spacing w:val="-1"/>
        </w:rPr>
        <w:t xml:space="preserve"> </w:t>
      </w:r>
      <w:r>
        <w:t>of the</w:t>
      </w:r>
      <w:r>
        <w:rPr>
          <w:spacing w:val="-2"/>
        </w:rPr>
        <w:t xml:space="preserve"> </w:t>
      </w:r>
      <w:r>
        <w:t>relevant circumstances.</w:t>
      </w:r>
    </w:p>
    <w:p w:rsidR="00330CA5" w:rsidRDefault="00330CA5">
      <w:pPr>
        <w:pStyle w:val="BodyText"/>
        <w:spacing w:before="2"/>
        <w:rPr>
          <w:sz w:val="25"/>
        </w:rPr>
      </w:pPr>
    </w:p>
    <w:p w:rsidR="00330CA5" w:rsidRDefault="001B4864" w:rsidP="00594B10">
      <w:pPr>
        <w:pStyle w:val="BodyText"/>
        <w:spacing w:line="276" w:lineRule="auto"/>
        <w:ind w:left="160" w:right="216"/>
        <w:jc w:val="both"/>
        <w:sectPr w:rsidR="00330CA5">
          <w:pgSz w:w="12240" w:h="15840"/>
          <w:pgMar w:top="1440" w:right="1220" w:bottom="1160" w:left="1280" w:header="0" w:footer="943" w:gutter="0"/>
          <w:cols w:space="720"/>
        </w:sectPr>
      </w:pPr>
      <w:r>
        <w:t>In case of IDLC we can see that the Working capital to debt ratio of 2017 is 0.86, 2018 is 0.88,</w:t>
      </w:r>
      <w:r>
        <w:rPr>
          <w:spacing w:val="1"/>
        </w:rPr>
        <w:t xml:space="preserve"> </w:t>
      </w:r>
      <w:r>
        <w:t>2019</w:t>
      </w:r>
      <w:r>
        <w:rPr>
          <w:spacing w:val="-9"/>
        </w:rPr>
        <w:t xml:space="preserve"> </w:t>
      </w:r>
      <w:r>
        <w:t>is</w:t>
      </w:r>
      <w:r>
        <w:rPr>
          <w:spacing w:val="-8"/>
        </w:rPr>
        <w:t xml:space="preserve"> </w:t>
      </w:r>
      <w:r>
        <w:t>0.89,</w:t>
      </w:r>
      <w:r>
        <w:rPr>
          <w:spacing w:val="-8"/>
        </w:rPr>
        <w:t xml:space="preserve"> </w:t>
      </w:r>
      <w:r>
        <w:t>2020</w:t>
      </w:r>
      <w:r>
        <w:rPr>
          <w:spacing w:val="-9"/>
        </w:rPr>
        <w:t xml:space="preserve"> </w:t>
      </w:r>
      <w:r>
        <w:t>is</w:t>
      </w:r>
      <w:r>
        <w:rPr>
          <w:spacing w:val="-6"/>
        </w:rPr>
        <w:t xml:space="preserve"> </w:t>
      </w:r>
      <w:r>
        <w:t>0.83</w:t>
      </w:r>
      <w:r>
        <w:rPr>
          <w:spacing w:val="-5"/>
        </w:rPr>
        <w:t xml:space="preserve"> </w:t>
      </w:r>
      <w:r>
        <w:t>and</w:t>
      </w:r>
      <w:r>
        <w:rPr>
          <w:spacing w:val="-8"/>
        </w:rPr>
        <w:t xml:space="preserve"> </w:t>
      </w:r>
      <w:r>
        <w:t>2021</w:t>
      </w:r>
      <w:r>
        <w:rPr>
          <w:spacing w:val="-6"/>
        </w:rPr>
        <w:t xml:space="preserve"> </w:t>
      </w:r>
      <w:r>
        <w:t>is</w:t>
      </w:r>
      <w:r>
        <w:rPr>
          <w:spacing w:val="-8"/>
        </w:rPr>
        <w:t xml:space="preserve"> </w:t>
      </w:r>
      <w:r>
        <w:t>0.73</w:t>
      </w:r>
      <w:r>
        <w:rPr>
          <w:spacing w:val="-5"/>
        </w:rPr>
        <w:t xml:space="preserve"> </w:t>
      </w:r>
      <w:r>
        <w:t>respectively.</w:t>
      </w:r>
      <w:r>
        <w:rPr>
          <w:spacing w:val="-4"/>
        </w:rPr>
        <w:t xml:space="preserve"> </w:t>
      </w:r>
      <w:r>
        <w:t>It</w:t>
      </w:r>
      <w:r>
        <w:rPr>
          <w:spacing w:val="-8"/>
        </w:rPr>
        <w:t xml:space="preserve"> </w:t>
      </w:r>
      <w:r>
        <w:t>can</w:t>
      </w:r>
      <w:r>
        <w:rPr>
          <w:spacing w:val="-8"/>
        </w:rPr>
        <w:t xml:space="preserve"> </w:t>
      </w:r>
      <w:r>
        <w:t>be</w:t>
      </w:r>
      <w:r>
        <w:rPr>
          <w:spacing w:val="-10"/>
        </w:rPr>
        <w:t xml:space="preserve"> </w:t>
      </w:r>
      <w:r>
        <w:t>observed</w:t>
      </w:r>
      <w:r>
        <w:rPr>
          <w:spacing w:val="-7"/>
        </w:rPr>
        <w:t xml:space="preserve"> </w:t>
      </w:r>
      <w:r>
        <w:t>from</w:t>
      </w:r>
      <w:r>
        <w:rPr>
          <w:spacing w:val="-8"/>
        </w:rPr>
        <w:t xml:space="preserve"> </w:t>
      </w:r>
      <w:r>
        <w:t>the</w:t>
      </w:r>
      <w:r>
        <w:rPr>
          <w:spacing w:val="-7"/>
        </w:rPr>
        <w:t xml:space="preserve"> </w:t>
      </w:r>
      <w:r>
        <w:t>graph</w:t>
      </w:r>
      <w:r>
        <w:rPr>
          <w:spacing w:val="-9"/>
        </w:rPr>
        <w:t xml:space="preserve"> </w:t>
      </w:r>
      <w:r>
        <w:t>that</w:t>
      </w:r>
      <w:r>
        <w:rPr>
          <w:spacing w:val="-6"/>
        </w:rPr>
        <w:t xml:space="preserve"> </w:t>
      </w:r>
      <w:r>
        <w:t>the</w:t>
      </w:r>
      <w:r>
        <w:rPr>
          <w:spacing w:val="-58"/>
        </w:rPr>
        <w:t xml:space="preserve"> </w:t>
      </w:r>
      <w:r>
        <w:t>working capital to debt ratio of IDLC increased in 2018 and then again increased in 2019 and</w:t>
      </w:r>
      <w:r>
        <w:rPr>
          <w:spacing w:val="1"/>
        </w:rPr>
        <w:t xml:space="preserve"> </w:t>
      </w:r>
      <w:r>
        <w:t>slightly decreased in 2020. Again, the working capital to debt ratio decreased a lot in 2021</w:t>
      </w:r>
      <w:r>
        <w:rPr>
          <w:spacing w:val="1"/>
        </w:rPr>
        <w:t xml:space="preserve"> </w:t>
      </w:r>
      <w:r>
        <w:t>compared to that of 2020. The working capital to debt ratio of IDLC is in between 0.73 and 0.86</w:t>
      </w:r>
      <w:r>
        <w:rPr>
          <w:spacing w:val="1"/>
        </w:rPr>
        <w:t xml:space="preserve"> </w:t>
      </w:r>
      <w:r>
        <w:t>during these five years. If concluded, then it can be understood that the working capital of the</w:t>
      </w:r>
      <w:r>
        <w:rPr>
          <w:spacing w:val="1"/>
        </w:rPr>
        <w:t xml:space="preserve"> </w:t>
      </w:r>
      <w:r>
        <w:t>company IDLC can pay off 73% to 86% of the debt of the company according to the data of this</w:t>
      </w:r>
      <w:r>
        <w:rPr>
          <w:spacing w:val="1"/>
        </w:rPr>
        <w:t xml:space="preserve"> </w:t>
      </w:r>
      <w:r>
        <w:t>five</w:t>
      </w:r>
      <w:r>
        <w:rPr>
          <w:spacing w:val="-1"/>
        </w:rPr>
        <w:t xml:space="preserve"> </w:t>
      </w:r>
      <w:r>
        <w:t>years.</w:t>
      </w:r>
    </w:p>
    <w:p w:rsidR="00330CA5" w:rsidRDefault="001B4864" w:rsidP="00594B10">
      <w:pPr>
        <w:pStyle w:val="Heading3"/>
        <w:ind w:left="0"/>
      </w:pPr>
      <w:r>
        <w:lastRenderedPageBreak/>
        <w:t>Working</w:t>
      </w:r>
      <w:r>
        <w:rPr>
          <w:spacing w:val="-4"/>
        </w:rPr>
        <w:t xml:space="preserve"> </w:t>
      </w:r>
      <w:r>
        <w:t>capital</w:t>
      </w:r>
      <w:r>
        <w:rPr>
          <w:spacing w:val="-4"/>
        </w:rPr>
        <w:t xml:space="preserve"> </w:t>
      </w:r>
      <w:r>
        <w:t>turnover</w:t>
      </w:r>
      <w:r>
        <w:rPr>
          <w:spacing w:val="-2"/>
        </w:rPr>
        <w:t xml:space="preserve"> </w:t>
      </w:r>
      <w:r>
        <w:t>ratio</w:t>
      </w:r>
    </w:p>
    <w:p w:rsidR="00594B10" w:rsidRDefault="00594B10">
      <w:pPr>
        <w:pStyle w:val="Heading3"/>
      </w:pPr>
    </w:p>
    <w:p w:rsidR="00594B10" w:rsidRPr="00594B10" w:rsidRDefault="00594B10" w:rsidP="00594B10">
      <w:pPr>
        <w:pStyle w:val="BodyText"/>
        <w:jc w:val="both"/>
        <w:rPr>
          <w:spacing w:val="-1"/>
        </w:rPr>
      </w:pPr>
      <w:r w:rsidRPr="00594B10">
        <w:rPr>
          <w:spacing w:val="-1"/>
        </w:rPr>
        <w:t>The ratio can also be thought of as how frequently working capital is used to generate sales per year. A high ratio typically means that management is effectively using the short-term assets of the organization. With sales, they are assisting. There is little doubt that Square Pharma can generate sales without a significant amount of operating capital.</w:t>
      </w:r>
    </w:p>
    <w:p w:rsidR="00330CA5" w:rsidRPr="00594B10" w:rsidRDefault="00594B10" w:rsidP="00594B10">
      <w:pPr>
        <w:pStyle w:val="BodyText"/>
        <w:jc w:val="both"/>
        <w:rPr>
          <w:spacing w:val="-1"/>
        </w:rPr>
      </w:pPr>
      <w:r w:rsidRPr="00594B10">
        <w:rPr>
          <w:spacing w:val="-1"/>
        </w:rPr>
        <w:t>Calculating working capital turnover ratio is as follows:</w:t>
      </w:r>
    </w:p>
    <w:p w:rsidR="00330CA5" w:rsidRDefault="00877A3A">
      <w:pPr>
        <w:pStyle w:val="BodyText"/>
        <w:spacing w:before="1"/>
        <w:rPr>
          <w:sz w:val="21"/>
        </w:rPr>
      </w:pPr>
      <w:r>
        <w:rPr>
          <w:noProof/>
        </w:rPr>
        <mc:AlternateContent>
          <mc:Choice Requires="wpg">
            <w:drawing>
              <wp:anchor distT="0" distB="0" distL="0" distR="0" simplePos="0" relativeHeight="487598080" behindDoc="1" locked="0" layoutInCell="1" allowOverlap="1">
                <wp:simplePos x="0" y="0"/>
                <wp:positionH relativeFrom="page">
                  <wp:posOffset>896620</wp:posOffset>
                </wp:positionH>
                <wp:positionV relativeFrom="paragraph">
                  <wp:posOffset>179070</wp:posOffset>
                </wp:positionV>
                <wp:extent cx="5981065" cy="631825"/>
                <wp:effectExtent l="0" t="0" r="0" b="0"/>
                <wp:wrapTopAndBottom/>
                <wp:docPr id="218"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631825"/>
                          <a:chOff x="1412" y="282"/>
                          <a:chExt cx="9419" cy="995"/>
                        </a:xfrm>
                      </wpg:grpSpPr>
                      <wps:wsp>
                        <wps:cNvPr id="219" name="AutoShape 218"/>
                        <wps:cNvSpPr>
                          <a:spLocks/>
                        </wps:cNvSpPr>
                        <wps:spPr bwMode="auto">
                          <a:xfrm>
                            <a:off x="1411" y="387"/>
                            <a:ext cx="9419" cy="889"/>
                          </a:xfrm>
                          <a:custGeom>
                            <a:avLst/>
                            <a:gdLst>
                              <a:gd name="T0" fmla="+- 0 2962 1412"/>
                              <a:gd name="T1" fmla="*/ T0 w 9419"/>
                              <a:gd name="T2" fmla="+- 0 388 388"/>
                              <a:gd name="T3" fmla="*/ 388 h 889"/>
                              <a:gd name="T4" fmla="+- 0 1412 1412"/>
                              <a:gd name="T5" fmla="*/ T4 w 9419"/>
                              <a:gd name="T6" fmla="+- 0 388 388"/>
                              <a:gd name="T7" fmla="*/ 388 h 889"/>
                              <a:gd name="T8" fmla="+- 0 1412 1412"/>
                              <a:gd name="T9" fmla="*/ T8 w 9419"/>
                              <a:gd name="T10" fmla="+- 0 1012 388"/>
                              <a:gd name="T11" fmla="*/ 1012 h 889"/>
                              <a:gd name="T12" fmla="+- 0 2962 1412"/>
                              <a:gd name="T13" fmla="*/ T12 w 9419"/>
                              <a:gd name="T14" fmla="+- 0 1012 388"/>
                              <a:gd name="T15" fmla="*/ 1012 h 889"/>
                              <a:gd name="T16" fmla="+- 0 2962 1412"/>
                              <a:gd name="T17" fmla="*/ T16 w 9419"/>
                              <a:gd name="T18" fmla="+- 0 388 388"/>
                              <a:gd name="T19" fmla="*/ 388 h 889"/>
                              <a:gd name="T20" fmla="+- 0 10831 1412"/>
                              <a:gd name="T21" fmla="*/ T20 w 9419"/>
                              <a:gd name="T22" fmla="+- 0 1012 388"/>
                              <a:gd name="T23" fmla="*/ 1012 h 889"/>
                              <a:gd name="T24" fmla="+- 0 1412 1412"/>
                              <a:gd name="T25" fmla="*/ T24 w 9419"/>
                              <a:gd name="T26" fmla="+- 0 1012 388"/>
                              <a:gd name="T27" fmla="*/ 1012 h 889"/>
                              <a:gd name="T28" fmla="+- 0 1412 1412"/>
                              <a:gd name="T29" fmla="*/ T28 w 9419"/>
                              <a:gd name="T30" fmla="+- 0 1277 388"/>
                              <a:gd name="T31" fmla="*/ 1277 h 889"/>
                              <a:gd name="T32" fmla="+- 0 10831 1412"/>
                              <a:gd name="T33" fmla="*/ T32 w 9419"/>
                              <a:gd name="T34" fmla="+- 0 1277 388"/>
                              <a:gd name="T35" fmla="*/ 1277 h 889"/>
                              <a:gd name="T36" fmla="+- 0 10831 1412"/>
                              <a:gd name="T37" fmla="*/ T36 w 9419"/>
                              <a:gd name="T38" fmla="+- 0 1012 388"/>
                              <a:gd name="T39" fmla="*/ 1012 h 8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19" h="889">
                                <a:moveTo>
                                  <a:pt x="1550" y="0"/>
                                </a:moveTo>
                                <a:lnTo>
                                  <a:pt x="0" y="0"/>
                                </a:lnTo>
                                <a:lnTo>
                                  <a:pt x="0" y="624"/>
                                </a:lnTo>
                                <a:lnTo>
                                  <a:pt x="1550" y="624"/>
                                </a:lnTo>
                                <a:lnTo>
                                  <a:pt x="1550" y="0"/>
                                </a:lnTo>
                                <a:close/>
                                <a:moveTo>
                                  <a:pt x="9419" y="624"/>
                                </a:moveTo>
                                <a:lnTo>
                                  <a:pt x="0" y="624"/>
                                </a:lnTo>
                                <a:lnTo>
                                  <a:pt x="0" y="889"/>
                                </a:lnTo>
                                <a:lnTo>
                                  <a:pt x="9419" y="889"/>
                                </a:lnTo>
                                <a:lnTo>
                                  <a:pt x="9419" y="624"/>
                                </a:lnTo>
                                <a:close/>
                              </a:path>
                            </a:pathLst>
                          </a:custGeom>
                          <a:solidFill>
                            <a:srgbClr val="F8F8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Text Box 217"/>
                        <wps:cNvSpPr txBox="1">
                          <a:spLocks noChangeArrowheads="1"/>
                        </wps:cNvSpPr>
                        <wps:spPr bwMode="auto">
                          <a:xfrm>
                            <a:off x="3112" y="286"/>
                            <a:ext cx="6140" cy="658"/>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77901" w:rsidRDefault="00C77901">
                              <w:pPr>
                                <w:spacing w:before="72"/>
                                <w:ind w:left="146"/>
                                <w:rPr>
                                  <w:rFonts w:ascii="Microsoft Sans Serif"/>
                                  <w:sz w:val="32"/>
                                </w:rPr>
                              </w:pPr>
                              <w:r>
                                <w:rPr>
                                  <w:rFonts w:ascii="Microsoft Sans Serif"/>
                                  <w:w w:val="95"/>
                                  <w:sz w:val="32"/>
                                </w:rPr>
                                <w:t>working</w:t>
                              </w:r>
                              <w:r>
                                <w:rPr>
                                  <w:rFonts w:ascii="Microsoft Sans Serif"/>
                                  <w:spacing w:val="49"/>
                                  <w:w w:val="95"/>
                                  <w:sz w:val="32"/>
                                </w:rPr>
                                <w:t xml:space="preserve"> </w:t>
                              </w:r>
                              <w:r>
                                <w:rPr>
                                  <w:rFonts w:ascii="Microsoft Sans Serif"/>
                                  <w:w w:val="95"/>
                                  <w:sz w:val="32"/>
                                </w:rPr>
                                <w:t>capital</w:t>
                              </w:r>
                              <w:r>
                                <w:rPr>
                                  <w:rFonts w:ascii="Microsoft Sans Serif"/>
                                  <w:spacing w:val="52"/>
                                  <w:w w:val="95"/>
                                  <w:sz w:val="32"/>
                                </w:rPr>
                                <w:t xml:space="preserve"> </w:t>
                              </w:r>
                              <w:r>
                                <w:rPr>
                                  <w:rFonts w:ascii="Microsoft Sans Serif"/>
                                  <w:w w:val="95"/>
                                  <w:sz w:val="32"/>
                                </w:rPr>
                                <w:t>turnover</w:t>
                              </w:r>
                              <w:r>
                                <w:rPr>
                                  <w:rFonts w:ascii="Microsoft Sans Serif"/>
                                  <w:spacing w:val="52"/>
                                  <w:w w:val="95"/>
                                  <w:sz w:val="32"/>
                                </w:rPr>
                                <w:t xml:space="preserve"> </w:t>
                              </w:r>
                              <w:r>
                                <w:rPr>
                                  <w:rFonts w:ascii="Microsoft Sans Serif"/>
                                  <w:w w:val="95"/>
                                  <w:sz w:val="32"/>
                                </w:rPr>
                                <w:t>ratio</w:t>
                              </w:r>
                              <w:r>
                                <w:rPr>
                                  <w:rFonts w:ascii="Microsoft Sans Serif"/>
                                  <w:spacing w:val="58"/>
                                  <w:w w:val="95"/>
                                  <w:sz w:val="32"/>
                                </w:rPr>
                                <w:t xml:space="preserve"> </w:t>
                              </w:r>
                              <w:r>
                                <w:rPr>
                                  <w:rFonts w:ascii="Microsoft Sans Serif"/>
                                  <w:w w:val="95"/>
                                  <w:sz w:val="32"/>
                                </w:rPr>
                                <w:t>=</w:t>
                              </w:r>
                              <w:r>
                                <w:rPr>
                                  <w:rFonts w:ascii="Microsoft Sans Serif"/>
                                  <w:spacing w:val="-5"/>
                                  <w:w w:val="95"/>
                                  <w:sz w:val="32"/>
                                </w:rPr>
                                <w:t xml:space="preserve"> </w:t>
                              </w:r>
                              <w:r>
                                <w:rPr>
                                  <w:rFonts w:ascii="Microsoft Sans Serif"/>
                                  <w:w w:val="95"/>
                                  <w:sz w:val="32"/>
                                </w:rPr>
                                <w:t>Sales/WC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16" o:spid="_x0000_s1180" style="position:absolute;margin-left:70.6pt;margin-top:14.1pt;width:470.95pt;height:49.75pt;z-index:-15718400;mso-wrap-distance-left:0;mso-wrap-distance-right:0;mso-position-horizontal-relative:page;mso-position-vertical-relative:text" coordorigin="1412,282" coordsize="941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">
                <v:shape id="AutoShape 218" o:spid="_x0000_s1181" style="position:absolute;left:1411;top:387;width:9419;height:889;visibility:visible;mso-wrap-style:square;v-text-anchor:top" coordsize="9419,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" path="m1550,l,,,624r1550,l1550,xm9419,624l,624,,889r9419,l9419,624xe" fillcolor="#f8f8fa" stroked="f">
                  <v:path arrowok="t" o:connecttype="custom" o:connectlocs="1550,388;0,388;0,1012;1550,1012;1550,388;9419,1012;0,1012;0,1277;9419,1277;9419,1012" o:connectangles="0,0,0,0,0,0,0,0,0,0"/>
                </v:shape>
                <v:shape id="Text Box 217" o:spid="_x0000_s1182" type="#_x0000_t202" style="position:absolute;left:3112;top:286;width:6140;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" filled="f" strokeweight=".48pt">
                  <v:textbox inset="0,0,0,0">
                    <w:txbxContent>
                      <w:p w:rsidR="00C77901" w:rsidRDefault="00C77901">
                        <w:pPr>
                          <w:spacing w:before="72"/>
                          <w:ind w:left="146"/>
                          <w:rPr>
                            <w:rFonts w:ascii="Microsoft Sans Serif"/>
                            <w:sz w:val="32"/>
                          </w:rPr>
                        </w:pPr>
                        <w:r>
                          <w:rPr>
                            <w:rFonts w:ascii="Microsoft Sans Serif"/>
                            <w:w w:val="95"/>
                            <w:sz w:val="32"/>
                          </w:rPr>
                          <w:t>working</w:t>
                        </w:r>
                        <w:r>
                          <w:rPr>
                            <w:rFonts w:ascii="Microsoft Sans Serif"/>
                            <w:spacing w:val="49"/>
                            <w:w w:val="95"/>
                            <w:sz w:val="32"/>
                          </w:rPr>
                          <w:t xml:space="preserve"> </w:t>
                        </w:r>
                        <w:r>
                          <w:rPr>
                            <w:rFonts w:ascii="Microsoft Sans Serif"/>
                            <w:w w:val="95"/>
                            <w:sz w:val="32"/>
                          </w:rPr>
                          <w:t>capital</w:t>
                        </w:r>
                        <w:r>
                          <w:rPr>
                            <w:rFonts w:ascii="Microsoft Sans Serif"/>
                            <w:spacing w:val="52"/>
                            <w:w w:val="95"/>
                            <w:sz w:val="32"/>
                          </w:rPr>
                          <w:t xml:space="preserve"> </w:t>
                        </w:r>
                        <w:r>
                          <w:rPr>
                            <w:rFonts w:ascii="Microsoft Sans Serif"/>
                            <w:w w:val="95"/>
                            <w:sz w:val="32"/>
                          </w:rPr>
                          <w:t>turnover</w:t>
                        </w:r>
                        <w:r>
                          <w:rPr>
                            <w:rFonts w:ascii="Microsoft Sans Serif"/>
                            <w:spacing w:val="52"/>
                            <w:w w:val="95"/>
                            <w:sz w:val="32"/>
                          </w:rPr>
                          <w:t xml:space="preserve"> </w:t>
                        </w:r>
                        <w:r>
                          <w:rPr>
                            <w:rFonts w:ascii="Microsoft Sans Serif"/>
                            <w:w w:val="95"/>
                            <w:sz w:val="32"/>
                          </w:rPr>
                          <w:t>ratio</w:t>
                        </w:r>
                        <w:r>
                          <w:rPr>
                            <w:rFonts w:ascii="Microsoft Sans Serif"/>
                            <w:spacing w:val="58"/>
                            <w:w w:val="95"/>
                            <w:sz w:val="32"/>
                          </w:rPr>
                          <w:t xml:space="preserve"> </w:t>
                        </w:r>
                        <w:r>
                          <w:rPr>
                            <w:rFonts w:ascii="Microsoft Sans Serif"/>
                            <w:w w:val="95"/>
                            <w:sz w:val="32"/>
                          </w:rPr>
                          <w:t>=</w:t>
                        </w:r>
                        <w:r>
                          <w:rPr>
                            <w:rFonts w:ascii="Microsoft Sans Serif"/>
                            <w:spacing w:val="-5"/>
                            <w:w w:val="95"/>
                            <w:sz w:val="32"/>
                          </w:rPr>
                          <w:t xml:space="preserve"> </w:t>
                        </w:r>
                        <w:r>
                          <w:rPr>
                            <w:rFonts w:ascii="Microsoft Sans Serif"/>
                            <w:w w:val="95"/>
                            <w:sz w:val="32"/>
                          </w:rPr>
                          <w:t>Sales/WC</w:t>
                        </w:r>
                      </w:p>
                    </w:txbxContent>
                  </v:textbox>
                </v:shape>
                <w10:wrap type="topAndBottom" anchorx="page"/>
              </v:group>
            </w:pict>
          </mc:Fallback>
        </mc:AlternateContent>
      </w:r>
    </w:p>
    <w:p w:rsidR="00330CA5" w:rsidRDefault="00330CA5">
      <w:pPr>
        <w:pStyle w:val="BodyText"/>
        <w:rPr>
          <w:sz w:val="20"/>
        </w:rPr>
      </w:pPr>
    </w:p>
    <w:p w:rsidR="00330CA5" w:rsidRDefault="00330CA5">
      <w:pPr>
        <w:pStyle w:val="BodyText"/>
        <w:spacing w:before="5"/>
        <w:rPr>
          <w:sz w:val="22"/>
        </w:rPr>
      </w:pPr>
    </w:p>
    <w:p w:rsidR="00330CA5" w:rsidRDefault="001B4864">
      <w:pPr>
        <w:spacing w:before="94"/>
        <w:ind w:left="160"/>
        <w:jc w:val="both"/>
        <w:rPr>
          <w:rFonts w:ascii="Arial"/>
          <w:i/>
          <w:sz w:val="18"/>
        </w:rPr>
      </w:pPr>
      <w:bookmarkStart w:id="21" w:name="_bookmark20"/>
      <w:bookmarkEnd w:id="21"/>
      <w:r>
        <w:rPr>
          <w:rFonts w:ascii="Arial"/>
          <w:i/>
          <w:color w:val="44536A"/>
          <w:sz w:val="18"/>
        </w:rPr>
        <w:t>Figure</w:t>
      </w:r>
      <w:r>
        <w:rPr>
          <w:rFonts w:ascii="Arial"/>
          <w:i/>
          <w:color w:val="44536A"/>
          <w:spacing w:val="-3"/>
          <w:sz w:val="18"/>
        </w:rPr>
        <w:t xml:space="preserve"> </w:t>
      </w:r>
      <w:r>
        <w:rPr>
          <w:rFonts w:ascii="Arial"/>
          <w:i/>
          <w:color w:val="44536A"/>
          <w:sz w:val="18"/>
        </w:rPr>
        <w:t>11:</w:t>
      </w:r>
      <w:r>
        <w:rPr>
          <w:rFonts w:ascii="Arial"/>
          <w:i/>
          <w:color w:val="44536A"/>
          <w:spacing w:val="13"/>
          <w:sz w:val="18"/>
        </w:rPr>
        <w:t xml:space="preserve"> </w:t>
      </w:r>
      <w:r>
        <w:rPr>
          <w:rFonts w:ascii="Arial"/>
          <w:i/>
          <w:color w:val="44536A"/>
          <w:sz w:val="18"/>
        </w:rPr>
        <w:t>Working</w:t>
      </w:r>
      <w:r>
        <w:rPr>
          <w:rFonts w:ascii="Arial"/>
          <w:i/>
          <w:color w:val="44536A"/>
          <w:spacing w:val="-3"/>
          <w:sz w:val="18"/>
        </w:rPr>
        <w:t xml:space="preserve"> </w:t>
      </w:r>
      <w:r>
        <w:rPr>
          <w:rFonts w:ascii="Arial"/>
          <w:i/>
          <w:color w:val="44536A"/>
          <w:sz w:val="18"/>
        </w:rPr>
        <w:t>capital</w:t>
      </w:r>
      <w:r>
        <w:rPr>
          <w:rFonts w:ascii="Arial"/>
          <w:i/>
          <w:color w:val="44536A"/>
          <w:spacing w:val="-2"/>
          <w:sz w:val="18"/>
        </w:rPr>
        <w:t xml:space="preserve"> </w:t>
      </w:r>
      <w:r>
        <w:rPr>
          <w:rFonts w:ascii="Arial"/>
          <w:i/>
          <w:color w:val="44536A"/>
          <w:sz w:val="18"/>
        </w:rPr>
        <w:t>turnover</w:t>
      </w:r>
      <w:r>
        <w:rPr>
          <w:rFonts w:ascii="Arial"/>
          <w:i/>
          <w:color w:val="44536A"/>
          <w:spacing w:val="-4"/>
          <w:sz w:val="18"/>
        </w:rPr>
        <w:t xml:space="preserve"> </w:t>
      </w:r>
      <w:r>
        <w:rPr>
          <w:rFonts w:ascii="Arial"/>
          <w:i/>
          <w:color w:val="44536A"/>
          <w:sz w:val="18"/>
        </w:rPr>
        <w:t>ratio</w:t>
      </w:r>
    </w:p>
    <w:p w:rsidR="00330CA5" w:rsidRDefault="00330CA5">
      <w:pPr>
        <w:pStyle w:val="BodyText"/>
        <w:rPr>
          <w:rFonts w:ascii="Arial"/>
          <w:i/>
          <w:sz w:val="20"/>
        </w:rPr>
      </w:pPr>
    </w:p>
    <w:p w:rsidR="00330CA5" w:rsidRDefault="00330CA5">
      <w:pPr>
        <w:pStyle w:val="BodyText"/>
        <w:rPr>
          <w:rFonts w:ascii="Arial"/>
          <w:i/>
          <w:sz w:val="20"/>
        </w:rPr>
      </w:pPr>
    </w:p>
    <w:p w:rsidR="00330CA5" w:rsidRDefault="00330CA5">
      <w:pPr>
        <w:pStyle w:val="BodyText"/>
        <w:spacing w:before="9"/>
        <w:rPr>
          <w:rFonts w:ascii="Arial"/>
          <w:i/>
          <w:sz w:val="23"/>
        </w:rPr>
      </w:pPr>
    </w:p>
    <w:p w:rsidR="00594B10" w:rsidRPr="00C975BA" w:rsidRDefault="00594B10" w:rsidP="00C975BA">
      <w:pPr>
        <w:pStyle w:val="BodyText"/>
        <w:spacing w:line="278" w:lineRule="auto"/>
        <w:ind w:left="160" w:right="219"/>
        <w:jc w:val="both"/>
      </w:pPr>
      <w:r w:rsidRPr="00C975BA">
        <w:t>A business that lacks the funds to support its sales growth and is on the verge of failure may exhibit an abnormally high working capital turnover ratio. Since it demonstrates that management is unable to pay its bills when they fall due, a very big accounts payable component of working capital is a very powerful indicator.</w:t>
      </w:r>
    </w:p>
    <w:p w:rsidR="00594B10" w:rsidRPr="00C975BA" w:rsidRDefault="00594B10" w:rsidP="00C975BA">
      <w:pPr>
        <w:pStyle w:val="BodyText"/>
        <w:spacing w:line="278" w:lineRule="auto"/>
        <w:ind w:left="160" w:right="219"/>
        <w:jc w:val="both"/>
      </w:pPr>
    </w:p>
    <w:p w:rsidR="00330CA5" w:rsidRPr="00C975BA" w:rsidRDefault="00594B10" w:rsidP="00C975BA">
      <w:pPr>
        <w:pStyle w:val="BodyText"/>
        <w:spacing w:line="278" w:lineRule="auto"/>
        <w:ind w:left="160" w:right="219"/>
        <w:jc w:val="both"/>
      </w:pPr>
      <w:r w:rsidRPr="00C975BA">
        <w:t>In the example of IDLC, we can observe that the working capital turnover ratio for each of the years 2017 through 2021 was 0.12, 0.13, 0.14, 0.13, and 0.11, respectively. The graph shows that the Working Capital Turnover Ratio of the IDLC grew in 2018, increased once more in 2019, and then marginally declined in 2020. Once more, the turnover of working capital</w:t>
      </w:r>
    </w:p>
    <w:p w:rsidR="00330CA5" w:rsidRDefault="001B4864" w:rsidP="00C975BA">
      <w:pPr>
        <w:pStyle w:val="BodyText"/>
        <w:spacing w:line="278" w:lineRule="auto"/>
        <w:ind w:left="160" w:right="219"/>
        <w:jc w:val="both"/>
      </w:pPr>
      <w:r>
        <w:t>The number of net</w:t>
      </w:r>
      <w:r w:rsidRPr="00C975BA">
        <w:t xml:space="preserve"> </w:t>
      </w:r>
      <w:r>
        <w:t>sales</w:t>
      </w:r>
      <w:r w:rsidRPr="00C975BA">
        <w:t xml:space="preserve"> </w:t>
      </w:r>
      <w:r>
        <w:t>produced</w:t>
      </w:r>
      <w:r w:rsidRPr="00C975BA">
        <w:t xml:space="preserve"> </w:t>
      </w:r>
      <w:r>
        <w:t>from</w:t>
      </w:r>
      <w:r w:rsidRPr="00C975BA">
        <w:t xml:space="preserve"> </w:t>
      </w:r>
      <w:r>
        <w:t>an</w:t>
      </w:r>
      <w:r w:rsidRPr="00C975BA">
        <w:t xml:space="preserve"> </w:t>
      </w:r>
      <w:r>
        <w:t>investment</w:t>
      </w:r>
      <w:r w:rsidRPr="00C975BA">
        <w:t xml:space="preserve"> </w:t>
      </w:r>
      <w:r>
        <w:t>of one dollar in</w:t>
      </w:r>
      <w:r w:rsidRPr="00C975BA">
        <w:t xml:space="preserve"> </w:t>
      </w:r>
      <w:r>
        <w:t>working</w:t>
      </w:r>
      <w:r w:rsidRPr="00C975BA">
        <w:t xml:space="preserve"> </w:t>
      </w:r>
      <w:r>
        <w:t>capital</w:t>
      </w:r>
      <w:r w:rsidRPr="00C975BA">
        <w:t xml:space="preserve"> </w:t>
      </w:r>
      <w:r>
        <w:t>is</w:t>
      </w:r>
      <w:r w:rsidRPr="00C975BA">
        <w:t xml:space="preserve"> </w:t>
      </w:r>
      <w:r>
        <w:t>determined</w:t>
      </w:r>
      <w:r w:rsidRPr="00C975BA">
        <w:t xml:space="preserve"> </w:t>
      </w:r>
      <w:r>
        <w:t>using</w:t>
      </w:r>
      <w:r w:rsidRPr="00C975BA">
        <w:t xml:space="preserve"> </w:t>
      </w:r>
      <w:r>
        <w:t>the</w:t>
      </w:r>
      <w:r w:rsidRPr="00C975BA">
        <w:t xml:space="preserve"> </w:t>
      </w:r>
      <w:r>
        <w:t>analytical method</w:t>
      </w:r>
      <w:r w:rsidRPr="00C975BA">
        <w:t xml:space="preserve"> </w:t>
      </w:r>
      <w:r>
        <w:t>known</w:t>
      </w:r>
      <w:r w:rsidRPr="00C975BA">
        <w:t xml:space="preserve"> </w:t>
      </w:r>
      <w:r>
        <w:t>as</w:t>
      </w:r>
      <w:r w:rsidRPr="00C975BA">
        <w:t xml:space="preserve"> </w:t>
      </w:r>
      <w:r>
        <w:t>the working</w:t>
      </w:r>
      <w:r w:rsidRPr="00C975BA">
        <w:t xml:space="preserve"> </w:t>
      </w:r>
      <w:r>
        <w:t>capital</w:t>
      </w:r>
      <w:r w:rsidRPr="00C975BA">
        <w:t xml:space="preserve"> </w:t>
      </w:r>
      <w:r>
        <w:t>turnover ratio.</w:t>
      </w:r>
    </w:p>
    <w:p w:rsidR="00330CA5" w:rsidRPr="00C975BA" w:rsidRDefault="00330CA5" w:rsidP="00C975BA">
      <w:pPr>
        <w:pStyle w:val="BodyText"/>
        <w:spacing w:line="278" w:lineRule="auto"/>
        <w:ind w:left="160" w:right="219"/>
        <w:jc w:val="both"/>
      </w:pPr>
    </w:p>
    <w:p w:rsidR="00C975BA" w:rsidRPr="00C975BA" w:rsidRDefault="00C975BA" w:rsidP="00C975BA">
      <w:pPr>
        <w:pStyle w:val="BodyText"/>
        <w:spacing w:line="278" w:lineRule="auto"/>
        <w:ind w:left="160" w:right="219"/>
        <w:jc w:val="both"/>
      </w:pPr>
      <w:r w:rsidRPr="00C975BA">
        <w:t>The company is effectively utilizing its short-term assets and liabilities to increase sales if the working capital turnover ratio is high.</w:t>
      </w:r>
    </w:p>
    <w:p w:rsidR="00C975BA" w:rsidRPr="00C975BA" w:rsidRDefault="00C975BA" w:rsidP="00C975BA">
      <w:pPr>
        <w:pStyle w:val="BodyText"/>
        <w:spacing w:line="278" w:lineRule="auto"/>
        <w:ind w:left="160" w:right="219"/>
        <w:jc w:val="both"/>
      </w:pPr>
    </w:p>
    <w:p w:rsidR="00C975BA" w:rsidRPr="00C975BA" w:rsidRDefault="00C975BA" w:rsidP="00C975BA">
      <w:pPr>
        <w:pStyle w:val="BodyText"/>
        <w:spacing w:line="278" w:lineRule="auto"/>
        <w:ind w:left="160" w:right="219"/>
        <w:jc w:val="both"/>
      </w:pPr>
    </w:p>
    <w:p w:rsidR="00C975BA" w:rsidRPr="00C975BA" w:rsidRDefault="00C975BA" w:rsidP="00C975BA">
      <w:pPr>
        <w:pStyle w:val="BodyText"/>
        <w:spacing w:line="278" w:lineRule="auto"/>
        <w:ind w:left="160" w:right="219"/>
        <w:jc w:val="both"/>
      </w:pPr>
      <w:r w:rsidRPr="00C975BA">
        <w:t>Low inventory to working capital turnover may indicate that the company's sales are insufficient to pay its working capital expenses. The net working capital to revenue ratio is calculated using net sales and average working capital. You may think of the ratio in terms of money or time.</w:t>
      </w:r>
    </w:p>
    <w:p w:rsidR="00330CA5" w:rsidRDefault="00C975BA" w:rsidP="00C975BA">
      <w:pPr>
        <w:pStyle w:val="BodyText"/>
        <w:spacing w:line="278" w:lineRule="auto"/>
        <w:ind w:left="160" w:right="219"/>
        <w:jc w:val="both"/>
        <w:sectPr w:rsidR="00330CA5">
          <w:pgSz w:w="12240" w:h="15840"/>
          <w:pgMar w:top="1360" w:right="1220" w:bottom="1160" w:left="1280" w:header="0" w:footer="943" w:gutter="0"/>
          <w:cols w:space="720"/>
        </w:sectPr>
      </w:pPr>
      <w:r w:rsidRPr="00C975BA">
        <w:t>By dividing available cash by all of a company's current assets, the cash-to-current-asset ratio is determined. Analysts or investors can see exactly how much cash is co</w:t>
      </w:r>
      <w:r>
        <w:t xml:space="preserve">ntained in a given amount using this </w:t>
      </w:r>
      <w:r w:rsidRPr="00C975BA">
        <w:t>ratio.</w:t>
      </w:r>
    </w:p>
    <w:p w:rsidR="00330CA5" w:rsidRDefault="001B4864">
      <w:pPr>
        <w:pStyle w:val="BodyText"/>
        <w:spacing w:before="74" w:line="276" w:lineRule="auto"/>
        <w:ind w:left="160" w:right="225"/>
        <w:jc w:val="both"/>
      </w:pPr>
      <w:r>
        <w:lastRenderedPageBreak/>
        <w:t>in current assets. This ratio is regarded as the most cautious indicator of a company's capacity to</w:t>
      </w:r>
      <w:r>
        <w:rPr>
          <w:spacing w:val="1"/>
        </w:rPr>
        <w:t xml:space="preserve"> </w:t>
      </w:r>
      <w:r>
        <w:t>settle</w:t>
      </w:r>
      <w:r>
        <w:rPr>
          <w:spacing w:val="-1"/>
        </w:rPr>
        <w:t xml:space="preserve"> </w:t>
      </w:r>
      <w:r>
        <w:t>its debts.</w:t>
      </w:r>
    </w:p>
    <w:p w:rsidR="00330CA5" w:rsidRDefault="00330CA5">
      <w:pPr>
        <w:pStyle w:val="BodyText"/>
        <w:spacing w:before="7"/>
        <w:rPr>
          <w:sz w:val="26"/>
        </w:rPr>
      </w:pPr>
    </w:p>
    <w:p w:rsidR="00330CA5" w:rsidRDefault="001B4864">
      <w:pPr>
        <w:pStyle w:val="Heading3"/>
        <w:spacing w:before="0"/>
      </w:pPr>
      <w:r>
        <w:t>Cash</w:t>
      </w:r>
      <w:r>
        <w:rPr>
          <w:spacing w:val="-2"/>
        </w:rPr>
        <w:t xml:space="preserve"> </w:t>
      </w:r>
      <w:r>
        <w:t>to</w:t>
      </w:r>
      <w:r>
        <w:rPr>
          <w:spacing w:val="-2"/>
        </w:rPr>
        <w:t xml:space="preserve"> </w:t>
      </w:r>
      <w:r>
        <w:t>current assets</w:t>
      </w:r>
      <w:r>
        <w:rPr>
          <w:spacing w:val="-3"/>
        </w:rPr>
        <w:t xml:space="preserve"> </w:t>
      </w:r>
      <w:r>
        <w:t>ratio</w:t>
      </w:r>
    </w:p>
    <w:p w:rsidR="00330CA5" w:rsidRDefault="00330CA5">
      <w:pPr>
        <w:pStyle w:val="BodyText"/>
        <w:rPr>
          <w:rFonts w:ascii="Arial"/>
          <w:b/>
          <w:sz w:val="28"/>
        </w:rPr>
      </w:pPr>
    </w:p>
    <w:p w:rsidR="00594B10" w:rsidRPr="00594B10" w:rsidRDefault="00594B10" w:rsidP="00594B10">
      <w:pPr>
        <w:pStyle w:val="BodyText"/>
        <w:spacing w:line="276" w:lineRule="auto"/>
        <w:ind w:left="160" w:right="215"/>
        <w:jc w:val="both"/>
      </w:pPr>
      <w:r w:rsidRPr="00594B10">
        <w:t>How much cash and cash equivalents make up a company's current assets is determined by a liquidity ratio called cash to current assets. Any assets that can be quickly sold or depleted in less than a year are considered current assets for a corporation. These resources are required by firms in order to pay short-term liabilities like employee salaries and other ongoing operating costs.</w:t>
      </w:r>
    </w:p>
    <w:p w:rsidR="00594B10" w:rsidRPr="00594B10" w:rsidRDefault="00594B10" w:rsidP="00594B10">
      <w:pPr>
        <w:pStyle w:val="BodyText"/>
        <w:spacing w:line="276" w:lineRule="auto"/>
        <w:ind w:left="160" w:right="215"/>
        <w:jc w:val="both"/>
      </w:pPr>
    </w:p>
    <w:p w:rsidR="00594B10" w:rsidRDefault="006B364A" w:rsidP="00594B10">
      <w:pPr>
        <w:pStyle w:val="BodyText"/>
        <w:spacing w:line="276" w:lineRule="auto"/>
        <w:ind w:left="160" w:right="215"/>
        <w:jc w:val="both"/>
      </w:pPr>
      <w:r w:rsidRPr="006B364A">
        <w:t>Current assets consist of short-term investments such cash and cash equivalents, accounts receivable, inventories, pre-paid expenses, and marketable securities. The current assets that can be converted into foreign currencies the quickest are cash, cash equivalents, and marketable securities (collectively referred to as "cash").</w:t>
      </w:r>
    </w:p>
    <w:p w:rsidR="006B364A" w:rsidRPr="00594B10" w:rsidRDefault="006B364A" w:rsidP="00594B10">
      <w:pPr>
        <w:pStyle w:val="BodyText"/>
        <w:spacing w:line="276" w:lineRule="auto"/>
        <w:ind w:left="160" w:right="215"/>
        <w:jc w:val="both"/>
      </w:pPr>
    </w:p>
    <w:p w:rsidR="00330CA5" w:rsidRPr="00594B10" w:rsidRDefault="00594B10" w:rsidP="00594B10">
      <w:pPr>
        <w:pStyle w:val="BodyText"/>
        <w:spacing w:line="276" w:lineRule="auto"/>
        <w:ind w:left="160" w:right="215"/>
        <w:jc w:val="both"/>
      </w:pPr>
      <w:r w:rsidRPr="00594B10">
        <w:t>By dividing available cash by all of a company's current assets, the cash-to-current-asset ratio is determined. This ratio results in</w:t>
      </w:r>
    </w:p>
    <w:p w:rsidR="00330CA5" w:rsidRPr="00594B10" w:rsidRDefault="00877A3A" w:rsidP="00594B10">
      <w:pPr>
        <w:pStyle w:val="BodyText"/>
        <w:spacing w:line="276" w:lineRule="auto"/>
        <w:ind w:left="160" w:right="215"/>
        <w:jc w:val="both"/>
      </w:pPr>
      <w:r w:rsidRPr="00594B10">
        <w:rPr>
          <w:noProof/>
        </w:rPr>
        <mc:AlternateContent>
          <mc:Choice Requires="wpg">
            <w:drawing>
              <wp:anchor distT="0" distB="0" distL="114300" distR="114300" simplePos="0" relativeHeight="484961280" behindDoc="1" locked="0" layoutInCell="1" allowOverlap="1">
                <wp:simplePos x="0" y="0"/>
                <wp:positionH relativeFrom="page">
                  <wp:posOffset>909955</wp:posOffset>
                </wp:positionH>
                <wp:positionV relativeFrom="paragraph">
                  <wp:posOffset>1610995</wp:posOffset>
                </wp:positionV>
                <wp:extent cx="5468620" cy="2597150"/>
                <wp:effectExtent l="0" t="0" r="0" b="0"/>
                <wp:wrapNone/>
                <wp:docPr id="208"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8620" cy="2597150"/>
                          <a:chOff x="1433" y="2537"/>
                          <a:chExt cx="8612" cy="4090"/>
                        </a:xfrm>
                      </wpg:grpSpPr>
                      <pic:pic xmlns:pic="http://schemas.openxmlformats.org/drawingml/2006/picture">
                        <pic:nvPicPr>
                          <pic:cNvPr id="209" name="Picture 21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2983" y="3326"/>
                            <a:ext cx="6383" cy="2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0" name="Picture 2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2275" y="5831"/>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1" name="Rectangle 213"/>
                        <wps:cNvSpPr>
                          <a:spLocks noChangeArrowheads="1"/>
                        </wps:cNvSpPr>
                        <wps:spPr bwMode="auto">
                          <a:xfrm>
                            <a:off x="2275" y="5831"/>
                            <a:ext cx="99" cy="99"/>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2" name="Picture 21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5440" y="6280"/>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3" name="Rectangle 211"/>
                        <wps:cNvSpPr>
                          <a:spLocks noChangeArrowheads="1"/>
                        </wps:cNvSpPr>
                        <wps:spPr bwMode="auto">
                          <a:xfrm>
                            <a:off x="5440" y="6280"/>
                            <a:ext cx="99" cy="99"/>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Rectangle 210"/>
                        <wps:cNvSpPr>
                          <a:spLocks noChangeArrowheads="1"/>
                        </wps:cNvSpPr>
                        <wps:spPr bwMode="auto">
                          <a:xfrm>
                            <a:off x="1440" y="2543"/>
                            <a:ext cx="8597" cy="4076"/>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Text Box 209"/>
                        <wps:cNvSpPr txBox="1">
                          <a:spLocks noChangeArrowheads="1"/>
                        </wps:cNvSpPr>
                        <wps:spPr bwMode="auto">
                          <a:xfrm>
                            <a:off x="4095" y="2750"/>
                            <a:ext cx="3294"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81" w:lineRule="exact"/>
                                <w:rPr>
                                  <w:rFonts w:ascii="Calibri"/>
                                  <w:sz w:val="28"/>
                                </w:rPr>
                              </w:pPr>
                              <w:r>
                                <w:rPr>
                                  <w:rFonts w:ascii="Calibri"/>
                                  <w:color w:val="7E7E7E"/>
                                  <w:sz w:val="28"/>
                                </w:rPr>
                                <w:t>Cash</w:t>
                              </w:r>
                              <w:r>
                                <w:rPr>
                                  <w:rFonts w:ascii="Calibri"/>
                                  <w:color w:val="7E7E7E"/>
                                  <w:spacing w:val="20"/>
                                  <w:sz w:val="28"/>
                                </w:rPr>
                                <w:t xml:space="preserve"> </w:t>
                              </w:r>
                              <w:r>
                                <w:rPr>
                                  <w:rFonts w:ascii="Calibri"/>
                                  <w:color w:val="7E7E7E"/>
                                  <w:sz w:val="28"/>
                                </w:rPr>
                                <w:t>to</w:t>
                              </w:r>
                              <w:r>
                                <w:rPr>
                                  <w:rFonts w:ascii="Calibri"/>
                                  <w:color w:val="7E7E7E"/>
                                  <w:spacing w:val="22"/>
                                  <w:sz w:val="28"/>
                                </w:rPr>
                                <w:t xml:space="preserve"> </w:t>
                              </w:r>
                              <w:r>
                                <w:rPr>
                                  <w:rFonts w:ascii="Calibri"/>
                                  <w:color w:val="7E7E7E"/>
                                  <w:sz w:val="28"/>
                                </w:rPr>
                                <w:t>current</w:t>
                              </w:r>
                              <w:r>
                                <w:rPr>
                                  <w:rFonts w:ascii="Calibri"/>
                                  <w:color w:val="7E7E7E"/>
                                  <w:spacing w:val="19"/>
                                  <w:sz w:val="28"/>
                                </w:rPr>
                                <w:t xml:space="preserve"> </w:t>
                              </w:r>
                              <w:r>
                                <w:rPr>
                                  <w:rFonts w:ascii="Calibri"/>
                                  <w:color w:val="7E7E7E"/>
                                  <w:sz w:val="28"/>
                                </w:rPr>
                                <w:t>assets</w:t>
                              </w:r>
                              <w:r>
                                <w:rPr>
                                  <w:rFonts w:ascii="Calibri"/>
                                  <w:color w:val="7E7E7E"/>
                                  <w:spacing w:val="17"/>
                                  <w:sz w:val="28"/>
                                </w:rPr>
                                <w:t xml:space="preserve"> </w:t>
                              </w:r>
                              <w:r>
                                <w:rPr>
                                  <w:rFonts w:ascii="Calibri"/>
                                  <w:color w:val="7E7E7E"/>
                                  <w:sz w:val="28"/>
                                </w:rPr>
                                <w:t>ratio.</w:t>
                              </w:r>
                            </w:p>
                          </w:txbxContent>
                        </wps:txbx>
                        <wps:bodyPr rot="0" vert="horz" wrap="square" lIns="0" tIns="0" rIns="0" bIns="0" anchor="t" anchorCtr="0" upright="1">
                          <a:noAutofit/>
                        </wps:bodyPr>
                      </wps:wsp>
                      <wps:wsp>
                        <wps:cNvPr id="216" name="Text Box 208"/>
                        <wps:cNvSpPr txBox="1">
                          <a:spLocks noChangeArrowheads="1"/>
                        </wps:cNvSpPr>
                        <wps:spPr bwMode="auto">
                          <a:xfrm>
                            <a:off x="2510" y="3573"/>
                            <a:ext cx="340" cy="1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3" w:lineRule="exact"/>
                                <w:rPr>
                                  <w:rFonts w:ascii="Calibri"/>
                                  <w:sz w:val="18"/>
                                </w:rPr>
                              </w:pPr>
                              <w:r>
                                <w:rPr>
                                  <w:rFonts w:ascii="Calibri"/>
                                  <w:color w:val="7E7E7E"/>
                                  <w:sz w:val="18"/>
                                </w:rPr>
                                <w:t>0.04</w:t>
                              </w:r>
                            </w:p>
                            <w:p w:rsidR="00C77901" w:rsidRDefault="00C77901">
                              <w:pPr>
                                <w:spacing w:before="40"/>
                                <w:rPr>
                                  <w:rFonts w:ascii="Calibri"/>
                                  <w:sz w:val="18"/>
                                </w:rPr>
                              </w:pPr>
                              <w:r>
                                <w:rPr>
                                  <w:rFonts w:ascii="Calibri"/>
                                  <w:color w:val="7E7E7E"/>
                                  <w:sz w:val="18"/>
                                </w:rPr>
                                <w:t>0.03</w:t>
                              </w:r>
                            </w:p>
                            <w:p w:rsidR="00C77901" w:rsidRDefault="00C77901">
                              <w:pPr>
                                <w:spacing w:before="40"/>
                                <w:rPr>
                                  <w:rFonts w:ascii="Calibri"/>
                                  <w:sz w:val="18"/>
                                </w:rPr>
                              </w:pPr>
                              <w:r>
                                <w:rPr>
                                  <w:rFonts w:ascii="Calibri"/>
                                  <w:color w:val="7E7E7E"/>
                                  <w:sz w:val="18"/>
                                </w:rPr>
                                <w:t>0.03</w:t>
                              </w:r>
                            </w:p>
                            <w:p w:rsidR="00C77901" w:rsidRDefault="00C77901">
                              <w:pPr>
                                <w:spacing w:before="40"/>
                                <w:rPr>
                                  <w:rFonts w:ascii="Calibri"/>
                                  <w:sz w:val="18"/>
                                </w:rPr>
                              </w:pPr>
                              <w:r>
                                <w:rPr>
                                  <w:rFonts w:ascii="Calibri"/>
                                  <w:color w:val="7E7E7E"/>
                                  <w:sz w:val="18"/>
                                </w:rPr>
                                <w:t>0.02</w:t>
                              </w:r>
                            </w:p>
                            <w:p w:rsidR="00C77901" w:rsidRDefault="00C77901">
                              <w:pPr>
                                <w:spacing w:before="39"/>
                                <w:rPr>
                                  <w:rFonts w:ascii="Calibri"/>
                                  <w:sz w:val="18"/>
                                </w:rPr>
                              </w:pPr>
                              <w:r>
                                <w:rPr>
                                  <w:rFonts w:ascii="Calibri"/>
                                  <w:color w:val="7E7E7E"/>
                                  <w:sz w:val="18"/>
                                </w:rPr>
                                <w:t>0.02</w:t>
                              </w:r>
                            </w:p>
                            <w:p w:rsidR="00C77901" w:rsidRDefault="00C77901">
                              <w:pPr>
                                <w:spacing w:before="40"/>
                                <w:rPr>
                                  <w:rFonts w:ascii="Calibri"/>
                                  <w:sz w:val="18"/>
                                </w:rPr>
                              </w:pPr>
                              <w:r>
                                <w:rPr>
                                  <w:rFonts w:ascii="Calibri"/>
                                  <w:color w:val="7E7E7E"/>
                                  <w:sz w:val="18"/>
                                </w:rPr>
                                <w:t>0.01</w:t>
                              </w:r>
                            </w:p>
                            <w:p w:rsidR="00C77901" w:rsidRDefault="00C77901">
                              <w:pPr>
                                <w:spacing w:before="40" w:line="216" w:lineRule="exact"/>
                                <w:rPr>
                                  <w:rFonts w:ascii="Calibri"/>
                                  <w:sz w:val="18"/>
                                </w:rPr>
                              </w:pPr>
                              <w:r>
                                <w:rPr>
                                  <w:rFonts w:ascii="Calibri"/>
                                  <w:color w:val="7E7E7E"/>
                                  <w:sz w:val="18"/>
                                </w:rPr>
                                <w:t>0.01</w:t>
                              </w:r>
                            </w:p>
                          </w:txbxContent>
                        </wps:txbx>
                        <wps:bodyPr rot="0" vert="horz" wrap="square" lIns="0" tIns="0" rIns="0" bIns="0" anchor="t" anchorCtr="0" upright="1">
                          <a:noAutofit/>
                        </wps:bodyPr>
                      </wps:wsp>
                      <wps:wsp>
                        <wps:cNvPr id="217" name="Text Box 207"/>
                        <wps:cNvSpPr txBox="1">
                          <a:spLocks noChangeArrowheads="1"/>
                        </wps:cNvSpPr>
                        <wps:spPr bwMode="auto">
                          <a:xfrm>
                            <a:off x="5581" y="6248"/>
                            <a:ext cx="5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7E7E7E"/>
                                  <w:sz w:val="18"/>
                                </w:rPr>
                                <w:t>Series1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06" o:spid="_x0000_s1183" style="position:absolute;left:0;text-align:left;margin-left:71.65pt;margin-top:126.85pt;width:430.6pt;height:204.5pt;z-index:-18355200;mso-position-horizontal-relative:page;mso-position-vertical-relative:text" coordorigin="1433,2537" coordsize="8612,4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">
                <v:shape id="Picture 215" o:spid="_x0000_s1184" type="#_x0000_t75" style="position:absolute;left:2983;top:3326;width:6383;height:2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">
                  <v:imagedata r:id="rId77" o:title=""/>
                </v:shape>
                <v:shape id="Picture 214" o:spid="_x0000_s1185" type="#_x0000_t75" style="position:absolute;left:2275;top:5831;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">
                  <v:imagedata r:id="rId61" o:title=""/>
                </v:shape>
                <v:rect id="Rectangle 213" o:spid="_x0000_s1186" style="position:absolute;left:2275;top:5831;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" filled="f" strokecolor="#5896d0" strokeweight=".72pt"/>
                <v:shape id="Picture 212" o:spid="_x0000_s1187" type="#_x0000_t75" style="position:absolute;left:5440;top:6280;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">
                  <v:imagedata r:id="rId75" o:title=""/>
                </v:shape>
                <v:rect id="Rectangle 211" o:spid="_x0000_s1188" style="position:absolute;left:5440;top:6280;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" filled="f" strokecolor="#5896d0" strokeweight=".72pt"/>
                <v:rect id="Rectangle 210" o:spid="_x0000_s1189" style="position:absolute;left:1440;top:2543;width:8597;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" filled="f" strokecolor="#d9d9d9" strokeweight=".72pt"/>
                <v:shape id="Text Box 209" o:spid="_x0000_s1190" type="#_x0000_t202" style="position:absolute;left:4095;top:2750;width:3294;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rsidR="00C77901" w:rsidRDefault="00C77901">
                        <w:pPr>
                          <w:spacing w:line="281" w:lineRule="exact"/>
                          <w:rPr>
                            <w:rFonts w:ascii="Calibri"/>
                            <w:sz w:val="28"/>
                          </w:rPr>
                        </w:pPr>
                        <w:r>
                          <w:rPr>
                            <w:rFonts w:ascii="Calibri"/>
                            <w:color w:val="7E7E7E"/>
                            <w:sz w:val="28"/>
                          </w:rPr>
                          <w:t>Cash</w:t>
                        </w:r>
                        <w:r>
                          <w:rPr>
                            <w:rFonts w:ascii="Calibri"/>
                            <w:color w:val="7E7E7E"/>
                            <w:spacing w:val="20"/>
                            <w:sz w:val="28"/>
                          </w:rPr>
                          <w:t xml:space="preserve"> </w:t>
                        </w:r>
                        <w:r>
                          <w:rPr>
                            <w:rFonts w:ascii="Calibri"/>
                            <w:color w:val="7E7E7E"/>
                            <w:sz w:val="28"/>
                          </w:rPr>
                          <w:t>to</w:t>
                        </w:r>
                        <w:r>
                          <w:rPr>
                            <w:rFonts w:ascii="Calibri"/>
                            <w:color w:val="7E7E7E"/>
                            <w:spacing w:val="22"/>
                            <w:sz w:val="28"/>
                          </w:rPr>
                          <w:t xml:space="preserve"> </w:t>
                        </w:r>
                        <w:r>
                          <w:rPr>
                            <w:rFonts w:ascii="Calibri"/>
                            <w:color w:val="7E7E7E"/>
                            <w:sz w:val="28"/>
                          </w:rPr>
                          <w:t>current</w:t>
                        </w:r>
                        <w:r>
                          <w:rPr>
                            <w:rFonts w:ascii="Calibri"/>
                            <w:color w:val="7E7E7E"/>
                            <w:spacing w:val="19"/>
                            <w:sz w:val="28"/>
                          </w:rPr>
                          <w:t xml:space="preserve"> </w:t>
                        </w:r>
                        <w:r>
                          <w:rPr>
                            <w:rFonts w:ascii="Calibri"/>
                            <w:color w:val="7E7E7E"/>
                            <w:sz w:val="28"/>
                          </w:rPr>
                          <w:t>assets</w:t>
                        </w:r>
                        <w:r>
                          <w:rPr>
                            <w:rFonts w:ascii="Calibri"/>
                            <w:color w:val="7E7E7E"/>
                            <w:spacing w:val="17"/>
                            <w:sz w:val="28"/>
                          </w:rPr>
                          <w:t xml:space="preserve"> </w:t>
                        </w:r>
                        <w:r>
                          <w:rPr>
                            <w:rFonts w:ascii="Calibri"/>
                            <w:color w:val="7E7E7E"/>
                            <w:sz w:val="28"/>
                          </w:rPr>
                          <w:t>ratio.</w:t>
                        </w:r>
                      </w:p>
                    </w:txbxContent>
                  </v:textbox>
                </v:shape>
                <v:shape id="Text Box 208" o:spid="_x0000_s1191" type="#_x0000_t202" style="position:absolute;left:2510;top:3573;width:340;height:1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rsidR="00C77901" w:rsidRDefault="00C77901">
                        <w:pPr>
                          <w:spacing w:line="183" w:lineRule="exact"/>
                          <w:rPr>
                            <w:rFonts w:ascii="Calibri"/>
                            <w:sz w:val="18"/>
                          </w:rPr>
                        </w:pPr>
                        <w:r>
                          <w:rPr>
                            <w:rFonts w:ascii="Calibri"/>
                            <w:color w:val="7E7E7E"/>
                            <w:sz w:val="18"/>
                          </w:rPr>
                          <w:t>0.04</w:t>
                        </w:r>
                      </w:p>
                      <w:p w:rsidR="00C77901" w:rsidRDefault="00C77901">
                        <w:pPr>
                          <w:spacing w:before="40"/>
                          <w:rPr>
                            <w:rFonts w:ascii="Calibri"/>
                            <w:sz w:val="18"/>
                          </w:rPr>
                        </w:pPr>
                        <w:r>
                          <w:rPr>
                            <w:rFonts w:ascii="Calibri"/>
                            <w:color w:val="7E7E7E"/>
                            <w:sz w:val="18"/>
                          </w:rPr>
                          <w:t>0.03</w:t>
                        </w:r>
                      </w:p>
                      <w:p w:rsidR="00C77901" w:rsidRDefault="00C77901">
                        <w:pPr>
                          <w:spacing w:before="40"/>
                          <w:rPr>
                            <w:rFonts w:ascii="Calibri"/>
                            <w:sz w:val="18"/>
                          </w:rPr>
                        </w:pPr>
                        <w:r>
                          <w:rPr>
                            <w:rFonts w:ascii="Calibri"/>
                            <w:color w:val="7E7E7E"/>
                            <w:sz w:val="18"/>
                          </w:rPr>
                          <w:t>0.03</w:t>
                        </w:r>
                      </w:p>
                      <w:p w:rsidR="00C77901" w:rsidRDefault="00C77901">
                        <w:pPr>
                          <w:spacing w:before="40"/>
                          <w:rPr>
                            <w:rFonts w:ascii="Calibri"/>
                            <w:sz w:val="18"/>
                          </w:rPr>
                        </w:pPr>
                        <w:r>
                          <w:rPr>
                            <w:rFonts w:ascii="Calibri"/>
                            <w:color w:val="7E7E7E"/>
                            <w:sz w:val="18"/>
                          </w:rPr>
                          <w:t>0.02</w:t>
                        </w:r>
                      </w:p>
                      <w:p w:rsidR="00C77901" w:rsidRDefault="00C77901">
                        <w:pPr>
                          <w:spacing w:before="39"/>
                          <w:rPr>
                            <w:rFonts w:ascii="Calibri"/>
                            <w:sz w:val="18"/>
                          </w:rPr>
                        </w:pPr>
                        <w:r>
                          <w:rPr>
                            <w:rFonts w:ascii="Calibri"/>
                            <w:color w:val="7E7E7E"/>
                            <w:sz w:val="18"/>
                          </w:rPr>
                          <w:t>0.02</w:t>
                        </w:r>
                      </w:p>
                      <w:p w:rsidR="00C77901" w:rsidRDefault="00C77901">
                        <w:pPr>
                          <w:spacing w:before="40"/>
                          <w:rPr>
                            <w:rFonts w:ascii="Calibri"/>
                            <w:sz w:val="18"/>
                          </w:rPr>
                        </w:pPr>
                        <w:r>
                          <w:rPr>
                            <w:rFonts w:ascii="Calibri"/>
                            <w:color w:val="7E7E7E"/>
                            <w:sz w:val="18"/>
                          </w:rPr>
                          <w:t>0.01</w:t>
                        </w:r>
                      </w:p>
                      <w:p w:rsidR="00C77901" w:rsidRDefault="00C77901">
                        <w:pPr>
                          <w:spacing w:before="40" w:line="216" w:lineRule="exact"/>
                          <w:rPr>
                            <w:rFonts w:ascii="Calibri"/>
                            <w:sz w:val="18"/>
                          </w:rPr>
                        </w:pPr>
                        <w:r>
                          <w:rPr>
                            <w:rFonts w:ascii="Calibri"/>
                            <w:color w:val="7E7E7E"/>
                            <w:sz w:val="18"/>
                          </w:rPr>
                          <w:t>0.01</w:t>
                        </w:r>
                      </w:p>
                    </w:txbxContent>
                  </v:textbox>
                </v:shape>
                <v:shape id="Text Box 207" o:spid="_x0000_s1192" type="#_x0000_t202" style="position:absolute;left:5581;top:6248;width:5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rsidR="00C77901" w:rsidRDefault="00C77901">
                        <w:pPr>
                          <w:spacing w:line="180" w:lineRule="exact"/>
                          <w:rPr>
                            <w:rFonts w:ascii="Calibri"/>
                            <w:sz w:val="18"/>
                          </w:rPr>
                        </w:pPr>
                        <w:r>
                          <w:rPr>
                            <w:rFonts w:ascii="Calibri"/>
                            <w:color w:val="7E7E7E"/>
                            <w:sz w:val="18"/>
                          </w:rPr>
                          <w:t>Series1</w:t>
                        </w:r>
                      </w:p>
                    </w:txbxContent>
                  </v:textbox>
                </v:shape>
                <w10:wrap anchorx="page"/>
              </v:group>
            </w:pict>
          </mc:Fallback>
        </mc:AlternateContent>
      </w:r>
      <w:r w:rsidR="001B4864" w:rsidRPr="00594B10">
        <w:t>The model for calculating cash to current assets ratio is given below:</w:t>
      </w:r>
    </w:p>
    <w:p w:rsidR="00330CA5" w:rsidRDefault="00330CA5">
      <w:pPr>
        <w:pStyle w:val="BodyText"/>
        <w:rPr>
          <w:sz w:val="20"/>
        </w:rPr>
      </w:pPr>
    </w:p>
    <w:p w:rsidR="00330CA5" w:rsidRDefault="00330CA5">
      <w:pPr>
        <w:pStyle w:val="BodyText"/>
        <w:rPr>
          <w:sz w:val="20"/>
        </w:rPr>
      </w:pPr>
    </w:p>
    <w:p w:rsidR="00330CA5" w:rsidRDefault="00877A3A">
      <w:pPr>
        <w:pStyle w:val="BodyText"/>
        <w:spacing w:before="6"/>
        <w:rPr>
          <w:sz w:val="17"/>
        </w:rPr>
      </w:pPr>
      <w:r>
        <w:rPr>
          <w:noProof/>
        </w:rPr>
        <mc:AlternateContent>
          <mc:Choice Requires="wps">
            <w:drawing>
              <wp:anchor distT="0" distB="0" distL="0" distR="0" simplePos="0" relativeHeight="487598592" behindDoc="1" locked="0" layoutInCell="1" allowOverlap="1">
                <wp:simplePos x="0" y="0"/>
                <wp:positionH relativeFrom="page">
                  <wp:posOffset>1619885</wp:posOffset>
                </wp:positionH>
                <wp:positionV relativeFrom="paragraph">
                  <wp:posOffset>156210</wp:posOffset>
                </wp:positionV>
                <wp:extent cx="4747260" cy="417830"/>
                <wp:effectExtent l="0" t="0" r="0" b="0"/>
                <wp:wrapTopAndBottom/>
                <wp:docPr id="207"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7260" cy="4178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77901" w:rsidRDefault="00C77901">
                            <w:pPr>
                              <w:spacing w:before="73"/>
                              <w:ind w:left="144"/>
                              <w:rPr>
                                <w:rFonts w:ascii="Microsoft Sans Serif"/>
                                <w:sz w:val="32"/>
                              </w:rPr>
                            </w:pPr>
                            <w:r>
                              <w:rPr>
                                <w:rFonts w:ascii="Microsoft Sans Serif"/>
                                <w:sz w:val="32"/>
                              </w:rPr>
                              <w:t>cash</w:t>
                            </w:r>
                            <w:r>
                              <w:rPr>
                                <w:rFonts w:ascii="Microsoft Sans Serif"/>
                                <w:spacing w:val="1"/>
                                <w:sz w:val="32"/>
                              </w:rPr>
                              <w:t xml:space="preserve"> </w:t>
                            </w:r>
                            <w:r>
                              <w:rPr>
                                <w:rFonts w:ascii="Microsoft Sans Serif"/>
                                <w:sz w:val="32"/>
                              </w:rPr>
                              <w:t>to</w:t>
                            </w:r>
                            <w:r>
                              <w:rPr>
                                <w:rFonts w:ascii="Microsoft Sans Serif"/>
                                <w:spacing w:val="1"/>
                                <w:sz w:val="32"/>
                              </w:rPr>
                              <w:t xml:space="preserve"> </w:t>
                            </w:r>
                            <w:r>
                              <w:rPr>
                                <w:rFonts w:ascii="Microsoft Sans Serif"/>
                                <w:sz w:val="32"/>
                              </w:rPr>
                              <w:t>current</w:t>
                            </w:r>
                            <w:r>
                              <w:rPr>
                                <w:rFonts w:ascii="Microsoft Sans Serif"/>
                                <w:spacing w:val="1"/>
                                <w:sz w:val="32"/>
                              </w:rPr>
                              <w:t xml:space="preserve"> </w:t>
                            </w:r>
                            <w:r>
                              <w:rPr>
                                <w:rFonts w:ascii="Microsoft Sans Serif"/>
                                <w:sz w:val="32"/>
                              </w:rPr>
                              <w:t>assets</w:t>
                            </w:r>
                            <w:r>
                              <w:rPr>
                                <w:rFonts w:ascii="Microsoft Sans Serif"/>
                                <w:spacing w:val="3"/>
                                <w:sz w:val="32"/>
                              </w:rPr>
                              <w:t xml:space="preserve"> </w:t>
                            </w:r>
                            <w:r>
                              <w:rPr>
                                <w:rFonts w:ascii="Microsoft Sans Serif"/>
                                <w:sz w:val="32"/>
                              </w:rPr>
                              <w:t>ratio</w:t>
                            </w:r>
                            <w:r>
                              <w:rPr>
                                <w:rFonts w:ascii="Microsoft Sans Serif"/>
                                <w:spacing w:val="5"/>
                                <w:sz w:val="32"/>
                              </w:rPr>
                              <w:t xml:space="preserve"> </w:t>
                            </w:r>
                            <w:r>
                              <w:rPr>
                                <w:rFonts w:ascii="Microsoft Sans Serif"/>
                                <w:sz w:val="32"/>
                              </w:rPr>
                              <w:t>=</w:t>
                            </w:r>
                            <w:r>
                              <w:rPr>
                                <w:rFonts w:ascii="Microsoft Sans Serif"/>
                                <w:spacing w:val="2"/>
                                <w:sz w:val="32"/>
                              </w:rPr>
                              <w:t xml:space="preserve"> </w:t>
                            </w:r>
                            <w:r>
                              <w:rPr>
                                <w:rFonts w:ascii="Microsoft Sans Serif"/>
                                <w:sz w:val="32"/>
                              </w:rPr>
                              <w:t>Cash</w:t>
                            </w:r>
                            <w:r>
                              <w:rPr>
                                <w:rFonts w:ascii="Microsoft Sans Serif"/>
                                <w:spacing w:val="3"/>
                                <w:sz w:val="32"/>
                              </w:rPr>
                              <w:t xml:space="preserve"> </w:t>
                            </w:r>
                            <w:r>
                              <w:rPr>
                                <w:rFonts w:ascii="Microsoft Sans Serif"/>
                                <w:sz w:val="32"/>
                              </w:rPr>
                              <w:t>/</w:t>
                            </w:r>
                            <w:r>
                              <w:rPr>
                                <w:rFonts w:ascii="Microsoft Sans Serif"/>
                                <w:spacing w:val="1"/>
                                <w:sz w:val="32"/>
                              </w:rPr>
                              <w:t xml:space="preserve"> </w:t>
                            </w:r>
                            <w:r>
                              <w:rPr>
                                <w:rFonts w:ascii="Microsoft Sans Serif"/>
                                <w:sz w:val="32"/>
                              </w:rPr>
                              <w:t>Current</w:t>
                            </w:r>
                            <w:r>
                              <w:rPr>
                                <w:rFonts w:ascii="Microsoft Sans Serif"/>
                                <w:spacing w:val="1"/>
                                <w:sz w:val="32"/>
                              </w:rPr>
                              <w:t xml:space="preserve"> </w:t>
                            </w:r>
                            <w:r>
                              <w:rPr>
                                <w:rFonts w:ascii="Microsoft Sans Serif"/>
                                <w:sz w:val="32"/>
                              </w:rPr>
                              <w:t>Asset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05" o:spid="_x0000_s1193" type="#_x0000_t202" style="position:absolute;margin-left:127.55pt;margin-top:12.3pt;width:373.8pt;height:32.9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" filled="f" strokeweight=".48pt">
                <v:textbox inset="0,0,0,0">
                  <w:txbxContent>
                    <w:p w:rsidR="00C77901" w:rsidRDefault="00C77901">
                      <w:pPr>
                        <w:spacing w:before="73"/>
                        <w:ind w:left="144"/>
                        <w:rPr>
                          <w:rFonts w:ascii="Microsoft Sans Serif"/>
                          <w:sz w:val="32"/>
                        </w:rPr>
                      </w:pPr>
                      <w:r>
                        <w:rPr>
                          <w:rFonts w:ascii="Microsoft Sans Serif"/>
                          <w:sz w:val="32"/>
                        </w:rPr>
                        <w:t>cash</w:t>
                      </w:r>
                      <w:r>
                        <w:rPr>
                          <w:rFonts w:ascii="Microsoft Sans Serif"/>
                          <w:spacing w:val="1"/>
                          <w:sz w:val="32"/>
                        </w:rPr>
                        <w:t xml:space="preserve"> </w:t>
                      </w:r>
                      <w:r>
                        <w:rPr>
                          <w:rFonts w:ascii="Microsoft Sans Serif"/>
                          <w:sz w:val="32"/>
                        </w:rPr>
                        <w:t>to</w:t>
                      </w:r>
                      <w:r>
                        <w:rPr>
                          <w:rFonts w:ascii="Microsoft Sans Serif"/>
                          <w:spacing w:val="1"/>
                          <w:sz w:val="32"/>
                        </w:rPr>
                        <w:t xml:space="preserve"> </w:t>
                      </w:r>
                      <w:r>
                        <w:rPr>
                          <w:rFonts w:ascii="Microsoft Sans Serif"/>
                          <w:sz w:val="32"/>
                        </w:rPr>
                        <w:t>current</w:t>
                      </w:r>
                      <w:r>
                        <w:rPr>
                          <w:rFonts w:ascii="Microsoft Sans Serif"/>
                          <w:spacing w:val="1"/>
                          <w:sz w:val="32"/>
                        </w:rPr>
                        <w:t xml:space="preserve"> </w:t>
                      </w:r>
                      <w:r>
                        <w:rPr>
                          <w:rFonts w:ascii="Microsoft Sans Serif"/>
                          <w:sz w:val="32"/>
                        </w:rPr>
                        <w:t>assets</w:t>
                      </w:r>
                      <w:r>
                        <w:rPr>
                          <w:rFonts w:ascii="Microsoft Sans Serif"/>
                          <w:spacing w:val="3"/>
                          <w:sz w:val="32"/>
                        </w:rPr>
                        <w:t xml:space="preserve"> </w:t>
                      </w:r>
                      <w:r>
                        <w:rPr>
                          <w:rFonts w:ascii="Microsoft Sans Serif"/>
                          <w:sz w:val="32"/>
                        </w:rPr>
                        <w:t>ratio</w:t>
                      </w:r>
                      <w:r>
                        <w:rPr>
                          <w:rFonts w:ascii="Microsoft Sans Serif"/>
                          <w:spacing w:val="5"/>
                          <w:sz w:val="32"/>
                        </w:rPr>
                        <w:t xml:space="preserve"> </w:t>
                      </w:r>
                      <w:r>
                        <w:rPr>
                          <w:rFonts w:ascii="Microsoft Sans Serif"/>
                          <w:sz w:val="32"/>
                        </w:rPr>
                        <w:t>=</w:t>
                      </w:r>
                      <w:r>
                        <w:rPr>
                          <w:rFonts w:ascii="Microsoft Sans Serif"/>
                          <w:spacing w:val="2"/>
                          <w:sz w:val="32"/>
                        </w:rPr>
                        <w:t xml:space="preserve"> </w:t>
                      </w:r>
                      <w:r>
                        <w:rPr>
                          <w:rFonts w:ascii="Microsoft Sans Serif"/>
                          <w:sz w:val="32"/>
                        </w:rPr>
                        <w:t>Cash</w:t>
                      </w:r>
                      <w:r>
                        <w:rPr>
                          <w:rFonts w:ascii="Microsoft Sans Serif"/>
                          <w:spacing w:val="3"/>
                          <w:sz w:val="32"/>
                        </w:rPr>
                        <w:t xml:space="preserve"> </w:t>
                      </w:r>
                      <w:r>
                        <w:rPr>
                          <w:rFonts w:ascii="Microsoft Sans Serif"/>
                          <w:sz w:val="32"/>
                        </w:rPr>
                        <w:t>/</w:t>
                      </w:r>
                      <w:r>
                        <w:rPr>
                          <w:rFonts w:ascii="Microsoft Sans Serif"/>
                          <w:spacing w:val="1"/>
                          <w:sz w:val="32"/>
                        </w:rPr>
                        <w:t xml:space="preserve"> </w:t>
                      </w:r>
                      <w:r>
                        <w:rPr>
                          <w:rFonts w:ascii="Microsoft Sans Serif"/>
                          <w:sz w:val="32"/>
                        </w:rPr>
                        <w:t>Current</w:t>
                      </w:r>
                      <w:r>
                        <w:rPr>
                          <w:rFonts w:ascii="Microsoft Sans Serif"/>
                          <w:spacing w:val="1"/>
                          <w:sz w:val="32"/>
                        </w:rPr>
                        <w:t xml:space="preserve"> </w:t>
                      </w:r>
                      <w:r>
                        <w:rPr>
                          <w:rFonts w:ascii="Microsoft Sans Serif"/>
                          <w:sz w:val="32"/>
                        </w:rPr>
                        <w:t>Asset</w:t>
                      </w:r>
                    </w:p>
                  </w:txbxContent>
                </v:textbox>
                <w10:wrap type="topAndBottom" anchorx="page"/>
              </v:shape>
            </w:pict>
          </mc:Fallback>
        </mc:AlternateContent>
      </w: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8"/>
        <w:rPr>
          <w:sz w:val="29"/>
        </w:rPr>
      </w:pPr>
    </w:p>
    <w:tbl>
      <w:tblPr>
        <w:tblW w:w="0" w:type="auto"/>
        <w:tblInd w:w="938"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785"/>
        <w:gridCol w:w="1193"/>
        <w:gridCol w:w="1191"/>
        <w:gridCol w:w="1191"/>
        <w:gridCol w:w="1193"/>
        <w:gridCol w:w="1191"/>
      </w:tblGrid>
      <w:tr w:rsidR="00330CA5">
        <w:trPr>
          <w:trHeight w:val="268"/>
        </w:trPr>
        <w:tc>
          <w:tcPr>
            <w:tcW w:w="785" w:type="dxa"/>
            <w:tcBorders>
              <w:top w:val="nil"/>
              <w:left w:val="nil"/>
            </w:tcBorders>
          </w:tcPr>
          <w:p w:rsidR="00330CA5" w:rsidRDefault="001B4864">
            <w:pPr>
              <w:pStyle w:val="TableParagraph"/>
              <w:spacing w:line="110" w:lineRule="exact"/>
              <w:ind w:left="285" w:right="130"/>
              <w:jc w:val="center"/>
              <w:rPr>
                <w:sz w:val="18"/>
              </w:rPr>
            </w:pPr>
            <w:r>
              <w:rPr>
                <w:color w:val="7E7E7E"/>
                <w:sz w:val="18"/>
              </w:rPr>
              <w:t>0.00</w:t>
            </w:r>
          </w:p>
        </w:tc>
        <w:tc>
          <w:tcPr>
            <w:tcW w:w="1193" w:type="dxa"/>
            <w:tcBorders>
              <w:top w:val="nil"/>
            </w:tcBorders>
          </w:tcPr>
          <w:p w:rsidR="00330CA5" w:rsidRDefault="001B4864">
            <w:pPr>
              <w:pStyle w:val="TableParagraph"/>
              <w:spacing w:before="58" w:line="190" w:lineRule="exact"/>
              <w:ind w:right="396"/>
              <w:jc w:val="right"/>
              <w:rPr>
                <w:sz w:val="18"/>
              </w:rPr>
            </w:pPr>
            <w:r>
              <w:rPr>
                <w:color w:val="7E7E7E"/>
                <w:sz w:val="18"/>
              </w:rPr>
              <w:t>2017</w:t>
            </w:r>
          </w:p>
        </w:tc>
        <w:tc>
          <w:tcPr>
            <w:tcW w:w="1191" w:type="dxa"/>
            <w:tcBorders>
              <w:top w:val="nil"/>
            </w:tcBorders>
          </w:tcPr>
          <w:p w:rsidR="00330CA5" w:rsidRDefault="001B4864">
            <w:pPr>
              <w:pStyle w:val="TableParagraph"/>
              <w:spacing w:before="58" w:line="190" w:lineRule="exact"/>
              <w:ind w:right="396"/>
              <w:jc w:val="right"/>
              <w:rPr>
                <w:sz w:val="18"/>
              </w:rPr>
            </w:pPr>
            <w:r>
              <w:rPr>
                <w:color w:val="7E7E7E"/>
                <w:sz w:val="18"/>
              </w:rPr>
              <w:t>2018</w:t>
            </w:r>
          </w:p>
        </w:tc>
        <w:tc>
          <w:tcPr>
            <w:tcW w:w="1191" w:type="dxa"/>
            <w:tcBorders>
              <w:top w:val="nil"/>
            </w:tcBorders>
          </w:tcPr>
          <w:p w:rsidR="00330CA5" w:rsidRDefault="001B4864">
            <w:pPr>
              <w:pStyle w:val="TableParagraph"/>
              <w:spacing w:before="58" w:line="190" w:lineRule="exact"/>
              <w:ind w:left="341" w:right="327"/>
              <w:jc w:val="center"/>
              <w:rPr>
                <w:sz w:val="18"/>
              </w:rPr>
            </w:pPr>
            <w:r>
              <w:rPr>
                <w:color w:val="7E7E7E"/>
                <w:sz w:val="18"/>
              </w:rPr>
              <w:t>2019</w:t>
            </w:r>
          </w:p>
        </w:tc>
        <w:tc>
          <w:tcPr>
            <w:tcW w:w="1193" w:type="dxa"/>
            <w:tcBorders>
              <w:top w:val="nil"/>
            </w:tcBorders>
          </w:tcPr>
          <w:p w:rsidR="00330CA5" w:rsidRDefault="001B4864">
            <w:pPr>
              <w:pStyle w:val="TableParagraph"/>
              <w:spacing w:before="58" w:line="190" w:lineRule="exact"/>
              <w:ind w:left="322" w:right="309"/>
              <w:jc w:val="center"/>
              <w:rPr>
                <w:sz w:val="18"/>
              </w:rPr>
            </w:pPr>
            <w:r>
              <w:rPr>
                <w:color w:val="7E7E7E"/>
                <w:sz w:val="18"/>
              </w:rPr>
              <w:t>2020</w:t>
            </w:r>
          </w:p>
        </w:tc>
        <w:tc>
          <w:tcPr>
            <w:tcW w:w="1191" w:type="dxa"/>
            <w:tcBorders>
              <w:top w:val="nil"/>
            </w:tcBorders>
          </w:tcPr>
          <w:p w:rsidR="00330CA5" w:rsidRDefault="001B4864">
            <w:pPr>
              <w:pStyle w:val="TableParagraph"/>
              <w:spacing w:before="58" w:line="190" w:lineRule="exact"/>
              <w:ind w:left="411"/>
              <w:rPr>
                <w:sz w:val="18"/>
              </w:rPr>
            </w:pPr>
            <w:r>
              <w:rPr>
                <w:color w:val="7E7E7E"/>
                <w:sz w:val="18"/>
              </w:rPr>
              <w:t>2021</w:t>
            </w:r>
          </w:p>
        </w:tc>
      </w:tr>
      <w:tr w:rsidR="00330CA5">
        <w:trPr>
          <w:trHeight w:val="272"/>
        </w:trPr>
        <w:tc>
          <w:tcPr>
            <w:tcW w:w="785" w:type="dxa"/>
          </w:tcPr>
          <w:p w:rsidR="00330CA5" w:rsidRDefault="001B4864">
            <w:pPr>
              <w:pStyle w:val="TableParagraph"/>
              <w:spacing w:before="13"/>
              <w:ind w:left="183" w:right="14"/>
              <w:jc w:val="center"/>
              <w:rPr>
                <w:sz w:val="18"/>
              </w:rPr>
            </w:pPr>
            <w:r>
              <w:rPr>
                <w:color w:val="7E7E7E"/>
                <w:sz w:val="18"/>
              </w:rPr>
              <w:t>Series1</w:t>
            </w:r>
          </w:p>
        </w:tc>
        <w:tc>
          <w:tcPr>
            <w:tcW w:w="1193" w:type="dxa"/>
          </w:tcPr>
          <w:p w:rsidR="00330CA5" w:rsidRDefault="001B4864">
            <w:pPr>
              <w:pStyle w:val="TableParagraph"/>
              <w:spacing w:before="18"/>
              <w:ind w:right="419"/>
              <w:jc w:val="right"/>
              <w:rPr>
                <w:sz w:val="18"/>
              </w:rPr>
            </w:pPr>
            <w:r>
              <w:rPr>
                <w:color w:val="7E7E7E"/>
                <w:sz w:val="18"/>
              </w:rPr>
              <w:t>0.02</w:t>
            </w:r>
          </w:p>
        </w:tc>
        <w:tc>
          <w:tcPr>
            <w:tcW w:w="1191" w:type="dxa"/>
          </w:tcPr>
          <w:p w:rsidR="00330CA5" w:rsidRDefault="001B4864">
            <w:pPr>
              <w:pStyle w:val="TableParagraph"/>
              <w:spacing w:before="18"/>
              <w:ind w:right="419"/>
              <w:jc w:val="right"/>
              <w:rPr>
                <w:sz w:val="18"/>
              </w:rPr>
            </w:pPr>
            <w:r>
              <w:rPr>
                <w:color w:val="7E7E7E"/>
                <w:sz w:val="18"/>
              </w:rPr>
              <w:t>0.03</w:t>
            </w:r>
          </w:p>
        </w:tc>
        <w:tc>
          <w:tcPr>
            <w:tcW w:w="1191" w:type="dxa"/>
          </w:tcPr>
          <w:p w:rsidR="00330CA5" w:rsidRDefault="001B4864">
            <w:pPr>
              <w:pStyle w:val="TableParagraph"/>
              <w:spacing w:before="18"/>
              <w:ind w:left="342" w:right="327"/>
              <w:jc w:val="center"/>
              <w:rPr>
                <w:sz w:val="18"/>
              </w:rPr>
            </w:pPr>
            <w:r>
              <w:rPr>
                <w:color w:val="7E7E7E"/>
                <w:sz w:val="18"/>
              </w:rPr>
              <w:t>0.02</w:t>
            </w:r>
          </w:p>
        </w:tc>
        <w:tc>
          <w:tcPr>
            <w:tcW w:w="1193" w:type="dxa"/>
          </w:tcPr>
          <w:p w:rsidR="00330CA5" w:rsidRDefault="001B4864">
            <w:pPr>
              <w:pStyle w:val="TableParagraph"/>
              <w:spacing w:before="18"/>
              <w:ind w:left="322" w:right="309"/>
              <w:jc w:val="center"/>
              <w:rPr>
                <w:sz w:val="18"/>
              </w:rPr>
            </w:pPr>
            <w:r>
              <w:rPr>
                <w:color w:val="7E7E7E"/>
                <w:sz w:val="18"/>
              </w:rPr>
              <w:t>0.02</w:t>
            </w:r>
          </w:p>
        </w:tc>
        <w:tc>
          <w:tcPr>
            <w:tcW w:w="1191" w:type="dxa"/>
          </w:tcPr>
          <w:p w:rsidR="00330CA5" w:rsidRDefault="001B4864">
            <w:pPr>
              <w:pStyle w:val="TableParagraph"/>
              <w:spacing w:before="18"/>
              <w:ind w:left="434"/>
              <w:rPr>
                <w:sz w:val="18"/>
              </w:rPr>
            </w:pPr>
            <w:r>
              <w:rPr>
                <w:color w:val="7E7E7E"/>
                <w:sz w:val="18"/>
              </w:rPr>
              <w:t>0.01</w:t>
            </w:r>
          </w:p>
        </w:tc>
      </w:tr>
    </w:tbl>
    <w:p w:rsidR="00330CA5" w:rsidRDefault="00330CA5">
      <w:pPr>
        <w:pStyle w:val="BodyText"/>
        <w:rPr>
          <w:sz w:val="26"/>
        </w:rPr>
      </w:pPr>
    </w:p>
    <w:p w:rsidR="00330CA5" w:rsidRDefault="00330CA5">
      <w:pPr>
        <w:pStyle w:val="BodyText"/>
        <w:spacing w:before="4"/>
        <w:rPr>
          <w:sz w:val="28"/>
        </w:rPr>
      </w:pPr>
    </w:p>
    <w:p w:rsidR="00330CA5" w:rsidRDefault="001B4864">
      <w:pPr>
        <w:ind w:left="160"/>
        <w:jc w:val="both"/>
        <w:rPr>
          <w:rFonts w:ascii="Arial"/>
          <w:i/>
          <w:sz w:val="18"/>
        </w:rPr>
      </w:pPr>
      <w:bookmarkStart w:id="22" w:name="_bookmark21"/>
      <w:bookmarkEnd w:id="22"/>
      <w:r>
        <w:rPr>
          <w:rFonts w:ascii="Arial"/>
          <w:i/>
          <w:color w:val="44536A"/>
          <w:sz w:val="18"/>
        </w:rPr>
        <w:t>Figure</w:t>
      </w:r>
      <w:r>
        <w:rPr>
          <w:rFonts w:ascii="Arial"/>
          <w:i/>
          <w:color w:val="44536A"/>
          <w:spacing w:val="-3"/>
          <w:sz w:val="18"/>
        </w:rPr>
        <w:t xml:space="preserve"> </w:t>
      </w:r>
      <w:r>
        <w:rPr>
          <w:rFonts w:ascii="Arial"/>
          <w:i/>
          <w:color w:val="44536A"/>
          <w:sz w:val="18"/>
        </w:rPr>
        <w:t>12:</w:t>
      </w:r>
      <w:r>
        <w:rPr>
          <w:rFonts w:ascii="Arial"/>
          <w:i/>
          <w:color w:val="44536A"/>
          <w:spacing w:val="26"/>
          <w:sz w:val="18"/>
        </w:rPr>
        <w:t xml:space="preserve"> </w:t>
      </w:r>
      <w:r>
        <w:rPr>
          <w:rFonts w:ascii="Arial"/>
          <w:i/>
          <w:color w:val="44536A"/>
          <w:sz w:val="18"/>
        </w:rPr>
        <w:t>Cash</w:t>
      </w:r>
      <w:r>
        <w:rPr>
          <w:rFonts w:ascii="Arial"/>
          <w:i/>
          <w:color w:val="44536A"/>
          <w:spacing w:val="-2"/>
          <w:sz w:val="18"/>
        </w:rPr>
        <w:t xml:space="preserve"> </w:t>
      </w:r>
      <w:r>
        <w:rPr>
          <w:rFonts w:ascii="Arial"/>
          <w:i/>
          <w:color w:val="44536A"/>
          <w:sz w:val="18"/>
        </w:rPr>
        <w:t>to</w:t>
      </w:r>
      <w:r>
        <w:rPr>
          <w:rFonts w:ascii="Arial"/>
          <w:i/>
          <w:color w:val="44536A"/>
          <w:spacing w:val="-3"/>
          <w:sz w:val="18"/>
        </w:rPr>
        <w:t xml:space="preserve"> </w:t>
      </w:r>
      <w:r>
        <w:rPr>
          <w:rFonts w:ascii="Arial"/>
          <w:i/>
          <w:color w:val="44536A"/>
          <w:sz w:val="18"/>
        </w:rPr>
        <w:t>current</w:t>
      </w:r>
      <w:r>
        <w:rPr>
          <w:rFonts w:ascii="Arial"/>
          <w:i/>
          <w:color w:val="44536A"/>
          <w:spacing w:val="-3"/>
          <w:sz w:val="18"/>
        </w:rPr>
        <w:t xml:space="preserve"> </w:t>
      </w:r>
      <w:r>
        <w:rPr>
          <w:rFonts w:ascii="Arial"/>
          <w:i/>
          <w:color w:val="44536A"/>
          <w:sz w:val="18"/>
        </w:rPr>
        <w:t>assets ratio</w:t>
      </w:r>
    </w:p>
    <w:p w:rsidR="00330CA5" w:rsidRDefault="00330CA5">
      <w:pPr>
        <w:jc w:val="both"/>
        <w:rPr>
          <w:rFonts w:ascii="Arial"/>
          <w:sz w:val="18"/>
        </w:rPr>
        <w:sectPr w:rsidR="00330CA5">
          <w:pgSz w:w="12240" w:h="15840"/>
          <w:pgMar w:top="1360" w:right="1220" w:bottom="1160" w:left="1280" w:header="0" w:footer="943" w:gutter="0"/>
          <w:cols w:space="720"/>
        </w:sectPr>
      </w:pPr>
    </w:p>
    <w:p w:rsidR="00330CA5" w:rsidRDefault="00330CA5">
      <w:pPr>
        <w:pStyle w:val="BodyText"/>
        <w:rPr>
          <w:rFonts w:ascii="Arial"/>
          <w:i/>
          <w:sz w:val="20"/>
        </w:rPr>
      </w:pPr>
    </w:p>
    <w:p w:rsidR="00330CA5" w:rsidRDefault="00330CA5">
      <w:pPr>
        <w:pStyle w:val="BodyText"/>
        <w:spacing w:before="7"/>
        <w:rPr>
          <w:rFonts w:ascii="Arial"/>
          <w:i/>
          <w:sz w:val="21"/>
        </w:rPr>
      </w:pPr>
    </w:p>
    <w:p w:rsidR="00330CA5" w:rsidRDefault="00594B10" w:rsidP="00594B10">
      <w:pPr>
        <w:pStyle w:val="BodyText"/>
        <w:spacing w:line="276" w:lineRule="auto"/>
        <w:ind w:left="160" w:right="215"/>
        <w:jc w:val="both"/>
      </w:pPr>
      <w:r w:rsidRPr="00594B10">
        <w:t>A high or rising ratio indicates that cash and other assets with a high degree of liquidity make up a bigger part of the company's current assets. This is always a sign of successful operations. The company may need to use other current assets, such as accounts receivable, to pay its debts because it has few highly liquid assets, according to a low cash to current assets ratio.</w:t>
      </w:r>
    </w:p>
    <w:p w:rsidR="00594B10" w:rsidRPr="00594B10" w:rsidRDefault="00594B10" w:rsidP="00594B10">
      <w:pPr>
        <w:pStyle w:val="BodyText"/>
        <w:spacing w:line="276" w:lineRule="auto"/>
        <w:ind w:left="160" w:right="215"/>
        <w:jc w:val="both"/>
      </w:pPr>
    </w:p>
    <w:p w:rsidR="00330CA5" w:rsidRDefault="001B4864">
      <w:pPr>
        <w:pStyle w:val="BodyText"/>
        <w:spacing w:line="276" w:lineRule="auto"/>
        <w:ind w:left="160" w:right="215"/>
        <w:jc w:val="both"/>
      </w:pPr>
      <w:r>
        <w:t>In the year 2017, IDLC’s Cash to Current Asset Ratio stood at a decent 0.02, indicating sufficient</w:t>
      </w:r>
      <w:r>
        <w:rPr>
          <w:spacing w:val="-58"/>
        </w:rPr>
        <w:t xml:space="preserve"> </w:t>
      </w:r>
      <w:r>
        <w:t>level of liquidity as a decent portion of the firm’s current assets consisted of cash and cash</w:t>
      </w:r>
      <w:r>
        <w:rPr>
          <w:spacing w:val="1"/>
        </w:rPr>
        <w:t xml:space="preserve"> </w:t>
      </w:r>
      <w:r>
        <w:t>equivalents.</w:t>
      </w:r>
      <w:r>
        <w:rPr>
          <w:spacing w:val="-1"/>
        </w:rPr>
        <w:t xml:space="preserve"> </w:t>
      </w:r>
      <w:r>
        <w:t>This equates</w:t>
      </w:r>
      <w:r>
        <w:rPr>
          <w:spacing w:val="1"/>
        </w:rPr>
        <w:t xml:space="preserve"> </w:t>
      </w:r>
      <w:r>
        <w:t>to higher</w:t>
      </w:r>
      <w:r>
        <w:rPr>
          <w:spacing w:val="-1"/>
        </w:rPr>
        <w:t xml:space="preserve"> </w:t>
      </w:r>
      <w:r>
        <w:t>solvency</w:t>
      </w:r>
      <w:r>
        <w:rPr>
          <w:spacing w:val="-5"/>
        </w:rPr>
        <w:t xml:space="preserve"> </w:t>
      </w:r>
      <w:r>
        <w:t>and lower probabilities of</w:t>
      </w:r>
      <w:r>
        <w:rPr>
          <w:spacing w:val="-2"/>
        </w:rPr>
        <w:t xml:space="preserve"> </w:t>
      </w:r>
      <w:r>
        <w:t>bankruptcy.</w:t>
      </w:r>
    </w:p>
    <w:p w:rsidR="00330CA5" w:rsidRDefault="00330CA5">
      <w:pPr>
        <w:pStyle w:val="BodyText"/>
        <w:spacing w:before="7"/>
        <w:rPr>
          <w:sz w:val="27"/>
        </w:rPr>
      </w:pPr>
    </w:p>
    <w:p w:rsidR="00330CA5" w:rsidRDefault="001B4864">
      <w:pPr>
        <w:pStyle w:val="BodyText"/>
        <w:spacing w:line="276" w:lineRule="auto"/>
        <w:ind w:left="160" w:right="218" w:firstLine="62"/>
        <w:jc w:val="both"/>
      </w:pPr>
      <w:r>
        <w:t>In 2018, the trend continued and the Cash to Current Asset Ratio for IDLC rose even more to an</w:t>
      </w:r>
      <w:r>
        <w:rPr>
          <w:spacing w:val="-57"/>
        </w:rPr>
        <w:t xml:space="preserve"> </w:t>
      </w:r>
      <w:r>
        <w:t>impressive 0.03, meaning good liquidity for the company, which is always an attractive sign for</w:t>
      </w:r>
      <w:r>
        <w:rPr>
          <w:spacing w:val="1"/>
        </w:rPr>
        <w:t xml:space="preserve"> </w:t>
      </w:r>
      <w:r>
        <w:t>potential investors.</w:t>
      </w:r>
    </w:p>
    <w:p w:rsidR="00330CA5" w:rsidRDefault="00330CA5">
      <w:pPr>
        <w:pStyle w:val="BodyText"/>
        <w:spacing w:before="7"/>
        <w:rPr>
          <w:sz w:val="27"/>
        </w:rPr>
      </w:pPr>
    </w:p>
    <w:p w:rsidR="00330CA5" w:rsidRDefault="001B4864">
      <w:pPr>
        <w:pStyle w:val="BodyText"/>
        <w:spacing w:line="276" w:lineRule="auto"/>
        <w:ind w:left="160" w:right="221"/>
        <w:jc w:val="both"/>
      </w:pPr>
      <w:r>
        <w:t>By end of the year 2019, the liquidity for IDLC took a hit as the cash to current asset ratio fell</w:t>
      </w:r>
      <w:r>
        <w:rPr>
          <w:spacing w:val="1"/>
        </w:rPr>
        <w:t xml:space="preserve"> </w:t>
      </w:r>
      <w:r>
        <w:t>quite</w:t>
      </w:r>
      <w:r>
        <w:rPr>
          <w:spacing w:val="-2"/>
        </w:rPr>
        <w:t xml:space="preserve"> </w:t>
      </w:r>
      <w:r>
        <w:t>a</w:t>
      </w:r>
      <w:r>
        <w:rPr>
          <w:spacing w:val="-1"/>
        </w:rPr>
        <w:t xml:space="preserve"> </w:t>
      </w:r>
      <w:r>
        <w:t>bit, resulting</w:t>
      </w:r>
      <w:r>
        <w:rPr>
          <w:spacing w:val="-2"/>
        </w:rPr>
        <w:t xml:space="preserve"> </w:t>
      </w:r>
      <w:r>
        <w:t>to 0.02. Thus,</w:t>
      </w:r>
      <w:r>
        <w:rPr>
          <w:spacing w:val="-1"/>
        </w:rPr>
        <w:t xml:space="preserve"> </w:t>
      </w:r>
      <w:r>
        <w:t>it was</w:t>
      </w:r>
      <w:r>
        <w:rPr>
          <w:spacing w:val="-1"/>
        </w:rPr>
        <w:t xml:space="preserve"> </w:t>
      </w:r>
      <w:r>
        <w:t>a</w:t>
      </w:r>
      <w:r>
        <w:rPr>
          <w:spacing w:val="-1"/>
        </w:rPr>
        <w:t xml:space="preserve"> </w:t>
      </w:r>
      <w:r>
        <w:t>concerning</w:t>
      </w:r>
      <w:r>
        <w:rPr>
          <w:spacing w:val="-2"/>
        </w:rPr>
        <w:t xml:space="preserve"> </w:t>
      </w:r>
      <w:r>
        <w:t>time for</w:t>
      </w:r>
      <w:r>
        <w:rPr>
          <w:spacing w:val="1"/>
        </w:rPr>
        <w:t xml:space="preserve"> </w:t>
      </w:r>
      <w:r>
        <w:t>IDLC.</w:t>
      </w:r>
    </w:p>
    <w:p w:rsidR="00330CA5" w:rsidRDefault="00330CA5">
      <w:pPr>
        <w:pStyle w:val="BodyText"/>
        <w:spacing w:before="8"/>
        <w:rPr>
          <w:sz w:val="27"/>
        </w:rPr>
      </w:pPr>
    </w:p>
    <w:p w:rsidR="00330CA5" w:rsidRDefault="001B4864">
      <w:pPr>
        <w:pStyle w:val="BodyText"/>
        <w:spacing w:line="276" w:lineRule="auto"/>
        <w:ind w:left="160" w:right="218"/>
        <w:jc w:val="both"/>
      </w:pPr>
      <w:r>
        <w:t>In 2020 the company continued same liquidity, as the Cash to Current Asset Ratio for IDLC was</w:t>
      </w:r>
      <w:r>
        <w:rPr>
          <w:spacing w:val="1"/>
        </w:rPr>
        <w:t xml:space="preserve"> </w:t>
      </w:r>
      <w:r>
        <w:t>0.02, This means, currently the company is not on the right track, maintaining inadequate levels</w:t>
      </w:r>
      <w:r>
        <w:rPr>
          <w:spacing w:val="1"/>
        </w:rPr>
        <w:t xml:space="preserve"> </w:t>
      </w:r>
      <w:r>
        <w:t>of liquidity</w:t>
      </w:r>
      <w:r>
        <w:rPr>
          <w:spacing w:val="-6"/>
        </w:rPr>
        <w:t xml:space="preserve"> </w:t>
      </w:r>
      <w:r>
        <w:t>and averse</w:t>
      </w:r>
      <w:r>
        <w:rPr>
          <w:spacing w:val="-2"/>
        </w:rPr>
        <w:t xml:space="preserve"> </w:t>
      </w:r>
      <w:r>
        <w:t>to</w:t>
      </w:r>
      <w:r>
        <w:rPr>
          <w:spacing w:val="2"/>
        </w:rPr>
        <w:t xml:space="preserve"> </w:t>
      </w:r>
      <w:r>
        <w:t>risks of bankruptcy</w:t>
      </w:r>
    </w:p>
    <w:p w:rsidR="00330CA5" w:rsidRDefault="00330CA5">
      <w:pPr>
        <w:pStyle w:val="BodyText"/>
        <w:rPr>
          <w:sz w:val="26"/>
        </w:rPr>
      </w:pPr>
    </w:p>
    <w:p w:rsidR="00330CA5" w:rsidRDefault="00330CA5">
      <w:pPr>
        <w:pStyle w:val="BodyText"/>
        <w:spacing w:before="2"/>
        <w:rPr>
          <w:sz w:val="29"/>
        </w:rPr>
      </w:pPr>
    </w:p>
    <w:p w:rsidR="00330CA5" w:rsidRDefault="001B4864">
      <w:pPr>
        <w:pStyle w:val="BodyText"/>
        <w:spacing w:line="276" w:lineRule="auto"/>
        <w:ind w:left="160" w:right="217"/>
        <w:jc w:val="both"/>
      </w:pPr>
      <w:r>
        <w:t>In 2021, due to the emergence of COVID-19, the liquidity level of IDLC fell to its lowest among</w:t>
      </w:r>
      <w:r>
        <w:rPr>
          <w:spacing w:val="-57"/>
        </w:rPr>
        <w:t xml:space="preserve"> </w:t>
      </w:r>
      <w:r>
        <w:rPr>
          <w:spacing w:val="-1"/>
        </w:rPr>
        <w:t>the</w:t>
      </w:r>
      <w:r>
        <w:rPr>
          <w:spacing w:val="-14"/>
        </w:rPr>
        <w:t xml:space="preserve"> </w:t>
      </w:r>
      <w:r>
        <w:rPr>
          <w:spacing w:val="-1"/>
        </w:rPr>
        <w:t>last</w:t>
      </w:r>
      <w:r>
        <w:rPr>
          <w:spacing w:val="-13"/>
        </w:rPr>
        <w:t xml:space="preserve"> </w:t>
      </w:r>
      <w:r>
        <w:rPr>
          <w:spacing w:val="-1"/>
        </w:rPr>
        <w:t>5</w:t>
      </w:r>
      <w:r>
        <w:rPr>
          <w:spacing w:val="-11"/>
        </w:rPr>
        <w:t xml:space="preserve"> </w:t>
      </w:r>
      <w:r>
        <w:rPr>
          <w:spacing w:val="-1"/>
        </w:rPr>
        <w:t>years,</w:t>
      </w:r>
      <w:r>
        <w:rPr>
          <w:spacing w:val="-14"/>
        </w:rPr>
        <w:t xml:space="preserve"> </w:t>
      </w:r>
      <w:r>
        <w:t>as</w:t>
      </w:r>
      <w:r>
        <w:rPr>
          <w:spacing w:val="-13"/>
        </w:rPr>
        <w:t xml:space="preserve"> </w:t>
      </w:r>
      <w:r>
        <w:t>the</w:t>
      </w:r>
      <w:r>
        <w:rPr>
          <w:spacing w:val="-14"/>
        </w:rPr>
        <w:t xml:space="preserve"> </w:t>
      </w:r>
      <w:r>
        <w:t>company’s</w:t>
      </w:r>
      <w:r>
        <w:rPr>
          <w:spacing w:val="-14"/>
        </w:rPr>
        <w:t xml:space="preserve"> </w:t>
      </w:r>
      <w:r>
        <w:t>cash</w:t>
      </w:r>
      <w:r>
        <w:rPr>
          <w:spacing w:val="-13"/>
        </w:rPr>
        <w:t xml:space="preserve"> </w:t>
      </w:r>
      <w:r>
        <w:t>to</w:t>
      </w:r>
      <w:r>
        <w:rPr>
          <w:spacing w:val="-13"/>
        </w:rPr>
        <w:t xml:space="preserve"> </w:t>
      </w:r>
      <w:r>
        <w:t>current</w:t>
      </w:r>
      <w:r>
        <w:rPr>
          <w:spacing w:val="-13"/>
        </w:rPr>
        <w:t xml:space="preserve"> </w:t>
      </w:r>
      <w:r>
        <w:t>asset</w:t>
      </w:r>
      <w:r>
        <w:rPr>
          <w:spacing w:val="-13"/>
        </w:rPr>
        <w:t xml:space="preserve"> </w:t>
      </w:r>
      <w:r>
        <w:t>ratio</w:t>
      </w:r>
      <w:r>
        <w:rPr>
          <w:spacing w:val="-13"/>
        </w:rPr>
        <w:t xml:space="preserve"> </w:t>
      </w:r>
      <w:r>
        <w:t>decreased</w:t>
      </w:r>
      <w:r>
        <w:rPr>
          <w:spacing w:val="-13"/>
        </w:rPr>
        <w:t xml:space="preserve"> </w:t>
      </w:r>
      <w:r>
        <w:t>to</w:t>
      </w:r>
      <w:r>
        <w:rPr>
          <w:spacing w:val="-13"/>
        </w:rPr>
        <w:t xml:space="preserve"> </w:t>
      </w:r>
      <w:r>
        <w:t>0.01.</w:t>
      </w:r>
      <w:r>
        <w:rPr>
          <w:spacing w:val="-13"/>
        </w:rPr>
        <w:t xml:space="preserve"> </w:t>
      </w:r>
      <w:r>
        <w:t>These</w:t>
      </w:r>
      <w:r>
        <w:rPr>
          <w:spacing w:val="-13"/>
        </w:rPr>
        <w:t xml:space="preserve"> </w:t>
      </w:r>
      <w:r>
        <w:t>were</w:t>
      </w:r>
      <w:r>
        <w:rPr>
          <w:spacing w:val="-15"/>
        </w:rPr>
        <w:t xml:space="preserve"> </w:t>
      </w:r>
      <w:r>
        <w:t>alarming</w:t>
      </w:r>
      <w:r>
        <w:rPr>
          <w:spacing w:val="-58"/>
        </w:rPr>
        <w:t xml:space="preserve"> </w:t>
      </w:r>
      <w:r>
        <w:t>times for the firm as the economy had hit recession, and cash flow was halted throughout the</w:t>
      </w:r>
      <w:r>
        <w:rPr>
          <w:spacing w:val="1"/>
        </w:rPr>
        <w:t xml:space="preserve"> </w:t>
      </w:r>
      <w:r>
        <w:t>economy.</w:t>
      </w:r>
    </w:p>
    <w:p w:rsidR="00330CA5" w:rsidRDefault="00330CA5">
      <w:pPr>
        <w:pStyle w:val="BodyText"/>
        <w:rPr>
          <w:sz w:val="26"/>
        </w:rPr>
      </w:pPr>
    </w:p>
    <w:p w:rsidR="00330CA5" w:rsidRDefault="00330CA5">
      <w:pPr>
        <w:pStyle w:val="BodyText"/>
        <w:spacing w:before="6"/>
      </w:pPr>
    </w:p>
    <w:p w:rsidR="00330CA5" w:rsidRDefault="001B4864">
      <w:pPr>
        <w:pStyle w:val="BodyText"/>
        <w:spacing w:line="276" w:lineRule="auto"/>
        <w:ind w:left="160" w:right="219"/>
        <w:jc w:val="both"/>
      </w:pPr>
      <w:r>
        <w:t>A liquidity ratio called cash to current assets calculates how much of a company's current assets</w:t>
      </w:r>
      <w:r>
        <w:rPr>
          <w:spacing w:val="1"/>
        </w:rPr>
        <w:t xml:space="preserve"> </w:t>
      </w:r>
      <w:r>
        <w:t>are made up of cash and cash equivalents. A company's current assets are any assets that can be</w:t>
      </w:r>
      <w:r>
        <w:rPr>
          <w:spacing w:val="1"/>
        </w:rPr>
        <w:t xml:space="preserve"> </w:t>
      </w:r>
      <w:r>
        <w:t>swiftly</w:t>
      </w:r>
      <w:r>
        <w:rPr>
          <w:spacing w:val="-6"/>
        </w:rPr>
        <w:t xml:space="preserve"> </w:t>
      </w:r>
      <w:r>
        <w:t>sold or used up in</w:t>
      </w:r>
      <w:r>
        <w:rPr>
          <w:spacing w:val="2"/>
        </w:rPr>
        <w:t xml:space="preserve"> </w:t>
      </w:r>
      <w:r>
        <w:t>less than a</w:t>
      </w:r>
      <w:r>
        <w:rPr>
          <w:spacing w:val="3"/>
        </w:rPr>
        <w:t xml:space="preserve"> </w:t>
      </w:r>
      <w:r>
        <w:t>year.</w:t>
      </w:r>
    </w:p>
    <w:p w:rsidR="00330CA5" w:rsidRDefault="00330CA5">
      <w:pPr>
        <w:pStyle w:val="BodyText"/>
        <w:spacing w:before="8"/>
        <w:rPr>
          <w:sz w:val="27"/>
        </w:rPr>
      </w:pPr>
    </w:p>
    <w:p w:rsidR="00330CA5" w:rsidRDefault="001B4864">
      <w:pPr>
        <w:pStyle w:val="BodyText"/>
        <w:spacing w:line="276" w:lineRule="auto"/>
        <w:ind w:left="160" w:right="218"/>
        <w:jc w:val="both"/>
      </w:pPr>
      <w:r>
        <w:t>One</w:t>
      </w:r>
      <w:r>
        <w:rPr>
          <w:spacing w:val="-5"/>
        </w:rPr>
        <w:t xml:space="preserve"> </w:t>
      </w:r>
      <w:r>
        <w:t>would</w:t>
      </w:r>
      <w:r>
        <w:rPr>
          <w:spacing w:val="-1"/>
        </w:rPr>
        <w:t xml:space="preserve"> </w:t>
      </w:r>
      <w:r>
        <w:t>be</w:t>
      </w:r>
      <w:r>
        <w:rPr>
          <w:spacing w:val="-4"/>
        </w:rPr>
        <w:t xml:space="preserve"> </w:t>
      </w:r>
      <w:r>
        <w:t>the</w:t>
      </w:r>
      <w:r>
        <w:rPr>
          <w:spacing w:val="-4"/>
        </w:rPr>
        <w:t xml:space="preserve"> </w:t>
      </w:r>
      <w:r>
        <w:t>best cash</w:t>
      </w:r>
      <w:r>
        <w:rPr>
          <w:spacing w:val="-3"/>
        </w:rPr>
        <w:t xml:space="preserve"> </w:t>
      </w:r>
      <w:r>
        <w:t>asset ratio.</w:t>
      </w:r>
      <w:r>
        <w:rPr>
          <w:spacing w:val="-1"/>
        </w:rPr>
        <w:t xml:space="preserve"> </w:t>
      </w:r>
      <w:r>
        <w:t>It shows</w:t>
      </w:r>
      <w:r>
        <w:rPr>
          <w:spacing w:val="-3"/>
        </w:rPr>
        <w:t xml:space="preserve"> </w:t>
      </w:r>
      <w:r>
        <w:t>that</w:t>
      </w:r>
      <w:r>
        <w:rPr>
          <w:spacing w:val="-2"/>
        </w:rPr>
        <w:t xml:space="preserve"> </w:t>
      </w:r>
      <w:r>
        <w:t>a</w:t>
      </w:r>
      <w:r>
        <w:rPr>
          <w:spacing w:val="-4"/>
        </w:rPr>
        <w:t xml:space="preserve"> </w:t>
      </w:r>
      <w:r>
        <w:t>business</w:t>
      </w:r>
      <w:r>
        <w:rPr>
          <w:spacing w:val="-2"/>
        </w:rPr>
        <w:t xml:space="preserve"> </w:t>
      </w:r>
      <w:r>
        <w:t>is</w:t>
      </w:r>
      <w:r>
        <w:rPr>
          <w:spacing w:val="-2"/>
        </w:rPr>
        <w:t xml:space="preserve"> </w:t>
      </w:r>
      <w:r>
        <w:t>both able</w:t>
      </w:r>
      <w:r>
        <w:rPr>
          <w:spacing w:val="-2"/>
        </w:rPr>
        <w:t xml:space="preserve"> </w:t>
      </w:r>
      <w:r>
        <w:t>to</w:t>
      </w:r>
      <w:r>
        <w:rPr>
          <w:spacing w:val="-2"/>
        </w:rPr>
        <w:t xml:space="preserve"> </w:t>
      </w:r>
      <w:r>
        <w:t>settle</w:t>
      </w:r>
      <w:r>
        <w:rPr>
          <w:spacing w:val="-4"/>
        </w:rPr>
        <w:t xml:space="preserve"> </w:t>
      </w:r>
      <w:r>
        <w:t>its</w:t>
      </w:r>
      <w:r>
        <w:rPr>
          <w:spacing w:val="-3"/>
        </w:rPr>
        <w:t xml:space="preserve"> </w:t>
      </w:r>
      <w:r>
        <w:t>immediate</w:t>
      </w:r>
      <w:r>
        <w:rPr>
          <w:spacing w:val="-58"/>
        </w:rPr>
        <w:t xml:space="preserve"> </w:t>
      </w:r>
      <w:r>
        <w:t>liabilities</w:t>
      </w:r>
      <w:r>
        <w:rPr>
          <w:spacing w:val="-4"/>
        </w:rPr>
        <w:t xml:space="preserve"> </w:t>
      </w:r>
      <w:r>
        <w:t>using</w:t>
      </w:r>
      <w:r>
        <w:rPr>
          <w:spacing w:val="-5"/>
        </w:rPr>
        <w:t xml:space="preserve"> </w:t>
      </w:r>
      <w:r>
        <w:t>its</w:t>
      </w:r>
      <w:r>
        <w:rPr>
          <w:spacing w:val="-3"/>
        </w:rPr>
        <w:t xml:space="preserve"> </w:t>
      </w:r>
      <w:r>
        <w:t>most</w:t>
      </w:r>
      <w:r>
        <w:rPr>
          <w:spacing w:val="-2"/>
        </w:rPr>
        <w:t xml:space="preserve"> </w:t>
      </w:r>
      <w:r>
        <w:t>liquid</w:t>
      </w:r>
      <w:r>
        <w:rPr>
          <w:spacing w:val="-2"/>
        </w:rPr>
        <w:t xml:space="preserve"> </w:t>
      </w:r>
      <w:r>
        <w:t>assets</w:t>
      </w:r>
      <w:r>
        <w:rPr>
          <w:spacing w:val="-3"/>
        </w:rPr>
        <w:t xml:space="preserve"> </w:t>
      </w:r>
      <w:r>
        <w:t>and</w:t>
      </w:r>
      <w:r>
        <w:rPr>
          <w:spacing w:val="-3"/>
        </w:rPr>
        <w:t xml:space="preserve"> </w:t>
      </w:r>
      <w:r>
        <w:t>does</w:t>
      </w:r>
      <w:r>
        <w:rPr>
          <w:spacing w:val="-3"/>
        </w:rPr>
        <w:t xml:space="preserve"> </w:t>
      </w:r>
      <w:r>
        <w:t>not have</w:t>
      </w:r>
      <w:r>
        <w:rPr>
          <w:spacing w:val="-2"/>
        </w:rPr>
        <w:t xml:space="preserve"> </w:t>
      </w:r>
      <w:r>
        <w:t>an</w:t>
      </w:r>
      <w:r>
        <w:rPr>
          <w:spacing w:val="-3"/>
        </w:rPr>
        <w:t xml:space="preserve"> </w:t>
      </w:r>
      <w:r>
        <w:t>excessive</w:t>
      </w:r>
      <w:r>
        <w:rPr>
          <w:spacing w:val="-2"/>
        </w:rPr>
        <w:t xml:space="preserve"> </w:t>
      </w:r>
      <w:r>
        <w:t>amount</w:t>
      </w:r>
      <w:r>
        <w:rPr>
          <w:spacing w:val="-2"/>
        </w:rPr>
        <w:t xml:space="preserve"> </w:t>
      </w:r>
      <w:r>
        <w:t>of</w:t>
      </w:r>
      <w:r>
        <w:rPr>
          <w:spacing w:val="-5"/>
        </w:rPr>
        <w:t xml:space="preserve"> </w:t>
      </w:r>
      <w:r>
        <w:t>cash</w:t>
      </w:r>
      <w:r>
        <w:rPr>
          <w:spacing w:val="-3"/>
        </w:rPr>
        <w:t xml:space="preserve"> </w:t>
      </w:r>
      <w:r>
        <w:t>on</w:t>
      </w:r>
      <w:r>
        <w:rPr>
          <w:spacing w:val="-3"/>
        </w:rPr>
        <w:t xml:space="preserve"> </w:t>
      </w:r>
      <w:r>
        <w:t>hand.</w:t>
      </w:r>
      <w:r>
        <w:rPr>
          <w:spacing w:val="-3"/>
        </w:rPr>
        <w:t xml:space="preserve"> </w:t>
      </w:r>
      <w:r>
        <w:t>We</w:t>
      </w:r>
      <w:r>
        <w:rPr>
          <w:spacing w:val="-57"/>
        </w:rPr>
        <w:t xml:space="preserve"> </w:t>
      </w:r>
      <w:r>
        <w:t>can</w:t>
      </w:r>
      <w:r>
        <w:rPr>
          <w:spacing w:val="-1"/>
        </w:rPr>
        <w:t xml:space="preserve"> </w:t>
      </w:r>
      <w:r>
        <w:t>observe</w:t>
      </w:r>
      <w:r>
        <w:rPr>
          <w:spacing w:val="-1"/>
        </w:rPr>
        <w:t xml:space="preserve"> </w:t>
      </w:r>
      <w:r>
        <w:t>that</w:t>
      </w:r>
      <w:r>
        <w:rPr>
          <w:spacing w:val="-1"/>
        </w:rPr>
        <w:t xml:space="preserve"> </w:t>
      </w:r>
      <w:r>
        <w:t>Square Pharma's current</w:t>
      </w:r>
      <w:r>
        <w:rPr>
          <w:spacing w:val="-1"/>
        </w:rPr>
        <w:t xml:space="preserve"> </w:t>
      </w:r>
      <w:r>
        <w:t>ratio is</w:t>
      </w:r>
      <w:r>
        <w:rPr>
          <w:spacing w:val="2"/>
        </w:rPr>
        <w:t xml:space="preserve"> </w:t>
      </w:r>
      <w:r>
        <w:t>not</w:t>
      </w:r>
      <w:r>
        <w:rPr>
          <w:spacing w:val="-1"/>
        </w:rPr>
        <w:t xml:space="preserve"> </w:t>
      </w:r>
      <w:r>
        <w:t>materially</w:t>
      </w:r>
      <w:r>
        <w:rPr>
          <w:spacing w:val="-5"/>
        </w:rPr>
        <w:t xml:space="preserve"> </w:t>
      </w:r>
      <w:r>
        <w:t>higher than</w:t>
      </w:r>
      <w:r>
        <w:rPr>
          <w:spacing w:val="-1"/>
        </w:rPr>
        <w:t xml:space="preserve"> </w:t>
      </w:r>
      <w:r>
        <w:t>cash.</w:t>
      </w:r>
    </w:p>
    <w:p w:rsidR="00330CA5" w:rsidRDefault="00330CA5">
      <w:pPr>
        <w:spacing w:line="276" w:lineRule="auto"/>
        <w:jc w:val="both"/>
        <w:sectPr w:rsidR="00330CA5">
          <w:pgSz w:w="12240" w:h="15840"/>
          <w:pgMar w:top="1500" w:right="1220" w:bottom="1160" w:left="1280" w:header="0" w:footer="943" w:gutter="0"/>
          <w:cols w:space="720"/>
        </w:sectPr>
      </w:pPr>
    </w:p>
    <w:p w:rsidR="00330CA5" w:rsidRDefault="00877A3A">
      <w:pPr>
        <w:pStyle w:val="Heading4"/>
        <w:spacing w:before="79"/>
        <w:ind w:left="160"/>
        <w:jc w:val="both"/>
      </w:pPr>
      <w:r>
        <w:rPr>
          <w:noProof/>
        </w:rPr>
        <w:lastRenderedPageBreak/>
        <mc:AlternateContent>
          <mc:Choice Requires="wpg">
            <w:drawing>
              <wp:anchor distT="0" distB="0" distL="114300" distR="114300" simplePos="0" relativeHeight="484962816" behindDoc="1" locked="0" layoutInCell="1" allowOverlap="1">
                <wp:simplePos x="0" y="0"/>
                <wp:positionH relativeFrom="page">
                  <wp:posOffset>920115</wp:posOffset>
                </wp:positionH>
                <wp:positionV relativeFrom="paragraph">
                  <wp:posOffset>989965</wp:posOffset>
                </wp:positionV>
                <wp:extent cx="5916930" cy="1430655"/>
                <wp:effectExtent l="0" t="0" r="0" b="0"/>
                <wp:wrapNone/>
                <wp:docPr id="204"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6930" cy="1430655"/>
                          <a:chOff x="1449" y="1559"/>
                          <a:chExt cx="9318" cy="2253"/>
                        </a:xfrm>
                      </wpg:grpSpPr>
                      <wps:wsp>
                        <wps:cNvPr id="205" name="Rectangle 204"/>
                        <wps:cNvSpPr>
                          <a:spLocks noChangeArrowheads="1"/>
                        </wps:cNvSpPr>
                        <wps:spPr bwMode="auto">
                          <a:xfrm>
                            <a:off x="1448" y="1559"/>
                            <a:ext cx="9318" cy="2253"/>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Rectangle 203"/>
                        <wps:cNvSpPr>
                          <a:spLocks noChangeArrowheads="1"/>
                        </wps:cNvSpPr>
                        <wps:spPr bwMode="auto">
                          <a:xfrm>
                            <a:off x="6643" y="3294"/>
                            <a:ext cx="18" cy="25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8D575B" id="Group 202" o:spid="_x0000_s1026" style="position:absolute;margin-left:72.45pt;margin-top:77.95pt;width:465.9pt;height:112.65pt;z-index:-18353664;mso-position-horizontal-relative:page" coordorigin="1449,1559" coordsize="9318,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">
                <v:rect id="Rectangle 204" o:spid="_x0000_s1027" style="position:absolute;left:1448;top:1559;width:9318;height:2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" fillcolor="#e7e6e6" stroked="f"/>
                <v:rect id="Rectangle 203" o:spid="_x0000_s1028" style="position:absolute;left:6643;top:3294;width:18;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" fillcolor="black" stroked="f"/>
                <w10:wrap anchorx="page"/>
              </v:group>
            </w:pict>
          </mc:Fallback>
        </mc:AlternateContent>
      </w:r>
      <w:bookmarkStart w:id="23" w:name="_bookmark22"/>
      <w:bookmarkEnd w:id="23"/>
      <w:r w:rsidR="001B4864">
        <w:t>AFN</w:t>
      </w:r>
      <w:r w:rsidR="001B4864">
        <w:rPr>
          <w:spacing w:val="-2"/>
        </w:rPr>
        <w:t xml:space="preserve"> </w:t>
      </w:r>
      <w:r w:rsidR="001B4864">
        <w:t>(Additional</w:t>
      </w:r>
      <w:r w:rsidR="001B4864">
        <w:rPr>
          <w:spacing w:val="-2"/>
        </w:rPr>
        <w:t xml:space="preserve"> </w:t>
      </w:r>
      <w:r w:rsidR="001B4864">
        <w:t>Fund</w:t>
      </w:r>
      <w:r w:rsidR="001B4864">
        <w:rPr>
          <w:spacing w:val="1"/>
        </w:rPr>
        <w:t xml:space="preserve"> </w:t>
      </w:r>
      <w:r w:rsidR="001B4864">
        <w:t>Needed)</w:t>
      </w:r>
    </w:p>
    <w:p w:rsidR="00330CA5" w:rsidRDefault="00330CA5">
      <w:pPr>
        <w:pStyle w:val="BodyText"/>
        <w:rPr>
          <w:rFonts w:ascii="Microsoft Sans Serif"/>
          <w:sz w:val="20"/>
        </w:rPr>
      </w:pPr>
    </w:p>
    <w:p w:rsidR="00330CA5" w:rsidRDefault="00330CA5">
      <w:pPr>
        <w:pStyle w:val="BodyText"/>
        <w:rPr>
          <w:rFonts w:ascii="Microsoft Sans Serif"/>
          <w:sz w:val="20"/>
        </w:rPr>
      </w:pPr>
    </w:p>
    <w:p w:rsidR="00330CA5" w:rsidRDefault="00330CA5">
      <w:pPr>
        <w:pStyle w:val="BodyText"/>
        <w:spacing w:before="9" w:after="1"/>
        <w:rPr>
          <w:rFonts w:ascii="Microsoft Sans Serif"/>
          <w:sz w:val="26"/>
        </w:rPr>
      </w:pPr>
    </w:p>
    <w:tbl>
      <w:tblPr>
        <w:tblW w:w="0" w:type="auto"/>
        <w:tblInd w:w="169" w:type="dxa"/>
        <w:tblLayout w:type="fixed"/>
        <w:tblCellMar>
          <w:left w:w="0" w:type="dxa"/>
          <w:right w:w="0" w:type="dxa"/>
        </w:tblCellMar>
        <w:tblLook w:val="01E0" w:firstRow="1" w:lastRow="1" w:firstColumn="1" w:lastColumn="1" w:noHBand="0" w:noVBand="0"/>
      </w:tblPr>
      <w:tblGrid>
        <w:gridCol w:w="1397"/>
        <w:gridCol w:w="1038"/>
        <w:gridCol w:w="982"/>
        <w:gridCol w:w="942"/>
        <w:gridCol w:w="911"/>
        <w:gridCol w:w="886"/>
        <w:gridCol w:w="1000"/>
        <w:gridCol w:w="911"/>
        <w:gridCol w:w="1250"/>
      </w:tblGrid>
      <w:tr w:rsidR="00330CA5">
        <w:trPr>
          <w:trHeight w:val="377"/>
        </w:trPr>
        <w:tc>
          <w:tcPr>
            <w:tcW w:w="6156" w:type="dxa"/>
            <w:gridSpan w:val="6"/>
            <w:tcBorders>
              <w:top w:val="single" w:sz="6" w:space="0" w:color="D3D3D3"/>
              <w:left w:val="single" w:sz="4" w:space="0" w:color="000000"/>
              <w:bottom w:val="single" w:sz="12" w:space="0" w:color="000000"/>
              <w:right w:val="single" w:sz="8" w:space="0" w:color="000000"/>
            </w:tcBorders>
            <w:shd w:val="clear" w:color="auto" w:fill="A6A6A6"/>
          </w:tcPr>
          <w:p w:rsidR="00330CA5" w:rsidRDefault="001B4864">
            <w:pPr>
              <w:pStyle w:val="TableParagraph"/>
              <w:spacing w:before="85"/>
              <w:ind w:left="2718" w:right="2703"/>
              <w:jc w:val="center"/>
              <w:rPr>
                <w:b/>
                <w:sz w:val="18"/>
              </w:rPr>
            </w:pPr>
            <w:r>
              <w:rPr>
                <w:b/>
                <w:spacing w:val="-2"/>
                <w:w w:val="75"/>
                <w:sz w:val="18"/>
              </w:rPr>
              <w:t>AFN</w:t>
            </w:r>
            <w:r>
              <w:rPr>
                <w:b/>
                <w:spacing w:val="-4"/>
                <w:w w:val="75"/>
                <w:sz w:val="18"/>
              </w:rPr>
              <w:t xml:space="preserve"> </w:t>
            </w:r>
            <w:r>
              <w:rPr>
                <w:b/>
                <w:spacing w:val="-2"/>
                <w:w w:val="75"/>
                <w:sz w:val="18"/>
              </w:rPr>
              <w:t>for</w:t>
            </w:r>
            <w:r>
              <w:rPr>
                <w:b/>
                <w:spacing w:val="-7"/>
                <w:w w:val="75"/>
                <w:sz w:val="18"/>
              </w:rPr>
              <w:t xml:space="preserve"> </w:t>
            </w:r>
            <w:r>
              <w:rPr>
                <w:b/>
                <w:spacing w:val="-1"/>
                <w:w w:val="75"/>
                <w:sz w:val="18"/>
              </w:rPr>
              <w:t>IDLC</w:t>
            </w:r>
          </w:p>
        </w:tc>
        <w:tc>
          <w:tcPr>
            <w:tcW w:w="1000" w:type="dxa"/>
            <w:tcBorders>
              <w:left w:val="single" w:sz="8" w:space="0" w:color="000000"/>
              <w:right w:val="single" w:sz="8" w:space="0" w:color="000000"/>
            </w:tcBorders>
            <w:shd w:val="clear" w:color="auto" w:fill="E7E6E6"/>
          </w:tcPr>
          <w:p w:rsidR="00330CA5" w:rsidRDefault="00330CA5">
            <w:pPr>
              <w:pStyle w:val="TableParagraph"/>
              <w:rPr>
                <w:rFonts w:ascii="Times New Roman"/>
                <w:sz w:val="18"/>
              </w:rPr>
            </w:pPr>
          </w:p>
        </w:tc>
        <w:tc>
          <w:tcPr>
            <w:tcW w:w="911" w:type="dxa"/>
            <w:tcBorders>
              <w:top w:val="single" w:sz="6" w:space="0" w:color="000000"/>
              <w:left w:val="single" w:sz="8" w:space="0" w:color="000000"/>
              <w:bottom w:val="single" w:sz="12" w:space="0" w:color="000000"/>
              <w:right w:val="single" w:sz="8" w:space="0" w:color="000000"/>
            </w:tcBorders>
            <w:shd w:val="clear" w:color="auto" w:fill="808080"/>
          </w:tcPr>
          <w:p w:rsidR="00330CA5" w:rsidRDefault="001B4864">
            <w:pPr>
              <w:pStyle w:val="TableParagraph"/>
              <w:spacing w:before="85"/>
              <w:ind w:left="293" w:right="277"/>
              <w:jc w:val="center"/>
              <w:rPr>
                <w:b/>
                <w:sz w:val="18"/>
              </w:rPr>
            </w:pPr>
            <w:r>
              <w:rPr>
                <w:b/>
                <w:w w:val="85"/>
                <w:sz w:val="18"/>
              </w:rPr>
              <w:t>AVG</w:t>
            </w:r>
          </w:p>
        </w:tc>
        <w:tc>
          <w:tcPr>
            <w:tcW w:w="1250" w:type="dxa"/>
            <w:tcBorders>
              <w:top w:val="single" w:sz="6" w:space="0" w:color="000000"/>
              <w:left w:val="single" w:sz="8" w:space="0" w:color="000000"/>
              <w:bottom w:val="single" w:sz="12" w:space="0" w:color="000000"/>
              <w:right w:val="single" w:sz="8" w:space="0" w:color="000000"/>
            </w:tcBorders>
            <w:shd w:val="clear" w:color="auto" w:fill="808080"/>
          </w:tcPr>
          <w:p w:rsidR="00330CA5" w:rsidRDefault="001B4864">
            <w:pPr>
              <w:pStyle w:val="TableParagraph"/>
              <w:spacing w:before="85"/>
              <w:ind w:left="71"/>
              <w:rPr>
                <w:b/>
                <w:sz w:val="18"/>
              </w:rPr>
            </w:pPr>
            <w:r>
              <w:rPr>
                <w:b/>
                <w:spacing w:val="-2"/>
                <w:w w:val="75"/>
                <w:sz w:val="18"/>
              </w:rPr>
              <w:t>Industry</w:t>
            </w:r>
            <w:r>
              <w:rPr>
                <w:b/>
                <w:spacing w:val="-6"/>
                <w:w w:val="75"/>
                <w:sz w:val="18"/>
              </w:rPr>
              <w:t xml:space="preserve"> </w:t>
            </w:r>
            <w:r>
              <w:rPr>
                <w:b/>
                <w:spacing w:val="-2"/>
                <w:w w:val="75"/>
                <w:sz w:val="18"/>
              </w:rPr>
              <w:t>Benchmark</w:t>
            </w:r>
          </w:p>
        </w:tc>
      </w:tr>
      <w:tr w:rsidR="00330CA5">
        <w:trPr>
          <w:trHeight w:val="228"/>
        </w:trPr>
        <w:tc>
          <w:tcPr>
            <w:tcW w:w="1397" w:type="dxa"/>
            <w:tcBorders>
              <w:top w:val="single" w:sz="12" w:space="0" w:color="000000"/>
              <w:left w:val="single" w:sz="4" w:space="0" w:color="000000"/>
              <w:right w:val="single" w:sz="8" w:space="0" w:color="000000"/>
            </w:tcBorders>
            <w:shd w:val="clear" w:color="auto" w:fill="E7E6E6"/>
          </w:tcPr>
          <w:p w:rsidR="00330CA5" w:rsidRDefault="00330CA5">
            <w:pPr>
              <w:pStyle w:val="TableParagraph"/>
              <w:rPr>
                <w:rFonts w:ascii="Times New Roman"/>
                <w:sz w:val="16"/>
              </w:rPr>
            </w:pPr>
          </w:p>
        </w:tc>
        <w:tc>
          <w:tcPr>
            <w:tcW w:w="1038" w:type="dxa"/>
            <w:tcBorders>
              <w:top w:val="single" w:sz="12" w:space="0" w:color="000000"/>
              <w:left w:val="single" w:sz="8" w:space="0" w:color="000000"/>
              <w:bottom w:val="single" w:sz="12" w:space="0" w:color="000000"/>
            </w:tcBorders>
            <w:shd w:val="clear" w:color="auto" w:fill="E7E6E6"/>
          </w:tcPr>
          <w:p w:rsidR="00330CA5" w:rsidRDefault="001B4864">
            <w:pPr>
              <w:pStyle w:val="TableParagraph"/>
              <w:spacing w:before="10" w:line="198" w:lineRule="exact"/>
              <w:ind w:right="76"/>
              <w:jc w:val="right"/>
              <w:rPr>
                <w:b/>
                <w:sz w:val="18"/>
              </w:rPr>
            </w:pPr>
            <w:r>
              <w:rPr>
                <w:b/>
                <w:w w:val="85"/>
                <w:sz w:val="18"/>
              </w:rPr>
              <w:t>2017</w:t>
            </w:r>
          </w:p>
        </w:tc>
        <w:tc>
          <w:tcPr>
            <w:tcW w:w="982" w:type="dxa"/>
            <w:tcBorders>
              <w:top w:val="single" w:sz="12" w:space="0" w:color="000000"/>
              <w:bottom w:val="single" w:sz="12" w:space="0" w:color="000000"/>
            </w:tcBorders>
            <w:shd w:val="clear" w:color="auto" w:fill="E7E6E6"/>
          </w:tcPr>
          <w:p w:rsidR="00330CA5" w:rsidRDefault="001B4864">
            <w:pPr>
              <w:pStyle w:val="TableParagraph"/>
              <w:spacing w:before="10" w:line="198" w:lineRule="exact"/>
              <w:ind w:right="104"/>
              <w:jc w:val="right"/>
              <w:rPr>
                <w:b/>
                <w:sz w:val="18"/>
              </w:rPr>
            </w:pPr>
            <w:r>
              <w:rPr>
                <w:b/>
                <w:w w:val="85"/>
                <w:sz w:val="18"/>
              </w:rPr>
              <w:t>2018</w:t>
            </w:r>
          </w:p>
        </w:tc>
        <w:tc>
          <w:tcPr>
            <w:tcW w:w="942" w:type="dxa"/>
            <w:tcBorders>
              <w:top w:val="single" w:sz="12" w:space="0" w:color="000000"/>
              <w:bottom w:val="single" w:sz="12" w:space="0" w:color="000000"/>
            </w:tcBorders>
            <w:shd w:val="clear" w:color="auto" w:fill="E7E6E6"/>
          </w:tcPr>
          <w:p w:rsidR="00330CA5" w:rsidRDefault="001B4864">
            <w:pPr>
              <w:pStyle w:val="TableParagraph"/>
              <w:spacing w:before="10" w:line="198" w:lineRule="exact"/>
              <w:ind w:right="37"/>
              <w:jc w:val="right"/>
              <w:rPr>
                <w:b/>
                <w:sz w:val="18"/>
              </w:rPr>
            </w:pPr>
            <w:r>
              <w:rPr>
                <w:b/>
                <w:w w:val="85"/>
                <w:sz w:val="18"/>
              </w:rPr>
              <w:t>2019</w:t>
            </w:r>
          </w:p>
        </w:tc>
        <w:tc>
          <w:tcPr>
            <w:tcW w:w="911" w:type="dxa"/>
            <w:tcBorders>
              <w:top w:val="single" w:sz="12" w:space="0" w:color="000000"/>
              <w:bottom w:val="single" w:sz="12" w:space="0" w:color="000000"/>
            </w:tcBorders>
            <w:shd w:val="clear" w:color="auto" w:fill="E7E6E6"/>
          </w:tcPr>
          <w:p w:rsidR="00330CA5" w:rsidRDefault="001B4864">
            <w:pPr>
              <w:pStyle w:val="TableParagraph"/>
              <w:spacing w:before="10" w:line="198" w:lineRule="exact"/>
              <w:ind w:right="73"/>
              <w:jc w:val="right"/>
              <w:rPr>
                <w:b/>
                <w:sz w:val="18"/>
              </w:rPr>
            </w:pPr>
            <w:r>
              <w:rPr>
                <w:b/>
                <w:w w:val="85"/>
                <w:sz w:val="18"/>
              </w:rPr>
              <w:t>2020</w:t>
            </w:r>
          </w:p>
        </w:tc>
        <w:tc>
          <w:tcPr>
            <w:tcW w:w="886" w:type="dxa"/>
            <w:tcBorders>
              <w:top w:val="single" w:sz="12" w:space="0" w:color="000000"/>
              <w:bottom w:val="single" w:sz="12" w:space="0" w:color="000000"/>
              <w:right w:val="single" w:sz="8" w:space="0" w:color="000000"/>
            </w:tcBorders>
            <w:shd w:val="clear" w:color="auto" w:fill="E7E6E6"/>
          </w:tcPr>
          <w:p w:rsidR="00330CA5" w:rsidRDefault="001B4864">
            <w:pPr>
              <w:pStyle w:val="TableParagraph"/>
              <w:spacing w:before="10" w:line="198" w:lineRule="exact"/>
              <w:ind w:right="3"/>
              <w:jc w:val="right"/>
              <w:rPr>
                <w:b/>
                <w:sz w:val="18"/>
              </w:rPr>
            </w:pPr>
            <w:r>
              <w:rPr>
                <w:b/>
                <w:w w:val="85"/>
                <w:sz w:val="18"/>
              </w:rPr>
              <w:t>2021</w:t>
            </w:r>
          </w:p>
        </w:tc>
        <w:tc>
          <w:tcPr>
            <w:tcW w:w="1000" w:type="dxa"/>
            <w:tcBorders>
              <w:left w:val="single" w:sz="8" w:space="0" w:color="000000"/>
              <w:right w:val="single" w:sz="8" w:space="0" w:color="000000"/>
            </w:tcBorders>
            <w:shd w:val="clear" w:color="auto" w:fill="E7E6E6"/>
          </w:tcPr>
          <w:p w:rsidR="00330CA5" w:rsidRDefault="00330CA5">
            <w:pPr>
              <w:pStyle w:val="TableParagraph"/>
              <w:rPr>
                <w:rFonts w:ascii="Times New Roman"/>
                <w:sz w:val="16"/>
              </w:rPr>
            </w:pPr>
          </w:p>
        </w:tc>
        <w:tc>
          <w:tcPr>
            <w:tcW w:w="2161" w:type="dxa"/>
            <w:gridSpan w:val="2"/>
            <w:tcBorders>
              <w:top w:val="single" w:sz="12" w:space="0" w:color="000000"/>
              <w:left w:val="single" w:sz="8" w:space="0" w:color="000000"/>
              <w:right w:val="single" w:sz="8" w:space="0" w:color="000000"/>
            </w:tcBorders>
            <w:shd w:val="clear" w:color="auto" w:fill="E7E6E6"/>
          </w:tcPr>
          <w:p w:rsidR="00330CA5" w:rsidRDefault="00330CA5">
            <w:pPr>
              <w:pStyle w:val="TableParagraph"/>
              <w:rPr>
                <w:rFonts w:ascii="Times New Roman"/>
                <w:sz w:val="16"/>
              </w:rPr>
            </w:pPr>
          </w:p>
        </w:tc>
      </w:tr>
      <w:tr w:rsidR="00330CA5">
        <w:trPr>
          <w:trHeight w:val="259"/>
        </w:trPr>
        <w:tc>
          <w:tcPr>
            <w:tcW w:w="1397" w:type="dxa"/>
            <w:tcBorders>
              <w:left w:val="single" w:sz="4" w:space="0" w:color="000000"/>
            </w:tcBorders>
          </w:tcPr>
          <w:p w:rsidR="00330CA5" w:rsidRDefault="001B4864">
            <w:pPr>
              <w:pStyle w:val="TableParagraph"/>
              <w:spacing w:before="10"/>
              <w:ind w:left="21"/>
              <w:rPr>
                <w:sz w:val="18"/>
              </w:rPr>
            </w:pPr>
            <w:r>
              <w:rPr>
                <w:spacing w:val="-1"/>
                <w:w w:val="75"/>
                <w:sz w:val="18"/>
              </w:rPr>
              <w:t>Current</w:t>
            </w:r>
            <w:r>
              <w:rPr>
                <w:spacing w:val="-5"/>
                <w:w w:val="75"/>
                <w:sz w:val="18"/>
              </w:rPr>
              <w:t xml:space="preserve"> </w:t>
            </w:r>
            <w:r>
              <w:rPr>
                <w:w w:val="75"/>
                <w:sz w:val="18"/>
              </w:rPr>
              <w:t>asset</w:t>
            </w:r>
          </w:p>
        </w:tc>
        <w:tc>
          <w:tcPr>
            <w:tcW w:w="1038" w:type="dxa"/>
            <w:tcBorders>
              <w:top w:val="single" w:sz="12" w:space="0" w:color="000000"/>
            </w:tcBorders>
          </w:tcPr>
          <w:p w:rsidR="00330CA5" w:rsidRDefault="001B4864">
            <w:pPr>
              <w:pStyle w:val="TableParagraph"/>
              <w:spacing w:before="10"/>
              <w:ind w:right="71"/>
              <w:jc w:val="right"/>
              <w:rPr>
                <w:sz w:val="18"/>
              </w:rPr>
            </w:pPr>
            <w:r>
              <w:rPr>
                <w:spacing w:val="-5"/>
                <w:w w:val="85"/>
                <w:sz w:val="18"/>
              </w:rPr>
              <w:t>14,727,890,684</w:t>
            </w:r>
          </w:p>
        </w:tc>
        <w:tc>
          <w:tcPr>
            <w:tcW w:w="982" w:type="dxa"/>
            <w:tcBorders>
              <w:top w:val="single" w:sz="12" w:space="0" w:color="000000"/>
            </w:tcBorders>
          </w:tcPr>
          <w:p w:rsidR="00330CA5" w:rsidRDefault="001B4864">
            <w:pPr>
              <w:pStyle w:val="TableParagraph"/>
              <w:spacing w:before="10"/>
              <w:ind w:right="99"/>
              <w:jc w:val="right"/>
              <w:rPr>
                <w:sz w:val="18"/>
              </w:rPr>
            </w:pPr>
            <w:r>
              <w:rPr>
                <w:spacing w:val="-5"/>
                <w:w w:val="80"/>
                <w:sz w:val="18"/>
              </w:rPr>
              <w:t>16,235,614,541</w:t>
            </w:r>
          </w:p>
        </w:tc>
        <w:tc>
          <w:tcPr>
            <w:tcW w:w="942" w:type="dxa"/>
            <w:tcBorders>
              <w:top w:val="single" w:sz="12" w:space="0" w:color="000000"/>
            </w:tcBorders>
          </w:tcPr>
          <w:p w:rsidR="00330CA5" w:rsidRDefault="001B4864">
            <w:pPr>
              <w:pStyle w:val="TableParagraph"/>
              <w:spacing w:before="10"/>
              <w:ind w:right="32"/>
              <w:jc w:val="right"/>
              <w:rPr>
                <w:sz w:val="18"/>
              </w:rPr>
            </w:pPr>
            <w:r>
              <w:rPr>
                <w:spacing w:val="-3"/>
                <w:w w:val="80"/>
                <w:sz w:val="18"/>
              </w:rPr>
              <w:t>15,099,981,046</w:t>
            </w:r>
          </w:p>
        </w:tc>
        <w:tc>
          <w:tcPr>
            <w:tcW w:w="911" w:type="dxa"/>
            <w:tcBorders>
              <w:top w:val="single" w:sz="12" w:space="0" w:color="000000"/>
            </w:tcBorders>
          </w:tcPr>
          <w:p w:rsidR="00330CA5" w:rsidRDefault="001B4864">
            <w:pPr>
              <w:pStyle w:val="TableParagraph"/>
              <w:spacing w:before="10"/>
              <w:ind w:right="68"/>
              <w:jc w:val="right"/>
              <w:rPr>
                <w:sz w:val="18"/>
              </w:rPr>
            </w:pPr>
            <w:r>
              <w:rPr>
                <w:spacing w:val="-2"/>
                <w:w w:val="75"/>
                <w:sz w:val="18"/>
              </w:rPr>
              <w:t>21,995,805,714</w:t>
            </w:r>
          </w:p>
        </w:tc>
        <w:tc>
          <w:tcPr>
            <w:tcW w:w="886" w:type="dxa"/>
            <w:tcBorders>
              <w:top w:val="single" w:sz="12" w:space="0" w:color="000000"/>
              <w:right w:val="single" w:sz="8" w:space="0" w:color="000000"/>
            </w:tcBorders>
          </w:tcPr>
          <w:p w:rsidR="00330CA5" w:rsidRDefault="001B4864">
            <w:pPr>
              <w:pStyle w:val="TableParagraph"/>
              <w:spacing w:before="10"/>
              <w:jc w:val="right"/>
              <w:rPr>
                <w:sz w:val="18"/>
              </w:rPr>
            </w:pPr>
            <w:r>
              <w:rPr>
                <w:spacing w:val="-5"/>
                <w:w w:val="80"/>
                <w:sz w:val="18"/>
              </w:rPr>
              <w:t>41,564,645,296</w:t>
            </w:r>
          </w:p>
        </w:tc>
        <w:tc>
          <w:tcPr>
            <w:tcW w:w="1000" w:type="dxa"/>
            <w:tcBorders>
              <w:left w:val="single" w:sz="8" w:space="0" w:color="000000"/>
              <w:right w:val="single" w:sz="8" w:space="0" w:color="000000"/>
            </w:tcBorders>
            <w:shd w:val="clear" w:color="auto" w:fill="E7E6E6"/>
          </w:tcPr>
          <w:p w:rsidR="00330CA5" w:rsidRDefault="00330CA5">
            <w:pPr>
              <w:pStyle w:val="TableParagraph"/>
              <w:rPr>
                <w:rFonts w:ascii="Times New Roman"/>
                <w:sz w:val="18"/>
              </w:rPr>
            </w:pPr>
          </w:p>
        </w:tc>
        <w:tc>
          <w:tcPr>
            <w:tcW w:w="2161" w:type="dxa"/>
            <w:gridSpan w:val="2"/>
            <w:tcBorders>
              <w:left w:val="single" w:sz="8" w:space="0" w:color="000000"/>
              <w:right w:val="single" w:sz="8" w:space="0" w:color="000000"/>
            </w:tcBorders>
            <w:shd w:val="clear" w:color="auto" w:fill="E7E6E6"/>
          </w:tcPr>
          <w:p w:rsidR="00330CA5" w:rsidRDefault="001B4864">
            <w:pPr>
              <w:pStyle w:val="TableParagraph"/>
              <w:tabs>
                <w:tab w:val="left" w:pos="1339"/>
              </w:tabs>
              <w:spacing w:before="10"/>
              <w:ind w:left="90"/>
              <w:rPr>
                <w:sz w:val="18"/>
              </w:rPr>
            </w:pPr>
            <w:r>
              <w:rPr>
                <w:spacing w:val="-4"/>
                <w:w w:val="80"/>
                <w:sz w:val="18"/>
              </w:rPr>
              <w:t>21,924,787,456</w:t>
            </w:r>
            <w:r>
              <w:rPr>
                <w:spacing w:val="-4"/>
                <w:w w:val="80"/>
                <w:sz w:val="18"/>
              </w:rPr>
              <w:tab/>
            </w:r>
            <w:r>
              <w:rPr>
                <w:spacing w:val="-5"/>
                <w:w w:val="75"/>
                <w:sz w:val="18"/>
              </w:rPr>
              <w:t>54,742,223,921</w:t>
            </w:r>
          </w:p>
        </w:tc>
      </w:tr>
      <w:tr w:rsidR="00330CA5">
        <w:trPr>
          <w:trHeight w:val="246"/>
        </w:trPr>
        <w:tc>
          <w:tcPr>
            <w:tcW w:w="1397" w:type="dxa"/>
            <w:tcBorders>
              <w:left w:val="single" w:sz="4" w:space="0" w:color="000000"/>
            </w:tcBorders>
          </w:tcPr>
          <w:p w:rsidR="00330CA5" w:rsidRDefault="001B4864">
            <w:pPr>
              <w:pStyle w:val="TableParagraph"/>
              <w:spacing w:line="218" w:lineRule="exact"/>
              <w:ind w:left="21"/>
              <w:rPr>
                <w:sz w:val="18"/>
              </w:rPr>
            </w:pPr>
            <w:r>
              <w:rPr>
                <w:spacing w:val="-1"/>
                <w:w w:val="75"/>
                <w:sz w:val="18"/>
              </w:rPr>
              <w:t>Current</w:t>
            </w:r>
            <w:r>
              <w:rPr>
                <w:spacing w:val="-3"/>
                <w:w w:val="75"/>
                <w:sz w:val="18"/>
              </w:rPr>
              <w:t xml:space="preserve"> </w:t>
            </w:r>
            <w:r>
              <w:rPr>
                <w:w w:val="75"/>
                <w:sz w:val="18"/>
              </w:rPr>
              <w:t>Sales</w:t>
            </w:r>
          </w:p>
        </w:tc>
        <w:tc>
          <w:tcPr>
            <w:tcW w:w="1038" w:type="dxa"/>
          </w:tcPr>
          <w:p w:rsidR="00330CA5" w:rsidRDefault="001B4864">
            <w:pPr>
              <w:pStyle w:val="TableParagraph"/>
              <w:spacing w:line="218" w:lineRule="exact"/>
              <w:ind w:right="71"/>
              <w:jc w:val="right"/>
              <w:rPr>
                <w:sz w:val="18"/>
              </w:rPr>
            </w:pPr>
            <w:r>
              <w:rPr>
                <w:spacing w:val="-1"/>
                <w:w w:val="85"/>
                <w:sz w:val="18"/>
              </w:rPr>
              <w:t>8,892,872,138</w:t>
            </w:r>
          </w:p>
        </w:tc>
        <w:tc>
          <w:tcPr>
            <w:tcW w:w="982" w:type="dxa"/>
          </w:tcPr>
          <w:p w:rsidR="00330CA5" w:rsidRDefault="001B4864">
            <w:pPr>
              <w:pStyle w:val="TableParagraph"/>
              <w:spacing w:line="218" w:lineRule="exact"/>
              <w:ind w:right="99"/>
              <w:jc w:val="right"/>
              <w:rPr>
                <w:sz w:val="18"/>
              </w:rPr>
            </w:pPr>
            <w:r>
              <w:rPr>
                <w:spacing w:val="-5"/>
                <w:w w:val="80"/>
                <w:sz w:val="18"/>
              </w:rPr>
              <w:t>11,162,932,726</w:t>
            </w:r>
          </w:p>
        </w:tc>
        <w:tc>
          <w:tcPr>
            <w:tcW w:w="942" w:type="dxa"/>
          </w:tcPr>
          <w:p w:rsidR="00330CA5" w:rsidRDefault="001B4864">
            <w:pPr>
              <w:pStyle w:val="TableParagraph"/>
              <w:spacing w:line="218" w:lineRule="exact"/>
              <w:ind w:right="32"/>
              <w:jc w:val="right"/>
              <w:rPr>
                <w:sz w:val="18"/>
              </w:rPr>
            </w:pPr>
            <w:r>
              <w:rPr>
                <w:spacing w:val="-3"/>
                <w:w w:val="80"/>
                <w:sz w:val="18"/>
              </w:rPr>
              <w:t>13,183,089,035</w:t>
            </w:r>
          </w:p>
        </w:tc>
        <w:tc>
          <w:tcPr>
            <w:tcW w:w="911" w:type="dxa"/>
          </w:tcPr>
          <w:p w:rsidR="00330CA5" w:rsidRDefault="001B4864">
            <w:pPr>
              <w:pStyle w:val="TableParagraph"/>
              <w:spacing w:line="218" w:lineRule="exact"/>
              <w:ind w:right="68"/>
              <w:jc w:val="right"/>
              <w:rPr>
                <w:sz w:val="18"/>
              </w:rPr>
            </w:pPr>
            <w:r>
              <w:rPr>
                <w:spacing w:val="-2"/>
                <w:w w:val="75"/>
                <w:sz w:val="18"/>
              </w:rPr>
              <w:t>12,100,085,456</w:t>
            </w:r>
          </w:p>
        </w:tc>
        <w:tc>
          <w:tcPr>
            <w:tcW w:w="886" w:type="dxa"/>
            <w:tcBorders>
              <w:right w:val="single" w:sz="8" w:space="0" w:color="000000"/>
            </w:tcBorders>
          </w:tcPr>
          <w:p w:rsidR="00330CA5" w:rsidRDefault="001B4864">
            <w:pPr>
              <w:pStyle w:val="TableParagraph"/>
              <w:spacing w:line="218" w:lineRule="exact"/>
              <w:jc w:val="right"/>
              <w:rPr>
                <w:sz w:val="18"/>
              </w:rPr>
            </w:pPr>
            <w:r>
              <w:rPr>
                <w:spacing w:val="-5"/>
                <w:w w:val="80"/>
                <w:sz w:val="18"/>
              </w:rPr>
              <w:t>10,541,776,398</w:t>
            </w:r>
          </w:p>
        </w:tc>
        <w:tc>
          <w:tcPr>
            <w:tcW w:w="1000" w:type="dxa"/>
            <w:tcBorders>
              <w:left w:val="single" w:sz="8" w:space="0" w:color="000000"/>
              <w:right w:val="single" w:sz="8" w:space="0" w:color="000000"/>
            </w:tcBorders>
            <w:shd w:val="clear" w:color="auto" w:fill="E7E6E6"/>
          </w:tcPr>
          <w:p w:rsidR="00330CA5" w:rsidRDefault="001B4864">
            <w:pPr>
              <w:pStyle w:val="TableParagraph"/>
              <w:spacing w:line="218" w:lineRule="exact"/>
              <w:ind w:left="179"/>
              <w:rPr>
                <w:sz w:val="18"/>
              </w:rPr>
            </w:pPr>
            <w:r>
              <w:rPr>
                <w:spacing w:val="-4"/>
                <w:w w:val="75"/>
                <w:sz w:val="18"/>
              </w:rPr>
              <w:t>11,541,786,399</w:t>
            </w:r>
          </w:p>
        </w:tc>
        <w:tc>
          <w:tcPr>
            <w:tcW w:w="2161" w:type="dxa"/>
            <w:gridSpan w:val="2"/>
            <w:tcBorders>
              <w:left w:val="single" w:sz="8" w:space="0" w:color="000000"/>
              <w:right w:val="single" w:sz="8" w:space="0" w:color="000000"/>
            </w:tcBorders>
            <w:shd w:val="clear" w:color="auto" w:fill="E7E6E6"/>
          </w:tcPr>
          <w:p w:rsidR="00330CA5" w:rsidRDefault="001B4864">
            <w:pPr>
              <w:pStyle w:val="TableParagraph"/>
              <w:tabs>
                <w:tab w:val="left" w:pos="1401"/>
              </w:tabs>
              <w:spacing w:line="218" w:lineRule="exact"/>
              <w:ind w:left="90"/>
              <w:rPr>
                <w:sz w:val="18"/>
              </w:rPr>
            </w:pPr>
            <w:r>
              <w:rPr>
                <w:spacing w:val="-4"/>
                <w:w w:val="80"/>
                <w:sz w:val="18"/>
              </w:rPr>
              <w:t>11,176,151,151</w:t>
            </w:r>
            <w:r>
              <w:rPr>
                <w:spacing w:val="-4"/>
                <w:w w:val="80"/>
                <w:sz w:val="18"/>
              </w:rPr>
              <w:tab/>
            </w:r>
            <w:r>
              <w:rPr>
                <w:spacing w:val="-5"/>
                <w:w w:val="75"/>
                <w:sz w:val="18"/>
              </w:rPr>
              <w:t>8,366,460,277</w:t>
            </w:r>
          </w:p>
        </w:tc>
      </w:tr>
      <w:tr w:rsidR="00330CA5">
        <w:trPr>
          <w:trHeight w:val="246"/>
        </w:trPr>
        <w:tc>
          <w:tcPr>
            <w:tcW w:w="1397" w:type="dxa"/>
            <w:tcBorders>
              <w:left w:val="single" w:sz="4" w:space="0" w:color="000000"/>
            </w:tcBorders>
          </w:tcPr>
          <w:p w:rsidR="00330CA5" w:rsidRDefault="001B4864">
            <w:pPr>
              <w:pStyle w:val="TableParagraph"/>
              <w:spacing w:line="217" w:lineRule="exact"/>
              <w:ind w:left="21"/>
              <w:rPr>
                <w:sz w:val="18"/>
              </w:rPr>
            </w:pPr>
            <w:r>
              <w:rPr>
                <w:w w:val="70"/>
                <w:sz w:val="18"/>
              </w:rPr>
              <w:t>Change</w:t>
            </w:r>
            <w:r>
              <w:rPr>
                <w:spacing w:val="16"/>
                <w:w w:val="70"/>
                <w:sz w:val="18"/>
              </w:rPr>
              <w:t xml:space="preserve"> </w:t>
            </w:r>
            <w:r>
              <w:rPr>
                <w:w w:val="70"/>
                <w:sz w:val="18"/>
              </w:rPr>
              <w:t>in</w:t>
            </w:r>
            <w:r>
              <w:rPr>
                <w:spacing w:val="10"/>
                <w:w w:val="70"/>
                <w:sz w:val="18"/>
              </w:rPr>
              <w:t xml:space="preserve"> </w:t>
            </w:r>
            <w:r>
              <w:rPr>
                <w:w w:val="70"/>
                <w:sz w:val="18"/>
              </w:rPr>
              <w:t>sales</w:t>
            </w:r>
          </w:p>
        </w:tc>
        <w:tc>
          <w:tcPr>
            <w:tcW w:w="1038" w:type="dxa"/>
          </w:tcPr>
          <w:p w:rsidR="00330CA5" w:rsidRDefault="001B4864">
            <w:pPr>
              <w:pStyle w:val="TableParagraph"/>
              <w:spacing w:line="217" w:lineRule="exact"/>
              <w:ind w:right="71"/>
              <w:jc w:val="right"/>
              <w:rPr>
                <w:sz w:val="18"/>
              </w:rPr>
            </w:pPr>
            <w:r>
              <w:rPr>
                <w:spacing w:val="-1"/>
                <w:w w:val="85"/>
                <w:sz w:val="18"/>
              </w:rPr>
              <w:t>2,270,060,588</w:t>
            </w:r>
          </w:p>
        </w:tc>
        <w:tc>
          <w:tcPr>
            <w:tcW w:w="982" w:type="dxa"/>
          </w:tcPr>
          <w:p w:rsidR="00330CA5" w:rsidRDefault="001B4864">
            <w:pPr>
              <w:pStyle w:val="TableParagraph"/>
              <w:spacing w:line="217" w:lineRule="exact"/>
              <w:ind w:right="99"/>
              <w:jc w:val="right"/>
              <w:rPr>
                <w:sz w:val="18"/>
              </w:rPr>
            </w:pPr>
            <w:r>
              <w:rPr>
                <w:spacing w:val="-1"/>
                <w:w w:val="80"/>
                <w:sz w:val="18"/>
              </w:rPr>
              <w:t>2,020,156,309</w:t>
            </w:r>
          </w:p>
        </w:tc>
        <w:tc>
          <w:tcPr>
            <w:tcW w:w="942" w:type="dxa"/>
          </w:tcPr>
          <w:p w:rsidR="00330CA5" w:rsidRDefault="001B4864">
            <w:pPr>
              <w:pStyle w:val="TableParagraph"/>
              <w:spacing w:line="217" w:lineRule="exact"/>
              <w:ind w:right="32"/>
              <w:jc w:val="right"/>
              <w:rPr>
                <w:sz w:val="18"/>
              </w:rPr>
            </w:pPr>
            <w:r>
              <w:rPr>
                <w:spacing w:val="-2"/>
                <w:w w:val="80"/>
                <w:sz w:val="18"/>
              </w:rPr>
              <w:t>-1,083,003,579</w:t>
            </w:r>
          </w:p>
        </w:tc>
        <w:tc>
          <w:tcPr>
            <w:tcW w:w="911" w:type="dxa"/>
          </w:tcPr>
          <w:p w:rsidR="00330CA5" w:rsidRDefault="001B4864">
            <w:pPr>
              <w:pStyle w:val="TableParagraph"/>
              <w:spacing w:line="217" w:lineRule="exact"/>
              <w:ind w:right="69"/>
              <w:jc w:val="right"/>
              <w:rPr>
                <w:sz w:val="18"/>
              </w:rPr>
            </w:pPr>
            <w:r>
              <w:rPr>
                <w:spacing w:val="-1"/>
                <w:w w:val="75"/>
                <w:sz w:val="18"/>
              </w:rPr>
              <w:t>-1,558,309,058</w:t>
            </w:r>
          </w:p>
        </w:tc>
        <w:tc>
          <w:tcPr>
            <w:tcW w:w="886" w:type="dxa"/>
            <w:tcBorders>
              <w:right w:val="single" w:sz="8" w:space="0" w:color="000000"/>
            </w:tcBorders>
          </w:tcPr>
          <w:p w:rsidR="00330CA5" w:rsidRDefault="001B4864">
            <w:pPr>
              <w:pStyle w:val="TableParagraph"/>
              <w:spacing w:line="217" w:lineRule="exact"/>
              <w:jc w:val="right"/>
              <w:rPr>
                <w:sz w:val="18"/>
              </w:rPr>
            </w:pPr>
            <w:r>
              <w:rPr>
                <w:spacing w:val="-1"/>
                <w:w w:val="80"/>
                <w:sz w:val="18"/>
              </w:rPr>
              <w:t>1,000,010,001</w:t>
            </w:r>
          </w:p>
        </w:tc>
        <w:tc>
          <w:tcPr>
            <w:tcW w:w="1000" w:type="dxa"/>
            <w:tcBorders>
              <w:left w:val="single" w:sz="8" w:space="0" w:color="000000"/>
              <w:right w:val="single" w:sz="8" w:space="0" w:color="000000"/>
            </w:tcBorders>
            <w:shd w:val="clear" w:color="auto" w:fill="E7E6E6"/>
          </w:tcPr>
          <w:p w:rsidR="00330CA5" w:rsidRDefault="00330CA5">
            <w:pPr>
              <w:pStyle w:val="TableParagraph"/>
              <w:rPr>
                <w:rFonts w:ascii="Times New Roman"/>
                <w:sz w:val="16"/>
              </w:rPr>
            </w:pPr>
          </w:p>
        </w:tc>
        <w:tc>
          <w:tcPr>
            <w:tcW w:w="2161" w:type="dxa"/>
            <w:gridSpan w:val="2"/>
            <w:tcBorders>
              <w:left w:val="single" w:sz="8" w:space="0" w:color="000000"/>
              <w:right w:val="single" w:sz="8" w:space="0" w:color="000000"/>
            </w:tcBorders>
            <w:shd w:val="clear" w:color="auto" w:fill="E7E6E6"/>
          </w:tcPr>
          <w:p w:rsidR="00330CA5" w:rsidRDefault="001B4864">
            <w:pPr>
              <w:pStyle w:val="TableParagraph"/>
              <w:tabs>
                <w:tab w:val="left" w:pos="1500"/>
              </w:tabs>
              <w:spacing w:line="217" w:lineRule="exact"/>
              <w:ind w:left="250"/>
              <w:rPr>
                <w:sz w:val="18"/>
              </w:rPr>
            </w:pPr>
            <w:r>
              <w:rPr>
                <w:spacing w:val="-2"/>
                <w:w w:val="80"/>
                <w:sz w:val="18"/>
              </w:rPr>
              <w:t>529,782,852</w:t>
            </w:r>
            <w:r>
              <w:rPr>
                <w:spacing w:val="-2"/>
                <w:w w:val="80"/>
                <w:sz w:val="18"/>
              </w:rPr>
              <w:tab/>
            </w:r>
            <w:r>
              <w:rPr>
                <w:spacing w:val="-5"/>
                <w:w w:val="75"/>
                <w:sz w:val="18"/>
              </w:rPr>
              <w:t>476,391,907</w:t>
            </w:r>
          </w:p>
        </w:tc>
      </w:tr>
      <w:tr w:rsidR="00330CA5">
        <w:trPr>
          <w:trHeight w:val="246"/>
        </w:trPr>
        <w:tc>
          <w:tcPr>
            <w:tcW w:w="1397" w:type="dxa"/>
            <w:tcBorders>
              <w:left w:val="single" w:sz="4" w:space="0" w:color="000000"/>
            </w:tcBorders>
          </w:tcPr>
          <w:p w:rsidR="00330CA5" w:rsidRDefault="001B4864">
            <w:pPr>
              <w:pStyle w:val="TableParagraph"/>
              <w:spacing w:line="218" w:lineRule="exact"/>
              <w:ind w:left="21"/>
              <w:rPr>
                <w:sz w:val="18"/>
              </w:rPr>
            </w:pPr>
            <w:r>
              <w:rPr>
                <w:w w:val="75"/>
                <w:sz w:val="18"/>
              </w:rPr>
              <w:t>Current liabilities</w:t>
            </w:r>
          </w:p>
        </w:tc>
        <w:tc>
          <w:tcPr>
            <w:tcW w:w="1038" w:type="dxa"/>
          </w:tcPr>
          <w:p w:rsidR="00330CA5" w:rsidRDefault="001B4864">
            <w:pPr>
              <w:pStyle w:val="TableParagraph"/>
              <w:spacing w:line="218" w:lineRule="exact"/>
              <w:ind w:right="71"/>
              <w:jc w:val="right"/>
              <w:rPr>
                <w:sz w:val="18"/>
              </w:rPr>
            </w:pPr>
            <w:r>
              <w:rPr>
                <w:spacing w:val="-5"/>
                <w:w w:val="85"/>
                <w:sz w:val="18"/>
              </w:rPr>
              <w:t>11,400,359,336</w:t>
            </w:r>
          </w:p>
        </w:tc>
        <w:tc>
          <w:tcPr>
            <w:tcW w:w="982" w:type="dxa"/>
          </w:tcPr>
          <w:p w:rsidR="00330CA5" w:rsidRDefault="001B4864">
            <w:pPr>
              <w:pStyle w:val="TableParagraph"/>
              <w:spacing w:line="218" w:lineRule="exact"/>
              <w:ind w:right="99"/>
              <w:jc w:val="right"/>
              <w:rPr>
                <w:sz w:val="18"/>
              </w:rPr>
            </w:pPr>
            <w:r>
              <w:rPr>
                <w:spacing w:val="-5"/>
                <w:w w:val="80"/>
                <w:sz w:val="18"/>
              </w:rPr>
              <w:t>12,496,240,919</w:t>
            </w:r>
          </w:p>
        </w:tc>
        <w:tc>
          <w:tcPr>
            <w:tcW w:w="942" w:type="dxa"/>
          </w:tcPr>
          <w:p w:rsidR="00330CA5" w:rsidRDefault="001B4864">
            <w:pPr>
              <w:pStyle w:val="TableParagraph"/>
              <w:spacing w:line="218" w:lineRule="exact"/>
              <w:ind w:right="32"/>
              <w:jc w:val="right"/>
              <w:rPr>
                <w:sz w:val="18"/>
              </w:rPr>
            </w:pPr>
            <w:r>
              <w:rPr>
                <w:spacing w:val="-3"/>
                <w:w w:val="80"/>
                <w:sz w:val="18"/>
              </w:rPr>
              <w:t>14,227,773,689</w:t>
            </w:r>
          </w:p>
        </w:tc>
        <w:tc>
          <w:tcPr>
            <w:tcW w:w="911" w:type="dxa"/>
          </w:tcPr>
          <w:p w:rsidR="00330CA5" w:rsidRDefault="001B4864">
            <w:pPr>
              <w:pStyle w:val="TableParagraph"/>
              <w:spacing w:line="218" w:lineRule="exact"/>
              <w:ind w:right="68"/>
              <w:jc w:val="right"/>
              <w:rPr>
                <w:sz w:val="18"/>
              </w:rPr>
            </w:pPr>
            <w:r>
              <w:rPr>
                <w:spacing w:val="-2"/>
                <w:w w:val="75"/>
                <w:sz w:val="18"/>
              </w:rPr>
              <w:t>20,790,990,945</w:t>
            </w:r>
          </w:p>
        </w:tc>
        <w:tc>
          <w:tcPr>
            <w:tcW w:w="886" w:type="dxa"/>
            <w:tcBorders>
              <w:right w:val="single" w:sz="8" w:space="0" w:color="000000"/>
            </w:tcBorders>
          </w:tcPr>
          <w:p w:rsidR="00330CA5" w:rsidRDefault="001B4864">
            <w:pPr>
              <w:pStyle w:val="TableParagraph"/>
              <w:spacing w:line="218" w:lineRule="exact"/>
              <w:jc w:val="right"/>
              <w:rPr>
                <w:sz w:val="18"/>
              </w:rPr>
            </w:pPr>
            <w:r>
              <w:rPr>
                <w:spacing w:val="-5"/>
                <w:w w:val="80"/>
                <w:sz w:val="18"/>
              </w:rPr>
              <w:t>36,674,079,415</w:t>
            </w:r>
          </w:p>
        </w:tc>
        <w:tc>
          <w:tcPr>
            <w:tcW w:w="1000" w:type="dxa"/>
            <w:tcBorders>
              <w:left w:val="single" w:sz="8" w:space="0" w:color="000000"/>
              <w:right w:val="single" w:sz="8" w:space="0" w:color="000000"/>
            </w:tcBorders>
            <w:shd w:val="clear" w:color="auto" w:fill="E7E6E6"/>
          </w:tcPr>
          <w:p w:rsidR="00330CA5" w:rsidRDefault="00330CA5">
            <w:pPr>
              <w:pStyle w:val="TableParagraph"/>
              <w:rPr>
                <w:rFonts w:ascii="Times New Roman"/>
                <w:sz w:val="16"/>
              </w:rPr>
            </w:pPr>
          </w:p>
        </w:tc>
        <w:tc>
          <w:tcPr>
            <w:tcW w:w="2161" w:type="dxa"/>
            <w:gridSpan w:val="2"/>
            <w:tcBorders>
              <w:left w:val="single" w:sz="8" w:space="0" w:color="000000"/>
              <w:right w:val="single" w:sz="8" w:space="0" w:color="000000"/>
            </w:tcBorders>
            <w:shd w:val="clear" w:color="auto" w:fill="E7E6E6"/>
          </w:tcPr>
          <w:p w:rsidR="00330CA5" w:rsidRDefault="001B4864">
            <w:pPr>
              <w:pStyle w:val="TableParagraph"/>
              <w:tabs>
                <w:tab w:val="left" w:pos="1339"/>
              </w:tabs>
              <w:spacing w:line="218" w:lineRule="exact"/>
              <w:ind w:left="90"/>
              <w:rPr>
                <w:sz w:val="18"/>
              </w:rPr>
            </w:pPr>
            <w:r>
              <w:rPr>
                <w:spacing w:val="-4"/>
                <w:w w:val="80"/>
                <w:sz w:val="18"/>
              </w:rPr>
              <w:t>19,117,888,861</w:t>
            </w:r>
            <w:r>
              <w:rPr>
                <w:spacing w:val="-4"/>
                <w:w w:val="80"/>
                <w:sz w:val="18"/>
              </w:rPr>
              <w:tab/>
            </w:r>
            <w:r>
              <w:rPr>
                <w:spacing w:val="-5"/>
                <w:w w:val="75"/>
                <w:sz w:val="18"/>
              </w:rPr>
              <w:t>14,734,562,550</w:t>
            </w:r>
          </w:p>
        </w:tc>
      </w:tr>
      <w:tr w:rsidR="00330CA5">
        <w:trPr>
          <w:trHeight w:val="246"/>
        </w:trPr>
        <w:tc>
          <w:tcPr>
            <w:tcW w:w="1397" w:type="dxa"/>
            <w:tcBorders>
              <w:left w:val="single" w:sz="4" w:space="0" w:color="000000"/>
            </w:tcBorders>
          </w:tcPr>
          <w:p w:rsidR="00330CA5" w:rsidRDefault="001B4864">
            <w:pPr>
              <w:pStyle w:val="TableParagraph"/>
              <w:spacing w:line="218" w:lineRule="exact"/>
              <w:ind w:left="21"/>
              <w:rPr>
                <w:sz w:val="18"/>
              </w:rPr>
            </w:pPr>
            <w:r>
              <w:rPr>
                <w:w w:val="85"/>
                <w:sz w:val="18"/>
              </w:rPr>
              <w:t>PM</w:t>
            </w:r>
          </w:p>
        </w:tc>
        <w:tc>
          <w:tcPr>
            <w:tcW w:w="1038" w:type="dxa"/>
          </w:tcPr>
          <w:p w:rsidR="00330CA5" w:rsidRDefault="001B4864">
            <w:pPr>
              <w:pStyle w:val="TableParagraph"/>
              <w:spacing w:line="218" w:lineRule="exact"/>
              <w:ind w:right="71"/>
              <w:jc w:val="right"/>
              <w:rPr>
                <w:sz w:val="18"/>
              </w:rPr>
            </w:pPr>
            <w:r>
              <w:rPr>
                <w:w w:val="85"/>
                <w:sz w:val="18"/>
              </w:rPr>
              <w:t>0.26</w:t>
            </w:r>
          </w:p>
        </w:tc>
        <w:tc>
          <w:tcPr>
            <w:tcW w:w="982" w:type="dxa"/>
          </w:tcPr>
          <w:p w:rsidR="00330CA5" w:rsidRDefault="001B4864">
            <w:pPr>
              <w:pStyle w:val="TableParagraph"/>
              <w:spacing w:line="218" w:lineRule="exact"/>
              <w:ind w:right="98"/>
              <w:jc w:val="right"/>
              <w:rPr>
                <w:sz w:val="18"/>
              </w:rPr>
            </w:pPr>
            <w:r>
              <w:rPr>
                <w:w w:val="85"/>
                <w:sz w:val="18"/>
              </w:rPr>
              <w:t>0.19</w:t>
            </w:r>
          </w:p>
        </w:tc>
        <w:tc>
          <w:tcPr>
            <w:tcW w:w="942" w:type="dxa"/>
          </w:tcPr>
          <w:p w:rsidR="00330CA5" w:rsidRDefault="001B4864">
            <w:pPr>
              <w:pStyle w:val="TableParagraph"/>
              <w:spacing w:line="218" w:lineRule="exact"/>
              <w:ind w:right="32"/>
              <w:jc w:val="right"/>
              <w:rPr>
                <w:sz w:val="18"/>
              </w:rPr>
            </w:pPr>
            <w:r>
              <w:rPr>
                <w:w w:val="85"/>
                <w:sz w:val="18"/>
              </w:rPr>
              <w:t>0.13</w:t>
            </w:r>
          </w:p>
        </w:tc>
        <w:tc>
          <w:tcPr>
            <w:tcW w:w="911" w:type="dxa"/>
          </w:tcPr>
          <w:p w:rsidR="00330CA5" w:rsidRDefault="001B4864">
            <w:pPr>
              <w:pStyle w:val="TableParagraph"/>
              <w:spacing w:line="218" w:lineRule="exact"/>
              <w:ind w:right="68"/>
              <w:jc w:val="right"/>
              <w:rPr>
                <w:sz w:val="18"/>
              </w:rPr>
            </w:pPr>
            <w:r>
              <w:rPr>
                <w:w w:val="85"/>
                <w:sz w:val="18"/>
              </w:rPr>
              <w:t>0.21</w:t>
            </w:r>
          </w:p>
        </w:tc>
        <w:tc>
          <w:tcPr>
            <w:tcW w:w="886" w:type="dxa"/>
            <w:tcBorders>
              <w:right w:val="single" w:sz="8" w:space="0" w:color="000000"/>
            </w:tcBorders>
          </w:tcPr>
          <w:p w:rsidR="00330CA5" w:rsidRDefault="001B4864">
            <w:pPr>
              <w:pStyle w:val="TableParagraph"/>
              <w:spacing w:line="218" w:lineRule="exact"/>
              <w:jc w:val="right"/>
              <w:rPr>
                <w:sz w:val="18"/>
              </w:rPr>
            </w:pPr>
            <w:r>
              <w:rPr>
                <w:w w:val="85"/>
                <w:sz w:val="18"/>
              </w:rPr>
              <w:t>0.20</w:t>
            </w:r>
          </w:p>
        </w:tc>
        <w:tc>
          <w:tcPr>
            <w:tcW w:w="1000" w:type="dxa"/>
            <w:tcBorders>
              <w:left w:val="single" w:sz="8" w:space="0" w:color="000000"/>
              <w:right w:val="single" w:sz="8" w:space="0" w:color="000000"/>
            </w:tcBorders>
            <w:shd w:val="clear" w:color="auto" w:fill="E7E6E6"/>
          </w:tcPr>
          <w:p w:rsidR="00330CA5" w:rsidRDefault="00330CA5">
            <w:pPr>
              <w:pStyle w:val="TableParagraph"/>
              <w:rPr>
                <w:rFonts w:ascii="Times New Roman"/>
                <w:sz w:val="16"/>
              </w:rPr>
            </w:pPr>
          </w:p>
        </w:tc>
        <w:tc>
          <w:tcPr>
            <w:tcW w:w="2161" w:type="dxa"/>
            <w:gridSpan w:val="2"/>
            <w:tcBorders>
              <w:left w:val="single" w:sz="8" w:space="0" w:color="000000"/>
              <w:right w:val="single" w:sz="8" w:space="0" w:color="000000"/>
            </w:tcBorders>
            <w:shd w:val="clear" w:color="auto" w:fill="E7E6E6"/>
          </w:tcPr>
          <w:p w:rsidR="00330CA5" w:rsidRDefault="001B4864">
            <w:pPr>
              <w:pStyle w:val="TableParagraph"/>
              <w:tabs>
                <w:tab w:val="left" w:pos="1910"/>
              </w:tabs>
              <w:spacing w:line="218" w:lineRule="exact"/>
              <w:ind w:left="661"/>
              <w:rPr>
                <w:sz w:val="18"/>
              </w:rPr>
            </w:pPr>
            <w:r>
              <w:rPr>
                <w:w w:val="85"/>
                <w:sz w:val="18"/>
              </w:rPr>
              <w:t>0.20</w:t>
            </w:r>
            <w:r>
              <w:rPr>
                <w:w w:val="85"/>
                <w:sz w:val="18"/>
              </w:rPr>
              <w:tab/>
            </w:r>
            <w:r>
              <w:rPr>
                <w:spacing w:val="-5"/>
                <w:w w:val="75"/>
                <w:sz w:val="18"/>
              </w:rPr>
              <w:t>0.15</w:t>
            </w:r>
          </w:p>
        </w:tc>
      </w:tr>
      <w:tr w:rsidR="00330CA5">
        <w:trPr>
          <w:trHeight w:val="246"/>
        </w:trPr>
        <w:tc>
          <w:tcPr>
            <w:tcW w:w="1397" w:type="dxa"/>
            <w:tcBorders>
              <w:left w:val="single" w:sz="4" w:space="0" w:color="000000"/>
            </w:tcBorders>
          </w:tcPr>
          <w:p w:rsidR="00330CA5" w:rsidRDefault="001B4864">
            <w:pPr>
              <w:pStyle w:val="TableParagraph"/>
              <w:spacing w:line="218" w:lineRule="exact"/>
              <w:ind w:left="21"/>
              <w:rPr>
                <w:sz w:val="18"/>
              </w:rPr>
            </w:pPr>
            <w:r>
              <w:rPr>
                <w:w w:val="75"/>
                <w:sz w:val="18"/>
              </w:rPr>
              <w:t>Retention</w:t>
            </w:r>
            <w:r>
              <w:rPr>
                <w:spacing w:val="-4"/>
                <w:w w:val="75"/>
                <w:sz w:val="18"/>
              </w:rPr>
              <w:t xml:space="preserve"> </w:t>
            </w:r>
            <w:r>
              <w:rPr>
                <w:w w:val="75"/>
                <w:sz w:val="18"/>
              </w:rPr>
              <w:t>ratio</w:t>
            </w:r>
          </w:p>
        </w:tc>
        <w:tc>
          <w:tcPr>
            <w:tcW w:w="1038" w:type="dxa"/>
          </w:tcPr>
          <w:p w:rsidR="00330CA5" w:rsidRDefault="001B4864">
            <w:pPr>
              <w:pStyle w:val="TableParagraph"/>
              <w:spacing w:line="218" w:lineRule="exact"/>
              <w:ind w:right="84"/>
              <w:jc w:val="right"/>
              <w:rPr>
                <w:sz w:val="18"/>
              </w:rPr>
            </w:pPr>
            <w:r>
              <w:rPr>
                <w:w w:val="85"/>
                <w:sz w:val="18"/>
              </w:rPr>
              <w:t>86%</w:t>
            </w:r>
          </w:p>
        </w:tc>
        <w:tc>
          <w:tcPr>
            <w:tcW w:w="982" w:type="dxa"/>
          </w:tcPr>
          <w:p w:rsidR="00330CA5" w:rsidRDefault="001B4864">
            <w:pPr>
              <w:pStyle w:val="TableParagraph"/>
              <w:spacing w:line="218" w:lineRule="exact"/>
              <w:ind w:right="111"/>
              <w:jc w:val="right"/>
              <w:rPr>
                <w:sz w:val="18"/>
              </w:rPr>
            </w:pPr>
            <w:r>
              <w:rPr>
                <w:w w:val="85"/>
                <w:sz w:val="18"/>
              </w:rPr>
              <w:t>85%</w:t>
            </w:r>
          </w:p>
        </w:tc>
        <w:tc>
          <w:tcPr>
            <w:tcW w:w="942" w:type="dxa"/>
          </w:tcPr>
          <w:p w:rsidR="00330CA5" w:rsidRDefault="001B4864">
            <w:pPr>
              <w:pStyle w:val="TableParagraph"/>
              <w:spacing w:line="218" w:lineRule="exact"/>
              <w:ind w:right="45"/>
              <w:jc w:val="right"/>
              <w:rPr>
                <w:sz w:val="18"/>
              </w:rPr>
            </w:pPr>
            <w:r>
              <w:rPr>
                <w:w w:val="85"/>
                <w:sz w:val="18"/>
              </w:rPr>
              <w:t>95%</w:t>
            </w:r>
          </w:p>
        </w:tc>
        <w:tc>
          <w:tcPr>
            <w:tcW w:w="911" w:type="dxa"/>
          </w:tcPr>
          <w:p w:rsidR="00330CA5" w:rsidRDefault="001B4864">
            <w:pPr>
              <w:pStyle w:val="TableParagraph"/>
              <w:spacing w:line="218" w:lineRule="exact"/>
              <w:ind w:right="81"/>
              <w:jc w:val="right"/>
              <w:rPr>
                <w:sz w:val="18"/>
              </w:rPr>
            </w:pPr>
            <w:r>
              <w:rPr>
                <w:w w:val="85"/>
                <w:sz w:val="18"/>
              </w:rPr>
              <w:t>83%</w:t>
            </w:r>
          </w:p>
        </w:tc>
        <w:tc>
          <w:tcPr>
            <w:tcW w:w="886" w:type="dxa"/>
            <w:tcBorders>
              <w:right w:val="single" w:sz="8" w:space="0" w:color="000000"/>
            </w:tcBorders>
          </w:tcPr>
          <w:p w:rsidR="00330CA5" w:rsidRDefault="001B4864">
            <w:pPr>
              <w:pStyle w:val="TableParagraph"/>
              <w:spacing w:line="218" w:lineRule="exact"/>
              <w:ind w:right="11"/>
              <w:jc w:val="right"/>
              <w:rPr>
                <w:sz w:val="18"/>
              </w:rPr>
            </w:pPr>
            <w:r>
              <w:rPr>
                <w:w w:val="85"/>
                <w:sz w:val="18"/>
              </w:rPr>
              <w:t>85%</w:t>
            </w:r>
          </w:p>
        </w:tc>
        <w:tc>
          <w:tcPr>
            <w:tcW w:w="1000" w:type="dxa"/>
            <w:tcBorders>
              <w:left w:val="single" w:sz="8" w:space="0" w:color="000000"/>
              <w:right w:val="single" w:sz="8" w:space="0" w:color="000000"/>
            </w:tcBorders>
            <w:shd w:val="clear" w:color="auto" w:fill="E7E6E6"/>
          </w:tcPr>
          <w:p w:rsidR="00330CA5" w:rsidRDefault="00330CA5">
            <w:pPr>
              <w:pStyle w:val="TableParagraph"/>
              <w:rPr>
                <w:rFonts w:ascii="Times New Roman"/>
                <w:sz w:val="16"/>
              </w:rPr>
            </w:pPr>
          </w:p>
        </w:tc>
        <w:tc>
          <w:tcPr>
            <w:tcW w:w="2161" w:type="dxa"/>
            <w:gridSpan w:val="2"/>
            <w:tcBorders>
              <w:left w:val="single" w:sz="8" w:space="0" w:color="000000"/>
              <w:right w:val="single" w:sz="8" w:space="0" w:color="000000"/>
            </w:tcBorders>
            <w:shd w:val="clear" w:color="auto" w:fill="E7E6E6"/>
          </w:tcPr>
          <w:p w:rsidR="00330CA5" w:rsidRDefault="001B4864">
            <w:pPr>
              <w:pStyle w:val="TableParagraph"/>
              <w:tabs>
                <w:tab w:val="left" w:pos="1910"/>
              </w:tabs>
              <w:spacing w:line="218" w:lineRule="exact"/>
              <w:ind w:left="661"/>
              <w:rPr>
                <w:sz w:val="18"/>
              </w:rPr>
            </w:pPr>
            <w:r>
              <w:rPr>
                <w:w w:val="85"/>
                <w:sz w:val="18"/>
              </w:rPr>
              <w:t>87%</w:t>
            </w:r>
            <w:r>
              <w:rPr>
                <w:w w:val="85"/>
                <w:sz w:val="18"/>
              </w:rPr>
              <w:tab/>
            </w:r>
            <w:r>
              <w:rPr>
                <w:spacing w:val="-3"/>
                <w:w w:val="75"/>
                <w:sz w:val="18"/>
              </w:rPr>
              <w:t>82%</w:t>
            </w:r>
          </w:p>
        </w:tc>
      </w:tr>
      <w:tr w:rsidR="00330CA5">
        <w:trPr>
          <w:trHeight w:val="461"/>
        </w:trPr>
        <w:tc>
          <w:tcPr>
            <w:tcW w:w="1397" w:type="dxa"/>
            <w:tcBorders>
              <w:left w:val="single" w:sz="4" w:space="0" w:color="000000"/>
              <w:bottom w:val="single" w:sz="12" w:space="0" w:color="000000"/>
            </w:tcBorders>
          </w:tcPr>
          <w:p w:rsidR="00330CA5" w:rsidRDefault="001B4864">
            <w:pPr>
              <w:pStyle w:val="TableParagraph"/>
              <w:spacing w:line="218" w:lineRule="exact"/>
              <w:ind w:left="21"/>
              <w:rPr>
                <w:sz w:val="18"/>
              </w:rPr>
            </w:pPr>
            <w:r>
              <w:rPr>
                <w:w w:val="85"/>
                <w:sz w:val="18"/>
              </w:rPr>
              <w:t>AFN</w:t>
            </w:r>
          </w:p>
        </w:tc>
        <w:tc>
          <w:tcPr>
            <w:tcW w:w="1038" w:type="dxa"/>
            <w:tcBorders>
              <w:bottom w:val="single" w:sz="12" w:space="0" w:color="000000"/>
            </w:tcBorders>
          </w:tcPr>
          <w:p w:rsidR="00330CA5" w:rsidRDefault="001B4864">
            <w:pPr>
              <w:pStyle w:val="TableParagraph"/>
              <w:spacing w:line="218" w:lineRule="exact"/>
              <w:ind w:right="71"/>
              <w:jc w:val="right"/>
              <w:rPr>
                <w:sz w:val="18"/>
              </w:rPr>
            </w:pPr>
            <w:r>
              <w:rPr>
                <w:w w:val="85"/>
                <w:sz w:val="18"/>
              </w:rPr>
              <w:t>-1611807256</w:t>
            </w:r>
          </w:p>
        </w:tc>
        <w:tc>
          <w:tcPr>
            <w:tcW w:w="982" w:type="dxa"/>
            <w:tcBorders>
              <w:bottom w:val="single" w:sz="12" w:space="0" w:color="000000"/>
            </w:tcBorders>
          </w:tcPr>
          <w:p w:rsidR="00330CA5" w:rsidRDefault="001B4864">
            <w:pPr>
              <w:pStyle w:val="TableParagraph"/>
              <w:spacing w:line="218" w:lineRule="exact"/>
              <w:ind w:right="98"/>
              <w:jc w:val="right"/>
              <w:rPr>
                <w:sz w:val="18"/>
              </w:rPr>
            </w:pPr>
            <w:r>
              <w:rPr>
                <w:spacing w:val="-1"/>
                <w:w w:val="85"/>
                <w:sz w:val="18"/>
              </w:rPr>
              <w:t>-1511470490</w:t>
            </w:r>
          </w:p>
        </w:tc>
        <w:tc>
          <w:tcPr>
            <w:tcW w:w="942" w:type="dxa"/>
            <w:tcBorders>
              <w:bottom w:val="single" w:sz="12" w:space="0" w:color="000000"/>
            </w:tcBorders>
          </w:tcPr>
          <w:p w:rsidR="00330CA5" w:rsidRDefault="001B4864">
            <w:pPr>
              <w:pStyle w:val="TableParagraph"/>
              <w:spacing w:line="218" w:lineRule="exact"/>
              <w:ind w:right="31"/>
              <w:jc w:val="right"/>
              <w:rPr>
                <w:sz w:val="18"/>
              </w:rPr>
            </w:pPr>
            <w:r>
              <w:rPr>
                <w:w w:val="85"/>
                <w:sz w:val="18"/>
              </w:rPr>
              <w:t>-1546215873</w:t>
            </w:r>
          </w:p>
        </w:tc>
        <w:tc>
          <w:tcPr>
            <w:tcW w:w="911" w:type="dxa"/>
            <w:tcBorders>
              <w:bottom w:val="single" w:sz="12" w:space="0" w:color="000000"/>
            </w:tcBorders>
          </w:tcPr>
          <w:p w:rsidR="00330CA5" w:rsidRDefault="001B4864">
            <w:pPr>
              <w:pStyle w:val="TableParagraph"/>
              <w:spacing w:line="218" w:lineRule="exact"/>
              <w:ind w:right="68"/>
              <w:jc w:val="right"/>
              <w:rPr>
                <w:sz w:val="18"/>
              </w:rPr>
            </w:pPr>
            <w:r>
              <w:rPr>
                <w:spacing w:val="-4"/>
                <w:w w:val="85"/>
                <w:sz w:val="18"/>
              </w:rPr>
              <w:t>-1984384800</w:t>
            </w:r>
          </w:p>
        </w:tc>
        <w:tc>
          <w:tcPr>
            <w:tcW w:w="886" w:type="dxa"/>
            <w:tcBorders>
              <w:bottom w:val="single" w:sz="12" w:space="0" w:color="000000"/>
              <w:right w:val="single" w:sz="8" w:space="0" w:color="000000"/>
            </w:tcBorders>
          </w:tcPr>
          <w:p w:rsidR="00330CA5" w:rsidRDefault="001B4864">
            <w:pPr>
              <w:pStyle w:val="TableParagraph"/>
              <w:spacing w:line="218" w:lineRule="exact"/>
              <w:jc w:val="right"/>
              <w:rPr>
                <w:sz w:val="18"/>
              </w:rPr>
            </w:pPr>
            <w:r>
              <w:rPr>
                <w:spacing w:val="-2"/>
                <w:w w:val="85"/>
                <w:sz w:val="18"/>
              </w:rPr>
              <w:t>-1507712693</w:t>
            </w:r>
          </w:p>
        </w:tc>
        <w:tc>
          <w:tcPr>
            <w:tcW w:w="1000" w:type="dxa"/>
            <w:tcBorders>
              <w:left w:val="single" w:sz="8" w:space="0" w:color="000000"/>
              <w:right w:val="single" w:sz="8" w:space="0" w:color="000000"/>
            </w:tcBorders>
            <w:shd w:val="clear" w:color="auto" w:fill="E7E6E6"/>
          </w:tcPr>
          <w:p w:rsidR="00330CA5" w:rsidRDefault="00330CA5">
            <w:pPr>
              <w:pStyle w:val="TableParagraph"/>
              <w:rPr>
                <w:rFonts w:ascii="Times New Roman"/>
                <w:sz w:val="18"/>
              </w:rPr>
            </w:pPr>
          </w:p>
        </w:tc>
        <w:tc>
          <w:tcPr>
            <w:tcW w:w="2161" w:type="dxa"/>
            <w:gridSpan w:val="2"/>
            <w:tcBorders>
              <w:left w:val="single" w:sz="8" w:space="0" w:color="000000"/>
              <w:bottom w:val="single" w:sz="12" w:space="0" w:color="000000"/>
              <w:right w:val="single" w:sz="8" w:space="0" w:color="000000"/>
            </w:tcBorders>
            <w:shd w:val="clear" w:color="auto" w:fill="E7E6E6"/>
          </w:tcPr>
          <w:p w:rsidR="00330CA5" w:rsidRDefault="001B4864">
            <w:pPr>
              <w:pStyle w:val="TableParagraph"/>
              <w:tabs>
                <w:tab w:val="left" w:pos="1401"/>
              </w:tabs>
              <w:spacing w:line="218" w:lineRule="exact"/>
              <w:ind w:left="107"/>
              <w:rPr>
                <w:sz w:val="18"/>
              </w:rPr>
            </w:pPr>
            <w:r>
              <w:rPr>
                <w:spacing w:val="-3"/>
                <w:w w:val="80"/>
                <w:sz w:val="18"/>
              </w:rPr>
              <w:t>-1,663,469,605</w:t>
            </w:r>
            <w:r>
              <w:rPr>
                <w:spacing w:val="-3"/>
                <w:w w:val="80"/>
                <w:sz w:val="18"/>
              </w:rPr>
              <w:tab/>
            </w:r>
            <w:r>
              <w:rPr>
                <w:spacing w:val="-5"/>
                <w:w w:val="75"/>
                <w:sz w:val="18"/>
              </w:rPr>
              <w:t>2,374,082,502</w:t>
            </w:r>
          </w:p>
        </w:tc>
      </w:tr>
    </w:tbl>
    <w:p w:rsidR="00330CA5" w:rsidRDefault="00330CA5">
      <w:pPr>
        <w:pStyle w:val="BodyText"/>
        <w:rPr>
          <w:rFonts w:ascii="Microsoft Sans Serif"/>
          <w:sz w:val="30"/>
        </w:rPr>
      </w:pPr>
    </w:p>
    <w:p w:rsidR="00330CA5" w:rsidRDefault="00330CA5">
      <w:pPr>
        <w:pStyle w:val="BodyText"/>
        <w:spacing w:before="1"/>
        <w:rPr>
          <w:rFonts w:ascii="Microsoft Sans Serif"/>
          <w:sz w:val="25"/>
        </w:rPr>
      </w:pPr>
    </w:p>
    <w:p w:rsidR="00330CA5" w:rsidRDefault="001B4864">
      <w:pPr>
        <w:pStyle w:val="BodyText"/>
        <w:ind w:left="160"/>
        <w:jc w:val="both"/>
      </w:pPr>
      <w:r>
        <w:t>All</w:t>
      </w:r>
      <w:r>
        <w:rPr>
          <w:spacing w:val="-1"/>
        </w:rPr>
        <w:t xml:space="preserve"> </w:t>
      </w:r>
      <w:r>
        <w:t>the</w:t>
      </w:r>
      <w:r>
        <w:rPr>
          <w:spacing w:val="-2"/>
        </w:rPr>
        <w:t xml:space="preserve"> </w:t>
      </w:r>
      <w:r>
        <w:t>firms need</w:t>
      </w:r>
      <w:r>
        <w:rPr>
          <w:spacing w:val="-1"/>
        </w:rPr>
        <w:t xml:space="preserve"> </w:t>
      </w:r>
      <w:r>
        <w:t>to know</w:t>
      </w:r>
      <w:r>
        <w:rPr>
          <w:spacing w:val="-1"/>
        </w:rPr>
        <w:t xml:space="preserve"> </w:t>
      </w:r>
      <w:r>
        <w:t>regarding AFN</w:t>
      </w:r>
    </w:p>
    <w:p w:rsidR="00330CA5" w:rsidRDefault="00330CA5">
      <w:pPr>
        <w:pStyle w:val="BodyText"/>
        <w:spacing w:before="4"/>
        <w:rPr>
          <w:sz w:val="31"/>
        </w:rPr>
      </w:pPr>
    </w:p>
    <w:p w:rsidR="00330CA5" w:rsidRDefault="001B4864">
      <w:pPr>
        <w:pStyle w:val="BodyText"/>
        <w:spacing w:line="276" w:lineRule="auto"/>
        <w:ind w:left="160" w:right="223"/>
        <w:jc w:val="both"/>
      </w:pPr>
      <w:r>
        <w:rPr>
          <w:spacing w:val="-1"/>
        </w:rPr>
        <w:t>Because</w:t>
      </w:r>
      <w:r>
        <w:rPr>
          <w:spacing w:val="-11"/>
        </w:rPr>
        <w:t xml:space="preserve"> </w:t>
      </w:r>
      <w:r>
        <w:t>the</w:t>
      </w:r>
      <w:r>
        <w:rPr>
          <w:spacing w:val="-11"/>
        </w:rPr>
        <w:t xml:space="preserve"> </w:t>
      </w:r>
      <w:r>
        <w:t>company</w:t>
      </w:r>
      <w:r>
        <w:rPr>
          <w:spacing w:val="-15"/>
        </w:rPr>
        <w:t xml:space="preserve"> </w:t>
      </w:r>
      <w:r>
        <w:t>can</w:t>
      </w:r>
      <w:r>
        <w:rPr>
          <w:spacing w:val="-9"/>
        </w:rPr>
        <w:t xml:space="preserve"> </w:t>
      </w:r>
      <w:r>
        <w:t>assess</w:t>
      </w:r>
      <w:r>
        <w:rPr>
          <w:spacing w:val="-10"/>
        </w:rPr>
        <w:t xml:space="preserve"> </w:t>
      </w:r>
      <w:r>
        <w:t>realistically</w:t>
      </w:r>
      <w:r>
        <w:rPr>
          <w:spacing w:val="-15"/>
        </w:rPr>
        <w:t xml:space="preserve"> </w:t>
      </w:r>
      <w:r>
        <w:t>whether</w:t>
      </w:r>
      <w:r>
        <w:rPr>
          <w:spacing w:val="-12"/>
        </w:rPr>
        <w:t xml:space="preserve"> </w:t>
      </w:r>
      <w:r>
        <w:t>they</w:t>
      </w:r>
      <w:r>
        <w:rPr>
          <w:spacing w:val="-15"/>
        </w:rPr>
        <w:t xml:space="preserve"> </w:t>
      </w:r>
      <w:r>
        <w:t>will</w:t>
      </w:r>
      <w:r>
        <w:rPr>
          <w:spacing w:val="-12"/>
        </w:rPr>
        <w:t xml:space="preserve"> </w:t>
      </w:r>
      <w:r>
        <w:t>be</w:t>
      </w:r>
      <w:r>
        <w:rPr>
          <w:spacing w:val="-10"/>
        </w:rPr>
        <w:t xml:space="preserve"> </w:t>
      </w:r>
      <w:r>
        <w:t>able</w:t>
      </w:r>
      <w:r>
        <w:rPr>
          <w:spacing w:val="-11"/>
        </w:rPr>
        <w:t xml:space="preserve"> </w:t>
      </w:r>
      <w:r>
        <w:t>to</w:t>
      </w:r>
      <w:r>
        <w:rPr>
          <w:spacing w:val="-12"/>
        </w:rPr>
        <w:t xml:space="preserve"> </w:t>
      </w:r>
      <w:r>
        <w:t>raise</w:t>
      </w:r>
      <w:r>
        <w:rPr>
          <w:spacing w:val="-13"/>
        </w:rPr>
        <w:t xml:space="preserve"> </w:t>
      </w:r>
      <w:r>
        <w:t>the</w:t>
      </w:r>
      <w:r>
        <w:rPr>
          <w:spacing w:val="-10"/>
        </w:rPr>
        <w:t xml:space="preserve"> </w:t>
      </w:r>
      <w:r>
        <w:t>additional</w:t>
      </w:r>
      <w:r>
        <w:rPr>
          <w:spacing w:val="-12"/>
        </w:rPr>
        <w:t xml:space="preserve"> </w:t>
      </w:r>
      <w:r>
        <w:t>funds</w:t>
      </w:r>
      <w:r>
        <w:rPr>
          <w:spacing w:val="-58"/>
        </w:rPr>
        <w:t xml:space="preserve"> </w:t>
      </w:r>
      <w:r>
        <w:t>and</w:t>
      </w:r>
      <w:r>
        <w:rPr>
          <w:spacing w:val="-1"/>
        </w:rPr>
        <w:t xml:space="preserve"> </w:t>
      </w:r>
      <w:r>
        <w:t>subsequently</w:t>
      </w:r>
      <w:r>
        <w:rPr>
          <w:spacing w:val="-5"/>
        </w:rPr>
        <w:t xml:space="preserve"> </w:t>
      </w:r>
      <w:r>
        <w:t>reach the</w:t>
      </w:r>
      <w:r>
        <w:rPr>
          <w:spacing w:val="-1"/>
        </w:rPr>
        <w:t xml:space="preserve"> </w:t>
      </w:r>
      <w:r>
        <w:t>greater sales level.</w:t>
      </w:r>
    </w:p>
    <w:p w:rsidR="00330CA5" w:rsidRDefault="00330CA5">
      <w:pPr>
        <w:pStyle w:val="BodyText"/>
        <w:spacing w:before="7"/>
        <w:rPr>
          <w:sz w:val="27"/>
        </w:rPr>
      </w:pPr>
    </w:p>
    <w:p w:rsidR="00330CA5" w:rsidRDefault="001B4864">
      <w:pPr>
        <w:pStyle w:val="BodyText"/>
        <w:spacing w:line="276" w:lineRule="auto"/>
        <w:ind w:left="160" w:right="214"/>
        <w:jc w:val="both"/>
      </w:pPr>
      <w:r>
        <w:t>The</w:t>
      </w:r>
      <w:r>
        <w:rPr>
          <w:spacing w:val="-9"/>
        </w:rPr>
        <w:t xml:space="preserve"> </w:t>
      </w:r>
      <w:r>
        <w:t>amount</w:t>
      </w:r>
      <w:r>
        <w:rPr>
          <w:spacing w:val="-7"/>
        </w:rPr>
        <w:t xml:space="preserve"> </w:t>
      </w:r>
      <w:r>
        <w:t>that</w:t>
      </w:r>
      <w:r>
        <w:rPr>
          <w:spacing w:val="-5"/>
        </w:rPr>
        <w:t xml:space="preserve"> </w:t>
      </w:r>
      <w:r>
        <w:t>a</w:t>
      </w:r>
      <w:r>
        <w:rPr>
          <w:spacing w:val="-9"/>
        </w:rPr>
        <w:t xml:space="preserve"> </w:t>
      </w:r>
      <w:r>
        <w:t>business</w:t>
      </w:r>
      <w:r>
        <w:rPr>
          <w:spacing w:val="-6"/>
        </w:rPr>
        <w:t xml:space="preserve"> </w:t>
      </w:r>
      <w:r>
        <w:t>needs</w:t>
      </w:r>
      <w:r>
        <w:rPr>
          <w:spacing w:val="-7"/>
        </w:rPr>
        <w:t xml:space="preserve"> </w:t>
      </w:r>
      <w:r>
        <w:t>to</w:t>
      </w:r>
      <w:r>
        <w:rPr>
          <w:spacing w:val="-7"/>
        </w:rPr>
        <w:t xml:space="preserve"> </w:t>
      </w:r>
      <w:r>
        <w:t>borrow</w:t>
      </w:r>
      <w:r>
        <w:rPr>
          <w:spacing w:val="-6"/>
        </w:rPr>
        <w:t xml:space="preserve"> </w:t>
      </w:r>
      <w:r>
        <w:t>from</w:t>
      </w:r>
      <w:r>
        <w:rPr>
          <w:spacing w:val="-4"/>
        </w:rPr>
        <w:t xml:space="preserve"> </w:t>
      </w:r>
      <w:r>
        <w:t>outside</w:t>
      </w:r>
      <w:r>
        <w:rPr>
          <w:spacing w:val="-9"/>
        </w:rPr>
        <w:t xml:space="preserve"> </w:t>
      </w:r>
      <w:r>
        <w:t>sources</w:t>
      </w:r>
      <w:r>
        <w:rPr>
          <w:spacing w:val="-7"/>
        </w:rPr>
        <w:t xml:space="preserve"> </w:t>
      </w:r>
      <w:r>
        <w:t>in</w:t>
      </w:r>
      <w:r>
        <w:rPr>
          <w:spacing w:val="-7"/>
        </w:rPr>
        <w:t xml:space="preserve"> </w:t>
      </w:r>
      <w:r>
        <w:t>order</w:t>
      </w:r>
      <w:r>
        <w:rPr>
          <w:spacing w:val="-6"/>
        </w:rPr>
        <w:t xml:space="preserve"> </w:t>
      </w:r>
      <w:r>
        <w:t>to</w:t>
      </w:r>
      <w:r>
        <w:rPr>
          <w:spacing w:val="-7"/>
        </w:rPr>
        <w:t xml:space="preserve"> </w:t>
      </w:r>
      <w:r>
        <w:t>pay</w:t>
      </w:r>
      <w:r>
        <w:rPr>
          <w:spacing w:val="-12"/>
        </w:rPr>
        <w:t xml:space="preserve"> </w:t>
      </w:r>
      <w:r>
        <w:t>for</w:t>
      </w:r>
      <w:r>
        <w:rPr>
          <w:spacing w:val="-8"/>
        </w:rPr>
        <w:t xml:space="preserve"> </w:t>
      </w:r>
      <w:r>
        <w:t>the</w:t>
      </w:r>
      <w:r>
        <w:rPr>
          <w:spacing w:val="-6"/>
        </w:rPr>
        <w:t xml:space="preserve"> </w:t>
      </w:r>
      <w:r>
        <w:t>expansion</w:t>
      </w:r>
      <w:r>
        <w:rPr>
          <w:spacing w:val="-57"/>
        </w:rPr>
        <w:t xml:space="preserve"> </w:t>
      </w:r>
      <w:r>
        <w:t>of</w:t>
      </w:r>
      <w:r>
        <w:rPr>
          <w:spacing w:val="-9"/>
        </w:rPr>
        <w:t xml:space="preserve"> </w:t>
      </w:r>
      <w:r>
        <w:t>its</w:t>
      </w:r>
      <w:r>
        <w:rPr>
          <w:spacing w:val="-7"/>
        </w:rPr>
        <w:t xml:space="preserve"> </w:t>
      </w:r>
      <w:r>
        <w:t>assets</w:t>
      </w:r>
      <w:r>
        <w:rPr>
          <w:spacing w:val="-8"/>
        </w:rPr>
        <w:t xml:space="preserve"> </w:t>
      </w:r>
      <w:r>
        <w:t>necessary</w:t>
      </w:r>
      <w:r>
        <w:rPr>
          <w:spacing w:val="-12"/>
        </w:rPr>
        <w:t xml:space="preserve"> </w:t>
      </w:r>
      <w:r>
        <w:t>to</w:t>
      </w:r>
      <w:r>
        <w:rPr>
          <w:spacing w:val="-3"/>
        </w:rPr>
        <w:t xml:space="preserve"> </w:t>
      </w:r>
      <w:r>
        <w:t>sustain</w:t>
      </w:r>
      <w:r>
        <w:rPr>
          <w:spacing w:val="-8"/>
        </w:rPr>
        <w:t xml:space="preserve"> </w:t>
      </w:r>
      <w:r>
        <w:t>higher</w:t>
      </w:r>
      <w:r>
        <w:rPr>
          <w:spacing w:val="-8"/>
        </w:rPr>
        <w:t xml:space="preserve"> </w:t>
      </w:r>
      <w:r>
        <w:t>levels</w:t>
      </w:r>
      <w:r>
        <w:rPr>
          <w:spacing w:val="-7"/>
        </w:rPr>
        <w:t xml:space="preserve"> </w:t>
      </w:r>
      <w:r>
        <w:t>of</w:t>
      </w:r>
      <w:r>
        <w:rPr>
          <w:spacing w:val="-7"/>
        </w:rPr>
        <w:t xml:space="preserve"> </w:t>
      </w:r>
      <w:r>
        <w:t>sales</w:t>
      </w:r>
      <w:r>
        <w:rPr>
          <w:spacing w:val="-8"/>
        </w:rPr>
        <w:t xml:space="preserve"> </w:t>
      </w:r>
      <w:r>
        <w:t>is</w:t>
      </w:r>
      <w:r>
        <w:rPr>
          <w:spacing w:val="-7"/>
        </w:rPr>
        <w:t xml:space="preserve"> </w:t>
      </w:r>
      <w:r>
        <w:t>known</w:t>
      </w:r>
      <w:r>
        <w:rPr>
          <w:spacing w:val="-7"/>
        </w:rPr>
        <w:t xml:space="preserve"> </w:t>
      </w:r>
      <w:r>
        <w:t>as</w:t>
      </w:r>
      <w:r>
        <w:rPr>
          <w:spacing w:val="-5"/>
        </w:rPr>
        <w:t xml:space="preserve"> </w:t>
      </w:r>
      <w:r>
        <w:t>additional</w:t>
      </w:r>
      <w:r>
        <w:rPr>
          <w:spacing w:val="-8"/>
        </w:rPr>
        <w:t xml:space="preserve"> </w:t>
      </w:r>
      <w:r>
        <w:t>funds</w:t>
      </w:r>
      <w:r>
        <w:rPr>
          <w:spacing w:val="-9"/>
        </w:rPr>
        <w:t xml:space="preserve"> </w:t>
      </w:r>
      <w:r>
        <w:t>needed</w:t>
      </w:r>
      <w:r>
        <w:rPr>
          <w:spacing w:val="-6"/>
        </w:rPr>
        <w:t xml:space="preserve"> </w:t>
      </w:r>
      <w:r>
        <w:t>(AFN).</w:t>
      </w:r>
      <w:r>
        <w:rPr>
          <w:spacing w:val="-58"/>
        </w:rPr>
        <w:t xml:space="preserve"> </w:t>
      </w:r>
      <w:r>
        <w:t>External</w:t>
      </w:r>
      <w:r>
        <w:rPr>
          <w:spacing w:val="-1"/>
        </w:rPr>
        <w:t xml:space="preserve"> </w:t>
      </w:r>
      <w:r>
        <w:t>financing</w:t>
      </w:r>
      <w:r>
        <w:rPr>
          <w:spacing w:val="-2"/>
        </w:rPr>
        <w:t xml:space="preserve"> </w:t>
      </w:r>
      <w:r>
        <w:t>is</w:t>
      </w:r>
      <w:r>
        <w:rPr>
          <w:spacing w:val="2"/>
        </w:rPr>
        <w:t xml:space="preserve"> </w:t>
      </w:r>
      <w:r>
        <w:t>another</w:t>
      </w:r>
      <w:r>
        <w:rPr>
          <w:spacing w:val="-2"/>
        </w:rPr>
        <w:t xml:space="preserve"> </w:t>
      </w:r>
      <w:r>
        <w:t>name for</w:t>
      </w:r>
      <w:r>
        <w:rPr>
          <w:spacing w:val="-1"/>
        </w:rPr>
        <w:t xml:space="preserve"> </w:t>
      </w:r>
      <w:r>
        <w:t>additional funds required (AFN).</w:t>
      </w:r>
    </w:p>
    <w:p w:rsidR="00330CA5" w:rsidRPr="00594B10" w:rsidRDefault="00594B10" w:rsidP="00594B10">
      <w:pPr>
        <w:pStyle w:val="BodyText"/>
        <w:spacing w:line="276" w:lineRule="auto"/>
        <w:ind w:left="160" w:right="214"/>
        <w:jc w:val="both"/>
      </w:pPr>
      <w:r w:rsidRPr="00594B10">
        <w:t>A company's assets, such as its inventory, accounts receivable, property, plant, and equipment, must increase in response to an increase in sales. An increase in retained earnings and a portion of a naturally occurring increase in responsibilities like accounts payable, taxes, etc. partially offset this growth.</w:t>
      </w:r>
    </w:p>
    <w:p w:rsidR="00330CA5" w:rsidRDefault="00330CA5">
      <w:pPr>
        <w:rPr>
          <w:sz w:val="15"/>
        </w:rPr>
        <w:sectPr w:rsidR="00330CA5">
          <w:pgSz w:w="12240" w:h="15840"/>
          <w:pgMar w:top="1360" w:right="1220" w:bottom="1160" w:left="1280" w:header="0" w:footer="943" w:gutter="0"/>
          <w:cols w:space="720"/>
        </w:sectPr>
      </w:pPr>
    </w:p>
    <w:p w:rsidR="00330CA5" w:rsidRDefault="00330CA5">
      <w:pPr>
        <w:pStyle w:val="BodyText"/>
        <w:spacing w:before="6"/>
        <w:rPr>
          <w:sz w:val="31"/>
        </w:rPr>
      </w:pPr>
    </w:p>
    <w:p w:rsidR="00330CA5" w:rsidRDefault="001B4864">
      <w:pPr>
        <w:jc w:val="right"/>
        <w:rPr>
          <w:i/>
          <w:sz w:val="37"/>
        </w:rPr>
      </w:pPr>
      <w:r>
        <w:rPr>
          <w:i/>
          <w:sz w:val="37"/>
        </w:rPr>
        <w:t>AFN</w:t>
      </w:r>
    </w:p>
    <w:p w:rsidR="00330CA5" w:rsidRDefault="001B4864">
      <w:pPr>
        <w:spacing w:before="336"/>
        <w:ind w:left="105"/>
        <w:rPr>
          <w:sz w:val="21"/>
        </w:rPr>
      </w:pPr>
      <w:r>
        <w:br w:type="column"/>
      </w:r>
      <w:r>
        <w:rPr>
          <w:rFonts w:ascii="Symbol" w:hAnsi="Symbol"/>
          <w:spacing w:val="-8"/>
          <w:sz w:val="37"/>
        </w:rPr>
        <w:lastRenderedPageBreak/>
        <w:t></w:t>
      </w:r>
      <w:r>
        <w:rPr>
          <w:spacing w:val="-10"/>
          <w:sz w:val="37"/>
        </w:rPr>
        <w:t xml:space="preserve"> </w:t>
      </w:r>
      <w:proofErr w:type="gramStart"/>
      <w:r>
        <w:rPr>
          <w:spacing w:val="-8"/>
          <w:sz w:val="37"/>
        </w:rPr>
        <w:t>(</w:t>
      </w:r>
      <w:r>
        <w:rPr>
          <w:spacing w:val="-52"/>
          <w:sz w:val="37"/>
        </w:rPr>
        <w:t xml:space="preserve"> </w:t>
      </w:r>
      <w:r>
        <w:rPr>
          <w:i/>
          <w:spacing w:val="-8"/>
          <w:sz w:val="37"/>
        </w:rPr>
        <w:t>A</w:t>
      </w:r>
      <w:r>
        <w:rPr>
          <w:spacing w:val="-8"/>
          <w:position w:val="-8"/>
          <w:sz w:val="21"/>
        </w:rPr>
        <w:t>0</w:t>
      </w:r>
      <w:proofErr w:type="gramEnd"/>
    </w:p>
    <w:p w:rsidR="00330CA5" w:rsidRDefault="001B4864">
      <w:pPr>
        <w:spacing w:before="225" w:line="163" w:lineRule="auto"/>
        <w:ind w:left="354" w:hanging="316"/>
        <w:rPr>
          <w:sz w:val="21"/>
        </w:rPr>
      </w:pPr>
      <w:r>
        <w:br w:type="column"/>
      </w:r>
      <w:r>
        <w:rPr>
          <w:sz w:val="37"/>
        </w:rPr>
        <w:lastRenderedPageBreak/>
        <w:t>*</w:t>
      </w:r>
      <w:r>
        <w:rPr>
          <w:spacing w:val="-10"/>
          <w:sz w:val="37"/>
        </w:rPr>
        <w:t xml:space="preserve"> </w:t>
      </w:r>
      <w:r>
        <w:rPr>
          <w:rFonts w:ascii="Symbol" w:hAnsi="Symbol"/>
          <w:position w:val="23"/>
          <w:sz w:val="37"/>
        </w:rPr>
        <w:t></w:t>
      </w:r>
      <w:proofErr w:type="gramStart"/>
      <w:r>
        <w:rPr>
          <w:i/>
          <w:position w:val="23"/>
          <w:sz w:val="37"/>
        </w:rPr>
        <w:t>S</w:t>
      </w:r>
      <w:r>
        <w:rPr>
          <w:i/>
          <w:spacing w:val="-16"/>
          <w:position w:val="23"/>
          <w:sz w:val="37"/>
        </w:rPr>
        <w:t xml:space="preserve"> </w:t>
      </w:r>
      <w:r>
        <w:rPr>
          <w:sz w:val="37"/>
        </w:rPr>
        <w:t>)</w:t>
      </w:r>
      <w:proofErr w:type="gramEnd"/>
      <w:r>
        <w:rPr>
          <w:spacing w:val="-21"/>
          <w:sz w:val="37"/>
        </w:rPr>
        <w:t xml:space="preserve"> </w:t>
      </w:r>
      <w:r>
        <w:rPr>
          <w:rFonts w:ascii="Symbol" w:hAnsi="Symbol"/>
          <w:sz w:val="37"/>
        </w:rPr>
        <w:t></w:t>
      </w:r>
      <w:r>
        <w:rPr>
          <w:i/>
          <w:sz w:val="37"/>
        </w:rPr>
        <w:t>L</w:t>
      </w:r>
      <w:r>
        <w:rPr>
          <w:i/>
          <w:spacing w:val="-89"/>
          <w:sz w:val="37"/>
        </w:rPr>
        <w:t xml:space="preserve"> </w:t>
      </w:r>
      <w:r>
        <w:rPr>
          <w:i/>
          <w:sz w:val="37"/>
        </w:rPr>
        <w:t>S</w:t>
      </w:r>
      <w:r>
        <w:rPr>
          <w:position w:val="-8"/>
          <w:sz w:val="21"/>
        </w:rPr>
        <w:t>0</w:t>
      </w:r>
    </w:p>
    <w:p w:rsidR="00330CA5" w:rsidRDefault="001B4864">
      <w:pPr>
        <w:spacing w:before="132" w:line="189" w:lineRule="auto"/>
        <w:ind w:left="-3"/>
        <w:rPr>
          <w:i/>
          <w:sz w:val="37"/>
        </w:rPr>
      </w:pPr>
      <w:r>
        <w:br w:type="column"/>
      </w:r>
      <w:r>
        <w:rPr>
          <w:spacing w:val="-3"/>
          <w:position w:val="-22"/>
          <w:sz w:val="37"/>
        </w:rPr>
        <w:lastRenderedPageBreak/>
        <w:t>*</w:t>
      </w:r>
      <w:r>
        <w:rPr>
          <w:spacing w:val="-31"/>
          <w:position w:val="-22"/>
          <w:sz w:val="37"/>
        </w:rPr>
        <w:t xml:space="preserve"> </w:t>
      </w:r>
      <w:r>
        <w:rPr>
          <w:rFonts w:ascii="Symbol" w:hAnsi="Symbol"/>
          <w:spacing w:val="-3"/>
          <w:sz w:val="37"/>
        </w:rPr>
        <w:t></w:t>
      </w:r>
      <w:r>
        <w:rPr>
          <w:i/>
          <w:spacing w:val="-3"/>
          <w:sz w:val="37"/>
        </w:rPr>
        <w:t>S</w:t>
      </w:r>
    </w:p>
    <w:p w:rsidR="00330CA5" w:rsidRDefault="00877A3A">
      <w:pPr>
        <w:spacing w:line="416" w:lineRule="exact"/>
        <w:ind w:left="300"/>
        <w:rPr>
          <w:sz w:val="21"/>
        </w:rPr>
      </w:pPr>
      <w:r>
        <w:rPr>
          <w:noProof/>
        </w:rPr>
        <mc:AlternateContent>
          <mc:Choice Requires="wps">
            <w:drawing>
              <wp:anchor distT="0" distB="0" distL="114300" distR="114300" simplePos="0" relativeHeight="484962304" behindDoc="1" locked="0" layoutInCell="1" allowOverlap="1">
                <wp:simplePos x="0" y="0"/>
                <wp:positionH relativeFrom="page">
                  <wp:posOffset>4196715</wp:posOffset>
                </wp:positionH>
                <wp:positionV relativeFrom="paragraph">
                  <wp:posOffset>-65405</wp:posOffset>
                </wp:positionV>
                <wp:extent cx="314325" cy="0"/>
                <wp:effectExtent l="0" t="0" r="0" b="0"/>
                <wp:wrapNone/>
                <wp:docPr id="203"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line">
                          <a:avLst/>
                        </a:prstGeom>
                        <a:noFill/>
                        <a:ln w="96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C8AAA9" id="Line 200" o:spid="_x0000_s1026" style="position:absolute;z-index:-1835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0.45pt,-5.15pt" to="355.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26cHgIAAEQEAAAOAAAAZHJzL2Uyb0RvYy54bWysU8GO2jAQvVfqP1i+QxLIUo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" strokeweight=".26933mm">
                <w10:wrap anchorx="page"/>
              </v:line>
            </w:pict>
          </mc:Fallback>
        </mc:AlternateContent>
      </w:r>
      <w:r w:rsidR="001B4864">
        <w:rPr>
          <w:i/>
          <w:w w:val="105"/>
          <w:sz w:val="37"/>
        </w:rPr>
        <w:t>S</w:t>
      </w:r>
      <w:r w:rsidR="001B4864">
        <w:rPr>
          <w:w w:val="105"/>
          <w:position w:val="-8"/>
          <w:sz w:val="21"/>
        </w:rPr>
        <w:t>0</w:t>
      </w:r>
    </w:p>
    <w:p w:rsidR="00330CA5" w:rsidRDefault="001B4864">
      <w:pPr>
        <w:pStyle w:val="ListParagraph"/>
        <w:numPr>
          <w:ilvl w:val="0"/>
          <w:numId w:val="2"/>
        </w:numPr>
        <w:tabs>
          <w:tab w:val="left" w:pos="367"/>
        </w:tabs>
        <w:spacing w:before="336"/>
        <w:rPr>
          <w:rFonts w:ascii="Times New Roman" w:hAnsi="Times New Roman"/>
          <w:sz w:val="21"/>
        </w:rPr>
      </w:pPr>
      <w:r>
        <w:rPr>
          <w:rFonts w:ascii="Times New Roman" w:hAnsi="Times New Roman"/>
          <w:i/>
          <w:spacing w:val="-16"/>
          <w:w w:val="101"/>
          <w:sz w:val="37"/>
        </w:rPr>
        <w:br w:type="column"/>
      </w:r>
      <w:r>
        <w:rPr>
          <w:rFonts w:ascii="Times New Roman" w:hAnsi="Times New Roman"/>
          <w:i/>
          <w:spacing w:val="-10"/>
          <w:w w:val="105"/>
          <w:sz w:val="37"/>
        </w:rPr>
        <w:lastRenderedPageBreak/>
        <w:t>S</w:t>
      </w:r>
      <w:r>
        <w:rPr>
          <w:rFonts w:ascii="Times New Roman" w:hAnsi="Times New Roman"/>
          <w:spacing w:val="-10"/>
          <w:w w:val="105"/>
          <w:position w:val="-8"/>
          <w:sz w:val="21"/>
        </w:rPr>
        <w:t>1</w:t>
      </w:r>
    </w:p>
    <w:p w:rsidR="00330CA5" w:rsidRDefault="001B4864">
      <w:pPr>
        <w:pStyle w:val="BodyText"/>
        <w:spacing w:before="6"/>
        <w:rPr>
          <w:sz w:val="31"/>
        </w:rPr>
      </w:pPr>
      <w:r>
        <w:br w:type="column"/>
      </w:r>
    </w:p>
    <w:p w:rsidR="00330CA5" w:rsidRDefault="001B4864">
      <w:pPr>
        <w:ind w:left="22"/>
        <w:rPr>
          <w:i/>
          <w:sz w:val="37"/>
        </w:rPr>
      </w:pPr>
      <w:r>
        <w:rPr>
          <w:sz w:val="37"/>
        </w:rPr>
        <w:t>*</w:t>
      </w:r>
      <w:r>
        <w:rPr>
          <w:spacing w:val="-36"/>
          <w:sz w:val="37"/>
        </w:rPr>
        <w:t xml:space="preserve"> </w:t>
      </w:r>
      <w:r>
        <w:rPr>
          <w:i/>
          <w:sz w:val="37"/>
        </w:rPr>
        <w:t>PM</w:t>
      </w:r>
      <w:r>
        <w:rPr>
          <w:i/>
          <w:spacing w:val="19"/>
          <w:sz w:val="37"/>
        </w:rPr>
        <w:t xml:space="preserve"> </w:t>
      </w:r>
      <w:r>
        <w:rPr>
          <w:spacing w:val="15"/>
          <w:sz w:val="37"/>
        </w:rPr>
        <w:t>*</w:t>
      </w:r>
      <w:r>
        <w:rPr>
          <w:i/>
          <w:spacing w:val="15"/>
          <w:sz w:val="37"/>
        </w:rPr>
        <w:t>b</w:t>
      </w:r>
    </w:p>
    <w:p w:rsidR="00330CA5" w:rsidRDefault="00330CA5">
      <w:pPr>
        <w:rPr>
          <w:sz w:val="37"/>
        </w:rPr>
        <w:sectPr w:rsidR="00330CA5">
          <w:type w:val="continuous"/>
          <w:pgSz w:w="12240" w:h="15840"/>
          <w:pgMar w:top="1500" w:right="1220" w:bottom="1140" w:left="1280" w:header="720" w:footer="720" w:gutter="0"/>
          <w:cols w:num="6" w:space="720" w:equalWidth="0">
            <w:col w:w="2564" w:space="40"/>
            <w:col w:w="875" w:space="39"/>
            <w:col w:w="1549" w:space="40"/>
            <w:col w:w="667" w:space="39"/>
            <w:col w:w="659" w:space="40"/>
            <w:col w:w="3228"/>
          </w:cols>
        </w:sectPr>
      </w:pPr>
    </w:p>
    <w:p w:rsidR="00330CA5" w:rsidRDefault="00330CA5">
      <w:pPr>
        <w:pStyle w:val="BodyText"/>
        <w:spacing w:before="6"/>
        <w:rPr>
          <w:i/>
        </w:rPr>
      </w:pPr>
    </w:p>
    <w:p w:rsidR="00330CA5" w:rsidRDefault="00877A3A">
      <w:pPr>
        <w:spacing w:before="97" w:line="280" w:lineRule="auto"/>
        <w:ind w:left="160" w:right="6184"/>
        <w:rPr>
          <w:rFonts w:ascii="Microsoft Sans Serif"/>
        </w:rPr>
      </w:pPr>
      <w:r>
        <w:rPr>
          <w:noProof/>
        </w:rPr>
        <mc:AlternateContent>
          <mc:Choice Requires="wps">
            <w:drawing>
              <wp:anchor distT="0" distB="0" distL="114300" distR="114300" simplePos="0" relativeHeight="15741952" behindDoc="0" locked="0" layoutInCell="1" allowOverlap="1">
                <wp:simplePos x="0" y="0"/>
                <wp:positionH relativeFrom="page">
                  <wp:posOffset>3960495</wp:posOffset>
                </wp:positionH>
                <wp:positionV relativeFrom="paragraph">
                  <wp:posOffset>-513080</wp:posOffset>
                </wp:positionV>
                <wp:extent cx="69850" cy="153035"/>
                <wp:effectExtent l="0" t="0" r="0" b="0"/>
                <wp:wrapNone/>
                <wp:docPr id="202"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39" w:lineRule="exact"/>
                              <w:rPr>
                                <w:sz w:val="21"/>
                              </w:rPr>
                            </w:pPr>
                            <w:r>
                              <w:rPr>
                                <w:w w:val="104"/>
                                <w:sz w:val="21"/>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9" o:spid="_x0000_s1194" type="#_x0000_t202" style="position:absolute;left:0;text-align:left;margin-left:311.85pt;margin-top:-40.4pt;width:5.5pt;height:12.05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Y5EsgIAALM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" filled="f" stroked="f">
                <v:textbox inset="0,0,0,0">
                  <w:txbxContent>
                    <w:p w:rsidR="00C77901" w:rsidRDefault="00C77901">
                      <w:pPr>
                        <w:spacing w:line="239" w:lineRule="exact"/>
                        <w:rPr>
                          <w:sz w:val="21"/>
                        </w:rPr>
                      </w:pPr>
                      <w:r>
                        <w:rPr>
                          <w:w w:val="104"/>
                          <w:sz w:val="21"/>
                        </w:rPr>
                        <w:t>0</w:t>
                      </w:r>
                    </w:p>
                  </w:txbxContent>
                </v:textbox>
                <w10:wrap anchorx="page"/>
              </v:shape>
            </w:pict>
          </mc:Fallback>
        </mc:AlternateContent>
      </w:r>
      <w:r w:rsidR="001B4864">
        <w:rPr>
          <w:rFonts w:ascii="Microsoft Sans Serif"/>
          <w:position w:val="2"/>
        </w:rPr>
        <w:t>Where,</w:t>
      </w:r>
      <w:r w:rsidR="001B4864">
        <w:rPr>
          <w:rFonts w:ascii="Microsoft Sans Serif"/>
          <w:spacing w:val="2"/>
          <w:position w:val="2"/>
        </w:rPr>
        <w:t xml:space="preserve"> </w:t>
      </w:r>
      <w:r w:rsidR="001B4864">
        <w:rPr>
          <w:rFonts w:ascii="Microsoft Sans Serif"/>
          <w:position w:val="2"/>
        </w:rPr>
        <w:t>A</w:t>
      </w:r>
      <w:r w:rsidR="001B4864">
        <w:rPr>
          <w:rFonts w:ascii="Microsoft Sans Serif"/>
          <w:sz w:val="14"/>
        </w:rPr>
        <w:t>o</w:t>
      </w:r>
      <w:r w:rsidR="001B4864">
        <w:rPr>
          <w:rFonts w:ascii="Microsoft Sans Serif"/>
          <w:spacing w:val="21"/>
          <w:sz w:val="14"/>
        </w:rPr>
        <w:t xml:space="preserve"> </w:t>
      </w:r>
      <w:r w:rsidR="001B4864">
        <w:rPr>
          <w:rFonts w:ascii="Microsoft Sans Serif"/>
          <w:position w:val="2"/>
        </w:rPr>
        <w:t>= current</w:t>
      </w:r>
      <w:r w:rsidR="001B4864">
        <w:rPr>
          <w:rFonts w:ascii="Microsoft Sans Serif"/>
          <w:spacing w:val="1"/>
          <w:position w:val="2"/>
        </w:rPr>
        <w:t xml:space="preserve"> </w:t>
      </w:r>
      <w:r w:rsidR="001B4864">
        <w:rPr>
          <w:rFonts w:ascii="Microsoft Sans Serif"/>
          <w:position w:val="2"/>
        </w:rPr>
        <w:t>level</w:t>
      </w:r>
      <w:r w:rsidR="001B4864">
        <w:rPr>
          <w:rFonts w:ascii="Microsoft Sans Serif"/>
          <w:spacing w:val="-1"/>
          <w:position w:val="2"/>
        </w:rPr>
        <w:t xml:space="preserve"> </w:t>
      </w:r>
      <w:r w:rsidR="001B4864">
        <w:rPr>
          <w:rFonts w:ascii="Microsoft Sans Serif"/>
          <w:position w:val="2"/>
        </w:rPr>
        <w:t>of</w:t>
      </w:r>
      <w:r w:rsidR="001B4864">
        <w:rPr>
          <w:rFonts w:ascii="Microsoft Sans Serif"/>
          <w:spacing w:val="2"/>
          <w:position w:val="2"/>
        </w:rPr>
        <w:t xml:space="preserve"> </w:t>
      </w:r>
      <w:r w:rsidR="001B4864">
        <w:rPr>
          <w:rFonts w:ascii="Microsoft Sans Serif"/>
          <w:position w:val="2"/>
        </w:rPr>
        <w:t>assets</w:t>
      </w:r>
      <w:r w:rsidR="001B4864">
        <w:rPr>
          <w:rFonts w:ascii="Microsoft Sans Serif"/>
          <w:spacing w:val="-56"/>
          <w:position w:val="2"/>
        </w:rPr>
        <w:t xml:space="preserve"> </w:t>
      </w:r>
      <w:r w:rsidR="001B4864">
        <w:rPr>
          <w:rFonts w:ascii="Microsoft Sans Serif"/>
          <w:position w:val="2"/>
        </w:rPr>
        <w:t>L</w:t>
      </w:r>
      <w:r w:rsidR="001B4864">
        <w:rPr>
          <w:rFonts w:ascii="Microsoft Sans Serif"/>
          <w:sz w:val="14"/>
        </w:rPr>
        <w:t>o</w:t>
      </w:r>
      <w:r w:rsidR="001B4864">
        <w:rPr>
          <w:rFonts w:ascii="Microsoft Sans Serif"/>
          <w:spacing w:val="22"/>
          <w:sz w:val="14"/>
        </w:rPr>
        <w:t xml:space="preserve"> </w:t>
      </w:r>
      <w:r w:rsidR="001B4864">
        <w:rPr>
          <w:rFonts w:ascii="Microsoft Sans Serif"/>
          <w:position w:val="2"/>
        </w:rPr>
        <w:t>=</w:t>
      </w:r>
      <w:r w:rsidR="001B4864">
        <w:rPr>
          <w:rFonts w:ascii="Microsoft Sans Serif"/>
          <w:spacing w:val="1"/>
          <w:position w:val="2"/>
        </w:rPr>
        <w:t xml:space="preserve"> </w:t>
      </w:r>
      <w:r w:rsidR="001B4864">
        <w:rPr>
          <w:rFonts w:ascii="Microsoft Sans Serif"/>
          <w:position w:val="2"/>
        </w:rPr>
        <w:t>current</w:t>
      </w:r>
      <w:r w:rsidR="001B4864">
        <w:rPr>
          <w:rFonts w:ascii="Microsoft Sans Serif"/>
          <w:spacing w:val="2"/>
          <w:position w:val="2"/>
        </w:rPr>
        <w:t xml:space="preserve"> </w:t>
      </w:r>
      <w:r w:rsidR="001B4864">
        <w:rPr>
          <w:rFonts w:ascii="Microsoft Sans Serif"/>
          <w:position w:val="2"/>
        </w:rPr>
        <w:t>level of</w:t>
      </w:r>
      <w:r w:rsidR="001B4864">
        <w:rPr>
          <w:rFonts w:ascii="Microsoft Sans Serif"/>
          <w:spacing w:val="4"/>
          <w:position w:val="2"/>
        </w:rPr>
        <w:t xml:space="preserve"> </w:t>
      </w:r>
      <w:r w:rsidR="001B4864">
        <w:rPr>
          <w:rFonts w:ascii="Microsoft Sans Serif"/>
          <w:position w:val="2"/>
        </w:rPr>
        <w:t>liabilities</w:t>
      </w:r>
    </w:p>
    <w:p w:rsidR="00330CA5" w:rsidRDefault="001B4864">
      <w:pPr>
        <w:spacing w:line="276" w:lineRule="auto"/>
        <w:ind w:left="160" w:right="431"/>
        <w:rPr>
          <w:rFonts w:ascii="Microsoft Sans Serif" w:hAnsi="Microsoft Sans Serif"/>
        </w:rPr>
      </w:pPr>
      <w:r>
        <w:rPr>
          <w:rFonts w:ascii="Microsoft Sans Serif" w:hAnsi="Microsoft Sans Serif"/>
          <w:position w:val="2"/>
        </w:rPr>
        <w:t>ΔS/S</w:t>
      </w:r>
      <w:r>
        <w:rPr>
          <w:rFonts w:ascii="Microsoft Sans Serif" w:hAnsi="Microsoft Sans Serif"/>
          <w:sz w:val="14"/>
        </w:rPr>
        <w:t>o</w:t>
      </w:r>
      <w:r>
        <w:rPr>
          <w:rFonts w:ascii="Microsoft Sans Serif" w:hAnsi="Microsoft Sans Serif"/>
          <w:spacing w:val="1"/>
          <w:sz w:val="14"/>
        </w:rPr>
        <w:t xml:space="preserve"> </w:t>
      </w:r>
      <w:r>
        <w:rPr>
          <w:rFonts w:ascii="Microsoft Sans Serif" w:hAnsi="Microsoft Sans Serif"/>
          <w:position w:val="2"/>
        </w:rPr>
        <w:t>= percentage increase in sales. For instance, change in sales divided by current sales</w:t>
      </w:r>
      <w:r>
        <w:rPr>
          <w:rFonts w:ascii="Microsoft Sans Serif" w:hAnsi="Microsoft Sans Serif"/>
          <w:spacing w:val="-56"/>
          <w:position w:val="2"/>
        </w:rPr>
        <w:t xml:space="preserve"> </w:t>
      </w:r>
      <w:r>
        <w:rPr>
          <w:rFonts w:ascii="Microsoft Sans Serif" w:hAnsi="Microsoft Sans Serif"/>
          <w:position w:val="2"/>
        </w:rPr>
        <w:t>S</w:t>
      </w:r>
      <w:r>
        <w:rPr>
          <w:rFonts w:ascii="Microsoft Sans Serif" w:hAnsi="Microsoft Sans Serif"/>
          <w:sz w:val="14"/>
        </w:rPr>
        <w:t>1</w:t>
      </w:r>
      <w:r>
        <w:rPr>
          <w:rFonts w:ascii="Microsoft Sans Serif" w:hAnsi="Microsoft Sans Serif"/>
          <w:spacing w:val="24"/>
          <w:sz w:val="14"/>
        </w:rPr>
        <w:t xml:space="preserve"> </w:t>
      </w:r>
      <w:r>
        <w:rPr>
          <w:rFonts w:ascii="Microsoft Sans Serif" w:hAnsi="Microsoft Sans Serif"/>
          <w:position w:val="2"/>
        </w:rPr>
        <w:t>=</w:t>
      </w:r>
      <w:r>
        <w:rPr>
          <w:rFonts w:ascii="Microsoft Sans Serif" w:hAnsi="Microsoft Sans Serif"/>
          <w:spacing w:val="4"/>
          <w:position w:val="2"/>
        </w:rPr>
        <w:t xml:space="preserve"> </w:t>
      </w:r>
      <w:r>
        <w:rPr>
          <w:rFonts w:ascii="Microsoft Sans Serif" w:hAnsi="Microsoft Sans Serif"/>
          <w:position w:val="2"/>
        </w:rPr>
        <w:t>new level</w:t>
      </w:r>
      <w:r>
        <w:rPr>
          <w:rFonts w:ascii="Microsoft Sans Serif" w:hAnsi="Microsoft Sans Serif"/>
          <w:spacing w:val="1"/>
          <w:position w:val="2"/>
        </w:rPr>
        <w:t xml:space="preserve"> </w:t>
      </w:r>
      <w:r>
        <w:rPr>
          <w:rFonts w:ascii="Microsoft Sans Serif" w:hAnsi="Microsoft Sans Serif"/>
          <w:position w:val="2"/>
        </w:rPr>
        <w:t>of</w:t>
      </w:r>
      <w:r>
        <w:rPr>
          <w:rFonts w:ascii="Microsoft Sans Serif" w:hAnsi="Microsoft Sans Serif"/>
          <w:spacing w:val="4"/>
          <w:position w:val="2"/>
        </w:rPr>
        <w:t xml:space="preserve"> </w:t>
      </w:r>
      <w:r>
        <w:rPr>
          <w:rFonts w:ascii="Microsoft Sans Serif" w:hAnsi="Microsoft Sans Serif"/>
          <w:position w:val="2"/>
        </w:rPr>
        <w:t>sales</w:t>
      </w:r>
    </w:p>
    <w:p w:rsidR="00330CA5" w:rsidRDefault="001B4864">
      <w:pPr>
        <w:ind w:left="160"/>
        <w:rPr>
          <w:rFonts w:ascii="Microsoft Sans Serif"/>
        </w:rPr>
      </w:pPr>
      <w:r>
        <w:rPr>
          <w:rFonts w:ascii="Microsoft Sans Serif"/>
        </w:rPr>
        <w:t>PM</w:t>
      </w:r>
      <w:r>
        <w:rPr>
          <w:rFonts w:ascii="Microsoft Sans Serif"/>
          <w:spacing w:val="-3"/>
        </w:rPr>
        <w:t xml:space="preserve"> </w:t>
      </w:r>
      <w:r>
        <w:rPr>
          <w:rFonts w:ascii="Microsoft Sans Serif"/>
        </w:rPr>
        <w:t>=</w:t>
      </w:r>
      <w:r>
        <w:rPr>
          <w:rFonts w:ascii="Microsoft Sans Serif"/>
          <w:spacing w:val="2"/>
        </w:rPr>
        <w:t xml:space="preserve"> </w:t>
      </w:r>
      <w:r>
        <w:rPr>
          <w:rFonts w:ascii="Microsoft Sans Serif"/>
        </w:rPr>
        <w:t>profit</w:t>
      </w:r>
      <w:r>
        <w:rPr>
          <w:rFonts w:ascii="Microsoft Sans Serif"/>
          <w:spacing w:val="1"/>
        </w:rPr>
        <w:t xml:space="preserve"> </w:t>
      </w:r>
      <w:r>
        <w:rPr>
          <w:rFonts w:ascii="Microsoft Sans Serif"/>
        </w:rPr>
        <w:t>margin</w:t>
      </w:r>
    </w:p>
    <w:p w:rsidR="00330CA5" w:rsidRDefault="001B4864">
      <w:pPr>
        <w:spacing w:before="38"/>
        <w:ind w:left="160"/>
        <w:rPr>
          <w:rFonts w:ascii="Microsoft Sans Serif" w:hAnsi="Microsoft Sans Serif"/>
        </w:rPr>
      </w:pPr>
      <w:r>
        <w:rPr>
          <w:rFonts w:ascii="Microsoft Sans Serif" w:hAnsi="Microsoft Sans Serif"/>
          <w:w w:val="105"/>
        </w:rPr>
        <w:t>b</w:t>
      </w:r>
      <w:r>
        <w:rPr>
          <w:rFonts w:ascii="Microsoft Sans Serif" w:hAnsi="Microsoft Sans Serif"/>
          <w:spacing w:val="-11"/>
          <w:w w:val="105"/>
        </w:rPr>
        <w:t xml:space="preserve"> </w:t>
      </w:r>
      <w:r>
        <w:rPr>
          <w:rFonts w:ascii="Microsoft Sans Serif" w:hAnsi="Microsoft Sans Serif"/>
          <w:w w:val="105"/>
        </w:rPr>
        <w:t>=</w:t>
      </w:r>
      <w:r>
        <w:rPr>
          <w:rFonts w:ascii="Microsoft Sans Serif" w:hAnsi="Microsoft Sans Serif"/>
          <w:spacing w:val="-10"/>
          <w:w w:val="105"/>
        </w:rPr>
        <w:t xml:space="preserve"> </w:t>
      </w:r>
      <w:r>
        <w:rPr>
          <w:rFonts w:ascii="Microsoft Sans Serif" w:hAnsi="Microsoft Sans Serif"/>
          <w:w w:val="105"/>
        </w:rPr>
        <w:t>retention</w:t>
      </w:r>
      <w:r>
        <w:rPr>
          <w:rFonts w:ascii="Microsoft Sans Serif" w:hAnsi="Microsoft Sans Serif"/>
          <w:spacing w:val="-13"/>
          <w:w w:val="105"/>
        </w:rPr>
        <w:t xml:space="preserve"> </w:t>
      </w:r>
      <w:r>
        <w:rPr>
          <w:rFonts w:ascii="Microsoft Sans Serif" w:hAnsi="Microsoft Sans Serif"/>
          <w:w w:val="105"/>
        </w:rPr>
        <w:t>rate</w:t>
      </w:r>
      <w:r>
        <w:rPr>
          <w:rFonts w:ascii="Microsoft Sans Serif" w:hAnsi="Microsoft Sans Serif"/>
          <w:spacing w:val="-11"/>
          <w:w w:val="105"/>
        </w:rPr>
        <w:t xml:space="preserve"> </w:t>
      </w:r>
      <w:r>
        <w:rPr>
          <w:rFonts w:ascii="Microsoft Sans Serif" w:hAnsi="Microsoft Sans Serif"/>
          <w:w w:val="105"/>
        </w:rPr>
        <w:t>=</w:t>
      </w:r>
      <w:r>
        <w:rPr>
          <w:rFonts w:ascii="Microsoft Sans Serif" w:hAnsi="Microsoft Sans Serif"/>
          <w:spacing w:val="-11"/>
          <w:w w:val="105"/>
        </w:rPr>
        <w:t xml:space="preserve"> </w:t>
      </w:r>
      <w:r>
        <w:rPr>
          <w:rFonts w:ascii="Microsoft Sans Serif" w:hAnsi="Microsoft Sans Serif"/>
          <w:w w:val="105"/>
        </w:rPr>
        <w:t>1</w:t>
      </w:r>
      <w:r>
        <w:rPr>
          <w:rFonts w:ascii="Microsoft Sans Serif" w:hAnsi="Microsoft Sans Serif"/>
          <w:spacing w:val="-8"/>
          <w:w w:val="105"/>
        </w:rPr>
        <w:t xml:space="preserve"> </w:t>
      </w:r>
      <w:r>
        <w:rPr>
          <w:rFonts w:ascii="Microsoft Sans Serif" w:hAnsi="Microsoft Sans Serif"/>
          <w:w w:val="105"/>
        </w:rPr>
        <w:t>–</w:t>
      </w:r>
      <w:r>
        <w:rPr>
          <w:rFonts w:ascii="Microsoft Sans Serif" w:hAnsi="Microsoft Sans Serif"/>
          <w:spacing w:val="-12"/>
          <w:w w:val="105"/>
        </w:rPr>
        <w:t xml:space="preserve"> </w:t>
      </w:r>
      <w:r>
        <w:rPr>
          <w:rFonts w:ascii="Microsoft Sans Serif" w:hAnsi="Microsoft Sans Serif"/>
          <w:w w:val="105"/>
        </w:rPr>
        <w:t>payout</w:t>
      </w:r>
      <w:r>
        <w:rPr>
          <w:rFonts w:ascii="Microsoft Sans Serif" w:hAnsi="Microsoft Sans Serif"/>
          <w:spacing w:val="-9"/>
          <w:w w:val="105"/>
        </w:rPr>
        <w:t xml:space="preserve"> </w:t>
      </w:r>
      <w:r>
        <w:rPr>
          <w:rFonts w:ascii="Microsoft Sans Serif" w:hAnsi="Microsoft Sans Serif"/>
          <w:w w:val="105"/>
        </w:rPr>
        <w:t>rate</w:t>
      </w:r>
    </w:p>
    <w:p w:rsidR="00330CA5" w:rsidRDefault="00330CA5">
      <w:pPr>
        <w:pStyle w:val="BodyText"/>
        <w:spacing w:before="6"/>
        <w:rPr>
          <w:rFonts w:ascii="Microsoft Sans Serif"/>
          <w:sz w:val="29"/>
        </w:rPr>
      </w:pPr>
    </w:p>
    <w:p w:rsidR="00330CA5" w:rsidRDefault="001B4864">
      <w:pPr>
        <w:ind w:left="160"/>
        <w:rPr>
          <w:rFonts w:ascii="Microsoft Sans Serif"/>
        </w:rPr>
      </w:pPr>
      <w:r>
        <w:rPr>
          <w:rFonts w:ascii="Microsoft Sans Serif"/>
        </w:rPr>
        <w:t>Implications</w:t>
      </w:r>
      <w:r>
        <w:rPr>
          <w:rFonts w:ascii="Microsoft Sans Serif"/>
          <w:spacing w:val="-3"/>
        </w:rPr>
        <w:t xml:space="preserve"> </w:t>
      </w:r>
      <w:r>
        <w:rPr>
          <w:rFonts w:ascii="Microsoft Sans Serif"/>
        </w:rPr>
        <w:t>of</w:t>
      </w:r>
      <w:r>
        <w:rPr>
          <w:rFonts w:ascii="Microsoft Sans Serif"/>
          <w:spacing w:val="1"/>
        </w:rPr>
        <w:t xml:space="preserve"> </w:t>
      </w:r>
      <w:r>
        <w:rPr>
          <w:rFonts w:ascii="Microsoft Sans Serif"/>
        </w:rPr>
        <w:t>AFN</w:t>
      </w:r>
      <w:r>
        <w:rPr>
          <w:rFonts w:ascii="Microsoft Sans Serif"/>
          <w:spacing w:val="-3"/>
        </w:rPr>
        <w:t xml:space="preserve"> </w:t>
      </w:r>
      <w:r>
        <w:rPr>
          <w:rFonts w:ascii="Microsoft Sans Serif"/>
        </w:rPr>
        <w:t>for</w:t>
      </w:r>
      <w:r>
        <w:rPr>
          <w:rFonts w:ascii="Microsoft Sans Serif"/>
          <w:spacing w:val="1"/>
        </w:rPr>
        <w:t xml:space="preserve"> </w:t>
      </w:r>
      <w:r>
        <w:rPr>
          <w:rFonts w:ascii="Microsoft Sans Serif"/>
        </w:rPr>
        <w:t>Short-Term</w:t>
      </w:r>
      <w:r>
        <w:rPr>
          <w:rFonts w:ascii="Microsoft Sans Serif"/>
          <w:spacing w:val="2"/>
        </w:rPr>
        <w:t xml:space="preserve"> </w:t>
      </w:r>
      <w:r>
        <w:rPr>
          <w:rFonts w:ascii="Microsoft Sans Serif"/>
        </w:rPr>
        <w:t>Financial Planning</w:t>
      </w:r>
    </w:p>
    <w:p w:rsidR="00330CA5" w:rsidRDefault="001B4864">
      <w:pPr>
        <w:pStyle w:val="ListParagraph"/>
        <w:numPr>
          <w:ilvl w:val="0"/>
          <w:numId w:val="1"/>
        </w:numPr>
        <w:tabs>
          <w:tab w:val="left" w:pos="880"/>
          <w:tab w:val="left" w:pos="881"/>
        </w:tabs>
        <w:spacing w:before="183"/>
        <w:ind w:hanging="361"/>
      </w:pPr>
      <w:r>
        <w:t>If</w:t>
      </w:r>
      <w:r>
        <w:rPr>
          <w:spacing w:val="1"/>
        </w:rPr>
        <w:t xml:space="preserve"> </w:t>
      </w:r>
      <w:r>
        <w:t>AFN</w:t>
      </w:r>
      <w:r>
        <w:rPr>
          <w:spacing w:val="-1"/>
        </w:rPr>
        <w:t xml:space="preserve"> </w:t>
      </w:r>
      <w:r>
        <w:t>is positive, firm must</w:t>
      </w:r>
      <w:r>
        <w:rPr>
          <w:spacing w:val="1"/>
        </w:rPr>
        <w:t xml:space="preserve"> </w:t>
      </w:r>
      <w:r>
        <w:t>secure</w:t>
      </w:r>
      <w:r>
        <w:rPr>
          <w:spacing w:val="-2"/>
        </w:rPr>
        <w:t xml:space="preserve"> </w:t>
      </w:r>
      <w:r>
        <w:t>additional</w:t>
      </w:r>
      <w:r>
        <w:rPr>
          <w:spacing w:val="-3"/>
        </w:rPr>
        <w:t xml:space="preserve"> </w:t>
      </w:r>
      <w:r>
        <w:t>financing.</w:t>
      </w:r>
    </w:p>
    <w:p w:rsidR="00330CA5" w:rsidRDefault="00330CA5">
      <w:pPr>
        <w:sectPr w:rsidR="00330CA5">
          <w:type w:val="continuous"/>
          <w:pgSz w:w="12240" w:h="15840"/>
          <w:pgMar w:top="1500" w:right="1220" w:bottom="1140" w:left="1280" w:header="720" w:footer="720" w:gutter="0"/>
          <w:cols w:space="720"/>
        </w:sectPr>
      </w:pPr>
    </w:p>
    <w:p w:rsidR="00330CA5" w:rsidRDefault="001B4864">
      <w:pPr>
        <w:pStyle w:val="ListParagraph"/>
        <w:numPr>
          <w:ilvl w:val="0"/>
          <w:numId w:val="1"/>
        </w:numPr>
        <w:tabs>
          <w:tab w:val="left" w:pos="880"/>
          <w:tab w:val="left" w:pos="881"/>
        </w:tabs>
        <w:spacing w:before="81"/>
        <w:ind w:hanging="361"/>
      </w:pPr>
      <w:r>
        <w:lastRenderedPageBreak/>
        <w:t>If</w:t>
      </w:r>
      <w:r>
        <w:rPr>
          <w:spacing w:val="1"/>
        </w:rPr>
        <w:t xml:space="preserve"> </w:t>
      </w:r>
      <w:r>
        <w:t>AFN is</w:t>
      </w:r>
      <w:r>
        <w:rPr>
          <w:spacing w:val="1"/>
        </w:rPr>
        <w:t xml:space="preserve"> </w:t>
      </w:r>
      <w:r>
        <w:t>negative,</w:t>
      </w:r>
      <w:r>
        <w:rPr>
          <w:spacing w:val="2"/>
        </w:rPr>
        <w:t xml:space="preserve"> </w:t>
      </w:r>
      <w:r>
        <w:t>firm</w:t>
      </w:r>
      <w:r>
        <w:rPr>
          <w:spacing w:val="2"/>
        </w:rPr>
        <w:t xml:space="preserve"> </w:t>
      </w:r>
      <w:r>
        <w:t>have more</w:t>
      </w:r>
      <w:r>
        <w:rPr>
          <w:spacing w:val="-1"/>
        </w:rPr>
        <w:t xml:space="preserve"> </w:t>
      </w:r>
      <w:r>
        <w:t>financing</w:t>
      </w:r>
      <w:r>
        <w:rPr>
          <w:spacing w:val="1"/>
        </w:rPr>
        <w:t xml:space="preserve"> </w:t>
      </w:r>
      <w:r>
        <w:t>than</w:t>
      </w:r>
      <w:r>
        <w:rPr>
          <w:spacing w:val="-1"/>
        </w:rPr>
        <w:t xml:space="preserve"> </w:t>
      </w:r>
      <w:r>
        <w:t>is</w:t>
      </w:r>
      <w:r>
        <w:rPr>
          <w:spacing w:val="1"/>
        </w:rPr>
        <w:t xml:space="preserve"> </w:t>
      </w:r>
      <w:r>
        <w:t>needed.</w:t>
      </w:r>
    </w:p>
    <w:p w:rsidR="00330CA5" w:rsidRDefault="001B4864">
      <w:pPr>
        <w:spacing w:before="183"/>
        <w:ind w:left="880"/>
        <w:rPr>
          <w:rFonts w:ascii="Microsoft Sans Serif"/>
        </w:rPr>
      </w:pPr>
      <w:r>
        <w:rPr>
          <w:rFonts w:ascii="Microsoft Sans Serif"/>
        </w:rPr>
        <w:t>Thus:</w:t>
      </w:r>
      <w:r>
        <w:rPr>
          <w:rFonts w:ascii="Microsoft Sans Serif"/>
          <w:spacing w:val="2"/>
        </w:rPr>
        <w:t xml:space="preserve"> </w:t>
      </w:r>
      <w:r>
        <w:rPr>
          <w:rFonts w:ascii="Microsoft Sans Serif"/>
        </w:rPr>
        <w:t>Pay</w:t>
      </w:r>
      <w:r>
        <w:rPr>
          <w:rFonts w:ascii="Microsoft Sans Serif"/>
          <w:spacing w:val="-2"/>
        </w:rPr>
        <w:t xml:space="preserve"> </w:t>
      </w:r>
      <w:r>
        <w:rPr>
          <w:rFonts w:ascii="Microsoft Sans Serif"/>
        </w:rPr>
        <w:t>off</w:t>
      </w:r>
      <w:r>
        <w:rPr>
          <w:rFonts w:ascii="Microsoft Sans Serif"/>
          <w:spacing w:val="3"/>
        </w:rPr>
        <w:t xml:space="preserve"> </w:t>
      </w:r>
      <w:r>
        <w:rPr>
          <w:rFonts w:ascii="Microsoft Sans Serif"/>
        </w:rPr>
        <w:t>debt,</w:t>
      </w:r>
      <w:r>
        <w:rPr>
          <w:rFonts w:ascii="Microsoft Sans Serif"/>
          <w:spacing w:val="2"/>
        </w:rPr>
        <w:t xml:space="preserve"> </w:t>
      </w:r>
      <w:r>
        <w:rPr>
          <w:rFonts w:ascii="Microsoft Sans Serif"/>
        </w:rPr>
        <w:t>buy</w:t>
      </w:r>
      <w:r>
        <w:rPr>
          <w:rFonts w:ascii="Microsoft Sans Serif"/>
          <w:spacing w:val="-1"/>
        </w:rPr>
        <w:t xml:space="preserve"> </w:t>
      </w:r>
      <w:r>
        <w:rPr>
          <w:rFonts w:ascii="Microsoft Sans Serif"/>
        </w:rPr>
        <w:t>back</w:t>
      </w:r>
      <w:r>
        <w:rPr>
          <w:rFonts w:ascii="Microsoft Sans Serif"/>
          <w:spacing w:val="-1"/>
        </w:rPr>
        <w:t xml:space="preserve"> </w:t>
      </w:r>
      <w:r>
        <w:rPr>
          <w:rFonts w:ascii="Microsoft Sans Serif"/>
        </w:rPr>
        <w:t>stock, buy</w:t>
      </w:r>
      <w:r>
        <w:rPr>
          <w:rFonts w:ascii="Microsoft Sans Serif"/>
          <w:spacing w:val="-2"/>
        </w:rPr>
        <w:t xml:space="preserve"> </w:t>
      </w:r>
      <w:r>
        <w:rPr>
          <w:rFonts w:ascii="Microsoft Sans Serif"/>
        </w:rPr>
        <w:t>short-term</w:t>
      </w:r>
      <w:r>
        <w:rPr>
          <w:rFonts w:ascii="Microsoft Sans Serif"/>
          <w:spacing w:val="2"/>
        </w:rPr>
        <w:t xml:space="preserve"> </w:t>
      </w:r>
      <w:r>
        <w:rPr>
          <w:rFonts w:ascii="Microsoft Sans Serif"/>
        </w:rPr>
        <w:t>investments as well.</w:t>
      </w:r>
    </w:p>
    <w:p w:rsidR="00330CA5" w:rsidRDefault="00330CA5">
      <w:pPr>
        <w:pStyle w:val="BodyText"/>
        <w:rPr>
          <w:rFonts w:ascii="Microsoft Sans Serif"/>
        </w:rPr>
      </w:pPr>
    </w:p>
    <w:p w:rsidR="00330CA5" w:rsidRDefault="00330CA5">
      <w:pPr>
        <w:pStyle w:val="BodyText"/>
        <w:rPr>
          <w:rFonts w:ascii="Microsoft Sans Serif"/>
        </w:rPr>
      </w:pPr>
    </w:p>
    <w:p w:rsidR="00330CA5" w:rsidRDefault="00330CA5">
      <w:pPr>
        <w:pStyle w:val="BodyText"/>
        <w:spacing w:before="5"/>
        <w:rPr>
          <w:rFonts w:ascii="Microsoft Sans Serif"/>
          <w:sz w:val="21"/>
        </w:rPr>
      </w:pPr>
    </w:p>
    <w:p w:rsidR="00330CA5" w:rsidRDefault="001B4864">
      <w:pPr>
        <w:pStyle w:val="BodyText"/>
        <w:spacing w:line="276" w:lineRule="auto"/>
        <w:ind w:left="160" w:right="215"/>
        <w:jc w:val="both"/>
      </w:pPr>
      <w:r>
        <w:t>It</w:t>
      </w:r>
      <w:r>
        <w:rPr>
          <w:spacing w:val="-8"/>
        </w:rPr>
        <w:t xml:space="preserve"> </w:t>
      </w:r>
      <w:r>
        <w:t>the</w:t>
      </w:r>
      <w:r>
        <w:rPr>
          <w:spacing w:val="-12"/>
        </w:rPr>
        <w:t xml:space="preserve"> </w:t>
      </w:r>
      <w:r>
        <w:t>table,</w:t>
      </w:r>
      <w:r>
        <w:rPr>
          <w:spacing w:val="-11"/>
        </w:rPr>
        <w:t xml:space="preserve"> </w:t>
      </w:r>
      <w:r>
        <w:t>it</w:t>
      </w:r>
      <w:r>
        <w:rPr>
          <w:spacing w:val="-10"/>
        </w:rPr>
        <w:t xml:space="preserve"> </w:t>
      </w:r>
      <w:r>
        <w:t>is</w:t>
      </w:r>
      <w:r>
        <w:rPr>
          <w:spacing w:val="-10"/>
        </w:rPr>
        <w:t xml:space="preserve"> </w:t>
      </w:r>
      <w:r>
        <w:t>depicted</w:t>
      </w:r>
      <w:r>
        <w:rPr>
          <w:spacing w:val="-9"/>
        </w:rPr>
        <w:t xml:space="preserve"> </w:t>
      </w:r>
      <w:r>
        <w:t>that</w:t>
      </w:r>
      <w:r>
        <w:rPr>
          <w:spacing w:val="-10"/>
        </w:rPr>
        <w:t xml:space="preserve"> </w:t>
      </w:r>
      <w:r>
        <w:t>AFN</w:t>
      </w:r>
      <w:r>
        <w:rPr>
          <w:spacing w:val="-12"/>
        </w:rPr>
        <w:t xml:space="preserve"> </w:t>
      </w:r>
      <w:r>
        <w:t>of</w:t>
      </w:r>
      <w:r>
        <w:rPr>
          <w:spacing w:val="-9"/>
        </w:rPr>
        <w:t xml:space="preserve"> </w:t>
      </w:r>
      <w:r>
        <w:t>IDLC</w:t>
      </w:r>
      <w:r>
        <w:rPr>
          <w:spacing w:val="-8"/>
        </w:rPr>
        <w:t xml:space="preserve"> </w:t>
      </w:r>
      <w:r>
        <w:t>is</w:t>
      </w:r>
      <w:r>
        <w:rPr>
          <w:spacing w:val="-10"/>
        </w:rPr>
        <w:t xml:space="preserve"> </w:t>
      </w:r>
      <w:r>
        <w:t>negative</w:t>
      </w:r>
      <w:r>
        <w:rPr>
          <w:spacing w:val="-12"/>
        </w:rPr>
        <w:t xml:space="preserve"> </w:t>
      </w:r>
      <w:r>
        <w:t>in</w:t>
      </w:r>
      <w:r>
        <w:rPr>
          <w:spacing w:val="-10"/>
        </w:rPr>
        <w:t xml:space="preserve"> </w:t>
      </w:r>
      <w:r>
        <w:t>every</w:t>
      </w:r>
      <w:r>
        <w:rPr>
          <w:spacing w:val="-11"/>
        </w:rPr>
        <w:t xml:space="preserve"> </w:t>
      </w:r>
      <w:r>
        <w:t>year</w:t>
      </w:r>
      <w:r>
        <w:rPr>
          <w:spacing w:val="-10"/>
        </w:rPr>
        <w:t xml:space="preserve"> </w:t>
      </w:r>
      <w:r>
        <w:t>in</w:t>
      </w:r>
      <w:r>
        <w:rPr>
          <w:spacing w:val="-11"/>
        </w:rPr>
        <w:t xml:space="preserve"> </w:t>
      </w:r>
      <w:r>
        <w:t>the</w:t>
      </w:r>
      <w:r>
        <w:rPr>
          <w:spacing w:val="-9"/>
        </w:rPr>
        <w:t xml:space="preserve"> </w:t>
      </w:r>
      <w:r>
        <w:t>last</w:t>
      </w:r>
      <w:r>
        <w:rPr>
          <w:spacing w:val="-10"/>
        </w:rPr>
        <w:t xml:space="preserve"> </w:t>
      </w:r>
      <w:r>
        <w:t>5</w:t>
      </w:r>
      <w:r>
        <w:rPr>
          <w:spacing w:val="-6"/>
        </w:rPr>
        <w:t xml:space="preserve"> </w:t>
      </w:r>
      <w:r>
        <w:t>years.</w:t>
      </w:r>
      <w:r>
        <w:rPr>
          <w:spacing w:val="-8"/>
        </w:rPr>
        <w:t xml:space="preserve"> </w:t>
      </w:r>
      <w:r>
        <w:t>It</w:t>
      </w:r>
      <w:r>
        <w:rPr>
          <w:spacing w:val="-8"/>
        </w:rPr>
        <w:t xml:space="preserve"> </w:t>
      </w:r>
      <w:r>
        <w:t>indicates</w:t>
      </w:r>
      <w:r>
        <w:rPr>
          <w:spacing w:val="-58"/>
        </w:rPr>
        <w:t xml:space="preserve"> </w:t>
      </w:r>
      <w:r>
        <w:rPr>
          <w:spacing w:val="-1"/>
        </w:rPr>
        <w:t>That</w:t>
      </w:r>
      <w:r>
        <w:rPr>
          <w:spacing w:val="-7"/>
        </w:rPr>
        <w:t xml:space="preserve"> </w:t>
      </w:r>
      <w:r>
        <w:rPr>
          <w:spacing w:val="-1"/>
        </w:rPr>
        <w:t>IDLC</w:t>
      </w:r>
      <w:r>
        <w:rPr>
          <w:spacing w:val="-10"/>
        </w:rPr>
        <w:t xml:space="preserve"> </w:t>
      </w:r>
      <w:r>
        <w:t>has</w:t>
      </w:r>
      <w:r>
        <w:rPr>
          <w:spacing w:val="-10"/>
        </w:rPr>
        <w:t xml:space="preserve"> </w:t>
      </w:r>
      <w:r>
        <w:t>more</w:t>
      </w:r>
      <w:r>
        <w:rPr>
          <w:spacing w:val="-11"/>
        </w:rPr>
        <w:t xml:space="preserve"> </w:t>
      </w:r>
      <w:r>
        <w:t>internal</w:t>
      </w:r>
      <w:r>
        <w:rPr>
          <w:spacing w:val="-10"/>
        </w:rPr>
        <w:t xml:space="preserve"> </w:t>
      </w:r>
      <w:r>
        <w:t>financing.</w:t>
      </w:r>
      <w:r>
        <w:rPr>
          <w:spacing w:val="-10"/>
        </w:rPr>
        <w:t xml:space="preserve"> </w:t>
      </w:r>
      <w:r>
        <w:t>So,</w:t>
      </w:r>
      <w:r>
        <w:rPr>
          <w:spacing w:val="-10"/>
        </w:rPr>
        <w:t xml:space="preserve"> </w:t>
      </w:r>
      <w:r>
        <w:t>they</w:t>
      </w:r>
      <w:r>
        <w:rPr>
          <w:spacing w:val="-15"/>
        </w:rPr>
        <w:t xml:space="preserve"> </w:t>
      </w:r>
      <w:r>
        <w:t>do</w:t>
      </w:r>
      <w:r>
        <w:rPr>
          <w:spacing w:val="-8"/>
        </w:rPr>
        <w:t xml:space="preserve"> </w:t>
      </w:r>
      <w:r>
        <w:t>not</w:t>
      </w:r>
      <w:r>
        <w:rPr>
          <w:spacing w:val="-10"/>
        </w:rPr>
        <w:t xml:space="preserve"> </w:t>
      </w:r>
      <w:r>
        <w:t>really</w:t>
      </w:r>
      <w:r>
        <w:rPr>
          <w:spacing w:val="-12"/>
        </w:rPr>
        <w:t xml:space="preserve"> </w:t>
      </w:r>
      <w:r>
        <w:t>require</w:t>
      </w:r>
      <w:r>
        <w:rPr>
          <w:spacing w:val="-7"/>
        </w:rPr>
        <w:t xml:space="preserve"> </w:t>
      </w:r>
      <w:r>
        <w:t>any</w:t>
      </w:r>
      <w:r>
        <w:rPr>
          <w:spacing w:val="-15"/>
        </w:rPr>
        <w:t xml:space="preserve"> </w:t>
      </w:r>
      <w:r>
        <w:t>additional</w:t>
      </w:r>
      <w:r>
        <w:rPr>
          <w:spacing w:val="-10"/>
        </w:rPr>
        <w:t xml:space="preserve"> </w:t>
      </w:r>
      <w:r>
        <w:t>funding.</w:t>
      </w:r>
      <w:r>
        <w:rPr>
          <w:spacing w:val="-10"/>
        </w:rPr>
        <w:t xml:space="preserve"> </w:t>
      </w:r>
      <w:r>
        <w:t>With</w:t>
      </w:r>
      <w:r>
        <w:rPr>
          <w:spacing w:val="-57"/>
        </w:rPr>
        <w:t xml:space="preserve"> </w:t>
      </w:r>
      <w:r>
        <w:t>their internal fund, they can pay off debt, payback stock, buy short term investment as well.</w:t>
      </w:r>
      <w:r>
        <w:rPr>
          <w:spacing w:val="1"/>
        </w:rPr>
        <w:t xml:space="preserve"> </w:t>
      </w:r>
      <w:r>
        <w:t>(https://</w:t>
      </w:r>
      <w:hyperlink r:id="rId78">
        <w:r>
          <w:t>www.oreilly.com/library/view/working-capital-management/9781118933831/,</w:t>
        </w:r>
      </w:hyperlink>
      <w:r>
        <w:rPr>
          <w:spacing w:val="-2"/>
        </w:rPr>
        <w:t xml:space="preserve"> </w:t>
      </w:r>
      <w:r>
        <w:t>2022)</w:t>
      </w: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877A3A">
      <w:pPr>
        <w:pStyle w:val="BodyText"/>
        <w:spacing w:before="11"/>
        <w:rPr>
          <w:sz w:val="16"/>
        </w:rPr>
      </w:pPr>
      <w:r>
        <w:rPr>
          <w:noProof/>
        </w:rPr>
        <mc:AlternateContent>
          <mc:Choice Requires="wpg">
            <w:drawing>
              <wp:anchor distT="0" distB="0" distL="0" distR="0" simplePos="0" relativeHeight="487601664" behindDoc="1" locked="0" layoutInCell="1" allowOverlap="1">
                <wp:simplePos x="0" y="0"/>
                <wp:positionH relativeFrom="page">
                  <wp:posOffset>909955</wp:posOffset>
                </wp:positionH>
                <wp:positionV relativeFrom="paragraph">
                  <wp:posOffset>149225</wp:posOffset>
                </wp:positionV>
                <wp:extent cx="5953125" cy="2575560"/>
                <wp:effectExtent l="0" t="0" r="0" b="0"/>
                <wp:wrapTopAndBottom/>
                <wp:docPr id="177"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2575560"/>
                          <a:chOff x="1433" y="235"/>
                          <a:chExt cx="9375" cy="4056"/>
                        </a:xfrm>
                      </wpg:grpSpPr>
                      <wps:wsp>
                        <wps:cNvPr id="178" name="Rectangle 198"/>
                        <wps:cNvSpPr>
                          <a:spLocks noChangeArrowheads="1"/>
                        </wps:cNvSpPr>
                        <wps:spPr bwMode="auto">
                          <a:xfrm>
                            <a:off x="1440" y="242"/>
                            <a:ext cx="9360" cy="4042"/>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Rectangle 197"/>
                        <wps:cNvSpPr>
                          <a:spLocks noChangeArrowheads="1"/>
                        </wps:cNvSpPr>
                        <wps:spPr bwMode="auto">
                          <a:xfrm>
                            <a:off x="2930" y="1031"/>
                            <a:ext cx="7649" cy="2576"/>
                          </a:xfrm>
                          <a:prstGeom prst="rect">
                            <a:avLst/>
                          </a:prstGeom>
                          <a:solidFill>
                            <a:srgbClr val="ACB8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AutoShape 196"/>
                        <wps:cNvSpPr>
                          <a:spLocks/>
                        </wps:cNvSpPr>
                        <wps:spPr bwMode="auto">
                          <a:xfrm>
                            <a:off x="2930" y="1031"/>
                            <a:ext cx="7649" cy="2576"/>
                          </a:xfrm>
                          <a:custGeom>
                            <a:avLst/>
                            <a:gdLst>
                              <a:gd name="T0" fmla="+- 0 2930 2930"/>
                              <a:gd name="T1" fmla="*/ T0 w 7649"/>
                              <a:gd name="T2" fmla="+- 0 3607 1032"/>
                              <a:gd name="T3" fmla="*/ 3607 h 2576"/>
                              <a:gd name="T4" fmla="+- 0 10579 2930"/>
                              <a:gd name="T5" fmla="*/ T4 w 7649"/>
                              <a:gd name="T6" fmla="+- 0 3607 1032"/>
                              <a:gd name="T7" fmla="*/ 3607 h 2576"/>
                              <a:gd name="T8" fmla="+- 0 2930 2930"/>
                              <a:gd name="T9" fmla="*/ T8 w 7649"/>
                              <a:gd name="T10" fmla="+- 0 3091 1032"/>
                              <a:gd name="T11" fmla="*/ 3091 h 2576"/>
                              <a:gd name="T12" fmla="+- 0 10579 2930"/>
                              <a:gd name="T13" fmla="*/ T12 w 7649"/>
                              <a:gd name="T14" fmla="+- 0 3091 1032"/>
                              <a:gd name="T15" fmla="*/ 3091 h 2576"/>
                              <a:gd name="T16" fmla="+- 0 2930 2930"/>
                              <a:gd name="T17" fmla="*/ T16 w 7649"/>
                              <a:gd name="T18" fmla="+- 0 2834 1032"/>
                              <a:gd name="T19" fmla="*/ 2834 h 2576"/>
                              <a:gd name="T20" fmla="+- 0 10579 2930"/>
                              <a:gd name="T21" fmla="*/ T20 w 7649"/>
                              <a:gd name="T22" fmla="+- 0 2834 1032"/>
                              <a:gd name="T23" fmla="*/ 2834 h 2576"/>
                              <a:gd name="T24" fmla="+- 0 2930 2930"/>
                              <a:gd name="T25" fmla="*/ T24 w 7649"/>
                              <a:gd name="T26" fmla="+- 0 2577 1032"/>
                              <a:gd name="T27" fmla="*/ 2577 h 2576"/>
                              <a:gd name="T28" fmla="+- 0 10579 2930"/>
                              <a:gd name="T29" fmla="*/ T28 w 7649"/>
                              <a:gd name="T30" fmla="+- 0 2577 1032"/>
                              <a:gd name="T31" fmla="*/ 2577 h 2576"/>
                              <a:gd name="T32" fmla="+- 0 2930 2930"/>
                              <a:gd name="T33" fmla="*/ T32 w 7649"/>
                              <a:gd name="T34" fmla="+- 0 2321 1032"/>
                              <a:gd name="T35" fmla="*/ 2321 h 2576"/>
                              <a:gd name="T36" fmla="+- 0 10579 2930"/>
                              <a:gd name="T37" fmla="*/ T36 w 7649"/>
                              <a:gd name="T38" fmla="+- 0 2321 1032"/>
                              <a:gd name="T39" fmla="*/ 2321 h 2576"/>
                              <a:gd name="T40" fmla="+- 0 2930 2930"/>
                              <a:gd name="T41" fmla="*/ T40 w 7649"/>
                              <a:gd name="T42" fmla="+- 0 2061 1032"/>
                              <a:gd name="T43" fmla="*/ 2061 h 2576"/>
                              <a:gd name="T44" fmla="+- 0 10579 2930"/>
                              <a:gd name="T45" fmla="*/ T44 w 7649"/>
                              <a:gd name="T46" fmla="+- 0 2061 1032"/>
                              <a:gd name="T47" fmla="*/ 2061 h 2576"/>
                              <a:gd name="T48" fmla="+- 0 2930 2930"/>
                              <a:gd name="T49" fmla="*/ T48 w 7649"/>
                              <a:gd name="T50" fmla="+- 0 1805 1032"/>
                              <a:gd name="T51" fmla="*/ 1805 h 2576"/>
                              <a:gd name="T52" fmla="+- 0 10579 2930"/>
                              <a:gd name="T53" fmla="*/ T52 w 7649"/>
                              <a:gd name="T54" fmla="+- 0 1805 1032"/>
                              <a:gd name="T55" fmla="*/ 1805 h 2576"/>
                              <a:gd name="T56" fmla="+- 0 2930 2930"/>
                              <a:gd name="T57" fmla="*/ T56 w 7649"/>
                              <a:gd name="T58" fmla="+- 0 1548 1032"/>
                              <a:gd name="T59" fmla="*/ 1548 h 2576"/>
                              <a:gd name="T60" fmla="+- 0 10579 2930"/>
                              <a:gd name="T61" fmla="*/ T60 w 7649"/>
                              <a:gd name="T62" fmla="+- 0 1548 1032"/>
                              <a:gd name="T63" fmla="*/ 1548 h 2576"/>
                              <a:gd name="T64" fmla="+- 0 2930 2930"/>
                              <a:gd name="T65" fmla="*/ T64 w 7649"/>
                              <a:gd name="T66" fmla="+- 0 1291 1032"/>
                              <a:gd name="T67" fmla="*/ 1291 h 2576"/>
                              <a:gd name="T68" fmla="+- 0 10579 2930"/>
                              <a:gd name="T69" fmla="*/ T68 w 7649"/>
                              <a:gd name="T70" fmla="+- 0 1291 1032"/>
                              <a:gd name="T71" fmla="*/ 1291 h 2576"/>
                              <a:gd name="T72" fmla="+- 0 2930 2930"/>
                              <a:gd name="T73" fmla="*/ T72 w 7649"/>
                              <a:gd name="T74" fmla="+- 0 1032 1032"/>
                              <a:gd name="T75" fmla="*/ 1032 h 2576"/>
                              <a:gd name="T76" fmla="+- 0 10579 2930"/>
                              <a:gd name="T77" fmla="*/ T76 w 7649"/>
                              <a:gd name="T78" fmla="+- 0 1032 1032"/>
                              <a:gd name="T79" fmla="*/ 1032 h 2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649" h="2576">
                                <a:moveTo>
                                  <a:pt x="0" y="2575"/>
                                </a:moveTo>
                                <a:lnTo>
                                  <a:pt x="7649" y="2575"/>
                                </a:lnTo>
                                <a:moveTo>
                                  <a:pt x="0" y="2059"/>
                                </a:moveTo>
                                <a:lnTo>
                                  <a:pt x="7649" y="2059"/>
                                </a:lnTo>
                                <a:moveTo>
                                  <a:pt x="0" y="1802"/>
                                </a:moveTo>
                                <a:lnTo>
                                  <a:pt x="7649" y="1802"/>
                                </a:lnTo>
                                <a:moveTo>
                                  <a:pt x="0" y="1545"/>
                                </a:moveTo>
                                <a:lnTo>
                                  <a:pt x="7649" y="1545"/>
                                </a:lnTo>
                                <a:moveTo>
                                  <a:pt x="0" y="1289"/>
                                </a:moveTo>
                                <a:lnTo>
                                  <a:pt x="7649" y="1289"/>
                                </a:lnTo>
                                <a:moveTo>
                                  <a:pt x="0" y="1029"/>
                                </a:moveTo>
                                <a:lnTo>
                                  <a:pt x="7649" y="1029"/>
                                </a:lnTo>
                                <a:moveTo>
                                  <a:pt x="0" y="773"/>
                                </a:moveTo>
                                <a:lnTo>
                                  <a:pt x="7649" y="773"/>
                                </a:lnTo>
                                <a:moveTo>
                                  <a:pt x="0" y="516"/>
                                </a:moveTo>
                                <a:lnTo>
                                  <a:pt x="7649" y="516"/>
                                </a:lnTo>
                                <a:moveTo>
                                  <a:pt x="0" y="259"/>
                                </a:moveTo>
                                <a:lnTo>
                                  <a:pt x="7649" y="259"/>
                                </a:lnTo>
                                <a:moveTo>
                                  <a:pt x="0" y="0"/>
                                </a:moveTo>
                                <a:lnTo>
                                  <a:pt x="7649" y="0"/>
                                </a:lnTo>
                              </a:path>
                            </a:pathLst>
                          </a:custGeom>
                          <a:noFill/>
                          <a:ln w="9144">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Rectangle 195"/>
                        <wps:cNvSpPr>
                          <a:spLocks noChangeArrowheads="1"/>
                        </wps:cNvSpPr>
                        <wps:spPr bwMode="auto">
                          <a:xfrm>
                            <a:off x="2930" y="3340"/>
                            <a:ext cx="7649" cy="2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2" name="Picture 19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3232" y="2694"/>
                            <a:ext cx="7037" cy="8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3" name="Picture 19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3232" y="1286"/>
                            <a:ext cx="7037" cy="2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4" name="Freeform 192"/>
                        <wps:cNvSpPr>
                          <a:spLocks/>
                        </wps:cNvSpPr>
                        <wps:spPr bwMode="auto">
                          <a:xfrm>
                            <a:off x="3354" y="2785"/>
                            <a:ext cx="6802" cy="608"/>
                          </a:xfrm>
                          <a:custGeom>
                            <a:avLst/>
                            <a:gdLst>
                              <a:gd name="T0" fmla="+- 0 3354 3354"/>
                              <a:gd name="T1" fmla="*/ T0 w 6802"/>
                              <a:gd name="T2" fmla="+- 0 3349 2785"/>
                              <a:gd name="T3" fmla="*/ 3349 h 608"/>
                              <a:gd name="T4" fmla="+- 0 4206 3354"/>
                              <a:gd name="T5" fmla="*/ T4 w 6802"/>
                              <a:gd name="T6" fmla="+- 0 2785 2785"/>
                              <a:gd name="T7" fmla="*/ 2785 h 608"/>
                              <a:gd name="T8" fmla="+- 0 5056 3354"/>
                              <a:gd name="T9" fmla="*/ T8 w 6802"/>
                              <a:gd name="T10" fmla="+- 0 3061 2785"/>
                              <a:gd name="T11" fmla="*/ 3061 h 608"/>
                              <a:gd name="T12" fmla="+- 0 5905 3354"/>
                              <a:gd name="T13" fmla="*/ T12 w 6802"/>
                              <a:gd name="T14" fmla="+- 0 3335 2785"/>
                              <a:gd name="T15" fmla="*/ 3335 h 608"/>
                              <a:gd name="T16" fmla="+- 0 6755 3354"/>
                              <a:gd name="T17" fmla="*/ T16 w 6802"/>
                              <a:gd name="T18" fmla="+- 0 2857 2785"/>
                              <a:gd name="T19" fmla="*/ 2857 h 608"/>
                              <a:gd name="T20" fmla="+- 0 7604 3354"/>
                              <a:gd name="T21" fmla="*/ T20 w 6802"/>
                              <a:gd name="T22" fmla="+- 0 3349 2785"/>
                              <a:gd name="T23" fmla="*/ 3349 h 608"/>
                              <a:gd name="T24" fmla="+- 0 8454 3354"/>
                              <a:gd name="T25" fmla="*/ T24 w 6802"/>
                              <a:gd name="T26" fmla="+- 0 3349 2785"/>
                              <a:gd name="T27" fmla="*/ 3349 h 608"/>
                              <a:gd name="T28" fmla="+- 0 9306 3354"/>
                              <a:gd name="T29" fmla="*/ T28 w 6802"/>
                              <a:gd name="T30" fmla="+- 0 3392 2785"/>
                              <a:gd name="T31" fmla="*/ 3392 h 608"/>
                              <a:gd name="T32" fmla="+- 0 10156 3354"/>
                              <a:gd name="T33" fmla="*/ T32 w 6802"/>
                              <a:gd name="T34" fmla="+- 0 3349 2785"/>
                              <a:gd name="T35" fmla="*/ 3349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802" h="608">
                                <a:moveTo>
                                  <a:pt x="0" y="564"/>
                                </a:moveTo>
                                <a:lnTo>
                                  <a:pt x="852" y="0"/>
                                </a:lnTo>
                                <a:lnTo>
                                  <a:pt x="1702" y="276"/>
                                </a:lnTo>
                                <a:lnTo>
                                  <a:pt x="2551" y="550"/>
                                </a:lnTo>
                                <a:lnTo>
                                  <a:pt x="3401" y="72"/>
                                </a:lnTo>
                                <a:lnTo>
                                  <a:pt x="4250" y="564"/>
                                </a:lnTo>
                                <a:lnTo>
                                  <a:pt x="5100" y="564"/>
                                </a:lnTo>
                                <a:lnTo>
                                  <a:pt x="5952" y="607"/>
                                </a:lnTo>
                                <a:lnTo>
                                  <a:pt x="6802" y="564"/>
                                </a:lnTo>
                              </a:path>
                            </a:pathLst>
                          </a:custGeom>
                          <a:noFill/>
                          <a:ln w="35052">
                            <a:solidFill>
                              <a:srgbClr val="5B9BD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Freeform 191"/>
                        <wps:cNvSpPr>
                          <a:spLocks/>
                        </wps:cNvSpPr>
                        <wps:spPr bwMode="auto">
                          <a:xfrm>
                            <a:off x="3354" y="1376"/>
                            <a:ext cx="6802" cy="1973"/>
                          </a:xfrm>
                          <a:custGeom>
                            <a:avLst/>
                            <a:gdLst>
                              <a:gd name="T0" fmla="+- 0 3354 3354"/>
                              <a:gd name="T1" fmla="*/ T0 w 6802"/>
                              <a:gd name="T2" fmla="+- 0 3349 1376"/>
                              <a:gd name="T3" fmla="*/ 3349 h 1973"/>
                              <a:gd name="T4" fmla="+- 0 4206 3354"/>
                              <a:gd name="T5" fmla="*/ T4 w 6802"/>
                              <a:gd name="T6" fmla="+- 0 1376 1376"/>
                              <a:gd name="T7" fmla="*/ 1376 h 1973"/>
                              <a:gd name="T8" fmla="+- 0 5056 3354"/>
                              <a:gd name="T9" fmla="*/ T8 w 6802"/>
                              <a:gd name="T10" fmla="+- 0 2845 1376"/>
                              <a:gd name="T11" fmla="*/ 2845 h 1973"/>
                              <a:gd name="T12" fmla="+- 0 5905 3354"/>
                              <a:gd name="T13" fmla="*/ T12 w 6802"/>
                              <a:gd name="T14" fmla="+- 0 3323 1376"/>
                              <a:gd name="T15" fmla="*/ 3323 h 1973"/>
                              <a:gd name="T16" fmla="+- 0 6755 3354"/>
                              <a:gd name="T17" fmla="*/ T16 w 6802"/>
                              <a:gd name="T18" fmla="+- 0 2478 1376"/>
                              <a:gd name="T19" fmla="*/ 2478 h 1973"/>
                              <a:gd name="T20" fmla="+- 0 7604 3354"/>
                              <a:gd name="T21" fmla="*/ T20 w 6802"/>
                              <a:gd name="T22" fmla="+- 0 3349 1376"/>
                              <a:gd name="T23" fmla="*/ 3349 h 1973"/>
                              <a:gd name="T24" fmla="+- 0 8454 3354"/>
                              <a:gd name="T25" fmla="*/ T24 w 6802"/>
                              <a:gd name="T26" fmla="+- 0 3349 1376"/>
                              <a:gd name="T27" fmla="*/ 3349 h 1973"/>
                              <a:gd name="T28" fmla="+- 0 9306 3354"/>
                              <a:gd name="T29" fmla="*/ T28 w 6802"/>
                              <a:gd name="T30" fmla="+- 0 3330 1376"/>
                              <a:gd name="T31" fmla="*/ 3330 h 1973"/>
                              <a:gd name="T32" fmla="+- 0 10156 3354"/>
                              <a:gd name="T33" fmla="*/ T32 w 6802"/>
                              <a:gd name="T34" fmla="+- 0 3349 1376"/>
                              <a:gd name="T35" fmla="*/ 3349 h 19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802" h="1973">
                                <a:moveTo>
                                  <a:pt x="0" y="1973"/>
                                </a:moveTo>
                                <a:lnTo>
                                  <a:pt x="852" y="0"/>
                                </a:lnTo>
                                <a:lnTo>
                                  <a:pt x="1702" y="1469"/>
                                </a:lnTo>
                                <a:lnTo>
                                  <a:pt x="2551" y="1947"/>
                                </a:lnTo>
                                <a:lnTo>
                                  <a:pt x="3401" y="1102"/>
                                </a:lnTo>
                                <a:lnTo>
                                  <a:pt x="4250" y="1973"/>
                                </a:lnTo>
                                <a:lnTo>
                                  <a:pt x="5100" y="1973"/>
                                </a:lnTo>
                                <a:lnTo>
                                  <a:pt x="5952" y="1954"/>
                                </a:lnTo>
                                <a:lnTo>
                                  <a:pt x="6802" y="1973"/>
                                </a:lnTo>
                              </a:path>
                            </a:pathLst>
                          </a:custGeom>
                          <a:noFill/>
                          <a:ln w="35052">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Line 190"/>
                        <wps:cNvCnPr>
                          <a:cxnSpLocks noChangeShapeType="1"/>
                        </wps:cNvCnPr>
                        <wps:spPr bwMode="auto">
                          <a:xfrm>
                            <a:off x="4417" y="3995"/>
                            <a:ext cx="384" cy="0"/>
                          </a:xfrm>
                          <a:prstGeom prst="line">
                            <a:avLst/>
                          </a:prstGeom>
                          <a:noFill/>
                          <a:ln w="35052">
                            <a:solidFill>
                              <a:srgbClr val="5B9BD4"/>
                            </a:solidFill>
                            <a:prstDash val="solid"/>
                            <a:round/>
                            <a:headEnd/>
                            <a:tailEnd/>
                          </a:ln>
                          <a:extLst>
                            <a:ext uri="{909E8E84-426E-40DD-AFC4-6F175D3DCCD1}">
                              <a14:hiddenFill xmlns:a14="http://schemas.microsoft.com/office/drawing/2010/main">
                                <a:noFill/>
                              </a14:hiddenFill>
                            </a:ext>
                          </a:extLst>
                        </wps:spPr>
                        <wps:bodyPr/>
                      </wps:wsp>
                      <wps:wsp>
                        <wps:cNvPr id="187" name="Line 189"/>
                        <wps:cNvCnPr>
                          <a:cxnSpLocks noChangeShapeType="1"/>
                        </wps:cNvCnPr>
                        <wps:spPr bwMode="auto">
                          <a:xfrm>
                            <a:off x="5996" y="3995"/>
                            <a:ext cx="384" cy="0"/>
                          </a:xfrm>
                          <a:prstGeom prst="line">
                            <a:avLst/>
                          </a:prstGeom>
                          <a:noFill/>
                          <a:ln w="35052">
                            <a:solidFill>
                              <a:srgbClr val="EC7C30"/>
                            </a:solidFill>
                            <a:prstDash val="solid"/>
                            <a:round/>
                            <a:headEnd/>
                            <a:tailEnd/>
                          </a:ln>
                          <a:extLst>
                            <a:ext uri="{909E8E84-426E-40DD-AFC4-6F175D3DCCD1}">
                              <a14:hiddenFill xmlns:a14="http://schemas.microsoft.com/office/drawing/2010/main">
                                <a:noFill/>
                              </a14:hiddenFill>
                            </a:ext>
                          </a:extLst>
                        </wps:spPr>
                        <wps:bodyPr/>
                      </wps:wsp>
                      <wps:wsp>
                        <wps:cNvPr id="188" name="Rectangle 188"/>
                        <wps:cNvSpPr>
                          <a:spLocks noChangeArrowheads="1"/>
                        </wps:cNvSpPr>
                        <wps:spPr bwMode="auto">
                          <a:xfrm>
                            <a:off x="1440" y="242"/>
                            <a:ext cx="9360" cy="4042"/>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Text Box 187"/>
                        <wps:cNvSpPr txBox="1">
                          <a:spLocks noChangeArrowheads="1"/>
                        </wps:cNvSpPr>
                        <wps:spPr bwMode="auto">
                          <a:xfrm>
                            <a:off x="3154" y="458"/>
                            <a:ext cx="5948"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319" w:lineRule="exact"/>
                                <w:rPr>
                                  <w:rFonts w:ascii="Calibri"/>
                                  <w:b/>
                                  <w:sz w:val="32"/>
                                </w:rPr>
                              </w:pPr>
                              <w:r>
                                <w:rPr>
                                  <w:rFonts w:ascii="Calibri"/>
                                  <w:b/>
                                  <w:color w:val="585858"/>
                                  <w:sz w:val="32"/>
                                </w:rPr>
                                <w:t>AFN</w:t>
                              </w:r>
                              <w:r>
                                <w:rPr>
                                  <w:rFonts w:ascii="Calibri"/>
                                  <w:b/>
                                  <w:color w:val="585858"/>
                                  <w:spacing w:val="-8"/>
                                  <w:sz w:val="32"/>
                                </w:rPr>
                                <w:t xml:space="preserve"> </w:t>
                              </w:r>
                              <w:r>
                                <w:rPr>
                                  <w:rFonts w:ascii="Calibri"/>
                                  <w:b/>
                                  <w:color w:val="585858"/>
                                  <w:sz w:val="32"/>
                                </w:rPr>
                                <w:t>of</w:t>
                              </w:r>
                              <w:r>
                                <w:rPr>
                                  <w:rFonts w:ascii="Calibri"/>
                                  <w:b/>
                                  <w:color w:val="585858"/>
                                  <w:spacing w:val="-8"/>
                                  <w:sz w:val="32"/>
                                </w:rPr>
                                <w:t xml:space="preserve"> </w:t>
                              </w:r>
                              <w:r>
                                <w:rPr>
                                  <w:rFonts w:ascii="Calibri"/>
                                  <w:b/>
                                  <w:color w:val="585858"/>
                                  <w:sz w:val="32"/>
                                </w:rPr>
                                <w:t>IDLC</w:t>
                              </w:r>
                              <w:r>
                                <w:rPr>
                                  <w:rFonts w:ascii="Calibri"/>
                                  <w:b/>
                                  <w:color w:val="585858"/>
                                  <w:spacing w:val="-3"/>
                                  <w:sz w:val="32"/>
                                </w:rPr>
                                <w:t xml:space="preserve"> </w:t>
                              </w:r>
                              <w:r>
                                <w:rPr>
                                  <w:rFonts w:ascii="Calibri"/>
                                  <w:b/>
                                  <w:color w:val="585858"/>
                                  <w:sz w:val="32"/>
                                </w:rPr>
                                <w:t>Compare</w:t>
                              </w:r>
                              <w:r>
                                <w:rPr>
                                  <w:rFonts w:ascii="Calibri"/>
                                  <w:b/>
                                  <w:color w:val="585858"/>
                                  <w:spacing w:val="-6"/>
                                  <w:sz w:val="32"/>
                                </w:rPr>
                                <w:t xml:space="preserve"> </w:t>
                              </w:r>
                              <w:r>
                                <w:rPr>
                                  <w:rFonts w:ascii="Calibri"/>
                                  <w:b/>
                                  <w:color w:val="585858"/>
                                  <w:sz w:val="32"/>
                                </w:rPr>
                                <w:t>to</w:t>
                              </w:r>
                              <w:r>
                                <w:rPr>
                                  <w:rFonts w:ascii="Calibri"/>
                                  <w:b/>
                                  <w:color w:val="585858"/>
                                  <w:spacing w:val="-7"/>
                                  <w:sz w:val="32"/>
                                </w:rPr>
                                <w:t xml:space="preserve"> </w:t>
                              </w:r>
                              <w:r>
                                <w:rPr>
                                  <w:rFonts w:ascii="Calibri"/>
                                  <w:b/>
                                  <w:color w:val="585858"/>
                                  <w:sz w:val="32"/>
                                </w:rPr>
                                <w:t>Industry</w:t>
                              </w:r>
                              <w:r>
                                <w:rPr>
                                  <w:rFonts w:ascii="Calibri"/>
                                  <w:b/>
                                  <w:color w:val="585858"/>
                                  <w:spacing w:val="-3"/>
                                  <w:sz w:val="32"/>
                                </w:rPr>
                                <w:t xml:space="preserve"> </w:t>
                              </w:r>
                              <w:r>
                                <w:rPr>
                                  <w:rFonts w:ascii="Calibri"/>
                                  <w:b/>
                                  <w:color w:val="585858"/>
                                  <w:sz w:val="32"/>
                                </w:rPr>
                                <w:t>Benchmark</w:t>
                              </w:r>
                            </w:p>
                          </w:txbxContent>
                        </wps:txbx>
                        <wps:bodyPr rot="0" vert="horz" wrap="square" lIns="0" tIns="0" rIns="0" bIns="0" anchor="t" anchorCtr="0" upright="1">
                          <a:noAutofit/>
                        </wps:bodyPr>
                      </wps:wsp>
                      <wps:wsp>
                        <wps:cNvPr id="190" name="Text Box 186"/>
                        <wps:cNvSpPr txBox="1">
                          <a:spLocks noChangeArrowheads="1"/>
                        </wps:cNvSpPr>
                        <wps:spPr bwMode="auto">
                          <a:xfrm>
                            <a:off x="1570" y="949"/>
                            <a:ext cx="1217" cy="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3" w:lineRule="exact"/>
                                <w:ind w:right="21"/>
                                <w:jc w:val="right"/>
                                <w:rPr>
                                  <w:rFonts w:ascii="Calibri"/>
                                  <w:sz w:val="18"/>
                                </w:rPr>
                              </w:pPr>
                              <w:r>
                                <w:rPr>
                                  <w:rFonts w:ascii="Calibri"/>
                                  <w:color w:val="585858"/>
                                  <w:sz w:val="18"/>
                                </w:rPr>
                                <w:t>90,000,000,000</w:t>
                              </w:r>
                            </w:p>
                            <w:p w:rsidR="00C77901" w:rsidRDefault="00C77901">
                              <w:pPr>
                                <w:spacing w:before="37"/>
                                <w:ind w:right="21"/>
                                <w:jc w:val="right"/>
                                <w:rPr>
                                  <w:rFonts w:ascii="Calibri"/>
                                  <w:sz w:val="18"/>
                                </w:rPr>
                              </w:pPr>
                              <w:r>
                                <w:rPr>
                                  <w:rFonts w:ascii="Calibri"/>
                                  <w:color w:val="585858"/>
                                  <w:sz w:val="18"/>
                                </w:rPr>
                                <w:t>80,000,000,000</w:t>
                              </w:r>
                            </w:p>
                            <w:p w:rsidR="00C77901" w:rsidRDefault="00C77901">
                              <w:pPr>
                                <w:spacing w:before="38"/>
                                <w:ind w:right="21"/>
                                <w:jc w:val="right"/>
                                <w:rPr>
                                  <w:rFonts w:ascii="Calibri"/>
                                  <w:sz w:val="18"/>
                                </w:rPr>
                              </w:pPr>
                              <w:r>
                                <w:rPr>
                                  <w:rFonts w:ascii="Calibri"/>
                                  <w:color w:val="585858"/>
                                  <w:sz w:val="18"/>
                                </w:rPr>
                                <w:t>70,000,000,000</w:t>
                              </w:r>
                            </w:p>
                            <w:p w:rsidR="00C77901" w:rsidRDefault="00C77901">
                              <w:pPr>
                                <w:spacing w:before="38"/>
                                <w:ind w:right="21"/>
                                <w:jc w:val="right"/>
                                <w:rPr>
                                  <w:rFonts w:ascii="Calibri"/>
                                  <w:sz w:val="18"/>
                                </w:rPr>
                              </w:pPr>
                              <w:r>
                                <w:rPr>
                                  <w:rFonts w:ascii="Calibri"/>
                                  <w:color w:val="585858"/>
                                  <w:sz w:val="18"/>
                                </w:rPr>
                                <w:t>60,000,000,000</w:t>
                              </w:r>
                            </w:p>
                            <w:p w:rsidR="00C77901" w:rsidRDefault="00C77901">
                              <w:pPr>
                                <w:spacing w:before="37"/>
                                <w:ind w:right="21"/>
                                <w:jc w:val="right"/>
                                <w:rPr>
                                  <w:rFonts w:ascii="Calibri"/>
                                  <w:sz w:val="18"/>
                                </w:rPr>
                              </w:pPr>
                              <w:r>
                                <w:rPr>
                                  <w:rFonts w:ascii="Calibri"/>
                                  <w:color w:val="585858"/>
                                  <w:sz w:val="18"/>
                                </w:rPr>
                                <w:t>50,000,000,000</w:t>
                              </w:r>
                            </w:p>
                            <w:p w:rsidR="00C77901" w:rsidRDefault="00C77901">
                              <w:pPr>
                                <w:spacing w:before="38"/>
                                <w:ind w:right="21"/>
                                <w:jc w:val="right"/>
                                <w:rPr>
                                  <w:rFonts w:ascii="Calibri"/>
                                  <w:sz w:val="18"/>
                                </w:rPr>
                              </w:pPr>
                              <w:r>
                                <w:rPr>
                                  <w:rFonts w:ascii="Calibri"/>
                                  <w:color w:val="585858"/>
                                  <w:sz w:val="18"/>
                                </w:rPr>
                                <w:t>40,000,000,000</w:t>
                              </w:r>
                            </w:p>
                            <w:p w:rsidR="00C77901" w:rsidRDefault="00C77901">
                              <w:pPr>
                                <w:spacing w:before="38"/>
                                <w:ind w:right="21"/>
                                <w:jc w:val="right"/>
                                <w:rPr>
                                  <w:rFonts w:ascii="Calibri"/>
                                  <w:sz w:val="18"/>
                                </w:rPr>
                              </w:pPr>
                              <w:r>
                                <w:rPr>
                                  <w:rFonts w:ascii="Calibri"/>
                                  <w:color w:val="585858"/>
                                  <w:sz w:val="18"/>
                                </w:rPr>
                                <w:t>30,000,000,000</w:t>
                              </w:r>
                            </w:p>
                            <w:p w:rsidR="00C77901" w:rsidRDefault="00C77901">
                              <w:pPr>
                                <w:spacing w:before="37"/>
                                <w:ind w:right="21"/>
                                <w:jc w:val="right"/>
                                <w:rPr>
                                  <w:rFonts w:ascii="Calibri"/>
                                  <w:sz w:val="18"/>
                                </w:rPr>
                              </w:pPr>
                              <w:r>
                                <w:rPr>
                                  <w:rFonts w:ascii="Calibri"/>
                                  <w:color w:val="585858"/>
                                  <w:sz w:val="18"/>
                                </w:rPr>
                                <w:t>20,000,000,000</w:t>
                              </w:r>
                            </w:p>
                            <w:p w:rsidR="00C77901" w:rsidRDefault="00C77901">
                              <w:pPr>
                                <w:spacing w:before="38"/>
                                <w:ind w:right="21"/>
                                <w:jc w:val="right"/>
                                <w:rPr>
                                  <w:rFonts w:ascii="Calibri"/>
                                  <w:sz w:val="18"/>
                                </w:rPr>
                              </w:pPr>
                              <w:r>
                                <w:rPr>
                                  <w:rFonts w:ascii="Calibri"/>
                                  <w:color w:val="585858"/>
                                  <w:sz w:val="18"/>
                                </w:rPr>
                                <w:t>10,000,000,000</w:t>
                              </w:r>
                            </w:p>
                            <w:p w:rsidR="00C77901" w:rsidRDefault="00C77901">
                              <w:pPr>
                                <w:spacing w:before="38"/>
                                <w:ind w:right="21"/>
                                <w:jc w:val="right"/>
                                <w:rPr>
                                  <w:rFonts w:ascii="Calibri"/>
                                  <w:sz w:val="18"/>
                                </w:rPr>
                              </w:pPr>
                              <w:r>
                                <w:rPr>
                                  <w:rFonts w:ascii="Calibri"/>
                                  <w:color w:val="585858"/>
                                  <w:sz w:val="18"/>
                                </w:rPr>
                                <w:t>0</w:t>
                              </w:r>
                            </w:p>
                            <w:p w:rsidR="00C77901" w:rsidRDefault="00C77901">
                              <w:pPr>
                                <w:spacing w:before="38" w:line="216" w:lineRule="exact"/>
                                <w:ind w:right="18"/>
                                <w:jc w:val="right"/>
                                <w:rPr>
                                  <w:rFonts w:ascii="Calibri"/>
                                  <w:sz w:val="18"/>
                                </w:rPr>
                              </w:pPr>
                              <w:r>
                                <w:rPr>
                                  <w:rFonts w:ascii="Calibri"/>
                                  <w:color w:val="585858"/>
                                  <w:sz w:val="18"/>
                                </w:rPr>
                                <w:t>-10,000,000,000</w:t>
                              </w:r>
                            </w:p>
                          </w:txbxContent>
                        </wps:txbx>
                        <wps:bodyPr rot="0" vert="horz" wrap="square" lIns="0" tIns="0" rIns="0" bIns="0" anchor="t" anchorCtr="0" upright="1">
                          <a:noAutofit/>
                        </wps:bodyPr>
                      </wps:wsp>
                      <wps:wsp>
                        <wps:cNvPr id="191" name="Text Box 185"/>
                        <wps:cNvSpPr txBox="1">
                          <a:spLocks noChangeArrowheads="1"/>
                        </wps:cNvSpPr>
                        <wps:spPr bwMode="auto">
                          <a:xfrm>
                            <a:off x="3310" y="3500"/>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1</w:t>
                              </w:r>
                            </w:p>
                          </w:txbxContent>
                        </wps:txbx>
                        <wps:bodyPr rot="0" vert="horz" wrap="square" lIns="0" tIns="0" rIns="0" bIns="0" anchor="t" anchorCtr="0" upright="1">
                          <a:noAutofit/>
                        </wps:bodyPr>
                      </wps:wsp>
                      <wps:wsp>
                        <wps:cNvPr id="192" name="Text Box 184"/>
                        <wps:cNvSpPr txBox="1">
                          <a:spLocks noChangeArrowheads="1"/>
                        </wps:cNvSpPr>
                        <wps:spPr bwMode="auto">
                          <a:xfrm>
                            <a:off x="4160" y="3500"/>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2</w:t>
                              </w:r>
                            </w:p>
                          </w:txbxContent>
                        </wps:txbx>
                        <wps:bodyPr rot="0" vert="horz" wrap="square" lIns="0" tIns="0" rIns="0" bIns="0" anchor="t" anchorCtr="0" upright="1">
                          <a:noAutofit/>
                        </wps:bodyPr>
                      </wps:wsp>
                      <wps:wsp>
                        <wps:cNvPr id="193" name="Text Box 183"/>
                        <wps:cNvSpPr txBox="1">
                          <a:spLocks noChangeArrowheads="1"/>
                        </wps:cNvSpPr>
                        <wps:spPr bwMode="auto">
                          <a:xfrm>
                            <a:off x="5010" y="3500"/>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3</w:t>
                              </w:r>
                            </w:p>
                          </w:txbxContent>
                        </wps:txbx>
                        <wps:bodyPr rot="0" vert="horz" wrap="square" lIns="0" tIns="0" rIns="0" bIns="0" anchor="t" anchorCtr="0" upright="1">
                          <a:noAutofit/>
                        </wps:bodyPr>
                      </wps:wsp>
                      <wps:wsp>
                        <wps:cNvPr id="194" name="Text Box 182"/>
                        <wps:cNvSpPr txBox="1">
                          <a:spLocks noChangeArrowheads="1"/>
                        </wps:cNvSpPr>
                        <wps:spPr bwMode="auto">
                          <a:xfrm>
                            <a:off x="5860" y="3500"/>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4</w:t>
                              </w:r>
                            </w:p>
                          </w:txbxContent>
                        </wps:txbx>
                        <wps:bodyPr rot="0" vert="horz" wrap="square" lIns="0" tIns="0" rIns="0" bIns="0" anchor="t" anchorCtr="0" upright="1">
                          <a:noAutofit/>
                        </wps:bodyPr>
                      </wps:wsp>
                      <wps:wsp>
                        <wps:cNvPr id="195" name="Text Box 181"/>
                        <wps:cNvSpPr txBox="1">
                          <a:spLocks noChangeArrowheads="1"/>
                        </wps:cNvSpPr>
                        <wps:spPr bwMode="auto">
                          <a:xfrm>
                            <a:off x="6710" y="3500"/>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5</w:t>
                              </w:r>
                            </w:p>
                          </w:txbxContent>
                        </wps:txbx>
                        <wps:bodyPr rot="0" vert="horz" wrap="square" lIns="0" tIns="0" rIns="0" bIns="0" anchor="t" anchorCtr="0" upright="1">
                          <a:noAutofit/>
                        </wps:bodyPr>
                      </wps:wsp>
                      <wps:wsp>
                        <wps:cNvPr id="196" name="Text Box 180"/>
                        <wps:cNvSpPr txBox="1">
                          <a:spLocks noChangeArrowheads="1"/>
                        </wps:cNvSpPr>
                        <wps:spPr bwMode="auto">
                          <a:xfrm>
                            <a:off x="7561" y="3500"/>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6</w:t>
                              </w:r>
                            </w:p>
                          </w:txbxContent>
                        </wps:txbx>
                        <wps:bodyPr rot="0" vert="horz" wrap="square" lIns="0" tIns="0" rIns="0" bIns="0" anchor="t" anchorCtr="0" upright="1">
                          <a:noAutofit/>
                        </wps:bodyPr>
                      </wps:wsp>
                      <wps:wsp>
                        <wps:cNvPr id="197" name="Text Box 179"/>
                        <wps:cNvSpPr txBox="1">
                          <a:spLocks noChangeArrowheads="1"/>
                        </wps:cNvSpPr>
                        <wps:spPr bwMode="auto">
                          <a:xfrm>
                            <a:off x="8411" y="3500"/>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7</w:t>
                              </w:r>
                            </w:p>
                          </w:txbxContent>
                        </wps:txbx>
                        <wps:bodyPr rot="0" vert="horz" wrap="square" lIns="0" tIns="0" rIns="0" bIns="0" anchor="t" anchorCtr="0" upright="1">
                          <a:noAutofit/>
                        </wps:bodyPr>
                      </wps:wsp>
                      <wps:wsp>
                        <wps:cNvPr id="198" name="Text Box 178"/>
                        <wps:cNvSpPr txBox="1">
                          <a:spLocks noChangeArrowheads="1"/>
                        </wps:cNvSpPr>
                        <wps:spPr bwMode="auto">
                          <a:xfrm>
                            <a:off x="9261" y="3500"/>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8</w:t>
                              </w:r>
                            </w:p>
                          </w:txbxContent>
                        </wps:txbx>
                        <wps:bodyPr rot="0" vert="horz" wrap="square" lIns="0" tIns="0" rIns="0" bIns="0" anchor="t" anchorCtr="0" upright="1">
                          <a:noAutofit/>
                        </wps:bodyPr>
                      </wps:wsp>
                      <wps:wsp>
                        <wps:cNvPr id="199" name="Text Box 177"/>
                        <wps:cNvSpPr txBox="1">
                          <a:spLocks noChangeArrowheads="1"/>
                        </wps:cNvSpPr>
                        <wps:spPr bwMode="auto">
                          <a:xfrm>
                            <a:off x="10111" y="3500"/>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9</w:t>
                              </w:r>
                            </w:p>
                          </w:txbxContent>
                        </wps:txbx>
                        <wps:bodyPr rot="0" vert="horz" wrap="square" lIns="0" tIns="0" rIns="0" bIns="0" anchor="t" anchorCtr="0" upright="1">
                          <a:noAutofit/>
                        </wps:bodyPr>
                      </wps:wsp>
                      <wps:wsp>
                        <wps:cNvPr id="200" name="Text Box 176"/>
                        <wps:cNvSpPr txBox="1">
                          <a:spLocks noChangeArrowheads="1"/>
                        </wps:cNvSpPr>
                        <wps:spPr bwMode="auto">
                          <a:xfrm>
                            <a:off x="4842" y="3912"/>
                            <a:ext cx="89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AVG</w:t>
                              </w:r>
                              <w:r>
                                <w:rPr>
                                  <w:rFonts w:ascii="Calibri"/>
                                  <w:color w:val="585858"/>
                                  <w:spacing w:val="-3"/>
                                  <w:sz w:val="18"/>
                                </w:rPr>
                                <w:t xml:space="preserve"> </w:t>
                              </w:r>
                              <w:r>
                                <w:rPr>
                                  <w:rFonts w:ascii="Calibri"/>
                                  <w:color w:val="585858"/>
                                  <w:sz w:val="18"/>
                                </w:rPr>
                                <w:t>of</w:t>
                              </w:r>
                              <w:r>
                                <w:rPr>
                                  <w:rFonts w:ascii="Calibri"/>
                                  <w:color w:val="585858"/>
                                  <w:spacing w:val="-3"/>
                                  <w:sz w:val="18"/>
                                </w:rPr>
                                <w:t xml:space="preserve"> </w:t>
                              </w:r>
                              <w:r>
                                <w:rPr>
                                  <w:rFonts w:ascii="Calibri"/>
                                  <w:color w:val="585858"/>
                                  <w:sz w:val="18"/>
                                </w:rPr>
                                <w:t>IDLC</w:t>
                              </w:r>
                            </w:p>
                          </w:txbxContent>
                        </wps:txbx>
                        <wps:bodyPr rot="0" vert="horz" wrap="square" lIns="0" tIns="0" rIns="0" bIns="0" anchor="t" anchorCtr="0" upright="1">
                          <a:noAutofit/>
                        </wps:bodyPr>
                      </wps:wsp>
                      <wps:wsp>
                        <wps:cNvPr id="201" name="Text Box 175"/>
                        <wps:cNvSpPr txBox="1">
                          <a:spLocks noChangeArrowheads="1"/>
                        </wps:cNvSpPr>
                        <wps:spPr bwMode="auto">
                          <a:xfrm>
                            <a:off x="6422" y="3912"/>
                            <a:ext cx="149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Industry</w:t>
                              </w:r>
                              <w:r>
                                <w:rPr>
                                  <w:rFonts w:ascii="Calibri"/>
                                  <w:color w:val="585858"/>
                                  <w:spacing w:val="-3"/>
                                  <w:sz w:val="18"/>
                                </w:rPr>
                                <w:t xml:space="preserve"> </w:t>
                              </w:r>
                              <w:r>
                                <w:rPr>
                                  <w:rFonts w:ascii="Calibri"/>
                                  <w:color w:val="585858"/>
                                  <w:sz w:val="18"/>
                                </w:rPr>
                                <w:t>Benchmark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74" o:spid="_x0000_s1195" style="position:absolute;margin-left:71.65pt;margin-top:11.75pt;width:468.75pt;height:202.8pt;z-index:-15714816;mso-wrap-distance-left:0;mso-wrap-distance-right:0;mso-position-horizontal-relative:page;mso-position-vertical-relative:text" coordorigin="1433,235" coordsize="9375,40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">
                <v:rect id="Rectangle 198" o:spid="_x0000_s1196" style="position:absolute;left:1440;top:242;width:9360;height:4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" fillcolor="#e7e6e6" stroked="f"/>
                <v:rect id="Rectangle 197" o:spid="_x0000_s1197" style="position:absolute;left:2930;top:1031;width:7649;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" fillcolor="#acb8c9" stroked="f"/>
                <v:shape id="AutoShape 196" o:spid="_x0000_s1198" style="position:absolute;left:2930;top:1031;width:7649;height:2576;visibility:visible;mso-wrap-style:square;v-text-anchor:top" coordsize="7649,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" path="m,2575r7649,m,2059r7649,m,1802r7649,m,1545r7649,m,1289r7649,m,1029r7649,m,773r7649,m,516r7649,m,259r7649,m,l7649,e" filled="f" strokecolor="#d9d9d9" strokeweight=".72pt">
                  <v:path arrowok="t" o:connecttype="custom" o:connectlocs="0,3607;7649,3607;0,3091;7649,3091;0,2834;7649,2834;0,2577;7649,2577;0,2321;7649,2321;0,2061;7649,2061;0,1805;7649,1805;0,1548;7649,1548;0,1291;7649,1291;0,1032;7649,1032" o:connectangles="0,0,0,0,0,0,0,0,0,0,0,0,0,0,0,0,0,0,0,0"/>
                </v:shape>
                <v:rect id="Rectangle 195" o:spid="_x0000_s1199" style="position:absolute;left:2930;top:3340;width:764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" fillcolor="#d9d9d9" stroked="f"/>
                <v:shape id="Picture 194" o:spid="_x0000_s1200" type="#_x0000_t75" style="position:absolute;left:3232;top:2694;width:7037;height: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">
                  <v:imagedata r:id="rId81" o:title=""/>
                </v:shape>
                <v:shape id="Picture 193" o:spid="_x0000_s1201" type="#_x0000_t75" style="position:absolute;left:3232;top:1286;width:7037;height:2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">
                  <v:imagedata r:id="rId82" o:title=""/>
                </v:shape>
                <v:shape id="Freeform 192" o:spid="_x0000_s1202" style="position:absolute;left:3354;top:2785;width:6802;height:608;visibility:visible;mso-wrap-style:square;v-text-anchor:top" coordsize="680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" path="m,564l852,r850,276l2551,550,3401,72r849,492l5100,564r852,43l6802,564e" filled="f" strokecolor="#5b9bd4" strokeweight="2.76pt">
                  <v:path arrowok="t" o:connecttype="custom" o:connectlocs="0,3349;852,2785;1702,3061;2551,3335;3401,2857;4250,3349;5100,3349;5952,3392;6802,3349" o:connectangles="0,0,0,0,0,0,0,0,0"/>
                </v:shape>
                <v:shape id="Freeform 191" o:spid="_x0000_s1203" style="position:absolute;left:3354;top:1376;width:6802;height:1973;visibility:visible;mso-wrap-style:square;v-text-anchor:top" coordsize="6802,1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" path="m,1973l852,r850,1469l2551,1947r850,-845l4250,1973r850,l5952,1954r850,19e" filled="f" strokecolor="#ec7c30" strokeweight="2.76pt">
                  <v:path arrowok="t" o:connecttype="custom" o:connectlocs="0,3349;852,1376;1702,2845;2551,3323;3401,2478;4250,3349;5100,3349;5952,3330;6802,3349" o:connectangles="0,0,0,0,0,0,0,0,0"/>
                </v:shape>
                <v:line id="Line 190" o:spid="_x0000_s1204" style="position:absolute;visibility:visible;mso-wrap-style:square" from="4417,3995" to="4801,3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" strokecolor="#5b9bd4" strokeweight="2.76pt"/>
                <v:line id="Line 189" o:spid="_x0000_s1205" style="position:absolute;visibility:visible;mso-wrap-style:square" from="5996,3995" to="6380,3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" strokecolor="#ec7c30" strokeweight="2.76pt"/>
                <v:rect id="Rectangle 188" o:spid="_x0000_s1206" style="position:absolute;left:1440;top:242;width:9360;height:4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" filled="f" strokecolor="#d9d9d9" strokeweight=".72pt"/>
                <v:shape id="Text Box 187" o:spid="_x0000_s1207" type="#_x0000_t202" style="position:absolute;left:3154;top:458;width:5948;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rsidR="00C77901" w:rsidRDefault="00C77901">
                        <w:pPr>
                          <w:spacing w:line="319" w:lineRule="exact"/>
                          <w:rPr>
                            <w:rFonts w:ascii="Calibri"/>
                            <w:b/>
                            <w:sz w:val="32"/>
                          </w:rPr>
                        </w:pPr>
                        <w:r>
                          <w:rPr>
                            <w:rFonts w:ascii="Calibri"/>
                            <w:b/>
                            <w:color w:val="585858"/>
                            <w:sz w:val="32"/>
                          </w:rPr>
                          <w:t>AFN</w:t>
                        </w:r>
                        <w:r>
                          <w:rPr>
                            <w:rFonts w:ascii="Calibri"/>
                            <w:b/>
                            <w:color w:val="585858"/>
                            <w:spacing w:val="-8"/>
                            <w:sz w:val="32"/>
                          </w:rPr>
                          <w:t xml:space="preserve"> </w:t>
                        </w:r>
                        <w:r>
                          <w:rPr>
                            <w:rFonts w:ascii="Calibri"/>
                            <w:b/>
                            <w:color w:val="585858"/>
                            <w:sz w:val="32"/>
                          </w:rPr>
                          <w:t>of</w:t>
                        </w:r>
                        <w:r>
                          <w:rPr>
                            <w:rFonts w:ascii="Calibri"/>
                            <w:b/>
                            <w:color w:val="585858"/>
                            <w:spacing w:val="-8"/>
                            <w:sz w:val="32"/>
                          </w:rPr>
                          <w:t xml:space="preserve"> </w:t>
                        </w:r>
                        <w:r>
                          <w:rPr>
                            <w:rFonts w:ascii="Calibri"/>
                            <w:b/>
                            <w:color w:val="585858"/>
                            <w:sz w:val="32"/>
                          </w:rPr>
                          <w:t>IDLC</w:t>
                        </w:r>
                        <w:r>
                          <w:rPr>
                            <w:rFonts w:ascii="Calibri"/>
                            <w:b/>
                            <w:color w:val="585858"/>
                            <w:spacing w:val="-3"/>
                            <w:sz w:val="32"/>
                          </w:rPr>
                          <w:t xml:space="preserve"> </w:t>
                        </w:r>
                        <w:r>
                          <w:rPr>
                            <w:rFonts w:ascii="Calibri"/>
                            <w:b/>
                            <w:color w:val="585858"/>
                            <w:sz w:val="32"/>
                          </w:rPr>
                          <w:t>Compare</w:t>
                        </w:r>
                        <w:r>
                          <w:rPr>
                            <w:rFonts w:ascii="Calibri"/>
                            <w:b/>
                            <w:color w:val="585858"/>
                            <w:spacing w:val="-6"/>
                            <w:sz w:val="32"/>
                          </w:rPr>
                          <w:t xml:space="preserve"> </w:t>
                        </w:r>
                        <w:r>
                          <w:rPr>
                            <w:rFonts w:ascii="Calibri"/>
                            <w:b/>
                            <w:color w:val="585858"/>
                            <w:sz w:val="32"/>
                          </w:rPr>
                          <w:t>to</w:t>
                        </w:r>
                        <w:r>
                          <w:rPr>
                            <w:rFonts w:ascii="Calibri"/>
                            <w:b/>
                            <w:color w:val="585858"/>
                            <w:spacing w:val="-7"/>
                            <w:sz w:val="32"/>
                          </w:rPr>
                          <w:t xml:space="preserve"> </w:t>
                        </w:r>
                        <w:r>
                          <w:rPr>
                            <w:rFonts w:ascii="Calibri"/>
                            <w:b/>
                            <w:color w:val="585858"/>
                            <w:sz w:val="32"/>
                          </w:rPr>
                          <w:t>Industry</w:t>
                        </w:r>
                        <w:r>
                          <w:rPr>
                            <w:rFonts w:ascii="Calibri"/>
                            <w:b/>
                            <w:color w:val="585858"/>
                            <w:spacing w:val="-3"/>
                            <w:sz w:val="32"/>
                          </w:rPr>
                          <w:t xml:space="preserve"> </w:t>
                        </w:r>
                        <w:r>
                          <w:rPr>
                            <w:rFonts w:ascii="Calibri"/>
                            <w:b/>
                            <w:color w:val="585858"/>
                            <w:sz w:val="32"/>
                          </w:rPr>
                          <w:t>Benchmark</w:t>
                        </w:r>
                      </w:p>
                    </w:txbxContent>
                  </v:textbox>
                </v:shape>
                <v:shape id="Text Box 186" o:spid="_x0000_s1208" type="#_x0000_t202" style="position:absolute;left:1570;top:949;width:1217;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rsidR="00C77901" w:rsidRDefault="00C77901">
                        <w:pPr>
                          <w:spacing w:line="183" w:lineRule="exact"/>
                          <w:ind w:right="21"/>
                          <w:jc w:val="right"/>
                          <w:rPr>
                            <w:rFonts w:ascii="Calibri"/>
                            <w:sz w:val="18"/>
                          </w:rPr>
                        </w:pPr>
                        <w:r>
                          <w:rPr>
                            <w:rFonts w:ascii="Calibri"/>
                            <w:color w:val="585858"/>
                            <w:sz w:val="18"/>
                          </w:rPr>
                          <w:t>90,000,000,000</w:t>
                        </w:r>
                      </w:p>
                      <w:p w:rsidR="00C77901" w:rsidRDefault="00C77901">
                        <w:pPr>
                          <w:spacing w:before="37"/>
                          <w:ind w:right="21"/>
                          <w:jc w:val="right"/>
                          <w:rPr>
                            <w:rFonts w:ascii="Calibri"/>
                            <w:sz w:val="18"/>
                          </w:rPr>
                        </w:pPr>
                        <w:r>
                          <w:rPr>
                            <w:rFonts w:ascii="Calibri"/>
                            <w:color w:val="585858"/>
                            <w:sz w:val="18"/>
                          </w:rPr>
                          <w:t>80,000,000,000</w:t>
                        </w:r>
                      </w:p>
                      <w:p w:rsidR="00C77901" w:rsidRDefault="00C77901">
                        <w:pPr>
                          <w:spacing w:before="38"/>
                          <w:ind w:right="21"/>
                          <w:jc w:val="right"/>
                          <w:rPr>
                            <w:rFonts w:ascii="Calibri"/>
                            <w:sz w:val="18"/>
                          </w:rPr>
                        </w:pPr>
                        <w:r>
                          <w:rPr>
                            <w:rFonts w:ascii="Calibri"/>
                            <w:color w:val="585858"/>
                            <w:sz w:val="18"/>
                          </w:rPr>
                          <w:t>70,000,000,000</w:t>
                        </w:r>
                      </w:p>
                      <w:p w:rsidR="00C77901" w:rsidRDefault="00C77901">
                        <w:pPr>
                          <w:spacing w:before="38"/>
                          <w:ind w:right="21"/>
                          <w:jc w:val="right"/>
                          <w:rPr>
                            <w:rFonts w:ascii="Calibri"/>
                            <w:sz w:val="18"/>
                          </w:rPr>
                        </w:pPr>
                        <w:r>
                          <w:rPr>
                            <w:rFonts w:ascii="Calibri"/>
                            <w:color w:val="585858"/>
                            <w:sz w:val="18"/>
                          </w:rPr>
                          <w:t>60,000,000,000</w:t>
                        </w:r>
                      </w:p>
                      <w:p w:rsidR="00C77901" w:rsidRDefault="00C77901">
                        <w:pPr>
                          <w:spacing w:before="37"/>
                          <w:ind w:right="21"/>
                          <w:jc w:val="right"/>
                          <w:rPr>
                            <w:rFonts w:ascii="Calibri"/>
                            <w:sz w:val="18"/>
                          </w:rPr>
                        </w:pPr>
                        <w:r>
                          <w:rPr>
                            <w:rFonts w:ascii="Calibri"/>
                            <w:color w:val="585858"/>
                            <w:sz w:val="18"/>
                          </w:rPr>
                          <w:t>50,000,000,000</w:t>
                        </w:r>
                      </w:p>
                      <w:p w:rsidR="00C77901" w:rsidRDefault="00C77901">
                        <w:pPr>
                          <w:spacing w:before="38"/>
                          <w:ind w:right="21"/>
                          <w:jc w:val="right"/>
                          <w:rPr>
                            <w:rFonts w:ascii="Calibri"/>
                            <w:sz w:val="18"/>
                          </w:rPr>
                        </w:pPr>
                        <w:r>
                          <w:rPr>
                            <w:rFonts w:ascii="Calibri"/>
                            <w:color w:val="585858"/>
                            <w:sz w:val="18"/>
                          </w:rPr>
                          <w:t>40,000,000,000</w:t>
                        </w:r>
                      </w:p>
                      <w:p w:rsidR="00C77901" w:rsidRDefault="00C77901">
                        <w:pPr>
                          <w:spacing w:before="38"/>
                          <w:ind w:right="21"/>
                          <w:jc w:val="right"/>
                          <w:rPr>
                            <w:rFonts w:ascii="Calibri"/>
                            <w:sz w:val="18"/>
                          </w:rPr>
                        </w:pPr>
                        <w:r>
                          <w:rPr>
                            <w:rFonts w:ascii="Calibri"/>
                            <w:color w:val="585858"/>
                            <w:sz w:val="18"/>
                          </w:rPr>
                          <w:t>30,000,000,000</w:t>
                        </w:r>
                      </w:p>
                      <w:p w:rsidR="00C77901" w:rsidRDefault="00C77901">
                        <w:pPr>
                          <w:spacing w:before="37"/>
                          <w:ind w:right="21"/>
                          <w:jc w:val="right"/>
                          <w:rPr>
                            <w:rFonts w:ascii="Calibri"/>
                            <w:sz w:val="18"/>
                          </w:rPr>
                        </w:pPr>
                        <w:r>
                          <w:rPr>
                            <w:rFonts w:ascii="Calibri"/>
                            <w:color w:val="585858"/>
                            <w:sz w:val="18"/>
                          </w:rPr>
                          <w:t>20,000,000,000</w:t>
                        </w:r>
                      </w:p>
                      <w:p w:rsidR="00C77901" w:rsidRDefault="00C77901">
                        <w:pPr>
                          <w:spacing w:before="38"/>
                          <w:ind w:right="21"/>
                          <w:jc w:val="right"/>
                          <w:rPr>
                            <w:rFonts w:ascii="Calibri"/>
                            <w:sz w:val="18"/>
                          </w:rPr>
                        </w:pPr>
                        <w:r>
                          <w:rPr>
                            <w:rFonts w:ascii="Calibri"/>
                            <w:color w:val="585858"/>
                            <w:sz w:val="18"/>
                          </w:rPr>
                          <w:t>10,000,000,000</w:t>
                        </w:r>
                      </w:p>
                      <w:p w:rsidR="00C77901" w:rsidRDefault="00C77901">
                        <w:pPr>
                          <w:spacing w:before="38"/>
                          <w:ind w:right="21"/>
                          <w:jc w:val="right"/>
                          <w:rPr>
                            <w:rFonts w:ascii="Calibri"/>
                            <w:sz w:val="18"/>
                          </w:rPr>
                        </w:pPr>
                        <w:r>
                          <w:rPr>
                            <w:rFonts w:ascii="Calibri"/>
                            <w:color w:val="585858"/>
                            <w:sz w:val="18"/>
                          </w:rPr>
                          <w:t>0</w:t>
                        </w:r>
                      </w:p>
                      <w:p w:rsidR="00C77901" w:rsidRDefault="00C77901">
                        <w:pPr>
                          <w:spacing w:before="38" w:line="216" w:lineRule="exact"/>
                          <w:ind w:right="18"/>
                          <w:jc w:val="right"/>
                          <w:rPr>
                            <w:rFonts w:ascii="Calibri"/>
                            <w:sz w:val="18"/>
                          </w:rPr>
                        </w:pPr>
                        <w:r>
                          <w:rPr>
                            <w:rFonts w:ascii="Calibri"/>
                            <w:color w:val="585858"/>
                            <w:sz w:val="18"/>
                          </w:rPr>
                          <w:t>-10,000,000,000</w:t>
                        </w:r>
                      </w:p>
                    </w:txbxContent>
                  </v:textbox>
                </v:shape>
                <v:shape id="Text Box 185" o:spid="_x0000_s1209" type="#_x0000_t202" style="position:absolute;left:3310;top:3500;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rsidR="00C77901" w:rsidRDefault="00C77901">
                        <w:pPr>
                          <w:spacing w:line="180" w:lineRule="exact"/>
                          <w:rPr>
                            <w:rFonts w:ascii="Calibri"/>
                            <w:sz w:val="18"/>
                          </w:rPr>
                        </w:pPr>
                        <w:r>
                          <w:rPr>
                            <w:rFonts w:ascii="Calibri"/>
                            <w:color w:val="585858"/>
                            <w:sz w:val="18"/>
                          </w:rPr>
                          <w:t>1</w:t>
                        </w:r>
                      </w:p>
                    </w:txbxContent>
                  </v:textbox>
                </v:shape>
                <v:shape id="Text Box 184" o:spid="_x0000_s1210" type="#_x0000_t202" style="position:absolute;left:4160;top:3500;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rsidR="00C77901" w:rsidRDefault="00C77901">
                        <w:pPr>
                          <w:spacing w:line="180" w:lineRule="exact"/>
                          <w:rPr>
                            <w:rFonts w:ascii="Calibri"/>
                            <w:sz w:val="18"/>
                          </w:rPr>
                        </w:pPr>
                        <w:r>
                          <w:rPr>
                            <w:rFonts w:ascii="Calibri"/>
                            <w:color w:val="585858"/>
                            <w:sz w:val="18"/>
                          </w:rPr>
                          <w:t>2</w:t>
                        </w:r>
                      </w:p>
                    </w:txbxContent>
                  </v:textbox>
                </v:shape>
                <v:shape id="Text Box 183" o:spid="_x0000_s1211" type="#_x0000_t202" style="position:absolute;left:5010;top:3500;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rsidR="00C77901" w:rsidRDefault="00C77901">
                        <w:pPr>
                          <w:spacing w:line="180" w:lineRule="exact"/>
                          <w:rPr>
                            <w:rFonts w:ascii="Calibri"/>
                            <w:sz w:val="18"/>
                          </w:rPr>
                        </w:pPr>
                        <w:r>
                          <w:rPr>
                            <w:rFonts w:ascii="Calibri"/>
                            <w:color w:val="585858"/>
                            <w:sz w:val="18"/>
                          </w:rPr>
                          <w:t>3</w:t>
                        </w:r>
                      </w:p>
                    </w:txbxContent>
                  </v:textbox>
                </v:shape>
                <v:shape id="Text Box 182" o:spid="_x0000_s1212" type="#_x0000_t202" style="position:absolute;left:5860;top:3500;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rsidR="00C77901" w:rsidRDefault="00C77901">
                        <w:pPr>
                          <w:spacing w:line="180" w:lineRule="exact"/>
                          <w:rPr>
                            <w:rFonts w:ascii="Calibri"/>
                            <w:sz w:val="18"/>
                          </w:rPr>
                        </w:pPr>
                        <w:r>
                          <w:rPr>
                            <w:rFonts w:ascii="Calibri"/>
                            <w:color w:val="585858"/>
                            <w:sz w:val="18"/>
                          </w:rPr>
                          <w:t>4</w:t>
                        </w:r>
                      </w:p>
                    </w:txbxContent>
                  </v:textbox>
                </v:shape>
                <v:shape id="Text Box 181" o:spid="_x0000_s1213" type="#_x0000_t202" style="position:absolute;left:6710;top:3500;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rsidR="00C77901" w:rsidRDefault="00C77901">
                        <w:pPr>
                          <w:spacing w:line="180" w:lineRule="exact"/>
                          <w:rPr>
                            <w:rFonts w:ascii="Calibri"/>
                            <w:sz w:val="18"/>
                          </w:rPr>
                        </w:pPr>
                        <w:r>
                          <w:rPr>
                            <w:rFonts w:ascii="Calibri"/>
                            <w:color w:val="585858"/>
                            <w:sz w:val="18"/>
                          </w:rPr>
                          <w:t>5</w:t>
                        </w:r>
                      </w:p>
                    </w:txbxContent>
                  </v:textbox>
                </v:shape>
                <v:shape id="Text Box 180" o:spid="_x0000_s1214" type="#_x0000_t202" style="position:absolute;left:7561;top:3500;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rsidR="00C77901" w:rsidRDefault="00C77901">
                        <w:pPr>
                          <w:spacing w:line="180" w:lineRule="exact"/>
                          <w:rPr>
                            <w:rFonts w:ascii="Calibri"/>
                            <w:sz w:val="18"/>
                          </w:rPr>
                        </w:pPr>
                        <w:r>
                          <w:rPr>
                            <w:rFonts w:ascii="Calibri"/>
                            <w:color w:val="585858"/>
                            <w:sz w:val="18"/>
                          </w:rPr>
                          <w:t>6</w:t>
                        </w:r>
                      </w:p>
                    </w:txbxContent>
                  </v:textbox>
                </v:shape>
                <v:shape id="Text Box 179" o:spid="_x0000_s1215" type="#_x0000_t202" style="position:absolute;left:8411;top:3500;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rsidR="00C77901" w:rsidRDefault="00C77901">
                        <w:pPr>
                          <w:spacing w:line="180" w:lineRule="exact"/>
                          <w:rPr>
                            <w:rFonts w:ascii="Calibri"/>
                            <w:sz w:val="18"/>
                          </w:rPr>
                        </w:pPr>
                        <w:r>
                          <w:rPr>
                            <w:rFonts w:ascii="Calibri"/>
                            <w:color w:val="585858"/>
                            <w:sz w:val="18"/>
                          </w:rPr>
                          <w:t>7</w:t>
                        </w:r>
                      </w:p>
                    </w:txbxContent>
                  </v:textbox>
                </v:shape>
                <v:shape id="Text Box 178" o:spid="_x0000_s1216" type="#_x0000_t202" style="position:absolute;left:9261;top:3500;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rsidR="00C77901" w:rsidRDefault="00C77901">
                        <w:pPr>
                          <w:spacing w:line="180" w:lineRule="exact"/>
                          <w:rPr>
                            <w:rFonts w:ascii="Calibri"/>
                            <w:sz w:val="18"/>
                          </w:rPr>
                        </w:pPr>
                        <w:r>
                          <w:rPr>
                            <w:rFonts w:ascii="Calibri"/>
                            <w:color w:val="585858"/>
                            <w:sz w:val="18"/>
                          </w:rPr>
                          <w:t>8</w:t>
                        </w:r>
                      </w:p>
                    </w:txbxContent>
                  </v:textbox>
                </v:shape>
                <v:shape id="Text Box 177" o:spid="_x0000_s1217" type="#_x0000_t202" style="position:absolute;left:10111;top:3500;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rsidR="00C77901" w:rsidRDefault="00C77901">
                        <w:pPr>
                          <w:spacing w:line="180" w:lineRule="exact"/>
                          <w:rPr>
                            <w:rFonts w:ascii="Calibri"/>
                            <w:sz w:val="18"/>
                          </w:rPr>
                        </w:pPr>
                        <w:r>
                          <w:rPr>
                            <w:rFonts w:ascii="Calibri"/>
                            <w:color w:val="585858"/>
                            <w:sz w:val="18"/>
                          </w:rPr>
                          <w:t>9</w:t>
                        </w:r>
                      </w:p>
                    </w:txbxContent>
                  </v:textbox>
                </v:shape>
                <v:shape id="Text Box 176" o:spid="_x0000_s1218" type="#_x0000_t202" style="position:absolute;left:4842;top:3912;width:89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rsidR="00C77901" w:rsidRDefault="00C77901">
                        <w:pPr>
                          <w:spacing w:line="180" w:lineRule="exact"/>
                          <w:rPr>
                            <w:rFonts w:ascii="Calibri"/>
                            <w:sz w:val="18"/>
                          </w:rPr>
                        </w:pPr>
                        <w:r>
                          <w:rPr>
                            <w:rFonts w:ascii="Calibri"/>
                            <w:color w:val="585858"/>
                            <w:sz w:val="18"/>
                          </w:rPr>
                          <w:t>AVG</w:t>
                        </w:r>
                        <w:r>
                          <w:rPr>
                            <w:rFonts w:ascii="Calibri"/>
                            <w:color w:val="585858"/>
                            <w:spacing w:val="-3"/>
                            <w:sz w:val="18"/>
                          </w:rPr>
                          <w:t xml:space="preserve"> </w:t>
                        </w:r>
                        <w:r>
                          <w:rPr>
                            <w:rFonts w:ascii="Calibri"/>
                            <w:color w:val="585858"/>
                            <w:sz w:val="18"/>
                          </w:rPr>
                          <w:t>of</w:t>
                        </w:r>
                        <w:r>
                          <w:rPr>
                            <w:rFonts w:ascii="Calibri"/>
                            <w:color w:val="585858"/>
                            <w:spacing w:val="-3"/>
                            <w:sz w:val="18"/>
                          </w:rPr>
                          <w:t xml:space="preserve"> </w:t>
                        </w:r>
                        <w:r>
                          <w:rPr>
                            <w:rFonts w:ascii="Calibri"/>
                            <w:color w:val="585858"/>
                            <w:sz w:val="18"/>
                          </w:rPr>
                          <w:t>IDLC</w:t>
                        </w:r>
                      </w:p>
                    </w:txbxContent>
                  </v:textbox>
                </v:shape>
                <v:shape id="Text Box 175" o:spid="_x0000_s1219" type="#_x0000_t202" style="position:absolute;left:6422;top:3912;width:149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rsidR="00C77901" w:rsidRDefault="00C77901">
                        <w:pPr>
                          <w:spacing w:line="180" w:lineRule="exact"/>
                          <w:rPr>
                            <w:rFonts w:ascii="Calibri"/>
                            <w:sz w:val="18"/>
                          </w:rPr>
                        </w:pPr>
                        <w:r>
                          <w:rPr>
                            <w:rFonts w:ascii="Calibri"/>
                            <w:color w:val="585858"/>
                            <w:sz w:val="18"/>
                          </w:rPr>
                          <w:t>Industry</w:t>
                        </w:r>
                        <w:r>
                          <w:rPr>
                            <w:rFonts w:ascii="Calibri"/>
                            <w:color w:val="585858"/>
                            <w:spacing w:val="-3"/>
                            <w:sz w:val="18"/>
                          </w:rPr>
                          <w:t xml:space="preserve"> </w:t>
                        </w:r>
                        <w:r>
                          <w:rPr>
                            <w:rFonts w:ascii="Calibri"/>
                            <w:color w:val="585858"/>
                            <w:sz w:val="18"/>
                          </w:rPr>
                          <w:t>Benchmark</w:t>
                        </w:r>
                      </w:p>
                    </w:txbxContent>
                  </v:textbox>
                </v:shape>
                <w10:wrap type="topAndBottom" anchorx="page"/>
              </v:group>
            </w:pict>
          </mc:Fallback>
        </mc:AlternateContent>
      </w:r>
    </w:p>
    <w:p w:rsidR="00330CA5" w:rsidRDefault="001B4864">
      <w:pPr>
        <w:spacing w:before="6"/>
        <w:ind w:left="160"/>
        <w:jc w:val="both"/>
        <w:rPr>
          <w:rFonts w:ascii="Arial"/>
          <w:i/>
          <w:sz w:val="18"/>
        </w:rPr>
      </w:pPr>
      <w:bookmarkStart w:id="24" w:name="_bookmark23"/>
      <w:bookmarkEnd w:id="24"/>
      <w:r>
        <w:rPr>
          <w:rFonts w:ascii="Arial"/>
          <w:i/>
          <w:color w:val="44536A"/>
          <w:sz w:val="18"/>
        </w:rPr>
        <w:t>Figure</w:t>
      </w:r>
      <w:r>
        <w:rPr>
          <w:rFonts w:ascii="Arial"/>
          <w:i/>
          <w:color w:val="44536A"/>
          <w:spacing w:val="-3"/>
          <w:sz w:val="18"/>
        </w:rPr>
        <w:t xml:space="preserve"> </w:t>
      </w:r>
      <w:r>
        <w:rPr>
          <w:rFonts w:ascii="Arial"/>
          <w:i/>
          <w:color w:val="44536A"/>
          <w:sz w:val="18"/>
        </w:rPr>
        <w:t>13:</w:t>
      </w:r>
      <w:r>
        <w:rPr>
          <w:rFonts w:ascii="Arial"/>
          <w:i/>
          <w:color w:val="44536A"/>
          <w:spacing w:val="21"/>
          <w:sz w:val="18"/>
        </w:rPr>
        <w:t xml:space="preserve"> </w:t>
      </w:r>
      <w:r>
        <w:rPr>
          <w:rFonts w:ascii="Arial"/>
          <w:i/>
          <w:color w:val="44536A"/>
          <w:sz w:val="18"/>
        </w:rPr>
        <w:t>AFN</w:t>
      </w:r>
      <w:r>
        <w:rPr>
          <w:rFonts w:ascii="Arial"/>
          <w:i/>
          <w:color w:val="44536A"/>
          <w:spacing w:val="-3"/>
          <w:sz w:val="18"/>
        </w:rPr>
        <w:t xml:space="preserve"> </w:t>
      </w:r>
      <w:r>
        <w:rPr>
          <w:rFonts w:ascii="Arial"/>
          <w:i/>
          <w:color w:val="44536A"/>
          <w:sz w:val="18"/>
        </w:rPr>
        <w:t>of</w:t>
      </w:r>
      <w:r>
        <w:rPr>
          <w:rFonts w:ascii="Arial"/>
          <w:i/>
          <w:color w:val="44536A"/>
          <w:spacing w:val="-1"/>
          <w:sz w:val="18"/>
        </w:rPr>
        <w:t xml:space="preserve"> </w:t>
      </w:r>
      <w:r>
        <w:rPr>
          <w:rFonts w:ascii="Arial"/>
          <w:i/>
          <w:color w:val="44536A"/>
          <w:sz w:val="18"/>
        </w:rPr>
        <w:t>IDLC</w:t>
      </w:r>
      <w:r>
        <w:rPr>
          <w:rFonts w:ascii="Arial"/>
          <w:i/>
          <w:color w:val="44536A"/>
          <w:spacing w:val="-1"/>
          <w:sz w:val="18"/>
        </w:rPr>
        <w:t xml:space="preserve"> </w:t>
      </w:r>
      <w:r>
        <w:rPr>
          <w:rFonts w:ascii="Arial"/>
          <w:i/>
          <w:color w:val="44536A"/>
          <w:sz w:val="18"/>
        </w:rPr>
        <w:t>Compare</w:t>
      </w:r>
      <w:r>
        <w:rPr>
          <w:rFonts w:ascii="Arial"/>
          <w:i/>
          <w:color w:val="44536A"/>
          <w:spacing w:val="-1"/>
          <w:sz w:val="18"/>
        </w:rPr>
        <w:t xml:space="preserve"> </w:t>
      </w:r>
      <w:r>
        <w:rPr>
          <w:rFonts w:ascii="Arial"/>
          <w:i/>
          <w:color w:val="44536A"/>
          <w:sz w:val="18"/>
        </w:rPr>
        <w:t>to</w:t>
      </w:r>
      <w:r>
        <w:rPr>
          <w:rFonts w:ascii="Arial"/>
          <w:i/>
          <w:color w:val="44536A"/>
          <w:spacing w:val="-3"/>
          <w:sz w:val="18"/>
        </w:rPr>
        <w:t xml:space="preserve"> </w:t>
      </w:r>
      <w:r>
        <w:rPr>
          <w:rFonts w:ascii="Arial"/>
          <w:i/>
          <w:color w:val="44536A"/>
          <w:sz w:val="18"/>
        </w:rPr>
        <w:t>Industry Benchmark</w:t>
      </w:r>
    </w:p>
    <w:p w:rsidR="00330CA5" w:rsidRDefault="00330CA5">
      <w:pPr>
        <w:pStyle w:val="BodyText"/>
        <w:rPr>
          <w:rFonts w:ascii="Arial"/>
          <w:i/>
          <w:sz w:val="20"/>
        </w:rPr>
      </w:pPr>
    </w:p>
    <w:p w:rsidR="00330CA5" w:rsidRDefault="00330CA5">
      <w:pPr>
        <w:pStyle w:val="BodyText"/>
        <w:spacing w:before="6"/>
        <w:rPr>
          <w:rFonts w:ascii="Arial"/>
          <w:i/>
          <w:sz w:val="22"/>
        </w:rPr>
      </w:pPr>
    </w:p>
    <w:p w:rsidR="00330CA5" w:rsidRDefault="001B4864">
      <w:pPr>
        <w:pStyle w:val="BodyText"/>
        <w:ind w:left="160"/>
        <w:jc w:val="both"/>
      </w:pPr>
      <w:r>
        <w:t>It</w:t>
      </w:r>
      <w:r>
        <w:rPr>
          <w:spacing w:val="-2"/>
        </w:rPr>
        <w:t xml:space="preserve"> </w:t>
      </w:r>
      <w:r>
        <w:t>the graph,</w:t>
      </w:r>
      <w:r>
        <w:rPr>
          <w:spacing w:val="-2"/>
        </w:rPr>
        <w:t xml:space="preserve"> </w:t>
      </w:r>
      <w:r>
        <w:t>The AFN</w:t>
      </w:r>
      <w:r>
        <w:rPr>
          <w:spacing w:val="-1"/>
        </w:rPr>
        <w:t xml:space="preserve"> </w:t>
      </w:r>
      <w:r>
        <w:t>of</w:t>
      </w:r>
      <w:r>
        <w:rPr>
          <w:spacing w:val="1"/>
        </w:rPr>
        <w:t xml:space="preserve"> </w:t>
      </w:r>
      <w:r>
        <w:t>IDLC</w:t>
      </w:r>
      <w:r>
        <w:rPr>
          <w:spacing w:val="-1"/>
        </w:rPr>
        <w:t xml:space="preserve"> </w:t>
      </w:r>
      <w:r>
        <w:t>Compare</w:t>
      </w:r>
      <w:r>
        <w:rPr>
          <w:spacing w:val="-3"/>
        </w:rPr>
        <w:t xml:space="preserve"> </w:t>
      </w:r>
      <w:r>
        <w:t>to Industry</w:t>
      </w:r>
      <w:r>
        <w:rPr>
          <w:spacing w:val="-4"/>
        </w:rPr>
        <w:t xml:space="preserve"> </w:t>
      </w:r>
      <w:r>
        <w:t>Benchmark</w:t>
      </w:r>
      <w:r>
        <w:rPr>
          <w:spacing w:val="-2"/>
        </w:rPr>
        <w:t xml:space="preserve"> </w:t>
      </w:r>
      <w:r>
        <w:t>is</w:t>
      </w:r>
      <w:r>
        <w:rPr>
          <w:spacing w:val="-1"/>
        </w:rPr>
        <w:t xml:space="preserve"> </w:t>
      </w:r>
      <w:r>
        <w:t>reflected</w:t>
      </w:r>
    </w:p>
    <w:p w:rsidR="00330CA5" w:rsidRDefault="001B4864">
      <w:pPr>
        <w:pStyle w:val="BodyText"/>
        <w:spacing w:before="41"/>
        <w:ind w:left="160"/>
        <w:jc w:val="both"/>
      </w:pPr>
      <w:r>
        <w:t>. It</w:t>
      </w:r>
      <w:r>
        <w:rPr>
          <w:spacing w:val="-2"/>
        </w:rPr>
        <w:t xml:space="preserve"> </w:t>
      </w:r>
      <w:r>
        <w:t>shows</w:t>
      </w:r>
      <w:r>
        <w:rPr>
          <w:spacing w:val="-2"/>
        </w:rPr>
        <w:t xml:space="preserve"> </w:t>
      </w:r>
      <w:r>
        <w:t>that</w:t>
      </w:r>
      <w:r>
        <w:rPr>
          <w:spacing w:val="-2"/>
        </w:rPr>
        <w:t xml:space="preserve"> </w:t>
      </w:r>
      <w:r>
        <w:t>the</w:t>
      </w:r>
      <w:r>
        <w:rPr>
          <w:spacing w:val="2"/>
        </w:rPr>
        <w:t xml:space="preserve"> </w:t>
      </w:r>
      <w:r>
        <w:t>IDLC’s</w:t>
      </w:r>
      <w:r>
        <w:rPr>
          <w:spacing w:val="-3"/>
        </w:rPr>
        <w:t xml:space="preserve"> </w:t>
      </w:r>
      <w:r>
        <w:t>performance</w:t>
      </w:r>
      <w:r>
        <w:rPr>
          <w:spacing w:val="-1"/>
        </w:rPr>
        <w:t xml:space="preserve"> </w:t>
      </w:r>
      <w:r>
        <w:t>compare</w:t>
      </w:r>
      <w:r>
        <w:rPr>
          <w:spacing w:val="-2"/>
        </w:rPr>
        <w:t xml:space="preserve"> </w:t>
      </w:r>
      <w:r>
        <w:t>to</w:t>
      </w:r>
      <w:r>
        <w:rPr>
          <w:spacing w:val="-2"/>
        </w:rPr>
        <w:t xml:space="preserve"> </w:t>
      </w:r>
      <w:r>
        <w:t>its</w:t>
      </w:r>
      <w:r>
        <w:rPr>
          <w:spacing w:val="-2"/>
        </w:rPr>
        <w:t xml:space="preserve"> </w:t>
      </w:r>
      <w:r>
        <w:t>industry</w:t>
      </w:r>
      <w:r>
        <w:rPr>
          <w:spacing w:val="-10"/>
        </w:rPr>
        <w:t xml:space="preserve"> </w:t>
      </w:r>
      <w:r>
        <w:t>benchmark is</w:t>
      </w:r>
      <w:r>
        <w:rPr>
          <w:spacing w:val="-2"/>
        </w:rPr>
        <w:t xml:space="preserve"> </w:t>
      </w:r>
      <w:r>
        <w:t>quite</w:t>
      </w:r>
      <w:r>
        <w:rPr>
          <w:spacing w:val="-1"/>
        </w:rPr>
        <w:t xml:space="preserve"> </w:t>
      </w:r>
      <w:r>
        <w:t>appreciable.</w:t>
      </w:r>
    </w:p>
    <w:p w:rsidR="00330CA5" w:rsidRDefault="00330CA5">
      <w:pPr>
        <w:pStyle w:val="BodyText"/>
        <w:rPr>
          <w:sz w:val="26"/>
        </w:rPr>
      </w:pPr>
    </w:p>
    <w:p w:rsidR="00330CA5" w:rsidRDefault="00330CA5">
      <w:pPr>
        <w:pStyle w:val="BodyText"/>
        <w:spacing w:before="7"/>
        <w:rPr>
          <w:sz w:val="30"/>
        </w:rPr>
      </w:pPr>
    </w:p>
    <w:p w:rsidR="00330CA5" w:rsidRDefault="001B4864">
      <w:pPr>
        <w:pStyle w:val="BodyText"/>
        <w:spacing w:line="276" w:lineRule="auto"/>
        <w:ind w:left="160" w:right="214"/>
        <w:jc w:val="both"/>
      </w:pPr>
      <w:r>
        <w:t>The amount that IDLC must get from outside sources in order to finance the expansion of assets</w:t>
      </w:r>
      <w:r>
        <w:rPr>
          <w:spacing w:val="1"/>
        </w:rPr>
        <w:t xml:space="preserve"> </w:t>
      </w:r>
      <w:r>
        <w:t>necessary to sustain an increase in sales volume is considerable. External financing is another</w:t>
      </w:r>
      <w:r>
        <w:rPr>
          <w:spacing w:val="1"/>
        </w:rPr>
        <w:t xml:space="preserve"> </w:t>
      </w:r>
      <w:r>
        <w:t>name</w:t>
      </w:r>
      <w:r>
        <w:rPr>
          <w:spacing w:val="-1"/>
        </w:rPr>
        <w:t xml:space="preserve"> </w:t>
      </w:r>
      <w:r>
        <w:t>for</w:t>
      </w:r>
      <w:r>
        <w:rPr>
          <w:spacing w:val="1"/>
        </w:rPr>
        <w:t xml:space="preserve"> </w:t>
      </w:r>
      <w:r>
        <w:t>additional funds required (AFN).</w:t>
      </w:r>
    </w:p>
    <w:p w:rsidR="00330CA5" w:rsidRDefault="00330CA5">
      <w:pPr>
        <w:spacing w:line="276" w:lineRule="auto"/>
        <w:jc w:val="both"/>
        <w:sectPr w:rsidR="00330CA5">
          <w:pgSz w:w="12240" w:h="15840"/>
          <w:pgMar w:top="1360" w:right="1220" w:bottom="1160" w:left="1280" w:header="0" w:footer="943" w:gutter="0"/>
          <w:cols w:space="720"/>
        </w:sectPr>
      </w:pPr>
    </w:p>
    <w:p w:rsidR="00330CA5" w:rsidRDefault="001B4864">
      <w:pPr>
        <w:pStyle w:val="Heading3"/>
        <w:spacing w:before="74"/>
      </w:pPr>
      <w:bookmarkStart w:id="25" w:name="_bookmark24"/>
      <w:bookmarkEnd w:id="25"/>
      <w:r>
        <w:lastRenderedPageBreak/>
        <w:t>Defensive</w:t>
      </w:r>
      <w:r>
        <w:rPr>
          <w:spacing w:val="-8"/>
        </w:rPr>
        <w:t xml:space="preserve"> </w:t>
      </w:r>
      <w:r>
        <w:t>interval</w:t>
      </w:r>
    </w:p>
    <w:p w:rsidR="00330CA5" w:rsidRDefault="00330CA5">
      <w:pPr>
        <w:pStyle w:val="BodyText"/>
        <w:spacing w:before="4"/>
        <w:rPr>
          <w:rFonts w:ascii="Arial"/>
          <w:b/>
          <w:sz w:val="42"/>
        </w:rPr>
      </w:pPr>
    </w:p>
    <w:p w:rsidR="00594B10" w:rsidRDefault="001654C9">
      <w:pPr>
        <w:pStyle w:val="BodyText"/>
        <w:spacing w:line="276" w:lineRule="auto"/>
        <w:ind w:left="160" w:right="217"/>
        <w:jc w:val="both"/>
      </w:pPr>
      <w:r w:rsidRPr="001654C9">
        <w:t>Because the DIR compares assets to costs rather than assets to liabilities, some market observers think it is a more insightful liquidity ratio than the quick ratio or current ratio. The DIR is widely used as an extra financial analysis ratio in addition to the quick or current ratio to evaluate the financial health of a firm because the values of the DIR and fast or current ratio can differ significantly. A business with numerous expenses but little to no debt could serve as an illustration.</w:t>
      </w:r>
    </w:p>
    <w:p w:rsidR="001654C9" w:rsidRDefault="001654C9">
      <w:pPr>
        <w:pStyle w:val="BodyText"/>
        <w:spacing w:line="276" w:lineRule="auto"/>
        <w:ind w:left="160" w:right="217"/>
        <w:jc w:val="both"/>
      </w:pPr>
    </w:p>
    <w:p w:rsidR="00330CA5" w:rsidRDefault="00877A3A">
      <w:pPr>
        <w:pStyle w:val="BodyText"/>
        <w:spacing w:line="276" w:lineRule="auto"/>
        <w:ind w:left="160" w:right="217"/>
        <w:jc w:val="both"/>
      </w:pPr>
      <w:r>
        <w:rPr>
          <w:noProof/>
        </w:rPr>
        <mc:AlternateContent>
          <mc:Choice Requires="wpg">
            <w:drawing>
              <wp:anchor distT="0" distB="0" distL="114300" distR="114300" simplePos="0" relativeHeight="484964352" behindDoc="1" locked="0" layoutInCell="1" allowOverlap="1">
                <wp:simplePos x="0" y="0"/>
                <wp:positionH relativeFrom="page">
                  <wp:posOffset>909955</wp:posOffset>
                </wp:positionH>
                <wp:positionV relativeFrom="paragraph">
                  <wp:posOffset>805180</wp:posOffset>
                </wp:positionV>
                <wp:extent cx="5953125" cy="1914525"/>
                <wp:effectExtent l="0" t="0" r="0" b="0"/>
                <wp:wrapNone/>
                <wp:docPr id="167"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1914525"/>
                          <a:chOff x="1433" y="1268"/>
                          <a:chExt cx="9375" cy="3015"/>
                        </a:xfrm>
                      </wpg:grpSpPr>
                      <pic:pic xmlns:pic="http://schemas.openxmlformats.org/drawingml/2006/picture">
                        <pic:nvPicPr>
                          <pic:cNvPr id="168" name="Picture 17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3611" y="2049"/>
                            <a:ext cx="5891"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 name="Picture 17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2904" y="3492"/>
                            <a:ext cx="101"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0" name="Rectangle 171"/>
                        <wps:cNvSpPr>
                          <a:spLocks noChangeArrowheads="1"/>
                        </wps:cNvSpPr>
                        <wps:spPr bwMode="auto">
                          <a:xfrm>
                            <a:off x="2904" y="3492"/>
                            <a:ext cx="101" cy="99"/>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1" name="Picture 17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5822" y="3936"/>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2" name="Rectangle 169"/>
                        <wps:cNvSpPr>
                          <a:spLocks noChangeArrowheads="1"/>
                        </wps:cNvSpPr>
                        <wps:spPr bwMode="auto">
                          <a:xfrm>
                            <a:off x="5822" y="3936"/>
                            <a:ext cx="99" cy="99"/>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Rectangle 168"/>
                        <wps:cNvSpPr>
                          <a:spLocks noChangeArrowheads="1"/>
                        </wps:cNvSpPr>
                        <wps:spPr bwMode="auto">
                          <a:xfrm>
                            <a:off x="1440" y="1274"/>
                            <a:ext cx="9360" cy="3000"/>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Text Box 167"/>
                        <wps:cNvSpPr txBox="1">
                          <a:spLocks noChangeArrowheads="1"/>
                        </wps:cNvSpPr>
                        <wps:spPr bwMode="auto">
                          <a:xfrm>
                            <a:off x="5096" y="1481"/>
                            <a:ext cx="2126"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81" w:lineRule="exact"/>
                                <w:rPr>
                                  <w:rFonts w:ascii="Calibri"/>
                                  <w:sz w:val="28"/>
                                </w:rPr>
                              </w:pPr>
                              <w:r>
                                <w:rPr>
                                  <w:rFonts w:ascii="Calibri"/>
                                  <w:color w:val="7E7E7E"/>
                                  <w:sz w:val="28"/>
                                </w:rPr>
                                <w:t>Defensive</w:t>
                              </w:r>
                              <w:r>
                                <w:rPr>
                                  <w:rFonts w:ascii="Calibri"/>
                                  <w:color w:val="7E7E7E"/>
                                  <w:spacing w:val="33"/>
                                  <w:sz w:val="28"/>
                                </w:rPr>
                                <w:t xml:space="preserve"> </w:t>
                              </w:r>
                              <w:r>
                                <w:rPr>
                                  <w:rFonts w:ascii="Calibri"/>
                                  <w:color w:val="7E7E7E"/>
                                  <w:sz w:val="28"/>
                                </w:rPr>
                                <w:t>interval</w:t>
                              </w:r>
                            </w:p>
                          </w:txbxContent>
                        </wps:txbx>
                        <wps:bodyPr rot="0" vert="horz" wrap="square" lIns="0" tIns="0" rIns="0" bIns="0" anchor="t" anchorCtr="0" upright="1">
                          <a:noAutofit/>
                        </wps:bodyPr>
                      </wps:wsp>
                      <wps:wsp>
                        <wps:cNvPr id="175" name="Text Box 166"/>
                        <wps:cNvSpPr txBox="1">
                          <a:spLocks noChangeArrowheads="1"/>
                        </wps:cNvSpPr>
                        <wps:spPr bwMode="auto">
                          <a:xfrm>
                            <a:off x="3276" y="2272"/>
                            <a:ext cx="203"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3" w:lineRule="exact"/>
                                <w:rPr>
                                  <w:rFonts w:ascii="Calibri"/>
                                  <w:sz w:val="18"/>
                                </w:rPr>
                              </w:pPr>
                              <w:r>
                                <w:rPr>
                                  <w:rFonts w:ascii="Calibri"/>
                                  <w:color w:val="7E7E7E"/>
                                  <w:sz w:val="18"/>
                                </w:rPr>
                                <w:t>20</w:t>
                              </w:r>
                            </w:p>
                            <w:p w:rsidR="00C77901" w:rsidRDefault="00C77901">
                              <w:pPr>
                                <w:spacing w:before="11"/>
                                <w:rPr>
                                  <w:rFonts w:ascii="Calibri"/>
                                  <w:sz w:val="13"/>
                                </w:rPr>
                              </w:pPr>
                            </w:p>
                            <w:p w:rsidR="00C77901" w:rsidRDefault="00C77901">
                              <w:pPr>
                                <w:spacing w:line="216" w:lineRule="exact"/>
                                <w:rPr>
                                  <w:rFonts w:ascii="Calibri"/>
                                  <w:sz w:val="18"/>
                                </w:rPr>
                              </w:pPr>
                              <w:r>
                                <w:rPr>
                                  <w:rFonts w:ascii="Calibri"/>
                                  <w:color w:val="7E7E7E"/>
                                  <w:sz w:val="18"/>
                                </w:rPr>
                                <w:t>10</w:t>
                              </w:r>
                            </w:p>
                          </w:txbxContent>
                        </wps:txbx>
                        <wps:bodyPr rot="0" vert="horz" wrap="square" lIns="0" tIns="0" rIns="0" bIns="0" anchor="t" anchorCtr="0" upright="1">
                          <a:noAutofit/>
                        </wps:bodyPr>
                      </wps:wsp>
                      <wps:wsp>
                        <wps:cNvPr id="176" name="Text Box 165"/>
                        <wps:cNvSpPr txBox="1">
                          <a:spLocks noChangeArrowheads="1"/>
                        </wps:cNvSpPr>
                        <wps:spPr bwMode="auto">
                          <a:xfrm>
                            <a:off x="5963" y="3902"/>
                            <a:ext cx="5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7E7E7E"/>
                                  <w:sz w:val="18"/>
                                </w:rPr>
                                <w:t>Series1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64" o:spid="_x0000_s1220" style="position:absolute;left:0;text-align:left;margin-left:71.65pt;margin-top:63.4pt;width:468.75pt;height:150.75pt;z-index:-18352128;mso-position-horizontal-relative:page;mso-position-vertical-relative:text" coordorigin="1433,1268" coordsize="9375,3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">
                <v:shape id="Picture 173" o:spid="_x0000_s1221" type="#_x0000_t75" style="position:absolute;left:3611;top:2049;width:5891;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">
                  <v:imagedata r:id="rId85" o:title=""/>
                </v:shape>
                <v:shape id="Picture 172" o:spid="_x0000_s1222" type="#_x0000_t75" style="position:absolute;left:2904;top:3492;width:101;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">
                  <v:imagedata r:id="rId86" o:title=""/>
                </v:shape>
                <v:rect id="Rectangle 171" o:spid="_x0000_s1223" style="position:absolute;left:2904;top:3492;width:101;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" filled="f" strokecolor="#5896d0" strokeweight=".72pt"/>
                <v:shape id="Picture 170" o:spid="_x0000_s1224" type="#_x0000_t75" style="position:absolute;left:5822;top:3936;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">
                  <v:imagedata r:id="rId57" o:title=""/>
                </v:shape>
                <v:rect id="Rectangle 169" o:spid="_x0000_s1225" style="position:absolute;left:5822;top:3936;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" filled="f" strokecolor="#5896d0" strokeweight=".72pt"/>
                <v:rect id="Rectangle 168" o:spid="_x0000_s1226" style="position:absolute;left:1440;top:1274;width:9360;height:3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" filled="f" strokecolor="#d9d9d9" strokeweight=".72pt"/>
                <v:shape id="Text Box 167" o:spid="_x0000_s1227" type="#_x0000_t202" style="position:absolute;left:5096;top:1481;width:2126;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rsidR="00C77901" w:rsidRDefault="00C77901">
                        <w:pPr>
                          <w:spacing w:line="281" w:lineRule="exact"/>
                          <w:rPr>
                            <w:rFonts w:ascii="Calibri"/>
                            <w:sz w:val="28"/>
                          </w:rPr>
                        </w:pPr>
                        <w:r>
                          <w:rPr>
                            <w:rFonts w:ascii="Calibri"/>
                            <w:color w:val="7E7E7E"/>
                            <w:sz w:val="28"/>
                          </w:rPr>
                          <w:t>Defensive</w:t>
                        </w:r>
                        <w:r>
                          <w:rPr>
                            <w:rFonts w:ascii="Calibri"/>
                            <w:color w:val="7E7E7E"/>
                            <w:spacing w:val="33"/>
                            <w:sz w:val="28"/>
                          </w:rPr>
                          <w:t xml:space="preserve"> </w:t>
                        </w:r>
                        <w:r>
                          <w:rPr>
                            <w:rFonts w:ascii="Calibri"/>
                            <w:color w:val="7E7E7E"/>
                            <w:sz w:val="28"/>
                          </w:rPr>
                          <w:t>interval</w:t>
                        </w:r>
                      </w:p>
                    </w:txbxContent>
                  </v:textbox>
                </v:shape>
                <v:shape id="Text Box 166" o:spid="_x0000_s1228" type="#_x0000_t202" style="position:absolute;left:3276;top:2272;width:203;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rsidR="00C77901" w:rsidRDefault="00C77901">
                        <w:pPr>
                          <w:spacing w:line="183" w:lineRule="exact"/>
                          <w:rPr>
                            <w:rFonts w:ascii="Calibri"/>
                            <w:sz w:val="18"/>
                          </w:rPr>
                        </w:pPr>
                        <w:r>
                          <w:rPr>
                            <w:rFonts w:ascii="Calibri"/>
                            <w:color w:val="7E7E7E"/>
                            <w:sz w:val="18"/>
                          </w:rPr>
                          <w:t>20</w:t>
                        </w:r>
                      </w:p>
                      <w:p w:rsidR="00C77901" w:rsidRDefault="00C77901">
                        <w:pPr>
                          <w:spacing w:before="11"/>
                          <w:rPr>
                            <w:rFonts w:ascii="Calibri"/>
                            <w:sz w:val="13"/>
                          </w:rPr>
                        </w:pPr>
                      </w:p>
                      <w:p w:rsidR="00C77901" w:rsidRDefault="00C77901">
                        <w:pPr>
                          <w:spacing w:line="216" w:lineRule="exact"/>
                          <w:rPr>
                            <w:rFonts w:ascii="Calibri"/>
                            <w:sz w:val="18"/>
                          </w:rPr>
                        </w:pPr>
                        <w:r>
                          <w:rPr>
                            <w:rFonts w:ascii="Calibri"/>
                            <w:color w:val="7E7E7E"/>
                            <w:sz w:val="18"/>
                          </w:rPr>
                          <w:t>10</w:t>
                        </w:r>
                      </w:p>
                    </w:txbxContent>
                  </v:textbox>
                </v:shape>
                <v:shape id="Text Box 165" o:spid="_x0000_s1229" type="#_x0000_t202" style="position:absolute;left:5963;top:3902;width:5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rsidR="00C77901" w:rsidRDefault="00C77901">
                        <w:pPr>
                          <w:spacing w:line="180" w:lineRule="exact"/>
                          <w:rPr>
                            <w:rFonts w:ascii="Calibri"/>
                            <w:sz w:val="18"/>
                          </w:rPr>
                        </w:pPr>
                        <w:r>
                          <w:rPr>
                            <w:rFonts w:ascii="Calibri"/>
                            <w:color w:val="7E7E7E"/>
                            <w:sz w:val="18"/>
                          </w:rPr>
                          <w:t>Series1</w:t>
                        </w:r>
                      </w:p>
                    </w:txbxContent>
                  </v:textbox>
                </v:shape>
                <w10:wrap anchorx="page"/>
              </v:group>
            </w:pict>
          </mc:Fallback>
        </mc:AlternateContent>
      </w:r>
      <w:r w:rsidR="00594B10" w:rsidRPr="00594B10">
        <w:t xml:space="preserve"> The defensive interval ratio, which is determined by dividing the total current assets of the company by its daily running expenses, is a measure of how many days the business can function without needing non-current assets or outside financial resources.</w:t>
      </w: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9"/>
        </w:rPr>
      </w:pPr>
    </w:p>
    <w:tbl>
      <w:tblPr>
        <w:tblW w:w="0" w:type="auto"/>
        <w:tblInd w:w="1569"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785"/>
        <w:gridCol w:w="1099"/>
        <w:gridCol w:w="1099"/>
        <w:gridCol w:w="1099"/>
        <w:gridCol w:w="1099"/>
        <w:gridCol w:w="1099"/>
      </w:tblGrid>
      <w:tr w:rsidR="00330CA5">
        <w:trPr>
          <w:trHeight w:val="270"/>
        </w:trPr>
        <w:tc>
          <w:tcPr>
            <w:tcW w:w="785" w:type="dxa"/>
            <w:tcBorders>
              <w:top w:val="nil"/>
              <w:left w:val="nil"/>
            </w:tcBorders>
          </w:tcPr>
          <w:p w:rsidR="00330CA5" w:rsidRDefault="001B4864">
            <w:pPr>
              <w:pStyle w:val="TableParagraph"/>
              <w:spacing w:line="110" w:lineRule="exact"/>
              <w:ind w:right="151"/>
              <w:jc w:val="right"/>
              <w:rPr>
                <w:sz w:val="18"/>
              </w:rPr>
            </w:pPr>
            <w:r>
              <w:rPr>
                <w:color w:val="7E7E7E"/>
                <w:sz w:val="18"/>
              </w:rPr>
              <w:t>0</w:t>
            </w:r>
          </w:p>
        </w:tc>
        <w:tc>
          <w:tcPr>
            <w:tcW w:w="1099" w:type="dxa"/>
            <w:tcBorders>
              <w:top w:val="nil"/>
            </w:tcBorders>
          </w:tcPr>
          <w:p w:rsidR="00330CA5" w:rsidRDefault="001B4864">
            <w:pPr>
              <w:pStyle w:val="TableParagraph"/>
              <w:spacing w:before="57" w:line="193" w:lineRule="exact"/>
              <w:ind w:left="346" w:right="331"/>
              <w:jc w:val="center"/>
              <w:rPr>
                <w:sz w:val="18"/>
              </w:rPr>
            </w:pPr>
            <w:r>
              <w:rPr>
                <w:color w:val="7E7E7E"/>
                <w:sz w:val="18"/>
              </w:rPr>
              <w:t>2017</w:t>
            </w:r>
          </w:p>
        </w:tc>
        <w:tc>
          <w:tcPr>
            <w:tcW w:w="1099" w:type="dxa"/>
            <w:tcBorders>
              <w:top w:val="nil"/>
            </w:tcBorders>
          </w:tcPr>
          <w:p w:rsidR="00330CA5" w:rsidRDefault="001B4864">
            <w:pPr>
              <w:pStyle w:val="TableParagraph"/>
              <w:spacing w:before="57" w:line="193" w:lineRule="exact"/>
              <w:ind w:left="346" w:right="331"/>
              <w:jc w:val="center"/>
              <w:rPr>
                <w:sz w:val="18"/>
              </w:rPr>
            </w:pPr>
            <w:r>
              <w:rPr>
                <w:color w:val="7E7E7E"/>
                <w:sz w:val="18"/>
              </w:rPr>
              <w:t>2018</w:t>
            </w:r>
          </w:p>
        </w:tc>
        <w:tc>
          <w:tcPr>
            <w:tcW w:w="1099" w:type="dxa"/>
            <w:tcBorders>
              <w:top w:val="nil"/>
            </w:tcBorders>
          </w:tcPr>
          <w:p w:rsidR="00330CA5" w:rsidRDefault="001B4864">
            <w:pPr>
              <w:pStyle w:val="TableParagraph"/>
              <w:spacing w:before="57" w:line="193" w:lineRule="exact"/>
              <w:ind w:left="346" w:right="331"/>
              <w:jc w:val="center"/>
              <w:rPr>
                <w:sz w:val="18"/>
              </w:rPr>
            </w:pPr>
            <w:r>
              <w:rPr>
                <w:color w:val="7E7E7E"/>
                <w:sz w:val="18"/>
              </w:rPr>
              <w:t>2019</w:t>
            </w:r>
          </w:p>
        </w:tc>
        <w:tc>
          <w:tcPr>
            <w:tcW w:w="1099" w:type="dxa"/>
            <w:tcBorders>
              <w:top w:val="nil"/>
            </w:tcBorders>
          </w:tcPr>
          <w:p w:rsidR="00330CA5" w:rsidRDefault="001B4864">
            <w:pPr>
              <w:pStyle w:val="TableParagraph"/>
              <w:spacing w:before="57" w:line="193" w:lineRule="exact"/>
              <w:ind w:left="347" w:right="331"/>
              <w:jc w:val="center"/>
              <w:rPr>
                <w:sz w:val="18"/>
              </w:rPr>
            </w:pPr>
            <w:r>
              <w:rPr>
                <w:color w:val="7E7E7E"/>
                <w:sz w:val="18"/>
              </w:rPr>
              <w:t>2020</w:t>
            </w:r>
          </w:p>
        </w:tc>
        <w:tc>
          <w:tcPr>
            <w:tcW w:w="1099" w:type="dxa"/>
            <w:tcBorders>
              <w:top w:val="nil"/>
            </w:tcBorders>
          </w:tcPr>
          <w:p w:rsidR="00330CA5" w:rsidRDefault="001B4864">
            <w:pPr>
              <w:pStyle w:val="TableParagraph"/>
              <w:spacing w:before="57" w:line="193" w:lineRule="exact"/>
              <w:ind w:left="347" w:right="331"/>
              <w:jc w:val="center"/>
              <w:rPr>
                <w:sz w:val="18"/>
              </w:rPr>
            </w:pPr>
            <w:r>
              <w:rPr>
                <w:color w:val="7E7E7E"/>
                <w:sz w:val="18"/>
              </w:rPr>
              <w:t>2021</w:t>
            </w:r>
          </w:p>
        </w:tc>
      </w:tr>
      <w:tr w:rsidR="00330CA5">
        <w:trPr>
          <w:trHeight w:val="270"/>
        </w:trPr>
        <w:tc>
          <w:tcPr>
            <w:tcW w:w="785" w:type="dxa"/>
          </w:tcPr>
          <w:p w:rsidR="00330CA5" w:rsidRDefault="001B4864">
            <w:pPr>
              <w:pStyle w:val="TableParagraph"/>
              <w:spacing w:before="10"/>
              <w:ind w:left="204"/>
              <w:rPr>
                <w:sz w:val="18"/>
              </w:rPr>
            </w:pPr>
            <w:r>
              <w:rPr>
                <w:color w:val="7E7E7E"/>
                <w:sz w:val="18"/>
              </w:rPr>
              <w:t>Series1</w:t>
            </w:r>
          </w:p>
        </w:tc>
        <w:tc>
          <w:tcPr>
            <w:tcW w:w="1099" w:type="dxa"/>
          </w:tcPr>
          <w:p w:rsidR="00330CA5" w:rsidRDefault="001B4864">
            <w:pPr>
              <w:pStyle w:val="TableParagraph"/>
              <w:spacing w:before="15"/>
              <w:ind w:left="346" w:right="331"/>
              <w:jc w:val="center"/>
              <w:rPr>
                <w:sz w:val="18"/>
              </w:rPr>
            </w:pPr>
            <w:r>
              <w:rPr>
                <w:color w:val="7E7E7E"/>
                <w:sz w:val="18"/>
              </w:rPr>
              <w:t>15</w:t>
            </w:r>
          </w:p>
        </w:tc>
        <w:tc>
          <w:tcPr>
            <w:tcW w:w="1099" w:type="dxa"/>
          </w:tcPr>
          <w:p w:rsidR="00330CA5" w:rsidRDefault="001B4864">
            <w:pPr>
              <w:pStyle w:val="TableParagraph"/>
              <w:spacing w:before="15"/>
              <w:ind w:left="346" w:right="331"/>
              <w:jc w:val="center"/>
              <w:rPr>
                <w:sz w:val="18"/>
              </w:rPr>
            </w:pPr>
            <w:r>
              <w:rPr>
                <w:color w:val="7E7E7E"/>
                <w:sz w:val="18"/>
              </w:rPr>
              <w:t>12</w:t>
            </w:r>
          </w:p>
        </w:tc>
        <w:tc>
          <w:tcPr>
            <w:tcW w:w="1099" w:type="dxa"/>
          </w:tcPr>
          <w:p w:rsidR="00330CA5" w:rsidRDefault="001B4864">
            <w:pPr>
              <w:pStyle w:val="TableParagraph"/>
              <w:spacing w:before="15"/>
              <w:ind w:left="346" w:right="331"/>
              <w:jc w:val="center"/>
              <w:rPr>
                <w:sz w:val="18"/>
              </w:rPr>
            </w:pPr>
            <w:r>
              <w:rPr>
                <w:color w:val="7E7E7E"/>
                <w:sz w:val="18"/>
              </w:rPr>
              <w:t>11</w:t>
            </w:r>
          </w:p>
        </w:tc>
        <w:tc>
          <w:tcPr>
            <w:tcW w:w="1099" w:type="dxa"/>
          </w:tcPr>
          <w:p w:rsidR="00330CA5" w:rsidRDefault="001B4864">
            <w:pPr>
              <w:pStyle w:val="TableParagraph"/>
              <w:spacing w:before="15"/>
              <w:ind w:left="347" w:right="331"/>
              <w:jc w:val="center"/>
              <w:rPr>
                <w:sz w:val="18"/>
              </w:rPr>
            </w:pPr>
            <w:r>
              <w:rPr>
                <w:color w:val="7E7E7E"/>
                <w:sz w:val="18"/>
              </w:rPr>
              <w:t>12</w:t>
            </w:r>
          </w:p>
        </w:tc>
        <w:tc>
          <w:tcPr>
            <w:tcW w:w="1099" w:type="dxa"/>
          </w:tcPr>
          <w:p w:rsidR="00330CA5" w:rsidRDefault="001B4864">
            <w:pPr>
              <w:pStyle w:val="TableParagraph"/>
              <w:spacing w:before="15"/>
              <w:ind w:left="347" w:right="331"/>
              <w:jc w:val="center"/>
              <w:rPr>
                <w:sz w:val="18"/>
              </w:rPr>
            </w:pPr>
            <w:r>
              <w:rPr>
                <w:color w:val="7E7E7E"/>
                <w:sz w:val="18"/>
              </w:rPr>
              <w:t>17</w:t>
            </w:r>
          </w:p>
        </w:tc>
      </w:tr>
    </w:tbl>
    <w:p w:rsidR="00330CA5" w:rsidRDefault="00330CA5">
      <w:pPr>
        <w:pStyle w:val="BodyText"/>
        <w:rPr>
          <w:sz w:val="26"/>
        </w:rPr>
      </w:pPr>
    </w:p>
    <w:p w:rsidR="00330CA5" w:rsidRDefault="00330CA5">
      <w:pPr>
        <w:pStyle w:val="BodyText"/>
        <w:spacing w:before="5"/>
        <w:rPr>
          <w:sz w:val="27"/>
        </w:rPr>
      </w:pPr>
    </w:p>
    <w:p w:rsidR="00330CA5" w:rsidRDefault="001B4864">
      <w:pPr>
        <w:ind w:left="160"/>
        <w:jc w:val="both"/>
        <w:rPr>
          <w:rFonts w:ascii="Arial"/>
          <w:i/>
          <w:sz w:val="18"/>
        </w:rPr>
      </w:pPr>
      <w:bookmarkStart w:id="26" w:name="_bookmark25"/>
      <w:bookmarkEnd w:id="26"/>
      <w:r>
        <w:rPr>
          <w:rFonts w:ascii="Arial"/>
          <w:i/>
          <w:color w:val="44536A"/>
          <w:sz w:val="18"/>
        </w:rPr>
        <w:t>Figure</w:t>
      </w:r>
      <w:r>
        <w:rPr>
          <w:rFonts w:ascii="Arial"/>
          <w:i/>
          <w:color w:val="44536A"/>
          <w:spacing w:val="-4"/>
          <w:sz w:val="18"/>
        </w:rPr>
        <w:t xml:space="preserve"> </w:t>
      </w:r>
      <w:r>
        <w:rPr>
          <w:rFonts w:ascii="Arial"/>
          <w:i/>
          <w:color w:val="44536A"/>
          <w:sz w:val="18"/>
        </w:rPr>
        <w:t>14:</w:t>
      </w:r>
      <w:r>
        <w:rPr>
          <w:rFonts w:ascii="Arial"/>
          <w:i/>
          <w:color w:val="44536A"/>
          <w:spacing w:val="-3"/>
          <w:sz w:val="18"/>
        </w:rPr>
        <w:t xml:space="preserve"> </w:t>
      </w:r>
      <w:r>
        <w:rPr>
          <w:rFonts w:ascii="Arial"/>
          <w:i/>
          <w:color w:val="44536A"/>
          <w:sz w:val="18"/>
        </w:rPr>
        <w:t>Defensive</w:t>
      </w:r>
      <w:r>
        <w:rPr>
          <w:rFonts w:ascii="Arial"/>
          <w:i/>
          <w:color w:val="44536A"/>
          <w:spacing w:val="-3"/>
          <w:sz w:val="18"/>
        </w:rPr>
        <w:t xml:space="preserve"> </w:t>
      </w:r>
      <w:r>
        <w:rPr>
          <w:rFonts w:ascii="Arial"/>
          <w:i/>
          <w:color w:val="44536A"/>
          <w:sz w:val="18"/>
        </w:rPr>
        <w:t>interval</w:t>
      </w:r>
    </w:p>
    <w:p w:rsidR="00330CA5" w:rsidRDefault="00330CA5">
      <w:pPr>
        <w:pStyle w:val="BodyText"/>
        <w:rPr>
          <w:rFonts w:ascii="Arial"/>
          <w:i/>
          <w:sz w:val="20"/>
        </w:rPr>
      </w:pPr>
    </w:p>
    <w:p w:rsidR="00330CA5" w:rsidRDefault="00330CA5">
      <w:pPr>
        <w:pStyle w:val="BodyText"/>
        <w:rPr>
          <w:rFonts w:ascii="Arial"/>
          <w:i/>
          <w:sz w:val="20"/>
        </w:rPr>
      </w:pPr>
    </w:p>
    <w:p w:rsidR="00330CA5" w:rsidRPr="001B4864" w:rsidRDefault="00330CA5" w:rsidP="001B4864">
      <w:pPr>
        <w:pStyle w:val="BodyText"/>
        <w:spacing w:line="278" w:lineRule="auto"/>
        <w:ind w:left="160" w:right="214"/>
        <w:jc w:val="both"/>
      </w:pPr>
    </w:p>
    <w:p w:rsidR="00330CA5" w:rsidRDefault="001B4864" w:rsidP="001B4864">
      <w:pPr>
        <w:pStyle w:val="BodyText"/>
        <w:spacing w:line="278" w:lineRule="auto"/>
        <w:ind w:left="160" w:right="214"/>
        <w:jc w:val="both"/>
      </w:pPr>
      <w:r w:rsidRPr="001B4864">
        <w:t>The defensive interval ratio (DIR), which aims to determine how many days a business can run only on liquid assets. Comparing daily costs to current assets yields the defensive interval ratio. Monitoring the defensive interval ratio over time might show whether a corporation has more or less liquidity to cover its costs. Even if a higher DIR score is recommended, there is no particular number that identifies what is correct or better to aim for.</w:t>
      </w:r>
    </w:p>
    <w:p w:rsidR="001B4864" w:rsidRDefault="001B4864" w:rsidP="001B4864">
      <w:pPr>
        <w:pStyle w:val="BodyText"/>
        <w:spacing w:line="278" w:lineRule="auto"/>
        <w:ind w:left="160" w:right="214"/>
        <w:jc w:val="both"/>
      </w:pPr>
    </w:p>
    <w:p w:rsidR="00330CA5" w:rsidRDefault="001B4864">
      <w:pPr>
        <w:pStyle w:val="BodyText"/>
        <w:spacing w:line="278" w:lineRule="auto"/>
        <w:ind w:left="160" w:right="214"/>
        <w:jc w:val="both"/>
      </w:pPr>
      <w:r>
        <w:t>As we can see from the chart the DIR of IDLC has increased in the first four years and it is about</w:t>
      </w:r>
      <w:r>
        <w:rPr>
          <w:spacing w:val="-57"/>
        </w:rPr>
        <w:t xml:space="preserve"> </w:t>
      </w:r>
      <w:r>
        <w:t>the</w:t>
      </w:r>
      <w:r>
        <w:rPr>
          <w:spacing w:val="7"/>
        </w:rPr>
        <w:t xml:space="preserve"> </w:t>
      </w:r>
      <w:r>
        <w:t>same</w:t>
      </w:r>
      <w:r>
        <w:rPr>
          <w:spacing w:val="8"/>
        </w:rPr>
        <w:t xml:space="preserve"> </w:t>
      </w:r>
      <w:r>
        <w:t>in</w:t>
      </w:r>
      <w:r>
        <w:rPr>
          <w:spacing w:val="8"/>
        </w:rPr>
        <w:t xml:space="preserve"> </w:t>
      </w:r>
      <w:r>
        <w:t>the</w:t>
      </w:r>
      <w:r>
        <w:rPr>
          <w:spacing w:val="13"/>
        </w:rPr>
        <w:t xml:space="preserve"> </w:t>
      </w:r>
      <w:r>
        <w:t>year</w:t>
      </w:r>
      <w:r>
        <w:rPr>
          <w:spacing w:val="7"/>
        </w:rPr>
        <w:t xml:space="preserve"> </w:t>
      </w:r>
      <w:r>
        <w:t>2018</w:t>
      </w:r>
      <w:r>
        <w:rPr>
          <w:spacing w:val="9"/>
        </w:rPr>
        <w:t xml:space="preserve"> </w:t>
      </w:r>
      <w:r>
        <w:t>and</w:t>
      </w:r>
      <w:r>
        <w:rPr>
          <w:spacing w:val="8"/>
        </w:rPr>
        <w:t xml:space="preserve"> </w:t>
      </w:r>
      <w:r>
        <w:t>2019.</w:t>
      </w:r>
      <w:r>
        <w:rPr>
          <w:spacing w:val="9"/>
        </w:rPr>
        <w:t xml:space="preserve"> </w:t>
      </w:r>
      <w:r>
        <w:t>The</w:t>
      </w:r>
      <w:r>
        <w:rPr>
          <w:spacing w:val="7"/>
        </w:rPr>
        <w:t xml:space="preserve"> </w:t>
      </w:r>
      <w:r>
        <w:t>DIR</w:t>
      </w:r>
      <w:r>
        <w:rPr>
          <w:spacing w:val="12"/>
        </w:rPr>
        <w:t xml:space="preserve"> </w:t>
      </w:r>
      <w:r>
        <w:t>of</w:t>
      </w:r>
      <w:r>
        <w:rPr>
          <w:spacing w:val="11"/>
        </w:rPr>
        <w:t xml:space="preserve"> </w:t>
      </w:r>
      <w:r>
        <w:t>IDLC</w:t>
      </w:r>
      <w:r>
        <w:rPr>
          <w:spacing w:val="11"/>
        </w:rPr>
        <w:t xml:space="preserve"> </w:t>
      </w:r>
      <w:r>
        <w:t>on</w:t>
      </w:r>
      <w:r>
        <w:rPr>
          <w:spacing w:val="9"/>
        </w:rPr>
        <w:t xml:space="preserve"> </w:t>
      </w:r>
      <w:r>
        <w:t>2017</w:t>
      </w:r>
      <w:r>
        <w:rPr>
          <w:spacing w:val="8"/>
        </w:rPr>
        <w:t xml:space="preserve"> </w:t>
      </w:r>
      <w:r>
        <w:t>is</w:t>
      </w:r>
      <w:r>
        <w:rPr>
          <w:spacing w:val="16"/>
        </w:rPr>
        <w:t xml:space="preserve"> </w:t>
      </w:r>
      <w:r>
        <w:t>14.82,</w:t>
      </w:r>
      <w:r>
        <w:rPr>
          <w:spacing w:val="12"/>
        </w:rPr>
        <w:t xml:space="preserve"> </w:t>
      </w:r>
      <w:r>
        <w:t>2018</w:t>
      </w:r>
      <w:r>
        <w:rPr>
          <w:spacing w:val="9"/>
        </w:rPr>
        <w:t xml:space="preserve"> </w:t>
      </w:r>
      <w:r>
        <w:t>is</w:t>
      </w:r>
      <w:r>
        <w:rPr>
          <w:spacing w:val="9"/>
        </w:rPr>
        <w:t xml:space="preserve"> </w:t>
      </w:r>
      <w:r>
        <w:t>12.46,</w:t>
      </w:r>
      <w:r>
        <w:rPr>
          <w:spacing w:val="9"/>
        </w:rPr>
        <w:t xml:space="preserve"> </w:t>
      </w:r>
      <w:r>
        <w:t>2019</w:t>
      </w:r>
      <w:r>
        <w:rPr>
          <w:spacing w:val="8"/>
        </w:rPr>
        <w:t xml:space="preserve"> </w:t>
      </w:r>
      <w:r>
        <w:t>is</w:t>
      </w:r>
    </w:p>
    <w:p w:rsidR="00330CA5" w:rsidRDefault="001B4864">
      <w:pPr>
        <w:pStyle w:val="BodyText"/>
        <w:spacing w:line="269" w:lineRule="exact"/>
        <w:ind w:left="160"/>
        <w:jc w:val="both"/>
      </w:pPr>
      <w:proofErr w:type="gramStart"/>
      <w:r>
        <w:t>11.10</w:t>
      </w:r>
      <w:r>
        <w:rPr>
          <w:spacing w:val="60"/>
        </w:rPr>
        <w:t xml:space="preserve"> </w:t>
      </w:r>
      <w:r>
        <w:t>,</w:t>
      </w:r>
      <w:proofErr w:type="gramEnd"/>
      <w:r>
        <w:rPr>
          <w:spacing w:val="-1"/>
        </w:rPr>
        <w:t xml:space="preserve"> </w:t>
      </w:r>
      <w:r>
        <w:t>2020 is 12.43 and for</w:t>
      </w:r>
      <w:r>
        <w:rPr>
          <w:spacing w:val="-1"/>
        </w:rPr>
        <w:t xml:space="preserve"> </w:t>
      </w:r>
      <w:r>
        <w:t>2021 is 17.06.</w:t>
      </w:r>
    </w:p>
    <w:p w:rsidR="00330CA5" w:rsidRDefault="00330CA5">
      <w:pPr>
        <w:pStyle w:val="BodyText"/>
        <w:spacing w:before="2"/>
        <w:rPr>
          <w:sz w:val="28"/>
        </w:rPr>
      </w:pPr>
    </w:p>
    <w:p w:rsidR="00330CA5" w:rsidRDefault="001B4864">
      <w:pPr>
        <w:pStyle w:val="BodyText"/>
        <w:spacing w:line="273" w:lineRule="auto"/>
        <w:ind w:left="160" w:right="218"/>
        <w:jc w:val="both"/>
      </w:pPr>
      <w:r>
        <w:t>So from this values it can be determined that for how many days IDLC can operate its activities</w:t>
      </w:r>
      <w:r>
        <w:rPr>
          <w:spacing w:val="1"/>
        </w:rPr>
        <w:t xml:space="preserve"> </w:t>
      </w:r>
      <w:r>
        <w:t>without using</w:t>
      </w:r>
      <w:r>
        <w:rPr>
          <w:spacing w:val="-2"/>
        </w:rPr>
        <w:t xml:space="preserve"> </w:t>
      </w:r>
      <w:r>
        <w:t>its non-current asset or</w:t>
      </w:r>
      <w:r>
        <w:rPr>
          <w:spacing w:val="1"/>
        </w:rPr>
        <w:t xml:space="preserve"> </w:t>
      </w:r>
      <w:r>
        <w:t>external financing.</w:t>
      </w:r>
    </w:p>
    <w:p w:rsidR="00330CA5" w:rsidRDefault="00330CA5">
      <w:pPr>
        <w:spacing w:line="273" w:lineRule="auto"/>
        <w:jc w:val="both"/>
        <w:sectPr w:rsidR="00330CA5">
          <w:pgSz w:w="12240" w:h="15840"/>
          <w:pgMar w:top="1360" w:right="1220" w:bottom="1160" w:left="1280" w:header="0" w:footer="943" w:gutter="0"/>
          <w:cols w:space="720"/>
        </w:sectPr>
      </w:pPr>
    </w:p>
    <w:p w:rsidR="00330CA5" w:rsidRDefault="001B4864">
      <w:pPr>
        <w:pStyle w:val="BodyText"/>
        <w:spacing w:before="74" w:line="273" w:lineRule="auto"/>
        <w:ind w:left="160" w:right="217"/>
        <w:jc w:val="both"/>
      </w:pPr>
      <w:bookmarkStart w:id="27" w:name="_bookmark26"/>
      <w:bookmarkEnd w:id="27"/>
      <w:r>
        <w:lastRenderedPageBreak/>
        <w:t>So</w:t>
      </w:r>
      <w:r>
        <w:rPr>
          <w:spacing w:val="-6"/>
        </w:rPr>
        <w:t xml:space="preserve"> </w:t>
      </w:r>
      <w:r>
        <w:t>it</w:t>
      </w:r>
      <w:r>
        <w:rPr>
          <w:spacing w:val="-6"/>
        </w:rPr>
        <w:t xml:space="preserve"> </w:t>
      </w:r>
      <w:r>
        <w:t>is</w:t>
      </w:r>
      <w:r>
        <w:rPr>
          <w:spacing w:val="-6"/>
        </w:rPr>
        <w:t xml:space="preserve"> </w:t>
      </w:r>
      <w:r>
        <w:t>seen</w:t>
      </w:r>
      <w:r>
        <w:rPr>
          <w:spacing w:val="-6"/>
        </w:rPr>
        <w:t xml:space="preserve"> </w:t>
      </w:r>
      <w:r>
        <w:t>that</w:t>
      </w:r>
      <w:r>
        <w:rPr>
          <w:spacing w:val="-6"/>
        </w:rPr>
        <w:t xml:space="preserve"> </w:t>
      </w:r>
      <w:r>
        <w:t>the</w:t>
      </w:r>
      <w:r>
        <w:rPr>
          <w:spacing w:val="-7"/>
        </w:rPr>
        <w:t xml:space="preserve"> </w:t>
      </w:r>
      <w:r>
        <w:t>DIR</w:t>
      </w:r>
      <w:r>
        <w:rPr>
          <w:spacing w:val="-1"/>
        </w:rPr>
        <w:t xml:space="preserve"> </w:t>
      </w:r>
      <w:r>
        <w:t>of</w:t>
      </w:r>
      <w:r>
        <w:rPr>
          <w:spacing w:val="-5"/>
        </w:rPr>
        <w:t xml:space="preserve"> </w:t>
      </w:r>
      <w:r>
        <w:t>IDLC</w:t>
      </w:r>
      <w:r>
        <w:rPr>
          <w:spacing w:val="-6"/>
        </w:rPr>
        <w:t xml:space="preserve"> </w:t>
      </w:r>
      <w:r>
        <w:t>has</w:t>
      </w:r>
      <w:r>
        <w:rPr>
          <w:spacing w:val="-6"/>
        </w:rPr>
        <w:t xml:space="preserve"> </w:t>
      </w:r>
      <w:r>
        <w:t>decreased</w:t>
      </w:r>
      <w:r>
        <w:rPr>
          <w:spacing w:val="-4"/>
        </w:rPr>
        <w:t xml:space="preserve"> </w:t>
      </w:r>
      <w:r>
        <w:t>throughout</w:t>
      </w:r>
      <w:r>
        <w:rPr>
          <w:spacing w:val="-6"/>
        </w:rPr>
        <w:t xml:space="preserve"> </w:t>
      </w:r>
      <w:r>
        <w:t>the</w:t>
      </w:r>
      <w:r>
        <w:rPr>
          <w:spacing w:val="-2"/>
        </w:rPr>
        <w:t xml:space="preserve"> </w:t>
      </w:r>
      <w:r>
        <w:t>years</w:t>
      </w:r>
      <w:r>
        <w:rPr>
          <w:spacing w:val="-4"/>
        </w:rPr>
        <w:t xml:space="preserve"> </w:t>
      </w:r>
      <w:r>
        <w:t>which</w:t>
      </w:r>
      <w:r>
        <w:rPr>
          <w:spacing w:val="-4"/>
        </w:rPr>
        <w:t xml:space="preserve"> </w:t>
      </w:r>
      <w:r>
        <w:t>is</w:t>
      </w:r>
      <w:r>
        <w:rPr>
          <w:spacing w:val="-3"/>
        </w:rPr>
        <w:t xml:space="preserve"> </w:t>
      </w:r>
      <w:r>
        <w:t>not</w:t>
      </w:r>
      <w:r>
        <w:rPr>
          <w:spacing w:val="-6"/>
        </w:rPr>
        <w:t xml:space="preserve"> </w:t>
      </w:r>
      <w:r>
        <w:t>a</w:t>
      </w:r>
      <w:r>
        <w:rPr>
          <w:spacing w:val="-5"/>
        </w:rPr>
        <w:t xml:space="preserve"> </w:t>
      </w:r>
      <w:r>
        <w:t>good</w:t>
      </w:r>
      <w:r>
        <w:rPr>
          <w:spacing w:val="-4"/>
        </w:rPr>
        <w:t xml:space="preserve"> </w:t>
      </w:r>
      <w:r>
        <w:t>sign</w:t>
      </w:r>
      <w:r>
        <w:rPr>
          <w:spacing w:val="-4"/>
        </w:rPr>
        <w:t xml:space="preserve"> </w:t>
      </w:r>
      <w:r>
        <w:t>for</w:t>
      </w:r>
      <w:r>
        <w:rPr>
          <w:spacing w:val="-57"/>
        </w:rPr>
        <w:t xml:space="preserve"> </w:t>
      </w:r>
      <w:r>
        <w:t>the</w:t>
      </w:r>
      <w:r>
        <w:rPr>
          <w:spacing w:val="-1"/>
        </w:rPr>
        <w:t xml:space="preserve"> </w:t>
      </w:r>
      <w:r>
        <w:t>company.</w:t>
      </w:r>
    </w:p>
    <w:p w:rsidR="00330CA5" w:rsidRDefault="00330CA5">
      <w:pPr>
        <w:pStyle w:val="BodyText"/>
        <w:spacing w:before="9"/>
      </w:pPr>
    </w:p>
    <w:p w:rsidR="00330CA5" w:rsidRDefault="001B4864">
      <w:pPr>
        <w:pStyle w:val="BodyText"/>
        <w:spacing w:before="1" w:line="273" w:lineRule="auto"/>
        <w:ind w:left="160" w:right="216" w:firstLine="62"/>
        <w:jc w:val="both"/>
      </w:pPr>
      <w:r>
        <w:t>In the year 2017 the company had 14.82 DIR which means that they were capable of operating</w:t>
      </w:r>
      <w:r>
        <w:rPr>
          <w:spacing w:val="1"/>
        </w:rPr>
        <w:t xml:space="preserve"> </w:t>
      </w:r>
      <w:r>
        <w:t>about</w:t>
      </w:r>
      <w:r>
        <w:rPr>
          <w:spacing w:val="-1"/>
        </w:rPr>
        <w:t xml:space="preserve"> </w:t>
      </w:r>
      <w:r>
        <w:t>15 days without using</w:t>
      </w:r>
      <w:r>
        <w:rPr>
          <w:spacing w:val="-4"/>
        </w:rPr>
        <w:t xml:space="preserve"> </w:t>
      </w:r>
      <w:r>
        <w:t>its non-current assets</w:t>
      </w:r>
      <w:r>
        <w:rPr>
          <w:spacing w:val="2"/>
        </w:rPr>
        <w:t xml:space="preserve"> </w:t>
      </w:r>
      <w:r>
        <w:t>and</w:t>
      </w:r>
      <w:r>
        <w:rPr>
          <w:spacing w:val="-1"/>
        </w:rPr>
        <w:t xml:space="preserve"> </w:t>
      </w:r>
      <w:r>
        <w:t>external financing.</w:t>
      </w:r>
    </w:p>
    <w:p w:rsidR="00330CA5" w:rsidRDefault="00330CA5">
      <w:pPr>
        <w:pStyle w:val="BodyText"/>
        <w:spacing w:before="9"/>
      </w:pPr>
    </w:p>
    <w:p w:rsidR="00330CA5" w:rsidRDefault="001B4864">
      <w:pPr>
        <w:pStyle w:val="BodyText"/>
        <w:spacing w:line="276" w:lineRule="auto"/>
        <w:ind w:left="160" w:right="217"/>
        <w:jc w:val="both"/>
      </w:pPr>
      <w:r>
        <w:t>But that value has increased which is 17.06 days in the year of 2021 so now the company has the</w:t>
      </w:r>
      <w:r>
        <w:rPr>
          <w:spacing w:val="-57"/>
        </w:rPr>
        <w:t xml:space="preserve"> </w:t>
      </w:r>
      <w:r>
        <w:t>ability to carry its activities for about 17.06 days without using its non-current assets and external</w:t>
      </w:r>
      <w:r>
        <w:rPr>
          <w:spacing w:val="-57"/>
        </w:rPr>
        <w:t xml:space="preserve"> </w:t>
      </w:r>
      <w:r>
        <w:t>financing</w:t>
      </w:r>
      <w:r>
        <w:rPr>
          <w:spacing w:val="-4"/>
        </w:rPr>
        <w:t xml:space="preserve"> </w:t>
      </w:r>
      <w:r>
        <w:t>which is a</w:t>
      </w:r>
      <w:r>
        <w:rPr>
          <w:spacing w:val="2"/>
        </w:rPr>
        <w:t xml:space="preserve"> </w:t>
      </w:r>
      <w:r>
        <w:t>good progress for</w:t>
      </w:r>
      <w:r>
        <w:rPr>
          <w:spacing w:val="-1"/>
        </w:rPr>
        <w:t xml:space="preserve"> </w:t>
      </w:r>
      <w:r>
        <w:t>the</w:t>
      </w:r>
      <w:r>
        <w:rPr>
          <w:spacing w:val="-1"/>
        </w:rPr>
        <w:t xml:space="preserve"> </w:t>
      </w:r>
      <w:r>
        <w:t>company.</w:t>
      </w:r>
    </w:p>
    <w:p w:rsidR="00330CA5" w:rsidRDefault="00330CA5" w:rsidP="001B4864">
      <w:pPr>
        <w:pStyle w:val="BodyText"/>
        <w:spacing w:before="5"/>
        <w:jc w:val="both"/>
      </w:pPr>
    </w:p>
    <w:p w:rsidR="001B4864" w:rsidRDefault="00AA4359">
      <w:pPr>
        <w:pStyle w:val="BodyText"/>
        <w:spacing w:line="273" w:lineRule="auto"/>
        <w:ind w:left="160" w:right="224"/>
        <w:jc w:val="both"/>
      </w:pPr>
      <w:r w:rsidRPr="00AA4359">
        <w:t>The defensive interval ratio (DIR), also referred to as the defensive interval period (DIP) or basic defense interval (BDI), is a financial indicator that determines how long a company can operate without noncurrent assets, long-term assets whose full value cannot be realized in the current accounting year, or additional outside financial resources. It seeks to establish the maximum amount of time that a company can run only on cash.</w:t>
      </w:r>
    </w:p>
    <w:p w:rsidR="00AA4359" w:rsidRDefault="00AA4359">
      <w:pPr>
        <w:pStyle w:val="BodyText"/>
        <w:spacing w:line="273" w:lineRule="auto"/>
        <w:ind w:left="160" w:right="224"/>
        <w:jc w:val="both"/>
      </w:pPr>
    </w:p>
    <w:p w:rsidR="00330CA5" w:rsidRDefault="001B4864">
      <w:pPr>
        <w:pStyle w:val="BodyText"/>
        <w:spacing w:line="273" w:lineRule="auto"/>
        <w:ind w:left="160" w:right="224"/>
        <w:jc w:val="both"/>
      </w:pPr>
      <w:r>
        <w:t>We can see that Square pharma can run its operation for quite a long time without needing to</w:t>
      </w:r>
      <w:r>
        <w:rPr>
          <w:spacing w:val="1"/>
        </w:rPr>
        <w:t xml:space="preserve"> </w:t>
      </w:r>
      <w:r>
        <w:t>access</w:t>
      </w:r>
      <w:r>
        <w:rPr>
          <w:spacing w:val="-1"/>
        </w:rPr>
        <w:t xml:space="preserve"> </w:t>
      </w:r>
      <w:hyperlink r:id="rId87">
        <w:r>
          <w:t>noncurrent assets.</w:t>
        </w:r>
      </w:hyperlink>
    </w:p>
    <w:p w:rsidR="00330CA5" w:rsidRDefault="00330CA5">
      <w:pPr>
        <w:spacing w:line="273" w:lineRule="auto"/>
        <w:jc w:val="both"/>
        <w:sectPr w:rsidR="00330CA5">
          <w:pgSz w:w="12240" w:h="15840"/>
          <w:pgMar w:top="1360" w:right="1220" w:bottom="1160" w:left="1280" w:header="0" w:footer="943" w:gutter="0"/>
          <w:cols w:space="720"/>
        </w:sectPr>
      </w:pPr>
    </w:p>
    <w:p w:rsidR="00330CA5" w:rsidRDefault="001B4864">
      <w:pPr>
        <w:pStyle w:val="Heading3"/>
        <w:spacing w:before="74"/>
      </w:pPr>
      <w:r>
        <w:lastRenderedPageBreak/>
        <w:t>NWC</w:t>
      </w:r>
      <w:r>
        <w:rPr>
          <w:spacing w:val="-3"/>
        </w:rPr>
        <w:t xml:space="preserve"> </w:t>
      </w:r>
      <w:r>
        <w:t>to</w:t>
      </w:r>
      <w:r>
        <w:rPr>
          <w:spacing w:val="-2"/>
        </w:rPr>
        <w:t xml:space="preserve"> </w:t>
      </w:r>
      <w:r>
        <w:t>Debt</w:t>
      </w:r>
    </w:p>
    <w:p w:rsidR="00330CA5" w:rsidRDefault="00330CA5">
      <w:pPr>
        <w:pStyle w:val="BodyText"/>
        <w:spacing w:before="10"/>
        <w:rPr>
          <w:rFonts w:ascii="Arial"/>
          <w:b/>
          <w:sz w:val="39"/>
        </w:rPr>
      </w:pPr>
    </w:p>
    <w:p w:rsidR="00330CA5" w:rsidRDefault="001B4864">
      <w:pPr>
        <w:pStyle w:val="BodyText"/>
        <w:spacing w:line="276" w:lineRule="auto"/>
        <w:ind w:left="160" w:right="218"/>
        <w:jc w:val="both"/>
      </w:pPr>
      <w:r>
        <w:rPr>
          <w:color w:val="1F2023"/>
        </w:rPr>
        <w:t>Net Working capital to debt ratio between 1.0 - 2.0 is considered good. The working capital to</w:t>
      </w:r>
      <w:r>
        <w:rPr>
          <w:color w:val="1F2023"/>
          <w:spacing w:val="1"/>
        </w:rPr>
        <w:t xml:space="preserve"> </w:t>
      </w:r>
      <w:r>
        <w:rPr>
          <w:color w:val="1F2023"/>
          <w:spacing w:val="-1"/>
        </w:rPr>
        <w:t>debt</w:t>
      </w:r>
      <w:r>
        <w:rPr>
          <w:color w:val="1F2023"/>
          <w:spacing w:val="-12"/>
        </w:rPr>
        <w:t xml:space="preserve"> </w:t>
      </w:r>
      <w:r>
        <w:rPr>
          <w:color w:val="1F2023"/>
          <w:spacing w:val="-1"/>
        </w:rPr>
        <w:t>ratio</w:t>
      </w:r>
      <w:r>
        <w:rPr>
          <w:color w:val="1F2023"/>
        </w:rPr>
        <w:t xml:space="preserve"> </w:t>
      </w:r>
      <w:r>
        <w:rPr>
          <w:color w:val="1F2023"/>
          <w:spacing w:val="-1"/>
        </w:rPr>
        <w:t>takes</w:t>
      </w:r>
      <w:r>
        <w:rPr>
          <w:color w:val="1F2023"/>
          <w:spacing w:val="-12"/>
        </w:rPr>
        <w:t xml:space="preserve"> </w:t>
      </w:r>
      <w:r>
        <w:rPr>
          <w:color w:val="1F2023"/>
          <w:spacing w:val="-1"/>
        </w:rPr>
        <w:t>the</w:t>
      </w:r>
      <w:r>
        <w:rPr>
          <w:color w:val="1F2023"/>
          <w:spacing w:val="-13"/>
        </w:rPr>
        <w:t xml:space="preserve"> </w:t>
      </w:r>
      <w:r>
        <w:rPr>
          <w:color w:val="1F2023"/>
        </w:rPr>
        <w:t>sum</w:t>
      </w:r>
      <w:r>
        <w:rPr>
          <w:color w:val="1F2023"/>
          <w:spacing w:val="-12"/>
        </w:rPr>
        <w:t xml:space="preserve"> </w:t>
      </w:r>
      <w:r>
        <w:rPr>
          <w:color w:val="1F2023"/>
        </w:rPr>
        <w:t>of</w:t>
      </w:r>
      <w:r>
        <w:rPr>
          <w:color w:val="1F2023"/>
          <w:spacing w:val="-13"/>
        </w:rPr>
        <w:t xml:space="preserve"> </w:t>
      </w:r>
      <w:r>
        <w:rPr>
          <w:color w:val="1F2023"/>
        </w:rPr>
        <w:t>working</w:t>
      </w:r>
      <w:r>
        <w:rPr>
          <w:color w:val="1F2023"/>
          <w:spacing w:val="-15"/>
        </w:rPr>
        <w:t xml:space="preserve"> </w:t>
      </w:r>
      <w:r>
        <w:rPr>
          <w:color w:val="1F2023"/>
        </w:rPr>
        <w:t>capital</w:t>
      </w:r>
      <w:r>
        <w:rPr>
          <w:color w:val="1F2023"/>
          <w:spacing w:val="-12"/>
        </w:rPr>
        <w:t xml:space="preserve"> </w:t>
      </w:r>
      <w:r>
        <w:rPr>
          <w:color w:val="1F2023"/>
        </w:rPr>
        <w:t>(accounts</w:t>
      </w:r>
      <w:r>
        <w:rPr>
          <w:color w:val="1F2023"/>
          <w:spacing w:val="-12"/>
        </w:rPr>
        <w:t xml:space="preserve"> </w:t>
      </w:r>
      <w:r>
        <w:rPr>
          <w:color w:val="1F2023"/>
        </w:rPr>
        <w:t>receivable,</w:t>
      </w:r>
      <w:r>
        <w:rPr>
          <w:color w:val="1F2023"/>
          <w:spacing w:val="-12"/>
        </w:rPr>
        <w:t xml:space="preserve"> </w:t>
      </w:r>
      <w:r>
        <w:rPr>
          <w:color w:val="1F2023"/>
        </w:rPr>
        <w:t>cash,</w:t>
      </w:r>
      <w:r>
        <w:rPr>
          <w:color w:val="1F2023"/>
          <w:spacing w:val="-10"/>
        </w:rPr>
        <w:t xml:space="preserve"> </w:t>
      </w:r>
      <w:r>
        <w:rPr>
          <w:color w:val="1F2023"/>
        </w:rPr>
        <w:t>and</w:t>
      </w:r>
      <w:r>
        <w:rPr>
          <w:color w:val="1F2023"/>
          <w:spacing w:val="-12"/>
        </w:rPr>
        <w:t xml:space="preserve"> </w:t>
      </w:r>
      <w:r>
        <w:rPr>
          <w:color w:val="1F2023"/>
        </w:rPr>
        <w:t>inventory)</w:t>
      </w:r>
      <w:r>
        <w:rPr>
          <w:color w:val="1F2023"/>
          <w:spacing w:val="-11"/>
        </w:rPr>
        <w:t xml:space="preserve"> </w:t>
      </w:r>
      <w:r>
        <w:rPr>
          <w:color w:val="1F2023"/>
        </w:rPr>
        <w:t>and</w:t>
      </w:r>
      <w:r>
        <w:rPr>
          <w:color w:val="1F2023"/>
          <w:spacing w:val="-12"/>
        </w:rPr>
        <w:t xml:space="preserve"> </w:t>
      </w:r>
      <w:r>
        <w:rPr>
          <w:color w:val="1F2023"/>
        </w:rPr>
        <w:t>subtracts</w:t>
      </w:r>
      <w:r>
        <w:rPr>
          <w:color w:val="1F2023"/>
          <w:spacing w:val="-57"/>
        </w:rPr>
        <w:t xml:space="preserve"> </w:t>
      </w:r>
      <w:r>
        <w:rPr>
          <w:color w:val="1F2023"/>
        </w:rPr>
        <w:t>accounts</w:t>
      </w:r>
      <w:r>
        <w:rPr>
          <w:color w:val="1F2023"/>
          <w:spacing w:val="-6"/>
        </w:rPr>
        <w:t xml:space="preserve"> </w:t>
      </w:r>
      <w:r>
        <w:rPr>
          <w:color w:val="1F2023"/>
        </w:rPr>
        <w:t>payable. This</w:t>
      </w:r>
      <w:r>
        <w:rPr>
          <w:color w:val="1F2023"/>
          <w:spacing w:val="-5"/>
        </w:rPr>
        <w:t xml:space="preserve"> </w:t>
      </w:r>
      <w:r>
        <w:rPr>
          <w:color w:val="1F2023"/>
        </w:rPr>
        <w:t>value</w:t>
      </w:r>
      <w:r>
        <w:rPr>
          <w:color w:val="1F2023"/>
          <w:spacing w:val="-6"/>
        </w:rPr>
        <w:t xml:space="preserve"> </w:t>
      </w:r>
      <w:r>
        <w:rPr>
          <w:color w:val="1F2023"/>
        </w:rPr>
        <w:t>is</w:t>
      </w:r>
      <w:r>
        <w:rPr>
          <w:color w:val="1F2023"/>
          <w:spacing w:val="-5"/>
        </w:rPr>
        <w:t xml:space="preserve"> </w:t>
      </w:r>
      <w:r>
        <w:rPr>
          <w:color w:val="1F2023"/>
        </w:rPr>
        <w:t>then</w:t>
      </w:r>
      <w:r>
        <w:rPr>
          <w:color w:val="1F2023"/>
          <w:spacing w:val="-7"/>
        </w:rPr>
        <w:t xml:space="preserve"> </w:t>
      </w:r>
      <w:r>
        <w:rPr>
          <w:color w:val="1F2023"/>
        </w:rPr>
        <w:t>divided</w:t>
      </w:r>
      <w:r>
        <w:rPr>
          <w:color w:val="1F2023"/>
          <w:spacing w:val="-5"/>
        </w:rPr>
        <w:t xml:space="preserve"> </w:t>
      </w:r>
      <w:r>
        <w:rPr>
          <w:color w:val="1F2023"/>
        </w:rPr>
        <w:t>by</w:t>
      </w:r>
      <w:r>
        <w:rPr>
          <w:color w:val="1F2023"/>
          <w:spacing w:val="-12"/>
        </w:rPr>
        <w:t xml:space="preserve"> </w:t>
      </w:r>
      <w:r>
        <w:rPr>
          <w:color w:val="1F2023"/>
        </w:rPr>
        <w:t>the</w:t>
      </w:r>
      <w:r>
        <w:rPr>
          <w:color w:val="1F2023"/>
          <w:spacing w:val="-6"/>
        </w:rPr>
        <w:t xml:space="preserve"> </w:t>
      </w:r>
      <w:r>
        <w:rPr>
          <w:color w:val="1F2023"/>
        </w:rPr>
        <w:t>debt</w:t>
      </w:r>
      <w:r>
        <w:rPr>
          <w:color w:val="1F2023"/>
          <w:spacing w:val="-5"/>
        </w:rPr>
        <w:t xml:space="preserve"> </w:t>
      </w:r>
      <w:r>
        <w:rPr>
          <w:color w:val="1F2023"/>
        </w:rPr>
        <w:t>of</w:t>
      </w:r>
      <w:r>
        <w:rPr>
          <w:color w:val="1F2023"/>
          <w:spacing w:val="-6"/>
        </w:rPr>
        <w:t xml:space="preserve"> </w:t>
      </w:r>
      <w:r>
        <w:rPr>
          <w:color w:val="1F2023"/>
        </w:rPr>
        <w:t>the</w:t>
      </w:r>
      <w:r>
        <w:rPr>
          <w:color w:val="1F2023"/>
          <w:spacing w:val="-7"/>
        </w:rPr>
        <w:t xml:space="preserve"> </w:t>
      </w:r>
      <w:r>
        <w:rPr>
          <w:color w:val="1F2023"/>
        </w:rPr>
        <w:t>company.</w:t>
      </w:r>
      <w:r>
        <w:rPr>
          <w:color w:val="1F2023"/>
          <w:spacing w:val="-5"/>
        </w:rPr>
        <w:t xml:space="preserve"> </w:t>
      </w:r>
      <w:r>
        <w:rPr>
          <w:color w:val="1F2023"/>
        </w:rPr>
        <w:t>The</w:t>
      </w:r>
      <w:r>
        <w:rPr>
          <w:color w:val="1F2023"/>
          <w:spacing w:val="-6"/>
        </w:rPr>
        <w:t xml:space="preserve"> </w:t>
      </w:r>
      <w:r>
        <w:rPr>
          <w:color w:val="1F2023"/>
        </w:rPr>
        <w:t>metric</w:t>
      </w:r>
      <w:r>
        <w:rPr>
          <w:color w:val="1F2023"/>
          <w:spacing w:val="-6"/>
        </w:rPr>
        <w:t xml:space="preserve"> </w:t>
      </w:r>
      <w:r>
        <w:rPr>
          <w:color w:val="1F2023"/>
        </w:rPr>
        <w:t>is</w:t>
      </w:r>
      <w:r>
        <w:rPr>
          <w:color w:val="1F2023"/>
          <w:spacing w:val="-5"/>
        </w:rPr>
        <w:t xml:space="preserve"> </w:t>
      </w:r>
      <w:r>
        <w:rPr>
          <w:color w:val="1F2023"/>
        </w:rPr>
        <w:t>only</w:t>
      </w:r>
      <w:r>
        <w:rPr>
          <w:color w:val="1F2023"/>
          <w:spacing w:val="-10"/>
        </w:rPr>
        <w:t xml:space="preserve"> </w:t>
      </w:r>
      <w:r>
        <w:rPr>
          <w:color w:val="1F2023"/>
        </w:rPr>
        <w:t>useful</w:t>
      </w:r>
      <w:r>
        <w:rPr>
          <w:color w:val="1F2023"/>
          <w:spacing w:val="-57"/>
        </w:rPr>
        <w:t xml:space="preserve"> </w:t>
      </w:r>
      <w:r>
        <w:rPr>
          <w:color w:val="1F2023"/>
        </w:rPr>
        <w:t>under</w:t>
      </w:r>
      <w:r>
        <w:rPr>
          <w:color w:val="1F2023"/>
          <w:spacing w:val="-1"/>
        </w:rPr>
        <w:t xml:space="preserve"> </w:t>
      </w:r>
      <w:r>
        <w:rPr>
          <w:color w:val="1F2023"/>
        </w:rPr>
        <w:t>certain conditions, such</w:t>
      </w:r>
      <w:r>
        <w:rPr>
          <w:color w:val="1F2023"/>
          <w:spacing w:val="-1"/>
        </w:rPr>
        <w:t xml:space="preserve"> </w:t>
      </w:r>
      <w:r>
        <w:rPr>
          <w:color w:val="1F2023"/>
        </w:rPr>
        <w:t>as a</w:t>
      </w:r>
      <w:r>
        <w:rPr>
          <w:color w:val="1F2023"/>
          <w:spacing w:val="-1"/>
        </w:rPr>
        <w:t xml:space="preserve"> </w:t>
      </w:r>
      <w:r>
        <w:rPr>
          <w:color w:val="1F2023"/>
        </w:rPr>
        <w:t>decision</w:t>
      </w:r>
      <w:r>
        <w:rPr>
          <w:color w:val="1F2023"/>
          <w:spacing w:val="-1"/>
        </w:rPr>
        <w:t xml:space="preserve"> </w:t>
      </w:r>
      <w:r>
        <w:rPr>
          <w:color w:val="1F2023"/>
        </w:rPr>
        <w:t>to liquidate the</w:t>
      </w:r>
      <w:r>
        <w:rPr>
          <w:color w:val="1F2023"/>
          <w:spacing w:val="-1"/>
        </w:rPr>
        <w:t xml:space="preserve"> </w:t>
      </w:r>
      <w:r>
        <w:rPr>
          <w:color w:val="1F2023"/>
        </w:rPr>
        <w:t>assets</w:t>
      </w:r>
      <w:r>
        <w:rPr>
          <w:color w:val="1F2023"/>
          <w:spacing w:val="-1"/>
        </w:rPr>
        <w:t xml:space="preserve"> </w:t>
      </w:r>
      <w:r>
        <w:rPr>
          <w:color w:val="1F2023"/>
        </w:rPr>
        <w:t>of the</w:t>
      </w:r>
      <w:r>
        <w:rPr>
          <w:color w:val="1F2023"/>
          <w:spacing w:val="1"/>
        </w:rPr>
        <w:t xml:space="preserve"> </w:t>
      </w:r>
      <w:r>
        <w:rPr>
          <w:color w:val="1F2023"/>
        </w:rPr>
        <w:t>company.</w:t>
      </w:r>
    </w:p>
    <w:p w:rsidR="00330CA5" w:rsidRDefault="00330CA5">
      <w:pPr>
        <w:pStyle w:val="BodyText"/>
        <w:spacing w:before="5"/>
        <w:rPr>
          <w:sz w:val="25"/>
        </w:rPr>
      </w:pPr>
    </w:p>
    <w:p w:rsidR="00330CA5" w:rsidRDefault="00877A3A">
      <w:pPr>
        <w:ind w:left="160"/>
        <w:jc w:val="both"/>
        <w:rPr>
          <w:sz w:val="24"/>
        </w:rPr>
      </w:pPr>
      <w:r>
        <w:rPr>
          <w:noProof/>
        </w:rPr>
        <mc:AlternateContent>
          <mc:Choice Requires="wpg">
            <w:drawing>
              <wp:anchor distT="0" distB="0" distL="114300" distR="114300" simplePos="0" relativeHeight="484965376" behindDoc="1" locked="0" layoutInCell="1" allowOverlap="1">
                <wp:simplePos x="0" y="0"/>
                <wp:positionH relativeFrom="page">
                  <wp:posOffset>909955</wp:posOffset>
                </wp:positionH>
                <wp:positionV relativeFrom="paragraph">
                  <wp:posOffset>1744980</wp:posOffset>
                </wp:positionV>
                <wp:extent cx="4841875" cy="2597150"/>
                <wp:effectExtent l="0" t="0" r="0" b="0"/>
                <wp:wrapNone/>
                <wp:docPr id="157"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1875" cy="2597150"/>
                          <a:chOff x="1433" y="2748"/>
                          <a:chExt cx="7625" cy="4090"/>
                        </a:xfrm>
                      </wpg:grpSpPr>
                      <pic:pic xmlns:pic="http://schemas.openxmlformats.org/drawingml/2006/picture">
                        <pic:nvPicPr>
                          <pic:cNvPr id="158" name="Picture 16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2867" y="3537"/>
                            <a:ext cx="5627" cy="2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 name="Picture 16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2160" y="6041"/>
                            <a:ext cx="101"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0" name="Rectangle 161"/>
                        <wps:cNvSpPr>
                          <a:spLocks noChangeArrowheads="1"/>
                        </wps:cNvSpPr>
                        <wps:spPr bwMode="auto">
                          <a:xfrm>
                            <a:off x="2160" y="6041"/>
                            <a:ext cx="101" cy="101"/>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1" name="Picture 16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4946" y="6492"/>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2" name="Rectangle 159"/>
                        <wps:cNvSpPr>
                          <a:spLocks noChangeArrowheads="1"/>
                        </wps:cNvSpPr>
                        <wps:spPr bwMode="auto">
                          <a:xfrm>
                            <a:off x="4946" y="6492"/>
                            <a:ext cx="99" cy="99"/>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Rectangle 158"/>
                        <wps:cNvSpPr>
                          <a:spLocks noChangeArrowheads="1"/>
                        </wps:cNvSpPr>
                        <wps:spPr bwMode="auto">
                          <a:xfrm>
                            <a:off x="1440" y="2755"/>
                            <a:ext cx="7611" cy="4076"/>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Text Box 157"/>
                        <wps:cNvSpPr txBox="1">
                          <a:spLocks noChangeArrowheads="1"/>
                        </wps:cNvSpPr>
                        <wps:spPr bwMode="auto">
                          <a:xfrm>
                            <a:off x="4474" y="2961"/>
                            <a:ext cx="155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81" w:lineRule="exact"/>
                                <w:rPr>
                                  <w:rFonts w:ascii="Calibri"/>
                                  <w:sz w:val="28"/>
                                </w:rPr>
                              </w:pPr>
                              <w:r>
                                <w:rPr>
                                  <w:rFonts w:ascii="Calibri"/>
                                  <w:color w:val="7E7E7E"/>
                                  <w:sz w:val="28"/>
                                </w:rPr>
                                <w:t>NWC</w:t>
                              </w:r>
                              <w:r>
                                <w:rPr>
                                  <w:rFonts w:ascii="Calibri"/>
                                  <w:color w:val="7E7E7E"/>
                                  <w:spacing w:val="11"/>
                                  <w:sz w:val="28"/>
                                </w:rPr>
                                <w:t xml:space="preserve"> </w:t>
                              </w:r>
                              <w:r>
                                <w:rPr>
                                  <w:rFonts w:ascii="Calibri"/>
                                  <w:color w:val="7E7E7E"/>
                                  <w:sz w:val="28"/>
                                </w:rPr>
                                <w:t>to</w:t>
                              </w:r>
                              <w:r>
                                <w:rPr>
                                  <w:rFonts w:ascii="Calibri"/>
                                  <w:color w:val="7E7E7E"/>
                                  <w:spacing w:val="15"/>
                                  <w:sz w:val="28"/>
                                </w:rPr>
                                <w:t xml:space="preserve"> </w:t>
                              </w:r>
                              <w:r>
                                <w:rPr>
                                  <w:rFonts w:ascii="Calibri"/>
                                  <w:color w:val="7E7E7E"/>
                                  <w:sz w:val="28"/>
                                </w:rPr>
                                <w:t>Debt</w:t>
                              </w:r>
                            </w:p>
                          </w:txbxContent>
                        </wps:txbx>
                        <wps:bodyPr rot="0" vert="horz" wrap="square" lIns="0" tIns="0" rIns="0" bIns="0" anchor="t" anchorCtr="0" upright="1">
                          <a:noAutofit/>
                        </wps:bodyPr>
                      </wps:wsp>
                      <wps:wsp>
                        <wps:cNvPr id="165" name="Text Box 156"/>
                        <wps:cNvSpPr txBox="1">
                          <a:spLocks noChangeArrowheads="1"/>
                        </wps:cNvSpPr>
                        <wps:spPr bwMode="auto">
                          <a:xfrm>
                            <a:off x="2623" y="3748"/>
                            <a:ext cx="112" cy="1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3" w:lineRule="exact"/>
                                <w:rPr>
                                  <w:rFonts w:ascii="Calibri"/>
                                  <w:sz w:val="18"/>
                                </w:rPr>
                              </w:pPr>
                              <w:r>
                                <w:rPr>
                                  <w:rFonts w:ascii="Calibri"/>
                                  <w:color w:val="7E7E7E"/>
                                  <w:sz w:val="18"/>
                                </w:rPr>
                                <w:t>0</w:t>
                              </w:r>
                            </w:p>
                            <w:p w:rsidR="00C77901" w:rsidRDefault="00C77901">
                              <w:pPr>
                                <w:spacing w:before="151"/>
                                <w:rPr>
                                  <w:rFonts w:ascii="Calibri"/>
                                  <w:sz w:val="18"/>
                                </w:rPr>
                              </w:pPr>
                              <w:r>
                                <w:rPr>
                                  <w:rFonts w:ascii="Calibri"/>
                                  <w:color w:val="7E7E7E"/>
                                  <w:sz w:val="18"/>
                                </w:rPr>
                                <w:t>0</w:t>
                              </w:r>
                            </w:p>
                            <w:p w:rsidR="00C77901" w:rsidRDefault="00C77901">
                              <w:pPr>
                                <w:spacing w:before="151"/>
                                <w:rPr>
                                  <w:rFonts w:ascii="Calibri"/>
                                  <w:sz w:val="18"/>
                                </w:rPr>
                              </w:pPr>
                              <w:r>
                                <w:rPr>
                                  <w:rFonts w:ascii="Calibri"/>
                                  <w:color w:val="7E7E7E"/>
                                  <w:sz w:val="18"/>
                                </w:rPr>
                                <w:t>0</w:t>
                              </w:r>
                            </w:p>
                            <w:p w:rsidR="00C77901" w:rsidRDefault="00C77901">
                              <w:pPr>
                                <w:spacing w:before="151"/>
                                <w:rPr>
                                  <w:rFonts w:ascii="Calibri"/>
                                  <w:sz w:val="18"/>
                                </w:rPr>
                              </w:pPr>
                              <w:r>
                                <w:rPr>
                                  <w:rFonts w:ascii="Calibri"/>
                                  <w:color w:val="7E7E7E"/>
                                  <w:sz w:val="18"/>
                                </w:rPr>
                                <w:t>0</w:t>
                              </w:r>
                            </w:p>
                            <w:p w:rsidR="00C77901" w:rsidRDefault="00C77901">
                              <w:pPr>
                                <w:spacing w:before="151" w:line="216" w:lineRule="exact"/>
                                <w:rPr>
                                  <w:rFonts w:ascii="Calibri"/>
                                  <w:sz w:val="18"/>
                                </w:rPr>
                              </w:pPr>
                              <w:r>
                                <w:rPr>
                                  <w:rFonts w:ascii="Calibri"/>
                                  <w:color w:val="7E7E7E"/>
                                  <w:sz w:val="18"/>
                                </w:rPr>
                                <w:t>0</w:t>
                              </w:r>
                            </w:p>
                          </w:txbxContent>
                        </wps:txbx>
                        <wps:bodyPr rot="0" vert="horz" wrap="square" lIns="0" tIns="0" rIns="0" bIns="0" anchor="t" anchorCtr="0" upright="1">
                          <a:noAutofit/>
                        </wps:bodyPr>
                      </wps:wsp>
                      <wps:wsp>
                        <wps:cNvPr id="166" name="Text Box 155"/>
                        <wps:cNvSpPr txBox="1">
                          <a:spLocks noChangeArrowheads="1"/>
                        </wps:cNvSpPr>
                        <wps:spPr bwMode="auto">
                          <a:xfrm>
                            <a:off x="5088" y="6459"/>
                            <a:ext cx="5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7E7E7E"/>
                                  <w:sz w:val="18"/>
                                </w:rPr>
                                <w:t>Series1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54" o:spid="_x0000_s1230" style="position:absolute;left:0;text-align:left;margin-left:71.65pt;margin-top:137.4pt;width:381.25pt;height:204.5pt;z-index:-18351104;mso-position-horizontal-relative:page;mso-position-vertical-relative:text" coordorigin="1433,2748" coordsize="7625,4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">
                <v:shape id="Picture 163" o:spid="_x0000_s1231" type="#_x0000_t75" style="position:absolute;left:2867;top:3537;width:5627;height:2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">
                  <v:imagedata r:id="rId90" o:title=""/>
                </v:shape>
                <v:shape id="Picture 162" o:spid="_x0000_s1232" type="#_x0000_t75" style="position:absolute;left:2160;top:6041;width:101;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">
                  <v:imagedata r:id="rId91" o:title=""/>
                </v:shape>
                <v:rect id="Rectangle 161" o:spid="_x0000_s1233" style="position:absolute;left:2160;top:6041;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" filled="f" strokecolor="#5896d0" strokeweight=".72pt"/>
                <v:shape id="Picture 160" o:spid="_x0000_s1234" type="#_x0000_t75" style="position:absolute;left:4946;top:6492;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">
                  <v:imagedata r:id="rId57" o:title=""/>
                </v:shape>
                <v:rect id="Rectangle 159" o:spid="_x0000_s1235" style="position:absolute;left:4946;top:6492;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" filled="f" strokecolor="#5896d0" strokeweight=".72pt"/>
                <v:rect id="Rectangle 158" o:spid="_x0000_s1236" style="position:absolute;left:1440;top:2755;width:7611;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" filled="f" strokecolor="#d9d9d9" strokeweight=".72pt"/>
                <v:shape id="Text Box 157" o:spid="_x0000_s1237" type="#_x0000_t202" style="position:absolute;left:4474;top:2961;width:1554;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rsidR="00C77901" w:rsidRDefault="00C77901">
                        <w:pPr>
                          <w:spacing w:line="281" w:lineRule="exact"/>
                          <w:rPr>
                            <w:rFonts w:ascii="Calibri"/>
                            <w:sz w:val="28"/>
                          </w:rPr>
                        </w:pPr>
                        <w:r>
                          <w:rPr>
                            <w:rFonts w:ascii="Calibri"/>
                            <w:color w:val="7E7E7E"/>
                            <w:sz w:val="28"/>
                          </w:rPr>
                          <w:t>NWC</w:t>
                        </w:r>
                        <w:r>
                          <w:rPr>
                            <w:rFonts w:ascii="Calibri"/>
                            <w:color w:val="7E7E7E"/>
                            <w:spacing w:val="11"/>
                            <w:sz w:val="28"/>
                          </w:rPr>
                          <w:t xml:space="preserve"> </w:t>
                        </w:r>
                        <w:r>
                          <w:rPr>
                            <w:rFonts w:ascii="Calibri"/>
                            <w:color w:val="7E7E7E"/>
                            <w:sz w:val="28"/>
                          </w:rPr>
                          <w:t>to</w:t>
                        </w:r>
                        <w:r>
                          <w:rPr>
                            <w:rFonts w:ascii="Calibri"/>
                            <w:color w:val="7E7E7E"/>
                            <w:spacing w:val="15"/>
                            <w:sz w:val="28"/>
                          </w:rPr>
                          <w:t xml:space="preserve"> </w:t>
                        </w:r>
                        <w:r>
                          <w:rPr>
                            <w:rFonts w:ascii="Calibri"/>
                            <w:color w:val="7E7E7E"/>
                            <w:sz w:val="28"/>
                          </w:rPr>
                          <w:t>Debt</w:t>
                        </w:r>
                      </w:p>
                    </w:txbxContent>
                  </v:textbox>
                </v:shape>
                <v:shape id="Text Box 156" o:spid="_x0000_s1238" type="#_x0000_t202" style="position:absolute;left:2623;top:3748;width:112;height:1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rsidR="00C77901" w:rsidRDefault="00C77901">
                        <w:pPr>
                          <w:spacing w:line="183" w:lineRule="exact"/>
                          <w:rPr>
                            <w:rFonts w:ascii="Calibri"/>
                            <w:sz w:val="18"/>
                          </w:rPr>
                        </w:pPr>
                        <w:r>
                          <w:rPr>
                            <w:rFonts w:ascii="Calibri"/>
                            <w:color w:val="7E7E7E"/>
                            <w:sz w:val="18"/>
                          </w:rPr>
                          <w:t>0</w:t>
                        </w:r>
                      </w:p>
                      <w:p w:rsidR="00C77901" w:rsidRDefault="00C77901">
                        <w:pPr>
                          <w:spacing w:before="151"/>
                          <w:rPr>
                            <w:rFonts w:ascii="Calibri"/>
                            <w:sz w:val="18"/>
                          </w:rPr>
                        </w:pPr>
                        <w:r>
                          <w:rPr>
                            <w:rFonts w:ascii="Calibri"/>
                            <w:color w:val="7E7E7E"/>
                            <w:sz w:val="18"/>
                          </w:rPr>
                          <w:t>0</w:t>
                        </w:r>
                      </w:p>
                      <w:p w:rsidR="00C77901" w:rsidRDefault="00C77901">
                        <w:pPr>
                          <w:spacing w:before="151"/>
                          <w:rPr>
                            <w:rFonts w:ascii="Calibri"/>
                            <w:sz w:val="18"/>
                          </w:rPr>
                        </w:pPr>
                        <w:r>
                          <w:rPr>
                            <w:rFonts w:ascii="Calibri"/>
                            <w:color w:val="7E7E7E"/>
                            <w:sz w:val="18"/>
                          </w:rPr>
                          <w:t>0</w:t>
                        </w:r>
                      </w:p>
                      <w:p w:rsidR="00C77901" w:rsidRDefault="00C77901">
                        <w:pPr>
                          <w:spacing w:before="151"/>
                          <w:rPr>
                            <w:rFonts w:ascii="Calibri"/>
                            <w:sz w:val="18"/>
                          </w:rPr>
                        </w:pPr>
                        <w:r>
                          <w:rPr>
                            <w:rFonts w:ascii="Calibri"/>
                            <w:color w:val="7E7E7E"/>
                            <w:sz w:val="18"/>
                          </w:rPr>
                          <w:t>0</w:t>
                        </w:r>
                      </w:p>
                      <w:p w:rsidR="00C77901" w:rsidRDefault="00C77901">
                        <w:pPr>
                          <w:spacing w:before="151" w:line="216" w:lineRule="exact"/>
                          <w:rPr>
                            <w:rFonts w:ascii="Calibri"/>
                            <w:sz w:val="18"/>
                          </w:rPr>
                        </w:pPr>
                        <w:r>
                          <w:rPr>
                            <w:rFonts w:ascii="Calibri"/>
                            <w:color w:val="7E7E7E"/>
                            <w:sz w:val="18"/>
                          </w:rPr>
                          <w:t>0</w:t>
                        </w:r>
                      </w:p>
                    </w:txbxContent>
                  </v:textbox>
                </v:shape>
                <v:shape id="Text Box 155" o:spid="_x0000_s1239" type="#_x0000_t202" style="position:absolute;left:5088;top:6459;width:5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rsidR="00C77901" w:rsidRDefault="00C77901">
                        <w:pPr>
                          <w:spacing w:line="180" w:lineRule="exact"/>
                          <w:rPr>
                            <w:rFonts w:ascii="Calibri"/>
                            <w:sz w:val="18"/>
                          </w:rPr>
                        </w:pPr>
                        <w:r>
                          <w:rPr>
                            <w:rFonts w:ascii="Calibri"/>
                            <w:color w:val="7E7E7E"/>
                            <w:sz w:val="18"/>
                          </w:rPr>
                          <w:t>Series1</w:t>
                        </w:r>
                      </w:p>
                    </w:txbxContent>
                  </v:textbox>
                </v:shape>
                <w10:wrap anchorx="page"/>
              </v:group>
            </w:pict>
          </mc:Fallback>
        </mc:AlternateContent>
      </w:r>
      <w:r w:rsidR="001B4864">
        <w:rPr>
          <w:sz w:val="24"/>
        </w:rPr>
        <w:t>The</w:t>
      </w:r>
      <w:r w:rsidR="001B4864">
        <w:rPr>
          <w:spacing w:val="-3"/>
          <w:sz w:val="24"/>
        </w:rPr>
        <w:t xml:space="preserve"> </w:t>
      </w:r>
      <w:r w:rsidR="001B4864">
        <w:rPr>
          <w:sz w:val="24"/>
        </w:rPr>
        <w:t>model</w:t>
      </w:r>
      <w:r w:rsidR="001B4864">
        <w:rPr>
          <w:spacing w:val="-1"/>
          <w:sz w:val="24"/>
        </w:rPr>
        <w:t xml:space="preserve"> </w:t>
      </w:r>
      <w:r w:rsidR="001B4864">
        <w:rPr>
          <w:sz w:val="24"/>
        </w:rPr>
        <w:t>for</w:t>
      </w:r>
      <w:r w:rsidR="001B4864">
        <w:rPr>
          <w:spacing w:val="-1"/>
          <w:sz w:val="24"/>
        </w:rPr>
        <w:t xml:space="preserve"> </w:t>
      </w:r>
      <w:r w:rsidR="001B4864">
        <w:rPr>
          <w:sz w:val="24"/>
        </w:rPr>
        <w:t>calculating</w:t>
      </w:r>
      <w:r w:rsidR="001B4864">
        <w:rPr>
          <w:spacing w:val="-2"/>
          <w:sz w:val="24"/>
        </w:rPr>
        <w:t xml:space="preserve"> </w:t>
      </w:r>
      <w:r w:rsidR="001B4864">
        <w:rPr>
          <w:rFonts w:ascii="Microsoft Sans Serif"/>
          <w:color w:val="1F2023"/>
        </w:rPr>
        <w:t>Net</w:t>
      </w:r>
      <w:r w:rsidR="001B4864">
        <w:rPr>
          <w:rFonts w:ascii="Microsoft Sans Serif"/>
          <w:color w:val="1F2023"/>
          <w:spacing w:val="-2"/>
        </w:rPr>
        <w:t xml:space="preserve"> </w:t>
      </w:r>
      <w:r w:rsidR="001B4864">
        <w:rPr>
          <w:rFonts w:ascii="Microsoft Sans Serif"/>
          <w:color w:val="1F2023"/>
        </w:rPr>
        <w:t>Working</w:t>
      </w:r>
      <w:r w:rsidR="001B4864">
        <w:rPr>
          <w:rFonts w:ascii="Microsoft Sans Serif"/>
          <w:color w:val="1F2023"/>
          <w:spacing w:val="4"/>
        </w:rPr>
        <w:t xml:space="preserve"> </w:t>
      </w:r>
      <w:r w:rsidR="001B4864">
        <w:rPr>
          <w:rFonts w:ascii="Microsoft Sans Serif"/>
          <w:color w:val="1F2023"/>
        </w:rPr>
        <w:t>capital</w:t>
      </w:r>
      <w:r w:rsidR="001B4864">
        <w:rPr>
          <w:rFonts w:ascii="Microsoft Sans Serif"/>
          <w:color w:val="1F2023"/>
          <w:spacing w:val="2"/>
        </w:rPr>
        <w:t xml:space="preserve"> </w:t>
      </w:r>
      <w:r w:rsidR="001B4864">
        <w:rPr>
          <w:rFonts w:ascii="Microsoft Sans Serif"/>
          <w:color w:val="1F2023"/>
        </w:rPr>
        <w:t>to</w:t>
      </w:r>
      <w:r w:rsidR="001B4864">
        <w:rPr>
          <w:rFonts w:ascii="Microsoft Sans Serif"/>
          <w:color w:val="1F2023"/>
          <w:spacing w:val="-3"/>
        </w:rPr>
        <w:t xml:space="preserve"> </w:t>
      </w:r>
      <w:r w:rsidR="001B4864">
        <w:rPr>
          <w:rFonts w:ascii="Microsoft Sans Serif"/>
          <w:color w:val="1F2023"/>
        </w:rPr>
        <w:t>debt</w:t>
      </w:r>
      <w:r w:rsidR="001B4864">
        <w:rPr>
          <w:rFonts w:ascii="Microsoft Sans Serif"/>
          <w:color w:val="1F2023"/>
          <w:spacing w:val="1"/>
        </w:rPr>
        <w:t xml:space="preserve"> </w:t>
      </w:r>
      <w:r w:rsidR="001B4864">
        <w:rPr>
          <w:rFonts w:ascii="Microsoft Sans Serif"/>
          <w:color w:val="1F2023"/>
        </w:rPr>
        <w:t>ratio</w:t>
      </w:r>
      <w:r w:rsidR="001B4864">
        <w:rPr>
          <w:rFonts w:ascii="Microsoft Sans Serif"/>
          <w:color w:val="1F2023"/>
          <w:spacing w:val="2"/>
        </w:rPr>
        <w:t xml:space="preserve"> </w:t>
      </w:r>
      <w:r w:rsidR="001B4864">
        <w:rPr>
          <w:sz w:val="24"/>
        </w:rPr>
        <w:t>is</w:t>
      </w:r>
      <w:r w:rsidR="001B4864">
        <w:rPr>
          <w:spacing w:val="-1"/>
          <w:sz w:val="24"/>
        </w:rPr>
        <w:t xml:space="preserve"> </w:t>
      </w:r>
      <w:r w:rsidR="001B4864">
        <w:rPr>
          <w:sz w:val="24"/>
        </w:rPr>
        <w:t>given</w:t>
      </w:r>
      <w:r w:rsidR="001B4864">
        <w:rPr>
          <w:spacing w:val="-1"/>
          <w:sz w:val="24"/>
        </w:rPr>
        <w:t xml:space="preserve"> </w:t>
      </w:r>
      <w:r w:rsidR="001B4864">
        <w:rPr>
          <w:sz w:val="24"/>
        </w:rPr>
        <w:t>below:</w:t>
      </w:r>
    </w:p>
    <w:p w:rsidR="00330CA5" w:rsidRDefault="00330CA5">
      <w:pPr>
        <w:pStyle w:val="BodyText"/>
        <w:rPr>
          <w:sz w:val="20"/>
        </w:rPr>
      </w:pPr>
    </w:p>
    <w:p w:rsidR="00330CA5" w:rsidRDefault="00330CA5">
      <w:pPr>
        <w:pStyle w:val="BodyText"/>
        <w:rPr>
          <w:sz w:val="20"/>
        </w:rPr>
      </w:pPr>
    </w:p>
    <w:p w:rsidR="00330CA5" w:rsidRDefault="00877A3A">
      <w:pPr>
        <w:pStyle w:val="BodyText"/>
        <w:spacing w:before="2"/>
        <w:rPr>
          <w:sz w:val="16"/>
        </w:rPr>
      </w:pPr>
      <w:r>
        <w:rPr>
          <w:noProof/>
        </w:rPr>
        <mc:AlternateContent>
          <mc:Choice Requires="wps">
            <w:drawing>
              <wp:anchor distT="0" distB="0" distL="0" distR="0" simplePos="0" relativeHeight="487602688" behindDoc="1" locked="0" layoutInCell="1" allowOverlap="1">
                <wp:simplePos x="0" y="0"/>
                <wp:positionH relativeFrom="page">
                  <wp:posOffset>930910</wp:posOffset>
                </wp:positionH>
                <wp:positionV relativeFrom="paragraph">
                  <wp:posOffset>146050</wp:posOffset>
                </wp:positionV>
                <wp:extent cx="5248910" cy="417830"/>
                <wp:effectExtent l="0" t="0" r="0" b="0"/>
                <wp:wrapTopAndBottom/>
                <wp:docPr id="156"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4178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77901" w:rsidRDefault="00C77901">
                            <w:pPr>
                              <w:spacing w:before="73"/>
                              <w:ind w:left="144"/>
                              <w:rPr>
                                <w:rFonts w:ascii="Microsoft Sans Serif"/>
                                <w:sz w:val="32"/>
                              </w:rPr>
                            </w:pPr>
                            <w:r>
                              <w:rPr>
                                <w:rFonts w:ascii="Microsoft Sans Serif"/>
                                <w:w w:val="95"/>
                                <w:sz w:val="32"/>
                              </w:rPr>
                              <w:t>Net</w:t>
                            </w:r>
                            <w:r>
                              <w:rPr>
                                <w:rFonts w:ascii="Microsoft Sans Serif"/>
                                <w:spacing w:val="38"/>
                                <w:w w:val="95"/>
                                <w:sz w:val="32"/>
                              </w:rPr>
                              <w:t xml:space="preserve"> </w:t>
                            </w:r>
                            <w:r>
                              <w:rPr>
                                <w:rFonts w:ascii="Microsoft Sans Serif"/>
                                <w:w w:val="95"/>
                                <w:sz w:val="32"/>
                              </w:rPr>
                              <w:t>working</w:t>
                            </w:r>
                            <w:r>
                              <w:rPr>
                                <w:rFonts w:ascii="Microsoft Sans Serif"/>
                                <w:spacing w:val="37"/>
                                <w:w w:val="95"/>
                                <w:sz w:val="32"/>
                              </w:rPr>
                              <w:t xml:space="preserve"> </w:t>
                            </w:r>
                            <w:r>
                              <w:rPr>
                                <w:rFonts w:ascii="Microsoft Sans Serif"/>
                                <w:w w:val="95"/>
                                <w:sz w:val="32"/>
                              </w:rPr>
                              <w:t>capital</w:t>
                            </w:r>
                            <w:r>
                              <w:rPr>
                                <w:rFonts w:ascii="Microsoft Sans Serif"/>
                                <w:spacing w:val="37"/>
                                <w:w w:val="95"/>
                                <w:sz w:val="32"/>
                              </w:rPr>
                              <w:t xml:space="preserve"> </w:t>
                            </w:r>
                            <w:r>
                              <w:rPr>
                                <w:rFonts w:ascii="Microsoft Sans Serif"/>
                                <w:w w:val="95"/>
                                <w:sz w:val="32"/>
                              </w:rPr>
                              <w:t>to</w:t>
                            </w:r>
                            <w:r>
                              <w:rPr>
                                <w:rFonts w:ascii="Microsoft Sans Serif"/>
                                <w:spacing w:val="37"/>
                                <w:w w:val="95"/>
                                <w:sz w:val="32"/>
                              </w:rPr>
                              <w:t xml:space="preserve"> </w:t>
                            </w:r>
                            <w:r>
                              <w:rPr>
                                <w:rFonts w:ascii="Microsoft Sans Serif"/>
                                <w:w w:val="95"/>
                                <w:sz w:val="32"/>
                              </w:rPr>
                              <w:t>debt</w:t>
                            </w:r>
                            <w:r>
                              <w:rPr>
                                <w:rFonts w:ascii="Microsoft Sans Serif"/>
                                <w:spacing w:val="36"/>
                                <w:w w:val="95"/>
                                <w:sz w:val="32"/>
                              </w:rPr>
                              <w:t xml:space="preserve"> </w:t>
                            </w:r>
                            <w:r>
                              <w:rPr>
                                <w:rFonts w:ascii="Microsoft Sans Serif"/>
                                <w:w w:val="95"/>
                                <w:sz w:val="32"/>
                              </w:rPr>
                              <w:t>ratio</w:t>
                            </w:r>
                            <w:r>
                              <w:rPr>
                                <w:rFonts w:ascii="Microsoft Sans Serif"/>
                                <w:spacing w:val="4"/>
                                <w:w w:val="95"/>
                                <w:sz w:val="32"/>
                              </w:rPr>
                              <w:t xml:space="preserve"> </w:t>
                            </w:r>
                            <w:r>
                              <w:rPr>
                                <w:rFonts w:ascii="Microsoft Sans Serif"/>
                                <w:w w:val="95"/>
                                <w:sz w:val="32"/>
                              </w:rPr>
                              <w:t>=</w:t>
                            </w:r>
                            <w:r>
                              <w:rPr>
                                <w:rFonts w:ascii="Microsoft Sans Serif"/>
                                <w:spacing w:val="38"/>
                                <w:w w:val="95"/>
                                <w:sz w:val="32"/>
                              </w:rPr>
                              <w:t xml:space="preserve"> </w:t>
                            </w:r>
                            <w:r>
                              <w:rPr>
                                <w:rFonts w:ascii="Microsoft Sans Serif"/>
                                <w:w w:val="95"/>
                                <w:sz w:val="32"/>
                              </w:rPr>
                              <w:t>NWC</w:t>
                            </w:r>
                            <w:r>
                              <w:rPr>
                                <w:rFonts w:ascii="Microsoft Sans Serif"/>
                                <w:spacing w:val="38"/>
                                <w:w w:val="95"/>
                                <w:sz w:val="32"/>
                              </w:rPr>
                              <w:t xml:space="preserve"> </w:t>
                            </w:r>
                            <w:r>
                              <w:rPr>
                                <w:rFonts w:ascii="Microsoft Sans Serif"/>
                                <w:w w:val="95"/>
                                <w:sz w:val="32"/>
                              </w:rPr>
                              <w:t>/</w:t>
                            </w:r>
                            <w:r>
                              <w:rPr>
                                <w:rFonts w:ascii="Microsoft Sans Serif"/>
                                <w:spacing w:val="36"/>
                                <w:w w:val="95"/>
                                <w:sz w:val="32"/>
                              </w:rPr>
                              <w:t xml:space="preserve"> </w:t>
                            </w:r>
                            <w:r>
                              <w:rPr>
                                <w:rFonts w:ascii="Microsoft Sans Serif"/>
                                <w:w w:val="95"/>
                                <w:sz w:val="32"/>
                              </w:rPr>
                              <w:t>Total</w:t>
                            </w:r>
                            <w:r>
                              <w:rPr>
                                <w:rFonts w:ascii="Microsoft Sans Serif"/>
                                <w:spacing w:val="36"/>
                                <w:w w:val="95"/>
                                <w:sz w:val="32"/>
                              </w:rPr>
                              <w:t xml:space="preserve"> </w:t>
                            </w:r>
                            <w:r>
                              <w:rPr>
                                <w:rFonts w:ascii="Microsoft Sans Serif"/>
                                <w:w w:val="95"/>
                                <w:sz w:val="32"/>
                              </w:rPr>
                              <w:t>Liabilities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3" o:spid="_x0000_s1240" type="#_x0000_t202" style="position:absolute;margin-left:73.3pt;margin-top:11.5pt;width:413.3pt;height:32.9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" filled="f" strokeweight=".48pt">
                <v:textbox inset="0,0,0,0">
                  <w:txbxContent>
                    <w:p w:rsidR="00C77901" w:rsidRDefault="00C77901">
                      <w:pPr>
                        <w:spacing w:before="73"/>
                        <w:ind w:left="144"/>
                        <w:rPr>
                          <w:rFonts w:ascii="Microsoft Sans Serif"/>
                          <w:sz w:val="32"/>
                        </w:rPr>
                      </w:pPr>
                      <w:r>
                        <w:rPr>
                          <w:rFonts w:ascii="Microsoft Sans Serif"/>
                          <w:w w:val="95"/>
                          <w:sz w:val="32"/>
                        </w:rPr>
                        <w:t>Net</w:t>
                      </w:r>
                      <w:r>
                        <w:rPr>
                          <w:rFonts w:ascii="Microsoft Sans Serif"/>
                          <w:spacing w:val="38"/>
                          <w:w w:val="95"/>
                          <w:sz w:val="32"/>
                        </w:rPr>
                        <w:t xml:space="preserve"> </w:t>
                      </w:r>
                      <w:r>
                        <w:rPr>
                          <w:rFonts w:ascii="Microsoft Sans Serif"/>
                          <w:w w:val="95"/>
                          <w:sz w:val="32"/>
                        </w:rPr>
                        <w:t>working</w:t>
                      </w:r>
                      <w:r>
                        <w:rPr>
                          <w:rFonts w:ascii="Microsoft Sans Serif"/>
                          <w:spacing w:val="37"/>
                          <w:w w:val="95"/>
                          <w:sz w:val="32"/>
                        </w:rPr>
                        <w:t xml:space="preserve"> </w:t>
                      </w:r>
                      <w:r>
                        <w:rPr>
                          <w:rFonts w:ascii="Microsoft Sans Serif"/>
                          <w:w w:val="95"/>
                          <w:sz w:val="32"/>
                        </w:rPr>
                        <w:t>capital</w:t>
                      </w:r>
                      <w:r>
                        <w:rPr>
                          <w:rFonts w:ascii="Microsoft Sans Serif"/>
                          <w:spacing w:val="37"/>
                          <w:w w:val="95"/>
                          <w:sz w:val="32"/>
                        </w:rPr>
                        <w:t xml:space="preserve"> </w:t>
                      </w:r>
                      <w:r>
                        <w:rPr>
                          <w:rFonts w:ascii="Microsoft Sans Serif"/>
                          <w:w w:val="95"/>
                          <w:sz w:val="32"/>
                        </w:rPr>
                        <w:t>to</w:t>
                      </w:r>
                      <w:r>
                        <w:rPr>
                          <w:rFonts w:ascii="Microsoft Sans Serif"/>
                          <w:spacing w:val="37"/>
                          <w:w w:val="95"/>
                          <w:sz w:val="32"/>
                        </w:rPr>
                        <w:t xml:space="preserve"> </w:t>
                      </w:r>
                      <w:r>
                        <w:rPr>
                          <w:rFonts w:ascii="Microsoft Sans Serif"/>
                          <w:w w:val="95"/>
                          <w:sz w:val="32"/>
                        </w:rPr>
                        <w:t>debt</w:t>
                      </w:r>
                      <w:r>
                        <w:rPr>
                          <w:rFonts w:ascii="Microsoft Sans Serif"/>
                          <w:spacing w:val="36"/>
                          <w:w w:val="95"/>
                          <w:sz w:val="32"/>
                        </w:rPr>
                        <w:t xml:space="preserve"> </w:t>
                      </w:r>
                      <w:r>
                        <w:rPr>
                          <w:rFonts w:ascii="Microsoft Sans Serif"/>
                          <w:w w:val="95"/>
                          <w:sz w:val="32"/>
                        </w:rPr>
                        <w:t>ratio</w:t>
                      </w:r>
                      <w:r>
                        <w:rPr>
                          <w:rFonts w:ascii="Microsoft Sans Serif"/>
                          <w:spacing w:val="4"/>
                          <w:w w:val="95"/>
                          <w:sz w:val="32"/>
                        </w:rPr>
                        <w:t xml:space="preserve"> </w:t>
                      </w:r>
                      <w:r>
                        <w:rPr>
                          <w:rFonts w:ascii="Microsoft Sans Serif"/>
                          <w:w w:val="95"/>
                          <w:sz w:val="32"/>
                        </w:rPr>
                        <w:t>=</w:t>
                      </w:r>
                      <w:r>
                        <w:rPr>
                          <w:rFonts w:ascii="Microsoft Sans Serif"/>
                          <w:spacing w:val="38"/>
                          <w:w w:val="95"/>
                          <w:sz w:val="32"/>
                        </w:rPr>
                        <w:t xml:space="preserve"> </w:t>
                      </w:r>
                      <w:r>
                        <w:rPr>
                          <w:rFonts w:ascii="Microsoft Sans Serif"/>
                          <w:w w:val="95"/>
                          <w:sz w:val="32"/>
                        </w:rPr>
                        <w:t>NWC</w:t>
                      </w:r>
                      <w:r>
                        <w:rPr>
                          <w:rFonts w:ascii="Microsoft Sans Serif"/>
                          <w:spacing w:val="38"/>
                          <w:w w:val="95"/>
                          <w:sz w:val="32"/>
                        </w:rPr>
                        <w:t xml:space="preserve"> </w:t>
                      </w:r>
                      <w:r>
                        <w:rPr>
                          <w:rFonts w:ascii="Microsoft Sans Serif"/>
                          <w:w w:val="95"/>
                          <w:sz w:val="32"/>
                        </w:rPr>
                        <w:t>/</w:t>
                      </w:r>
                      <w:r>
                        <w:rPr>
                          <w:rFonts w:ascii="Microsoft Sans Serif"/>
                          <w:spacing w:val="36"/>
                          <w:w w:val="95"/>
                          <w:sz w:val="32"/>
                        </w:rPr>
                        <w:t xml:space="preserve"> </w:t>
                      </w:r>
                      <w:r>
                        <w:rPr>
                          <w:rFonts w:ascii="Microsoft Sans Serif"/>
                          <w:w w:val="95"/>
                          <w:sz w:val="32"/>
                        </w:rPr>
                        <w:t>Total</w:t>
                      </w:r>
                      <w:r>
                        <w:rPr>
                          <w:rFonts w:ascii="Microsoft Sans Serif"/>
                          <w:spacing w:val="36"/>
                          <w:w w:val="95"/>
                          <w:sz w:val="32"/>
                        </w:rPr>
                        <w:t xml:space="preserve"> </w:t>
                      </w:r>
                      <w:r>
                        <w:rPr>
                          <w:rFonts w:ascii="Microsoft Sans Serif"/>
                          <w:w w:val="95"/>
                          <w:sz w:val="32"/>
                        </w:rPr>
                        <w:t>Liabilities</w:t>
                      </w:r>
                    </w:p>
                  </w:txbxContent>
                </v:textbox>
                <w10:wrap type="topAndBottom" anchorx="page"/>
              </v:shape>
            </w:pict>
          </mc:Fallback>
        </mc:AlternateContent>
      </w: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6"/>
        <w:rPr>
          <w:sz w:val="29"/>
        </w:rPr>
      </w:pPr>
    </w:p>
    <w:tbl>
      <w:tblPr>
        <w:tblW w:w="0" w:type="auto"/>
        <w:tblInd w:w="825"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785"/>
        <w:gridCol w:w="1049"/>
        <w:gridCol w:w="1049"/>
        <w:gridCol w:w="1049"/>
        <w:gridCol w:w="1051"/>
        <w:gridCol w:w="1049"/>
      </w:tblGrid>
      <w:tr w:rsidR="00330CA5">
        <w:trPr>
          <w:trHeight w:val="268"/>
        </w:trPr>
        <w:tc>
          <w:tcPr>
            <w:tcW w:w="785" w:type="dxa"/>
            <w:tcBorders>
              <w:top w:val="nil"/>
              <w:left w:val="nil"/>
            </w:tcBorders>
          </w:tcPr>
          <w:p w:rsidR="00330CA5" w:rsidRDefault="001B4864">
            <w:pPr>
              <w:pStyle w:val="TableParagraph"/>
              <w:spacing w:line="109" w:lineRule="exact"/>
              <w:ind w:right="151"/>
              <w:jc w:val="right"/>
              <w:rPr>
                <w:sz w:val="18"/>
              </w:rPr>
            </w:pPr>
            <w:r>
              <w:rPr>
                <w:color w:val="7E7E7E"/>
                <w:sz w:val="18"/>
              </w:rPr>
              <w:t>0</w:t>
            </w:r>
          </w:p>
        </w:tc>
        <w:tc>
          <w:tcPr>
            <w:tcW w:w="1049" w:type="dxa"/>
            <w:tcBorders>
              <w:top w:val="nil"/>
            </w:tcBorders>
          </w:tcPr>
          <w:p w:rsidR="00330CA5" w:rsidRDefault="001B4864">
            <w:pPr>
              <w:pStyle w:val="TableParagraph"/>
              <w:spacing w:before="57" w:line="191" w:lineRule="exact"/>
              <w:ind w:left="320" w:right="306"/>
              <w:jc w:val="center"/>
              <w:rPr>
                <w:sz w:val="18"/>
              </w:rPr>
            </w:pPr>
            <w:r>
              <w:rPr>
                <w:color w:val="7E7E7E"/>
                <w:sz w:val="18"/>
              </w:rPr>
              <w:t>2017</w:t>
            </w:r>
          </w:p>
        </w:tc>
        <w:tc>
          <w:tcPr>
            <w:tcW w:w="1049" w:type="dxa"/>
            <w:tcBorders>
              <w:top w:val="nil"/>
            </w:tcBorders>
          </w:tcPr>
          <w:p w:rsidR="00330CA5" w:rsidRDefault="001B4864">
            <w:pPr>
              <w:pStyle w:val="TableParagraph"/>
              <w:spacing w:before="57" w:line="191" w:lineRule="exact"/>
              <w:ind w:left="321" w:right="306"/>
              <w:jc w:val="center"/>
              <w:rPr>
                <w:sz w:val="18"/>
              </w:rPr>
            </w:pPr>
            <w:r>
              <w:rPr>
                <w:color w:val="7E7E7E"/>
                <w:sz w:val="18"/>
              </w:rPr>
              <w:t>2018</w:t>
            </w:r>
          </w:p>
        </w:tc>
        <w:tc>
          <w:tcPr>
            <w:tcW w:w="1049" w:type="dxa"/>
            <w:tcBorders>
              <w:top w:val="nil"/>
            </w:tcBorders>
          </w:tcPr>
          <w:p w:rsidR="00330CA5" w:rsidRDefault="001B4864">
            <w:pPr>
              <w:pStyle w:val="TableParagraph"/>
              <w:spacing w:before="57" w:line="191" w:lineRule="exact"/>
              <w:ind w:left="321" w:right="305"/>
              <w:jc w:val="center"/>
              <w:rPr>
                <w:sz w:val="18"/>
              </w:rPr>
            </w:pPr>
            <w:r>
              <w:rPr>
                <w:color w:val="7E7E7E"/>
                <w:sz w:val="18"/>
              </w:rPr>
              <w:t>2019</w:t>
            </w:r>
          </w:p>
        </w:tc>
        <w:tc>
          <w:tcPr>
            <w:tcW w:w="1051" w:type="dxa"/>
            <w:tcBorders>
              <w:top w:val="nil"/>
            </w:tcBorders>
          </w:tcPr>
          <w:p w:rsidR="00330CA5" w:rsidRDefault="001B4864">
            <w:pPr>
              <w:pStyle w:val="TableParagraph"/>
              <w:spacing w:before="57" w:line="191" w:lineRule="exact"/>
              <w:ind w:left="323" w:right="308"/>
              <w:jc w:val="center"/>
              <w:rPr>
                <w:sz w:val="18"/>
              </w:rPr>
            </w:pPr>
            <w:r>
              <w:rPr>
                <w:color w:val="7E7E7E"/>
                <w:sz w:val="18"/>
              </w:rPr>
              <w:t>2020</w:t>
            </w:r>
          </w:p>
        </w:tc>
        <w:tc>
          <w:tcPr>
            <w:tcW w:w="1049" w:type="dxa"/>
            <w:tcBorders>
              <w:top w:val="nil"/>
            </w:tcBorders>
          </w:tcPr>
          <w:p w:rsidR="00330CA5" w:rsidRDefault="001B4864">
            <w:pPr>
              <w:pStyle w:val="TableParagraph"/>
              <w:spacing w:before="57" w:line="191" w:lineRule="exact"/>
              <w:ind w:left="320" w:right="306"/>
              <w:jc w:val="center"/>
              <w:rPr>
                <w:sz w:val="18"/>
              </w:rPr>
            </w:pPr>
            <w:r>
              <w:rPr>
                <w:color w:val="7E7E7E"/>
                <w:sz w:val="18"/>
              </w:rPr>
              <w:t>2021</w:t>
            </w:r>
          </w:p>
        </w:tc>
      </w:tr>
      <w:tr w:rsidR="00330CA5">
        <w:trPr>
          <w:trHeight w:val="272"/>
        </w:trPr>
        <w:tc>
          <w:tcPr>
            <w:tcW w:w="785" w:type="dxa"/>
          </w:tcPr>
          <w:p w:rsidR="00330CA5" w:rsidRDefault="001B4864">
            <w:pPr>
              <w:pStyle w:val="TableParagraph"/>
              <w:spacing w:before="12"/>
              <w:ind w:right="36"/>
              <w:jc w:val="right"/>
              <w:rPr>
                <w:sz w:val="18"/>
              </w:rPr>
            </w:pPr>
            <w:r>
              <w:rPr>
                <w:color w:val="7E7E7E"/>
                <w:sz w:val="18"/>
              </w:rPr>
              <w:t>Series1</w:t>
            </w:r>
          </w:p>
        </w:tc>
        <w:tc>
          <w:tcPr>
            <w:tcW w:w="1049" w:type="dxa"/>
          </w:tcPr>
          <w:p w:rsidR="00330CA5" w:rsidRDefault="001B4864">
            <w:pPr>
              <w:pStyle w:val="TableParagraph"/>
              <w:spacing w:before="17"/>
              <w:ind w:left="14"/>
              <w:jc w:val="center"/>
              <w:rPr>
                <w:sz w:val="18"/>
              </w:rPr>
            </w:pPr>
            <w:r>
              <w:rPr>
                <w:color w:val="7E7E7E"/>
                <w:sz w:val="18"/>
              </w:rPr>
              <w:t>0</w:t>
            </w:r>
          </w:p>
        </w:tc>
        <w:tc>
          <w:tcPr>
            <w:tcW w:w="1049" w:type="dxa"/>
          </w:tcPr>
          <w:p w:rsidR="00330CA5" w:rsidRDefault="001B4864">
            <w:pPr>
              <w:pStyle w:val="TableParagraph"/>
              <w:spacing w:before="17"/>
              <w:ind w:left="16"/>
              <w:jc w:val="center"/>
              <w:rPr>
                <w:sz w:val="18"/>
              </w:rPr>
            </w:pPr>
            <w:r>
              <w:rPr>
                <w:color w:val="7E7E7E"/>
                <w:sz w:val="18"/>
              </w:rPr>
              <w:t>0</w:t>
            </w:r>
          </w:p>
        </w:tc>
        <w:tc>
          <w:tcPr>
            <w:tcW w:w="1049" w:type="dxa"/>
          </w:tcPr>
          <w:p w:rsidR="00330CA5" w:rsidRDefault="001B4864">
            <w:pPr>
              <w:pStyle w:val="TableParagraph"/>
              <w:spacing w:before="17"/>
              <w:ind w:left="16"/>
              <w:jc w:val="center"/>
              <w:rPr>
                <w:sz w:val="18"/>
              </w:rPr>
            </w:pPr>
            <w:r>
              <w:rPr>
                <w:color w:val="7E7E7E"/>
                <w:sz w:val="18"/>
              </w:rPr>
              <w:t>0</w:t>
            </w:r>
          </w:p>
        </w:tc>
        <w:tc>
          <w:tcPr>
            <w:tcW w:w="1051" w:type="dxa"/>
          </w:tcPr>
          <w:p w:rsidR="00330CA5" w:rsidRDefault="001B4864">
            <w:pPr>
              <w:pStyle w:val="TableParagraph"/>
              <w:spacing w:before="17"/>
              <w:ind w:left="16"/>
              <w:jc w:val="center"/>
              <w:rPr>
                <w:sz w:val="18"/>
              </w:rPr>
            </w:pPr>
            <w:r>
              <w:rPr>
                <w:color w:val="7E7E7E"/>
                <w:sz w:val="18"/>
              </w:rPr>
              <w:t>0</w:t>
            </w:r>
          </w:p>
        </w:tc>
        <w:tc>
          <w:tcPr>
            <w:tcW w:w="1049" w:type="dxa"/>
          </w:tcPr>
          <w:p w:rsidR="00330CA5" w:rsidRDefault="001B4864">
            <w:pPr>
              <w:pStyle w:val="TableParagraph"/>
              <w:spacing w:before="17"/>
              <w:ind w:left="14"/>
              <w:jc w:val="center"/>
              <w:rPr>
                <w:sz w:val="18"/>
              </w:rPr>
            </w:pPr>
            <w:r>
              <w:rPr>
                <w:color w:val="7E7E7E"/>
                <w:sz w:val="18"/>
              </w:rPr>
              <w:t>0</w:t>
            </w:r>
          </w:p>
        </w:tc>
      </w:tr>
    </w:tbl>
    <w:p w:rsidR="00330CA5" w:rsidRDefault="00330CA5">
      <w:pPr>
        <w:pStyle w:val="BodyText"/>
        <w:rPr>
          <w:sz w:val="26"/>
        </w:rPr>
      </w:pPr>
    </w:p>
    <w:p w:rsidR="00330CA5" w:rsidRDefault="00330CA5">
      <w:pPr>
        <w:pStyle w:val="BodyText"/>
        <w:spacing w:before="1"/>
        <w:rPr>
          <w:sz w:val="28"/>
        </w:rPr>
      </w:pPr>
    </w:p>
    <w:p w:rsidR="00330CA5" w:rsidRDefault="001B4864">
      <w:pPr>
        <w:ind w:left="160"/>
        <w:jc w:val="both"/>
        <w:rPr>
          <w:i/>
          <w:sz w:val="24"/>
        </w:rPr>
      </w:pPr>
      <w:bookmarkStart w:id="28" w:name="_bookmark27"/>
      <w:bookmarkEnd w:id="28"/>
      <w:r>
        <w:rPr>
          <w:rFonts w:ascii="Arial"/>
          <w:i/>
          <w:color w:val="44536A"/>
          <w:sz w:val="18"/>
        </w:rPr>
        <w:t>Figure</w:t>
      </w:r>
      <w:r>
        <w:rPr>
          <w:rFonts w:ascii="Arial"/>
          <w:i/>
          <w:color w:val="44536A"/>
          <w:spacing w:val="-2"/>
          <w:sz w:val="18"/>
        </w:rPr>
        <w:t xml:space="preserve"> </w:t>
      </w:r>
      <w:r>
        <w:rPr>
          <w:rFonts w:ascii="Arial"/>
          <w:i/>
          <w:color w:val="44536A"/>
          <w:sz w:val="18"/>
        </w:rPr>
        <w:t>15:</w:t>
      </w:r>
      <w:r>
        <w:rPr>
          <w:rFonts w:ascii="Arial"/>
          <w:i/>
          <w:color w:val="44536A"/>
          <w:spacing w:val="-3"/>
          <w:sz w:val="18"/>
        </w:rPr>
        <w:t xml:space="preserve"> </w:t>
      </w:r>
      <w:r>
        <w:rPr>
          <w:i/>
          <w:color w:val="1F2023"/>
          <w:sz w:val="24"/>
        </w:rPr>
        <w:t>Net</w:t>
      </w:r>
      <w:r>
        <w:rPr>
          <w:i/>
          <w:color w:val="1F2023"/>
          <w:spacing w:val="1"/>
          <w:sz w:val="24"/>
        </w:rPr>
        <w:t xml:space="preserve"> </w:t>
      </w:r>
      <w:r>
        <w:rPr>
          <w:i/>
          <w:color w:val="1F2023"/>
          <w:sz w:val="24"/>
        </w:rPr>
        <w:t>Working</w:t>
      </w:r>
      <w:r>
        <w:rPr>
          <w:i/>
          <w:color w:val="1F2023"/>
          <w:spacing w:val="-1"/>
          <w:sz w:val="24"/>
        </w:rPr>
        <w:t xml:space="preserve"> </w:t>
      </w:r>
      <w:r>
        <w:rPr>
          <w:i/>
          <w:color w:val="1F2023"/>
          <w:sz w:val="24"/>
        </w:rPr>
        <w:t>capital</w:t>
      </w:r>
      <w:r>
        <w:rPr>
          <w:i/>
          <w:color w:val="1F2023"/>
          <w:spacing w:val="-2"/>
          <w:sz w:val="24"/>
        </w:rPr>
        <w:t xml:space="preserve"> </w:t>
      </w:r>
      <w:r>
        <w:rPr>
          <w:i/>
          <w:color w:val="1F2023"/>
          <w:sz w:val="24"/>
        </w:rPr>
        <w:t>to</w:t>
      </w:r>
      <w:r>
        <w:rPr>
          <w:i/>
          <w:color w:val="1F2023"/>
          <w:spacing w:val="-1"/>
          <w:sz w:val="24"/>
        </w:rPr>
        <w:t xml:space="preserve"> </w:t>
      </w:r>
      <w:r>
        <w:rPr>
          <w:i/>
          <w:color w:val="1F2023"/>
          <w:sz w:val="24"/>
        </w:rPr>
        <w:t>debt</w:t>
      </w:r>
      <w:r>
        <w:rPr>
          <w:i/>
          <w:color w:val="1F2023"/>
          <w:spacing w:val="-1"/>
          <w:sz w:val="24"/>
        </w:rPr>
        <w:t xml:space="preserve"> </w:t>
      </w:r>
      <w:r>
        <w:rPr>
          <w:i/>
          <w:color w:val="1F2023"/>
          <w:sz w:val="24"/>
        </w:rPr>
        <w:t>ratio</w:t>
      </w:r>
    </w:p>
    <w:p w:rsidR="00330CA5" w:rsidRDefault="00330CA5">
      <w:pPr>
        <w:pStyle w:val="BodyText"/>
        <w:rPr>
          <w:i/>
          <w:sz w:val="26"/>
        </w:rPr>
      </w:pPr>
    </w:p>
    <w:p w:rsidR="00330CA5" w:rsidRDefault="001B4864">
      <w:pPr>
        <w:pStyle w:val="BodyText"/>
        <w:spacing w:before="191" w:line="276" w:lineRule="auto"/>
        <w:ind w:left="160" w:right="221"/>
        <w:jc w:val="both"/>
      </w:pPr>
      <w:r>
        <w:rPr>
          <w:rFonts w:ascii="Microsoft Sans Serif" w:hAnsi="Microsoft Sans Serif"/>
          <w:sz w:val="22"/>
        </w:rPr>
        <w:t xml:space="preserve">As we can see that IDLC’ </w:t>
      </w:r>
      <w:r>
        <w:rPr>
          <w:color w:val="1F2023"/>
        </w:rPr>
        <w:t>Net Working capital to debt ratio is below 1 over last 5 years, we can</w:t>
      </w:r>
      <w:r>
        <w:rPr>
          <w:color w:val="1F2023"/>
          <w:spacing w:val="1"/>
        </w:rPr>
        <w:t xml:space="preserve"> </w:t>
      </w:r>
      <w:r>
        <w:rPr>
          <w:color w:val="1F2023"/>
        </w:rPr>
        <w:t>say they should look at this and increase their NWC compare to debt that they take in order to</w:t>
      </w:r>
      <w:r>
        <w:rPr>
          <w:color w:val="1F2023"/>
          <w:spacing w:val="1"/>
        </w:rPr>
        <w:t xml:space="preserve"> </w:t>
      </w:r>
      <w:r>
        <w:rPr>
          <w:color w:val="1F2023"/>
        </w:rPr>
        <w:t>avoid</w:t>
      </w:r>
      <w:r>
        <w:rPr>
          <w:color w:val="1F2023"/>
          <w:spacing w:val="-1"/>
        </w:rPr>
        <w:t xml:space="preserve"> </w:t>
      </w:r>
      <w:r>
        <w:rPr>
          <w:color w:val="1F2023"/>
        </w:rPr>
        <w:t>the</w:t>
      </w:r>
      <w:r>
        <w:rPr>
          <w:color w:val="1F2023"/>
          <w:spacing w:val="-1"/>
        </w:rPr>
        <w:t xml:space="preserve"> </w:t>
      </w:r>
      <w:r>
        <w:rPr>
          <w:color w:val="1F2023"/>
        </w:rPr>
        <w:t>risk of</w:t>
      </w:r>
      <w:r>
        <w:rPr>
          <w:color w:val="1F2023"/>
          <w:spacing w:val="-1"/>
        </w:rPr>
        <w:t xml:space="preserve"> </w:t>
      </w:r>
      <w:r>
        <w:rPr>
          <w:color w:val="1F2023"/>
        </w:rPr>
        <w:t>liquidate</w:t>
      </w:r>
      <w:r>
        <w:rPr>
          <w:color w:val="1F2023"/>
          <w:spacing w:val="-1"/>
        </w:rPr>
        <w:t xml:space="preserve"> </w:t>
      </w:r>
      <w:r>
        <w:rPr>
          <w:color w:val="1F2023"/>
        </w:rPr>
        <w:t>assets.</w:t>
      </w:r>
    </w:p>
    <w:p w:rsidR="00330CA5" w:rsidRDefault="00330CA5">
      <w:pPr>
        <w:spacing w:line="276" w:lineRule="auto"/>
        <w:jc w:val="both"/>
        <w:sectPr w:rsidR="00330CA5">
          <w:pgSz w:w="12240" w:h="15840"/>
          <w:pgMar w:top="1360" w:right="1220" w:bottom="1160" w:left="1280" w:header="0" w:footer="943" w:gutter="0"/>
          <w:cols w:space="720"/>
        </w:sectPr>
      </w:pPr>
    </w:p>
    <w:p w:rsidR="00330CA5" w:rsidRDefault="001B4864">
      <w:pPr>
        <w:pStyle w:val="Heading3"/>
      </w:pPr>
      <w:r>
        <w:lastRenderedPageBreak/>
        <w:t>NWC</w:t>
      </w:r>
      <w:r>
        <w:rPr>
          <w:spacing w:val="-19"/>
        </w:rPr>
        <w:t xml:space="preserve"> </w:t>
      </w:r>
      <w:r>
        <w:t>to</w:t>
      </w:r>
      <w:r>
        <w:rPr>
          <w:spacing w:val="-4"/>
        </w:rPr>
        <w:t xml:space="preserve"> </w:t>
      </w:r>
      <w:r>
        <w:t>Revenues</w:t>
      </w:r>
    </w:p>
    <w:p w:rsidR="00330CA5" w:rsidRDefault="00330CA5">
      <w:pPr>
        <w:pStyle w:val="BodyText"/>
        <w:rPr>
          <w:rFonts w:ascii="Arial"/>
          <w:b/>
          <w:sz w:val="30"/>
        </w:rPr>
      </w:pPr>
    </w:p>
    <w:p w:rsidR="00330CA5" w:rsidRDefault="00330CA5">
      <w:pPr>
        <w:pStyle w:val="BodyText"/>
        <w:spacing w:before="7"/>
        <w:rPr>
          <w:rFonts w:ascii="Arial"/>
          <w:b/>
        </w:rPr>
      </w:pPr>
    </w:p>
    <w:p w:rsidR="00330CA5" w:rsidRDefault="00877A3A">
      <w:pPr>
        <w:pStyle w:val="BodyText"/>
        <w:spacing w:line="276" w:lineRule="auto"/>
        <w:ind w:left="160" w:right="216"/>
        <w:jc w:val="both"/>
      </w:pPr>
      <w:r>
        <w:rPr>
          <w:noProof/>
        </w:rPr>
        <mc:AlternateContent>
          <mc:Choice Requires="wpg">
            <w:drawing>
              <wp:anchor distT="0" distB="0" distL="114300" distR="114300" simplePos="0" relativeHeight="484965888" behindDoc="1" locked="0" layoutInCell="1" allowOverlap="1">
                <wp:simplePos x="0" y="0"/>
                <wp:positionH relativeFrom="page">
                  <wp:posOffset>909955</wp:posOffset>
                </wp:positionH>
                <wp:positionV relativeFrom="paragraph">
                  <wp:posOffset>2769235</wp:posOffset>
                </wp:positionV>
                <wp:extent cx="5107305" cy="2597150"/>
                <wp:effectExtent l="0" t="0" r="0" b="0"/>
                <wp:wrapNone/>
                <wp:docPr id="146"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7305" cy="2597150"/>
                          <a:chOff x="1433" y="4361"/>
                          <a:chExt cx="8043" cy="4090"/>
                        </a:xfrm>
                      </wpg:grpSpPr>
                      <pic:pic xmlns:pic="http://schemas.openxmlformats.org/drawingml/2006/picture">
                        <pic:nvPicPr>
                          <pic:cNvPr id="147" name="Picture 15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2915" y="5153"/>
                            <a:ext cx="5951" cy="2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 name="Picture 15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2208" y="7656"/>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9" name="Rectangle 150"/>
                        <wps:cNvSpPr>
                          <a:spLocks noChangeArrowheads="1"/>
                        </wps:cNvSpPr>
                        <wps:spPr bwMode="auto">
                          <a:xfrm>
                            <a:off x="2208" y="7656"/>
                            <a:ext cx="99" cy="99"/>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0" name="Picture 14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5155" y="8105"/>
                            <a:ext cx="101"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 name="Rectangle 148"/>
                        <wps:cNvSpPr>
                          <a:spLocks noChangeArrowheads="1"/>
                        </wps:cNvSpPr>
                        <wps:spPr bwMode="auto">
                          <a:xfrm>
                            <a:off x="5155" y="8105"/>
                            <a:ext cx="101" cy="101"/>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Rectangle 147"/>
                        <wps:cNvSpPr>
                          <a:spLocks noChangeArrowheads="1"/>
                        </wps:cNvSpPr>
                        <wps:spPr bwMode="auto">
                          <a:xfrm>
                            <a:off x="1440" y="4368"/>
                            <a:ext cx="8028" cy="4076"/>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Text Box 146"/>
                        <wps:cNvSpPr txBox="1">
                          <a:spLocks noChangeArrowheads="1"/>
                        </wps:cNvSpPr>
                        <wps:spPr bwMode="auto">
                          <a:xfrm>
                            <a:off x="4403" y="4575"/>
                            <a:ext cx="2118"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81" w:lineRule="exact"/>
                                <w:rPr>
                                  <w:rFonts w:ascii="Calibri"/>
                                  <w:sz w:val="28"/>
                                </w:rPr>
                              </w:pPr>
                              <w:r>
                                <w:rPr>
                                  <w:rFonts w:ascii="Calibri"/>
                                  <w:color w:val="7E7E7E"/>
                                  <w:sz w:val="28"/>
                                </w:rPr>
                                <w:t>NWC</w:t>
                              </w:r>
                              <w:r>
                                <w:rPr>
                                  <w:rFonts w:ascii="Calibri"/>
                                  <w:color w:val="7E7E7E"/>
                                  <w:spacing w:val="17"/>
                                  <w:sz w:val="28"/>
                                </w:rPr>
                                <w:t xml:space="preserve"> </w:t>
                              </w:r>
                              <w:r>
                                <w:rPr>
                                  <w:rFonts w:ascii="Calibri"/>
                                  <w:color w:val="7E7E7E"/>
                                  <w:sz w:val="28"/>
                                </w:rPr>
                                <w:t>to</w:t>
                              </w:r>
                              <w:r>
                                <w:rPr>
                                  <w:rFonts w:ascii="Calibri"/>
                                  <w:color w:val="7E7E7E"/>
                                  <w:spacing w:val="21"/>
                                  <w:sz w:val="28"/>
                                </w:rPr>
                                <w:t xml:space="preserve"> </w:t>
                              </w:r>
                              <w:r>
                                <w:rPr>
                                  <w:rFonts w:ascii="Calibri"/>
                                  <w:color w:val="7E7E7E"/>
                                  <w:sz w:val="28"/>
                                </w:rPr>
                                <w:t>Revenues</w:t>
                              </w:r>
                            </w:p>
                          </w:txbxContent>
                        </wps:txbx>
                        <wps:bodyPr rot="0" vert="horz" wrap="square" lIns="0" tIns="0" rIns="0" bIns="0" anchor="t" anchorCtr="0" upright="1">
                          <a:noAutofit/>
                        </wps:bodyPr>
                      </wps:wsp>
                      <wps:wsp>
                        <wps:cNvPr id="154" name="Text Box 145"/>
                        <wps:cNvSpPr txBox="1">
                          <a:spLocks noChangeArrowheads="1"/>
                        </wps:cNvSpPr>
                        <wps:spPr bwMode="auto">
                          <a:xfrm>
                            <a:off x="2670" y="5377"/>
                            <a:ext cx="112" cy="1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3" w:lineRule="exact"/>
                                <w:rPr>
                                  <w:rFonts w:ascii="Calibri"/>
                                  <w:sz w:val="18"/>
                                </w:rPr>
                              </w:pPr>
                              <w:r>
                                <w:rPr>
                                  <w:rFonts w:ascii="Calibri"/>
                                  <w:color w:val="7E7E7E"/>
                                  <w:sz w:val="18"/>
                                </w:rPr>
                                <w:t>1</w:t>
                              </w:r>
                            </w:p>
                            <w:p w:rsidR="00C77901" w:rsidRDefault="00C77901">
                              <w:pPr>
                                <w:spacing w:before="148"/>
                                <w:rPr>
                                  <w:rFonts w:ascii="Calibri"/>
                                  <w:sz w:val="18"/>
                                </w:rPr>
                              </w:pPr>
                              <w:r>
                                <w:rPr>
                                  <w:rFonts w:ascii="Calibri"/>
                                  <w:color w:val="7E7E7E"/>
                                  <w:sz w:val="18"/>
                                </w:rPr>
                                <w:t>0</w:t>
                              </w:r>
                            </w:p>
                            <w:p w:rsidR="00C77901" w:rsidRDefault="00C77901">
                              <w:pPr>
                                <w:spacing w:before="147"/>
                                <w:rPr>
                                  <w:rFonts w:ascii="Calibri"/>
                                  <w:sz w:val="18"/>
                                </w:rPr>
                              </w:pPr>
                              <w:r>
                                <w:rPr>
                                  <w:rFonts w:ascii="Calibri"/>
                                  <w:color w:val="7E7E7E"/>
                                  <w:sz w:val="18"/>
                                </w:rPr>
                                <w:t>0</w:t>
                              </w:r>
                            </w:p>
                            <w:p w:rsidR="00C77901" w:rsidRDefault="00C77901">
                              <w:pPr>
                                <w:spacing w:before="149"/>
                                <w:rPr>
                                  <w:rFonts w:ascii="Calibri"/>
                                  <w:sz w:val="18"/>
                                </w:rPr>
                              </w:pPr>
                              <w:r>
                                <w:rPr>
                                  <w:rFonts w:ascii="Calibri"/>
                                  <w:color w:val="7E7E7E"/>
                                  <w:sz w:val="18"/>
                                </w:rPr>
                                <w:t>0</w:t>
                              </w:r>
                            </w:p>
                            <w:p w:rsidR="00C77901" w:rsidRDefault="00C77901">
                              <w:pPr>
                                <w:spacing w:before="147" w:line="216" w:lineRule="exact"/>
                                <w:rPr>
                                  <w:rFonts w:ascii="Calibri"/>
                                  <w:sz w:val="18"/>
                                </w:rPr>
                              </w:pPr>
                              <w:r>
                                <w:rPr>
                                  <w:rFonts w:ascii="Calibri"/>
                                  <w:color w:val="7E7E7E"/>
                                  <w:sz w:val="18"/>
                                </w:rPr>
                                <w:t>0</w:t>
                              </w:r>
                            </w:p>
                          </w:txbxContent>
                        </wps:txbx>
                        <wps:bodyPr rot="0" vert="horz" wrap="square" lIns="0" tIns="0" rIns="0" bIns="0" anchor="t" anchorCtr="0" upright="1">
                          <a:noAutofit/>
                        </wps:bodyPr>
                      </wps:wsp>
                      <wps:wsp>
                        <wps:cNvPr id="155" name="Text Box 144"/>
                        <wps:cNvSpPr txBox="1">
                          <a:spLocks noChangeArrowheads="1"/>
                        </wps:cNvSpPr>
                        <wps:spPr bwMode="auto">
                          <a:xfrm>
                            <a:off x="5298" y="8073"/>
                            <a:ext cx="5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7E7E7E"/>
                                  <w:sz w:val="18"/>
                                </w:rPr>
                                <w:t>Series1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43" o:spid="_x0000_s1241" style="position:absolute;left:0;text-align:left;margin-left:71.65pt;margin-top:218.05pt;width:402.15pt;height:204.5pt;z-index:-18350592;mso-position-horizontal-relative:page;mso-position-vertical-relative:text" coordorigin="1433,4361" coordsize="8043,4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">
                <v:shape id="Picture 152" o:spid="_x0000_s1242" type="#_x0000_t75" style="position:absolute;left:2915;top:5153;width:5951;height:2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">
                  <v:imagedata r:id="rId93" o:title=""/>
                </v:shape>
                <v:shape id="Picture 151" o:spid="_x0000_s1243" type="#_x0000_t75" style="position:absolute;left:2208;top:7656;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">
                  <v:imagedata r:id="rId75" o:title=""/>
                </v:shape>
                <v:rect id="Rectangle 150" o:spid="_x0000_s1244" style="position:absolute;left:2208;top:7656;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" filled="f" strokecolor="#5896d0" strokeweight=".72pt"/>
                <v:shape id="Picture 149" o:spid="_x0000_s1245" type="#_x0000_t75" style="position:absolute;left:5155;top:8105;width:101;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">
                  <v:imagedata r:id="rId68" o:title=""/>
                </v:shape>
                <v:rect id="Rectangle 148" o:spid="_x0000_s1246" style="position:absolute;left:5155;top:810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" filled="f" strokecolor="#5896d0" strokeweight=".72pt"/>
                <v:rect id="Rectangle 147" o:spid="_x0000_s1247" style="position:absolute;left:1440;top:4368;width:8028;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" filled="f" strokecolor="#d9d9d9" strokeweight=".72pt"/>
                <v:shape id="Text Box 146" o:spid="_x0000_s1248" type="#_x0000_t202" style="position:absolute;left:4403;top:4575;width:211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rsidR="00C77901" w:rsidRDefault="00C77901">
                        <w:pPr>
                          <w:spacing w:line="281" w:lineRule="exact"/>
                          <w:rPr>
                            <w:rFonts w:ascii="Calibri"/>
                            <w:sz w:val="28"/>
                          </w:rPr>
                        </w:pPr>
                        <w:r>
                          <w:rPr>
                            <w:rFonts w:ascii="Calibri"/>
                            <w:color w:val="7E7E7E"/>
                            <w:sz w:val="28"/>
                          </w:rPr>
                          <w:t>NWC</w:t>
                        </w:r>
                        <w:r>
                          <w:rPr>
                            <w:rFonts w:ascii="Calibri"/>
                            <w:color w:val="7E7E7E"/>
                            <w:spacing w:val="17"/>
                            <w:sz w:val="28"/>
                          </w:rPr>
                          <w:t xml:space="preserve"> </w:t>
                        </w:r>
                        <w:r>
                          <w:rPr>
                            <w:rFonts w:ascii="Calibri"/>
                            <w:color w:val="7E7E7E"/>
                            <w:sz w:val="28"/>
                          </w:rPr>
                          <w:t>to</w:t>
                        </w:r>
                        <w:r>
                          <w:rPr>
                            <w:rFonts w:ascii="Calibri"/>
                            <w:color w:val="7E7E7E"/>
                            <w:spacing w:val="21"/>
                            <w:sz w:val="28"/>
                          </w:rPr>
                          <w:t xml:space="preserve"> </w:t>
                        </w:r>
                        <w:r>
                          <w:rPr>
                            <w:rFonts w:ascii="Calibri"/>
                            <w:color w:val="7E7E7E"/>
                            <w:sz w:val="28"/>
                          </w:rPr>
                          <w:t>Revenues</w:t>
                        </w:r>
                      </w:p>
                    </w:txbxContent>
                  </v:textbox>
                </v:shape>
                <v:shape id="Text Box 145" o:spid="_x0000_s1249" type="#_x0000_t202" style="position:absolute;left:2670;top:5377;width:11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rsidR="00C77901" w:rsidRDefault="00C77901">
                        <w:pPr>
                          <w:spacing w:line="183" w:lineRule="exact"/>
                          <w:rPr>
                            <w:rFonts w:ascii="Calibri"/>
                            <w:sz w:val="18"/>
                          </w:rPr>
                        </w:pPr>
                        <w:r>
                          <w:rPr>
                            <w:rFonts w:ascii="Calibri"/>
                            <w:color w:val="7E7E7E"/>
                            <w:sz w:val="18"/>
                          </w:rPr>
                          <w:t>1</w:t>
                        </w:r>
                      </w:p>
                      <w:p w:rsidR="00C77901" w:rsidRDefault="00C77901">
                        <w:pPr>
                          <w:spacing w:before="148"/>
                          <w:rPr>
                            <w:rFonts w:ascii="Calibri"/>
                            <w:sz w:val="18"/>
                          </w:rPr>
                        </w:pPr>
                        <w:r>
                          <w:rPr>
                            <w:rFonts w:ascii="Calibri"/>
                            <w:color w:val="7E7E7E"/>
                            <w:sz w:val="18"/>
                          </w:rPr>
                          <w:t>0</w:t>
                        </w:r>
                      </w:p>
                      <w:p w:rsidR="00C77901" w:rsidRDefault="00C77901">
                        <w:pPr>
                          <w:spacing w:before="147"/>
                          <w:rPr>
                            <w:rFonts w:ascii="Calibri"/>
                            <w:sz w:val="18"/>
                          </w:rPr>
                        </w:pPr>
                        <w:r>
                          <w:rPr>
                            <w:rFonts w:ascii="Calibri"/>
                            <w:color w:val="7E7E7E"/>
                            <w:sz w:val="18"/>
                          </w:rPr>
                          <w:t>0</w:t>
                        </w:r>
                      </w:p>
                      <w:p w:rsidR="00C77901" w:rsidRDefault="00C77901">
                        <w:pPr>
                          <w:spacing w:before="149"/>
                          <w:rPr>
                            <w:rFonts w:ascii="Calibri"/>
                            <w:sz w:val="18"/>
                          </w:rPr>
                        </w:pPr>
                        <w:r>
                          <w:rPr>
                            <w:rFonts w:ascii="Calibri"/>
                            <w:color w:val="7E7E7E"/>
                            <w:sz w:val="18"/>
                          </w:rPr>
                          <w:t>0</w:t>
                        </w:r>
                      </w:p>
                      <w:p w:rsidR="00C77901" w:rsidRDefault="00C77901">
                        <w:pPr>
                          <w:spacing w:before="147" w:line="216" w:lineRule="exact"/>
                          <w:rPr>
                            <w:rFonts w:ascii="Calibri"/>
                            <w:sz w:val="18"/>
                          </w:rPr>
                        </w:pPr>
                        <w:r>
                          <w:rPr>
                            <w:rFonts w:ascii="Calibri"/>
                            <w:color w:val="7E7E7E"/>
                            <w:sz w:val="18"/>
                          </w:rPr>
                          <w:t>0</w:t>
                        </w:r>
                      </w:p>
                    </w:txbxContent>
                  </v:textbox>
                </v:shape>
                <v:shape id="Text Box 144" o:spid="_x0000_s1250" type="#_x0000_t202" style="position:absolute;left:5298;top:8073;width:5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rsidR="00C77901" w:rsidRDefault="00C77901">
                        <w:pPr>
                          <w:spacing w:line="180" w:lineRule="exact"/>
                          <w:rPr>
                            <w:rFonts w:ascii="Calibri"/>
                            <w:sz w:val="18"/>
                          </w:rPr>
                        </w:pPr>
                        <w:r>
                          <w:rPr>
                            <w:rFonts w:ascii="Calibri"/>
                            <w:color w:val="7E7E7E"/>
                            <w:sz w:val="18"/>
                          </w:rPr>
                          <w:t>Series1</w:t>
                        </w:r>
                      </w:p>
                    </w:txbxContent>
                  </v:textbox>
                </v:shape>
                <w10:wrap anchorx="page"/>
              </v:group>
            </w:pict>
          </mc:Fallback>
        </mc:AlternateContent>
      </w:r>
      <w:r w:rsidR="001B4864">
        <w:t>An efficiency and activity ratio is the net working capital to revenue ratio. It's used to evaluate</w:t>
      </w:r>
      <w:r w:rsidR="001B4864">
        <w:rPr>
          <w:spacing w:val="1"/>
        </w:rPr>
        <w:t xml:space="preserve"> </w:t>
      </w:r>
      <w:r w:rsidR="001B4864">
        <w:t>how effectively a business is using its working capital to produce revenue. It shows the business</w:t>
      </w:r>
      <w:r w:rsidR="001B4864">
        <w:rPr>
          <w:spacing w:val="1"/>
        </w:rPr>
        <w:t xml:space="preserve"> </w:t>
      </w:r>
      <w:r w:rsidR="001B4864">
        <w:t>how many net sales were produced for every dollar of working capital invested. Generally</w:t>
      </w:r>
      <w:r w:rsidR="001B4864">
        <w:rPr>
          <w:spacing w:val="1"/>
        </w:rPr>
        <w:t xml:space="preserve"> </w:t>
      </w:r>
      <w:r w:rsidR="001B4864">
        <w:t>speaking, a high ratio indicates that management is making effective use of the company's short-</w:t>
      </w:r>
      <w:r w:rsidR="001B4864">
        <w:rPr>
          <w:spacing w:val="1"/>
        </w:rPr>
        <w:t xml:space="preserve"> </w:t>
      </w:r>
      <w:r w:rsidR="001B4864">
        <w:t>term assets. They are assisting with sales. A low ratio, on the other hand, indicates poor power</w:t>
      </w:r>
      <w:r w:rsidR="001B4864">
        <w:rPr>
          <w:spacing w:val="1"/>
        </w:rPr>
        <w:t xml:space="preserve"> </w:t>
      </w:r>
      <w:r w:rsidR="001B4864">
        <w:t>management</w:t>
      </w:r>
      <w:r w:rsidR="001B4864">
        <w:rPr>
          <w:spacing w:val="-7"/>
        </w:rPr>
        <w:t xml:space="preserve"> </w:t>
      </w:r>
      <w:r w:rsidR="001B4864">
        <w:t>in</w:t>
      </w:r>
      <w:r w:rsidR="001B4864">
        <w:rPr>
          <w:spacing w:val="-6"/>
        </w:rPr>
        <w:t xml:space="preserve"> </w:t>
      </w:r>
      <w:r w:rsidR="001B4864">
        <w:t>the</w:t>
      </w:r>
      <w:r w:rsidR="001B4864">
        <w:rPr>
          <w:spacing w:val="-4"/>
        </w:rPr>
        <w:t xml:space="preserve"> </w:t>
      </w:r>
      <w:r w:rsidR="001B4864">
        <w:t>company,</w:t>
      </w:r>
      <w:r w:rsidR="001B4864">
        <w:rPr>
          <w:spacing w:val="-4"/>
        </w:rPr>
        <w:t xml:space="preserve"> </w:t>
      </w:r>
      <w:r w:rsidR="001B4864">
        <w:t>which</w:t>
      </w:r>
      <w:r w:rsidR="001B4864">
        <w:rPr>
          <w:spacing w:val="-6"/>
        </w:rPr>
        <w:t xml:space="preserve"> </w:t>
      </w:r>
      <w:r w:rsidR="001B4864">
        <w:t>leads</w:t>
      </w:r>
      <w:r w:rsidR="001B4864">
        <w:rPr>
          <w:spacing w:val="-6"/>
        </w:rPr>
        <w:t xml:space="preserve"> </w:t>
      </w:r>
      <w:r w:rsidR="001B4864">
        <w:t>to</w:t>
      </w:r>
      <w:r w:rsidR="001B4864">
        <w:rPr>
          <w:spacing w:val="-6"/>
        </w:rPr>
        <w:t xml:space="preserve"> </w:t>
      </w:r>
      <w:r w:rsidR="001B4864">
        <w:t>an</w:t>
      </w:r>
      <w:r w:rsidR="001B4864">
        <w:rPr>
          <w:spacing w:val="-6"/>
        </w:rPr>
        <w:t xml:space="preserve"> </w:t>
      </w:r>
      <w:r w:rsidR="001B4864">
        <w:t>increase</w:t>
      </w:r>
      <w:r w:rsidR="001B4864">
        <w:rPr>
          <w:spacing w:val="-7"/>
        </w:rPr>
        <w:t xml:space="preserve"> </w:t>
      </w:r>
      <w:r w:rsidR="001B4864">
        <w:t>in</w:t>
      </w:r>
      <w:r w:rsidR="001B4864">
        <w:rPr>
          <w:spacing w:val="-6"/>
        </w:rPr>
        <w:t xml:space="preserve"> </w:t>
      </w:r>
      <w:r w:rsidR="001B4864">
        <w:t>inventories</w:t>
      </w:r>
      <w:r w:rsidR="001B4864">
        <w:rPr>
          <w:spacing w:val="-5"/>
        </w:rPr>
        <w:t xml:space="preserve"> </w:t>
      </w:r>
      <w:r w:rsidR="001B4864">
        <w:t>and</w:t>
      </w:r>
      <w:r w:rsidR="001B4864">
        <w:rPr>
          <w:spacing w:val="-4"/>
        </w:rPr>
        <w:t xml:space="preserve"> </w:t>
      </w:r>
      <w:r w:rsidR="001B4864">
        <w:t>accounts</w:t>
      </w:r>
      <w:r w:rsidR="001B4864">
        <w:rPr>
          <w:spacing w:val="-6"/>
        </w:rPr>
        <w:t xml:space="preserve"> </w:t>
      </w:r>
      <w:r w:rsidR="001B4864">
        <w:t>receivable.</w:t>
      </w:r>
      <w:r w:rsidR="001B4864">
        <w:rPr>
          <w:spacing w:val="-7"/>
        </w:rPr>
        <w:t xml:space="preserve"> </w:t>
      </w:r>
      <w:r w:rsidR="001B4864">
        <w:t>A</w:t>
      </w:r>
      <w:r w:rsidR="001B4864">
        <w:rPr>
          <w:spacing w:val="-58"/>
        </w:rPr>
        <w:t xml:space="preserve"> </w:t>
      </w:r>
      <w:r w:rsidR="001B4864">
        <w:t>low ratio suggests that the products cannot be traded. As a result, sales on credit are occurring</w:t>
      </w:r>
      <w:r w:rsidR="001B4864">
        <w:rPr>
          <w:spacing w:val="1"/>
        </w:rPr>
        <w:t xml:space="preserve"> </w:t>
      </w:r>
      <w:r w:rsidR="001B4864">
        <w:t>since they are taking longer to be turned into cash. As a result, there are too many accounts</w:t>
      </w:r>
      <w:r w:rsidR="001B4864">
        <w:rPr>
          <w:spacing w:val="1"/>
        </w:rPr>
        <w:t xml:space="preserve"> </w:t>
      </w:r>
      <w:r w:rsidR="001B4864">
        <w:t>receivable generated. This can damage the business. As the inventory ages, accounts receivable</w:t>
      </w:r>
      <w:r w:rsidR="001B4864">
        <w:rPr>
          <w:spacing w:val="1"/>
        </w:rPr>
        <w:t xml:space="preserve"> </w:t>
      </w:r>
      <w:r w:rsidR="001B4864">
        <w:t>are</w:t>
      </w:r>
      <w:r w:rsidR="001B4864">
        <w:rPr>
          <w:spacing w:val="-13"/>
        </w:rPr>
        <w:t xml:space="preserve"> </w:t>
      </w:r>
      <w:r w:rsidR="001B4864">
        <w:t>written</w:t>
      </w:r>
      <w:r w:rsidR="001B4864">
        <w:rPr>
          <w:spacing w:val="-11"/>
        </w:rPr>
        <w:t xml:space="preserve"> </w:t>
      </w:r>
      <w:r w:rsidR="001B4864">
        <w:t>down</w:t>
      </w:r>
      <w:r w:rsidR="001B4864">
        <w:rPr>
          <w:spacing w:val="-12"/>
        </w:rPr>
        <w:t xml:space="preserve"> </w:t>
      </w:r>
      <w:r w:rsidR="001B4864">
        <w:t>as</w:t>
      </w:r>
      <w:r w:rsidR="001B4864">
        <w:rPr>
          <w:spacing w:val="-10"/>
        </w:rPr>
        <w:t xml:space="preserve"> </w:t>
      </w:r>
      <w:r w:rsidR="001B4864">
        <w:t>bad</w:t>
      </w:r>
      <w:r w:rsidR="001B4864">
        <w:rPr>
          <w:spacing w:val="-11"/>
        </w:rPr>
        <w:t xml:space="preserve"> </w:t>
      </w:r>
      <w:r w:rsidR="001B4864">
        <w:t>debt.</w:t>
      </w:r>
      <w:r w:rsidR="001B4864">
        <w:rPr>
          <w:spacing w:val="-10"/>
        </w:rPr>
        <w:t xml:space="preserve"> </w:t>
      </w:r>
      <w:r w:rsidR="001B4864">
        <w:t>The</w:t>
      </w:r>
      <w:r w:rsidR="001B4864">
        <w:rPr>
          <w:spacing w:val="-11"/>
        </w:rPr>
        <w:t xml:space="preserve"> </w:t>
      </w:r>
      <w:r w:rsidR="001B4864">
        <w:t>following</w:t>
      </w:r>
      <w:r w:rsidR="001B4864">
        <w:rPr>
          <w:spacing w:val="-13"/>
        </w:rPr>
        <w:t xml:space="preserve"> </w:t>
      </w:r>
      <w:r w:rsidR="001B4864">
        <w:t>is</w:t>
      </w:r>
      <w:r w:rsidR="001B4864">
        <w:rPr>
          <w:spacing w:val="-9"/>
        </w:rPr>
        <w:t xml:space="preserve"> </w:t>
      </w:r>
      <w:r w:rsidR="001B4864">
        <w:t>the</w:t>
      </w:r>
      <w:r w:rsidR="001B4864">
        <w:rPr>
          <w:spacing w:val="-12"/>
        </w:rPr>
        <w:t xml:space="preserve"> </w:t>
      </w:r>
      <w:r w:rsidR="001B4864">
        <w:t>formula</w:t>
      </w:r>
      <w:r w:rsidR="001B4864">
        <w:rPr>
          <w:spacing w:val="-11"/>
        </w:rPr>
        <w:t xml:space="preserve"> </w:t>
      </w:r>
      <w:r w:rsidR="001B4864">
        <w:t>for</w:t>
      </w:r>
      <w:r w:rsidR="001B4864">
        <w:rPr>
          <w:spacing w:val="-12"/>
        </w:rPr>
        <w:t xml:space="preserve"> </w:t>
      </w:r>
      <w:r w:rsidR="001B4864">
        <w:t>determining</w:t>
      </w:r>
      <w:r w:rsidR="001B4864">
        <w:rPr>
          <w:spacing w:val="-13"/>
        </w:rPr>
        <w:t xml:space="preserve"> </w:t>
      </w:r>
      <w:r w:rsidR="001B4864">
        <w:t>the</w:t>
      </w:r>
      <w:r w:rsidR="001B4864">
        <w:rPr>
          <w:spacing w:val="-11"/>
        </w:rPr>
        <w:t xml:space="preserve"> </w:t>
      </w:r>
      <w:r w:rsidR="001B4864">
        <w:t>ratio</w:t>
      </w:r>
      <w:r w:rsidR="001B4864">
        <w:rPr>
          <w:spacing w:val="-11"/>
        </w:rPr>
        <w:t xml:space="preserve"> </w:t>
      </w:r>
      <w:r w:rsidR="001B4864">
        <w:t>of</w:t>
      </w:r>
      <w:r w:rsidR="001B4864">
        <w:rPr>
          <w:spacing w:val="-11"/>
        </w:rPr>
        <w:t xml:space="preserve"> </w:t>
      </w:r>
      <w:r w:rsidR="001B4864">
        <w:t>net</w:t>
      </w:r>
      <w:r w:rsidR="001B4864">
        <w:rPr>
          <w:spacing w:val="-10"/>
        </w:rPr>
        <w:t xml:space="preserve"> </w:t>
      </w:r>
      <w:r w:rsidR="001B4864">
        <w:t>working</w:t>
      </w:r>
      <w:r w:rsidR="001B4864">
        <w:rPr>
          <w:spacing w:val="-58"/>
        </w:rPr>
        <w:t xml:space="preserve"> </w:t>
      </w:r>
      <w:r w:rsidR="001B4864">
        <w:t>capital</w:t>
      </w:r>
      <w:r w:rsidR="001B4864">
        <w:rPr>
          <w:spacing w:val="-1"/>
        </w:rPr>
        <w:t xml:space="preserve"> </w:t>
      </w:r>
      <w:r w:rsidR="001B4864">
        <w:t>to revenue:</w:t>
      </w: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4"/>
        <w:rPr>
          <w:sz w:val="10"/>
        </w:rPr>
      </w:pPr>
    </w:p>
    <w:tbl>
      <w:tblPr>
        <w:tblW w:w="0" w:type="auto"/>
        <w:tblInd w:w="870"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785"/>
        <w:gridCol w:w="1111"/>
        <w:gridCol w:w="1109"/>
        <w:gridCol w:w="1111"/>
        <w:gridCol w:w="1111"/>
        <w:gridCol w:w="1109"/>
      </w:tblGrid>
      <w:tr w:rsidR="00330CA5">
        <w:trPr>
          <w:trHeight w:val="270"/>
        </w:trPr>
        <w:tc>
          <w:tcPr>
            <w:tcW w:w="785" w:type="dxa"/>
            <w:tcBorders>
              <w:top w:val="nil"/>
              <w:left w:val="nil"/>
            </w:tcBorders>
          </w:tcPr>
          <w:p w:rsidR="00330CA5" w:rsidRDefault="001B4864">
            <w:pPr>
              <w:pStyle w:val="TableParagraph"/>
              <w:spacing w:line="110" w:lineRule="exact"/>
              <w:ind w:right="150"/>
              <w:jc w:val="right"/>
              <w:rPr>
                <w:sz w:val="18"/>
              </w:rPr>
            </w:pPr>
            <w:r>
              <w:rPr>
                <w:color w:val="7E7E7E"/>
                <w:sz w:val="18"/>
              </w:rPr>
              <w:t>0</w:t>
            </w:r>
          </w:p>
        </w:tc>
        <w:tc>
          <w:tcPr>
            <w:tcW w:w="1111" w:type="dxa"/>
            <w:tcBorders>
              <w:top w:val="nil"/>
            </w:tcBorders>
          </w:tcPr>
          <w:p w:rsidR="00330CA5" w:rsidRDefault="001B4864">
            <w:pPr>
              <w:pStyle w:val="TableParagraph"/>
              <w:spacing w:before="58" w:line="193" w:lineRule="exact"/>
              <w:ind w:left="352" w:right="337"/>
              <w:jc w:val="center"/>
              <w:rPr>
                <w:sz w:val="18"/>
              </w:rPr>
            </w:pPr>
            <w:r>
              <w:rPr>
                <w:color w:val="7E7E7E"/>
                <w:sz w:val="18"/>
              </w:rPr>
              <w:t>2017</w:t>
            </w:r>
          </w:p>
        </w:tc>
        <w:tc>
          <w:tcPr>
            <w:tcW w:w="1109" w:type="dxa"/>
            <w:tcBorders>
              <w:top w:val="nil"/>
            </w:tcBorders>
          </w:tcPr>
          <w:p w:rsidR="00330CA5" w:rsidRDefault="001B4864">
            <w:pPr>
              <w:pStyle w:val="TableParagraph"/>
              <w:spacing w:before="58" w:line="193" w:lineRule="exact"/>
              <w:ind w:left="353" w:right="336"/>
              <w:jc w:val="center"/>
              <w:rPr>
                <w:sz w:val="18"/>
              </w:rPr>
            </w:pPr>
            <w:r>
              <w:rPr>
                <w:color w:val="7E7E7E"/>
                <w:sz w:val="18"/>
              </w:rPr>
              <w:t>2018</w:t>
            </w:r>
          </w:p>
        </w:tc>
        <w:tc>
          <w:tcPr>
            <w:tcW w:w="1111" w:type="dxa"/>
            <w:tcBorders>
              <w:top w:val="nil"/>
            </w:tcBorders>
          </w:tcPr>
          <w:p w:rsidR="00330CA5" w:rsidRDefault="001B4864">
            <w:pPr>
              <w:pStyle w:val="TableParagraph"/>
              <w:spacing w:before="58" w:line="193" w:lineRule="exact"/>
              <w:ind w:left="353" w:right="336"/>
              <w:jc w:val="center"/>
              <w:rPr>
                <w:sz w:val="18"/>
              </w:rPr>
            </w:pPr>
            <w:r>
              <w:rPr>
                <w:color w:val="7E7E7E"/>
                <w:sz w:val="18"/>
              </w:rPr>
              <w:t>2019</w:t>
            </w:r>
          </w:p>
        </w:tc>
        <w:tc>
          <w:tcPr>
            <w:tcW w:w="1111" w:type="dxa"/>
            <w:tcBorders>
              <w:top w:val="nil"/>
            </w:tcBorders>
          </w:tcPr>
          <w:p w:rsidR="00330CA5" w:rsidRDefault="001B4864">
            <w:pPr>
              <w:pStyle w:val="TableParagraph"/>
              <w:spacing w:before="58" w:line="193" w:lineRule="exact"/>
              <w:ind w:left="353" w:right="336"/>
              <w:jc w:val="center"/>
              <w:rPr>
                <w:sz w:val="18"/>
              </w:rPr>
            </w:pPr>
            <w:r>
              <w:rPr>
                <w:color w:val="7E7E7E"/>
                <w:sz w:val="18"/>
              </w:rPr>
              <w:t>2020</w:t>
            </w:r>
          </w:p>
        </w:tc>
        <w:tc>
          <w:tcPr>
            <w:tcW w:w="1109" w:type="dxa"/>
            <w:tcBorders>
              <w:top w:val="nil"/>
            </w:tcBorders>
          </w:tcPr>
          <w:p w:rsidR="00330CA5" w:rsidRDefault="001B4864">
            <w:pPr>
              <w:pStyle w:val="TableParagraph"/>
              <w:spacing w:before="58" w:line="193" w:lineRule="exact"/>
              <w:ind w:left="353" w:right="336"/>
              <w:jc w:val="center"/>
              <w:rPr>
                <w:sz w:val="18"/>
              </w:rPr>
            </w:pPr>
            <w:r>
              <w:rPr>
                <w:color w:val="7E7E7E"/>
                <w:sz w:val="18"/>
              </w:rPr>
              <w:t>2021</w:t>
            </w:r>
          </w:p>
        </w:tc>
      </w:tr>
      <w:tr w:rsidR="00330CA5">
        <w:trPr>
          <w:trHeight w:val="270"/>
        </w:trPr>
        <w:tc>
          <w:tcPr>
            <w:tcW w:w="785" w:type="dxa"/>
          </w:tcPr>
          <w:p w:rsidR="00330CA5" w:rsidRDefault="001B4864">
            <w:pPr>
              <w:pStyle w:val="TableParagraph"/>
              <w:spacing w:before="10"/>
              <w:ind w:right="34"/>
              <w:jc w:val="right"/>
              <w:rPr>
                <w:sz w:val="18"/>
              </w:rPr>
            </w:pPr>
            <w:r>
              <w:rPr>
                <w:color w:val="7E7E7E"/>
                <w:sz w:val="18"/>
              </w:rPr>
              <w:t>Series1</w:t>
            </w:r>
          </w:p>
        </w:tc>
        <w:tc>
          <w:tcPr>
            <w:tcW w:w="1111" w:type="dxa"/>
          </w:tcPr>
          <w:p w:rsidR="00330CA5" w:rsidRDefault="001B4864">
            <w:pPr>
              <w:pStyle w:val="TableParagraph"/>
              <w:spacing w:before="15"/>
              <w:ind w:left="15"/>
              <w:jc w:val="center"/>
              <w:rPr>
                <w:sz w:val="18"/>
              </w:rPr>
            </w:pPr>
            <w:r>
              <w:rPr>
                <w:color w:val="7E7E7E"/>
                <w:sz w:val="18"/>
              </w:rPr>
              <w:t>0</w:t>
            </w:r>
          </w:p>
        </w:tc>
        <w:tc>
          <w:tcPr>
            <w:tcW w:w="1109" w:type="dxa"/>
          </w:tcPr>
          <w:p w:rsidR="00330CA5" w:rsidRDefault="001B4864">
            <w:pPr>
              <w:pStyle w:val="TableParagraph"/>
              <w:spacing w:before="15"/>
              <w:ind w:left="17"/>
              <w:jc w:val="center"/>
              <w:rPr>
                <w:sz w:val="18"/>
              </w:rPr>
            </w:pPr>
            <w:r>
              <w:rPr>
                <w:color w:val="7E7E7E"/>
                <w:sz w:val="18"/>
              </w:rPr>
              <w:t>0</w:t>
            </w:r>
          </w:p>
        </w:tc>
        <w:tc>
          <w:tcPr>
            <w:tcW w:w="1111" w:type="dxa"/>
          </w:tcPr>
          <w:p w:rsidR="00330CA5" w:rsidRDefault="001B4864">
            <w:pPr>
              <w:pStyle w:val="TableParagraph"/>
              <w:spacing w:before="15"/>
              <w:ind w:left="17"/>
              <w:jc w:val="center"/>
              <w:rPr>
                <w:sz w:val="18"/>
              </w:rPr>
            </w:pPr>
            <w:r>
              <w:rPr>
                <w:color w:val="7E7E7E"/>
                <w:sz w:val="18"/>
              </w:rPr>
              <w:t>0</w:t>
            </w:r>
          </w:p>
        </w:tc>
        <w:tc>
          <w:tcPr>
            <w:tcW w:w="1111" w:type="dxa"/>
          </w:tcPr>
          <w:p w:rsidR="00330CA5" w:rsidRDefault="001B4864">
            <w:pPr>
              <w:pStyle w:val="TableParagraph"/>
              <w:spacing w:before="15"/>
              <w:ind w:left="17"/>
              <w:jc w:val="center"/>
              <w:rPr>
                <w:sz w:val="18"/>
              </w:rPr>
            </w:pPr>
            <w:r>
              <w:rPr>
                <w:color w:val="7E7E7E"/>
                <w:sz w:val="18"/>
              </w:rPr>
              <w:t>0</w:t>
            </w:r>
          </w:p>
        </w:tc>
        <w:tc>
          <w:tcPr>
            <w:tcW w:w="1109" w:type="dxa"/>
          </w:tcPr>
          <w:p w:rsidR="00330CA5" w:rsidRDefault="001B4864">
            <w:pPr>
              <w:pStyle w:val="TableParagraph"/>
              <w:spacing w:before="15"/>
              <w:ind w:left="17"/>
              <w:jc w:val="center"/>
              <w:rPr>
                <w:sz w:val="18"/>
              </w:rPr>
            </w:pPr>
            <w:r>
              <w:rPr>
                <w:color w:val="7E7E7E"/>
                <w:sz w:val="18"/>
              </w:rPr>
              <w:t>0</w:t>
            </w:r>
          </w:p>
        </w:tc>
      </w:tr>
    </w:tbl>
    <w:p w:rsidR="00330CA5" w:rsidRDefault="00330CA5">
      <w:pPr>
        <w:pStyle w:val="BodyText"/>
        <w:rPr>
          <w:sz w:val="26"/>
        </w:rPr>
      </w:pPr>
    </w:p>
    <w:p w:rsidR="00330CA5" w:rsidRDefault="00330CA5">
      <w:pPr>
        <w:pStyle w:val="BodyText"/>
        <w:spacing w:before="1"/>
        <w:rPr>
          <w:sz w:val="28"/>
        </w:rPr>
      </w:pPr>
    </w:p>
    <w:p w:rsidR="00330CA5" w:rsidRDefault="001B4864">
      <w:pPr>
        <w:ind w:left="160"/>
        <w:jc w:val="both"/>
        <w:rPr>
          <w:i/>
          <w:sz w:val="24"/>
        </w:rPr>
      </w:pPr>
      <w:bookmarkStart w:id="29" w:name="_bookmark28"/>
      <w:bookmarkEnd w:id="29"/>
      <w:r>
        <w:rPr>
          <w:rFonts w:ascii="Arial"/>
          <w:i/>
          <w:color w:val="44536A"/>
          <w:sz w:val="18"/>
        </w:rPr>
        <w:t>Figure</w:t>
      </w:r>
      <w:r>
        <w:rPr>
          <w:rFonts w:ascii="Arial"/>
          <w:i/>
          <w:color w:val="44536A"/>
          <w:spacing w:val="-3"/>
          <w:sz w:val="18"/>
        </w:rPr>
        <w:t xml:space="preserve"> </w:t>
      </w:r>
      <w:r>
        <w:rPr>
          <w:rFonts w:ascii="Arial"/>
          <w:i/>
          <w:color w:val="44536A"/>
          <w:sz w:val="18"/>
        </w:rPr>
        <w:t>16:</w:t>
      </w:r>
      <w:r>
        <w:rPr>
          <w:rFonts w:ascii="Arial"/>
          <w:i/>
          <w:color w:val="44536A"/>
          <w:spacing w:val="6"/>
          <w:sz w:val="18"/>
        </w:rPr>
        <w:t xml:space="preserve"> </w:t>
      </w:r>
      <w:r>
        <w:rPr>
          <w:i/>
          <w:color w:val="44536A"/>
          <w:sz w:val="24"/>
        </w:rPr>
        <w:t>Net</w:t>
      </w:r>
      <w:r>
        <w:rPr>
          <w:i/>
          <w:color w:val="44536A"/>
          <w:spacing w:val="1"/>
          <w:sz w:val="24"/>
        </w:rPr>
        <w:t xml:space="preserve"> </w:t>
      </w:r>
      <w:r>
        <w:rPr>
          <w:i/>
          <w:color w:val="44536A"/>
          <w:sz w:val="24"/>
        </w:rPr>
        <w:t>Working</w:t>
      </w:r>
      <w:r>
        <w:rPr>
          <w:i/>
          <w:color w:val="44536A"/>
          <w:spacing w:val="-2"/>
          <w:sz w:val="24"/>
        </w:rPr>
        <w:t xml:space="preserve"> </w:t>
      </w:r>
      <w:r>
        <w:rPr>
          <w:i/>
          <w:color w:val="44536A"/>
          <w:sz w:val="24"/>
        </w:rPr>
        <w:t>Capital</w:t>
      </w:r>
      <w:r>
        <w:rPr>
          <w:i/>
          <w:color w:val="44536A"/>
          <w:spacing w:val="-1"/>
          <w:sz w:val="24"/>
        </w:rPr>
        <w:t xml:space="preserve"> </w:t>
      </w:r>
      <w:r>
        <w:rPr>
          <w:i/>
          <w:color w:val="44536A"/>
          <w:sz w:val="24"/>
        </w:rPr>
        <w:t>to</w:t>
      </w:r>
      <w:r>
        <w:rPr>
          <w:i/>
          <w:color w:val="44536A"/>
          <w:spacing w:val="-1"/>
          <w:sz w:val="24"/>
        </w:rPr>
        <w:t xml:space="preserve"> </w:t>
      </w:r>
      <w:r>
        <w:rPr>
          <w:i/>
          <w:color w:val="44536A"/>
          <w:sz w:val="24"/>
        </w:rPr>
        <w:t>Revenue</w:t>
      </w:r>
      <w:r>
        <w:rPr>
          <w:i/>
          <w:color w:val="44536A"/>
          <w:spacing w:val="-3"/>
          <w:sz w:val="24"/>
        </w:rPr>
        <w:t xml:space="preserve"> </w:t>
      </w:r>
      <w:r>
        <w:rPr>
          <w:i/>
          <w:color w:val="44536A"/>
          <w:sz w:val="24"/>
        </w:rPr>
        <w:t>Ratio</w:t>
      </w:r>
    </w:p>
    <w:p w:rsidR="00330CA5" w:rsidRDefault="00330CA5">
      <w:pPr>
        <w:pStyle w:val="BodyText"/>
        <w:rPr>
          <w:i/>
          <w:sz w:val="26"/>
        </w:rPr>
      </w:pPr>
    </w:p>
    <w:p w:rsidR="00330CA5" w:rsidRDefault="001B4864">
      <w:pPr>
        <w:pStyle w:val="BodyText"/>
        <w:spacing w:before="191" w:line="276" w:lineRule="auto"/>
        <w:ind w:left="160" w:right="214"/>
        <w:jc w:val="both"/>
      </w:pPr>
      <w:r>
        <w:t>The Net working capital to revenue ratio for IDLC in 2017 stood at 37%. This means, in 2017,</w:t>
      </w:r>
      <w:r>
        <w:rPr>
          <w:spacing w:val="1"/>
        </w:rPr>
        <w:t xml:space="preserve"> </w:t>
      </w:r>
      <w:r>
        <w:t>IDLC was able to make the second best and efficient use of its short-term assets and liabilities to</w:t>
      </w:r>
      <w:r>
        <w:rPr>
          <w:spacing w:val="1"/>
        </w:rPr>
        <w:t xml:space="preserve"> </w:t>
      </w:r>
      <w:r>
        <w:t>support sales. In 2018, IDLC’s Net working capital to revenue ratio took a dip and it fell down to</w:t>
      </w:r>
      <w:r>
        <w:rPr>
          <w:spacing w:val="-57"/>
        </w:rPr>
        <w:t xml:space="preserve"> </w:t>
      </w:r>
      <w:r>
        <w:t>33%.</w:t>
      </w:r>
    </w:p>
    <w:p w:rsidR="00330CA5" w:rsidRDefault="00330CA5">
      <w:pPr>
        <w:pStyle w:val="BodyText"/>
        <w:spacing w:before="9"/>
        <w:rPr>
          <w:sz w:val="27"/>
        </w:rPr>
      </w:pPr>
    </w:p>
    <w:p w:rsidR="00330CA5" w:rsidRDefault="001B4864">
      <w:pPr>
        <w:pStyle w:val="BodyText"/>
        <w:spacing w:line="276" w:lineRule="auto"/>
        <w:ind w:left="160" w:right="217"/>
        <w:jc w:val="both"/>
      </w:pPr>
      <w:r>
        <w:t>This means the firm wasn’t able to the best and most efficient use of its short-term assets and</w:t>
      </w:r>
      <w:r>
        <w:rPr>
          <w:spacing w:val="1"/>
        </w:rPr>
        <w:t xml:space="preserve"> </w:t>
      </w:r>
      <w:r>
        <w:t>liabilities</w:t>
      </w:r>
      <w:r>
        <w:rPr>
          <w:spacing w:val="-9"/>
        </w:rPr>
        <w:t xml:space="preserve"> </w:t>
      </w:r>
      <w:r>
        <w:t>to</w:t>
      </w:r>
      <w:r>
        <w:rPr>
          <w:spacing w:val="-8"/>
        </w:rPr>
        <w:t xml:space="preserve"> </w:t>
      </w:r>
      <w:r>
        <w:t>support</w:t>
      </w:r>
      <w:r>
        <w:rPr>
          <w:spacing w:val="-9"/>
        </w:rPr>
        <w:t xml:space="preserve"> </w:t>
      </w:r>
      <w:r>
        <w:t>sales.</w:t>
      </w:r>
      <w:r>
        <w:rPr>
          <w:spacing w:val="-6"/>
        </w:rPr>
        <w:t xml:space="preserve"> </w:t>
      </w:r>
      <w:r>
        <w:t>IDLC</w:t>
      </w:r>
      <w:r>
        <w:rPr>
          <w:spacing w:val="-8"/>
        </w:rPr>
        <w:t xml:space="preserve"> </w:t>
      </w:r>
      <w:r>
        <w:t>thus,</w:t>
      </w:r>
      <w:r>
        <w:rPr>
          <w:spacing w:val="-8"/>
        </w:rPr>
        <w:t xml:space="preserve"> </w:t>
      </w:r>
      <w:r>
        <w:t>needed</w:t>
      </w:r>
      <w:r>
        <w:rPr>
          <w:spacing w:val="-7"/>
        </w:rPr>
        <w:t xml:space="preserve"> </w:t>
      </w:r>
      <w:r>
        <w:t>to</w:t>
      </w:r>
      <w:r>
        <w:rPr>
          <w:spacing w:val="-8"/>
        </w:rPr>
        <w:t xml:space="preserve"> </w:t>
      </w:r>
      <w:r>
        <w:t>emphasize</w:t>
      </w:r>
      <w:r>
        <w:rPr>
          <w:spacing w:val="-10"/>
        </w:rPr>
        <w:t xml:space="preserve"> </w:t>
      </w:r>
      <w:r>
        <w:t>on</w:t>
      </w:r>
      <w:r>
        <w:rPr>
          <w:spacing w:val="-10"/>
        </w:rPr>
        <w:t xml:space="preserve"> </w:t>
      </w:r>
      <w:r>
        <w:t>its</w:t>
      </w:r>
      <w:r>
        <w:rPr>
          <w:spacing w:val="-8"/>
        </w:rPr>
        <w:t xml:space="preserve"> </w:t>
      </w:r>
      <w:r>
        <w:t>short-term</w:t>
      </w:r>
      <w:r>
        <w:rPr>
          <w:spacing w:val="-8"/>
        </w:rPr>
        <w:t xml:space="preserve"> </w:t>
      </w:r>
      <w:r>
        <w:t>management</w:t>
      </w:r>
      <w:r>
        <w:rPr>
          <w:spacing w:val="-9"/>
        </w:rPr>
        <w:t xml:space="preserve"> </w:t>
      </w:r>
      <w:r>
        <w:t>aspects.</w:t>
      </w:r>
    </w:p>
    <w:p w:rsidR="00330CA5" w:rsidRDefault="00330CA5">
      <w:pPr>
        <w:spacing w:line="276" w:lineRule="auto"/>
        <w:jc w:val="both"/>
        <w:sectPr w:rsidR="00330CA5">
          <w:pgSz w:w="12240" w:h="15840"/>
          <w:pgMar w:top="1360" w:right="1220" w:bottom="1160" w:left="1280" w:header="0" w:footer="943" w:gutter="0"/>
          <w:cols w:space="720"/>
        </w:sectPr>
      </w:pPr>
    </w:p>
    <w:p w:rsidR="00330CA5" w:rsidRDefault="001B4864">
      <w:pPr>
        <w:pStyle w:val="BodyText"/>
        <w:spacing w:before="74" w:line="276" w:lineRule="auto"/>
        <w:ind w:left="160" w:right="215"/>
        <w:jc w:val="both"/>
      </w:pPr>
      <w:r>
        <w:rPr>
          <w:spacing w:val="-1"/>
        </w:rPr>
        <w:lastRenderedPageBreak/>
        <w:t>The</w:t>
      </w:r>
      <w:r>
        <w:rPr>
          <w:spacing w:val="-14"/>
        </w:rPr>
        <w:t xml:space="preserve"> </w:t>
      </w:r>
      <w:r>
        <w:rPr>
          <w:spacing w:val="-1"/>
        </w:rPr>
        <w:t>fall</w:t>
      </w:r>
      <w:r>
        <w:rPr>
          <w:spacing w:val="-12"/>
        </w:rPr>
        <w:t xml:space="preserve"> </w:t>
      </w:r>
      <w:r>
        <w:rPr>
          <w:spacing w:val="-1"/>
        </w:rPr>
        <w:t>in</w:t>
      </w:r>
      <w:r>
        <w:rPr>
          <w:spacing w:val="-12"/>
        </w:rPr>
        <w:t xml:space="preserve"> </w:t>
      </w:r>
      <w:r>
        <w:rPr>
          <w:spacing w:val="-1"/>
        </w:rPr>
        <w:t>Net</w:t>
      </w:r>
      <w:r>
        <w:rPr>
          <w:spacing w:val="-12"/>
        </w:rPr>
        <w:t xml:space="preserve"> </w:t>
      </w:r>
      <w:r>
        <w:rPr>
          <w:spacing w:val="-1"/>
        </w:rPr>
        <w:t>working</w:t>
      </w:r>
      <w:r>
        <w:rPr>
          <w:spacing w:val="-14"/>
        </w:rPr>
        <w:t xml:space="preserve"> </w:t>
      </w:r>
      <w:r>
        <w:rPr>
          <w:spacing w:val="-1"/>
        </w:rPr>
        <w:t>capital</w:t>
      </w:r>
      <w:r>
        <w:rPr>
          <w:spacing w:val="-12"/>
        </w:rPr>
        <w:t xml:space="preserve"> </w:t>
      </w:r>
      <w:r>
        <w:t>to</w:t>
      </w:r>
      <w:r>
        <w:rPr>
          <w:spacing w:val="-12"/>
        </w:rPr>
        <w:t xml:space="preserve"> </w:t>
      </w:r>
      <w:r>
        <w:t>revenue</w:t>
      </w:r>
      <w:r>
        <w:rPr>
          <w:spacing w:val="-12"/>
        </w:rPr>
        <w:t xml:space="preserve"> </w:t>
      </w:r>
      <w:r>
        <w:t>ratio</w:t>
      </w:r>
      <w:r>
        <w:rPr>
          <w:spacing w:val="-12"/>
        </w:rPr>
        <w:t xml:space="preserve"> </w:t>
      </w:r>
      <w:r>
        <w:t>continued</w:t>
      </w:r>
      <w:r>
        <w:rPr>
          <w:spacing w:val="-12"/>
        </w:rPr>
        <w:t xml:space="preserve"> </w:t>
      </w:r>
      <w:r>
        <w:t>as</w:t>
      </w:r>
      <w:r>
        <w:rPr>
          <w:spacing w:val="-12"/>
        </w:rPr>
        <w:t xml:space="preserve"> </w:t>
      </w:r>
      <w:r>
        <w:t>it</w:t>
      </w:r>
      <w:r>
        <w:rPr>
          <w:spacing w:val="-12"/>
        </w:rPr>
        <w:t xml:space="preserve"> </w:t>
      </w:r>
      <w:r>
        <w:t>hit</w:t>
      </w:r>
      <w:r>
        <w:rPr>
          <w:spacing w:val="-12"/>
        </w:rPr>
        <w:t xml:space="preserve"> </w:t>
      </w:r>
      <w:r>
        <w:t>7%</w:t>
      </w:r>
      <w:r>
        <w:rPr>
          <w:spacing w:val="-13"/>
        </w:rPr>
        <w:t xml:space="preserve"> </w:t>
      </w:r>
      <w:r>
        <w:t>in</w:t>
      </w:r>
      <w:r>
        <w:rPr>
          <w:spacing w:val="-14"/>
        </w:rPr>
        <w:t xml:space="preserve"> </w:t>
      </w:r>
      <w:r>
        <w:t>2019.</w:t>
      </w:r>
      <w:r>
        <w:rPr>
          <w:spacing w:val="-10"/>
        </w:rPr>
        <w:t xml:space="preserve"> </w:t>
      </w:r>
      <w:r>
        <w:t>IDLC</w:t>
      </w:r>
      <w:r>
        <w:rPr>
          <w:spacing w:val="-9"/>
        </w:rPr>
        <w:t xml:space="preserve"> </w:t>
      </w:r>
      <w:r>
        <w:t>really</w:t>
      </w:r>
      <w:r>
        <w:rPr>
          <w:spacing w:val="-17"/>
        </w:rPr>
        <w:t xml:space="preserve"> </w:t>
      </w:r>
      <w:r>
        <w:t>struggle</w:t>
      </w:r>
      <w:r>
        <w:rPr>
          <w:spacing w:val="-57"/>
        </w:rPr>
        <w:t xml:space="preserve"> </w:t>
      </w:r>
      <w:r>
        <w:t>to make proper utilization of its working capital. This also indicates reduced contribution of non-</w:t>
      </w:r>
      <w:r>
        <w:rPr>
          <w:spacing w:val="-57"/>
        </w:rPr>
        <w:t xml:space="preserve"> </w:t>
      </w:r>
      <w:r>
        <w:rPr>
          <w:spacing w:val="-1"/>
        </w:rPr>
        <w:t>current</w:t>
      </w:r>
      <w:r>
        <w:rPr>
          <w:spacing w:val="-12"/>
        </w:rPr>
        <w:t xml:space="preserve"> </w:t>
      </w:r>
      <w:r>
        <w:rPr>
          <w:spacing w:val="-1"/>
        </w:rPr>
        <w:t>assets</w:t>
      </w:r>
      <w:r>
        <w:rPr>
          <w:spacing w:val="-15"/>
        </w:rPr>
        <w:t xml:space="preserve"> </w:t>
      </w:r>
      <w:r>
        <w:t>to</w:t>
      </w:r>
      <w:r>
        <w:rPr>
          <w:spacing w:val="-14"/>
        </w:rPr>
        <w:t xml:space="preserve"> </w:t>
      </w:r>
      <w:r>
        <w:t>generate</w:t>
      </w:r>
      <w:r>
        <w:rPr>
          <w:spacing w:val="-13"/>
        </w:rPr>
        <w:t xml:space="preserve"> </w:t>
      </w:r>
      <w:r>
        <w:t>sales.</w:t>
      </w:r>
      <w:r>
        <w:rPr>
          <w:spacing w:val="-15"/>
        </w:rPr>
        <w:t xml:space="preserve"> </w:t>
      </w:r>
      <w:r>
        <w:t>And</w:t>
      </w:r>
      <w:r>
        <w:rPr>
          <w:spacing w:val="-15"/>
        </w:rPr>
        <w:t xml:space="preserve"> </w:t>
      </w:r>
      <w:r>
        <w:t>the</w:t>
      </w:r>
      <w:r>
        <w:rPr>
          <w:spacing w:val="-15"/>
        </w:rPr>
        <w:t xml:space="preserve"> </w:t>
      </w:r>
      <w:r>
        <w:t>fall</w:t>
      </w:r>
      <w:r>
        <w:rPr>
          <w:spacing w:val="-14"/>
        </w:rPr>
        <w:t xml:space="preserve"> </w:t>
      </w:r>
      <w:r>
        <w:t>just</w:t>
      </w:r>
      <w:r>
        <w:rPr>
          <w:spacing w:val="-14"/>
        </w:rPr>
        <w:t xml:space="preserve"> </w:t>
      </w:r>
      <w:r>
        <w:t>kept</w:t>
      </w:r>
      <w:r>
        <w:rPr>
          <w:spacing w:val="-14"/>
        </w:rPr>
        <w:t xml:space="preserve"> </w:t>
      </w:r>
      <w:r>
        <w:t>on</w:t>
      </w:r>
      <w:r>
        <w:rPr>
          <w:spacing w:val="-15"/>
        </w:rPr>
        <w:t xml:space="preserve"> </w:t>
      </w:r>
      <w:r>
        <w:t>continuing</w:t>
      </w:r>
      <w:r>
        <w:rPr>
          <w:spacing w:val="-17"/>
        </w:rPr>
        <w:t xml:space="preserve"> </w:t>
      </w:r>
      <w:r>
        <w:t>till</w:t>
      </w:r>
      <w:r>
        <w:rPr>
          <w:spacing w:val="-14"/>
        </w:rPr>
        <w:t xml:space="preserve"> </w:t>
      </w:r>
      <w:r>
        <w:t>2020,</w:t>
      </w:r>
      <w:r>
        <w:rPr>
          <w:spacing w:val="-15"/>
        </w:rPr>
        <w:t xml:space="preserve"> </w:t>
      </w:r>
      <w:r>
        <w:t>when</w:t>
      </w:r>
      <w:r>
        <w:rPr>
          <w:spacing w:val="-15"/>
        </w:rPr>
        <w:t xml:space="preserve"> </w:t>
      </w:r>
      <w:r>
        <w:t>the</w:t>
      </w:r>
      <w:r>
        <w:rPr>
          <w:spacing w:val="-15"/>
        </w:rPr>
        <w:t xml:space="preserve"> </w:t>
      </w:r>
      <w:r>
        <w:t>Net</w:t>
      </w:r>
      <w:r>
        <w:rPr>
          <w:spacing w:val="-14"/>
        </w:rPr>
        <w:t xml:space="preserve"> </w:t>
      </w:r>
      <w:r>
        <w:t>working</w:t>
      </w:r>
      <w:r>
        <w:rPr>
          <w:spacing w:val="-57"/>
        </w:rPr>
        <w:t xml:space="preserve"> </w:t>
      </w:r>
      <w:r>
        <w:t>capital</w:t>
      </w:r>
      <w:r>
        <w:rPr>
          <w:spacing w:val="-4"/>
        </w:rPr>
        <w:t xml:space="preserve"> </w:t>
      </w:r>
      <w:r>
        <w:t>to</w:t>
      </w:r>
      <w:r>
        <w:rPr>
          <w:spacing w:val="-3"/>
        </w:rPr>
        <w:t xml:space="preserve"> </w:t>
      </w:r>
      <w:r>
        <w:t>revenue</w:t>
      </w:r>
      <w:r>
        <w:rPr>
          <w:spacing w:val="-5"/>
        </w:rPr>
        <w:t xml:space="preserve"> </w:t>
      </w:r>
      <w:r>
        <w:t>ratio</w:t>
      </w:r>
      <w:r>
        <w:rPr>
          <w:spacing w:val="-4"/>
        </w:rPr>
        <w:t xml:space="preserve"> </w:t>
      </w:r>
      <w:r>
        <w:t>hit</w:t>
      </w:r>
      <w:r>
        <w:rPr>
          <w:spacing w:val="-3"/>
        </w:rPr>
        <w:t xml:space="preserve"> </w:t>
      </w:r>
      <w:r>
        <w:t>rock</w:t>
      </w:r>
      <w:r>
        <w:rPr>
          <w:spacing w:val="-4"/>
        </w:rPr>
        <w:t xml:space="preserve"> </w:t>
      </w:r>
      <w:r>
        <w:t>bottom</w:t>
      </w:r>
      <w:r>
        <w:rPr>
          <w:spacing w:val="-4"/>
        </w:rPr>
        <w:t xml:space="preserve"> </w:t>
      </w:r>
      <w:r>
        <w:t>among</w:t>
      </w:r>
      <w:r>
        <w:rPr>
          <w:spacing w:val="-6"/>
        </w:rPr>
        <w:t xml:space="preserve"> </w:t>
      </w:r>
      <w:r>
        <w:t>the</w:t>
      </w:r>
      <w:r>
        <w:rPr>
          <w:spacing w:val="-2"/>
        </w:rPr>
        <w:t xml:space="preserve"> </w:t>
      </w:r>
      <w:r>
        <w:t>past</w:t>
      </w:r>
      <w:r>
        <w:rPr>
          <w:spacing w:val="-3"/>
        </w:rPr>
        <w:t xml:space="preserve"> </w:t>
      </w:r>
      <w:r>
        <w:t>5</w:t>
      </w:r>
      <w:r>
        <w:rPr>
          <w:spacing w:val="-1"/>
        </w:rPr>
        <w:t xml:space="preserve"> </w:t>
      </w:r>
      <w:r>
        <w:t>years</w:t>
      </w:r>
      <w:r>
        <w:rPr>
          <w:spacing w:val="-1"/>
        </w:rPr>
        <w:t xml:space="preserve"> </w:t>
      </w:r>
      <w:r>
        <w:t>for</w:t>
      </w:r>
      <w:r>
        <w:rPr>
          <w:spacing w:val="-2"/>
        </w:rPr>
        <w:t xml:space="preserve"> </w:t>
      </w:r>
      <w:r>
        <w:t>IDLC. This</w:t>
      </w:r>
      <w:r>
        <w:rPr>
          <w:spacing w:val="-3"/>
        </w:rPr>
        <w:t xml:space="preserve"> </w:t>
      </w:r>
      <w:r>
        <w:t>dip</w:t>
      </w:r>
      <w:r>
        <w:rPr>
          <w:spacing w:val="-3"/>
        </w:rPr>
        <w:t xml:space="preserve"> </w:t>
      </w:r>
      <w:r>
        <w:t>in</w:t>
      </w:r>
      <w:r>
        <w:rPr>
          <w:spacing w:val="-3"/>
        </w:rPr>
        <w:t xml:space="preserve"> </w:t>
      </w:r>
      <w:r>
        <w:t>performance</w:t>
      </w:r>
      <w:r>
        <w:rPr>
          <w:spacing w:val="-58"/>
        </w:rPr>
        <w:t xml:space="preserve"> </w:t>
      </w:r>
      <w:r>
        <w:t>can be contributed for by the arrival of the coronaviruses in that particular year, causing many</w:t>
      </w:r>
      <w:r>
        <w:rPr>
          <w:spacing w:val="1"/>
        </w:rPr>
        <w:t xml:space="preserve"> </w:t>
      </w:r>
      <w:r>
        <w:t>businesses</w:t>
      </w:r>
      <w:r>
        <w:rPr>
          <w:spacing w:val="-1"/>
        </w:rPr>
        <w:t xml:space="preserve"> </w:t>
      </w:r>
      <w:r>
        <w:t>to take</w:t>
      </w:r>
      <w:r>
        <w:rPr>
          <w:spacing w:val="-1"/>
        </w:rPr>
        <w:t xml:space="preserve"> </w:t>
      </w:r>
      <w:r>
        <w:t>a</w:t>
      </w:r>
      <w:r>
        <w:rPr>
          <w:spacing w:val="-1"/>
        </w:rPr>
        <w:t xml:space="preserve"> </w:t>
      </w:r>
      <w:r>
        <w:t>loss.</w:t>
      </w:r>
    </w:p>
    <w:p w:rsidR="00330CA5" w:rsidRDefault="00330CA5">
      <w:pPr>
        <w:pStyle w:val="BodyText"/>
        <w:spacing w:before="8"/>
        <w:rPr>
          <w:sz w:val="27"/>
        </w:rPr>
      </w:pPr>
    </w:p>
    <w:p w:rsidR="00330CA5" w:rsidRDefault="001B4864">
      <w:pPr>
        <w:pStyle w:val="BodyText"/>
        <w:spacing w:line="276" w:lineRule="auto"/>
        <w:ind w:left="160" w:right="215"/>
        <w:jc w:val="both"/>
      </w:pPr>
      <w:r>
        <w:t>However,</w:t>
      </w:r>
      <w:r>
        <w:rPr>
          <w:spacing w:val="-3"/>
        </w:rPr>
        <w:t xml:space="preserve"> </w:t>
      </w:r>
      <w:r>
        <w:t>the</w:t>
      </w:r>
      <w:r>
        <w:rPr>
          <w:spacing w:val="-4"/>
        </w:rPr>
        <w:t xml:space="preserve"> </w:t>
      </w:r>
      <w:r>
        <w:t>tides</w:t>
      </w:r>
      <w:r>
        <w:rPr>
          <w:spacing w:val="-3"/>
        </w:rPr>
        <w:t xml:space="preserve"> </w:t>
      </w:r>
      <w:r>
        <w:t>turned</w:t>
      </w:r>
      <w:r>
        <w:rPr>
          <w:spacing w:val="-2"/>
        </w:rPr>
        <w:t xml:space="preserve"> </w:t>
      </w:r>
      <w:r>
        <w:t>for</w:t>
      </w:r>
      <w:r>
        <w:rPr>
          <w:spacing w:val="-2"/>
        </w:rPr>
        <w:t xml:space="preserve"> </w:t>
      </w:r>
      <w:r>
        <w:t>IDLC</w:t>
      </w:r>
      <w:r>
        <w:rPr>
          <w:spacing w:val="-1"/>
        </w:rPr>
        <w:t xml:space="preserve"> </w:t>
      </w:r>
      <w:r>
        <w:t>in</w:t>
      </w:r>
      <w:r>
        <w:rPr>
          <w:spacing w:val="-2"/>
        </w:rPr>
        <w:t xml:space="preserve"> </w:t>
      </w:r>
      <w:r>
        <w:t>the</w:t>
      </w:r>
      <w:r>
        <w:rPr>
          <w:spacing w:val="-3"/>
        </w:rPr>
        <w:t xml:space="preserve"> </w:t>
      </w:r>
      <w:r>
        <w:t>following year.</w:t>
      </w:r>
      <w:r>
        <w:rPr>
          <w:spacing w:val="-1"/>
        </w:rPr>
        <w:t xml:space="preserve"> </w:t>
      </w:r>
      <w:r>
        <w:t>In</w:t>
      </w:r>
      <w:r>
        <w:rPr>
          <w:spacing w:val="-3"/>
        </w:rPr>
        <w:t xml:space="preserve"> </w:t>
      </w:r>
      <w:r>
        <w:t>2021, IDLC’s</w:t>
      </w:r>
      <w:r>
        <w:rPr>
          <w:spacing w:val="-2"/>
        </w:rPr>
        <w:t xml:space="preserve"> </w:t>
      </w:r>
      <w:r>
        <w:t>net</w:t>
      </w:r>
      <w:r>
        <w:rPr>
          <w:spacing w:val="-2"/>
        </w:rPr>
        <w:t xml:space="preserve"> </w:t>
      </w:r>
      <w:r>
        <w:t>working</w:t>
      </w:r>
      <w:r>
        <w:rPr>
          <w:spacing w:val="-4"/>
        </w:rPr>
        <w:t xml:space="preserve"> </w:t>
      </w:r>
      <w:r>
        <w:t>capital</w:t>
      </w:r>
      <w:r>
        <w:rPr>
          <w:spacing w:val="-3"/>
        </w:rPr>
        <w:t xml:space="preserve"> </w:t>
      </w:r>
      <w:r>
        <w:t>to</w:t>
      </w:r>
      <w:r>
        <w:rPr>
          <w:spacing w:val="-57"/>
        </w:rPr>
        <w:t xml:space="preserve"> </w:t>
      </w:r>
      <w:r>
        <w:t>revenue</w:t>
      </w:r>
      <w:r>
        <w:rPr>
          <w:spacing w:val="-6"/>
        </w:rPr>
        <w:t xml:space="preserve"> </w:t>
      </w:r>
      <w:r>
        <w:t>ratio</w:t>
      </w:r>
      <w:r>
        <w:rPr>
          <w:spacing w:val="-6"/>
        </w:rPr>
        <w:t xml:space="preserve"> </w:t>
      </w:r>
      <w:r>
        <w:t>catapulted</w:t>
      </w:r>
      <w:r>
        <w:rPr>
          <w:spacing w:val="-7"/>
        </w:rPr>
        <w:t xml:space="preserve"> </w:t>
      </w:r>
      <w:r>
        <w:t>to</w:t>
      </w:r>
      <w:r>
        <w:rPr>
          <w:spacing w:val="-6"/>
        </w:rPr>
        <w:t xml:space="preserve"> </w:t>
      </w:r>
      <w:r>
        <w:t>46%,</w:t>
      </w:r>
      <w:r>
        <w:rPr>
          <w:spacing w:val="-7"/>
        </w:rPr>
        <w:t xml:space="preserve"> </w:t>
      </w:r>
      <w:r>
        <w:t>which</w:t>
      </w:r>
      <w:r>
        <w:rPr>
          <w:spacing w:val="-6"/>
        </w:rPr>
        <w:t xml:space="preserve"> </w:t>
      </w:r>
      <w:r>
        <w:t>is</w:t>
      </w:r>
      <w:r>
        <w:rPr>
          <w:spacing w:val="-7"/>
        </w:rPr>
        <w:t xml:space="preserve"> </w:t>
      </w:r>
      <w:r>
        <w:t>the</w:t>
      </w:r>
      <w:r>
        <w:rPr>
          <w:spacing w:val="-7"/>
        </w:rPr>
        <w:t xml:space="preserve"> </w:t>
      </w:r>
      <w:r>
        <w:t>second</w:t>
      </w:r>
      <w:r>
        <w:rPr>
          <w:spacing w:val="-6"/>
        </w:rPr>
        <w:t xml:space="preserve"> </w:t>
      </w:r>
      <w:r>
        <w:t>highest</w:t>
      </w:r>
      <w:r>
        <w:rPr>
          <w:spacing w:val="-7"/>
        </w:rPr>
        <w:t xml:space="preserve"> </w:t>
      </w:r>
      <w:r>
        <w:t>in</w:t>
      </w:r>
      <w:r>
        <w:rPr>
          <w:spacing w:val="-5"/>
        </w:rPr>
        <w:t xml:space="preserve"> </w:t>
      </w:r>
      <w:r>
        <w:t>the</w:t>
      </w:r>
      <w:r>
        <w:rPr>
          <w:spacing w:val="-8"/>
        </w:rPr>
        <w:t xml:space="preserve"> </w:t>
      </w:r>
      <w:r>
        <w:t>past</w:t>
      </w:r>
      <w:r>
        <w:rPr>
          <w:spacing w:val="-6"/>
        </w:rPr>
        <w:t xml:space="preserve"> </w:t>
      </w:r>
      <w:r>
        <w:t>5</w:t>
      </w:r>
      <w:r>
        <w:rPr>
          <w:spacing w:val="-2"/>
        </w:rPr>
        <w:t xml:space="preserve"> </w:t>
      </w:r>
      <w:r>
        <w:t>years.</w:t>
      </w:r>
      <w:r>
        <w:rPr>
          <w:spacing w:val="-7"/>
        </w:rPr>
        <w:t xml:space="preserve"> </w:t>
      </w:r>
      <w:r>
        <w:t>This</w:t>
      </w:r>
      <w:r>
        <w:rPr>
          <w:spacing w:val="-7"/>
        </w:rPr>
        <w:t xml:space="preserve"> </w:t>
      </w:r>
      <w:r>
        <w:t>means</w:t>
      </w:r>
      <w:r>
        <w:rPr>
          <w:spacing w:val="-4"/>
        </w:rPr>
        <w:t xml:space="preserve"> </w:t>
      </w:r>
      <w:r>
        <w:t>IDLC</w:t>
      </w:r>
      <w:r>
        <w:rPr>
          <w:spacing w:val="-58"/>
        </w:rPr>
        <w:t xml:space="preserve"> </w:t>
      </w:r>
      <w:r>
        <w:rPr>
          <w:spacing w:val="-1"/>
        </w:rPr>
        <w:t>was</w:t>
      </w:r>
      <w:r>
        <w:rPr>
          <w:spacing w:val="-13"/>
        </w:rPr>
        <w:t xml:space="preserve"> </w:t>
      </w:r>
      <w:r>
        <w:rPr>
          <w:spacing w:val="-1"/>
        </w:rPr>
        <w:t>again</w:t>
      </w:r>
      <w:r>
        <w:rPr>
          <w:spacing w:val="-13"/>
        </w:rPr>
        <w:t xml:space="preserve"> </w:t>
      </w:r>
      <w:r>
        <w:t>able</w:t>
      </w:r>
      <w:r>
        <w:rPr>
          <w:spacing w:val="-14"/>
        </w:rPr>
        <w:t xml:space="preserve"> </w:t>
      </w:r>
      <w:r>
        <w:t>to</w:t>
      </w:r>
      <w:r>
        <w:rPr>
          <w:spacing w:val="-13"/>
        </w:rPr>
        <w:t xml:space="preserve"> </w:t>
      </w:r>
      <w:r>
        <w:t>make</w:t>
      </w:r>
      <w:r>
        <w:rPr>
          <w:spacing w:val="-14"/>
        </w:rPr>
        <w:t xml:space="preserve"> </w:t>
      </w:r>
      <w:r>
        <w:t>close</w:t>
      </w:r>
      <w:r>
        <w:rPr>
          <w:spacing w:val="-14"/>
        </w:rPr>
        <w:t xml:space="preserve"> </w:t>
      </w:r>
      <w:r>
        <w:t>to</w:t>
      </w:r>
      <w:r>
        <w:rPr>
          <w:spacing w:val="-13"/>
        </w:rPr>
        <w:t xml:space="preserve"> </w:t>
      </w:r>
      <w:r>
        <w:t>the</w:t>
      </w:r>
      <w:r>
        <w:rPr>
          <w:spacing w:val="-14"/>
        </w:rPr>
        <w:t xml:space="preserve"> </w:t>
      </w:r>
      <w:r>
        <w:t>best</w:t>
      </w:r>
      <w:r>
        <w:rPr>
          <w:spacing w:val="-14"/>
        </w:rPr>
        <w:t xml:space="preserve"> </w:t>
      </w:r>
      <w:r>
        <w:t>and</w:t>
      </w:r>
      <w:r>
        <w:rPr>
          <w:spacing w:val="-13"/>
        </w:rPr>
        <w:t xml:space="preserve"> </w:t>
      </w:r>
      <w:r>
        <w:t>most</w:t>
      </w:r>
      <w:r>
        <w:rPr>
          <w:spacing w:val="-15"/>
        </w:rPr>
        <w:t xml:space="preserve"> </w:t>
      </w:r>
      <w:r>
        <w:t>efficient</w:t>
      </w:r>
      <w:r>
        <w:rPr>
          <w:spacing w:val="-13"/>
        </w:rPr>
        <w:t xml:space="preserve"> </w:t>
      </w:r>
      <w:r>
        <w:t>use</w:t>
      </w:r>
      <w:r>
        <w:rPr>
          <w:spacing w:val="-14"/>
        </w:rPr>
        <w:t xml:space="preserve"> </w:t>
      </w:r>
      <w:r>
        <w:t>of</w:t>
      </w:r>
      <w:r>
        <w:rPr>
          <w:spacing w:val="-13"/>
        </w:rPr>
        <w:t xml:space="preserve"> </w:t>
      </w:r>
      <w:r>
        <w:t>its</w:t>
      </w:r>
      <w:r>
        <w:rPr>
          <w:spacing w:val="-13"/>
        </w:rPr>
        <w:t xml:space="preserve"> </w:t>
      </w:r>
      <w:r>
        <w:t>short-term</w:t>
      </w:r>
      <w:r>
        <w:rPr>
          <w:spacing w:val="-13"/>
        </w:rPr>
        <w:t xml:space="preserve"> </w:t>
      </w:r>
      <w:r>
        <w:t>assets</w:t>
      </w:r>
      <w:r>
        <w:rPr>
          <w:spacing w:val="-13"/>
        </w:rPr>
        <w:t xml:space="preserve"> </w:t>
      </w:r>
      <w:r>
        <w:t>and</w:t>
      </w:r>
      <w:r>
        <w:rPr>
          <w:spacing w:val="-13"/>
        </w:rPr>
        <w:t xml:space="preserve"> </w:t>
      </w:r>
      <w:r>
        <w:t>liabilities</w:t>
      </w:r>
      <w:r>
        <w:rPr>
          <w:spacing w:val="-57"/>
        </w:rPr>
        <w:t xml:space="preserve"> </w:t>
      </w:r>
      <w:r>
        <w:t>to support</w:t>
      </w:r>
      <w:r>
        <w:rPr>
          <w:spacing w:val="-1"/>
        </w:rPr>
        <w:t xml:space="preserve"> </w:t>
      </w:r>
      <w:r>
        <w:t>sales</w:t>
      </w:r>
    </w:p>
    <w:p w:rsidR="00330CA5" w:rsidRDefault="00330CA5">
      <w:pPr>
        <w:spacing w:line="276" w:lineRule="auto"/>
        <w:jc w:val="both"/>
        <w:sectPr w:rsidR="00330CA5">
          <w:pgSz w:w="12240" w:h="15840"/>
          <w:pgMar w:top="1360" w:right="1220" w:bottom="1160" w:left="1280" w:header="0" w:footer="943" w:gutter="0"/>
          <w:cols w:space="720"/>
        </w:sectPr>
      </w:pPr>
    </w:p>
    <w:p w:rsidR="00330CA5" w:rsidRDefault="001B4864">
      <w:pPr>
        <w:pStyle w:val="Heading3"/>
      </w:pPr>
      <w:r>
        <w:lastRenderedPageBreak/>
        <w:t>Net</w:t>
      </w:r>
      <w:r>
        <w:rPr>
          <w:spacing w:val="-2"/>
        </w:rPr>
        <w:t xml:space="preserve"> </w:t>
      </w:r>
      <w:r>
        <w:t>liquid</w:t>
      </w:r>
      <w:r>
        <w:rPr>
          <w:spacing w:val="-3"/>
        </w:rPr>
        <w:t xml:space="preserve"> </w:t>
      </w:r>
      <w:r>
        <w:t>balance</w:t>
      </w:r>
    </w:p>
    <w:p w:rsidR="00330CA5" w:rsidRDefault="00330CA5">
      <w:pPr>
        <w:pStyle w:val="BodyText"/>
        <w:spacing w:before="2"/>
        <w:rPr>
          <w:rFonts w:ascii="Arial"/>
          <w:b/>
          <w:sz w:val="29"/>
        </w:rPr>
      </w:pPr>
    </w:p>
    <w:p w:rsidR="00330CA5" w:rsidRPr="001B4864" w:rsidRDefault="001B4864" w:rsidP="001B4864">
      <w:pPr>
        <w:pStyle w:val="BodyText"/>
        <w:spacing w:before="90" w:line="276" w:lineRule="auto"/>
        <w:ind w:left="160" w:right="215"/>
        <w:jc w:val="both"/>
        <w:rPr>
          <w:color w:val="1F2023"/>
        </w:rPr>
      </w:pPr>
      <w:r w:rsidRPr="001B4864">
        <w:rPr>
          <w:color w:val="1F2023"/>
        </w:rPr>
        <w:t>Net liquid assets are simply the total amount of a company's cash and other liquid assets less its current liabilities. You may calculate the overall net worth of the company's liquid assets by deducting these current liabilities.</w:t>
      </w: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7"/>
        <w:rPr>
          <w:sz w:val="13"/>
        </w:rPr>
      </w:pPr>
    </w:p>
    <w:tbl>
      <w:tblPr>
        <w:tblW w:w="0" w:type="auto"/>
        <w:tblInd w:w="940"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785"/>
        <w:gridCol w:w="1337"/>
        <w:gridCol w:w="1337"/>
        <w:gridCol w:w="1339"/>
        <w:gridCol w:w="1337"/>
        <w:gridCol w:w="1337"/>
      </w:tblGrid>
      <w:tr w:rsidR="00330CA5">
        <w:trPr>
          <w:trHeight w:val="270"/>
        </w:trPr>
        <w:tc>
          <w:tcPr>
            <w:tcW w:w="785" w:type="dxa"/>
            <w:tcBorders>
              <w:top w:val="nil"/>
              <w:left w:val="nil"/>
            </w:tcBorders>
          </w:tcPr>
          <w:p w:rsidR="00330CA5" w:rsidRDefault="001B4864">
            <w:pPr>
              <w:pStyle w:val="TableParagraph"/>
              <w:spacing w:line="110" w:lineRule="exact"/>
              <w:ind w:right="150"/>
              <w:jc w:val="right"/>
              <w:rPr>
                <w:sz w:val="18"/>
              </w:rPr>
            </w:pPr>
            <w:r>
              <w:rPr>
                <w:color w:val="585858"/>
                <w:sz w:val="18"/>
              </w:rPr>
              <w:t>0</w:t>
            </w:r>
          </w:p>
        </w:tc>
        <w:tc>
          <w:tcPr>
            <w:tcW w:w="1337" w:type="dxa"/>
            <w:tcBorders>
              <w:top w:val="nil"/>
            </w:tcBorders>
          </w:tcPr>
          <w:p w:rsidR="00330CA5" w:rsidRDefault="001B4864">
            <w:pPr>
              <w:pStyle w:val="TableParagraph"/>
              <w:spacing w:before="58" w:line="192" w:lineRule="exact"/>
              <w:ind w:left="17"/>
              <w:jc w:val="center"/>
              <w:rPr>
                <w:sz w:val="18"/>
              </w:rPr>
            </w:pPr>
            <w:r>
              <w:rPr>
                <w:color w:val="585858"/>
                <w:sz w:val="18"/>
              </w:rPr>
              <w:t>1</w:t>
            </w:r>
          </w:p>
        </w:tc>
        <w:tc>
          <w:tcPr>
            <w:tcW w:w="1337" w:type="dxa"/>
            <w:tcBorders>
              <w:top w:val="nil"/>
            </w:tcBorders>
          </w:tcPr>
          <w:p w:rsidR="00330CA5" w:rsidRDefault="001B4864">
            <w:pPr>
              <w:pStyle w:val="TableParagraph"/>
              <w:spacing w:before="58" w:line="192" w:lineRule="exact"/>
              <w:ind w:left="17"/>
              <w:jc w:val="center"/>
              <w:rPr>
                <w:sz w:val="18"/>
              </w:rPr>
            </w:pPr>
            <w:r>
              <w:rPr>
                <w:color w:val="585858"/>
                <w:sz w:val="18"/>
              </w:rPr>
              <w:t>2</w:t>
            </w:r>
          </w:p>
        </w:tc>
        <w:tc>
          <w:tcPr>
            <w:tcW w:w="1339" w:type="dxa"/>
            <w:tcBorders>
              <w:top w:val="nil"/>
            </w:tcBorders>
          </w:tcPr>
          <w:p w:rsidR="00330CA5" w:rsidRDefault="001B4864">
            <w:pPr>
              <w:pStyle w:val="TableParagraph"/>
              <w:spacing w:before="58" w:line="192" w:lineRule="exact"/>
              <w:ind w:left="16"/>
              <w:jc w:val="center"/>
              <w:rPr>
                <w:sz w:val="18"/>
              </w:rPr>
            </w:pPr>
            <w:r>
              <w:rPr>
                <w:color w:val="585858"/>
                <w:sz w:val="18"/>
              </w:rPr>
              <w:t>3</w:t>
            </w:r>
          </w:p>
        </w:tc>
        <w:tc>
          <w:tcPr>
            <w:tcW w:w="1337" w:type="dxa"/>
            <w:tcBorders>
              <w:top w:val="nil"/>
            </w:tcBorders>
          </w:tcPr>
          <w:p w:rsidR="00330CA5" w:rsidRDefault="001B4864">
            <w:pPr>
              <w:pStyle w:val="TableParagraph"/>
              <w:spacing w:before="58" w:line="192" w:lineRule="exact"/>
              <w:ind w:left="13"/>
              <w:jc w:val="center"/>
              <w:rPr>
                <w:sz w:val="18"/>
              </w:rPr>
            </w:pPr>
            <w:r>
              <w:rPr>
                <w:color w:val="585858"/>
                <w:sz w:val="18"/>
              </w:rPr>
              <w:t>4</w:t>
            </w:r>
          </w:p>
        </w:tc>
        <w:tc>
          <w:tcPr>
            <w:tcW w:w="1337" w:type="dxa"/>
            <w:tcBorders>
              <w:top w:val="nil"/>
            </w:tcBorders>
          </w:tcPr>
          <w:p w:rsidR="00330CA5" w:rsidRDefault="001B4864">
            <w:pPr>
              <w:pStyle w:val="TableParagraph"/>
              <w:spacing w:before="58" w:line="192" w:lineRule="exact"/>
              <w:ind w:left="14"/>
              <w:jc w:val="center"/>
              <w:rPr>
                <w:sz w:val="18"/>
              </w:rPr>
            </w:pPr>
            <w:r>
              <w:rPr>
                <w:color w:val="585858"/>
                <w:sz w:val="18"/>
              </w:rPr>
              <w:t>5</w:t>
            </w:r>
          </w:p>
        </w:tc>
      </w:tr>
      <w:tr w:rsidR="00330CA5">
        <w:trPr>
          <w:trHeight w:val="270"/>
        </w:trPr>
        <w:tc>
          <w:tcPr>
            <w:tcW w:w="785" w:type="dxa"/>
            <w:tcBorders>
              <w:left w:val="nil"/>
            </w:tcBorders>
          </w:tcPr>
          <w:p w:rsidR="00330CA5" w:rsidRDefault="001B4864">
            <w:pPr>
              <w:pStyle w:val="TableParagraph"/>
              <w:spacing w:before="11"/>
              <w:ind w:right="34"/>
              <w:jc w:val="right"/>
              <w:rPr>
                <w:sz w:val="18"/>
              </w:rPr>
            </w:pPr>
            <w:r>
              <w:rPr>
                <w:color w:val="585858"/>
                <w:sz w:val="18"/>
              </w:rPr>
              <w:t>Series1</w:t>
            </w:r>
          </w:p>
        </w:tc>
        <w:tc>
          <w:tcPr>
            <w:tcW w:w="1337" w:type="dxa"/>
          </w:tcPr>
          <w:p w:rsidR="00330CA5" w:rsidRDefault="001B4864">
            <w:pPr>
              <w:pStyle w:val="TableParagraph"/>
              <w:spacing w:before="16"/>
              <w:ind w:left="78" w:right="61"/>
              <w:jc w:val="center"/>
              <w:rPr>
                <w:sz w:val="18"/>
              </w:rPr>
            </w:pPr>
            <w:r>
              <w:rPr>
                <w:color w:val="585858"/>
                <w:sz w:val="18"/>
              </w:rPr>
              <w:t>2017</w:t>
            </w:r>
          </w:p>
        </w:tc>
        <w:tc>
          <w:tcPr>
            <w:tcW w:w="1337" w:type="dxa"/>
          </w:tcPr>
          <w:p w:rsidR="00330CA5" w:rsidRDefault="001B4864">
            <w:pPr>
              <w:pStyle w:val="TableParagraph"/>
              <w:spacing w:before="16"/>
              <w:ind w:left="78" w:right="61"/>
              <w:jc w:val="center"/>
              <w:rPr>
                <w:sz w:val="18"/>
              </w:rPr>
            </w:pPr>
            <w:r>
              <w:rPr>
                <w:color w:val="585858"/>
                <w:sz w:val="18"/>
              </w:rPr>
              <w:t>2018</w:t>
            </w:r>
          </w:p>
        </w:tc>
        <w:tc>
          <w:tcPr>
            <w:tcW w:w="1339" w:type="dxa"/>
          </w:tcPr>
          <w:p w:rsidR="00330CA5" w:rsidRDefault="001B4864">
            <w:pPr>
              <w:pStyle w:val="TableParagraph"/>
              <w:spacing w:before="16"/>
              <w:ind w:left="80" w:right="63"/>
              <w:jc w:val="center"/>
              <w:rPr>
                <w:sz w:val="18"/>
              </w:rPr>
            </w:pPr>
            <w:r>
              <w:rPr>
                <w:color w:val="585858"/>
                <w:sz w:val="18"/>
              </w:rPr>
              <w:t>2019</w:t>
            </w:r>
          </w:p>
        </w:tc>
        <w:tc>
          <w:tcPr>
            <w:tcW w:w="1337" w:type="dxa"/>
          </w:tcPr>
          <w:p w:rsidR="00330CA5" w:rsidRDefault="001B4864">
            <w:pPr>
              <w:pStyle w:val="TableParagraph"/>
              <w:spacing w:before="16"/>
              <w:ind w:left="76" w:right="63"/>
              <w:jc w:val="center"/>
              <w:rPr>
                <w:sz w:val="18"/>
              </w:rPr>
            </w:pPr>
            <w:r>
              <w:rPr>
                <w:color w:val="585858"/>
                <w:sz w:val="18"/>
              </w:rPr>
              <w:t>2020</w:t>
            </w:r>
          </w:p>
        </w:tc>
        <w:tc>
          <w:tcPr>
            <w:tcW w:w="1337" w:type="dxa"/>
          </w:tcPr>
          <w:p w:rsidR="00330CA5" w:rsidRDefault="001B4864">
            <w:pPr>
              <w:pStyle w:val="TableParagraph"/>
              <w:spacing w:before="16"/>
              <w:ind w:left="77" w:right="63"/>
              <w:jc w:val="center"/>
              <w:rPr>
                <w:sz w:val="18"/>
              </w:rPr>
            </w:pPr>
            <w:r>
              <w:rPr>
                <w:color w:val="585858"/>
                <w:sz w:val="18"/>
              </w:rPr>
              <w:t>2021</w:t>
            </w:r>
          </w:p>
        </w:tc>
      </w:tr>
      <w:tr w:rsidR="00330CA5">
        <w:trPr>
          <w:trHeight w:val="273"/>
        </w:trPr>
        <w:tc>
          <w:tcPr>
            <w:tcW w:w="785" w:type="dxa"/>
          </w:tcPr>
          <w:p w:rsidR="00330CA5" w:rsidRDefault="001B4864">
            <w:pPr>
              <w:pStyle w:val="TableParagraph"/>
              <w:spacing w:before="12"/>
              <w:ind w:right="34"/>
              <w:jc w:val="right"/>
              <w:rPr>
                <w:sz w:val="18"/>
              </w:rPr>
            </w:pPr>
            <w:r>
              <w:rPr>
                <w:color w:val="585858"/>
                <w:sz w:val="18"/>
              </w:rPr>
              <w:t>Series2</w:t>
            </w:r>
          </w:p>
        </w:tc>
        <w:tc>
          <w:tcPr>
            <w:tcW w:w="1337" w:type="dxa"/>
          </w:tcPr>
          <w:p w:rsidR="00330CA5" w:rsidRDefault="001B4864">
            <w:pPr>
              <w:pStyle w:val="TableParagraph"/>
              <w:spacing w:before="17"/>
              <w:ind w:left="78" w:right="62"/>
              <w:jc w:val="center"/>
              <w:rPr>
                <w:sz w:val="18"/>
              </w:rPr>
            </w:pPr>
            <w:r>
              <w:rPr>
                <w:color w:val="585858"/>
                <w:sz w:val="18"/>
              </w:rPr>
              <w:t>19,625,943,645</w:t>
            </w:r>
          </w:p>
        </w:tc>
        <w:tc>
          <w:tcPr>
            <w:tcW w:w="1337" w:type="dxa"/>
          </w:tcPr>
          <w:p w:rsidR="00330CA5" w:rsidRDefault="001B4864">
            <w:pPr>
              <w:pStyle w:val="TableParagraph"/>
              <w:spacing w:before="17"/>
              <w:ind w:left="78" w:right="62"/>
              <w:jc w:val="center"/>
              <w:rPr>
                <w:sz w:val="18"/>
              </w:rPr>
            </w:pPr>
            <w:r>
              <w:rPr>
                <w:color w:val="585858"/>
                <w:sz w:val="18"/>
              </w:rPr>
              <w:t>23,175,821,496</w:t>
            </w:r>
          </w:p>
        </w:tc>
        <w:tc>
          <w:tcPr>
            <w:tcW w:w="1339" w:type="dxa"/>
          </w:tcPr>
          <w:p w:rsidR="00330CA5" w:rsidRDefault="001B4864">
            <w:pPr>
              <w:pStyle w:val="TableParagraph"/>
              <w:spacing w:before="17"/>
              <w:ind w:left="80" w:right="65"/>
              <w:jc w:val="center"/>
              <w:rPr>
                <w:sz w:val="18"/>
              </w:rPr>
            </w:pPr>
            <w:r>
              <w:rPr>
                <w:color w:val="585858"/>
                <w:sz w:val="18"/>
              </w:rPr>
              <w:t>23,612,157,992</w:t>
            </w:r>
          </w:p>
        </w:tc>
        <w:tc>
          <w:tcPr>
            <w:tcW w:w="1337" w:type="dxa"/>
          </w:tcPr>
          <w:p w:rsidR="00330CA5" w:rsidRDefault="001B4864">
            <w:pPr>
              <w:pStyle w:val="TableParagraph"/>
              <w:spacing w:before="17"/>
              <w:ind w:left="76" w:right="63"/>
              <w:jc w:val="center"/>
              <w:rPr>
                <w:sz w:val="18"/>
              </w:rPr>
            </w:pPr>
            <w:r>
              <w:rPr>
                <w:color w:val="585858"/>
                <w:sz w:val="18"/>
              </w:rPr>
              <w:t>29,603,267,597</w:t>
            </w:r>
          </w:p>
        </w:tc>
        <w:tc>
          <w:tcPr>
            <w:tcW w:w="1337" w:type="dxa"/>
          </w:tcPr>
          <w:p w:rsidR="00330CA5" w:rsidRDefault="001B4864">
            <w:pPr>
              <w:pStyle w:val="TableParagraph"/>
              <w:spacing w:before="17"/>
              <w:ind w:left="76" w:right="63"/>
              <w:jc w:val="center"/>
              <w:rPr>
                <w:sz w:val="18"/>
              </w:rPr>
            </w:pPr>
            <w:r>
              <w:rPr>
                <w:color w:val="585858"/>
                <w:sz w:val="18"/>
              </w:rPr>
              <w:t>47,019,875,512</w:t>
            </w:r>
          </w:p>
        </w:tc>
      </w:tr>
    </w:tbl>
    <w:p w:rsidR="00330CA5" w:rsidRDefault="00330CA5">
      <w:pPr>
        <w:pStyle w:val="BodyText"/>
        <w:rPr>
          <w:sz w:val="26"/>
        </w:rPr>
      </w:pPr>
    </w:p>
    <w:p w:rsidR="00330CA5" w:rsidRDefault="00330CA5">
      <w:pPr>
        <w:pStyle w:val="BodyText"/>
        <w:rPr>
          <w:sz w:val="26"/>
        </w:rPr>
      </w:pPr>
    </w:p>
    <w:p w:rsidR="00330CA5" w:rsidRDefault="00330CA5">
      <w:pPr>
        <w:pStyle w:val="BodyText"/>
        <w:rPr>
          <w:sz w:val="26"/>
        </w:rPr>
      </w:pPr>
    </w:p>
    <w:p w:rsidR="00330CA5" w:rsidRDefault="00330CA5">
      <w:pPr>
        <w:pStyle w:val="BodyText"/>
        <w:spacing w:before="8"/>
        <w:rPr>
          <w:sz w:val="25"/>
        </w:rPr>
      </w:pPr>
    </w:p>
    <w:p w:rsidR="00330CA5" w:rsidRDefault="001B4864">
      <w:pPr>
        <w:spacing w:before="1"/>
        <w:ind w:left="160"/>
        <w:jc w:val="both"/>
        <w:rPr>
          <w:rFonts w:ascii="Arial"/>
          <w:i/>
          <w:sz w:val="18"/>
        </w:rPr>
      </w:pPr>
      <w:r>
        <w:rPr>
          <w:noProof/>
        </w:rPr>
        <w:drawing>
          <wp:anchor distT="0" distB="0" distL="0" distR="0" simplePos="0" relativeHeight="15745536" behindDoc="0" locked="0" layoutInCell="1" allowOverlap="1">
            <wp:simplePos x="0" y="0"/>
            <wp:positionH relativeFrom="page">
              <wp:posOffset>1400555</wp:posOffset>
            </wp:positionH>
            <wp:positionV relativeFrom="paragraph">
              <wp:posOffset>-1125957</wp:posOffset>
            </wp:positionV>
            <wp:extent cx="108203" cy="181355"/>
            <wp:effectExtent l="0" t="0" r="0" b="0"/>
            <wp:wrapNone/>
            <wp:docPr id="1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0.png"/>
                    <pic:cNvPicPr/>
                  </pic:nvPicPr>
                  <pic:blipFill>
                    <a:blip r:embed="rId94" cstate="print"/>
                    <a:stretch>
                      <a:fillRect/>
                    </a:stretch>
                  </pic:blipFill>
                  <pic:spPr>
                    <a:xfrm>
                      <a:off x="0" y="0"/>
                      <a:ext cx="108203" cy="181355"/>
                    </a:xfrm>
                    <a:prstGeom prst="rect">
                      <a:avLst/>
                    </a:prstGeom>
                  </pic:spPr>
                </pic:pic>
              </a:graphicData>
            </a:graphic>
          </wp:anchor>
        </w:drawing>
      </w:r>
      <w:bookmarkStart w:id="30" w:name="_bookmark29"/>
      <w:bookmarkEnd w:id="30"/>
      <w:r>
        <w:rPr>
          <w:rFonts w:ascii="Arial"/>
          <w:i/>
          <w:color w:val="44536A"/>
          <w:sz w:val="18"/>
        </w:rPr>
        <w:t>Figure</w:t>
      </w:r>
      <w:r>
        <w:rPr>
          <w:rFonts w:ascii="Arial"/>
          <w:i/>
          <w:color w:val="44536A"/>
          <w:spacing w:val="-4"/>
          <w:sz w:val="18"/>
        </w:rPr>
        <w:t xml:space="preserve"> </w:t>
      </w:r>
      <w:r>
        <w:rPr>
          <w:rFonts w:ascii="Arial"/>
          <w:i/>
          <w:color w:val="44536A"/>
          <w:sz w:val="18"/>
        </w:rPr>
        <w:t>17:</w:t>
      </w:r>
      <w:r>
        <w:rPr>
          <w:rFonts w:ascii="Arial"/>
          <w:i/>
          <w:color w:val="44536A"/>
          <w:spacing w:val="-2"/>
          <w:sz w:val="18"/>
        </w:rPr>
        <w:t xml:space="preserve"> </w:t>
      </w:r>
      <w:r>
        <w:rPr>
          <w:rFonts w:ascii="Arial"/>
          <w:i/>
          <w:color w:val="44536A"/>
          <w:sz w:val="18"/>
        </w:rPr>
        <w:t>Net</w:t>
      </w:r>
      <w:r>
        <w:rPr>
          <w:rFonts w:ascii="Arial"/>
          <w:i/>
          <w:color w:val="44536A"/>
          <w:spacing w:val="-3"/>
          <w:sz w:val="18"/>
        </w:rPr>
        <w:t xml:space="preserve"> </w:t>
      </w:r>
      <w:r>
        <w:rPr>
          <w:rFonts w:ascii="Arial"/>
          <w:i/>
          <w:color w:val="44536A"/>
          <w:sz w:val="18"/>
        </w:rPr>
        <w:t>liquid</w:t>
      </w:r>
      <w:r>
        <w:rPr>
          <w:rFonts w:ascii="Arial"/>
          <w:i/>
          <w:color w:val="44536A"/>
          <w:spacing w:val="-2"/>
          <w:sz w:val="18"/>
        </w:rPr>
        <w:t xml:space="preserve"> </w:t>
      </w:r>
      <w:r>
        <w:rPr>
          <w:rFonts w:ascii="Arial"/>
          <w:i/>
          <w:color w:val="44536A"/>
          <w:sz w:val="18"/>
        </w:rPr>
        <w:t>balance</w:t>
      </w:r>
    </w:p>
    <w:p w:rsidR="00330CA5" w:rsidRDefault="00330CA5">
      <w:pPr>
        <w:pStyle w:val="BodyText"/>
        <w:rPr>
          <w:rFonts w:ascii="Arial"/>
          <w:i/>
          <w:sz w:val="20"/>
        </w:rPr>
      </w:pPr>
    </w:p>
    <w:p w:rsidR="00330CA5" w:rsidRDefault="00330CA5">
      <w:pPr>
        <w:pStyle w:val="BodyText"/>
        <w:spacing w:before="1"/>
        <w:rPr>
          <w:rFonts w:ascii="Arial"/>
          <w:i/>
          <w:sz w:val="22"/>
        </w:rPr>
      </w:pPr>
    </w:p>
    <w:p w:rsidR="00330CA5" w:rsidRDefault="001B4864">
      <w:pPr>
        <w:pStyle w:val="BodyText"/>
        <w:spacing w:line="242" w:lineRule="auto"/>
        <w:ind w:left="160" w:right="669"/>
      </w:pPr>
      <w:r>
        <w:rPr>
          <w:color w:val="1F2023"/>
        </w:rPr>
        <w:t>In figure</w:t>
      </w:r>
      <w:r>
        <w:rPr>
          <w:color w:val="1F2023"/>
          <w:spacing w:val="-4"/>
        </w:rPr>
        <w:t xml:space="preserve"> </w:t>
      </w:r>
      <w:r>
        <w:rPr>
          <w:color w:val="1F2023"/>
        </w:rPr>
        <w:t>17</w:t>
      </w:r>
      <w:r>
        <w:rPr>
          <w:color w:val="1F2023"/>
          <w:spacing w:val="-1"/>
        </w:rPr>
        <w:t xml:space="preserve"> </w:t>
      </w:r>
      <w:r>
        <w:rPr>
          <w:color w:val="1F2023"/>
        </w:rPr>
        <w:t>it</w:t>
      </w:r>
      <w:r>
        <w:rPr>
          <w:color w:val="1F2023"/>
          <w:spacing w:val="-2"/>
        </w:rPr>
        <w:t xml:space="preserve"> </w:t>
      </w:r>
      <w:r>
        <w:rPr>
          <w:color w:val="1F2023"/>
        </w:rPr>
        <w:t>is</w:t>
      </w:r>
      <w:r>
        <w:rPr>
          <w:color w:val="1F2023"/>
          <w:spacing w:val="-1"/>
        </w:rPr>
        <w:t xml:space="preserve"> </w:t>
      </w:r>
      <w:r>
        <w:rPr>
          <w:color w:val="1F2023"/>
        </w:rPr>
        <w:t>depicted</w:t>
      </w:r>
      <w:r>
        <w:rPr>
          <w:color w:val="1F2023"/>
          <w:spacing w:val="-1"/>
        </w:rPr>
        <w:t xml:space="preserve"> </w:t>
      </w:r>
      <w:r>
        <w:rPr>
          <w:color w:val="1F2023"/>
        </w:rPr>
        <w:t>that Net Liquid</w:t>
      </w:r>
      <w:r>
        <w:rPr>
          <w:color w:val="1F2023"/>
          <w:spacing w:val="1"/>
        </w:rPr>
        <w:t xml:space="preserve"> </w:t>
      </w:r>
      <w:r>
        <w:rPr>
          <w:color w:val="1F2023"/>
        </w:rPr>
        <w:t>Balance</w:t>
      </w:r>
      <w:r>
        <w:rPr>
          <w:color w:val="1F2023"/>
          <w:spacing w:val="-1"/>
        </w:rPr>
        <w:t xml:space="preserve"> </w:t>
      </w:r>
      <w:r>
        <w:rPr>
          <w:color w:val="1F2023"/>
        </w:rPr>
        <w:t>of IDLC</w:t>
      </w:r>
      <w:r>
        <w:rPr>
          <w:color w:val="1F2023"/>
          <w:spacing w:val="-2"/>
        </w:rPr>
        <w:t xml:space="preserve"> </w:t>
      </w:r>
      <w:r>
        <w:rPr>
          <w:color w:val="1F2023"/>
        </w:rPr>
        <w:t>has</w:t>
      </w:r>
      <w:r>
        <w:rPr>
          <w:color w:val="1F2023"/>
          <w:spacing w:val="-1"/>
        </w:rPr>
        <w:t xml:space="preserve"> </w:t>
      </w:r>
      <w:r>
        <w:rPr>
          <w:color w:val="1F2023"/>
        </w:rPr>
        <w:t>been</w:t>
      </w:r>
      <w:r>
        <w:rPr>
          <w:color w:val="1F2023"/>
          <w:spacing w:val="-2"/>
        </w:rPr>
        <w:t xml:space="preserve"> </w:t>
      </w:r>
      <w:r>
        <w:rPr>
          <w:color w:val="1F2023"/>
        </w:rPr>
        <w:t>increasing</w:t>
      </w:r>
      <w:r>
        <w:rPr>
          <w:color w:val="1F2023"/>
          <w:spacing w:val="-3"/>
        </w:rPr>
        <w:t xml:space="preserve"> </w:t>
      </w:r>
      <w:r>
        <w:rPr>
          <w:color w:val="1F2023"/>
        </w:rPr>
        <w:t>from</w:t>
      </w:r>
      <w:r>
        <w:rPr>
          <w:color w:val="1F2023"/>
          <w:spacing w:val="-2"/>
        </w:rPr>
        <w:t xml:space="preserve"> </w:t>
      </w:r>
      <w:r>
        <w:rPr>
          <w:color w:val="1F2023"/>
        </w:rPr>
        <w:t>2017</w:t>
      </w:r>
      <w:r>
        <w:rPr>
          <w:color w:val="1F2023"/>
          <w:spacing w:val="-1"/>
        </w:rPr>
        <w:t xml:space="preserve"> </w:t>
      </w:r>
      <w:r>
        <w:rPr>
          <w:color w:val="1F2023"/>
        </w:rPr>
        <w:t>to</w:t>
      </w:r>
      <w:r>
        <w:rPr>
          <w:color w:val="1F2023"/>
          <w:spacing w:val="-57"/>
        </w:rPr>
        <w:t xml:space="preserve"> </w:t>
      </w:r>
      <w:r>
        <w:rPr>
          <w:color w:val="1F2023"/>
        </w:rPr>
        <w:t>2018.</w:t>
      </w:r>
    </w:p>
    <w:p w:rsidR="00330CA5" w:rsidRDefault="00330CA5">
      <w:pPr>
        <w:pStyle w:val="BodyText"/>
        <w:rPr>
          <w:sz w:val="20"/>
        </w:rPr>
      </w:pPr>
    </w:p>
    <w:p w:rsidR="00330CA5" w:rsidRDefault="00330CA5">
      <w:pPr>
        <w:pStyle w:val="BodyText"/>
        <w:rPr>
          <w:sz w:val="23"/>
        </w:rPr>
      </w:pPr>
    </w:p>
    <w:tbl>
      <w:tblPr>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8"/>
        <w:gridCol w:w="1832"/>
        <w:gridCol w:w="1829"/>
        <w:gridCol w:w="1903"/>
        <w:gridCol w:w="1949"/>
      </w:tblGrid>
      <w:tr w:rsidR="00330CA5">
        <w:trPr>
          <w:trHeight w:val="292"/>
        </w:trPr>
        <w:tc>
          <w:tcPr>
            <w:tcW w:w="1848" w:type="dxa"/>
            <w:shd w:val="clear" w:color="auto" w:fill="D0CECE"/>
          </w:tcPr>
          <w:p w:rsidR="00330CA5" w:rsidRDefault="001B4864">
            <w:pPr>
              <w:pStyle w:val="TableParagraph"/>
              <w:spacing w:before="1"/>
              <w:ind w:left="107"/>
              <w:rPr>
                <w:rFonts w:ascii="Microsoft Sans Serif"/>
              </w:rPr>
            </w:pPr>
            <w:r>
              <w:rPr>
                <w:rFonts w:ascii="Microsoft Sans Serif"/>
              </w:rPr>
              <w:t>2017</w:t>
            </w:r>
          </w:p>
        </w:tc>
        <w:tc>
          <w:tcPr>
            <w:tcW w:w="1832" w:type="dxa"/>
            <w:shd w:val="clear" w:color="auto" w:fill="D0CECE"/>
          </w:tcPr>
          <w:p w:rsidR="00330CA5" w:rsidRDefault="001B4864">
            <w:pPr>
              <w:pStyle w:val="TableParagraph"/>
              <w:spacing w:before="1"/>
              <w:ind w:left="107"/>
              <w:rPr>
                <w:rFonts w:ascii="Microsoft Sans Serif"/>
              </w:rPr>
            </w:pPr>
            <w:r>
              <w:rPr>
                <w:rFonts w:ascii="Microsoft Sans Serif"/>
              </w:rPr>
              <w:t>2018</w:t>
            </w:r>
          </w:p>
        </w:tc>
        <w:tc>
          <w:tcPr>
            <w:tcW w:w="1829" w:type="dxa"/>
            <w:shd w:val="clear" w:color="auto" w:fill="D0CECE"/>
          </w:tcPr>
          <w:p w:rsidR="00330CA5" w:rsidRDefault="001B4864">
            <w:pPr>
              <w:pStyle w:val="TableParagraph"/>
              <w:spacing w:before="1"/>
              <w:ind w:left="105"/>
              <w:rPr>
                <w:rFonts w:ascii="Microsoft Sans Serif"/>
              </w:rPr>
            </w:pPr>
            <w:r>
              <w:rPr>
                <w:rFonts w:ascii="Microsoft Sans Serif"/>
              </w:rPr>
              <w:t>2019</w:t>
            </w:r>
          </w:p>
        </w:tc>
        <w:tc>
          <w:tcPr>
            <w:tcW w:w="1903" w:type="dxa"/>
            <w:shd w:val="clear" w:color="auto" w:fill="D0CECE"/>
          </w:tcPr>
          <w:p w:rsidR="00330CA5" w:rsidRDefault="001B4864">
            <w:pPr>
              <w:pStyle w:val="TableParagraph"/>
              <w:spacing w:before="1"/>
              <w:ind w:left="107"/>
              <w:rPr>
                <w:rFonts w:ascii="Microsoft Sans Serif"/>
              </w:rPr>
            </w:pPr>
            <w:r>
              <w:rPr>
                <w:rFonts w:ascii="Microsoft Sans Serif"/>
              </w:rPr>
              <w:t>2020</w:t>
            </w:r>
          </w:p>
        </w:tc>
        <w:tc>
          <w:tcPr>
            <w:tcW w:w="1949" w:type="dxa"/>
            <w:shd w:val="clear" w:color="auto" w:fill="D0CECE"/>
          </w:tcPr>
          <w:p w:rsidR="00330CA5" w:rsidRDefault="001B4864">
            <w:pPr>
              <w:pStyle w:val="TableParagraph"/>
              <w:spacing w:before="1"/>
              <w:ind w:left="105"/>
              <w:rPr>
                <w:rFonts w:ascii="Microsoft Sans Serif"/>
              </w:rPr>
            </w:pPr>
            <w:r>
              <w:rPr>
                <w:rFonts w:ascii="Microsoft Sans Serif"/>
              </w:rPr>
              <w:t>2021</w:t>
            </w:r>
          </w:p>
        </w:tc>
      </w:tr>
      <w:tr w:rsidR="00330CA5">
        <w:trPr>
          <w:trHeight w:val="292"/>
        </w:trPr>
        <w:tc>
          <w:tcPr>
            <w:tcW w:w="1848" w:type="dxa"/>
          </w:tcPr>
          <w:p w:rsidR="00330CA5" w:rsidRDefault="001B4864">
            <w:pPr>
              <w:pStyle w:val="TableParagraph"/>
              <w:spacing w:before="1"/>
              <w:ind w:left="170"/>
              <w:rPr>
                <w:rFonts w:ascii="Microsoft Sans Serif"/>
              </w:rPr>
            </w:pPr>
            <w:r>
              <w:rPr>
                <w:rFonts w:ascii="Microsoft Sans Serif"/>
              </w:rPr>
              <w:t>19,625,943,645</w:t>
            </w:r>
          </w:p>
        </w:tc>
        <w:tc>
          <w:tcPr>
            <w:tcW w:w="1832" w:type="dxa"/>
          </w:tcPr>
          <w:p w:rsidR="00330CA5" w:rsidRDefault="001B4864">
            <w:pPr>
              <w:pStyle w:val="TableParagraph"/>
              <w:spacing w:before="1"/>
              <w:ind w:left="170"/>
              <w:rPr>
                <w:rFonts w:ascii="Microsoft Sans Serif"/>
              </w:rPr>
            </w:pPr>
            <w:r>
              <w:rPr>
                <w:rFonts w:ascii="Microsoft Sans Serif"/>
              </w:rPr>
              <w:t>23,175,821,496</w:t>
            </w:r>
          </w:p>
        </w:tc>
        <w:tc>
          <w:tcPr>
            <w:tcW w:w="1829" w:type="dxa"/>
          </w:tcPr>
          <w:p w:rsidR="00330CA5" w:rsidRDefault="001B4864">
            <w:pPr>
              <w:pStyle w:val="TableParagraph"/>
              <w:spacing w:before="1"/>
              <w:ind w:left="167"/>
              <w:rPr>
                <w:rFonts w:ascii="Microsoft Sans Serif"/>
              </w:rPr>
            </w:pPr>
            <w:r>
              <w:rPr>
                <w:rFonts w:ascii="Microsoft Sans Serif"/>
              </w:rPr>
              <w:t>23,612,157,992</w:t>
            </w:r>
          </w:p>
        </w:tc>
        <w:tc>
          <w:tcPr>
            <w:tcW w:w="1903" w:type="dxa"/>
          </w:tcPr>
          <w:p w:rsidR="00330CA5" w:rsidRDefault="001B4864">
            <w:pPr>
              <w:pStyle w:val="TableParagraph"/>
              <w:spacing w:before="1"/>
              <w:ind w:left="232"/>
              <w:rPr>
                <w:rFonts w:ascii="Microsoft Sans Serif"/>
              </w:rPr>
            </w:pPr>
            <w:r>
              <w:rPr>
                <w:rFonts w:ascii="Microsoft Sans Serif"/>
              </w:rPr>
              <w:t>29,603,267,597</w:t>
            </w:r>
          </w:p>
        </w:tc>
        <w:tc>
          <w:tcPr>
            <w:tcW w:w="1949" w:type="dxa"/>
          </w:tcPr>
          <w:p w:rsidR="00330CA5" w:rsidRDefault="001B4864">
            <w:pPr>
              <w:pStyle w:val="TableParagraph"/>
              <w:spacing w:before="1"/>
              <w:ind w:left="105"/>
              <w:rPr>
                <w:rFonts w:ascii="Microsoft Sans Serif"/>
              </w:rPr>
            </w:pPr>
            <w:r>
              <w:rPr>
                <w:rFonts w:ascii="Microsoft Sans Serif"/>
              </w:rPr>
              <w:t>47,019,875,512</w:t>
            </w:r>
          </w:p>
        </w:tc>
      </w:tr>
    </w:tbl>
    <w:p w:rsidR="00330CA5" w:rsidRDefault="00330CA5">
      <w:pPr>
        <w:pStyle w:val="BodyText"/>
        <w:rPr>
          <w:sz w:val="20"/>
        </w:rPr>
      </w:pPr>
    </w:p>
    <w:p w:rsidR="00330CA5" w:rsidRDefault="00330CA5">
      <w:pPr>
        <w:pStyle w:val="BodyText"/>
        <w:spacing w:before="6"/>
      </w:pPr>
    </w:p>
    <w:p w:rsidR="00330CA5" w:rsidRDefault="001B4864">
      <w:pPr>
        <w:pStyle w:val="BodyText"/>
        <w:spacing w:before="90" w:line="276" w:lineRule="auto"/>
        <w:ind w:left="160" w:right="215"/>
        <w:jc w:val="both"/>
      </w:pPr>
      <w:r>
        <w:rPr>
          <w:color w:val="1F2023"/>
        </w:rPr>
        <w:t>In times of weak sales or a downturn, the company may find it difficult to meet abrupt financial</w:t>
      </w:r>
      <w:r>
        <w:rPr>
          <w:color w:val="1F2023"/>
          <w:spacing w:val="1"/>
        </w:rPr>
        <w:t xml:space="preserve"> </w:t>
      </w:r>
      <w:r>
        <w:rPr>
          <w:color w:val="1F2023"/>
        </w:rPr>
        <w:t>obligations without enough liquid assets. Additionally, it is more challenging to get funding</w:t>
      </w:r>
      <w:r>
        <w:rPr>
          <w:color w:val="1F2023"/>
          <w:spacing w:val="1"/>
        </w:rPr>
        <w:t xml:space="preserve"> </w:t>
      </w:r>
      <w:r>
        <w:rPr>
          <w:color w:val="1F2023"/>
        </w:rPr>
        <w:t>because banks evaluate creditworthiness based on factors like the liquid assets to net worth ratio.</w:t>
      </w:r>
      <w:r>
        <w:rPr>
          <w:color w:val="1F2023"/>
          <w:spacing w:val="1"/>
        </w:rPr>
        <w:t xml:space="preserve"> </w:t>
      </w:r>
      <w:r>
        <w:rPr>
          <w:color w:val="1F2023"/>
        </w:rPr>
        <w:t>On the other side, having an excessive amount of net liquid assets may not necessarily be viewed</w:t>
      </w:r>
      <w:r>
        <w:rPr>
          <w:color w:val="1F2023"/>
          <w:spacing w:val="-57"/>
        </w:rPr>
        <w:t xml:space="preserve"> </w:t>
      </w:r>
      <w:r>
        <w:rPr>
          <w:color w:val="1F2023"/>
        </w:rPr>
        <w:t>favorably</w:t>
      </w:r>
      <w:r>
        <w:rPr>
          <w:color w:val="1F2023"/>
          <w:spacing w:val="-14"/>
        </w:rPr>
        <w:t xml:space="preserve"> </w:t>
      </w:r>
      <w:r>
        <w:rPr>
          <w:color w:val="1F2023"/>
        </w:rPr>
        <w:t>by</w:t>
      </w:r>
      <w:r>
        <w:rPr>
          <w:color w:val="1F2023"/>
          <w:spacing w:val="-16"/>
        </w:rPr>
        <w:t xml:space="preserve"> </w:t>
      </w:r>
      <w:r>
        <w:rPr>
          <w:color w:val="1F2023"/>
        </w:rPr>
        <w:t>investors</w:t>
      </w:r>
      <w:r>
        <w:rPr>
          <w:color w:val="1F2023"/>
          <w:spacing w:val="-10"/>
        </w:rPr>
        <w:t xml:space="preserve"> </w:t>
      </w:r>
      <w:r>
        <w:rPr>
          <w:color w:val="1F2023"/>
        </w:rPr>
        <w:t>since</w:t>
      </w:r>
      <w:r>
        <w:rPr>
          <w:color w:val="1F2023"/>
          <w:spacing w:val="-13"/>
        </w:rPr>
        <w:t xml:space="preserve"> </w:t>
      </w:r>
      <w:r>
        <w:rPr>
          <w:color w:val="1F2023"/>
        </w:rPr>
        <w:t>it</w:t>
      </w:r>
      <w:r>
        <w:rPr>
          <w:color w:val="1F2023"/>
          <w:spacing w:val="-11"/>
        </w:rPr>
        <w:t xml:space="preserve"> </w:t>
      </w:r>
      <w:r>
        <w:rPr>
          <w:color w:val="1F2023"/>
        </w:rPr>
        <w:t>suggests</w:t>
      </w:r>
      <w:r>
        <w:rPr>
          <w:color w:val="1F2023"/>
          <w:spacing w:val="-11"/>
        </w:rPr>
        <w:t xml:space="preserve"> </w:t>
      </w:r>
      <w:r>
        <w:rPr>
          <w:color w:val="1F2023"/>
        </w:rPr>
        <w:t>that</w:t>
      </w:r>
      <w:r>
        <w:rPr>
          <w:color w:val="1F2023"/>
          <w:spacing w:val="-10"/>
        </w:rPr>
        <w:t xml:space="preserve"> </w:t>
      </w:r>
      <w:r>
        <w:rPr>
          <w:color w:val="1F2023"/>
        </w:rPr>
        <w:t>the</w:t>
      </w:r>
      <w:r>
        <w:rPr>
          <w:color w:val="1F2023"/>
          <w:spacing w:val="-10"/>
        </w:rPr>
        <w:t xml:space="preserve"> </w:t>
      </w:r>
      <w:r>
        <w:rPr>
          <w:color w:val="1F2023"/>
        </w:rPr>
        <w:t>company</w:t>
      </w:r>
      <w:r>
        <w:rPr>
          <w:color w:val="1F2023"/>
          <w:spacing w:val="-16"/>
        </w:rPr>
        <w:t xml:space="preserve"> </w:t>
      </w:r>
      <w:r>
        <w:rPr>
          <w:color w:val="1F2023"/>
        </w:rPr>
        <w:t>may</w:t>
      </w:r>
      <w:r>
        <w:rPr>
          <w:color w:val="1F2023"/>
          <w:spacing w:val="-16"/>
        </w:rPr>
        <w:t xml:space="preserve"> </w:t>
      </w:r>
      <w:r>
        <w:rPr>
          <w:color w:val="1F2023"/>
        </w:rPr>
        <w:t>not</w:t>
      </w:r>
      <w:r>
        <w:rPr>
          <w:color w:val="1F2023"/>
          <w:spacing w:val="-11"/>
        </w:rPr>
        <w:t xml:space="preserve"> </w:t>
      </w:r>
      <w:r>
        <w:rPr>
          <w:color w:val="1F2023"/>
        </w:rPr>
        <w:t>be</w:t>
      </w:r>
      <w:r>
        <w:rPr>
          <w:color w:val="1F2023"/>
          <w:spacing w:val="-10"/>
        </w:rPr>
        <w:t xml:space="preserve"> </w:t>
      </w:r>
      <w:r>
        <w:rPr>
          <w:color w:val="1F2023"/>
        </w:rPr>
        <w:t>adequately</w:t>
      </w:r>
      <w:r>
        <w:rPr>
          <w:color w:val="1F2023"/>
          <w:spacing w:val="-14"/>
        </w:rPr>
        <w:t xml:space="preserve"> </w:t>
      </w:r>
      <w:r>
        <w:rPr>
          <w:color w:val="1F2023"/>
        </w:rPr>
        <w:t>investing</w:t>
      </w:r>
      <w:r>
        <w:rPr>
          <w:color w:val="1F2023"/>
          <w:spacing w:val="-10"/>
        </w:rPr>
        <w:t xml:space="preserve"> </w:t>
      </w:r>
      <w:r>
        <w:rPr>
          <w:color w:val="1F2023"/>
        </w:rPr>
        <w:t>its</w:t>
      </w:r>
      <w:r>
        <w:rPr>
          <w:color w:val="1F2023"/>
          <w:spacing w:val="-11"/>
        </w:rPr>
        <w:t xml:space="preserve"> </w:t>
      </w:r>
      <w:r>
        <w:rPr>
          <w:color w:val="1F2023"/>
        </w:rPr>
        <w:t>funds</w:t>
      </w:r>
      <w:r>
        <w:rPr>
          <w:color w:val="1F2023"/>
          <w:spacing w:val="-58"/>
        </w:rPr>
        <w:t xml:space="preserve"> </w:t>
      </w:r>
      <w:r>
        <w:rPr>
          <w:color w:val="1F2023"/>
        </w:rPr>
        <w:t>in</w:t>
      </w:r>
      <w:r>
        <w:rPr>
          <w:color w:val="1F2023"/>
          <w:spacing w:val="-1"/>
        </w:rPr>
        <w:t xml:space="preserve"> </w:t>
      </w:r>
      <w:r>
        <w:rPr>
          <w:color w:val="1F2023"/>
        </w:rPr>
        <w:t>expansion. The</w:t>
      </w:r>
      <w:r>
        <w:rPr>
          <w:color w:val="1F2023"/>
          <w:spacing w:val="-1"/>
        </w:rPr>
        <w:t xml:space="preserve"> </w:t>
      </w:r>
      <w:r>
        <w:rPr>
          <w:color w:val="1F2023"/>
        </w:rPr>
        <w:t>IDLC</w:t>
      </w:r>
      <w:r>
        <w:rPr>
          <w:color w:val="1F2023"/>
          <w:spacing w:val="2"/>
        </w:rPr>
        <w:t xml:space="preserve"> </w:t>
      </w:r>
      <w:r>
        <w:rPr>
          <w:color w:val="1F2023"/>
        </w:rPr>
        <w:t>Net</w:t>
      </w:r>
      <w:r>
        <w:rPr>
          <w:color w:val="1F2023"/>
          <w:spacing w:val="2"/>
        </w:rPr>
        <w:t xml:space="preserve"> </w:t>
      </w:r>
      <w:r>
        <w:rPr>
          <w:color w:val="1F2023"/>
        </w:rPr>
        <w:t>Liquid</w:t>
      </w:r>
      <w:r>
        <w:rPr>
          <w:color w:val="1F2023"/>
          <w:spacing w:val="1"/>
        </w:rPr>
        <w:t xml:space="preserve"> </w:t>
      </w:r>
      <w:r>
        <w:rPr>
          <w:color w:val="1F2023"/>
        </w:rPr>
        <w:t>Balance</w:t>
      </w:r>
      <w:r>
        <w:rPr>
          <w:color w:val="1F2023"/>
          <w:spacing w:val="-1"/>
        </w:rPr>
        <w:t xml:space="preserve"> </w:t>
      </w:r>
      <w:r>
        <w:rPr>
          <w:color w:val="1F2023"/>
        </w:rPr>
        <w:t>is</w:t>
      </w:r>
      <w:r>
        <w:rPr>
          <w:color w:val="1F2023"/>
          <w:spacing w:val="1"/>
        </w:rPr>
        <w:t xml:space="preserve"> </w:t>
      </w:r>
      <w:r>
        <w:rPr>
          <w:color w:val="1F2023"/>
        </w:rPr>
        <w:t>good, as can</w:t>
      </w:r>
      <w:r>
        <w:rPr>
          <w:color w:val="1F2023"/>
          <w:spacing w:val="-1"/>
        </w:rPr>
        <w:t xml:space="preserve"> </w:t>
      </w:r>
      <w:r>
        <w:rPr>
          <w:color w:val="1F2023"/>
        </w:rPr>
        <w:t>be</w:t>
      </w:r>
      <w:r>
        <w:rPr>
          <w:color w:val="1F2023"/>
          <w:spacing w:val="-1"/>
        </w:rPr>
        <w:t xml:space="preserve"> </w:t>
      </w:r>
      <w:r>
        <w:rPr>
          <w:color w:val="1F2023"/>
        </w:rPr>
        <w:t>seen.</w:t>
      </w:r>
    </w:p>
    <w:p w:rsidR="00330CA5" w:rsidRDefault="00330CA5">
      <w:pPr>
        <w:spacing w:line="276" w:lineRule="auto"/>
        <w:jc w:val="both"/>
        <w:sectPr w:rsidR="00330CA5">
          <w:pgSz w:w="12240" w:h="15840"/>
          <w:pgMar w:top="1360" w:right="1220" w:bottom="1160" w:left="1280" w:header="0" w:footer="943" w:gutter="0"/>
          <w:cols w:space="720"/>
        </w:sectPr>
      </w:pPr>
    </w:p>
    <w:p w:rsidR="00330CA5" w:rsidRDefault="00330CA5">
      <w:pPr>
        <w:pStyle w:val="BodyText"/>
        <w:spacing w:before="9"/>
        <w:rPr>
          <w:sz w:val="11"/>
        </w:rPr>
      </w:pPr>
    </w:p>
    <w:p w:rsidR="00330CA5" w:rsidRDefault="001B4864">
      <w:pPr>
        <w:pStyle w:val="Heading3"/>
        <w:spacing w:before="92"/>
        <w:jc w:val="left"/>
      </w:pPr>
      <w:r>
        <w:t>Cash</w:t>
      </w:r>
      <w:r>
        <w:rPr>
          <w:spacing w:val="-1"/>
        </w:rPr>
        <w:t xml:space="preserve"> </w:t>
      </w:r>
      <w:r>
        <w:t>efficiency</w:t>
      </w:r>
      <w:r>
        <w:rPr>
          <w:spacing w:val="-7"/>
        </w:rPr>
        <w:t xml:space="preserve"> </w:t>
      </w:r>
      <w:r>
        <w:t>ratio</w:t>
      </w:r>
    </w:p>
    <w:p w:rsidR="00330CA5" w:rsidRDefault="00330CA5">
      <w:pPr>
        <w:pStyle w:val="BodyText"/>
        <w:spacing w:before="11"/>
        <w:rPr>
          <w:rFonts w:ascii="Arial"/>
          <w:b/>
          <w:sz w:val="29"/>
        </w:rPr>
      </w:pPr>
    </w:p>
    <w:p w:rsidR="00330CA5" w:rsidRDefault="001B4864">
      <w:pPr>
        <w:spacing w:line="280" w:lineRule="auto"/>
        <w:ind w:left="160" w:right="215"/>
        <w:rPr>
          <w:rFonts w:ascii="Microsoft Sans Serif"/>
        </w:rPr>
      </w:pPr>
      <w:r>
        <w:rPr>
          <w:rFonts w:ascii="Microsoft Sans Serif"/>
        </w:rPr>
        <w:t>Cash efficiency ratio reflects the proportion of revenues that a company transform into the OCF</w:t>
      </w:r>
      <w:r>
        <w:rPr>
          <w:rFonts w:ascii="Microsoft Sans Serif"/>
          <w:spacing w:val="-56"/>
        </w:rPr>
        <w:t xml:space="preserve"> </w:t>
      </w:r>
      <w:r>
        <w:rPr>
          <w:rFonts w:ascii="Microsoft Sans Serif"/>
        </w:rPr>
        <w:t>to</w:t>
      </w:r>
      <w:r>
        <w:rPr>
          <w:rFonts w:ascii="Microsoft Sans Serif"/>
          <w:spacing w:val="1"/>
        </w:rPr>
        <w:t xml:space="preserve"> </w:t>
      </w:r>
      <w:r>
        <w:rPr>
          <w:rFonts w:ascii="Microsoft Sans Serif"/>
        </w:rPr>
        <w:t>increase</w:t>
      </w:r>
      <w:r>
        <w:rPr>
          <w:rFonts w:ascii="Microsoft Sans Serif"/>
          <w:spacing w:val="1"/>
        </w:rPr>
        <w:t xml:space="preserve"> </w:t>
      </w:r>
      <w:r>
        <w:rPr>
          <w:rFonts w:ascii="Microsoft Sans Serif"/>
        </w:rPr>
        <w:t>the</w:t>
      </w:r>
      <w:r>
        <w:rPr>
          <w:rFonts w:ascii="Microsoft Sans Serif"/>
          <w:spacing w:val="3"/>
        </w:rPr>
        <w:t xml:space="preserve"> </w:t>
      </w:r>
      <w:r>
        <w:rPr>
          <w:rFonts w:ascii="Microsoft Sans Serif"/>
        </w:rPr>
        <w:t>value</w:t>
      </w:r>
      <w:r>
        <w:rPr>
          <w:rFonts w:ascii="Microsoft Sans Serif"/>
          <w:spacing w:val="3"/>
        </w:rPr>
        <w:t xml:space="preserve"> </w:t>
      </w:r>
      <w:r>
        <w:rPr>
          <w:rFonts w:ascii="Microsoft Sans Serif"/>
        </w:rPr>
        <w:t>of</w:t>
      </w:r>
      <w:r>
        <w:rPr>
          <w:rFonts w:ascii="Microsoft Sans Serif"/>
          <w:spacing w:val="4"/>
        </w:rPr>
        <w:t xml:space="preserve"> </w:t>
      </w:r>
      <w:r>
        <w:rPr>
          <w:rFonts w:ascii="Microsoft Sans Serif"/>
        </w:rPr>
        <w:t>the firm.</w:t>
      </w:r>
    </w:p>
    <w:p w:rsidR="00330CA5" w:rsidRDefault="00330CA5">
      <w:pPr>
        <w:pStyle w:val="BodyText"/>
        <w:spacing w:before="10"/>
        <w:rPr>
          <w:rFonts w:ascii="Microsoft Sans Serif"/>
        </w:rPr>
      </w:pPr>
    </w:p>
    <w:p w:rsidR="00330CA5" w:rsidRDefault="001B4864">
      <w:pPr>
        <w:ind w:left="160"/>
        <w:rPr>
          <w:sz w:val="24"/>
        </w:rPr>
      </w:pPr>
      <w:r>
        <w:rPr>
          <w:sz w:val="24"/>
        </w:rPr>
        <w:t>The</w:t>
      </w:r>
      <w:r>
        <w:rPr>
          <w:spacing w:val="-3"/>
          <w:sz w:val="24"/>
        </w:rPr>
        <w:t xml:space="preserve"> </w:t>
      </w:r>
      <w:r>
        <w:rPr>
          <w:sz w:val="24"/>
        </w:rPr>
        <w:t>model</w:t>
      </w:r>
      <w:r>
        <w:rPr>
          <w:spacing w:val="-1"/>
          <w:sz w:val="24"/>
        </w:rPr>
        <w:t xml:space="preserve"> </w:t>
      </w:r>
      <w:r>
        <w:rPr>
          <w:sz w:val="24"/>
        </w:rPr>
        <w:t>for</w:t>
      </w:r>
      <w:r>
        <w:rPr>
          <w:spacing w:val="-1"/>
          <w:sz w:val="24"/>
        </w:rPr>
        <w:t xml:space="preserve"> </w:t>
      </w:r>
      <w:r>
        <w:rPr>
          <w:sz w:val="24"/>
        </w:rPr>
        <w:t>calculating</w:t>
      </w:r>
      <w:r>
        <w:rPr>
          <w:spacing w:val="-3"/>
          <w:sz w:val="24"/>
        </w:rPr>
        <w:t xml:space="preserve"> </w:t>
      </w:r>
      <w:r>
        <w:rPr>
          <w:rFonts w:ascii="Microsoft Sans Serif"/>
        </w:rPr>
        <w:t>Cash</w:t>
      </w:r>
      <w:r>
        <w:rPr>
          <w:rFonts w:ascii="Microsoft Sans Serif"/>
          <w:spacing w:val="1"/>
        </w:rPr>
        <w:t xml:space="preserve"> </w:t>
      </w:r>
      <w:r>
        <w:rPr>
          <w:rFonts w:ascii="Microsoft Sans Serif"/>
        </w:rPr>
        <w:t>efficiency ratio</w:t>
      </w:r>
      <w:r>
        <w:rPr>
          <w:rFonts w:ascii="Microsoft Sans Serif"/>
          <w:spacing w:val="3"/>
        </w:rPr>
        <w:t xml:space="preserve"> </w:t>
      </w:r>
      <w:r>
        <w:rPr>
          <w:sz w:val="24"/>
        </w:rPr>
        <w:t>is</w:t>
      </w:r>
      <w:r>
        <w:rPr>
          <w:spacing w:val="-3"/>
          <w:sz w:val="24"/>
        </w:rPr>
        <w:t xml:space="preserve"> </w:t>
      </w:r>
      <w:r>
        <w:rPr>
          <w:sz w:val="24"/>
        </w:rPr>
        <w:t>given</w:t>
      </w:r>
      <w:r>
        <w:rPr>
          <w:spacing w:val="-1"/>
          <w:sz w:val="24"/>
        </w:rPr>
        <w:t xml:space="preserve"> </w:t>
      </w:r>
      <w:r>
        <w:rPr>
          <w:sz w:val="24"/>
        </w:rPr>
        <w:t>below:</w:t>
      </w:r>
    </w:p>
    <w:p w:rsidR="00330CA5" w:rsidRDefault="00330CA5">
      <w:pPr>
        <w:pStyle w:val="BodyText"/>
        <w:rPr>
          <w:sz w:val="20"/>
        </w:rPr>
      </w:pPr>
    </w:p>
    <w:p w:rsidR="00330CA5" w:rsidRDefault="00877A3A">
      <w:pPr>
        <w:pStyle w:val="BodyText"/>
        <w:spacing w:before="6"/>
        <w:rPr>
          <w:sz w:val="27"/>
        </w:rPr>
      </w:pPr>
      <w:r>
        <w:rPr>
          <w:noProof/>
        </w:rPr>
        <mc:AlternateContent>
          <mc:Choice Requires="wps">
            <w:drawing>
              <wp:anchor distT="0" distB="0" distL="0" distR="0" simplePos="0" relativeHeight="487605248" behindDoc="1" locked="0" layoutInCell="1" allowOverlap="1">
                <wp:simplePos x="0" y="0"/>
                <wp:positionH relativeFrom="page">
                  <wp:posOffset>914400</wp:posOffset>
                </wp:positionH>
                <wp:positionV relativeFrom="paragraph">
                  <wp:posOffset>229235</wp:posOffset>
                </wp:positionV>
                <wp:extent cx="5923915" cy="455930"/>
                <wp:effectExtent l="0" t="0" r="0" b="0"/>
                <wp:wrapTopAndBottom/>
                <wp:docPr id="145"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915" cy="4559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77901" w:rsidRDefault="00C77901">
                            <w:pPr>
                              <w:spacing w:before="72"/>
                              <w:ind w:left="262"/>
                              <w:rPr>
                                <w:rFonts w:ascii="Microsoft Sans Serif"/>
                                <w:sz w:val="32"/>
                              </w:rPr>
                            </w:pPr>
                            <w:r>
                              <w:rPr>
                                <w:rFonts w:ascii="Microsoft Sans Serif"/>
                                <w:sz w:val="32"/>
                              </w:rPr>
                              <w:t>Cash</w:t>
                            </w:r>
                            <w:r>
                              <w:rPr>
                                <w:rFonts w:ascii="Microsoft Sans Serif"/>
                                <w:spacing w:val="-1"/>
                                <w:sz w:val="32"/>
                              </w:rPr>
                              <w:t xml:space="preserve"> </w:t>
                            </w:r>
                            <w:r>
                              <w:rPr>
                                <w:rFonts w:ascii="Microsoft Sans Serif"/>
                                <w:sz w:val="32"/>
                              </w:rPr>
                              <w:t>efficiency</w:t>
                            </w:r>
                            <w:r>
                              <w:rPr>
                                <w:rFonts w:ascii="Microsoft Sans Serif"/>
                                <w:spacing w:val="-1"/>
                                <w:sz w:val="32"/>
                              </w:rPr>
                              <w:t xml:space="preserve"> </w:t>
                            </w:r>
                            <w:r>
                              <w:rPr>
                                <w:rFonts w:ascii="Microsoft Sans Serif"/>
                                <w:sz w:val="32"/>
                              </w:rPr>
                              <w:t>ratio</w:t>
                            </w:r>
                            <w:r>
                              <w:rPr>
                                <w:rFonts w:ascii="Microsoft Sans Serif"/>
                                <w:spacing w:val="3"/>
                                <w:sz w:val="32"/>
                              </w:rPr>
                              <w:t xml:space="preserve"> </w:t>
                            </w:r>
                            <w:r>
                              <w:rPr>
                                <w:rFonts w:ascii="Microsoft Sans Serif"/>
                                <w:sz w:val="32"/>
                              </w:rPr>
                              <w:t>= Operating</w:t>
                            </w:r>
                            <w:r>
                              <w:rPr>
                                <w:rFonts w:ascii="Microsoft Sans Serif"/>
                                <w:spacing w:val="2"/>
                                <w:sz w:val="32"/>
                              </w:rPr>
                              <w:t xml:space="preserve"> </w:t>
                            </w:r>
                            <w:r>
                              <w:rPr>
                                <w:rFonts w:ascii="Microsoft Sans Serif"/>
                                <w:sz w:val="32"/>
                              </w:rPr>
                              <w:t>Cash Flows /Sales</w:t>
                            </w:r>
                            <w:r>
                              <w:rPr>
                                <w:rFonts w:ascii="Microsoft Sans Serif"/>
                                <w:spacing w:val="1"/>
                                <w:sz w:val="32"/>
                              </w:rPr>
                              <w:t xml:space="preserve"> </w:t>
                            </w:r>
                            <w:r>
                              <w:rPr>
                                <w:rFonts w:ascii="Microsoft Sans Serif"/>
                                <w:sz w:val="32"/>
                              </w:rPr>
                              <w:t>revenues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3" o:spid="_x0000_s1251" type="#_x0000_t202" style="position:absolute;margin-left:1in;margin-top:18.05pt;width:466.45pt;height:35.9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" filled="f" strokeweight=".48pt">
                <v:textbox inset="0,0,0,0">
                  <w:txbxContent>
                    <w:p w:rsidR="00C77901" w:rsidRDefault="00C77901">
                      <w:pPr>
                        <w:spacing w:before="72"/>
                        <w:ind w:left="262"/>
                        <w:rPr>
                          <w:rFonts w:ascii="Microsoft Sans Serif"/>
                          <w:sz w:val="32"/>
                        </w:rPr>
                      </w:pPr>
                      <w:r>
                        <w:rPr>
                          <w:rFonts w:ascii="Microsoft Sans Serif"/>
                          <w:sz w:val="32"/>
                        </w:rPr>
                        <w:t>Cash</w:t>
                      </w:r>
                      <w:r>
                        <w:rPr>
                          <w:rFonts w:ascii="Microsoft Sans Serif"/>
                          <w:spacing w:val="-1"/>
                          <w:sz w:val="32"/>
                        </w:rPr>
                        <w:t xml:space="preserve"> </w:t>
                      </w:r>
                      <w:r>
                        <w:rPr>
                          <w:rFonts w:ascii="Microsoft Sans Serif"/>
                          <w:sz w:val="32"/>
                        </w:rPr>
                        <w:t>efficiency</w:t>
                      </w:r>
                      <w:r>
                        <w:rPr>
                          <w:rFonts w:ascii="Microsoft Sans Serif"/>
                          <w:spacing w:val="-1"/>
                          <w:sz w:val="32"/>
                        </w:rPr>
                        <w:t xml:space="preserve"> </w:t>
                      </w:r>
                      <w:r>
                        <w:rPr>
                          <w:rFonts w:ascii="Microsoft Sans Serif"/>
                          <w:sz w:val="32"/>
                        </w:rPr>
                        <w:t>ratio</w:t>
                      </w:r>
                      <w:r>
                        <w:rPr>
                          <w:rFonts w:ascii="Microsoft Sans Serif"/>
                          <w:spacing w:val="3"/>
                          <w:sz w:val="32"/>
                        </w:rPr>
                        <w:t xml:space="preserve"> </w:t>
                      </w:r>
                      <w:r>
                        <w:rPr>
                          <w:rFonts w:ascii="Microsoft Sans Serif"/>
                          <w:sz w:val="32"/>
                        </w:rPr>
                        <w:t>= Operating</w:t>
                      </w:r>
                      <w:r>
                        <w:rPr>
                          <w:rFonts w:ascii="Microsoft Sans Serif"/>
                          <w:spacing w:val="2"/>
                          <w:sz w:val="32"/>
                        </w:rPr>
                        <w:t xml:space="preserve"> </w:t>
                      </w:r>
                      <w:r>
                        <w:rPr>
                          <w:rFonts w:ascii="Microsoft Sans Serif"/>
                          <w:sz w:val="32"/>
                        </w:rPr>
                        <w:t>Cash Flows /Sales</w:t>
                      </w:r>
                      <w:r>
                        <w:rPr>
                          <w:rFonts w:ascii="Microsoft Sans Serif"/>
                          <w:spacing w:val="1"/>
                          <w:sz w:val="32"/>
                        </w:rPr>
                        <w:t xml:space="preserve"> </w:t>
                      </w:r>
                      <w:r>
                        <w:rPr>
                          <w:rFonts w:ascii="Microsoft Sans Serif"/>
                          <w:sz w:val="32"/>
                        </w:rPr>
                        <w:t>revenues</w:t>
                      </w:r>
                    </w:p>
                  </w:txbxContent>
                </v:textbox>
                <w10:wrap type="topAndBottom" anchorx="page"/>
              </v:shape>
            </w:pict>
          </mc:Fallback>
        </mc:AlternateContent>
      </w:r>
    </w:p>
    <w:p w:rsidR="00330CA5" w:rsidRDefault="00330CA5">
      <w:pPr>
        <w:pStyle w:val="BodyText"/>
        <w:rPr>
          <w:sz w:val="20"/>
        </w:rPr>
      </w:pPr>
    </w:p>
    <w:p w:rsidR="00330CA5" w:rsidRDefault="00330CA5">
      <w:pPr>
        <w:pStyle w:val="BodyText"/>
        <w:rPr>
          <w:sz w:val="20"/>
        </w:rPr>
      </w:pPr>
    </w:p>
    <w:p w:rsidR="00330CA5" w:rsidRDefault="00330CA5">
      <w:pPr>
        <w:pStyle w:val="BodyText"/>
        <w:spacing w:before="9" w:after="1"/>
        <w:rPr>
          <w:sz w:val="12"/>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7"/>
        <w:gridCol w:w="1858"/>
        <w:gridCol w:w="1858"/>
        <w:gridCol w:w="1927"/>
        <w:gridCol w:w="1824"/>
      </w:tblGrid>
      <w:tr w:rsidR="00330CA5">
        <w:trPr>
          <w:trHeight w:val="381"/>
        </w:trPr>
        <w:tc>
          <w:tcPr>
            <w:tcW w:w="1877" w:type="dxa"/>
            <w:shd w:val="clear" w:color="auto" w:fill="D0CECE"/>
          </w:tcPr>
          <w:p w:rsidR="00330CA5" w:rsidRDefault="001B4864">
            <w:pPr>
              <w:pStyle w:val="TableParagraph"/>
              <w:spacing w:line="248" w:lineRule="exact"/>
              <w:ind w:left="107"/>
              <w:rPr>
                <w:rFonts w:ascii="Arial"/>
                <w:b/>
              </w:rPr>
            </w:pPr>
            <w:r>
              <w:rPr>
                <w:rFonts w:ascii="Arial"/>
                <w:b/>
              </w:rPr>
              <w:t>2017</w:t>
            </w:r>
          </w:p>
        </w:tc>
        <w:tc>
          <w:tcPr>
            <w:tcW w:w="1858" w:type="dxa"/>
            <w:shd w:val="clear" w:color="auto" w:fill="D0CECE"/>
          </w:tcPr>
          <w:p w:rsidR="00330CA5" w:rsidRDefault="001B4864">
            <w:pPr>
              <w:pStyle w:val="TableParagraph"/>
              <w:spacing w:line="248" w:lineRule="exact"/>
              <w:ind w:left="107"/>
              <w:rPr>
                <w:rFonts w:ascii="Arial"/>
                <w:b/>
              </w:rPr>
            </w:pPr>
            <w:r>
              <w:rPr>
                <w:rFonts w:ascii="Arial"/>
                <w:b/>
              </w:rPr>
              <w:t>2018</w:t>
            </w:r>
          </w:p>
        </w:tc>
        <w:tc>
          <w:tcPr>
            <w:tcW w:w="1858" w:type="dxa"/>
            <w:shd w:val="clear" w:color="auto" w:fill="D0CECE"/>
          </w:tcPr>
          <w:p w:rsidR="00330CA5" w:rsidRDefault="001B4864">
            <w:pPr>
              <w:pStyle w:val="TableParagraph"/>
              <w:spacing w:line="248" w:lineRule="exact"/>
              <w:ind w:left="107"/>
              <w:rPr>
                <w:rFonts w:ascii="Arial"/>
                <w:b/>
              </w:rPr>
            </w:pPr>
            <w:r>
              <w:rPr>
                <w:rFonts w:ascii="Arial"/>
                <w:b/>
              </w:rPr>
              <w:t>2019</w:t>
            </w:r>
          </w:p>
        </w:tc>
        <w:tc>
          <w:tcPr>
            <w:tcW w:w="1927" w:type="dxa"/>
            <w:shd w:val="clear" w:color="auto" w:fill="D0CECE"/>
          </w:tcPr>
          <w:p w:rsidR="00330CA5" w:rsidRDefault="001B4864">
            <w:pPr>
              <w:pStyle w:val="TableParagraph"/>
              <w:spacing w:line="248" w:lineRule="exact"/>
              <w:ind w:left="107"/>
              <w:rPr>
                <w:rFonts w:ascii="Arial"/>
                <w:b/>
              </w:rPr>
            </w:pPr>
            <w:r>
              <w:rPr>
                <w:rFonts w:ascii="Arial"/>
                <w:b/>
              </w:rPr>
              <w:t>2020</w:t>
            </w:r>
          </w:p>
        </w:tc>
        <w:tc>
          <w:tcPr>
            <w:tcW w:w="1824" w:type="dxa"/>
            <w:shd w:val="clear" w:color="auto" w:fill="D0CECE"/>
          </w:tcPr>
          <w:p w:rsidR="00330CA5" w:rsidRDefault="001B4864">
            <w:pPr>
              <w:pStyle w:val="TableParagraph"/>
              <w:spacing w:line="248" w:lineRule="exact"/>
              <w:ind w:left="108"/>
              <w:rPr>
                <w:rFonts w:ascii="Arial"/>
                <w:b/>
              </w:rPr>
            </w:pPr>
            <w:r>
              <w:rPr>
                <w:rFonts w:ascii="Arial"/>
                <w:b/>
              </w:rPr>
              <w:t>2021</w:t>
            </w:r>
          </w:p>
        </w:tc>
      </w:tr>
      <w:tr w:rsidR="00330CA5">
        <w:trPr>
          <w:trHeight w:val="383"/>
        </w:trPr>
        <w:tc>
          <w:tcPr>
            <w:tcW w:w="1877" w:type="dxa"/>
          </w:tcPr>
          <w:p w:rsidR="00330CA5" w:rsidRDefault="001B4864">
            <w:pPr>
              <w:pStyle w:val="TableParagraph"/>
              <w:spacing w:line="248" w:lineRule="exact"/>
              <w:ind w:left="107"/>
              <w:rPr>
                <w:rFonts w:ascii="Arial"/>
                <w:b/>
              </w:rPr>
            </w:pPr>
            <w:r>
              <w:rPr>
                <w:rFonts w:ascii="Arial"/>
                <w:b/>
              </w:rPr>
              <w:t>0.09</w:t>
            </w:r>
          </w:p>
        </w:tc>
        <w:tc>
          <w:tcPr>
            <w:tcW w:w="1858" w:type="dxa"/>
          </w:tcPr>
          <w:p w:rsidR="00330CA5" w:rsidRDefault="001B4864">
            <w:pPr>
              <w:pStyle w:val="TableParagraph"/>
              <w:spacing w:line="248" w:lineRule="exact"/>
              <w:ind w:left="107"/>
              <w:rPr>
                <w:rFonts w:ascii="Arial"/>
                <w:b/>
              </w:rPr>
            </w:pPr>
            <w:r>
              <w:rPr>
                <w:rFonts w:ascii="Arial"/>
                <w:b/>
              </w:rPr>
              <w:t>0.23</w:t>
            </w:r>
          </w:p>
        </w:tc>
        <w:tc>
          <w:tcPr>
            <w:tcW w:w="1858" w:type="dxa"/>
          </w:tcPr>
          <w:p w:rsidR="00330CA5" w:rsidRDefault="001B4864">
            <w:pPr>
              <w:pStyle w:val="TableParagraph"/>
              <w:spacing w:line="248" w:lineRule="exact"/>
              <w:ind w:left="107"/>
              <w:rPr>
                <w:rFonts w:ascii="Arial"/>
                <w:b/>
              </w:rPr>
            </w:pPr>
            <w:r>
              <w:rPr>
                <w:rFonts w:ascii="Arial"/>
                <w:b/>
              </w:rPr>
              <w:t>0.18</w:t>
            </w:r>
          </w:p>
        </w:tc>
        <w:tc>
          <w:tcPr>
            <w:tcW w:w="1927" w:type="dxa"/>
          </w:tcPr>
          <w:p w:rsidR="00330CA5" w:rsidRDefault="001B4864">
            <w:pPr>
              <w:pStyle w:val="TableParagraph"/>
              <w:spacing w:line="248" w:lineRule="exact"/>
              <w:ind w:left="107"/>
              <w:rPr>
                <w:rFonts w:ascii="Arial"/>
                <w:b/>
              </w:rPr>
            </w:pPr>
            <w:r>
              <w:rPr>
                <w:rFonts w:ascii="Arial"/>
                <w:b/>
              </w:rPr>
              <w:t>0.22</w:t>
            </w:r>
          </w:p>
        </w:tc>
        <w:tc>
          <w:tcPr>
            <w:tcW w:w="1824" w:type="dxa"/>
          </w:tcPr>
          <w:p w:rsidR="00330CA5" w:rsidRDefault="001B4864">
            <w:pPr>
              <w:pStyle w:val="TableParagraph"/>
              <w:spacing w:line="248" w:lineRule="exact"/>
              <w:ind w:left="108"/>
              <w:rPr>
                <w:rFonts w:ascii="Arial"/>
                <w:b/>
              </w:rPr>
            </w:pPr>
            <w:r>
              <w:rPr>
                <w:rFonts w:ascii="Arial"/>
                <w:b/>
              </w:rPr>
              <w:t>0.32</w:t>
            </w:r>
          </w:p>
        </w:tc>
      </w:tr>
    </w:tbl>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11"/>
        <w:rPr>
          <w:sz w:val="11"/>
        </w:rPr>
      </w:pPr>
    </w:p>
    <w:tbl>
      <w:tblPr>
        <w:tblW w:w="0" w:type="auto"/>
        <w:tblInd w:w="952"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785"/>
        <w:gridCol w:w="1330"/>
        <w:gridCol w:w="1328"/>
        <w:gridCol w:w="1330"/>
        <w:gridCol w:w="1330"/>
        <w:gridCol w:w="1330"/>
      </w:tblGrid>
      <w:tr w:rsidR="00330CA5">
        <w:trPr>
          <w:trHeight w:val="268"/>
        </w:trPr>
        <w:tc>
          <w:tcPr>
            <w:tcW w:w="785" w:type="dxa"/>
            <w:tcBorders>
              <w:top w:val="nil"/>
              <w:left w:val="nil"/>
            </w:tcBorders>
          </w:tcPr>
          <w:p w:rsidR="00330CA5" w:rsidRDefault="001B4864">
            <w:pPr>
              <w:pStyle w:val="TableParagraph"/>
              <w:spacing w:line="109" w:lineRule="exact"/>
              <w:ind w:left="283" w:right="131"/>
              <w:jc w:val="center"/>
              <w:rPr>
                <w:sz w:val="18"/>
              </w:rPr>
            </w:pPr>
            <w:r>
              <w:rPr>
                <w:color w:val="7E7E7E"/>
                <w:sz w:val="18"/>
              </w:rPr>
              <w:t>0.00</w:t>
            </w:r>
          </w:p>
        </w:tc>
        <w:tc>
          <w:tcPr>
            <w:tcW w:w="1330" w:type="dxa"/>
            <w:tcBorders>
              <w:top w:val="nil"/>
            </w:tcBorders>
          </w:tcPr>
          <w:p w:rsidR="00330CA5" w:rsidRDefault="001B4864">
            <w:pPr>
              <w:pStyle w:val="TableParagraph"/>
              <w:spacing w:before="57" w:line="191" w:lineRule="exact"/>
              <w:ind w:left="461" w:right="447"/>
              <w:jc w:val="center"/>
              <w:rPr>
                <w:sz w:val="18"/>
              </w:rPr>
            </w:pPr>
            <w:r>
              <w:rPr>
                <w:color w:val="7E7E7E"/>
                <w:sz w:val="18"/>
              </w:rPr>
              <w:t>2017</w:t>
            </w:r>
          </w:p>
        </w:tc>
        <w:tc>
          <w:tcPr>
            <w:tcW w:w="1328" w:type="dxa"/>
            <w:tcBorders>
              <w:top w:val="nil"/>
            </w:tcBorders>
          </w:tcPr>
          <w:p w:rsidR="00330CA5" w:rsidRDefault="001B4864">
            <w:pPr>
              <w:pStyle w:val="TableParagraph"/>
              <w:spacing w:before="57" w:line="191" w:lineRule="exact"/>
              <w:ind w:left="461" w:right="447"/>
              <w:jc w:val="center"/>
              <w:rPr>
                <w:sz w:val="18"/>
              </w:rPr>
            </w:pPr>
            <w:r>
              <w:rPr>
                <w:color w:val="7E7E7E"/>
                <w:sz w:val="18"/>
              </w:rPr>
              <w:t>2018</w:t>
            </w:r>
          </w:p>
        </w:tc>
        <w:tc>
          <w:tcPr>
            <w:tcW w:w="1330" w:type="dxa"/>
            <w:tcBorders>
              <w:top w:val="nil"/>
            </w:tcBorders>
          </w:tcPr>
          <w:p w:rsidR="00330CA5" w:rsidRDefault="001B4864">
            <w:pPr>
              <w:pStyle w:val="TableParagraph"/>
              <w:spacing w:before="57" w:line="191" w:lineRule="exact"/>
              <w:ind w:left="462" w:right="447"/>
              <w:jc w:val="center"/>
              <w:rPr>
                <w:sz w:val="18"/>
              </w:rPr>
            </w:pPr>
            <w:r>
              <w:rPr>
                <w:color w:val="7E7E7E"/>
                <w:sz w:val="18"/>
              </w:rPr>
              <w:t>2019</w:t>
            </w:r>
          </w:p>
        </w:tc>
        <w:tc>
          <w:tcPr>
            <w:tcW w:w="1330" w:type="dxa"/>
            <w:tcBorders>
              <w:top w:val="nil"/>
            </w:tcBorders>
          </w:tcPr>
          <w:p w:rsidR="00330CA5" w:rsidRDefault="001B4864">
            <w:pPr>
              <w:pStyle w:val="TableParagraph"/>
              <w:spacing w:before="57" w:line="191" w:lineRule="exact"/>
              <w:ind w:right="465"/>
              <w:jc w:val="right"/>
              <w:rPr>
                <w:sz w:val="18"/>
              </w:rPr>
            </w:pPr>
            <w:r>
              <w:rPr>
                <w:color w:val="7E7E7E"/>
                <w:sz w:val="18"/>
              </w:rPr>
              <w:t>2020</w:t>
            </w:r>
          </w:p>
        </w:tc>
        <w:tc>
          <w:tcPr>
            <w:tcW w:w="1330" w:type="dxa"/>
            <w:tcBorders>
              <w:top w:val="nil"/>
            </w:tcBorders>
          </w:tcPr>
          <w:p w:rsidR="00330CA5" w:rsidRDefault="001B4864">
            <w:pPr>
              <w:pStyle w:val="TableParagraph"/>
              <w:spacing w:before="57" w:line="191" w:lineRule="exact"/>
              <w:ind w:left="481"/>
              <w:rPr>
                <w:sz w:val="18"/>
              </w:rPr>
            </w:pPr>
            <w:r>
              <w:rPr>
                <w:color w:val="7E7E7E"/>
                <w:sz w:val="18"/>
              </w:rPr>
              <w:t>2021</w:t>
            </w:r>
          </w:p>
        </w:tc>
      </w:tr>
      <w:tr w:rsidR="00330CA5">
        <w:trPr>
          <w:trHeight w:val="273"/>
        </w:trPr>
        <w:tc>
          <w:tcPr>
            <w:tcW w:w="785" w:type="dxa"/>
          </w:tcPr>
          <w:p w:rsidR="00330CA5" w:rsidRDefault="001B4864">
            <w:pPr>
              <w:pStyle w:val="TableParagraph"/>
              <w:spacing w:before="12"/>
              <w:ind w:left="183" w:right="16"/>
              <w:jc w:val="center"/>
              <w:rPr>
                <w:sz w:val="18"/>
              </w:rPr>
            </w:pPr>
            <w:r>
              <w:rPr>
                <w:color w:val="7E7E7E"/>
                <w:sz w:val="18"/>
              </w:rPr>
              <w:t>Series1</w:t>
            </w:r>
          </w:p>
        </w:tc>
        <w:tc>
          <w:tcPr>
            <w:tcW w:w="1330" w:type="dxa"/>
          </w:tcPr>
          <w:p w:rsidR="00330CA5" w:rsidRDefault="001B4864">
            <w:pPr>
              <w:pStyle w:val="TableParagraph"/>
              <w:spacing w:before="17"/>
              <w:ind w:left="461" w:right="447"/>
              <w:jc w:val="center"/>
              <w:rPr>
                <w:sz w:val="18"/>
              </w:rPr>
            </w:pPr>
            <w:r>
              <w:rPr>
                <w:color w:val="7E7E7E"/>
                <w:sz w:val="18"/>
              </w:rPr>
              <w:t>0.09</w:t>
            </w:r>
          </w:p>
        </w:tc>
        <w:tc>
          <w:tcPr>
            <w:tcW w:w="1328" w:type="dxa"/>
          </w:tcPr>
          <w:p w:rsidR="00330CA5" w:rsidRDefault="001B4864">
            <w:pPr>
              <w:pStyle w:val="TableParagraph"/>
              <w:spacing w:before="17"/>
              <w:ind w:left="461" w:right="446"/>
              <w:jc w:val="center"/>
              <w:rPr>
                <w:sz w:val="18"/>
              </w:rPr>
            </w:pPr>
            <w:r>
              <w:rPr>
                <w:color w:val="7E7E7E"/>
                <w:sz w:val="18"/>
              </w:rPr>
              <w:t>0.23</w:t>
            </w:r>
          </w:p>
        </w:tc>
        <w:tc>
          <w:tcPr>
            <w:tcW w:w="1330" w:type="dxa"/>
          </w:tcPr>
          <w:p w:rsidR="00330CA5" w:rsidRDefault="001B4864">
            <w:pPr>
              <w:pStyle w:val="TableParagraph"/>
              <w:spacing w:before="17"/>
              <w:ind w:left="462" w:right="447"/>
              <w:jc w:val="center"/>
              <w:rPr>
                <w:sz w:val="18"/>
              </w:rPr>
            </w:pPr>
            <w:r>
              <w:rPr>
                <w:color w:val="7E7E7E"/>
                <w:sz w:val="18"/>
              </w:rPr>
              <w:t>0.18</w:t>
            </w:r>
          </w:p>
        </w:tc>
        <w:tc>
          <w:tcPr>
            <w:tcW w:w="1330" w:type="dxa"/>
          </w:tcPr>
          <w:p w:rsidR="00330CA5" w:rsidRDefault="001B4864">
            <w:pPr>
              <w:pStyle w:val="TableParagraph"/>
              <w:spacing w:before="17"/>
              <w:ind w:right="489"/>
              <w:jc w:val="right"/>
              <w:rPr>
                <w:sz w:val="18"/>
              </w:rPr>
            </w:pPr>
            <w:r>
              <w:rPr>
                <w:color w:val="7E7E7E"/>
                <w:sz w:val="18"/>
              </w:rPr>
              <w:t>0.22</w:t>
            </w:r>
          </w:p>
        </w:tc>
        <w:tc>
          <w:tcPr>
            <w:tcW w:w="1330" w:type="dxa"/>
          </w:tcPr>
          <w:p w:rsidR="00330CA5" w:rsidRDefault="001B4864">
            <w:pPr>
              <w:pStyle w:val="TableParagraph"/>
              <w:spacing w:before="17"/>
              <w:ind w:left="504"/>
              <w:rPr>
                <w:sz w:val="18"/>
              </w:rPr>
            </w:pPr>
            <w:r>
              <w:rPr>
                <w:color w:val="7E7E7E"/>
                <w:sz w:val="18"/>
              </w:rPr>
              <w:t>0.32</w:t>
            </w:r>
          </w:p>
        </w:tc>
      </w:tr>
    </w:tbl>
    <w:p w:rsidR="00330CA5" w:rsidRDefault="00330CA5">
      <w:pPr>
        <w:pStyle w:val="BodyText"/>
        <w:rPr>
          <w:sz w:val="20"/>
        </w:rPr>
      </w:pPr>
    </w:p>
    <w:p w:rsidR="00330CA5" w:rsidRDefault="00330CA5">
      <w:pPr>
        <w:pStyle w:val="BodyText"/>
        <w:spacing w:before="2"/>
        <w:rPr>
          <w:sz w:val="27"/>
        </w:rPr>
      </w:pPr>
    </w:p>
    <w:p w:rsidR="00330CA5" w:rsidRDefault="00877A3A">
      <w:pPr>
        <w:spacing w:before="94"/>
        <w:ind w:left="160"/>
        <w:rPr>
          <w:rFonts w:ascii="Arial"/>
          <w:i/>
          <w:sz w:val="18"/>
        </w:rPr>
      </w:pPr>
      <w:r>
        <w:rPr>
          <w:noProof/>
        </w:rPr>
        <mc:AlternateContent>
          <mc:Choice Requires="wpg">
            <w:drawing>
              <wp:anchor distT="0" distB="0" distL="114300" distR="114300" simplePos="0" relativeHeight="484967936" behindDoc="1" locked="0" layoutInCell="1" allowOverlap="1">
                <wp:simplePos x="0" y="0"/>
                <wp:positionH relativeFrom="page">
                  <wp:posOffset>909955</wp:posOffset>
                </wp:positionH>
                <wp:positionV relativeFrom="paragraph">
                  <wp:posOffset>-2767965</wp:posOffset>
                </wp:positionV>
                <wp:extent cx="5953125" cy="2798445"/>
                <wp:effectExtent l="0" t="0" r="0" b="0"/>
                <wp:wrapNone/>
                <wp:docPr id="135"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2798445"/>
                          <a:chOff x="1433" y="-4359"/>
                          <a:chExt cx="9375" cy="4407"/>
                        </a:xfrm>
                      </wpg:grpSpPr>
                      <pic:pic xmlns:pic="http://schemas.openxmlformats.org/drawingml/2006/picture">
                        <pic:nvPicPr>
                          <pic:cNvPr id="136" name="Picture 13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2995" y="-3567"/>
                            <a:ext cx="7123" cy="2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 name="Picture 13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2289" y="-747"/>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8" name="Rectangle 130"/>
                        <wps:cNvSpPr>
                          <a:spLocks noChangeArrowheads="1"/>
                        </wps:cNvSpPr>
                        <wps:spPr bwMode="auto">
                          <a:xfrm>
                            <a:off x="2289" y="-747"/>
                            <a:ext cx="99" cy="99"/>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9" name="Picture 1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5822" y="-298"/>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0" name="Rectangle 128"/>
                        <wps:cNvSpPr>
                          <a:spLocks noChangeArrowheads="1"/>
                        </wps:cNvSpPr>
                        <wps:spPr bwMode="auto">
                          <a:xfrm>
                            <a:off x="5822" y="-298"/>
                            <a:ext cx="99" cy="99"/>
                          </a:xfrm>
                          <a:prstGeom prst="rect">
                            <a:avLst/>
                          </a:prstGeom>
                          <a:noFill/>
                          <a:ln w="9144">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Rectangle 127"/>
                        <wps:cNvSpPr>
                          <a:spLocks noChangeArrowheads="1"/>
                        </wps:cNvSpPr>
                        <wps:spPr bwMode="auto">
                          <a:xfrm>
                            <a:off x="1440" y="-4352"/>
                            <a:ext cx="9360" cy="4392"/>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Text Box 126"/>
                        <wps:cNvSpPr txBox="1">
                          <a:spLocks noChangeArrowheads="1"/>
                        </wps:cNvSpPr>
                        <wps:spPr bwMode="auto">
                          <a:xfrm>
                            <a:off x="4901" y="-4145"/>
                            <a:ext cx="2449"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81" w:lineRule="exact"/>
                                <w:rPr>
                                  <w:rFonts w:ascii="Calibri"/>
                                  <w:sz w:val="28"/>
                                </w:rPr>
                              </w:pPr>
                              <w:r>
                                <w:rPr>
                                  <w:rFonts w:ascii="Calibri"/>
                                  <w:color w:val="7E7E7E"/>
                                  <w:sz w:val="28"/>
                                </w:rPr>
                                <w:t>Cash</w:t>
                              </w:r>
                              <w:r>
                                <w:rPr>
                                  <w:rFonts w:ascii="Calibri"/>
                                  <w:color w:val="7E7E7E"/>
                                  <w:spacing w:val="25"/>
                                  <w:sz w:val="28"/>
                                </w:rPr>
                                <w:t xml:space="preserve"> </w:t>
                              </w:r>
                              <w:proofErr w:type="spellStart"/>
                              <w:r>
                                <w:rPr>
                                  <w:rFonts w:ascii="Calibri"/>
                                  <w:color w:val="7E7E7E"/>
                                  <w:sz w:val="28"/>
                                </w:rPr>
                                <w:t>effeciency</w:t>
                              </w:r>
                              <w:proofErr w:type="spellEnd"/>
                              <w:r>
                                <w:rPr>
                                  <w:rFonts w:ascii="Calibri"/>
                                  <w:color w:val="7E7E7E"/>
                                  <w:spacing w:val="18"/>
                                  <w:sz w:val="28"/>
                                </w:rPr>
                                <w:t xml:space="preserve"> </w:t>
                              </w:r>
                              <w:r>
                                <w:rPr>
                                  <w:rFonts w:ascii="Calibri"/>
                                  <w:color w:val="7E7E7E"/>
                                  <w:sz w:val="28"/>
                                </w:rPr>
                                <w:t>ratio</w:t>
                              </w:r>
                            </w:p>
                          </w:txbxContent>
                        </wps:txbx>
                        <wps:bodyPr rot="0" vert="horz" wrap="square" lIns="0" tIns="0" rIns="0" bIns="0" anchor="t" anchorCtr="0" upright="1">
                          <a:noAutofit/>
                        </wps:bodyPr>
                      </wps:wsp>
                      <wps:wsp>
                        <wps:cNvPr id="143" name="Text Box 125"/>
                        <wps:cNvSpPr txBox="1">
                          <a:spLocks noChangeArrowheads="1"/>
                        </wps:cNvSpPr>
                        <wps:spPr bwMode="auto">
                          <a:xfrm>
                            <a:off x="2522" y="-3285"/>
                            <a:ext cx="340" cy="19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3" w:lineRule="exact"/>
                                <w:rPr>
                                  <w:rFonts w:ascii="Calibri"/>
                                  <w:sz w:val="18"/>
                                </w:rPr>
                              </w:pPr>
                              <w:r>
                                <w:rPr>
                                  <w:rFonts w:ascii="Calibri"/>
                                  <w:color w:val="7E7E7E"/>
                                  <w:sz w:val="18"/>
                                </w:rPr>
                                <w:t>0.35</w:t>
                              </w:r>
                            </w:p>
                            <w:p w:rsidR="00C77901" w:rsidRDefault="00C77901">
                              <w:pPr>
                                <w:spacing w:before="79"/>
                                <w:rPr>
                                  <w:rFonts w:ascii="Calibri"/>
                                  <w:sz w:val="18"/>
                                </w:rPr>
                              </w:pPr>
                              <w:r>
                                <w:rPr>
                                  <w:rFonts w:ascii="Calibri"/>
                                  <w:color w:val="7E7E7E"/>
                                  <w:sz w:val="18"/>
                                </w:rPr>
                                <w:t>0.30</w:t>
                              </w:r>
                            </w:p>
                            <w:p w:rsidR="00C77901" w:rsidRDefault="00C77901">
                              <w:pPr>
                                <w:spacing w:before="80"/>
                                <w:rPr>
                                  <w:rFonts w:ascii="Calibri"/>
                                  <w:sz w:val="18"/>
                                </w:rPr>
                              </w:pPr>
                              <w:r>
                                <w:rPr>
                                  <w:rFonts w:ascii="Calibri"/>
                                  <w:color w:val="7E7E7E"/>
                                  <w:sz w:val="18"/>
                                </w:rPr>
                                <w:t>0.25</w:t>
                              </w:r>
                            </w:p>
                            <w:p w:rsidR="00C77901" w:rsidRDefault="00C77901">
                              <w:pPr>
                                <w:spacing w:before="80"/>
                                <w:rPr>
                                  <w:rFonts w:ascii="Calibri"/>
                                  <w:sz w:val="18"/>
                                </w:rPr>
                              </w:pPr>
                              <w:r>
                                <w:rPr>
                                  <w:rFonts w:ascii="Calibri"/>
                                  <w:color w:val="7E7E7E"/>
                                  <w:sz w:val="18"/>
                                </w:rPr>
                                <w:t>0.20</w:t>
                              </w:r>
                            </w:p>
                            <w:p w:rsidR="00C77901" w:rsidRDefault="00C77901">
                              <w:pPr>
                                <w:spacing w:before="80"/>
                                <w:rPr>
                                  <w:rFonts w:ascii="Calibri"/>
                                  <w:sz w:val="18"/>
                                </w:rPr>
                              </w:pPr>
                              <w:r>
                                <w:rPr>
                                  <w:rFonts w:ascii="Calibri"/>
                                  <w:color w:val="7E7E7E"/>
                                  <w:sz w:val="18"/>
                                </w:rPr>
                                <w:t>0.15</w:t>
                              </w:r>
                            </w:p>
                            <w:p w:rsidR="00C77901" w:rsidRDefault="00C77901">
                              <w:pPr>
                                <w:spacing w:before="80"/>
                                <w:rPr>
                                  <w:rFonts w:ascii="Calibri"/>
                                  <w:sz w:val="18"/>
                                </w:rPr>
                              </w:pPr>
                              <w:r>
                                <w:rPr>
                                  <w:rFonts w:ascii="Calibri"/>
                                  <w:color w:val="7E7E7E"/>
                                  <w:sz w:val="18"/>
                                </w:rPr>
                                <w:t>0.10</w:t>
                              </w:r>
                            </w:p>
                            <w:p w:rsidR="00C77901" w:rsidRDefault="00C77901">
                              <w:pPr>
                                <w:spacing w:before="79" w:line="216" w:lineRule="exact"/>
                                <w:rPr>
                                  <w:rFonts w:ascii="Calibri"/>
                                  <w:sz w:val="18"/>
                                </w:rPr>
                              </w:pPr>
                              <w:r>
                                <w:rPr>
                                  <w:rFonts w:ascii="Calibri"/>
                                  <w:color w:val="7E7E7E"/>
                                  <w:sz w:val="18"/>
                                </w:rPr>
                                <w:t>0.05</w:t>
                              </w:r>
                            </w:p>
                          </w:txbxContent>
                        </wps:txbx>
                        <wps:bodyPr rot="0" vert="horz" wrap="square" lIns="0" tIns="0" rIns="0" bIns="0" anchor="t" anchorCtr="0" upright="1">
                          <a:noAutofit/>
                        </wps:bodyPr>
                      </wps:wsp>
                      <wps:wsp>
                        <wps:cNvPr id="144" name="Text Box 124"/>
                        <wps:cNvSpPr txBox="1">
                          <a:spLocks noChangeArrowheads="1"/>
                        </wps:cNvSpPr>
                        <wps:spPr bwMode="auto">
                          <a:xfrm>
                            <a:off x="5963" y="-331"/>
                            <a:ext cx="5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7E7E7E"/>
                                  <w:sz w:val="18"/>
                                </w:rPr>
                                <w:t>Series1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23" o:spid="_x0000_s1252" style="position:absolute;left:0;text-align:left;margin-left:71.65pt;margin-top:-217.95pt;width:468.75pt;height:220.35pt;z-index:-18348544;mso-position-horizontal-relative:page;mso-position-vertical-relative:text" coordorigin="1433,-4359" coordsize="9375,4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">
                <v:shape id="Picture 132" o:spid="_x0000_s1253" type="#_x0000_t75" style="position:absolute;left:2995;top:-3567;width:7123;height:2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">
                  <v:imagedata r:id="rId96" o:title=""/>
                </v:shape>
                <v:shape id="Picture 131" o:spid="_x0000_s1254" type="#_x0000_t75" style="position:absolute;left:2289;top:-747;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">
                  <v:imagedata r:id="rId57" o:title=""/>
                </v:shape>
                <v:rect id="Rectangle 130" o:spid="_x0000_s1255" style="position:absolute;left:2289;top:-747;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" filled="f" strokecolor="#5896d0" strokeweight=".72pt"/>
                <v:shape id="Picture 129" o:spid="_x0000_s1256" type="#_x0000_t75" style="position:absolute;left:5822;top:-298;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">
                  <v:imagedata r:id="rId57" o:title=""/>
                </v:shape>
                <v:rect id="Rectangle 128" o:spid="_x0000_s1257" style="position:absolute;left:5822;top:-298;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" filled="f" strokecolor="#5896d0" strokeweight=".72pt"/>
                <v:rect id="Rectangle 127" o:spid="_x0000_s1258" style="position:absolute;left:1440;top:-4352;width:9360;height:4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" filled="f" strokecolor="#d9d9d9" strokeweight=".72pt"/>
                <v:shape id="Text Box 126" o:spid="_x0000_s1259" type="#_x0000_t202" style="position:absolute;left:4901;top:-4145;width:2449;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rsidR="00C77901" w:rsidRDefault="00C77901">
                        <w:pPr>
                          <w:spacing w:line="281" w:lineRule="exact"/>
                          <w:rPr>
                            <w:rFonts w:ascii="Calibri"/>
                            <w:sz w:val="28"/>
                          </w:rPr>
                        </w:pPr>
                        <w:r>
                          <w:rPr>
                            <w:rFonts w:ascii="Calibri"/>
                            <w:color w:val="7E7E7E"/>
                            <w:sz w:val="28"/>
                          </w:rPr>
                          <w:t>Cash</w:t>
                        </w:r>
                        <w:r>
                          <w:rPr>
                            <w:rFonts w:ascii="Calibri"/>
                            <w:color w:val="7E7E7E"/>
                            <w:spacing w:val="25"/>
                            <w:sz w:val="28"/>
                          </w:rPr>
                          <w:t xml:space="preserve"> </w:t>
                        </w:r>
                        <w:proofErr w:type="spellStart"/>
                        <w:r>
                          <w:rPr>
                            <w:rFonts w:ascii="Calibri"/>
                            <w:color w:val="7E7E7E"/>
                            <w:sz w:val="28"/>
                          </w:rPr>
                          <w:t>effeciency</w:t>
                        </w:r>
                        <w:proofErr w:type="spellEnd"/>
                        <w:r>
                          <w:rPr>
                            <w:rFonts w:ascii="Calibri"/>
                            <w:color w:val="7E7E7E"/>
                            <w:spacing w:val="18"/>
                            <w:sz w:val="28"/>
                          </w:rPr>
                          <w:t xml:space="preserve"> </w:t>
                        </w:r>
                        <w:r>
                          <w:rPr>
                            <w:rFonts w:ascii="Calibri"/>
                            <w:color w:val="7E7E7E"/>
                            <w:sz w:val="28"/>
                          </w:rPr>
                          <w:t>ratio</w:t>
                        </w:r>
                      </w:p>
                    </w:txbxContent>
                  </v:textbox>
                </v:shape>
                <v:shape id="Text Box 125" o:spid="_x0000_s1260" type="#_x0000_t202" style="position:absolute;left:2522;top:-3285;width:340;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rsidR="00C77901" w:rsidRDefault="00C77901">
                        <w:pPr>
                          <w:spacing w:line="183" w:lineRule="exact"/>
                          <w:rPr>
                            <w:rFonts w:ascii="Calibri"/>
                            <w:sz w:val="18"/>
                          </w:rPr>
                        </w:pPr>
                        <w:r>
                          <w:rPr>
                            <w:rFonts w:ascii="Calibri"/>
                            <w:color w:val="7E7E7E"/>
                            <w:sz w:val="18"/>
                          </w:rPr>
                          <w:t>0.35</w:t>
                        </w:r>
                      </w:p>
                      <w:p w:rsidR="00C77901" w:rsidRDefault="00C77901">
                        <w:pPr>
                          <w:spacing w:before="79"/>
                          <w:rPr>
                            <w:rFonts w:ascii="Calibri"/>
                            <w:sz w:val="18"/>
                          </w:rPr>
                        </w:pPr>
                        <w:r>
                          <w:rPr>
                            <w:rFonts w:ascii="Calibri"/>
                            <w:color w:val="7E7E7E"/>
                            <w:sz w:val="18"/>
                          </w:rPr>
                          <w:t>0.30</w:t>
                        </w:r>
                      </w:p>
                      <w:p w:rsidR="00C77901" w:rsidRDefault="00C77901">
                        <w:pPr>
                          <w:spacing w:before="80"/>
                          <w:rPr>
                            <w:rFonts w:ascii="Calibri"/>
                            <w:sz w:val="18"/>
                          </w:rPr>
                        </w:pPr>
                        <w:r>
                          <w:rPr>
                            <w:rFonts w:ascii="Calibri"/>
                            <w:color w:val="7E7E7E"/>
                            <w:sz w:val="18"/>
                          </w:rPr>
                          <w:t>0.25</w:t>
                        </w:r>
                      </w:p>
                      <w:p w:rsidR="00C77901" w:rsidRDefault="00C77901">
                        <w:pPr>
                          <w:spacing w:before="80"/>
                          <w:rPr>
                            <w:rFonts w:ascii="Calibri"/>
                            <w:sz w:val="18"/>
                          </w:rPr>
                        </w:pPr>
                        <w:r>
                          <w:rPr>
                            <w:rFonts w:ascii="Calibri"/>
                            <w:color w:val="7E7E7E"/>
                            <w:sz w:val="18"/>
                          </w:rPr>
                          <w:t>0.20</w:t>
                        </w:r>
                      </w:p>
                      <w:p w:rsidR="00C77901" w:rsidRDefault="00C77901">
                        <w:pPr>
                          <w:spacing w:before="80"/>
                          <w:rPr>
                            <w:rFonts w:ascii="Calibri"/>
                            <w:sz w:val="18"/>
                          </w:rPr>
                        </w:pPr>
                        <w:r>
                          <w:rPr>
                            <w:rFonts w:ascii="Calibri"/>
                            <w:color w:val="7E7E7E"/>
                            <w:sz w:val="18"/>
                          </w:rPr>
                          <w:t>0.15</w:t>
                        </w:r>
                      </w:p>
                      <w:p w:rsidR="00C77901" w:rsidRDefault="00C77901">
                        <w:pPr>
                          <w:spacing w:before="80"/>
                          <w:rPr>
                            <w:rFonts w:ascii="Calibri"/>
                            <w:sz w:val="18"/>
                          </w:rPr>
                        </w:pPr>
                        <w:r>
                          <w:rPr>
                            <w:rFonts w:ascii="Calibri"/>
                            <w:color w:val="7E7E7E"/>
                            <w:sz w:val="18"/>
                          </w:rPr>
                          <w:t>0.10</w:t>
                        </w:r>
                      </w:p>
                      <w:p w:rsidR="00C77901" w:rsidRDefault="00C77901">
                        <w:pPr>
                          <w:spacing w:before="79" w:line="216" w:lineRule="exact"/>
                          <w:rPr>
                            <w:rFonts w:ascii="Calibri"/>
                            <w:sz w:val="18"/>
                          </w:rPr>
                        </w:pPr>
                        <w:r>
                          <w:rPr>
                            <w:rFonts w:ascii="Calibri"/>
                            <w:color w:val="7E7E7E"/>
                            <w:sz w:val="18"/>
                          </w:rPr>
                          <w:t>0.05</w:t>
                        </w:r>
                      </w:p>
                    </w:txbxContent>
                  </v:textbox>
                </v:shape>
                <v:shape id="Text Box 124" o:spid="_x0000_s1261" type="#_x0000_t202" style="position:absolute;left:5963;top:-331;width:5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rsidR="00C77901" w:rsidRDefault="00C77901">
                        <w:pPr>
                          <w:spacing w:line="180" w:lineRule="exact"/>
                          <w:rPr>
                            <w:rFonts w:ascii="Calibri"/>
                            <w:sz w:val="18"/>
                          </w:rPr>
                        </w:pPr>
                        <w:r>
                          <w:rPr>
                            <w:rFonts w:ascii="Calibri"/>
                            <w:color w:val="7E7E7E"/>
                            <w:sz w:val="18"/>
                          </w:rPr>
                          <w:t>Series1</w:t>
                        </w:r>
                      </w:p>
                    </w:txbxContent>
                  </v:textbox>
                </v:shape>
                <w10:wrap anchorx="page"/>
              </v:group>
            </w:pict>
          </mc:Fallback>
        </mc:AlternateContent>
      </w:r>
      <w:bookmarkStart w:id="31" w:name="_bookmark30"/>
      <w:bookmarkEnd w:id="31"/>
      <w:r w:rsidR="001B4864">
        <w:rPr>
          <w:rFonts w:ascii="Arial"/>
          <w:i/>
          <w:color w:val="44536A"/>
          <w:sz w:val="18"/>
        </w:rPr>
        <w:t>Figure</w:t>
      </w:r>
      <w:r w:rsidR="001B4864">
        <w:rPr>
          <w:rFonts w:ascii="Arial"/>
          <w:i/>
          <w:color w:val="44536A"/>
          <w:spacing w:val="-4"/>
          <w:sz w:val="18"/>
        </w:rPr>
        <w:t xml:space="preserve"> </w:t>
      </w:r>
      <w:r w:rsidR="001B4864">
        <w:rPr>
          <w:rFonts w:ascii="Arial"/>
          <w:i/>
          <w:color w:val="44536A"/>
          <w:sz w:val="18"/>
        </w:rPr>
        <w:t>18:</w:t>
      </w:r>
      <w:r w:rsidR="001B4864">
        <w:rPr>
          <w:rFonts w:ascii="Arial"/>
          <w:i/>
          <w:color w:val="44536A"/>
          <w:spacing w:val="-3"/>
          <w:sz w:val="18"/>
        </w:rPr>
        <w:t xml:space="preserve"> </w:t>
      </w:r>
      <w:r w:rsidR="001B4864">
        <w:rPr>
          <w:rFonts w:ascii="Arial"/>
          <w:i/>
          <w:color w:val="44536A"/>
          <w:sz w:val="18"/>
        </w:rPr>
        <w:t>Cash</w:t>
      </w:r>
      <w:r w:rsidR="001B4864">
        <w:rPr>
          <w:rFonts w:ascii="Arial"/>
          <w:i/>
          <w:color w:val="44536A"/>
          <w:spacing w:val="-4"/>
          <w:sz w:val="18"/>
        </w:rPr>
        <w:t xml:space="preserve"> </w:t>
      </w:r>
      <w:r w:rsidR="001B4864">
        <w:rPr>
          <w:rFonts w:ascii="Arial"/>
          <w:i/>
          <w:color w:val="44536A"/>
          <w:sz w:val="18"/>
        </w:rPr>
        <w:t>efficiency</w:t>
      </w:r>
      <w:r w:rsidR="001B4864">
        <w:rPr>
          <w:rFonts w:ascii="Arial"/>
          <w:i/>
          <w:color w:val="44536A"/>
          <w:spacing w:val="-2"/>
          <w:sz w:val="18"/>
        </w:rPr>
        <w:t xml:space="preserve"> </w:t>
      </w:r>
      <w:r w:rsidR="001B4864">
        <w:rPr>
          <w:rFonts w:ascii="Arial"/>
          <w:i/>
          <w:color w:val="44536A"/>
          <w:sz w:val="18"/>
        </w:rPr>
        <w:t>ratio</w:t>
      </w:r>
    </w:p>
    <w:p w:rsidR="00330CA5" w:rsidRDefault="00330CA5">
      <w:pPr>
        <w:pStyle w:val="BodyText"/>
        <w:rPr>
          <w:rFonts w:ascii="Arial"/>
          <w:i/>
          <w:sz w:val="20"/>
        </w:rPr>
      </w:pPr>
    </w:p>
    <w:p w:rsidR="00330CA5" w:rsidRDefault="00330CA5">
      <w:pPr>
        <w:pStyle w:val="BodyText"/>
        <w:spacing w:before="2"/>
        <w:rPr>
          <w:rFonts w:ascii="Arial"/>
          <w:i/>
          <w:sz w:val="23"/>
        </w:rPr>
      </w:pPr>
    </w:p>
    <w:p w:rsidR="00330CA5" w:rsidRDefault="001B4864">
      <w:pPr>
        <w:spacing w:line="280" w:lineRule="auto"/>
        <w:ind w:left="160"/>
        <w:rPr>
          <w:rFonts w:ascii="Microsoft Sans Serif" w:hAnsi="Microsoft Sans Serif"/>
        </w:rPr>
      </w:pPr>
      <w:r>
        <w:rPr>
          <w:rFonts w:ascii="Microsoft Sans Serif" w:hAnsi="Microsoft Sans Serif"/>
        </w:rPr>
        <w:t>We can see that IDLC’s cash efficiency ratio is below 50% in every year which indicates poor</w:t>
      </w:r>
      <w:r>
        <w:rPr>
          <w:rFonts w:ascii="Microsoft Sans Serif" w:hAnsi="Microsoft Sans Serif"/>
          <w:spacing w:val="-56"/>
        </w:rPr>
        <w:t xml:space="preserve"> </w:t>
      </w:r>
      <w:r>
        <w:rPr>
          <w:rFonts w:ascii="Microsoft Sans Serif" w:hAnsi="Microsoft Sans Serif"/>
        </w:rPr>
        <w:t>performance.</w:t>
      </w:r>
    </w:p>
    <w:p w:rsidR="00330CA5" w:rsidRDefault="00330CA5">
      <w:pPr>
        <w:spacing w:line="280" w:lineRule="auto"/>
        <w:rPr>
          <w:rFonts w:ascii="Microsoft Sans Serif" w:hAnsi="Microsoft Sans Serif"/>
        </w:rPr>
        <w:sectPr w:rsidR="00330CA5">
          <w:pgSz w:w="12240" w:h="15840"/>
          <w:pgMar w:top="1500" w:right="1220" w:bottom="1160" w:left="1280" w:header="0" w:footer="943" w:gutter="0"/>
          <w:cols w:space="720"/>
        </w:sectPr>
      </w:pPr>
    </w:p>
    <w:p w:rsidR="00330CA5" w:rsidRDefault="00330CA5">
      <w:pPr>
        <w:pStyle w:val="BodyText"/>
        <w:rPr>
          <w:rFonts w:ascii="Microsoft Sans Serif"/>
          <w:sz w:val="20"/>
        </w:rPr>
      </w:pPr>
    </w:p>
    <w:p w:rsidR="00330CA5" w:rsidRDefault="00330CA5">
      <w:pPr>
        <w:pStyle w:val="BodyText"/>
        <w:rPr>
          <w:rFonts w:ascii="Microsoft Sans Serif"/>
          <w:sz w:val="20"/>
        </w:rPr>
      </w:pPr>
    </w:p>
    <w:p w:rsidR="00330CA5" w:rsidRDefault="00330CA5">
      <w:pPr>
        <w:pStyle w:val="BodyText"/>
        <w:rPr>
          <w:rFonts w:ascii="Microsoft Sans Serif"/>
          <w:sz w:val="20"/>
        </w:rPr>
      </w:pPr>
    </w:p>
    <w:p w:rsidR="00330CA5" w:rsidRDefault="00330CA5">
      <w:pPr>
        <w:pStyle w:val="BodyText"/>
        <w:rPr>
          <w:rFonts w:ascii="Microsoft Sans Serif"/>
          <w:sz w:val="20"/>
        </w:rPr>
      </w:pPr>
    </w:p>
    <w:p w:rsidR="00330CA5" w:rsidRDefault="00330CA5">
      <w:pPr>
        <w:pStyle w:val="BodyText"/>
        <w:rPr>
          <w:rFonts w:ascii="Microsoft Sans Serif"/>
          <w:sz w:val="20"/>
        </w:rPr>
      </w:pPr>
    </w:p>
    <w:p w:rsidR="00330CA5" w:rsidRDefault="00330CA5">
      <w:pPr>
        <w:pStyle w:val="BodyText"/>
        <w:rPr>
          <w:rFonts w:ascii="Microsoft Sans Serif"/>
          <w:sz w:val="20"/>
        </w:rPr>
      </w:pPr>
    </w:p>
    <w:p w:rsidR="00330CA5" w:rsidRDefault="00330CA5">
      <w:pPr>
        <w:pStyle w:val="BodyText"/>
        <w:rPr>
          <w:rFonts w:ascii="Microsoft Sans Serif"/>
          <w:sz w:val="20"/>
        </w:rPr>
      </w:pPr>
    </w:p>
    <w:p w:rsidR="00330CA5" w:rsidRDefault="00330CA5">
      <w:pPr>
        <w:pStyle w:val="BodyText"/>
        <w:rPr>
          <w:rFonts w:ascii="Microsoft Sans Serif"/>
          <w:sz w:val="20"/>
        </w:rPr>
      </w:pPr>
    </w:p>
    <w:p w:rsidR="00330CA5" w:rsidRDefault="00330CA5">
      <w:pPr>
        <w:pStyle w:val="BodyText"/>
        <w:rPr>
          <w:rFonts w:ascii="Microsoft Sans Serif"/>
          <w:sz w:val="20"/>
        </w:rPr>
      </w:pPr>
    </w:p>
    <w:p w:rsidR="00330CA5" w:rsidRDefault="00330CA5">
      <w:pPr>
        <w:pStyle w:val="BodyText"/>
        <w:rPr>
          <w:rFonts w:ascii="Microsoft Sans Serif"/>
          <w:sz w:val="20"/>
        </w:rPr>
      </w:pPr>
    </w:p>
    <w:p w:rsidR="00330CA5" w:rsidRDefault="00330CA5">
      <w:pPr>
        <w:pStyle w:val="BodyText"/>
        <w:rPr>
          <w:rFonts w:ascii="Microsoft Sans Serif"/>
          <w:sz w:val="20"/>
        </w:rPr>
      </w:pPr>
    </w:p>
    <w:p w:rsidR="00330CA5" w:rsidRDefault="00330CA5">
      <w:pPr>
        <w:pStyle w:val="BodyText"/>
        <w:rPr>
          <w:rFonts w:ascii="Microsoft Sans Serif"/>
          <w:sz w:val="20"/>
        </w:rPr>
      </w:pPr>
    </w:p>
    <w:p w:rsidR="00330CA5" w:rsidRDefault="00330CA5">
      <w:pPr>
        <w:pStyle w:val="BodyText"/>
        <w:spacing w:before="10"/>
        <w:rPr>
          <w:rFonts w:ascii="Microsoft Sans Serif"/>
          <w:sz w:val="20"/>
        </w:rPr>
      </w:pPr>
    </w:p>
    <w:p w:rsidR="00330CA5" w:rsidRDefault="001B4864">
      <w:pPr>
        <w:pStyle w:val="Heading1"/>
        <w:ind w:left="3261"/>
      </w:pPr>
      <w:bookmarkStart w:id="32" w:name="_bookmark31"/>
      <w:bookmarkEnd w:id="32"/>
      <w:r>
        <w:rPr>
          <w:color w:val="00AFEF"/>
        </w:rPr>
        <w:t>CHAPTER</w:t>
      </w:r>
      <w:r>
        <w:rPr>
          <w:color w:val="00AFEF"/>
          <w:spacing w:val="-2"/>
        </w:rPr>
        <w:t xml:space="preserve"> </w:t>
      </w:r>
      <w:r>
        <w:rPr>
          <w:color w:val="00AFEF"/>
        </w:rPr>
        <w:t>FIVE:</w:t>
      </w:r>
    </w:p>
    <w:p w:rsidR="00330CA5" w:rsidRDefault="00330CA5">
      <w:pPr>
        <w:pStyle w:val="BodyText"/>
        <w:spacing w:before="10"/>
        <w:rPr>
          <w:b/>
          <w:sz w:val="40"/>
        </w:rPr>
      </w:pPr>
    </w:p>
    <w:p w:rsidR="00330CA5" w:rsidRDefault="001B4864">
      <w:pPr>
        <w:spacing w:line="583" w:lineRule="auto"/>
        <w:ind w:left="3353" w:right="4057"/>
        <w:rPr>
          <w:rFonts w:ascii="Microsoft Sans Serif"/>
          <w:sz w:val="28"/>
        </w:rPr>
      </w:pPr>
      <w:bookmarkStart w:id="33" w:name="_bookmark32"/>
      <w:bookmarkEnd w:id="33"/>
      <w:r>
        <w:rPr>
          <w:rFonts w:ascii="Microsoft Sans Serif"/>
          <w:sz w:val="28"/>
        </w:rPr>
        <w:t>Statistical</w:t>
      </w:r>
      <w:r>
        <w:rPr>
          <w:rFonts w:ascii="Microsoft Sans Serif"/>
          <w:spacing w:val="-14"/>
          <w:sz w:val="28"/>
        </w:rPr>
        <w:t xml:space="preserve"> </w:t>
      </w:r>
      <w:r>
        <w:rPr>
          <w:rFonts w:ascii="Microsoft Sans Serif"/>
          <w:sz w:val="28"/>
        </w:rPr>
        <w:t>Analysis</w:t>
      </w:r>
      <w:r>
        <w:rPr>
          <w:rFonts w:ascii="Microsoft Sans Serif"/>
          <w:spacing w:val="-72"/>
          <w:sz w:val="28"/>
        </w:rPr>
        <w:t xml:space="preserve"> </w:t>
      </w:r>
      <w:r>
        <w:rPr>
          <w:rFonts w:ascii="Microsoft Sans Serif"/>
          <w:sz w:val="28"/>
        </w:rPr>
        <w:t>Conclusion</w:t>
      </w:r>
    </w:p>
    <w:p w:rsidR="00330CA5" w:rsidRDefault="00330CA5">
      <w:pPr>
        <w:spacing w:line="583" w:lineRule="auto"/>
        <w:rPr>
          <w:rFonts w:ascii="Microsoft Sans Serif"/>
          <w:sz w:val="28"/>
        </w:rPr>
        <w:sectPr w:rsidR="00330CA5">
          <w:pgSz w:w="12240" w:h="15840"/>
          <w:pgMar w:top="1500" w:right="1220" w:bottom="1160" w:left="1280" w:header="0" w:footer="943" w:gutter="0"/>
          <w:cols w:space="720"/>
        </w:sectPr>
      </w:pPr>
    </w:p>
    <w:p w:rsidR="00330CA5" w:rsidRDefault="001B4864">
      <w:pPr>
        <w:spacing w:before="77"/>
        <w:ind w:left="160"/>
        <w:rPr>
          <w:rFonts w:ascii="Arial"/>
          <w:b/>
          <w:sz w:val="28"/>
        </w:rPr>
      </w:pPr>
      <w:r>
        <w:rPr>
          <w:rFonts w:ascii="Arial"/>
          <w:b/>
          <w:sz w:val="28"/>
        </w:rPr>
        <w:lastRenderedPageBreak/>
        <w:t>Statistical</w:t>
      </w:r>
      <w:r>
        <w:rPr>
          <w:rFonts w:ascii="Arial"/>
          <w:b/>
          <w:spacing w:val="-1"/>
          <w:sz w:val="28"/>
        </w:rPr>
        <w:t xml:space="preserve"> </w:t>
      </w:r>
      <w:r>
        <w:rPr>
          <w:rFonts w:ascii="Arial"/>
          <w:b/>
          <w:sz w:val="28"/>
        </w:rPr>
        <w:t>Analysis</w:t>
      </w:r>
    </w:p>
    <w:p w:rsidR="00330CA5" w:rsidRDefault="00330CA5">
      <w:pPr>
        <w:pStyle w:val="BodyText"/>
        <w:rPr>
          <w:rFonts w:ascii="Arial"/>
          <w:b/>
          <w:sz w:val="20"/>
        </w:rPr>
      </w:pPr>
    </w:p>
    <w:p w:rsidR="00330CA5" w:rsidRDefault="00330CA5">
      <w:pPr>
        <w:pStyle w:val="BodyText"/>
        <w:rPr>
          <w:rFonts w:ascii="Arial"/>
          <w:b/>
          <w:sz w:val="20"/>
        </w:rPr>
      </w:pPr>
    </w:p>
    <w:p w:rsidR="00330CA5" w:rsidRDefault="00330CA5">
      <w:pPr>
        <w:pStyle w:val="BodyText"/>
        <w:spacing w:before="1"/>
        <w:rPr>
          <w:rFonts w:ascii="Arial"/>
          <w:b/>
          <w:sz w:val="15"/>
        </w:rPr>
      </w:pPr>
    </w:p>
    <w:tbl>
      <w:tblPr>
        <w:tblW w:w="0" w:type="auto"/>
        <w:tblInd w:w="122" w:type="dxa"/>
        <w:tblLayout w:type="fixed"/>
        <w:tblCellMar>
          <w:left w:w="0" w:type="dxa"/>
          <w:right w:w="0" w:type="dxa"/>
        </w:tblCellMar>
        <w:tblLook w:val="01E0" w:firstRow="1" w:lastRow="1" w:firstColumn="1" w:lastColumn="1" w:noHBand="0" w:noVBand="0"/>
      </w:tblPr>
      <w:tblGrid>
        <w:gridCol w:w="3558"/>
        <w:gridCol w:w="1760"/>
        <w:gridCol w:w="1194"/>
        <w:gridCol w:w="2905"/>
      </w:tblGrid>
      <w:tr w:rsidR="00330CA5">
        <w:trPr>
          <w:trHeight w:val="307"/>
        </w:trPr>
        <w:tc>
          <w:tcPr>
            <w:tcW w:w="5318" w:type="dxa"/>
            <w:gridSpan w:val="2"/>
            <w:tcBorders>
              <w:top w:val="single" w:sz="8" w:space="0" w:color="000000"/>
              <w:bottom w:val="single" w:sz="8" w:space="0" w:color="000000"/>
            </w:tcBorders>
            <w:shd w:val="clear" w:color="auto" w:fill="808080"/>
          </w:tcPr>
          <w:p w:rsidR="00330CA5" w:rsidRDefault="001B4864">
            <w:pPr>
              <w:pStyle w:val="TableParagraph"/>
              <w:spacing w:before="15" w:line="272" w:lineRule="exact"/>
              <w:ind w:right="235"/>
              <w:jc w:val="right"/>
              <w:rPr>
                <w:i/>
                <w:sz w:val="24"/>
              </w:rPr>
            </w:pPr>
            <w:r>
              <w:rPr>
                <w:i/>
                <w:spacing w:val="-2"/>
                <w:w w:val="65"/>
                <w:sz w:val="24"/>
              </w:rPr>
              <w:t>Net</w:t>
            </w:r>
            <w:r>
              <w:rPr>
                <w:i/>
                <w:spacing w:val="-6"/>
                <w:w w:val="65"/>
                <w:sz w:val="24"/>
              </w:rPr>
              <w:t xml:space="preserve"> </w:t>
            </w:r>
            <w:r>
              <w:rPr>
                <w:i/>
                <w:spacing w:val="-2"/>
                <w:w w:val="65"/>
                <w:sz w:val="24"/>
              </w:rPr>
              <w:t>interest</w:t>
            </w:r>
            <w:r>
              <w:rPr>
                <w:i/>
                <w:spacing w:val="-5"/>
                <w:w w:val="65"/>
                <w:sz w:val="24"/>
              </w:rPr>
              <w:t xml:space="preserve"> </w:t>
            </w:r>
            <w:r>
              <w:rPr>
                <w:i/>
                <w:spacing w:val="-1"/>
                <w:w w:val="65"/>
                <w:sz w:val="24"/>
              </w:rPr>
              <w:t>income</w:t>
            </w:r>
          </w:p>
        </w:tc>
        <w:tc>
          <w:tcPr>
            <w:tcW w:w="1194" w:type="dxa"/>
            <w:tcBorders>
              <w:top w:val="single" w:sz="8" w:space="0" w:color="000000"/>
              <w:bottom w:val="single" w:sz="8" w:space="0" w:color="000000"/>
            </w:tcBorders>
            <w:shd w:val="clear" w:color="auto" w:fill="808080"/>
          </w:tcPr>
          <w:p w:rsidR="00330CA5" w:rsidRDefault="001B4864">
            <w:pPr>
              <w:pStyle w:val="TableParagraph"/>
              <w:spacing w:before="15" w:line="272" w:lineRule="exact"/>
              <w:ind w:left="59"/>
              <w:rPr>
                <w:i/>
                <w:sz w:val="24"/>
              </w:rPr>
            </w:pPr>
            <w:r>
              <w:rPr>
                <w:i/>
                <w:w w:val="60"/>
                <w:sz w:val="24"/>
              </w:rPr>
              <w:t>Interest</w:t>
            </w:r>
            <w:r>
              <w:rPr>
                <w:i/>
                <w:spacing w:val="11"/>
                <w:w w:val="60"/>
                <w:sz w:val="24"/>
              </w:rPr>
              <w:t xml:space="preserve"> </w:t>
            </w:r>
            <w:r>
              <w:rPr>
                <w:i/>
                <w:w w:val="60"/>
                <w:sz w:val="24"/>
              </w:rPr>
              <w:t>income</w:t>
            </w:r>
          </w:p>
        </w:tc>
        <w:tc>
          <w:tcPr>
            <w:tcW w:w="2905" w:type="dxa"/>
            <w:tcBorders>
              <w:top w:val="single" w:sz="8" w:space="0" w:color="000000"/>
              <w:bottom w:val="single" w:sz="8" w:space="0" w:color="000000"/>
            </w:tcBorders>
            <w:shd w:val="clear" w:color="auto" w:fill="808080"/>
          </w:tcPr>
          <w:p w:rsidR="00330CA5" w:rsidRDefault="001B4864">
            <w:pPr>
              <w:pStyle w:val="TableParagraph"/>
              <w:spacing w:before="15" w:line="272" w:lineRule="exact"/>
              <w:ind w:left="137"/>
              <w:rPr>
                <w:i/>
                <w:sz w:val="24"/>
              </w:rPr>
            </w:pPr>
            <w:r>
              <w:rPr>
                <w:i/>
                <w:spacing w:val="-1"/>
                <w:w w:val="65"/>
                <w:sz w:val="24"/>
              </w:rPr>
              <w:t>Interest</w:t>
            </w:r>
            <w:r>
              <w:rPr>
                <w:i/>
                <w:spacing w:val="-6"/>
                <w:w w:val="65"/>
                <w:sz w:val="24"/>
              </w:rPr>
              <w:t xml:space="preserve"> </w:t>
            </w:r>
            <w:r>
              <w:rPr>
                <w:i/>
                <w:spacing w:val="-1"/>
                <w:w w:val="65"/>
                <w:sz w:val="24"/>
              </w:rPr>
              <w:t>on</w:t>
            </w:r>
            <w:r>
              <w:rPr>
                <w:i/>
                <w:spacing w:val="-2"/>
                <w:w w:val="65"/>
                <w:sz w:val="24"/>
              </w:rPr>
              <w:t xml:space="preserve"> </w:t>
            </w:r>
            <w:r>
              <w:rPr>
                <w:i/>
                <w:spacing w:val="-1"/>
                <w:w w:val="65"/>
                <w:sz w:val="24"/>
              </w:rPr>
              <w:t>deposits</w:t>
            </w:r>
            <w:r>
              <w:rPr>
                <w:i/>
                <w:spacing w:val="-4"/>
                <w:w w:val="65"/>
                <w:sz w:val="24"/>
              </w:rPr>
              <w:t xml:space="preserve"> </w:t>
            </w:r>
            <w:r>
              <w:rPr>
                <w:i/>
                <w:spacing w:val="-1"/>
                <w:w w:val="65"/>
                <w:sz w:val="24"/>
              </w:rPr>
              <w:t>and</w:t>
            </w:r>
            <w:r>
              <w:rPr>
                <w:i/>
                <w:spacing w:val="-2"/>
                <w:w w:val="65"/>
                <w:sz w:val="24"/>
              </w:rPr>
              <w:t xml:space="preserve"> </w:t>
            </w:r>
            <w:r>
              <w:rPr>
                <w:i/>
                <w:spacing w:val="-1"/>
                <w:w w:val="65"/>
                <w:sz w:val="24"/>
              </w:rPr>
              <w:t>borrowings</w:t>
            </w:r>
            <w:r>
              <w:rPr>
                <w:i/>
                <w:spacing w:val="-4"/>
                <w:w w:val="65"/>
                <w:sz w:val="24"/>
              </w:rPr>
              <w:t xml:space="preserve"> </w:t>
            </w:r>
            <w:r>
              <w:rPr>
                <w:i/>
                <w:w w:val="65"/>
                <w:sz w:val="24"/>
              </w:rPr>
              <w:t>etc.</w:t>
            </w:r>
          </w:p>
        </w:tc>
      </w:tr>
      <w:tr w:rsidR="00330CA5">
        <w:trPr>
          <w:trHeight w:val="354"/>
        </w:trPr>
        <w:tc>
          <w:tcPr>
            <w:tcW w:w="3558" w:type="dxa"/>
            <w:tcBorders>
              <w:top w:val="single" w:sz="8" w:space="0" w:color="000000"/>
            </w:tcBorders>
            <w:shd w:val="clear" w:color="auto" w:fill="808080"/>
          </w:tcPr>
          <w:p w:rsidR="00330CA5" w:rsidRDefault="001B4864">
            <w:pPr>
              <w:pStyle w:val="TableParagraph"/>
              <w:spacing w:before="15"/>
              <w:ind w:left="75"/>
              <w:rPr>
                <w:sz w:val="24"/>
              </w:rPr>
            </w:pPr>
            <w:r>
              <w:rPr>
                <w:w w:val="65"/>
                <w:sz w:val="24"/>
              </w:rPr>
              <w:t>Net</w:t>
            </w:r>
            <w:r>
              <w:rPr>
                <w:spacing w:val="-6"/>
                <w:w w:val="65"/>
                <w:sz w:val="24"/>
              </w:rPr>
              <w:t xml:space="preserve"> </w:t>
            </w:r>
            <w:r>
              <w:rPr>
                <w:w w:val="65"/>
                <w:sz w:val="24"/>
              </w:rPr>
              <w:t>interest</w:t>
            </w:r>
            <w:r>
              <w:rPr>
                <w:spacing w:val="-5"/>
                <w:w w:val="65"/>
                <w:sz w:val="24"/>
              </w:rPr>
              <w:t xml:space="preserve"> </w:t>
            </w:r>
            <w:r>
              <w:rPr>
                <w:w w:val="65"/>
                <w:sz w:val="24"/>
              </w:rPr>
              <w:t>income</w:t>
            </w:r>
          </w:p>
        </w:tc>
        <w:tc>
          <w:tcPr>
            <w:tcW w:w="1760" w:type="dxa"/>
            <w:tcBorders>
              <w:top w:val="single" w:sz="8" w:space="0" w:color="000000"/>
            </w:tcBorders>
            <w:shd w:val="clear" w:color="auto" w:fill="808080"/>
          </w:tcPr>
          <w:p w:rsidR="00330CA5" w:rsidRDefault="001B4864">
            <w:pPr>
              <w:pStyle w:val="TableParagraph"/>
              <w:spacing w:before="15"/>
              <w:ind w:right="23"/>
              <w:jc w:val="right"/>
              <w:rPr>
                <w:sz w:val="24"/>
              </w:rPr>
            </w:pPr>
            <w:r>
              <w:rPr>
                <w:w w:val="64"/>
                <w:sz w:val="24"/>
              </w:rPr>
              <w:t>1</w:t>
            </w:r>
          </w:p>
        </w:tc>
        <w:tc>
          <w:tcPr>
            <w:tcW w:w="1194" w:type="dxa"/>
            <w:tcBorders>
              <w:top w:val="single" w:sz="8" w:space="0" w:color="000000"/>
            </w:tcBorders>
            <w:shd w:val="clear" w:color="auto" w:fill="808080"/>
          </w:tcPr>
          <w:p w:rsidR="00330CA5" w:rsidRDefault="00330CA5">
            <w:pPr>
              <w:pStyle w:val="TableParagraph"/>
              <w:rPr>
                <w:rFonts w:ascii="Times New Roman"/>
                <w:sz w:val="20"/>
              </w:rPr>
            </w:pPr>
          </w:p>
        </w:tc>
        <w:tc>
          <w:tcPr>
            <w:tcW w:w="2905" w:type="dxa"/>
            <w:tcBorders>
              <w:top w:val="single" w:sz="8" w:space="0" w:color="000000"/>
            </w:tcBorders>
            <w:shd w:val="clear" w:color="auto" w:fill="808080"/>
          </w:tcPr>
          <w:p w:rsidR="00330CA5" w:rsidRDefault="00330CA5">
            <w:pPr>
              <w:pStyle w:val="TableParagraph"/>
              <w:rPr>
                <w:rFonts w:ascii="Times New Roman"/>
                <w:sz w:val="20"/>
              </w:rPr>
            </w:pPr>
          </w:p>
        </w:tc>
      </w:tr>
      <w:tr w:rsidR="00330CA5">
        <w:trPr>
          <w:trHeight w:val="335"/>
        </w:trPr>
        <w:tc>
          <w:tcPr>
            <w:tcW w:w="3558" w:type="dxa"/>
            <w:shd w:val="clear" w:color="auto" w:fill="808080"/>
          </w:tcPr>
          <w:p w:rsidR="00330CA5" w:rsidRDefault="001B4864">
            <w:pPr>
              <w:pStyle w:val="TableParagraph"/>
              <w:spacing w:before="5"/>
              <w:ind w:left="75"/>
              <w:rPr>
                <w:sz w:val="24"/>
              </w:rPr>
            </w:pPr>
            <w:r>
              <w:rPr>
                <w:spacing w:val="-1"/>
                <w:w w:val="65"/>
                <w:sz w:val="24"/>
              </w:rPr>
              <w:t>Interest</w:t>
            </w:r>
            <w:r>
              <w:rPr>
                <w:spacing w:val="-5"/>
                <w:w w:val="65"/>
                <w:sz w:val="24"/>
              </w:rPr>
              <w:t xml:space="preserve"> </w:t>
            </w:r>
            <w:r>
              <w:rPr>
                <w:w w:val="65"/>
                <w:sz w:val="24"/>
              </w:rPr>
              <w:t>income</w:t>
            </w:r>
          </w:p>
        </w:tc>
        <w:tc>
          <w:tcPr>
            <w:tcW w:w="1760" w:type="dxa"/>
            <w:shd w:val="clear" w:color="auto" w:fill="808080"/>
          </w:tcPr>
          <w:p w:rsidR="00330CA5" w:rsidRDefault="001B4864">
            <w:pPr>
              <w:pStyle w:val="TableParagraph"/>
              <w:spacing w:before="5"/>
              <w:ind w:right="24"/>
              <w:jc w:val="right"/>
              <w:rPr>
                <w:sz w:val="24"/>
              </w:rPr>
            </w:pPr>
            <w:r>
              <w:rPr>
                <w:w w:val="75"/>
                <w:sz w:val="24"/>
              </w:rPr>
              <w:t>0.412103558</w:t>
            </w:r>
          </w:p>
        </w:tc>
        <w:tc>
          <w:tcPr>
            <w:tcW w:w="1194" w:type="dxa"/>
            <w:shd w:val="clear" w:color="auto" w:fill="808080"/>
          </w:tcPr>
          <w:p w:rsidR="00330CA5" w:rsidRDefault="001B4864">
            <w:pPr>
              <w:pStyle w:val="TableParagraph"/>
              <w:spacing w:before="5"/>
              <w:ind w:right="99"/>
              <w:jc w:val="right"/>
              <w:rPr>
                <w:sz w:val="24"/>
              </w:rPr>
            </w:pPr>
            <w:r>
              <w:rPr>
                <w:w w:val="64"/>
                <w:sz w:val="24"/>
              </w:rPr>
              <w:t>1</w:t>
            </w:r>
          </w:p>
        </w:tc>
        <w:tc>
          <w:tcPr>
            <w:tcW w:w="2905" w:type="dxa"/>
            <w:shd w:val="clear" w:color="auto" w:fill="808080"/>
          </w:tcPr>
          <w:p w:rsidR="00330CA5" w:rsidRDefault="00330CA5">
            <w:pPr>
              <w:pStyle w:val="TableParagraph"/>
              <w:rPr>
                <w:rFonts w:ascii="Times New Roman"/>
                <w:sz w:val="20"/>
              </w:rPr>
            </w:pPr>
          </w:p>
        </w:tc>
      </w:tr>
      <w:tr w:rsidR="00330CA5">
        <w:trPr>
          <w:trHeight w:val="285"/>
        </w:trPr>
        <w:tc>
          <w:tcPr>
            <w:tcW w:w="3558" w:type="dxa"/>
            <w:tcBorders>
              <w:bottom w:val="single" w:sz="18" w:space="0" w:color="000000"/>
            </w:tcBorders>
            <w:shd w:val="clear" w:color="auto" w:fill="808080"/>
          </w:tcPr>
          <w:p w:rsidR="00330CA5" w:rsidRDefault="001B4864">
            <w:pPr>
              <w:pStyle w:val="TableParagraph"/>
              <w:spacing w:line="265" w:lineRule="exact"/>
              <w:ind w:left="75"/>
              <w:rPr>
                <w:sz w:val="24"/>
              </w:rPr>
            </w:pPr>
            <w:r>
              <w:rPr>
                <w:spacing w:val="-1"/>
                <w:w w:val="65"/>
                <w:sz w:val="24"/>
              </w:rPr>
              <w:t>Interest</w:t>
            </w:r>
            <w:r>
              <w:rPr>
                <w:spacing w:val="-6"/>
                <w:w w:val="65"/>
                <w:sz w:val="24"/>
              </w:rPr>
              <w:t xml:space="preserve"> </w:t>
            </w:r>
            <w:r>
              <w:rPr>
                <w:spacing w:val="-1"/>
                <w:w w:val="65"/>
                <w:sz w:val="24"/>
              </w:rPr>
              <w:t>on</w:t>
            </w:r>
            <w:r>
              <w:rPr>
                <w:spacing w:val="-4"/>
                <w:w w:val="65"/>
                <w:sz w:val="24"/>
              </w:rPr>
              <w:t xml:space="preserve"> </w:t>
            </w:r>
            <w:r>
              <w:rPr>
                <w:spacing w:val="-1"/>
                <w:w w:val="65"/>
                <w:sz w:val="24"/>
              </w:rPr>
              <w:t>deposits</w:t>
            </w:r>
            <w:r>
              <w:rPr>
                <w:spacing w:val="-4"/>
                <w:w w:val="65"/>
                <w:sz w:val="24"/>
              </w:rPr>
              <w:t xml:space="preserve"> </w:t>
            </w:r>
            <w:r>
              <w:rPr>
                <w:w w:val="65"/>
                <w:sz w:val="24"/>
              </w:rPr>
              <w:t>and</w:t>
            </w:r>
            <w:r>
              <w:rPr>
                <w:spacing w:val="-3"/>
                <w:w w:val="65"/>
                <w:sz w:val="24"/>
              </w:rPr>
              <w:t xml:space="preserve"> </w:t>
            </w:r>
            <w:r>
              <w:rPr>
                <w:w w:val="65"/>
                <w:sz w:val="24"/>
              </w:rPr>
              <w:t>borrowings</w:t>
            </w:r>
            <w:r>
              <w:rPr>
                <w:spacing w:val="-4"/>
                <w:w w:val="65"/>
                <w:sz w:val="24"/>
              </w:rPr>
              <w:t xml:space="preserve"> </w:t>
            </w:r>
            <w:r>
              <w:rPr>
                <w:w w:val="65"/>
                <w:sz w:val="24"/>
              </w:rPr>
              <w:t>etc.</w:t>
            </w:r>
          </w:p>
        </w:tc>
        <w:tc>
          <w:tcPr>
            <w:tcW w:w="1760" w:type="dxa"/>
            <w:tcBorders>
              <w:bottom w:val="single" w:sz="18" w:space="0" w:color="000000"/>
            </w:tcBorders>
            <w:shd w:val="clear" w:color="auto" w:fill="808080"/>
          </w:tcPr>
          <w:p w:rsidR="00330CA5" w:rsidRDefault="001B4864">
            <w:pPr>
              <w:pStyle w:val="TableParagraph"/>
              <w:spacing w:line="265" w:lineRule="exact"/>
              <w:ind w:right="24"/>
              <w:jc w:val="right"/>
              <w:rPr>
                <w:sz w:val="24"/>
              </w:rPr>
            </w:pPr>
            <w:r>
              <w:rPr>
                <w:w w:val="75"/>
                <w:sz w:val="24"/>
              </w:rPr>
              <w:t>0.165518333</w:t>
            </w:r>
          </w:p>
        </w:tc>
        <w:tc>
          <w:tcPr>
            <w:tcW w:w="1194" w:type="dxa"/>
            <w:tcBorders>
              <w:bottom w:val="single" w:sz="18" w:space="0" w:color="000000"/>
            </w:tcBorders>
            <w:shd w:val="clear" w:color="auto" w:fill="808080"/>
          </w:tcPr>
          <w:p w:rsidR="00330CA5" w:rsidRDefault="001B4864">
            <w:pPr>
              <w:pStyle w:val="TableParagraph"/>
              <w:spacing w:line="265" w:lineRule="exact"/>
              <w:ind w:right="100"/>
              <w:jc w:val="right"/>
              <w:rPr>
                <w:sz w:val="24"/>
              </w:rPr>
            </w:pPr>
            <w:r>
              <w:rPr>
                <w:w w:val="75"/>
                <w:sz w:val="24"/>
              </w:rPr>
              <w:t>0.966780133</w:t>
            </w:r>
          </w:p>
        </w:tc>
        <w:tc>
          <w:tcPr>
            <w:tcW w:w="2905" w:type="dxa"/>
            <w:tcBorders>
              <w:bottom w:val="single" w:sz="18" w:space="0" w:color="000000"/>
            </w:tcBorders>
            <w:shd w:val="clear" w:color="auto" w:fill="808080"/>
          </w:tcPr>
          <w:p w:rsidR="00330CA5" w:rsidRDefault="001B4864">
            <w:pPr>
              <w:pStyle w:val="TableParagraph"/>
              <w:spacing w:line="265" w:lineRule="exact"/>
              <w:ind w:right="40"/>
              <w:jc w:val="right"/>
              <w:rPr>
                <w:sz w:val="24"/>
              </w:rPr>
            </w:pPr>
            <w:r>
              <w:rPr>
                <w:w w:val="64"/>
                <w:sz w:val="24"/>
              </w:rPr>
              <w:t>1</w:t>
            </w:r>
          </w:p>
        </w:tc>
      </w:tr>
    </w:tbl>
    <w:p w:rsidR="00330CA5" w:rsidRDefault="00330CA5">
      <w:pPr>
        <w:pStyle w:val="BodyText"/>
        <w:rPr>
          <w:rFonts w:ascii="Arial"/>
          <w:b/>
          <w:sz w:val="20"/>
        </w:rPr>
      </w:pPr>
    </w:p>
    <w:p w:rsidR="00330CA5" w:rsidRDefault="00330CA5">
      <w:pPr>
        <w:pStyle w:val="BodyText"/>
        <w:rPr>
          <w:rFonts w:ascii="Arial"/>
          <w:b/>
          <w:sz w:val="20"/>
        </w:rPr>
      </w:pPr>
    </w:p>
    <w:p w:rsidR="00330CA5" w:rsidRDefault="00330CA5">
      <w:pPr>
        <w:pStyle w:val="BodyText"/>
        <w:rPr>
          <w:rFonts w:ascii="Arial"/>
          <w:b/>
          <w:sz w:val="20"/>
        </w:rPr>
      </w:pPr>
    </w:p>
    <w:p w:rsidR="00330CA5" w:rsidRDefault="00330CA5">
      <w:pPr>
        <w:pStyle w:val="BodyText"/>
        <w:rPr>
          <w:rFonts w:ascii="Arial"/>
          <w:b/>
          <w:sz w:val="20"/>
        </w:rPr>
      </w:pPr>
    </w:p>
    <w:p w:rsidR="00330CA5" w:rsidRDefault="00330CA5">
      <w:pPr>
        <w:pStyle w:val="BodyText"/>
        <w:rPr>
          <w:rFonts w:ascii="Arial"/>
          <w:b/>
          <w:sz w:val="20"/>
        </w:rPr>
      </w:pPr>
    </w:p>
    <w:p w:rsidR="00330CA5" w:rsidRDefault="00330CA5">
      <w:pPr>
        <w:pStyle w:val="BodyText"/>
        <w:spacing w:before="5"/>
        <w:rPr>
          <w:rFonts w:ascii="Arial"/>
          <w:b/>
        </w:rPr>
      </w:pPr>
    </w:p>
    <w:tbl>
      <w:tblPr>
        <w:tblW w:w="0" w:type="auto"/>
        <w:tblInd w:w="167" w:type="dxa"/>
        <w:tblLayout w:type="fixed"/>
        <w:tblCellMar>
          <w:left w:w="0" w:type="dxa"/>
          <w:right w:w="0" w:type="dxa"/>
        </w:tblCellMar>
        <w:tblLook w:val="01E0" w:firstRow="1" w:lastRow="1" w:firstColumn="1" w:lastColumn="1" w:noHBand="0" w:noVBand="0"/>
      </w:tblPr>
      <w:tblGrid>
        <w:gridCol w:w="1399"/>
        <w:gridCol w:w="1276"/>
        <w:gridCol w:w="1382"/>
        <w:gridCol w:w="1053"/>
        <w:gridCol w:w="1380"/>
        <w:gridCol w:w="1277"/>
      </w:tblGrid>
      <w:tr w:rsidR="00330CA5">
        <w:trPr>
          <w:trHeight w:val="537"/>
        </w:trPr>
        <w:tc>
          <w:tcPr>
            <w:tcW w:w="2675" w:type="dxa"/>
            <w:gridSpan w:val="2"/>
            <w:tcBorders>
              <w:bottom w:val="single" w:sz="8" w:space="0" w:color="000000"/>
            </w:tcBorders>
            <w:shd w:val="clear" w:color="auto" w:fill="BEBEBE"/>
          </w:tcPr>
          <w:p w:rsidR="00330CA5" w:rsidRDefault="001B4864">
            <w:pPr>
              <w:pStyle w:val="TableParagraph"/>
              <w:spacing w:line="265" w:lineRule="exact"/>
              <w:ind w:left="108"/>
            </w:pPr>
            <w:r>
              <w:t>SUMMARY</w:t>
            </w:r>
            <w:r>
              <w:rPr>
                <w:spacing w:val="-2"/>
              </w:rPr>
              <w:t xml:space="preserve"> </w:t>
            </w:r>
            <w:r>
              <w:t>OUTPUT</w:t>
            </w:r>
          </w:p>
        </w:tc>
        <w:tc>
          <w:tcPr>
            <w:tcW w:w="5092" w:type="dxa"/>
            <w:gridSpan w:val="4"/>
            <w:vMerge w:val="restart"/>
            <w:shd w:val="clear" w:color="auto" w:fill="BEBEBE"/>
          </w:tcPr>
          <w:p w:rsidR="00330CA5" w:rsidRDefault="00330CA5">
            <w:pPr>
              <w:pStyle w:val="TableParagraph"/>
              <w:rPr>
                <w:rFonts w:ascii="Times New Roman"/>
                <w:sz w:val="20"/>
              </w:rPr>
            </w:pPr>
          </w:p>
        </w:tc>
      </w:tr>
      <w:tr w:rsidR="00330CA5">
        <w:trPr>
          <w:trHeight w:val="268"/>
        </w:trPr>
        <w:tc>
          <w:tcPr>
            <w:tcW w:w="2675" w:type="dxa"/>
            <w:gridSpan w:val="2"/>
            <w:tcBorders>
              <w:top w:val="single" w:sz="8" w:space="0" w:color="000000"/>
              <w:bottom w:val="single" w:sz="4" w:space="0" w:color="000000"/>
            </w:tcBorders>
            <w:shd w:val="clear" w:color="auto" w:fill="BEBEBE"/>
          </w:tcPr>
          <w:p w:rsidR="00330CA5" w:rsidRDefault="001B4864">
            <w:pPr>
              <w:pStyle w:val="TableParagraph"/>
              <w:spacing w:line="248" w:lineRule="exact"/>
              <w:ind w:left="429"/>
              <w:rPr>
                <w:i/>
              </w:rPr>
            </w:pPr>
            <w:r>
              <w:rPr>
                <w:i/>
              </w:rPr>
              <w:t>Regression</w:t>
            </w:r>
            <w:r>
              <w:rPr>
                <w:i/>
                <w:spacing w:val="-3"/>
              </w:rPr>
              <w:t xml:space="preserve"> </w:t>
            </w:r>
            <w:r>
              <w:rPr>
                <w:i/>
              </w:rPr>
              <w:t>Statistics</w:t>
            </w:r>
          </w:p>
        </w:tc>
        <w:tc>
          <w:tcPr>
            <w:tcW w:w="5092" w:type="dxa"/>
            <w:gridSpan w:val="4"/>
            <w:vMerge/>
            <w:tcBorders>
              <w:top w:val="nil"/>
            </w:tcBorders>
            <w:shd w:val="clear" w:color="auto" w:fill="BEBEBE"/>
          </w:tcPr>
          <w:p w:rsidR="00330CA5" w:rsidRDefault="00330CA5">
            <w:pPr>
              <w:rPr>
                <w:sz w:val="2"/>
                <w:szCs w:val="2"/>
              </w:rPr>
            </w:pPr>
          </w:p>
        </w:tc>
      </w:tr>
      <w:tr w:rsidR="00330CA5">
        <w:trPr>
          <w:trHeight w:val="285"/>
        </w:trPr>
        <w:tc>
          <w:tcPr>
            <w:tcW w:w="1399" w:type="dxa"/>
            <w:tcBorders>
              <w:top w:val="single" w:sz="4" w:space="0" w:color="000000"/>
            </w:tcBorders>
            <w:shd w:val="clear" w:color="auto" w:fill="BEBEBE"/>
          </w:tcPr>
          <w:p w:rsidR="00330CA5" w:rsidRDefault="001B4864">
            <w:pPr>
              <w:pStyle w:val="TableParagraph"/>
              <w:spacing w:line="265" w:lineRule="exact"/>
              <w:ind w:left="108"/>
            </w:pPr>
            <w:r>
              <w:t>Multiple R</w:t>
            </w:r>
          </w:p>
        </w:tc>
        <w:tc>
          <w:tcPr>
            <w:tcW w:w="1276" w:type="dxa"/>
            <w:tcBorders>
              <w:top w:val="single" w:sz="4" w:space="0" w:color="000000"/>
            </w:tcBorders>
            <w:shd w:val="clear" w:color="auto" w:fill="BEBEBE"/>
          </w:tcPr>
          <w:p w:rsidR="00330CA5" w:rsidRDefault="001B4864">
            <w:pPr>
              <w:pStyle w:val="TableParagraph"/>
              <w:spacing w:line="265" w:lineRule="exact"/>
              <w:ind w:right="105"/>
              <w:jc w:val="right"/>
            </w:pPr>
            <w:r>
              <w:t>1</w:t>
            </w:r>
          </w:p>
        </w:tc>
        <w:tc>
          <w:tcPr>
            <w:tcW w:w="1382" w:type="dxa"/>
            <w:shd w:val="clear" w:color="auto" w:fill="BEBEBE"/>
          </w:tcPr>
          <w:p w:rsidR="00330CA5" w:rsidRDefault="00330CA5">
            <w:pPr>
              <w:pStyle w:val="TableParagraph"/>
              <w:rPr>
                <w:rFonts w:ascii="Times New Roman"/>
                <w:sz w:val="20"/>
              </w:rPr>
            </w:pPr>
          </w:p>
        </w:tc>
        <w:tc>
          <w:tcPr>
            <w:tcW w:w="1053" w:type="dxa"/>
            <w:shd w:val="clear" w:color="auto" w:fill="BEBEBE"/>
          </w:tcPr>
          <w:p w:rsidR="00330CA5" w:rsidRDefault="00330CA5">
            <w:pPr>
              <w:pStyle w:val="TableParagraph"/>
              <w:rPr>
                <w:rFonts w:ascii="Times New Roman"/>
                <w:sz w:val="20"/>
              </w:rPr>
            </w:pPr>
          </w:p>
        </w:tc>
        <w:tc>
          <w:tcPr>
            <w:tcW w:w="1380" w:type="dxa"/>
            <w:shd w:val="clear" w:color="auto" w:fill="BEBEBE"/>
          </w:tcPr>
          <w:p w:rsidR="00330CA5" w:rsidRDefault="00330CA5">
            <w:pPr>
              <w:pStyle w:val="TableParagraph"/>
              <w:rPr>
                <w:rFonts w:ascii="Times New Roman"/>
                <w:sz w:val="20"/>
              </w:rPr>
            </w:pPr>
          </w:p>
        </w:tc>
        <w:tc>
          <w:tcPr>
            <w:tcW w:w="1277" w:type="dxa"/>
            <w:shd w:val="clear" w:color="auto" w:fill="BEBEBE"/>
          </w:tcPr>
          <w:p w:rsidR="00330CA5" w:rsidRDefault="00330CA5">
            <w:pPr>
              <w:pStyle w:val="TableParagraph"/>
              <w:rPr>
                <w:rFonts w:ascii="Times New Roman"/>
                <w:sz w:val="20"/>
              </w:rPr>
            </w:pPr>
          </w:p>
        </w:tc>
      </w:tr>
      <w:tr w:rsidR="00330CA5">
        <w:trPr>
          <w:trHeight w:val="268"/>
        </w:trPr>
        <w:tc>
          <w:tcPr>
            <w:tcW w:w="1399" w:type="dxa"/>
            <w:shd w:val="clear" w:color="auto" w:fill="BEBEBE"/>
          </w:tcPr>
          <w:p w:rsidR="00330CA5" w:rsidRDefault="001B4864">
            <w:pPr>
              <w:pStyle w:val="TableParagraph"/>
              <w:spacing w:line="249" w:lineRule="exact"/>
              <w:ind w:left="108"/>
            </w:pPr>
            <w:r>
              <w:t>R</w:t>
            </w:r>
            <w:r>
              <w:rPr>
                <w:spacing w:val="-1"/>
              </w:rPr>
              <w:t xml:space="preserve"> </w:t>
            </w:r>
            <w:r>
              <w:t>Square</w:t>
            </w:r>
          </w:p>
        </w:tc>
        <w:tc>
          <w:tcPr>
            <w:tcW w:w="1276" w:type="dxa"/>
            <w:shd w:val="clear" w:color="auto" w:fill="BEBEBE"/>
          </w:tcPr>
          <w:p w:rsidR="00330CA5" w:rsidRDefault="001B4864">
            <w:pPr>
              <w:pStyle w:val="TableParagraph"/>
              <w:spacing w:line="249" w:lineRule="exact"/>
              <w:ind w:right="105"/>
              <w:jc w:val="right"/>
            </w:pPr>
            <w:r>
              <w:t>1</w:t>
            </w:r>
          </w:p>
        </w:tc>
        <w:tc>
          <w:tcPr>
            <w:tcW w:w="1382" w:type="dxa"/>
            <w:shd w:val="clear" w:color="auto" w:fill="BEBEBE"/>
          </w:tcPr>
          <w:p w:rsidR="00330CA5" w:rsidRDefault="00330CA5">
            <w:pPr>
              <w:pStyle w:val="TableParagraph"/>
              <w:rPr>
                <w:rFonts w:ascii="Times New Roman"/>
                <w:sz w:val="18"/>
              </w:rPr>
            </w:pPr>
          </w:p>
        </w:tc>
        <w:tc>
          <w:tcPr>
            <w:tcW w:w="1053" w:type="dxa"/>
            <w:shd w:val="clear" w:color="auto" w:fill="BEBEBE"/>
          </w:tcPr>
          <w:p w:rsidR="00330CA5" w:rsidRDefault="00330CA5">
            <w:pPr>
              <w:pStyle w:val="TableParagraph"/>
              <w:rPr>
                <w:rFonts w:ascii="Times New Roman"/>
                <w:sz w:val="18"/>
              </w:rPr>
            </w:pPr>
          </w:p>
        </w:tc>
        <w:tc>
          <w:tcPr>
            <w:tcW w:w="1380" w:type="dxa"/>
            <w:shd w:val="clear" w:color="auto" w:fill="BEBEBE"/>
          </w:tcPr>
          <w:p w:rsidR="00330CA5" w:rsidRDefault="00330CA5">
            <w:pPr>
              <w:pStyle w:val="TableParagraph"/>
              <w:rPr>
                <w:rFonts w:ascii="Times New Roman"/>
                <w:sz w:val="18"/>
              </w:rPr>
            </w:pPr>
          </w:p>
        </w:tc>
        <w:tc>
          <w:tcPr>
            <w:tcW w:w="1277" w:type="dxa"/>
            <w:shd w:val="clear" w:color="auto" w:fill="BEBEBE"/>
          </w:tcPr>
          <w:p w:rsidR="00330CA5" w:rsidRDefault="00330CA5">
            <w:pPr>
              <w:pStyle w:val="TableParagraph"/>
              <w:rPr>
                <w:rFonts w:ascii="Times New Roman"/>
                <w:sz w:val="18"/>
              </w:rPr>
            </w:pPr>
          </w:p>
        </w:tc>
      </w:tr>
      <w:tr w:rsidR="00330CA5">
        <w:trPr>
          <w:trHeight w:val="537"/>
        </w:trPr>
        <w:tc>
          <w:tcPr>
            <w:tcW w:w="1399" w:type="dxa"/>
            <w:shd w:val="clear" w:color="auto" w:fill="BEBEBE"/>
          </w:tcPr>
          <w:p w:rsidR="00330CA5" w:rsidRDefault="001B4864">
            <w:pPr>
              <w:pStyle w:val="TableParagraph"/>
              <w:spacing w:line="249" w:lineRule="exact"/>
              <w:ind w:left="108"/>
            </w:pPr>
            <w:r>
              <w:t>Adjusted</w:t>
            </w:r>
            <w:r>
              <w:rPr>
                <w:spacing w:val="-3"/>
              </w:rPr>
              <w:t xml:space="preserve"> </w:t>
            </w:r>
            <w:r>
              <w:t>R</w:t>
            </w:r>
          </w:p>
          <w:p w:rsidR="00330CA5" w:rsidRDefault="001B4864">
            <w:pPr>
              <w:pStyle w:val="TableParagraph"/>
              <w:ind w:left="108"/>
            </w:pPr>
            <w:r>
              <w:t>Square</w:t>
            </w:r>
          </w:p>
        </w:tc>
        <w:tc>
          <w:tcPr>
            <w:tcW w:w="1276" w:type="dxa"/>
            <w:shd w:val="clear" w:color="auto" w:fill="BEBEBE"/>
          </w:tcPr>
          <w:p w:rsidR="00330CA5" w:rsidRDefault="00330CA5">
            <w:pPr>
              <w:pStyle w:val="TableParagraph"/>
              <w:spacing w:before="7"/>
              <w:rPr>
                <w:rFonts w:ascii="Arial"/>
                <w:b/>
                <w:sz w:val="21"/>
              </w:rPr>
            </w:pPr>
          </w:p>
          <w:p w:rsidR="00330CA5" w:rsidRDefault="001B4864">
            <w:pPr>
              <w:pStyle w:val="TableParagraph"/>
              <w:ind w:right="105"/>
              <w:jc w:val="right"/>
            </w:pPr>
            <w:r>
              <w:t>1</w:t>
            </w:r>
          </w:p>
        </w:tc>
        <w:tc>
          <w:tcPr>
            <w:tcW w:w="1382" w:type="dxa"/>
            <w:shd w:val="clear" w:color="auto" w:fill="BEBEBE"/>
          </w:tcPr>
          <w:p w:rsidR="00330CA5" w:rsidRDefault="00330CA5">
            <w:pPr>
              <w:pStyle w:val="TableParagraph"/>
              <w:rPr>
                <w:rFonts w:ascii="Times New Roman"/>
                <w:sz w:val="20"/>
              </w:rPr>
            </w:pPr>
          </w:p>
        </w:tc>
        <w:tc>
          <w:tcPr>
            <w:tcW w:w="1053" w:type="dxa"/>
            <w:shd w:val="clear" w:color="auto" w:fill="BEBEBE"/>
          </w:tcPr>
          <w:p w:rsidR="00330CA5" w:rsidRDefault="00330CA5">
            <w:pPr>
              <w:pStyle w:val="TableParagraph"/>
              <w:rPr>
                <w:rFonts w:ascii="Times New Roman"/>
                <w:sz w:val="20"/>
              </w:rPr>
            </w:pPr>
          </w:p>
        </w:tc>
        <w:tc>
          <w:tcPr>
            <w:tcW w:w="1380" w:type="dxa"/>
            <w:shd w:val="clear" w:color="auto" w:fill="BEBEBE"/>
          </w:tcPr>
          <w:p w:rsidR="00330CA5" w:rsidRDefault="00330CA5">
            <w:pPr>
              <w:pStyle w:val="TableParagraph"/>
              <w:rPr>
                <w:rFonts w:ascii="Times New Roman"/>
                <w:sz w:val="20"/>
              </w:rPr>
            </w:pPr>
          </w:p>
        </w:tc>
        <w:tc>
          <w:tcPr>
            <w:tcW w:w="1277" w:type="dxa"/>
            <w:shd w:val="clear" w:color="auto" w:fill="BEBEBE"/>
          </w:tcPr>
          <w:p w:rsidR="00330CA5" w:rsidRDefault="00330CA5">
            <w:pPr>
              <w:pStyle w:val="TableParagraph"/>
              <w:rPr>
                <w:rFonts w:ascii="Times New Roman"/>
                <w:sz w:val="20"/>
              </w:rPr>
            </w:pPr>
          </w:p>
        </w:tc>
      </w:tr>
      <w:tr w:rsidR="00330CA5">
        <w:trPr>
          <w:trHeight w:val="537"/>
        </w:trPr>
        <w:tc>
          <w:tcPr>
            <w:tcW w:w="1399" w:type="dxa"/>
            <w:shd w:val="clear" w:color="auto" w:fill="BEBEBE"/>
          </w:tcPr>
          <w:p w:rsidR="00330CA5" w:rsidRDefault="001B4864">
            <w:pPr>
              <w:pStyle w:val="TableParagraph"/>
              <w:spacing w:line="249" w:lineRule="exact"/>
              <w:ind w:left="108"/>
            </w:pPr>
            <w:r>
              <w:t>Standard</w:t>
            </w:r>
          </w:p>
          <w:p w:rsidR="00330CA5" w:rsidRDefault="001B4864">
            <w:pPr>
              <w:pStyle w:val="TableParagraph"/>
              <w:ind w:left="108"/>
            </w:pPr>
            <w:r>
              <w:t>Error</w:t>
            </w:r>
          </w:p>
        </w:tc>
        <w:tc>
          <w:tcPr>
            <w:tcW w:w="1276" w:type="dxa"/>
            <w:shd w:val="clear" w:color="auto" w:fill="BEBEBE"/>
          </w:tcPr>
          <w:p w:rsidR="00330CA5" w:rsidRDefault="00330CA5">
            <w:pPr>
              <w:pStyle w:val="TableParagraph"/>
              <w:spacing w:before="7"/>
              <w:rPr>
                <w:rFonts w:ascii="Arial"/>
                <w:b/>
                <w:sz w:val="21"/>
              </w:rPr>
            </w:pPr>
          </w:p>
          <w:p w:rsidR="00330CA5" w:rsidRDefault="001B4864">
            <w:pPr>
              <w:pStyle w:val="TableParagraph"/>
              <w:ind w:left="108"/>
            </w:pPr>
            <w:r>
              <w:t>0.08895493</w:t>
            </w:r>
          </w:p>
        </w:tc>
        <w:tc>
          <w:tcPr>
            <w:tcW w:w="1382" w:type="dxa"/>
            <w:shd w:val="clear" w:color="auto" w:fill="BEBEBE"/>
          </w:tcPr>
          <w:p w:rsidR="00330CA5" w:rsidRDefault="00330CA5">
            <w:pPr>
              <w:pStyle w:val="TableParagraph"/>
              <w:rPr>
                <w:rFonts w:ascii="Times New Roman"/>
                <w:sz w:val="20"/>
              </w:rPr>
            </w:pPr>
          </w:p>
        </w:tc>
        <w:tc>
          <w:tcPr>
            <w:tcW w:w="1053" w:type="dxa"/>
            <w:shd w:val="clear" w:color="auto" w:fill="BEBEBE"/>
          </w:tcPr>
          <w:p w:rsidR="00330CA5" w:rsidRDefault="00330CA5">
            <w:pPr>
              <w:pStyle w:val="TableParagraph"/>
              <w:rPr>
                <w:rFonts w:ascii="Times New Roman"/>
                <w:sz w:val="20"/>
              </w:rPr>
            </w:pPr>
          </w:p>
        </w:tc>
        <w:tc>
          <w:tcPr>
            <w:tcW w:w="1380" w:type="dxa"/>
            <w:shd w:val="clear" w:color="auto" w:fill="BEBEBE"/>
          </w:tcPr>
          <w:p w:rsidR="00330CA5" w:rsidRDefault="00330CA5">
            <w:pPr>
              <w:pStyle w:val="TableParagraph"/>
              <w:rPr>
                <w:rFonts w:ascii="Times New Roman"/>
                <w:sz w:val="20"/>
              </w:rPr>
            </w:pPr>
          </w:p>
        </w:tc>
        <w:tc>
          <w:tcPr>
            <w:tcW w:w="1277" w:type="dxa"/>
            <w:shd w:val="clear" w:color="auto" w:fill="BEBEBE"/>
          </w:tcPr>
          <w:p w:rsidR="00330CA5" w:rsidRDefault="00330CA5">
            <w:pPr>
              <w:pStyle w:val="TableParagraph"/>
              <w:rPr>
                <w:rFonts w:ascii="Times New Roman"/>
                <w:sz w:val="20"/>
              </w:rPr>
            </w:pPr>
          </w:p>
        </w:tc>
      </w:tr>
      <w:tr w:rsidR="00330CA5">
        <w:trPr>
          <w:trHeight w:val="412"/>
        </w:trPr>
        <w:tc>
          <w:tcPr>
            <w:tcW w:w="1399" w:type="dxa"/>
            <w:shd w:val="clear" w:color="auto" w:fill="BEBEBE"/>
          </w:tcPr>
          <w:p w:rsidR="00330CA5" w:rsidRDefault="001B4864">
            <w:pPr>
              <w:pStyle w:val="TableParagraph"/>
              <w:tabs>
                <w:tab w:val="left" w:pos="2455"/>
              </w:tabs>
              <w:spacing w:line="249" w:lineRule="exact"/>
              <w:ind w:right="-1066"/>
            </w:pPr>
            <w:r>
              <w:rPr>
                <w:u w:val="single"/>
              </w:rPr>
              <w:t xml:space="preserve"> </w:t>
            </w:r>
            <w:r>
              <w:rPr>
                <w:spacing w:val="8"/>
                <w:u w:val="single"/>
              </w:rPr>
              <w:t xml:space="preserve"> </w:t>
            </w:r>
            <w:r>
              <w:rPr>
                <w:u w:val="single"/>
              </w:rPr>
              <w:t>Observations</w:t>
            </w:r>
            <w:r>
              <w:rPr>
                <w:u w:val="single"/>
              </w:rPr>
              <w:tab/>
            </w:r>
          </w:p>
        </w:tc>
        <w:tc>
          <w:tcPr>
            <w:tcW w:w="1276" w:type="dxa"/>
            <w:shd w:val="clear" w:color="auto" w:fill="BEBEBE"/>
          </w:tcPr>
          <w:p w:rsidR="00330CA5" w:rsidRDefault="001B4864">
            <w:pPr>
              <w:pStyle w:val="TableParagraph"/>
              <w:spacing w:line="249" w:lineRule="exact"/>
              <w:ind w:right="1"/>
              <w:jc w:val="right"/>
            </w:pPr>
            <w:r>
              <w:rPr>
                <w:u w:val="single"/>
              </w:rPr>
              <w:t xml:space="preserve">5 </w:t>
            </w:r>
            <w:r>
              <w:rPr>
                <w:spacing w:val="6"/>
                <w:u w:val="single"/>
              </w:rPr>
              <w:t xml:space="preserve"> </w:t>
            </w:r>
          </w:p>
        </w:tc>
        <w:tc>
          <w:tcPr>
            <w:tcW w:w="1382" w:type="dxa"/>
            <w:shd w:val="clear" w:color="auto" w:fill="BEBEBE"/>
          </w:tcPr>
          <w:p w:rsidR="00330CA5" w:rsidRDefault="00330CA5">
            <w:pPr>
              <w:pStyle w:val="TableParagraph"/>
              <w:rPr>
                <w:rFonts w:ascii="Times New Roman"/>
                <w:sz w:val="20"/>
              </w:rPr>
            </w:pPr>
          </w:p>
        </w:tc>
        <w:tc>
          <w:tcPr>
            <w:tcW w:w="1053" w:type="dxa"/>
            <w:shd w:val="clear" w:color="auto" w:fill="BEBEBE"/>
          </w:tcPr>
          <w:p w:rsidR="00330CA5" w:rsidRDefault="00330CA5">
            <w:pPr>
              <w:pStyle w:val="TableParagraph"/>
              <w:rPr>
                <w:rFonts w:ascii="Times New Roman"/>
                <w:sz w:val="20"/>
              </w:rPr>
            </w:pPr>
          </w:p>
        </w:tc>
        <w:tc>
          <w:tcPr>
            <w:tcW w:w="1380" w:type="dxa"/>
            <w:shd w:val="clear" w:color="auto" w:fill="BEBEBE"/>
          </w:tcPr>
          <w:p w:rsidR="00330CA5" w:rsidRDefault="00330CA5">
            <w:pPr>
              <w:pStyle w:val="TableParagraph"/>
              <w:rPr>
                <w:rFonts w:ascii="Times New Roman"/>
                <w:sz w:val="20"/>
              </w:rPr>
            </w:pPr>
          </w:p>
        </w:tc>
        <w:tc>
          <w:tcPr>
            <w:tcW w:w="1277" w:type="dxa"/>
            <w:shd w:val="clear" w:color="auto" w:fill="BEBEBE"/>
          </w:tcPr>
          <w:p w:rsidR="00330CA5" w:rsidRDefault="00330CA5">
            <w:pPr>
              <w:pStyle w:val="TableParagraph"/>
              <w:rPr>
                <w:rFonts w:ascii="Times New Roman"/>
                <w:sz w:val="20"/>
              </w:rPr>
            </w:pPr>
          </w:p>
        </w:tc>
      </w:tr>
      <w:tr w:rsidR="00330CA5">
        <w:trPr>
          <w:trHeight w:val="422"/>
        </w:trPr>
        <w:tc>
          <w:tcPr>
            <w:tcW w:w="7767" w:type="dxa"/>
            <w:gridSpan w:val="6"/>
            <w:shd w:val="clear" w:color="auto" w:fill="BEBEBE"/>
          </w:tcPr>
          <w:p w:rsidR="00330CA5" w:rsidRDefault="001B4864">
            <w:pPr>
              <w:pStyle w:val="TableParagraph"/>
              <w:tabs>
                <w:tab w:val="left" w:pos="7765"/>
              </w:tabs>
              <w:spacing w:before="124"/>
            </w:pPr>
            <w:r>
              <w:rPr>
                <w:u w:val="single"/>
              </w:rPr>
              <w:t xml:space="preserve"> </w:t>
            </w:r>
            <w:r>
              <w:rPr>
                <w:spacing w:val="8"/>
                <w:u w:val="single"/>
              </w:rPr>
              <w:t xml:space="preserve"> </w:t>
            </w:r>
            <w:r>
              <w:rPr>
                <w:u w:val="single"/>
              </w:rPr>
              <w:t>ANOVA</w:t>
            </w:r>
            <w:r>
              <w:rPr>
                <w:u w:val="single"/>
              </w:rPr>
              <w:tab/>
            </w:r>
          </w:p>
        </w:tc>
      </w:tr>
      <w:tr w:rsidR="00330CA5">
        <w:trPr>
          <w:trHeight w:val="530"/>
        </w:trPr>
        <w:tc>
          <w:tcPr>
            <w:tcW w:w="1399" w:type="dxa"/>
            <w:tcBorders>
              <w:bottom w:val="single" w:sz="4" w:space="0" w:color="000000"/>
            </w:tcBorders>
            <w:shd w:val="clear" w:color="auto" w:fill="BEBEBE"/>
          </w:tcPr>
          <w:p w:rsidR="00330CA5" w:rsidRDefault="00330CA5">
            <w:pPr>
              <w:pStyle w:val="TableParagraph"/>
              <w:rPr>
                <w:rFonts w:ascii="Times New Roman"/>
                <w:sz w:val="20"/>
              </w:rPr>
            </w:pPr>
          </w:p>
        </w:tc>
        <w:tc>
          <w:tcPr>
            <w:tcW w:w="1276" w:type="dxa"/>
            <w:tcBorders>
              <w:bottom w:val="single" w:sz="4" w:space="0" w:color="000000"/>
            </w:tcBorders>
            <w:shd w:val="clear" w:color="auto" w:fill="BEBEBE"/>
          </w:tcPr>
          <w:p w:rsidR="00330CA5" w:rsidRDefault="00330CA5">
            <w:pPr>
              <w:pStyle w:val="TableParagraph"/>
              <w:spacing w:before="5"/>
              <w:rPr>
                <w:rFonts w:ascii="Arial"/>
                <w:b/>
              </w:rPr>
            </w:pPr>
          </w:p>
          <w:p w:rsidR="00330CA5" w:rsidRDefault="001B4864">
            <w:pPr>
              <w:pStyle w:val="TableParagraph"/>
              <w:spacing w:line="252" w:lineRule="exact"/>
              <w:ind w:left="525" w:right="529"/>
              <w:jc w:val="center"/>
              <w:rPr>
                <w:i/>
              </w:rPr>
            </w:pPr>
            <w:proofErr w:type="spellStart"/>
            <w:r>
              <w:rPr>
                <w:i/>
              </w:rPr>
              <w:t>df</w:t>
            </w:r>
            <w:proofErr w:type="spellEnd"/>
          </w:p>
        </w:tc>
        <w:tc>
          <w:tcPr>
            <w:tcW w:w="1382" w:type="dxa"/>
            <w:tcBorders>
              <w:bottom w:val="single" w:sz="4" w:space="0" w:color="000000"/>
            </w:tcBorders>
            <w:shd w:val="clear" w:color="auto" w:fill="BEBEBE"/>
          </w:tcPr>
          <w:p w:rsidR="00330CA5" w:rsidRDefault="00330CA5">
            <w:pPr>
              <w:pStyle w:val="TableParagraph"/>
              <w:spacing w:before="5"/>
              <w:rPr>
                <w:rFonts w:ascii="Arial"/>
                <w:b/>
              </w:rPr>
            </w:pPr>
          </w:p>
          <w:p w:rsidR="00330CA5" w:rsidRDefault="001B4864">
            <w:pPr>
              <w:pStyle w:val="TableParagraph"/>
              <w:spacing w:line="252" w:lineRule="exact"/>
              <w:ind w:left="88" w:right="89"/>
              <w:jc w:val="center"/>
              <w:rPr>
                <w:i/>
              </w:rPr>
            </w:pPr>
            <w:r>
              <w:rPr>
                <w:i/>
              </w:rPr>
              <w:t>SS</w:t>
            </w:r>
          </w:p>
        </w:tc>
        <w:tc>
          <w:tcPr>
            <w:tcW w:w="1053" w:type="dxa"/>
            <w:tcBorders>
              <w:bottom w:val="single" w:sz="4" w:space="0" w:color="000000"/>
            </w:tcBorders>
            <w:shd w:val="clear" w:color="auto" w:fill="BEBEBE"/>
          </w:tcPr>
          <w:p w:rsidR="00330CA5" w:rsidRDefault="00330CA5">
            <w:pPr>
              <w:pStyle w:val="TableParagraph"/>
              <w:spacing w:before="5"/>
              <w:rPr>
                <w:rFonts w:ascii="Arial"/>
                <w:b/>
              </w:rPr>
            </w:pPr>
          </w:p>
          <w:p w:rsidR="00330CA5" w:rsidRDefault="001B4864">
            <w:pPr>
              <w:pStyle w:val="TableParagraph"/>
              <w:spacing w:line="252" w:lineRule="exact"/>
              <w:ind w:left="85" w:right="88"/>
              <w:jc w:val="center"/>
              <w:rPr>
                <w:i/>
              </w:rPr>
            </w:pPr>
            <w:r>
              <w:rPr>
                <w:i/>
              </w:rPr>
              <w:t>MS</w:t>
            </w:r>
          </w:p>
        </w:tc>
        <w:tc>
          <w:tcPr>
            <w:tcW w:w="1380" w:type="dxa"/>
            <w:tcBorders>
              <w:bottom w:val="single" w:sz="4" w:space="0" w:color="000000"/>
            </w:tcBorders>
            <w:shd w:val="clear" w:color="auto" w:fill="BEBEBE"/>
          </w:tcPr>
          <w:p w:rsidR="00330CA5" w:rsidRDefault="00330CA5">
            <w:pPr>
              <w:pStyle w:val="TableParagraph"/>
              <w:spacing w:before="5"/>
              <w:rPr>
                <w:rFonts w:ascii="Arial"/>
                <w:b/>
              </w:rPr>
            </w:pPr>
          </w:p>
          <w:p w:rsidR="00330CA5" w:rsidRDefault="001B4864">
            <w:pPr>
              <w:pStyle w:val="TableParagraph"/>
              <w:spacing w:line="252" w:lineRule="exact"/>
              <w:ind w:right="3"/>
              <w:jc w:val="center"/>
              <w:rPr>
                <w:i/>
              </w:rPr>
            </w:pPr>
            <w:r>
              <w:rPr>
                <w:i/>
              </w:rPr>
              <w:t>F</w:t>
            </w:r>
          </w:p>
        </w:tc>
        <w:tc>
          <w:tcPr>
            <w:tcW w:w="1277" w:type="dxa"/>
            <w:tcBorders>
              <w:bottom w:val="single" w:sz="4" w:space="0" w:color="000000"/>
            </w:tcBorders>
            <w:shd w:val="clear" w:color="auto" w:fill="BEBEBE"/>
          </w:tcPr>
          <w:p w:rsidR="00330CA5" w:rsidRDefault="001B4864">
            <w:pPr>
              <w:pStyle w:val="TableParagraph"/>
              <w:spacing w:line="258" w:lineRule="exact"/>
              <w:ind w:left="87" w:right="90"/>
              <w:jc w:val="center"/>
              <w:rPr>
                <w:i/>
              </w:rPr>
            </w:pPr>
            <w:r>
              <w:rPr>
                <w:i/>
              </w:rPr>
              <w:t>Significance</w:t>
            </w:r>
          </w:p>
          <w:p w:rsidR="00330CA5" w:rsidRDefault="001B4864">
            <w:pPr>
              <w:pStyle w:val="TableParagraph"/>
              <w:spacing w:line="252" w:lineRule="exact"/>
              <w:ind w:right="6"/>
              <w:jc w:val="center"/>
              <w:rPr>
                <w:i/>
              </w:rPr>
            </w:pPr>
            <w:r>
              <w:rPr>
                <w:i/>
              </w:rPr>
              <w:t>F</w:t>
            </w:r>
          </w:p>
        </w:tc>
      </w:tr>
      <w:tr w:rsidR="00330CA5">
        <w:trPr>
          <w:trHeight w:val="554"/>
        </w:trPr>
        <w:tc>
          <w:tcPr>
            <w:tcW w:w="1399" w:type="dxa"/>
            <w:tcBorders>
              <w:top w:val="single" w:sz="4" w:space="0" w:color="000000"/>
            </w:tcBorders>
            <w:shd w:val="clear" w:color="auto" w:fill="BEBEBE"/>
          </w:tcPr>
          <w:p w:rsidR="00330CA5" w:rsidRDefault="00330CA5">
            <w:pPr>
              <w:pStyle w:val="TableParagraph"/>
              <w:spacing w:before="1"/>
              <w:rPr>
                <w:rFonts w:ascii="Arial"/>
                <w:b/>
                <w:sz w:val="23"/>
              </w:rPr>
            </w:pPr>
          </w:p>
          <w:p w:rsidR="00330CA5" w:rsidRDefault="001B4864">
            <w:pPr>
              <w:pStyle w:val="TableParagraph"/>
              <w:ind w:left="108"/>
            </w:pPr>
            <w:r>
              <w:t>Regression</w:t>
            </w:r>
          </w:p>
        </w:tc>
        <w:tc>
          <w:tcPr>
            <w:tcW w:w="1276" w:type="dxa"/>
            <w:tcBorders>
              <w:top w:val="single" w:sz="4" w:space="0" w:color="000000"/>
            </w:tcBorders>
            <w:shd w:val="clear" w:color="auto" w:fill="BEBEBE"/>
          </w:tcPr>
          <w:p w:rsidR="00330CA5" w:rsidRDefault="00330CA5">
            <w:pPr>
              <w:pStyle w:val="TableParagraph"/>
              <w:spacing w:before="1"/>
              <w:rPr>
                <w:rFonts w:ascii="Arial"/>
                <w:b/>
                <w:sz w:val="23"/>
              </w:rPr>
            </w:pPr>
          </w:p>
          <w:p w:rsidR="00330CA5" w:rsidRDefault="001B4864">
            <w:pPr>
              <w:pStyle w:val="TableParagraph"/>
              <w:ind w:right="105"/>
              <w:jc w:val="right"/>
            </w:pPr>
            <w:r>
              <w:t>2</w:t>
            </w:r>
          </w:p>
        </w:tc>
        <w:tc>
          <w:tcPr>
            <w:tcW w:w="1382" w:type="dxa"/>
            <w:tcBorders>
              <w:top w:val="single" w:sz="4" w:space="0" w:color="000000"/>
            </w:tcBorders>
            <w:shd w:val="clear" w:color="auto" w:fill="BEBEBE"/>
          </w:tcPr>
          <w:p w:rsidR="00330CA5" w:rsidRDefault="00330CA5">
            <w:pPr>
              <w:pStyle w:val="TableParagraph"/>
              <w:spacing w:before="1"/>
              <w:rPr>
                <w:rFonts w:ascii="Arial"/>
                <w:b/>
                <w:sz w:val="23"/>
              </w:rPr>
            </w:pPr>
          </w:p>
          <w:p w:rsidR="00330CA5" w:rsidRDefault="001B4864">
            <w:pPr>
              <w:pStyle w:val="TableParagraph"/>
              <w:ind w:left="88" w:right="89"/>
              <w:jc w:val="center"/>
            </w:pPr>
            <w:r>
              <w:t>7.05181E+17</w:t>
            </w:r>
          </w:p>
        </w:tc>
        <w:tc>
          <w:tcPr>
            <w:tcW w:w="1053" w:type="dxa"/>
            <w:tcBorders>
              <w:top w:val="single" w:sz="4" w:space="0" w:color="000000"/>
            </w:tcBorders>
            <w:shd w:val="clear" w:color="auto" w:fill="BEBEBE"/>
          </w:tcPr>
          <w:p w:rsidR="00330CA5" w:rsidRDefault="00330CA5">
            <w:pPr>
              <w:pStyle w:val="TableParagraph"/>
              <w:spacing w:before="1"/>
              <w:rPr>
                <w:rFonts w:ascii="Arial"/>
                <w:b/>
                <w:sz w:val="23"/>
              </w:rPr>
            </w:pPr>
          </w:p>
          <w:p w:rsidR="00330CA5" w:rsidRDefault="001B4864">
            <w:pPr>
              <w:pStyle w:val="TableParagraph"/>
              <w:ind w:left="87" w:right="85"/>
              <w:jc w:val="center"/>
            </w:pPr>
            <w:r>
              <w:t>3.53E+17</w:t>
            </w:r>
          </w:p>
        </w:tc>
        <w:tc>
          <w:tcPr>
            <w:tcW w:w="1380" w:type="dxa"/>
            <w:tcBorders>
              <w:top w:val="single" w:sz="4" w:space="0" w:color="000000"/>
            </w:tcBorders>
            <w:shd w:val="clear" w:color="auto" w:fill="BEBEBE"/>
          </w:tcPr>
          <w:p w:rsidR="00330CA5" w:rsidRDefault="00330CA5">
            <w:pPr>
              <w:pStyle w:val="TableParagraph"/>
              <w:spacing w:before="1"/>
              <w:rPr>
                <w:rFonts w:ascii="Arial"/>
                <w:b/>
                <w:sz w:val="23"/>
              </w:rPr>
            </w:pPr>
          </w:p>
          <w:p w:rsidR="00330CA5" w:rsidRDefault="001B4864">
            <w:pPr>
              <w:pStyle w:val="TableParagraph"/>
              <w:ind w:left="87" w:right="88"/>
              <w:jc w:val="center"/>
            </w:pPr>
            <w:r>
              <w:t>4.45585E+19</w:t>
            </w:r>
          </w:p>
        </w:tc>
        <w:tc>
          <w:tcPr>
            <w:tcW w:w="1277" w:type="dxa"/>
            <w:tcBorders>
              <w:top w:val="single" w:sz="4" w:space="0" w:color="000000"/>
            </w:tcBorders>
            <w:shd w:val="clear" w:color="auto" w:fill="BEBEBE"/>
          </w:tcPr>
          <w:p w:rsidR="00330CA5" w:rsidRDefault="001B4864">
            <w:pPr>
              <w:pStyle w:val="TableParagraph"/>
              <w:spacing w:line="265" w:lineRule="exact"/>
              <w:ind w:right="107"/>
              <w:jc w:val="right"/>
            </w:pPr>
            <w:r>
              <w:t>2.24424E-</w:t>
            </w:r>
          </w:p>
          <w:p w:rsidR="00330CA5" w:rsidRDefault="001B4864">
            <w:pPr>
              <w:pStyle w:val="TableParagraph"/>
              <w:ind w:right="108"/>
              <w:jc w:val="right"/>
            </w:pPr>
            <w:r>
              <w:t>20</w:t>
            </w:r>
          </w:p>
        </w:tc>
      </w:tr>
      <w:tr w:rsidR="00330CA5">
        <w:trPr>
          <w:trHeight w:val="268"/>
        </w:trPr>
        <w:tc>
          <w:tcPr>
            <w:tcW w:w="1399" w:type="dxa"/>
            <w:shd w:val="clear" w:color="auto" w:fill="BEBEBE"/>
          </w:tcPr>
          <w:p w:rsidR="00330CA5" w:rsidRDefault="001B4864">
            <w:pPr>
              <w:pStyle w:val="TableParagraph"/>
              <w:spacing w:line="249" w:lineRule="exact"/>
              <w:ind w:left="108"/>
            </w:pPr>
            <w:r>
              <w:t>Residual</w:t>
            </w:r>
          </w:p>
        </w:tc>
        <w:tc>
          <w:tcPr>
            <w:tcW w:w="1276" w:type="dxa"/>
            <w:shd w:val="clear" w:color="auto" w:fill="BEBEBE"/>
          </w:tcPr>
          <w:p w:rsidR="00330CA5" w:rsidRDefault="001B4864">
            <w:pPr>
              <w:pStyle w:val="TableParagraph"/>
              <w:spacing w:line="249" w:lineRule="exact"/>
              <w:ind w:right="105"/>
              <w:jc w:val="right"/>
            </w:pPr>
            <w:r>
              <w:t>2</w:t>
            </w:r>
          </w:p>
        </w:tc>
        <w:tc>
          <w:tcPr>
            <w:tcW w:w="1382" w:type="dxa"/>
            <w:shd w:val="clear" w:color="auto" w:fill="BEBEBE"/>
          </w:tcPr>
          <w:p w:rsidR="00330CA5" w:rsidRDefault="001B4864">
            <w:pPr>
              <w:pStyle w:val="TableParagraph"/>
              <w:spacing w:line="249" w:lineRule="exact"/>
              <w:ind w:left="191" w:right="89"/>
              <w:jc w:val="center"/>
            </w:pPr>
            <w:r>
              <w:t>0.01582596</w:t>
            </w:r>
          </w:p>
        </w:tc>
        <w:tc>
          <w:tcPr>
            <w:tcW w:w="1053" w:type="dxa"/>
            <w:shd w:val="clear" w:color="auto" w:fill="BEBEBE"/>
          </w:tcPr>
          <w:p w:rsidR="00330CA5" w:rsidRDefault="001B4864">
            <w:pPr>
              <w:pStyle w:val="TableParagraph"/>
              <w:spacing w:line="249" w:lineRule="exact"/>
              <w:ind w:left="87" w:right="88"/>
              <w:jc w:val="center"/>
            </w:pPr>
            <w:r>
              <w:t>0.007913</w:t>
            </w:r>
          </w:p>
        </w:tc>
        <w:tc>
          <w:tcPr>
            <w:tcW w:w="1380" w:type="dxa"/>
            <w:shd w:val="clear" w:color="auto" w:fill="BEBEBE"/>
          </w:tcPr>
          <w:p w:rsidR="00330CA5" w:rsidRDefault="00330CA5">
            <w:pPr>
              <w:pStyle w:val="TableParagraph"/>
              <w:rPr>
                <w:rFonts w:ascii="Times New Roman"/>
                <w:sz w:val="18"/>
              </w:rPr>
            </w:pPr>
          </w:p>
        </w:tc>
        <w:tc>
          <w:tcPr>
            <w:tcW w:w="1277" w:type="dxa"/>
            <w:shd w:val="clear" w:color="auto" w:fill="BEBEBE"/>
          </w:tcPr>
          <w:p w:rsidR="00330CA5" w:rsidRDefault="00330CA5">
            <w:pPr>
              <w:pStyle w:val="TableParagraph"/>
              <w:rPr>
                <w:rFonts w:ascii="Times New Roman"/>
                <w:sz w:val="18"/>
              </w:rPr>
            </w:pPr>
          </w:p>
        </w:tc>
      </w:tr>
      <w:tr w:rsidR="00330CA5">
        <w:trPr>
          <w:trHeight w:val="251"/>
        </w:trPr>
        <w:tc>
          <w:tcPr>
            <w:tcW w:w="1399" w:type="dxa"/>
            <w:tcBorders>
              <w:bottom w:val="single" w:sz="8" w:space="0" w:color="000000"/>
            </w:tcBorders>
            <w:shd w:val="clear" w:color="auto" w:fill="BEBEBE"/>
          </w:tcPr>
          <w:p w:rsidR="00330CA5" w:rsidRDefault="001B4864">
            <w:pPr>
              <w:pStyle w:val="TableParagraph"/>
              <w:spacing w:line="232" w:lineRule="exact"/>
              <w:ind w:left="108"/>
            </w:pPr>
            <w:r>
              <w:t>Total</w:t>
            </w:r>
          </w:p>
        </w:tc>
        <w:tc>
          <w:tcPr>
            <w:tcW w:w="1276" w:type="dxa"/>
            <w:tcBorders>
              <w:bottom w:val="single" w:sz="8" w:space="0" w:color="000000"/>
            </w:tcBorders>
            <w:shd w:val="clear" w:color="auto" w:fill="BEBEBE"/>
          </w:tcPr>
          <w:p w:rsidR="00330CA5" w:rsidRDefault="001B4864">
            <w:pPr>
              <w:pStyle w:val="TableParagraph"/>
              <w:spacing w:line="232" w:lineRule="exact"/>
              <w:ind w:right="105"/>
              <w:jc w:val="right"/>
            </w:pPr>
            <w:r>
              <w:t>4</w:t>
            </w:r>
          </w:p>
        </w:tc>
        <w:tc>
          <w:tcPr>
            <w:tcW w:w="1382" w:type="dxa"/>
            <w:tcBorders>
              <w:bottom w:val="single" w:sz="8" w:space="0" w:color="000000"/>
            </w:tcBorders>
            <w:shd w:val="clear" w:color="auto" w:fill="BEBEBE"/>
          </w:tcPr>
          <w:p w:rsidR="00330CA5" w:rsidRDefault="001B4864">
            <w:pPr>
              <w:pStyle w:val="TableParagraph"/>
              <w:spacing w:line="232" w:lineRule="exact"/>
              <w:ind w:left="88" w:right="89"/>
              <w:jc w:val="center"/>
            </w:pPr>
            <w:r>
              <w:t>7.05181E+17</w:t>
            </w:r>
          </w:p>
        </w:tc>
        <w:tc>
          <w:tcPr>
            <w:tcW w:w="1053" w:type="dxa"/>
            <w:tcBorders>
              <w:bottom w:val="single" w:sz="8" w:space="0" w:color="000000"/>
            </w:tcBorders>
            <w:shd w:val="clear" w:color="auto" w:fill="BEBEBE"/>
          </w:tcPr>
          <w:p w:rsidR="00330CA5" w:rsidRDefault="00330CA5">
            <w:pPr>
              <w:pStyle w:val="TableParagraph"/>
              <w:rPr>
                <w:rFonts w:ascii="Times New Roman"/>
                <w:sz w:val="18"/>
              </w:rPr>
            </w:pPr>
          </w:p>
        </w:tc>
        <w:tc>
          <w:tcPr>
            <w:tcW w:w="1380" w:type="dxa"/>
            <w:tcBorders>
              <w:bottom w:val="single" w:sz="8" w:space="0" w:color="000000"/>
            </w:tcBorders>
            <w:shd w:val="clear" w:color="auto" w:fill="BEBEBE"/>
          </w:tcPr>
          <w:p w:rsidR="00330CA5" w:rsidRDefault="00330CA5">
            <w:pPr>
              <w:pStyle w:val="TableParagraph"/>
              <w:rPr>
                <w:rFonts w:ascii="Times New Roman"/>
                <w:sz w:val="18"/>
              </w:rPr>
            </w:pPr>
          </w:p>
        </w:tc>
        <w:tc>
          <w:tcPr>
            <w:tcW w:w="1277" w:type="dxa"/>
            <w:tcBorders>
              <w:bottom w:val="single" w:sz="8" w:space="0" w:color="000000"/>
            </w:tcBorders>
            <w:shd w:val="clear" w:color="auto" w:fill="BEBEBE"/>
          </w:tcPr>
          <w:p w:rsidR="00330CA5" w:rsidRDefault="00330CA5">
            <w:pPr>
              <w:pStyle w:val="TableParagraph"/>
              <w:rPr>
                <w:rFonts w:ascii="Times New Roman"/>
                <w:sz w:val="18"/>
              </w:rPr>
            </w:pPr>
          </w:p>
        </w:tc>
      </w:tr>
    </w:tbl>
    <w:p w:rsidR="00330CA5" w:rsidRDefault="00330CA5">
      <w:pPr>
        <w:pStyle w:val="BodyText"/>
        <w:rPr>
          <w:rFonts w:ascii="Arial"/>
          <w:b/>
          <w:sz w:val="30"/>
        </w:rPr>
      </w:pPr>
    </w:p>
    <w:p w:rsidR="00330CA5" w:rsidRDefault="00330CA5">
      <w:pPr>
        <w:pStyle w:val="BodyText"/>
        <w:rPr>
          <w:rFonts w:ascii="Arial"/>
          <w:b/>
          <w:sz w:val="30"/>
        </w:rPr>
      </w:pPr>
    </w:p>
    <w:p w:rsidR="00330CA5" w:rsidRDefault="00330CA5">
      <w:pPr>
        <w:pStyle w:val="BodyText"/>
        <w:spacing w:before="8"/>
        <w:rPr>
          <w:rFonts w:ascii="Arial"/>
          <w:b/>
          <w:sz w:val="30"/>
        </w:rPr>
      </w:pPr>
    </w:p>
    <w:p w:rsidR="00330CA5" w:rsidRDefault="001B4864">
      <w:pPr>
        <w:pStyle w:val="BodyText"/>
        <w:spacing w:line="276" w:lineRule="auto"/>
        <w:ind w:left="160"/>
      </w:pPr>
      <w:r>
        <w:t>Regression</w:t>
      </w:r>
      <w:r>
        <w:rPr>
          <w:spacing w:val="10"/>
        </w:rPr>
        <w:t xml:space="preserve"> </w:t>
      </w:r>
      <w:r>
        <w:t>statistics</w:t>
      </w:r>
      <w:r>
        <w:rPr>
          <w:spacing w:val="11"/>
        </w:rPr>
        <w:t xml:space="preserve"> </w:t>
      </w:r>
      <w:r>
        <w:t>show</w:t>
      </w:r>
      <w:r>
        <w:rPr>
          <w:spacing w:val="10"/>
        </w:rPr>
        <w:t xml:space="preserve"> </w:t>
      </w:r>
      <w:r>
        <w:t>that</w:t>
      </w:r>
      <w:r>
        <w:rPr>
          <w:spacing w:val="10"/>
        </w:rPr>
        <w:t xml:space="preserve"> </w:t>
      </w:r>
      <w:r>
        <w:t>the</w:t>
      </w:r>
      <w:r>
        <w:rPr>
          <w:spacing w:val="11"/>
        </w:rPr>
        <w:t xml:space="preserve"> </w:t>
      </w:r>
      <w:r>
        <w:t>predictor</w:t>
      </w:r>
      <w:r>
        <w:rPr>
          <w:spacing w:val="10"/>
        </w:rPr>
        <w:t xml:space="preserve"> </w:t>
      </w:r>
      <w:r>
        <w:t>variable</w:t>
      </w:r>
      <w:r>
        <w:rPr>
          <w:spacing w:val="10"/>
        </w:rPr>
        <w:t xml:space="preserve"> </w:t>
      </w:r>
      <w:r>
        <w:t>can</w:t>
      </w:r>
      <w:r>
        <w:rPr>
          <w:spacing w:val="10"/>
        </w:rPr>
        <w:t xml:space="preserve"> </w:t>
      </w:r>
      <w:r>
        <w:t>accurately</w:t>
      </w:r>
      <w:r>
        <w:rPr>
          <w:spacing w:val="6"/>
        </w:rPr>
        <w:t xml:space="preserve"> </w:t>
      </w:r>
      <w:r>
        <w:t>and</w:t>
      </w:r>
      <w:r>
        <w:rPr>
          <w:spacing w:val="13"/>
        </w:rPr>
        <w:t xml:space="preserve"> </w:t>
      </w:r>
      <w:r>
        <w:t>error-free</w:t>
      </w:r>
      <w:r>
        <w:rPr>
          <w:spacing w:val="9"/>
        </w:rPr>
        <w:t xml:space="preserve"> </w:t>
      </w:r>
      <w:r>
        <w:t>describe</w:t>
      </w:r>
      <w:r>
        <w:rPr>
          <w:spacing w:val="9"/>
        </w:rPr>
        <w:t xml:space="preserve"> </w:t>
      </w:r>
      <w:r>
        <w:t>both</w:t>
      </w:r>
      <w:r>
        <w:rPr>
          <w:spacing w:val="-57"/>
        </w:rPr>
        <w:t xml:space="preserve"> </w:t>
      </w:r>
      <w:r>
        <w:t>the</w:t>
      </w:r>
      <w:r>
        <w:rPr>
          <w:spacing w:val="-1"/>
        </w:rPr>
        <w:t xml:space="preserve"> </w:t>
      </w:r>
      <w:r>
        <w:t>perfect linear</w:t>
      </w:r>
      <w:r>
        <w:rPr>
          <w:spacing w:val="1"/>
        </w:rPr>
        <w:t xml:space="preserve"> </w:t>
      </w:r>
      <w:r>
        <w:t>connection and the</w:t>
      </w:r>
      <w:r>
        <w:rPr>
          <w:spacing w:val="-1"/>
        </w:rPr>
        <w:t xml:space="preserve"> </w:t>
      </w:r>
      <w:r>
        <w:t>response variable.</w:t>
      </w:r>
    </w:p>
    <w:p w:rsidR="00330CA5" w:rsidRPr="001B4864" w:rsidRDefault="00330CA5" w:rsidP="001B4864">
      <w:pPr>
        <w:pStyle w:val="BodyText"/>
        <w:spacing w:before="8"/>
        <w:rPr>
          <w:rFonts w:ascii="Arial"/>
          <w:b/>
          <w:sz w:val="30"/>
        </w:rPr>
      </w:pPr>
    </w:p>
    <w:p w:rsidR="00AA4359" w:rsidRDefault="00AA4359" w:rsidP="00AA4359">
      <w:pPr>
        <w:pStyle w:val="BodyText"/>
        <w:spacing w:line="278" w:lineRule="auto"/>
        <w:ind w:left="160" w:right="220"/>
        <w:jc w:val="both"/>
      </w:pPr>
      <w:r>
        <w:t xml:space="preserve">The </w:t>
      </w:r>
      <w:proofErr w:type="spellStart"/>
      <w:r>
        <w:t>Anova</w:t>
      </w:r>
      <w:proofErr w:type="spellEnd"/>
      <w:r>
        <w:t xml:space="preserve"> table in the following section displays the regression model's degrees of freedom, sum of squares, mean squares, F statistic, and overall significance.</w:t>
      </w:r>
    </w:p>
    <w:p w:rsidR="00AA4359" w:rsidRDefault="00AA4359" w:rsidP="00AA4359">
      <w:pPr>
        <w:pStyle w:val="BodyText"/>
        <w:spacing w:line="278" w:lineRule="auto"/>
        <w:ind w:left="160" w:right="220"/>
        <w:jc w:val="both"/>
      </w:pPr>
    </w:p>
    <w:p w:rsidR="00AA4359" w:rsidRDefault="00AA4359" w:rsidP="00AA4359">
      <w:pPr>
        <w:pStyle w:val="BodyText"/>
        <w:spacing w:line="278" w:lineRule="auto"/>
        <w:ind w:left="160" w:right="220"/>
        <w:jc w:val="both"/>
      </w:pPr>
    </w:p>
    <w:p w:rsidR="00AA4359" w:rsidRDefault="00AA4359" w:rsidP="00AA4359">
      <w:pPr>
        <w:pStyle w:val="BodyText"/>
        <w:spacing w:line="278" w:lineRule="auto"/>
        <w:ind w:left="160" w:right="220"/>
        <w:jc w:val="both"/>
      </w:pPr>
      <w:r>
        <w:t>There are 4 degrees of freedom altogether.</w:t>
      </w:r>
    </w:p>
    <w:p w:rsidR="00AA4359" w:rsidRDefault="00AA4359" w:rsidP="00AA4359">
      <w:pPr>
        <w:pStyle w:val="BodyText"/>
        <w:spacing w:line="278" w:lineRule="auto"/>
        <w:ind w:left="160" w:right="220"/>
        <w:jc w:val="both"/>
      </w:pPr>
      <w:r>
        <w:t xml:space="preserve">Utilizing Regression SS/Regression </w:t>
      </w:r>
      <w:proofErr w:type="spellStart"/>
      <w:r>
        <w:t>df</w:t>
      </w:r>
      <w:proofErr w:type="spellEnd"/>
      <w:r>
        <w:t>, the regression mean squares are computed. Regression MS in this instance = 7.05181E+17/ 2.</w:t>
      </w:r>
    </w:p>
    <w:p w:rsidR="00AA4359" w:rsidRDefault="00AA4359" w:rsidP="00AA4359">
      <w:pPr>
        <w:pStyle w:val="BodyText"/>
        <w:spacing w:line="278" w:lineRule="auto"/>
        <w:ind w:left="160" w:right="220"/>
        <w:jc w:val="both"/>
      </w:pPr>
    </w:p>
    <w:p w:rsidR="001B4864" w:rsidRDefault="001B4864" w:rsidP="00AA4359">
      <w:pPr>
        <w:pStyle w:val="BodyText"/>
        <w:spacing w:line="278" w:lineRule="auto"/>
        <w:ind w:left="160" w:right="220"/>
        <w:jc w:val="both"/>
      </w:pPr>
      <w:r>
        <w:lastRenderedPageBreak/>
        <w:t>The f statistic is computed using the residual MS and the MS from the regression. This statistic demonstrates whether the regression model accurately represents the data in comparison to a model with no independent variables.</w:t>
      </w:r>
    </w:p>
    <w:p w:rsidR="001B4864" w:rsidRDefault="001B4864" w:rsidP="001B4864">
      <w:pPr>
        <w:pStyle w:val="BodyText"/>
        <w:spacing w:line="278" w:lineRule="auto"/>
        <w:ind w:left="160" w:right="220"/>
        <w:jc w:val="both"/>
      </w:pPr>
      <w:r>
        <w:t>In essence, it assesses the regression model's overall usefulness. The total F statistic is typically not statistically significant if none of the model's predictor variables are.</w:t>
      </w:r>
    </w:p>
    <w:p w:rsidR="001B4864" w:rsidRDefault="001B4864" w:rsidP="001B4864">
      <w:pPr>
        <w:pStyle w:val="BodyText"/>
        <w:spacing w:line="278" w:lineRule="auto"/>
        <w:ind w:left="160" w:right="220"/>
        <w:jc w:val="both"/>
      </w:pPr>
      <w:r>
        <w:t>In this case, the F statistic is 3.53E+17/0.007913=4.45585E+19.</w:t>
      </w:r>
    </w:p>
    <w:p w:rsidR="001B4864" w:rsidRDefault="001B4864" w:rsidP="001B4864">
      <w:pPr>
        <w:pStyle w:val="BodyText"/>
        <w:spacing w:line="278" w:lineRule="auto"/>
        <w:ind w:left="160" w:right="220"/>
        <w:jc w:val="both"/>
      </w:pPr>
      <w:r>
        <w:t>The final result in the table represents the p-value for the F statistic. By comparing the p-value to a significance threshold, you can determine the overall regression model's significance. The most common choices are.01,.05, and.10.</w:t>
      </w:r>
    </w:p>
    <w:p w:rsidR="00330CA5" w:rsidRPr="001B4864" w:rsidRDefault="001B4864" w:rsidP="001B4864">
      <w:pPr>
        <w:pStyle w:val="BodyText"/>
        <w:spacing w:line="278" w:lineRule="auto"/>
        <w:ind w:left="160" w:right="220"/>
        <w:jc w:val="both"/>
      </w:pPr>
      <w:r>
        <w:t>There is sufficient information to conclude that the regression model more closely matches the data.</w:t>
      </w:r>
    </w:p>
    <w:p w:rsidR="00330CA5" w:rsidRPr="001B4864" w:rsidRDefault="00330CA5" w:rsidP="001B4864">
      <w:pPr>
        <w:pStyle w:val="BodyText"/>
        <w:spacing w:line="278" w:lineRule="auto"/>
        <w:ind w:left="160" w:right="220"/>
        <w:jc w:val="both"/>
      </w:pPr>
    </w:p>
    <w:p w:rsidR="00330CA5" w:rsidRDefault="00330CA5">
      <w:pPr>
        <w:pStyle w:val="BodyText"/>
        <w:spacing w:before="11"/>
        <w:rPr>
          <w:sz w:val="10"/>
        </w:rPr>
      </w:pPr>
    </w:p>
    <w:tbl>
      <w:tblPr>
        <w:tblW w:w="0" w:type="auto"/>
        <w:tblInd w:w="118" w:type="dxa"/>
        <w:tblLayout w:type="fixed"/>
        <w:tblCellMar>
          <w:left w:w="0" w:type="dxa"/>
          <w:right w:w="0" w:type="dxa"/>
        </w:tblCellMar>
        <w:tblLook w:val="01E0" w:firstRow="1" w:lastRow="1" w:firstColumn="1" w:lastColumn="1" w:noHBand="0" w:noVBand="0"/>
      </w:tblPr>
      <w:tblGrid>
        <w:gridCol w:w="1316"/>
        <w:gridCol w:w="853"/>
        <w:gridCol w:w="943"/>
        <w:gridCol w:w="753"/>
        <w:gridCol w:w="998"/>
        <w:gridCol w:w="1156"/>
        <w:gridCol w:w="1390"/>
        <w:gridCol w:w="987"/>
        <w:gridCol w:w="1026"/>
      </w:tblGrid>
      <w:tr w:rsidR="00330CA5">
        <w:trPr>
          <w:trHeight w:val="378"/>
        </w:trPr>
        <w:tc>
          <w:tcPr>
            <w:tcW w:w="2169" w:type="dxa"/>
            <w:gridSpan w:val="2"/>
            <w:tcBorders>
              <w:top w:val="single" w:sz="12" w:space="0" w:color="000000"/>
              <w:bottom w:val="single" w:sz="12" w:space="0" w:color="000000"/>
            </w:tcBorders>
            <w:shd w:val="clear" w:color="auto" w:fill="808080"/>
          </w:tcPr>
          <w:p w:rsidR="00330CA5" w:rsidRDefault="001B4864">
            <w:pPr>
              <w:pStyle w:val="TableParagraph"/>
              <w:spacing w:before="16" w:line="342" w:lineRule="exact"/>
              <w:ind w:left="1345"/>
              <w:rPr>
                <w:i/>
                <w:sz w:val="30"/>
              </w:rPr>
            </w:pPr>
            <w:r>
              <w:rPr>
                <w:i/>
                <w:w w:val="55"/>
                <w:sz w:val="30"/>
              </w:rPr>
              <w:t>Coefficients</w:t>
            </w:r>
          </w:p>
        </w:tc>
        <w:tc>
          <w:tcPr>
            <w:tcW w:w="943" w:type="dxa"/>
            <w:tcBorders>
              <w:top w:val="single" w:sz="12" w:space="0" w:color="000000"/>
              <w:bottom w:val="single" w:sz="12" w:space="0" w:color="000000"/>
            </w:tcBorders>
            <w:shd w:val="clear" w:color="auto" w:fill="808080"/>
          </w:tcPr>
          <w:p w:rsidR="00330CA5" w:rsidRDefault="001B4864">
            <w:pPr>
              <w:pStyle w:val="TableParagraph"/>
              <w:spacing w:before="16" w:line="342" w:lineRule="exact"/>
              <w:ind w:left="48"/>
              <w:rPr>
                <w:i/>
                <w:sz w:val="30"/>
              </w:rPr>
            </w:pPr>
            <w:proofErr w:type="spellStart"/>
            <w:r>
              <w:rPr>
                <w:i/>
                <w:spacing w:val="-1"/>
                <w:w w:val="55"/>
                <w:sz w:val="30"/>
              </w:rPr>
              <w:t>tandard</w:t>
            </w:r>
            <w:proofErr w:type="spellEnd"/>
            <w:r>
              <w:rPr>
                <w:i/>
                <w:spacing w:val="-3"/>
                <w:w w:val="55"/>
                <w:sz w:val="30"/>
              </w:rPr>
              <w:t xml:space="preserve"> </w:t>
            </w:r>
            <w:proofErr w:type="spellStart"/>
            <w:r>
              <w:rPr>
                <w:i/>
                <w:spacing w:val="-1"/>
                <w:w w:val="55"/>
                <w:sz w:val="30"/>
              </w:rPr>
              <w:t>Erro</w:t>
            </w:r>
            <w:proofErr w:type="spellEnd"/>
          </w:p>
        </w:tc>
        <w:tc>
          <w:tcPr>
            <w:tcW w:w="753" w:type="dxa"/>
            <w:tcBorders>
              <w:top w:val="single" w:sz="12" w:space="0" w:color="000000"/>
              <w:bottom w:val="single" w:sz="12" w:space="0" w:color="000000"/>
            </w:tcBorders>
            <w:shd w:val="clear" w:color="auto" w:fill="808080"/>
          </w:tcPr>
          <w:p w:rsidR="00330CA5" w:rsidRDefault="001B4864">
            <w:pPr>
              <w:pStyle w:val="TableParagraph"/>
              <w:spacing w:before="16" w:line="342" w:lineRule="exact"/>
              <w:ind w:left="141"/>
              <w:rPr>
                <w:i/>
                <w:sz w:val="30"/>
              </w:rPr>
            </w:pPr>
            <w:r>
              <w:rPr>
                <w:i/>
                <w:w w:val="55"/>
                <w:sz w:val="30"/>
              </w:rPr>
              <w:t>t</w:t>
            </w:r>
            <w:r>
              <w:rPr>
                <w:i/>
                <w:spacing w:val="-7"/>
                <w:w w:val="55"/>
                <w:sz w:val="30"/>
              </w:rPr>
              <w:t xml:space="preserve"> </w:t>
            </w:r>
            <w:r>
              <w:rPr>
                <w:i/>
                <w:w w:val="55"/>
                <w:sz w:val="30"/>
              </w:rPr>
              <w:t>Stat</w:t>
            </w:r>
          </w:p>
        </w:tc>
        <w:tc>
          <w:tcPr>
            <w:tcW w:w="998" w:type="dxa"/>
            <w:tcBorders>
              <w:top w:val="single" w:sz="12" w:space="0" w:color="000000"/>
              <w:bottom w:val="single" w:sz="12" w:space="0" w:color="000000"/>
            </w:tcBorders>
            <w:shd w:val="clear" w:color="auto" w:fill="808080"/>
          </w:tcPr>
          <w:p w:rsidR="00330CA5" w:rsidRDefault="001B4864">
            <w:pPr>
              <w:pStyle w:val="TableParagraph"/>
              <w:spacing w:before="16" w:line="342" w:lineRule="exact"/>
              <w:ind w:left="184"/>
              <w:rPr>
                <w:i/>
                <w:sz w:val="30"/>
              </w:rPr>
            </w:pPr>
            <w:r>
              <w:rPr>
                <w:i/>
                <w:w w:val="65"/>
                <w:sz w:val="30"/>
              </w:rPr>
              <w:t>P-value</w:t>
            </w:r>
          </w:p>
        </w:tc>
        <w:tc>
          <w:tcPr>
            <w:tcW w:w="1156" w:type="dxa"/>
            <w:tcBorders>
              <w:top w:val="single" w:sz="12" w:space="0" w:color="000000"/>
              <w:bottom w:val="single" w:sz="12" w:space="0" w:color="000000"/>
            </w:tcBorders>
            <w:shd w:val="clear" w:color="auto" w:fill="808080"/>
          </w:tcPr>
          <w:p w:rsidR="00330CA5" w:rsidRDefault="001B4864">
            <w:pPr>
              <w:pStyle w:val="TableParagraph"/>
              <w:spacing w:before="16" w:line="342" w:lineRule="exact"/>
              <w:ind w:left="112"/>
              <w:rPr>
                <w:i/>
                <w:sz w:val="30"/>
              </w:rPr>
            </w:pPr>
            <w:r>
              <w:rPr>
                <w:i/>
                <w:spacing w:val="-3"/>
                <w:w w:val="55"/>
                <w:sz w:val="30"/>
              </w:rPr>
              <w:t>Lower</w:t>
            </w:r>
            <w:r>
              <w:rPr>
                <w:i/>
                <w:spacing w:val="-8"/>
                <w:w w:val="55"/>
                <w:sz w:val="30"/>
              </w:rPr>
              <w:t xml:space="preserve"> </w:t>
            </w:r>
            <w:r>
              <w:rPr>
                <w:i/>
                <w:spacing w:val="-2"/>
                <w:w w:val="55"/>
                <w:sz w:val="30"/>
              </w:rPr>
              <w:t>95%</w:t>
            </w:r>
          </w:p>
        </w:tc>
        <w:tc>
          <w:tcPr>
            <w:tcW w:w="1390" w:type="dxa"/>
            <w:tcBorders>
              <w:top w:val="single" w:sz="12" w:space="0" w:color="000000"/>
              <w:bottom w:val="single" w:sz="12" w:space="0" w:color="000000"/>
            </w:tcBorders>
            <w:shd w:val="clear" w:color="auto" w:fill="808080"/>
          </w:tcPr>
          <w:p w:rsidR="00330CA5" w:rsidRDefault="001B4864">
            <w:pPr>
              <w:pStyle w:val="TableParagraph"/>
              <w:spacing w:before="16" w:line="342" w:lineRule="exact"/>
              <w:ind w:left="232"/>
              <w:rPr>
                <w:i/>
                <w:sz w:val="30"/>
              </w:rPr>
            </w:pPr>
            <w:r>
              <w:rPr>
                <w:i/>
                <w:spacing w:val="-2"/>
                <w:w w:val="55"/>
                <w:sz w:val="30"/>
              </w:rPr>
              <w:t>Upper</w:t>
            </w:r>
            <w:r>
              <w:rPr>
                <w:i/>
                <w:spacing w:val="-8"/>
                <w:w w:val="55"/>
                <w:sz w:val="30"/>
              </w:rPr>
              <w:t xml:space="preserve"> </w:t>
            </w:r>
            <w:r>
              <w:rPr>
                <w:i/>
                <w:spacing w:val="-1"/>
                <w:w w:val="55"/>
                <w:sz w:val="30"/>
              </w:rPr>
              <w:t>95%</w:t>
            </w:r>
          </w:p>
        </w:tc>
        <w:tc>
          <w:tcPr>
            <w:tcW w:w="987" w:type="dxa"/>
            <w:tcBorders>
              <w:top w:val="single" w:sz="12" w:space="0" w:color="000000"/>
              <w:bottom w:val="single" w:sz="12" w:space="0" w:color="000000"/>
            </w:tcBorders>
            <w:shd w:val="clear" w:color="auto" w:fill="808080"/>
          </w:tcPr>
          <w:p w:rsidR="00330CA5" w:rsidRDefault="001B4864">
            <w:pPr>
              <w:pStyle w:val="TableParagraph"/>
              <w:spacing w:before="16" w:line="342" w:lineRule="exact"/>
              <w:ind w:right="96"/>
              <w:jc w:val="right"/>
              <w:rPr>
                <w:i/>
                <w:sz w:val="30"/>
              </w:rPr>
            </w:pPr>
            <w:r>
              <w:rPr>
                <w:i/>
                <w:spacing w:val="-3"/>
                <w:w w:val="55"/>
                <w:sz w:val="30"/>
              </w:rPr>
              <w:t>Lower</w:t>
            </w:r>
            <w:r>
              <w:rPr>
                <w:i/>
                <w:spacing w:val="-7"/>
                <w:w w:val="55"/>
                <w:sz w:val="30"/>
              </w:rPr>
              <w:t xml:space="preserve"> </w:t>
            </w:r>
            <w:r>
              <w:rPr>
                <w:i/>
                <w:spacing w:val="-3"/>
                <w:w w:val="55"/>
                <w:sz w:val="30"/>
              </w:rPr>
              <w:t>95.0%</w:t>
            </w:r>
          </w:p>
        </w:tc>
        <w:tc>
          <w:tcPr>
            <w:tcW w:w="1026" w:type="dxa"/>
            <w:tcBorders>
              <w:top w:val="single" w:sz="12" w:space="0" w:color="000000"/>
              <w:bottom w:val="single" w:sz="12" w:space="0" w:color="000000"/>
            </w:tcBorders>
            <w:shd w:val="clear" w:color="auto" w:fill="808080"/>
          </w:tcPr>
          <w:p w:rsidR="00330CA5" w:rsidRDefault="001B4864">
            <w:pPr>
              <w:pStyle w:val="TableParagraph"/>
              <w:spacing w:before="16" w:line="342" w:lineRule="exact"/>
              <w:ind w:left="67"/>
              <w:rPr>
                <w:i/>
                <w:sz w:val="30"/>
              </w:rPr>
            </w:pPr>
            <w:r>
              <w:rPr>
                <w:i/>
                <w:spacing w:val="-2"/>
                <w:w w:val="55"/>
                <w:sz w:val="30"/>
              </w:rPr>
              <w:t>Upper</w:t>
            </w:r>
            <w:r>
              <w:rPr>
                <w:i/>
                <w:spacing w:val="-8"/>
                <w:w w:val="55"/>
                <w:sz w:val="30"/>
              </w:rPr>
              <w:t xml:space="preserve"> </w:t>
            </w:r>
            <w:r>
              <w:rPr>
                <w:i/>
                <w:spacing w:val="-2"/>
                <w:w w:val="55"/>
                <w:sz w:val="30"/>
              </w:rPr>
              <w:t>95.0%</w:t>
            </w:r>
          </w:p>
        </w:tc>
      </w:tr>
      <w:tr w:rsidR="00330CA5">
        <w:trPr>
          <w:trHeight w:val="429"/>
        </w:trPr>
        <w:tc>
          <w:tcPr>
            <w:tcW w:w="1316" w:type="dxa"/>
            <w:tcBorders>
              <w:top w:val="single" w:sz="12" w:space="0" w:color="000000"/>
            </w:tcBorders>
            <w:shd w:val="clear" w:color="auto" w:fill="808080"/>
          </w:tcPr>
          <w:p w:rsidR="00330CA5" w:rsidRDefault="001B4864">
            <w:pPr>
              <w:pStyle w:val="TableParagraph"/>
              <w:spacing w:before="16"/>
              <w:ind w:left="81"/>
              <w:rPr>
                <w:sz w:val="30"/>
              </w:rPr>
            </w:pPr>
            <w:r>
              <w:rPr>
                <w:w w:val="65"/>
                <w:sz w:val="30"/>
              </w:rPr>
              <w:t>Intercept</w:t>
            </w:r>
          </w:p>
        </w:tc>
        <w:tc>
          <w:tcPr>
            <w:tcW w:w="853" w:type="dxa"/>
            <w:tcBorders>
              <w:top w:val="single" w:sz="12" w:space="0" w:color="000000"/>
            </w:tcBorders>
            <w:shd w:val="clear" w:color="auto" w:fill="808080"/>
          </w:tcPr>
          <w:p w:rsidR="00330CA5" w:rsidRDefault="001B4864">
            <w:pPr>
              <w:pStyle w:val="TableParagraph"/>
              <w:spacing w:before="16"/>
              <w:ind w:right="7"/>
              <w:jc w:val="right"/>
              <w:rPr>
                <w:sz w:val="30"/>
              </w:rPr>
            </w:pPr>
            <w:r>
              <w:rPr>
                <w:spacing w:val="-2"/>
                <w:w w:val="55"/>
                <w:sz w:val="30"/>
              </w:rPr>
              <w:t>-2.84917164</w:t>
            </w:r>
          </w:p>
        </w:tc>
        <w:tc>
          <w:tcPr>
            <w:tcW w:w="943" w:type="dxa"/>
            <w:tcBorders>
              <w:top w:val="single" w:sz="12" w:space="0" w:color="000000"/>
            </w:tcBorders>
            <w:shd w:val="clear" w:color="auto" w:fill="808080"/>
          </w:tcPr>
          <w:p w:rsidR="00330CA5" w:rsidRDefault="001B4864">
            <w:pPr>
              <w:pStyle w:val="TableParagraph"/>
              <w:spacing w:before="16"/>
              <w:ind w:left="92"/>
              <w:rPr>
                <w:sz w:val="30"/>
              </w:rPr>
            </w:pPr>
            <w:r>
              <w:rPr>
                <w:spacing w:val="-4"/>
                <w:w w:val="55"/>
                <w:sz w:val="30"/>
              </w:rPr>
              <w:t>0.492865138</w:t>
            </w:r>
          </w:p>
        </w:tc>
        <w:tc>
          <w:tcPr>
            <w:tcW w:w="753" w:type="dxa"/>
            <w:tcBorders>
              <w:top w:val="single" w:sz="12" w:space="0" w:color="000000"/>
            </w:tcBorders>
            <w:shd w:val="clear" w:color="auto" w:fill="808080"/>
          </w:tcPr>
          <w:p w:rsidR="00330CA5" w:rsidRDefault="001B4864">
            <w:pPr>
              <w:pStyle w:val="TableParagraph"/>
              <w:spacing w:before="16"/>
              <w:ind w:right="90"/>
              <w:jc w:val="right"/>
              <w:rPr>
                <w:sz w:val="30"/>
              </w:rPr>
            </w:pPr>
            <w:r>
              <w:rPr>
                <w:spacing w:val="-3"/>
                <w:w w:val="60"/>
                <w:sz w:val="30"/>
              </w:rPr>
              <w:t>-5.78083</w:t>
            </w:r>
          </w:p>
        </w:tc>
        <w:tc>
          <w:tcPr>
            <w:tcW w:w="998" w:type="dxa"/>
            <w:tcBorders>
              <w:top w:val="single" w:sz="12" w:space="0" w:color="000000"/>
            </w:tcBorders>
            <w:shd w:val="clear" w:color="auto" w:fill="808080"/>
          </w:tcPr>
          <w:p w:rsidR="00330CA5" w:rsidRDefault="001B4864">
            <w:pPr>
              <w:pStyle w:val="TableParagraph"/>
              <w:spacing w:before="16"/>
              <w:ind w:right="52"/>
              <w:jc w:val="right"/>
              <w:rPr>
                <w:sz w:val="30"/>
              </w:rPr>
            </w:pPr>
            <w:r>
              <w:rPr>
                <w:spacing w:val="-6"/>
                <w:w w:val="60"/>
                <w:sz w:val="30"/>
              </w:rPr>
              <w:t>0.028644448</w:t>
            </w:r>
          </w:p>
        </w:tc>
        <w:tc>
          <w:tcPr>
            <w:tcW w:w="1156" w:type="dxa"/>
            <w:tcBorders>
              <w:top w:val="single" w:sz="12" w:space="0" w:color="000000"/>
            </w:tcBorders>
            <w:shd w:val="clear" w:color="auto" w:fill="808080"/>
          </w:tcPr>
          <w:p w:rsidR="00330CA5" w:rsidRDefault="001B4864">
            <w:pPr>
              <w:pStyle w:val="TableParagraph"/>
              <w:spacing w:before="16"/>
              <w:ind w:left="91"/>
              <w:rPr>
                <w:sz w:val="30"/>
              </w:rPr>
            </w:pPr>
            <w:r>
              <w:rPr>
                <w:spacing w:val="-2"/>
                <w:w w:val="60"/>
                <w:sz w:val="30"/>
              </w:rPr>
              <w:t>-4.969799171</w:t>
            </w:r>
          </w:p>
        </w:tc>
        <w:tc>
          <w:tcPr>
            <w:tcW w:w="1390" w:type="dxa"/>
            <w:tcBorders>
              <w:top w:val="single" w:sz="12" w:space="0" w:color="000000"/>
            </w:tcBorders>
            <w:shd w:val="clear" w:color="auto" w:fill="808080"/>
          </w:tcPr>
          <w:p w:rsidR="00330CA5" w:rsidRDefault="001B4864">
            <w:pPr>
              <w:pStyle w:val="TableParagraph"/>
              <w:spacing w:before="16"/>
              <w:ind w:right="26"/>
              <w:jc w:val="right"/>
              <w:rPr>
                <w:sz w:val="30"/>
              </w:rPr>
            </w:pPr>
            <w:r>
              <w:rPr>
                <w:w w:val="65"/>
                <w:sz w:val="30"/>
              </w:rPr>
              <w:t>-0.728544106</w:t>
            </w:r>
          </w:p>
        </w:tc>
        <w:tc>
          <w:tcPr>
            <w:tcW w:w="987" w:type="dxa"/>
            <w:tcBorders>
              <w:top w:val="single" w:sz="12" w:space="0" w:color="000000"/>
            </w:tcBorders>
            <w:shd w:val="clear" w:color="auto" w:fill="808080"/>
          </w:tcPr>
          <w:p w:rsidR="00330CA5" w:rsidRDefault="001B4864">
            <w:pPr>
              <w:pStyle w:val="TableParagraph"/>
              <w:spacing w:before="16"/>
              <w:ind w:right="31"/>
              <w:jc w:val="right"/>
              <w:rPr>
                <w:sz w:val="30"/>
              </w:rPr>
            </w:pPr>
            <w:r>
              <w:rPr>
                <w:spacing w:val="-1"/>
                <w:w w:val="55"/>
                <w:sz w:val="30"/>
              </w:rPr>
              <w:t>-4.969799171</w:t>
            </w:r>
          </w:p>
        </w:tc>
        <w:tc>
          <w:tcPr>
            <w:tcW w:w="1026" w:type="dxa"/>
            <w:tcBorders>
              <w:top w:val="single" w:sz="12" w:space="0" w:color="000000"/>
            </w:tcBorders>
            <w:shd w:val="clear" w:color="auto" w:fill="808080"/>
          </w:tcPr>
          <w:p w:rsidR="00330CA5" w:rsidRDefault="001B4864">
            <w:pPr>
              <w:pStyle w:val="TableParagraph"/>
              <w:spacing w:before="16"/>
              <w:ind w:right="44"/>
              <w:jc w:val="right"/>
              <w:rPr>
                <w:sz w:val="30"/>
              </w:rPr>
            </w:pPr>
            <w:r>
              <w:rPr>
                <w:spacing w:val="-6"/>
                <w:w w:val="60"/>
                <w:sz w:val="30"/>
              </w:rPr>
              <w:t>-0.728544106</w:t>
            </w:r>
          </w:p>
        </w:tc>
      </w:tr>
      <w:tr w:rsidR="00330CA5">
        <w:trPr>
          <w:trHeight w:val="408"/>
        </w:trPr>
        <w:tc>
          <w:tcPr>
            <w:tcW w:w="1316" w:type="dxa"/>
            <w:shd w:val="clear" w:color="auto" w:fill="808080"/>
          </w:tcPr>
          <w:p w:rsidR="00330CA5" w:rsidRDefault="001B4864">
            <w:pPr>
              <w:pStyle w:val="TableParagraph"/>
              <w:spacing w:line="362" w:lineRule="exact"/>
              <w:ind w:left="81"/>
              <w:rPr>
                <w:sz w:val="30"/>
              </w:rPr>
            </w:pPr>
            <w:r>
              <w:rPr>
                <w:w w:val="55"/>
                <w:sz w:val="30"/>
              </w:rPr>
              <w:t>Interest</w:t>
            </w:r>
            <w:r>
              <w:rPr>
                <w:spacing w:val="-6"/>
                <w:w w:val="55"/>
                <w:sz w:val="30"/>
              </w:rPr>
              <w:t xml:space="preserve"> </w:t>
            </w:r>
            <w:r>
              <w:rPr>
                <w:w w:val="55"/>
                <w:sz w:val="30"/>
              </w:rPr>
              <w:t>income</w:t>
            </w:r>
          </w:p>
        </w:tc>
        <w:tc>
          <w:tcPr>
            <w:tcW w:w="853" w:type="dxa"/>
            <w:shd w:val="clear" w:color="auto" w:fill="808080"/>
          </w:tcPr>
          <w:p w:rsidR="00330CA5" w:rsidRDefault="001B4864">
            <w:pPr>
              <w:pStyle w:val="TableParagraph"/>
              <w:spacing w:line="362" w:lineRule="exact"/>
              <w:ind w:right="6"/>
              <w:jc w:val="right"/>
              <w:rPr>
                <w:sz w:val="30"/>
              </w:rPr>
            </w:pPr>
            <w:r>
              <w:rPr>
                <w:w w:val="55"/>
                <w:sz w:val="30"/>
              </w:rPr>
              <w:t>1</w:t>
            </w:r>
          </w:p>
        </w:tc>
        <w:tc>
          <w:tcPr>
            <w:tcW w:w="943" w:type="dxa"/>
            <w:shd w:val="clear" w:color="auto" w:fill="808080"/>
          </w:tcPr>
          <w:p w:rsidR="00330CA5" w:rsidRDefault="001B4864">
            <w:pPr>
              <w:pStyle w:val="TableParagraph"/>
              <w:spacing w:line="362" w:lineRule="exact"/>
              <w:ind w:left="114"/>
              <w:rPr>
                <w:sz w:val="30"/>
              </w:rPr>
            </w:pPr>
            <w:r>
              <w:rPr>
                <w:spacing w:val="-3"/>
                <w:w w:val="55"/>
                <w:sz w:val="30"/>
              </w:rPr>
              <w:t>1.07412E-10</w:t>
            </w:r>
          </w:p>
        </w:tc>
        <w:tc>
          <w:tcPr>
            <w:tcW w:w="753" w:type="dxa"/>
            <w:shd w:val="clear" w:color="auto" w:fill="808080"/>
          </w:tcPr>
          <w:p w:rsidR="00330CA5" w:rsidRDefault="001B4864">
            <w:pPr>
              <w:pStyle w:val="TableParagraph"/>
              <w:spacing w:line="362" w:lineRule="exact"/>
              <w:ind w:right="90"/>
              <w:jc w:val="right"/>
              <w:rPr>
                <w:sz w:val="30"/>
              </w:rPr>
            </w:pPr>
            <w:r>
              <w:rPr>
                <w:spacing w:val="-6"/>
                <w:w w:val="60"/>
                <w:sz w:val="30"/>
              </w:rPr>
              <w:t>9.31E+09</w:t>
            </w:r>
          </w:p>
        </w:tc>
        <w:tc>
          <w:tcPr>
            <w:tcW w:w="998" w:type="dxa"/>
            <w:shd w:val="clear" w:color="auto" w:fill="808080"/>
          </w:tcPr>
          <w:p w:rsidR="00330CA5" w:rsidRDefault="001B4864">
            <w:pPr>
              <w:pStyle w:val="TableParagraph"/>
              <w:spacing w:line="362" w:lineRule="exact"/>
              <w:ind w:right="52"/>
              <w:jc w:val="right"/>
              <w:rPr>
                <w:sz w:val="30"/>
              </w:rPr>
            </w:pPr>
            <w:r>
              <w:rPr>
                <w:spacing w:val="-3"/>
                <w:w w:val="60"/>
                <w:sz w:val="30"/>
              </w:rPr>
              <w:t>1.15373E-20</w:t>
            </w:r>
          </w:p>
        </w:tc>
        <w:tc>
          <w:tcPr>
            <w:tcW w:w="1156" w:type="dxa"/>
            <w:shd w:val="clear" w:color="auto" w:fill="808080"/>
          </w:tcPr>
          <w:p w:rsidR="00330CA5" w:rsidRDefault="001B4864">
            <w:pPr>
              <w:pStyle w:val="TableParagraph"/>
              <w:spacing w:line="362" w:lineRule="exact"/>
              <w:ind w:right="194"/>
              <w:jc w:val="right"/>
              <w:rPr>
                <w:sz w:val="30"/>
              </w:rPr>
            </w:pPr>
            <w:r>
              <w:rPr>
                <w:w w:val="55"/>
                <w:sz w:val="30"/>
              </w:rPr>
              <w:t>1</w:t>
            </w:r>
          </w:p>
        </w:tc>
        <w:tc>
          <w:tcPr>
            <w:tcW w:w="1390" w:type="dxa"/>
            <w:shd w:val="clear" w:color="auto" w:fill="808080"/>
          </w:tcPr>
          <w:p w:rsidR="00330CA5" w:rsidRDefault="001B4864">
            <w:pPr>
              <w:pStyle w:val="TableParagraph"/>
              <w:spacing w:line="362" w:lineRule="exact"/>
              <w:ind w:right="25"/>
              <w:jc w:val="right"/>
              <w:rPr>
                <w:sz w:val="30"/>
              </w:rPr>
            </w:pPr>
            <w:r>
              <w:rPr>
                <w:w w:val="65"/>
                <w:sz w:val="30"/>
              </w:rPr>
              <w:t>1.000000001</w:t>
            </w:r>
          </w:p>
        </w:tc>
        <w:tc>
          <w:tcPr>
            <w:tcW w:w="987" w:type="dxa"/>
            <w:shd w:val="clear" w:color="auto" w:fill="808080"/>
          </w:tcPr>
          <w:p w:rsidR="00330CA5" w:rsidRDefault="001B4864">
            <w:pPr>
              <w:pStyle w:val="TableParagraph"/>
              <w:spacing w:line="362" w:lineRule="exact"/>
              <w:ind w:right="31"/>
              <w:jc w:val="right"/>
              <w:rPr>
                <w:sz w:val="30"/>
              </w:rPr>
            </w:pPr>
            <w:r>
              <w:rPr>
                <w:w w:val="55"/>
                <w:sz w:val="30"/>
              </w:rPr>
              <w:t>1</w:t>
            </w:r>
          </w:p>
        </w:tc>
        <w:tc>
          <w:tcPr>
            <w:tcW w:w="1026" w:type="dxa"/>
            <w:shd w:val="clear" w:color="auto" w:fill="808080"/>
          </w:tcPr>
          <w:p w:rsidR="00330CA5" w:rsidRDefault="001B4864">
            <w:pPr>
              <w:pStyle w:val="TableParagraph"/>
              <w:spacing w:line="362" w:lineRule="exact"/>
              <w:ind w:right="44"/>
              <w:jc w:val="right"/>
              <w:rPr>
                <w:sz w:val="30"/>
              </w:rPr>
            </w:pPr>
            <w:r>
              <w:rPr>
                <w:spacing w:val="-4"/>
                <w:w w:val="60"/>
                <w:sz w:val="30"/>
              </w:rPr>
              <w:t>1.000000001</w:t>
            </w:r>
          </w:p>
        </w:tc>
      </w:tr>
      <w:tr w:rsidR="00330CA5">
        <w:trPr>
          <w:trHeight w:val="360"/>
        </w:trPr>
        <w:tc>
          <w:tcPr>
            <w:tcW w:w="1316" w:type="dxa"/>
            <w:tcBorders>
              <w:bottom w:val="single" w:sz="18" w:space="0" w:color="000000"/>
            </w:tcBorders>
            <w:shd w:val="clear" w:color="auto" w:fill="808080"/>
          </w:tcPr>
          <w:p w:rsidR="00330CA5" w:rsidRDefault="001B4864">
            <w:pPr>
              <w:pStyle w:val="TableParagraph"/>
              <w:spacing w:line="341" w:lineRule="exact"/>
              <w:ind w:left="81"/>
              <w:rPr>
                <w:sz w:val="30"/>
              </w:rPr>
            </w:pPr>
            <w:r>
              <w:rPr>
                <w:w w:val="55"/>
                <w:sz w:val="30"/>
              </w:rPr>
              <w:t>Interest</w:t>
            </w:r>
            <w:r>
              <w:rPr>
                <w:spacing w:val="-5"/>
                <w:w w:val="55"/>
                <w:sz w:val="30"/>
              </w:rPr>
              <w:t xml:space="preserve"> </w:t>
            </w:r>
            <w:r>
              <w:rPr>
                <w:w w:val="55"/>
                <w:sz w:val="30"/>
              </w:rPr>
              <w:t>on</w:t>
            </w:r>
            <w:r>
              <w:rPr>
                <w:spacing w:val="-3"/>
                <w:w w:val="55"/>
                <w:sz w:val="30"/>
              </w:rPr>
              <w:t xml:space="preserve"> </w:t>
            </w:r>
            <w:proofErr w:type="spellStart"/>
            <w:r>
              <w:rPr>
                <w:w w:val="55"/>
                <w:sz w:val="30"/>
              </w:rPr>
              <w:t>deposi</w:t>
            </w:r>
            <w:proofErr w:type="spellEnd"/>
          </w:p>
        </w:tc>
        <w:tc>
          <w:tcPr>
            <w:tcW w:w="853" w:type="dxa"/>
            <w:tcBorders>
              <w:bottom w:val="single" w:sz="18" w:space="0" w:color="000000"/>
            </w:tcBorders>
            <w:shd w:val="clear" w:color="auto" w:fill="808080"/>
          </w:tcPr>
          <w:p w:rsidR="00330CA5" w:rsidRDefault="001B4864">
            <w:pPr>
              <w:pStyle w:val="TableParagraph"/>
              <w:spacing w:line="341" w:lineRule="exact"/>
              <w:ind w:right="3"/>
              <w:jc w:val="right"/>
              <w:rPr>
                <w:sz w:val="30"/>
              </w:rPr>
            </w:pPr>
            <w:r>
              <w:rPr>
                <w:w w:val="65"/>
                <w:sz w:val="30"/>
              </w:rPr>
              <w:t>-1</w:t>
            </w:r>
          </w:p>
        </w:tc>
        <w:tc>
          <w:tcPr>
            <w:tcW w:w="943" w:type="dxa"/>
            <w:tcBorders>
              <w:bottom w:val="single" w:sz="18" w:space="0" w:color="000000"/>
            </w:tcBorders>
            <w:shd w:val="clear" w:color="auto" w:fill="808080"/>
          </w:tcPr>
          <w:p w:rsidR="00330CA5" w:rsidRDefault="001B4864">
            <w:pPr>
              <w:pStyle w:val="TableParagraph"/>
              <w:spacing w:line="341" w:lineRule="exact"/>
              <w:ind w:left="114"/>
              <w:rPr>
                <w:sz w:val="30"/>
              </w:rPr>
            </w:pPr>
            <w:r>
              <w:rPr>
                <w:spacing w:val="-3"/>
                <w:w w:val="55"/>
                <w:sz w:val="30"/>
              </w:rPr>
              <w:t>1.16262E-10</w:t>
            </w:r>
          </w:p>
        </w:tc>
        <w:tc>
          <w:tcPr>
            <w:tcW w:w="753" w:type="dxa"/>
            <w:tcBorders>
              <w:bottom w:val="single" w:sz="18" w:space="0" w:color="000000"/>
            </w:tcBorders>
            <w:shd w:val="clear" w:color="auto" w:fill="808080"/>
          </w:tcPr>
          <w:p w:rsidR="00330CA5" w:rsidRDefault="001B4864">
            <w:pPr>
              <w:pStyle w:val="TableParagraph"/>
              <w:spacing w:line="341" w:lineRule="exact"/>
              <w:ind w:right="90"/>
              <w:jc w:val="right"/>
              <w:rPr>
                <w:sz w:val="30"/>
              </w:rPr>
            </w:pPr>
            <w:r>
              <w:rPr>
                <w:spacing w:val="-2"/>
                <w:w w:val="60"/>
                <w:sz w:val="30"/>
              </w:rPr>
              <w:t>-8.6E+09</w:t>
            </w:r>
          </w:p>
        </w:tc>
        <w:tc>
          <w:tcPr>
            <w:tcW w:w="998" w:type="dxa"/>
            <w:tcBorders>
              <w:bottom w:val="single" w:sz="18" w:space="0" w:color="000000"/>
            </w:tcBorders>
            <w:shd w:val="clear" w:color="auto" w:fill="808080"/>
          </w:tcPr>
          <w:p w:rsidR="00330CA5" w:rsidRDefault="001B4864">
            <w:pPr>
              <w:pStyle w:val="TableParagraph"/>
              <w:spacing w:line="341" w:lineRule="exact"/>
              <w:ind w:right="52"/>
              <w:jc w:val="right"/>
              <w:rPr>
                <w:sz w:val="30"/>
              </w:rPr>
            </w:pPr>
            <w:r>
              <w:rPr>
                <w:spacing w:val="-3"/>
                <w:w w:val="60"/>
                <w:sz w:val="30"/>
              </w:rPr>
              <w:t>1.35167E-20</w:t>
            </w:r>
          </w:p>
        </w:tc>
        <w:tc>
          <w:tcPr>
            <w:tcW w:w="1156" w:type="dxa"/>
            <w:tcBorders>
              <w:bottom w:val="single" w:sz="18" w:space="0" w:color="000000"/>
            </w:tcBorders>
            <w:shd w:val="clear" w:color="auto" w:fill="808080"/>
          </w:tcPr>
          <w:p w:rsidR="00330CA5" w:rsidRDefault="001B4864">
            <w:pPr>
              <w:pStyle w:val="TableParagraph"/>
              <w:spacing w:line="341" w:lineRule="exact"/>
              <w:ind w:left="91"/>
              <w:rPr>
                <w:sz w:val="30"/>
              </w:rPr>
            </w:pPr>
            <w:r>
              <w:rPr>
                <w:spacing w:val="-2"/>
                <w:w w:val="60"/>
                <w:sz w:val="30"/>
              </w:rPr>
              <w:t>-1.000000002</w:t>
            </w:r>
          </w:p>
        </w:tc>
        <w:tc>
          <w:tcPr>
            <w:tcW w:w="1390" w:type="dxa"/>
            <w:tcBorders>
              <w:bottom w:val="single" w:sz="18" w:space="0" w:color="000000"/>
            </w:tcBorders>
            <w:shd w:val="clear" w:color="auto" w:fill="808080"/>
          </w:tcPr>
          <w:p w:rsidR="00330CA5" w:rsidRDefault="001B4864">
            <w:pPr>
              <w:pStyle w:val="TableParagraph"/>
              <w:spacing w:line="341" w:lineRule="exact"/>
              <w:ind w:right="26"/>
              <w:jc w:val="right"/>
              <w:rPr>
                <w:sz w:val="30"/>
              </w:rPr>
            </w:pPr>
            <w:r>
              <w:rPr>
                <w:w w:val="65"/>
                <w:sz w:val="30"/>
              </w:rPr>
              <w:t>-1.000000001</w:t>
            </w:r>
          </w:p>
        </w:tc>
        <w:tc>
          <w:tcPr>
            <w:tcW w:w="987" w:type="dxa"/>
            <w:tcBorders>
              <w:bottom w:val="single" w:sz="18" w:space="0" w:color="000000"/>
            </w:tcBorders>
            <w:shd w:val="clear" w:color="auto" w:fill="808080"/>
          </w:tcPr>
          <w:p w:rsidR="00330CA5" w:rsidRDefault="001B4864">
            <w:pPr>
              <w:pStyle w:val="TableParagraph"/>
              <w:spacing w:line="341" w:lineRule="exact"/>
              <w:ind w:right="31"/>
              <w:jc w:val="right"/>
              <w:rPr>
                <w:sz w:val="30"/>
              </w:rPr>
            </w:pPr>
            <w:r>
              <w:rPr>
                <w:spacing w:val="-1"/>
                <w:w w:val="55"/>
                <w:sz w:val="30"/>
              </w:rPr>
              <w:t>-1.000000002</w:t>
            </w:r>
          </w:p>
        </w:tc>
        <w:tc>
          <w:tcPr>
            <w:tcW w:w="1026" w:type="dxa"/>
            <w:tcBorders>
              <w:bottom w:val="single" w:sz="18" w:space="0" w:color="000000"/>
            </w:tcBorders>
            <w:shd w:val="clear" w:color="auto" w:fill="808080"/>
          </w:tcPr>
          <w:p w:rsidR="00330CA5" w:rsidRDefault="001B4864">
            <w:pPr>
              <w:pStyle w:val="TableParagraph"/>
              <w:spacing w:line="341" w:lineRule="exact"/>
              <w:ind w:right="44"/>
              <w:jc w:val="right"/>
              <w:rPr>
                <w:sz w:val="30"/>
              </w:rPr>
            </w:pPr>
            <w:r>
              <w:rPr>
                <w:spacing w:val="-6"/>
                <w:w w:val="60"/>
                <w:sz w:val="30"/>
              </w:rPr>
              <w:t>-1.000000001</w:t>
            </w:r>
          </w:p>
        </w:tc>
      </w:tr>
    </w:tbl>
    <w:p w:rsidR="00330CA5" w:rsidRDefault="00330CA5">
      <w:pPr>
        <w:pStyle w:val="BodyText"/>
        <w:rPr>
          <w:sz w:val="26"/>
        </w:rPr>
      </w:pPr>
    </w:p>
    <w:p w:rsidR="00330CA5" w:rsidRDefault="00330CA5">
      <w:pPr>
        <w:pStyle w:val="BodyText"/>
        <w:spacing w:before="10"/>
        <w:rPr>
          <w:sz w:val="27"/>
        </w:rPr>
      </w:pPr>
    </w:p>
    <w:p w:rsidR="00330CA5" w:rsidRDefault="001B4864">
      <w:pPr>
        <w:pStyle w:val="BodyText"/>
        <w:spacing w:line="278" w:lineRule="auto"/>
        <w:ind w:left="160" w:right="220"/>
        <w:jc w:val="both"/>
      </w:pPr>
      <w:r>
        <w:t>For</w:t>
      </w:r>
      <w:r>
        <w:rPr>
          <w:spacing w:val="-6"/>
        </w:rPr>
        <w:t xml:space="preserve"> </w:t>
      </w:r>
      <w:r>
        <w:t>each</w:t>
      </w:r>
      <w:r>
        <w:rPr>
          <w:spacing w:val="-5"/>
        </w:rPr>
        <w:t xml:space="preserve"> </w:t>
      </w:r>
      <w:r>
        <w:t>term</w:t>
      </w:r>
      <w:r>
        <w:rPr>
          <w:spacing w:val="-3"/>
        </w:rPr>
        <w:t xml:space="preserve"> </w:t>
      </w:r>
      <w:r>
        <w:t>in</w:t>
      </w:r>
      <w:r>
        <w:rPr>
          <w:spacing w:val="-4"/>
        </w:rPr>
        <w:t xml:space="preserve"> </w:t>
      </w:r>
      <w:r>
        <w:t>the</w:t>
      </w:r>
      <w:r>
        <w:rPr>
          <w:spacing w:val="-4"/>
        </w:rPr>
        <w:t xml:space="preserve"> </w:t>
      </w:r>
      <w:r>
        <w:t>regression</w:t>
      </w:r>
      <w:r>
        <w:rPr>
          <w:spacing w:val="-5"/>
        </w:rPr>
        <w:t xml:space="preserve"> </w:t>
      </w:r>
      <w:r>
        <w:t>model,</w:t>
      </w:r>
      <w:r>
        <w:rPr>
          <w:spacing w:val="-5"/>
        </w:rPr>
        <w:t xml:space="preserve"> </w:t>
      </w:r>
      <w:r>
        <w:t>the</w:t>
      </w:r>
      <w:r>
        <w:rPr>
          <w:spacing w:val="-4"/>
        </w:rPr>
        <w:t xml:space="preserve"> </w:t>
      </w:r>
      <w:r>
        <w:t>last</w:t>
      </w:r>
      <w:r>
        <w:rPr>
          <w:spacing w:val="-5"/>
        </w:rPr>
        <w:t xml:space="preserve"> </w:t>
      </w:r>
      <w:r>
        <w:t>part</w:t>
      </w:r>
      <w:r>
        <w:rPr>
          <w:spacing w:val="-3"/>
        </w:rPr>
        <w:t xml:space="preserve"> </w:t>
      </w:r>
      <w:r>
        <w:t>displays</w:t>
      </w:r>
      <w:r>
        <w:rPr>
          <w:spacing w:val="-5"/>
        </w:rPr>
        <w:t xml:space="preserve"> </w:t>
      </w:r>
      <w:r>
        <w:t>the</w:t>
      </w:r>
      <w:r>
        <w:rPr>
          <w:spacing w:val="-1"/>
        </w:rPr>
        <w:t xml:space="preserve"> </w:t>
      </w:r>
      <w:r>
        <w:t>coefficient</w:t>
      </w:r>
      <w:r>
        <w:rPr>
          <w:spacing w:val="-5"/>
        </w:rPr>
        <w:t xml:space="preserve"> </w:t>
      </w:r>
      <w:r>
        <w:t>estimates,</w:t>
      </w:r>
      <w:r>
        <w:rPr>
          <w:spacing w:val="-5"/>
        </w:rPr>
        <w:t xml:space="preserve"> </w:t>
      </w:r>
      <w:r>
        <w:t>the</w:t>
      </w:r>
      <w:r>
        <w:rPr>
          <w:spacing w:val="-4"/>
        </w:rPr>
        <w:t xml:space="preserve"> </w:t>
      </w:r>
      <w:r>
        <w:t>standard</w:t>
      </w:r>
      <w:r>
        <w:rPr>
          <w:spacing w:val="-58"/>
        </w:rPr>
        <w:t xml:space="preserve"> </w:t>
      </w:r>
      <w:r>
        <w:t>error</w:t>
      </w:r>
      <w:r>
        <w:rPr>
          <w:spacing w:val="-1"/>
        </w:rPr>
        <w:t xml:space="preserve"> </w:t>
      </w:r>
      <w:r>
        <w:t>of the</w:t>
      </w:r>
      <w:r>
        <w:rPr>
          <w:spacing w:val="-2"/>
        </w:rPr>
        <w:t xml:space="preserve"> </w:t>
      </w:r>
      <w:r>
        <w:t>estimates, the t-statistic, the p-values, and the</w:t>
      </w:r>
      <w:r>
        <w:rPr>
          <w:spacing w:val="-1"/>
        </w:rPr>
        <w:t xml:space="preserve"> </w:t>
      </w:r>
      <w:r>
        <w:t>confidence</w:t>
      </w:r>
      <w:r>
        <w:rPr>
          <w:spacing w:val="-1"/>
        </w:rPr>
        <w:t xml:space="preserve"> </w:t>
      </w:r>
      <w:r>
        <w:t>intervals.</w:t>
      </w:r>
    </w:p>
    <w:p w:rsidR="00330CA5" w:rsidRDefault="00330CA5">
      <w:pPr>
        <w:pStyle w:val="BodyText"/>
        <w:rPr>
          <w:sz w:val="26"/>
        </w:rPr>
      </w:pPr>
    </w:p>
    <w:p w:rsidR="00330CA5" w:rsidRDefault="00330CA5">
      <w:pPr>
        <w:pStyle w:val="BodyText"/>
        <w:spacing w:before="8"/>
        <w:rPr>
          <w:sz w:val="28"/>
        </w:rPr>
      </w:pPr>
    </w:p>
    <w:p w:rsidR="00330CA5" w:rsidRDefault="001B4864">
      <w:pPr>
        <w:pStyle w:val="BodyText"/>
        <w:spacing w:line="278" w:lineRule="auto"/>
        <w:ind w:left="160" w:right="226"/>
        <w:jc w:val="both"/>
        <w:rPr>
          <w:b/>
          <w:sz w:val="28"/>
        </w:rPr>
      </w:pPr>
      <w:r>
        <w:t>The</w:t>
      </w:r>
      <w:r>
        <w:rPr>
          <w:spacing w:val="1"/>
        </w:rPr>
        <w:t xml:space="preserve"> </w:t>
      </w:r>
      <w:r>
        <w:t>quantities</w:t>
      </w:r>
      <w:r>
        <w:rPr>
          <w:spacing w:val="1"/>
        </w:rPr>
        <w:t xml:space="preserve"> </w:t>
      </w:r>
      <w:r>
        <w:t>required</w:t>
      </w:r>
      <w:r>
        <w:rPr>
          <w:spacing w:val="1"/>
        </w:rPr>
        <w:t xml:space="preserve"> </w:t>
      </w:r>
      <w:r>
        <w:t>to</w:t>
      </w:r>
      <w:r>
        <w:rPr>
          <w:spacing w:val="1"/>
        </w:rPr>
        <w:t xml:space="preserve"> </w:t>
      </w:r>
      <w:r>
        <w:t>construct</w:t>
      </w:r>
      <w:r>
        <w:rPr>
          <w:spacing w:val="1"/>
        </w:rPr>
        <w:t xml:space="preserve"> </w:t>
      </w:r>
      <w:r>
        <w:t>the</w:t>
      </w:r>
      <w:r>
        <w:rPr>
          <w:spacing w:val="1"/>
        </w:rPr>
        <w:t xml:space="preserve"> </w:t>
      </w:r>
      <w:r>
        <w:t>predicted</w:t>
      </w:r>
      <w:r>
        <w:rPr>
          <w:spacing w:val="1"/>
        </w:rPr>
        <w:t xml:space="preserve"> </w:t>
      </w:r>
      <w:r>
        <w:t>regression</w:t>
      </w:r>
      <w:r>
        <w:rPr>
          <w:spacing w:val="1"/>
        </w:rPr>
        <w:t xml:space="preserve"> </w:t>
      </w:r>
      <w:r>
        <w:t>equation</w:t>
      </w:r>
      <w:r>
        <w:rPr>
          <w:spacing w:val="1"/>
        </w:rPr>
        <w:t xml:space="preserve"> </w:t>
      </w:r>
      <w:r>
        <w:t>are</w:t>
      </w:r>
      <w:r>
        <w:rPr>
          <w:spacing w:val="1"/>
        </w:rPr>
        <w:t xml:space="preserve"> </w:t>
      </w:r>
      <w:r>
        <w:t>provided</w:t>
      </w:r>
      <w:r>
        <w:rPr>
          <w:spacing w:val="1"/>
        </w:rPr>
        <w:t xml:space="preserve"> </w:t>
      </w:r>
      <w:r>
        <w:t>by</w:t>
      </w:r>
      <w:r>
        <w:rPr>
          <w:spacing w:val="1"/>
        </w:rPr>
        <w:t xml:space="preserve"> </w:t>
      </w:r>
      <w:r>
        <w:t>the</w:t>
      </w:r>
      <w:r>
        <w:rPr>
          <w:spacing w:val="1"/>
        </w:rPr>
        <w:t xml:space="preserve"> </w:t>
      </w:r>
      <w:r>
        <w:t xml:space="preserve">coefficients: </w:t>
      </w:r>
      <m:oMath>
        <m:acc>
          <m:accPr>
            <m:ctrlPr>
              <w:rPr>
                <w:rFonts w:ascii="Cambria Math" w:hAnsi="Cambria Math"/>
                <w:b/>
                <w:i/>
                <w:sz w:val="28"/>
              </w:rPr>
            </m:ctrlPr>
          </m:accPr>
          <m:e>
            <m:r>
              <m:rPr>
                <m:sty m:val="bi"/>
              </m:rPr>
              <w:rPr>
                <w:rFonts w:ascii="Cambria Math" w:hAnsi="Cambria Math"/>
                <w:sz w:val="28"/>
              </w:rPr>
              <m:t>y</m:t>
            </m:r>
          </m:e>
        </m:acc>
      </m:oMath>
      <w:r>
        <w:rPr>
          <w:b/>
          <w:spacing w:val="-3"/>
          <w:sz w:val="28"/>
        </w:rPr>
        <w:t xml:space="preserve"> </w:t>
      </w:r>
      <w:r>
        <w:rPr>
          <w:b/>
          <w:sz w:val="28"/>
        </w:rPr>
        <w:t>= b</w:t>
      </w:r>
      <w:r w:rsidRPr="00B07322">
        <w:rPr>
          <w:b/>
          <w:sz w:val="28"/>
          <w:vertAlign w:val="subscript"/>
        </w:rPr>
        <w:t>0</w:t>
      </w:r>
      <w:r>
        <w:rPr>
          <w:b/>
          <w:spacing w:val="-3"/>
          <w:sz w:val="28"/>
        </w:rPr>
        <w:t xml:space="preserve"> </w:t>
      </w:r>
      <w:r>
        <w:rPr>
          <w:b/>
          <w:sz w:val="28"/>
        </w:rPr>
        <w:t>+</w:t>
      </w:r>
      <w:r>
        <w:rPr>
          <w:b/>
          <w:spacing w:val="1"/>
          <w:sz w:val="28"/>
        </w:rPr>
        <w:t xml:space="preserve"> </w:t>
      </w:r>
      <w:r>
        <w:rPr>
          <w:b/>
          <w:sz w:val="28"/>
        </w:rPr>
        <w:t>b</w:t>
      </w:r>
      <w:r w:rsidRPr="00B07322">
        <w:rPr>
          <w:b/>
          <w:sz w:val="28"/>
          <w:vertAlign w:val="subscript"/>
        </w:rPr>
        <w:t>1</w:t>
      </w:r>
      <w:r>
        <w:rPr>
          <w:b/>
          <w:sz w:val="28"/>
        </w:rPr>
        <w:t>x</w:t>
      </w:r>
      <w:r w:rsidRPr="00B07322">
        <w:rPr>
          <w:b/>
          <w:sz w:val="28"/>
          <w:vertAlign w:val="subscript"/>
        </w:rPr>
        <w:t>1</w:t>
      </w:r>
      <w:r>
        <w:rPr>
          <w:b/>
          <w:spacing w:val="-3"/>
          <w:sz w:val="28"/>
        </w:rPr>
        <w:t xml:space="preserve"> </w:t>
      </w:r>
      <w:r>
        <w:rPr>
          <w:b/>
          <w:sz w:val="28"/>
        </w:rPr>
        <w:t>+ b</w:t>
      </w:r>
      <w:r w:rsidRPr="00B07322">
        <w:rPr>
          <w:b/>
          <w:sz w:val="28"/>
          <w:vertAlign w:val="subscript"/>
        </w:rPr>
        <w:t>2</w:t>
      </w:r>
      <w:r>
        <w:rPr>
          <w:b/>
          <w:sz w:val="28"/>
        </w:rPr>
        <w:t>x</w:t>
      </w:r>
      <w:r w:rsidRPr="00B07322">
        <w:rPr>
          <w:b/>
          <w:sz w:val="28"/>
          <w:vertAlign w:val="subscript"/>
        </w:rPr>
        <w:t>2</w:t>
      </w:r>
    </w:p>
    <w:p w:rsidR="00330CA5" w:rsidRDefault="00330CA5">
      <w:pPr>
        <w:pStyle w:val="BodyText"/>
        <w:rPr>
          <w:b/>
          <w:sz w:val="30"/>
        </w:rPr>
      </w:pPr>
    </w:p>
    <w:p w:rsidR="00330CA5" w:rsidRDefault="00330CA5">
      <w:pPr>
        <w:pStyle w:val="BodyText"/>
        <w:spacing w:before="8"/>
        <w:rPr>
          <w:b/>
        </w:rPr>
      </w:pPr>
    </w:p>
    <w:p w:rsidR="001B4864" w:rsidRPr="001B4864" w:rsidRDefault="001B4864" w:rsidP="001B4864">
      <w:pPr>
        <w:pStyle w:val="BodyText"/>
        <w:spacing w:line="278" w:lineRule="auto"/>
        <w:ind w:left="160" w:right="220"/>
        <w:jc w:val="both"/>
      </w:pPr>
      <w:r w:rsidRPr="001B4864">
        <w:t>p-values, standard error, and T-statistics</w:t>
      </w:r>
    </w:p>
    <w:p w:rsidR="001B4864" w:rsidRPr="001B4864" w:rsidRDefault="001B4864" w:rsidP="001B4864">
      <w:pPr>
        <w:pStyle w:val="BodyText"/>
        <w:spacing w:line="278" w:lineRule="auto"/>
        <w:ind w:left="160" w:right="220"/>
        <w:jc w:val="both"/>
      </w:pPr>
      <w:r w:rsidRPr="001B4864">
        <w:t>The estimated coefficient for each variable is subject to a specific level of uncertainty, which is measured by the standard error.</w:t>
      </w:r>
    </w:p>
    <w:p w:rsidR="001B4864" w:rsidRPr="001B4864" w:rsidRDefault="001B4864" w:rsidP="001B4864">
      <w:pPr>
        <w:pStyle w:val="BodyText"/>
        <w:spacing w:line="278" w:lineRule="auto"/>
        <w:ind w:left="160" w:right="220"/>
        <w:jc w:val="both"/>
      </w:pPr>
      <w:r w:rsidRPr="001B4864">
        <w:t>The t-stat is produced when the coefficient is divided by the standard error. For example, the interest income t-stat is 1/1.074.</w:t>
      </w:r>
    </w:p>
    <w:p w:rsidR="001B4864" w:rsidRPr="001B4864" w:rsidRDefault="001B4864" w:rsidP="001B4864">
      <w:pPr>
        <w:pStyle w:val="BodyText"/>
        <w:spacing w:line="278" w:lineRule="auto"/>
        <w:ind w:left="160" w:right="220"/>
        <w:jc w:val="both"/>
      </w:pPr>
    </w:p>
    <w:p w:rsidR="001B4864" w:rsidRPr="001B4864" w:rsidRDefault="001B4864" w:rsidP="001B4864">
      <w:pPr>
        <w:pStyle w:val="BodyText"/>
        <w:spacing w:line="278" w:lineRule="auto"/>
        <w:ind w:left="160" w:right="220"/>
        <w:jc w:val="both"/>
      </w:pPr>
    </w:p>
    <w:p w:rsidR="00330CA5" w:rsidRPr="001B4864" w:rsidRDefault="001B4864" w:rsidP="001B4864">
      <w:pPr>
        <w:pStyle w:val="BodyText"/>
        <w:spacing w:line="278" w:lineRule="auto"/>
        <w:ind w:left="160" w:right="220"/>
        <w:jc w:val="both"/>
        <w:sectPr w:rsidR="00330CA5" w:rsidRPr="001B4864">
          <w:pgSz w:w="12240" w:h="15840"/>
          <w:pgMar w:top="1360" w:right="1220" w:bottom="1160" w:left="1280" w:header="0" w:footer="943" w:gutter="0"/>
          <w:cols w:space="720"/>
        </w:sectPr>
      </w:pPr>
      <w:r w:rsidRPr="001B4864">
        <w:t>The following column shows the t-p-value. stat's This number tells us whether a certain response variable is significant in the model. In this case, the interest income's p-value is</w:t>
      </w:r>
    </w:p>
    <w:p w:rsidR="00330CA5" w:rsidRDefault="001B4864">
      <w:pPr>
        <w:pStyle w:val="BodyText"/>
        <w:spacing w:before="74" w:line="276" w:lineRule="auto"/>
        <w:ind w:left="160" w:right="222"/>
        <w:jc w:val="both"/>
      </w:pPr>
      <w:r>
        <w:lastRenderedPageBreak/>
        <w:t>1.153, while the p-value for interest on deposits and borrowings, etc., is 1.351. This suggests that</w:t>
      </w:r>
      <w:r>
        <w:rPr>
          <w:spacing w:val="-57"/>
        </w:rPr>
        <w:t xml:space="preserve"> </w:t>
      </w:r>
      <w:r>
        <w:t>while interest on loans, deposits, and other types of interest is not a major predictor of future</w:t>
      </w:r>
      <w:r>
        <w:rPr>
          <w:spacing w:val="1"/>
        </w:rPr>
        <w:t xml:space="preserve"> </w:t>
      </w:r>
      <w:r>
        <w:t>financial</w:t>
      </w:r>
      <w:r>
        <w:rPr>
          <w:spacing w:val="-1"/>
        </w:rPr>
        <w:t xml:space="preserve"> </w:t>
      </w:r>
      <w:r>
        <w:t>performance.</w:t>
      </w:r>
    </w:p>
    <w:p w:rsidR="001B4864" w:rsidRPr="001B4864" w:rsidRDefault="001B4864" w:rsidP="001B4864">
      <w:pPr>
        <w:pStyle w:val="BodyText"/>
        <w:spacing w:before="74" w:line="276" w:lineRule="auto"/>
        <w:ind w:left="160" w:right="222"/>
        <w:jc w:val="both"/>
      </w:pPr>
      <w:r w:rsidRPr="001B4864">
        <w:t>Interval of Confidence for Coefficient Estimates</w:t>
      </w:r>
    </w:p>
    <w:p w:rsidR="001B4864" w:rsidRPr="001B4864" w:rsidRDefault="001B4864" w:rsidP="001B4864">
      <w:pPr>
        <w:pStyle w:val="BodyText"/>
        <w:spacing w:before="74" w:line="276" w:lineRule="auto"/>
        <w:ind w:left="160" w:right="222"/>
        <w:jc w:val="both"/>
      </w:pPr>
      <w:r w:rsidRPr="001B4864">
        <w:t>In the final two columns of the table, the lower and upper bounds of a 95% confidence range for the coefficient estimates are provided.</w:t>
      </w:r>
    </w:p>
    <w:p w:rsidR="001B4864" w:rsidRPr="001B4864" w:rsidRDefault="001B4864" w:rsidP="001B4864">
      <w:pPr>
        <w:pStyle w:val="BodyText"/>
        <w:spacing w:before="74" w:line="276" w:lineRule="auto"/>
        <w:ind w:left="160" w:right="222"/>
        <w:jc w:val="both"/>
      </w:pPr>
    </w:p>
    <w:p w:rsidR="001B4864" w:rsidRPr="001B4864" w:rsidRDefault="001B4864" w:rsidP="001B4864">
      <w:pPr>
        <w:pStyle w:val="BodyText"/>
        <w:spacing w:before="74" w:line="276" w:lineRule="auto"/>
        <w:ind w:left="160" w:right="222"/>
        <w:jc w:val="both"/>
      </w:pPr>
      <w:r w:rsidRPr="001B4864">
        <w:t>One area where there is some debate is the coefficient estimate of 1 for interest income. However accurate this coefficient may be, we can never be sure. As a result, a 95% confidence interval gives us a selection of likely values for the true coefficient.</w:t>
      </w:r>
    </w:p>
    <w:p w:rsidR="001B4864" w:rsidRPr="001B4864" w:rsidRDefault="001B4864" w:rsidP="001B4864">
      <w:pPr>
        <w:pStyle w:val="BodyText"/>
        <w:spacing w:before="74" w:line="276" w:lineRule="auto"/>
        <w:ind w:left="160" w:right="222"/>
        <w:jc w:val="both"/>
      </w:pPr>
      <w:r w:rsidRPr="001B4864">
        <w:t>In this case, the 95% confidence interval for interest income is (1,1.0000001). Given that there is no "0" in this confidence interval, we may be quite assured that the true value of the coefficient is non-zero or a positive number.</w:t>
      </w:r>
    </w:p>
    <w:p w:rsidR="00330CA5" w:rsidRPr="001B4864" w:rsidRDefault="001B4864" w:rsidP="001B4864">
      <w:pPr>
        <w:pStyle w:val="BodyText"/>
        <w:spacing w:before="74" w:line="276" w:lineRule="auto"/>
        <w:ind w:left="160" w:right="222"/>
        <w:jc w:val="both"/>
      </w:pPr>
      <w:r w:rsidRPr="001B4864">
        <w:t>The interest confidence interval at 95%</w:t>
      </w:r>
    </w:p>
    <w:p w:rsidR="00330CA5" w:rsidRDefault="00330CA5">
      <w:pPr>
        <w:pStyle w:val="BodyText"/>
        <w:rPr>
          <w:sz w:val="26"/>
        </w:rPr>
      </w:pPr>
    </w:p>
    <w:p w:rsidR="00330CA5" w:rsidRDefault="00330CA5">
      <w:pPr>
        <w:pStyle w:val="BodyText"/>
        <w:spacing w:before="10"/>
        <w:rPr>
          <w:sz w:val="23"/>
        </w:rPr>
      </w:pPr>
    </w:p>
    <w:p w:rsidR="00330CA5" w:rsidRDefault="001B4864">
      <w:pPr>
        <w:spacing w:before="1"/>
        <w:ind w:left="160"/>
        <w:jc w:val="both"/>
        <w:rPr>
          <w:rFonts w:ascii="Arial"/>
          <w:b/>
        </w:rPr>
      </w:pPr>
      <w:r>
        <w:rPr>
          <w:rFonts w:ascii="Arial"/>
          <w:b/>
        </w:rPr>
        <w:t>Similarly, more</w:t>
      </w:r>
      <w:r>
        <w:rPr>
          <w:rFonts w:ascii="Arial"/>
          <w:b/>
          <w:spacing w:val="-3"/>
        </w:rPr>
        <w:t xml:space="preserve"> </w:t>
      </w:r>
      <w:r>
        <w:rPr>
          <w:rFonts w:ascii="Arial"/>
          <w:b/>
        </w:rPr>
        <w:t>regression</w:t>
      </w:r>
      <w:r>
        <w:rPr>
          <w:rFonts w:ascii="Arial"/>
          <w:b/>
          <w:spacing w:val="-1"/>
        </w:rPr>
        <w:t xml:space="preserve"> </w:t>
      </w:r>
      <w:r>
        <w:rPr>
          <w:rFonts w:ascii="Arial"/>
          <w:b/>
        </w:rPr>
        <w:t>analysis has</w:t>
      </w:r>
      <w:r>
        <w:rPr>
          <w:rFonts w:ascii="Arial"/>
          <w:b/>
          <w:spacing w:val="-2"/>
        </w:rPr>
        <w:t xml:space="preserve"> </w:t>
      </w:r>
      <w:r>
        <w:rPr>
          <w:rFonts w:ascii="Arial"/>
          <w:b/>
        </w:rPr>
        <w:t>been</w:t>
      </w:r>
      <w:r>
        <w:rPr>
          <w:rFonts w:ascii="Arial"/>
          <w:b/>
          <w:spacing w:val="-4"/>
        </w:rPr>
        <w:t xml:space="preserve"> </w:t>
      </w:r>
      <w:r>
        <w:rPr>
          <w:rFonts w:ascii="Arial"/>
          <w:b/>
        </w:rPr>
        <w:t>done</w:t>
      </w:r>
      <w:r>
        <w:rPr>
          <w:rFonts w:ascii="Arial"/>
          <w:b/>
          <w:spacing w:val="-1"/>
        </w:rPr>
        <w:t xml:space="preserve"> </w:t>
      </w:r>
      <w:r>
        <w:rPr>
          <w:rFonts w:ascii="Arial"/>
          <w:b/>
        </w:rPr>
        <w:t>below</w:t>
      </w:r>
      <w:r>
        <w:rPr>
          <w:rFonts w:ascii="Arial"/>
          <w:b/>
          <w:spacing w:val="-2"/>
        </w:rPr>
        <w:t xml:space="preserve"> </w:t>
      </w:r>
      <w:r>
        <w:rPr>
          <w:rFonts w:ascii="Arial"/>
          <w:b/>
        </w:rPr>
        <w:t>with</w:t>
      </w:r>
      <w:r>
        <w:rPr>
          <w:rFonts w:ascii="Arial"/>
          <w:b/>
          <w:spacing w:val="-3"/>
        </w:rPr>
        <w:t xml:space="preserve"> </w:t>
      </w:r>
      <w:r>
        <w:rPr>
          <w:rFonts w:ascii="Arial"/>
          <w:b/>
        </w:rPr>
        <w:t>more</w:t>
      </w:r>
      <w:r>
        <w:rPr>
          <w:rFonts w:ascii="Arial"/>
          <w:b/>
          <w:spacing w:val="-5"/>
        </w:rPr>
        <w:t xml:space="preserve"> </w:t>
      </w:r>
      <w:r>
        <w:rPr>
          <w:rFonts w:ascii="Arial"/>
          <w:b/>
        </w:rPr>
        <w:t>observations</w:t>
      </w:r>
    </w:p>
    <w:p w:rsidR="00330CA5" w:rsidRDefault="00330CA5">
      <w:pPr>
        <w:pStyle w:val="BodyText"/>
        <w:rPr>
          <w:rFonts w:ascii="Arial"/>
          <w:b/>
          <w:sz w:val="20"/>
        </w:rPr>
      </w:pPr>
    </w:p>
    <w:p w:rsidR="00330CA5" w:rsidRDefault="00330CA5">
      <w:pPr>
        <w:pStyle w:val="BodyText"/>
        <w:rPr>
          <w:rFonts w:ascii="Arial"/>
          <w:b/>
          <w:sz w:val="20"/>
        </w:rPr>
      </w:pPr>
    </w:p>
    <w:p w:rsidR="00330CA5" w:rsidRDefault="00330CA5">
      <w:pPr>
        <w:pStyle w:val="BodyText"/>
        <w:rPr>
          <w:rFonts w:ascii="Arial"/>
          <w:b/>
          <w:sz w:val="20"/>
        </w:rPr>
      </w:pPr>
    </w:p>
    <w:p w:rsidR="00330CA5" w:rsidRDefault="00330CA5">
      <w:pPr>
        <w:pStyle w:val="BodyText"/>
        <w:spacing w:before="8"/>
        <w:rPr>
          <w:rFonts w:ascii="Arial"/>
          <w:b/>
          <w:sz w:val="20"/>
        </w:rPr>
      </w:pPr>
    </w:p>
    <w:tbl>
      <w:tblPr>
        <w:tblW w:w="0" w:type="auto"/>
        <w:tblInd w:w="167" w:type="dxa"/>
        <w:tblLayout w:type="fixed"/>
        <w:tblCellMar>
          <w:left w:w="0" w:type="dxa"/>
          <w:right w:w="0" w:type="dxa"/>
        </w:tblCellMar>
        <w:tblLook w:val="01E0" w:firstRow="1" w:lastRow="1" w:firstColumn="1" w:lastColumn="1" w:noHBand="0" w:noVBand="0"/>
      </w:tblPr>
      <w:tblGrid>
        <w:gridCol w:w="1395"/>
        <w:gridCol w:w="1156"/>
        <w:gridCol w:w="2012"/>
        <w:gridCol w:w="1241"/>
        <w:gridCol w:w="1166"/>
        <w:gridCol w:w="1210"/>
        <w:gridCol w:w="1165"/>
      </w:tblGrid>
      <w:tr w:rsidR="00330CA5">
        <w:trPr>
          <w:trHeight w:val="527"/>
        </w:trPr>
        <w:tc>
          <w:tcPr>
            <w:tcW w:w="2551" w:type="dxa"/>
            <w:gridSpan w:val="2"/>
            <w:tcBorders>
              <w:bottom w:val="single" w:sz="12" w:space="0" w:color="000000"/>
            </w:tcBorders>
            <w:shd w:val="clear" w:color="auto" w:fill="E1EEDA"/>
          </w:tcPr>
          <w:p w:rsidR="00330CA5" w:rsidRDefault="001B4864">
            <w:pPr>
              <w:pStyle w:val="TableParagraph"/>
              <w:spacing w:before="13"/>
              <w:ind w:left="40"/>
              <w:rPr>
                <w:sz w:val="20"/>
              </w:rPr>
            </w:pPr>
            <w:r>
              <w:rPr>
                <w:spacing w:val="-2"/>
                <w:sz w:val="20"/>
              </w:rPr>
              <w:t>SUMMARY</w:t>
            </w:r>
            <w:r>
              <w:rPr>
                <w:spacing w:val="-10"/>
                <w:sz w:val="20"/>
              </w:rPr>
              <w:t xml:space="preserve"> </w:t>
            </w:r>
            <w:r>
              <w:rPr>
                <w:spacing w:val="-2"/>
                <w:sz w:val="20"/>
              </w:rPr>
              <w:t>OUTPUT</w:t>
            </w:r>
          </w:p>
        </w:tc>
        <w:tc>
          <w:tcPr>
            <w:tcW w:w="5629" w:type="dxa"/>
            <w:gridSpan w:val="4"/>
            <w:vMerge w:val="restart"/>
            <w:tcBorders>
              <w:bottom w:val="single" w:sz="12" w:space="0" w:color="000000"/>
            </w:tcBorders>
            <w:shd w:val="clear" w:color="auto" w:fill="E1EEDA"/>
          </w:tcPr>
          <w:p w:rsidR="00330CA5" w:rsidRDefault="00330CA5">
            <w:pPr>
              <w:pStyle w:val="TableParagraph"/>
              <w:rPr>
                <w:rFonts w:ascii="Times New Roman"/>
              </w:rPr>
            </w:pPr>
          </w:p>
        </w:tc>
        <w:tc>
          <w:tcPr>
            <w:tcW w:w="1165" w:type="dxa"/>
            <w:vMerge w:val="restart"/>
            <w:shd w:val="clear" w:color="auto" w:fill="E1EEDA"/>
          </w:tcPr>
          <w:p w:rsidR="00330CA5" w:rsidRDefault="00330CA5">
            <w:pPr>
              <w:pStyle w:val="TableParagraph"/>
              <w:rPr>
                <w:rFonts w:ascii="Times New Roman"/>
              </w:rPr>
            </w:pPr>
          </w:p>
        </w:tc>
      </w:tr>
      <w:tr w:rsidR="00330CA5">
        <w:trPr>
          <w:trHeight w:val="247"/>
        </w:trPr>
        <w:tc>
          <w:tcPr>
            <w:tcW w:w="2551" w:type="dxa"/>
            <w:gridSpan w:val="2"/>
            <w:tcBorders>
              <w:top w:val="single" w:sz="12" w:space="0" w:color="000000"/>
              <w:bottom w:val="single" w:sz="6" w:space="0" w:color="000000"/>
            </w:tcBorders>
            <w:shd w:val="clear" w:color="auto" w:fill="E1EEDA"/>
          </w:tcPr>
          <w:p w:rsidR="00330CA5" w:rsidRDefault="001B4864">
            <w:pPr>
              <w:pStyle w:val="TableParagraph"/>
              <w:spacing w:before="11" w:line="217" w:lineRule="exact"/>
              <w:ind w:left="434"/>
              <w:rPr>
                <w:i/>
                <w:sz w:val="20"/>
              </w:rPr>
            </w:pPr>
            <w:r>
              <w:rPr>
                <w:i/>
                <w:sz w:val="20"/>
              </w:rPr>
              <w:t>Regression Statistics</w:t>
            </w:r>
          </w:p>
        </w:tc>
        <w:tc>
          <w:tcPr>
            <w:tcW w:w="5629" w:type="dxa"/>
            <w:gridSpan w:val="4"/>
            <w:vMerge/>
            <w:tcBorders>
              <w:top w:val="nil"/>
              <w:bottom w:val="single" w:sz="12" w:space="0" w:color="000000"/>
            </w:tcBorders>
            <w:shd w:val="clear" w:color="auto" w:fill="E1EEDA"/>
          </w:tcPr>
          <w:p w:rsidR="00330CA5" w:rsidRDefault="00330CA5">
            <w:pPr>
              <w:rPr>
                <w:sz w:val="2"/>
                <w:szCs w:val="2"/>
              </w:rPr>
            </w:pPr>
          </w:p>
        </w:tc>
        <w:tc>
          <w:tcPr>
            <w:tcW w:w="1165" w:type="dxa"/>
            <w:vMerge/>
            <w:tcBorders>
              <w:top w:val="nil"/>
            </w:tcBorders>
            <w:shd w:val="clear" w:color="auto" w:fill="E1EEDA"/>
          </w:tcPr>
          <w:p w:rsidR="00330CA5" w:rsidRDefault="00330CA5">
            <w:pPr>
              <w:rPr>
                <w:sz w:val="2"/>
                <w:szCs w:val="2"/>
              </w:rPr>
            </w:pPr>
          </w:p>
        </w:tc>
      </w:tr>
      <w:tr w:rsidR="00330CA5">
        <w:trPr>
          <w:trHeight w:val="264"/>
        </w:trPr>
        <w:tc>
          <w:tcPr>
            <w:tcW w:w="1395" w:type="dxa"/>
            <w:tcBorders>
              <w:top w:val="single" w:sz="6" w:space="0" w:color="000000"/>
            </w:tcBorders>
            <w:shd w:val="clear" w:color="auto" w:fill="E1EEDA"/>
          </w:tcPr>
          <w:p w:rsidR="00330CA5" w:rsidRDefault="001B4864">
            <w:pPr>
              <w:pStyle w:val="TableParagraph"/>
              <w:spacing w:before="4" w:line="240" w:lineRule="exact"/>
              <w:ind w:left="40"/>
              <w:rPr>
                <w:sz w:val="20"/>
              </w:rPr>
            </w:pPr>
            <w:r>
              <w:rPr>
                <w:sz w:val="20"/>
              </w:rPr>
              <w:t>Multiple</w:t>
            </w:r>
            <w:r>
              <w:rPr>
                <w:spacing w:val="12"/>
                <w:sz w:val="20"/>
              </w:rPr>
              <w:t xml:space="preserve"> </w:t>
            </w:r>
            <w:r>
              <w:rPr>
                <w:sz w:val="20"/>
              </w:rPr>
              <w:t>R</w:t>
            </w:r>
          </w:p>
        </w:tc>
        <w:tc>
          <w:tcPr>
            <w:tcW w:w="1156" w:type="dxa"/>
            <w:tcBorders>
              <w:top w:val="single" w:sz="6" w:space="0" w:color="000000"/>
            </w:tcBorders>
            <w:shd w:val="clear" w:color="auto" w:fill="E1EEDA"/>
          </w:tcPr>
          <w:p w:rsidR="00330CA5" w:rsidRDefault="001B4864">
            <w:pPr>
              <w:pStyle w:val="TableParagraph"/>
              <w:spacing w:before="4" w:line="240" w:lineRule="exact"/>
              <w:ind w:right="18"/>
              <w:jc w:val="right"/>
              <w:rPr>
                <w:sz w:val="20"/>
              </w:rPr>
            </w:pPr>
            <w:r>
              <w:rPr>
                <w:sz w:val="20"/>
              </w:rPr>
              <w:t>0.990453582</w:t>
            </w:r>
          </w:p>
        </w:tc>
        <w:tc>
          <w:tcPr>
            <w:tcW w:w="5629" w:type="dxa"/>
            <w:gridSpan w:val="4"/>
            <w:vMerge/>
            <w:tcBorders>
              <w:top w:val="nil"/>
              <w:bottom w:val="single" w:sz="12" w:space="0" w:color="000000"/>
            </w:tcBorders>
            <w:shd w:val="clear" w:color="auto" w:fill="E1EEDA"/>
          </w:tcPr>
          <w:p w:rsidR="00330CA5" w:rsidRDefault="00330CA5">
            <w:pPr>
              <w:rPr>
                <w:sz w:val="2"/>
                <w:szCs w:val="2"/>
              </w:rPr>
            </w:pPr>
          </w:p>
        </w:tc>
        <w:tc>
          <w:tcPr>
            <w:tcW w:w="1165" w:type="dxa"/>
            <w:vMerge/>
            <w:tcBorders>
              <w:top w:val="nil"/>
            </w:tcBorders>
            <w:shd w:val="clear" w:color="auto" w:fill="E1EEDA"/>
          </w:tcPr>
          <w:p w:rsidR="00330CA5" w:rsidRDefault="00330CA5">
            <w:pPr>
              <w:rPr>
                <w:sz w:val="2"/>
                <w:szCs w:val="2"/>
              </w:rPr>
            </w:pPr>
          </w:p>
        </w:tc>
      </w:tr>
      <w:tr w:rsidR="00330CA5">
        <w:trPr>
          <w:trHeight w:val="241"/>
        </w:trPr>
        <w:tc>
          <w:tcPr>
            <w:tcW w:w="1395" w:type="dxa"/>
            <w:shd w:val="clear" w:color="auto" w:fill="E1EEDA"/>
          </w:tcPr>
          <w:p w:rsidR="00330CA5" w:rsidRDefault="001B4864">
            <w:pPr>
              <w:pStyle w:val="TableParagraph"/>
              <w:spacing w:line="221" w:lineRule="exact"/>
              <w:ind w:left="40"/>
              <w:rPr>
                <w:sz w:val="20"/>
              </w:rPr>
            </w:pPr>
            <w:r>
              <w:rPr>
                <w:sz w:val="20"/>
              </w:rPr>
              <w:t>R</w:t>
            </w:r>
            <w:r>
              <w:rPr>
                <w:spacing w:val="-6"/>
                <w:sz w:val="20"/>
              </w:rPr>
              <w:t xml:space="preserve"> </w:t>
            </w:r>
            <w:r>
              <w:rPr>
                <w:sz w:val="20"/>
              </w:rPr>
              <w:t>Square</w:t>
            </w:r>
          </w:p>
        </w:tc>
        <w:tc>
          <w:tcPr>
            <w:tcW w:w="1156" w:type="dxa"/>
            <w:shd w:val="clear" w:color="auto" w:fill="E1EEDA"/>
          </w:tcPr>
          <w:p w:rsidR="00330CA5" w:rsidRDefault="001B4864">
            <w:pPr>
              <w:pStyle w:val="TableParagraph"/>
              <w:spacing w:line="221" w:lineRule="exact"/>
              <w:ind w:right="18"/>
              <w:jc w:val="right"/>
              <w:rPr>
                <w:sz w:val="20"/>
              </w:rPr>
            </w:pPr>
            <w:r>
              <w:rPr>
                <w:sz w:val="20"/>
              </w:rPr>
              <w:t>0.980998297</w:t>
            </w:r>
          </w:p>
        </w:tc>
        <w:tc>
          <w:tcPr>
            <w:tcW w:w="5629" w:type="dxa"/>
            <w:gridSpan w:val="4"/>
            <w:vMerge/>
            <w:tcBorders>
              <w:top w:val="nil"/>
              <w:bottom w:val="single" w:sz="12" w:space="0" w:color="000000"/>
            </w:tcBorders>
            <w:shd w:val="clear" w:color="auto" w:fill="E1EEDA"/>
          </w:tcPr>
          <w:p w:rsidR="00330CA5" w:rsidRDefault="00330CA5">
            <w:pPr>
              <w:rPr>
                <w:sz w:val="2"/>
                <w:szCs w:val="2"/>
              </w:rPr>
            </w:pPr>
          </w:p>
        </w:tc>
        <w:tc>
          <w:tcPr>
            <w:tcW w:w="1165" w:type="dxa"/>
            <w:vMerge/>
            <w:tcBorders>
              <w:top w:val="nil"/>
            </w:tcBorders>
            <w:shd w:val="clear" w:color="auto" w:fill="E1EEDA"/>
          </w:tcPr>
          <w:p w:rsidR="00330CA5" w:rsidRDefault="00330CA5">
            <w:pPr>
              <w:rPr>
                <w:sz w:val="2"/>
                <w:szCs w:val="2"/>
              </w:rPr>
            </w:pPr>
          </w:p>
        </w:tc>
      </w:tr>
      <w:tr w:rsidR="00330CA5">
        <w:trPr>
          <w:trHeight w:val="241"/>
        </w:trPr>
        <w:tc>
          <w:tcPr>
            <w:tcW w:w="1395" w:type="dxa"/>
            <w:shd w:val="clear" w:color="auto" w:fill="E1EEDA"/>
          </w:tcPr>
          <w:p w:rsidR="00330CA5" w:rsidRDefault="001B4864">
            <w:pPr>
              <w:pStyle w:val="TableParagraph"/>
              <w:spacing w:line="221" w:lineRule="exact"/>
              <w:ind w:left="40"/>
              <w:rPr>
                <w:sz w:val="20"/>
              </w:rPr>
            </w:pPr>
            <w:r>
              <w:rPr>
                <w:sz w:val="20"/>
              </w:rPr>
              <w:t>Adjusted</w:t>
            </w:r>
            <w:r>
              <w:rPr>
                <w:spacing w:val="6"/>
                <w:sz w:val="20"/>
              </w:rPr>
              <w:t xml:space="preserve"> </w:t>
            </w:r>
            <w:r>
              <w:rPr>
                <w:sz w:val="20"/>
              </w:rPr>
              <w:t>R</w:t>
            </w:r>
            <w:r>
              <w:rPr>
                <w:spacing w:val="2"/>
                <w:sz w:val="20"/>
              </w:rPr>
              <w:t xml:space="preserve"> </w:t>
            </w:r>
            <w:proofErr w:type="spellStart"/>
            <w:r>
              <w:rPr>
                <w:sz w:val="20"/>
              </w:rPr>
              <w:t>Squ</w:t>
            </w:r>
            <w:proofErr w:type="spellEnd"/>
          </w:p>
        </w:tc>
        <w:tc>
          <w:tcPr>
            <w:tcW w:w="1156" w:type="dxa"/>
            <w:shd w:val="clear" w:color="auto" w:fill="E1EEDA"/>
          </w:tcPr>
          <w:p w:rsidR="00330CA5" w:rsidRDefault="001B4864">
            <w:pPr>
              <w:pStyle w:val="TableParagraph"/>
              <w:spacing w:line="221" w:lineRule="exact"/>
              <w:ind w:right="18"/>
              <w:jc w:val="right"/>
              <w:rPr>
                <w:sz w:val="20"/>
              </w:rPr>
            </w:pPr>
            <w:r>
              <w:rPr>
                <w:sz w:val="20"/>
              </w:rPr>
              <w:t>0.92399319</w:t>
            </w:r>
          </w:p>
        </w:tc>
        <w:tc>
          <w:tcPr>
            <w:tcW w:w="5629" w:type="dxa"/>
            <w:gridSpan w:val="4"/>
            <w:vMerge/>
            <w:tcBorders>
              <w:top w:val="nil"/>
              <w:bottom w:val="single" w:sz="12" w:space="0" w:color="000000"/>
            </w:tcBorders>
            <w:shd w:val="clear" w:color="auto" w:fill="E1EEDA"/>
          </w:tcPr>
          <w:p w:rsidR="00330CA5" w:rsidRDefault="00330CA5">
            <w:pPr>
              <w:rPr>
                <w:sz w:val="2"/>
                <w:szCs w:val="2"/>
              </w:rPr>
            </w:pPr>
          </w:p>
        </w:tc>
        <w:tc>
          <w:tcPr>
            <w:tcW w:w="1165" w:type="dxa"/>
            <w:vMerge/>
            <w:tcBorders>
              <w:top w:val="nil"/>
            </w:tcBorders>
            <w:shd w:val="clear" w:color="auto" w:fill="E1EEDA"/>
          </w:tcPr>
          <w:p w:rsidR="00330CA5" w:rsidRDefault="00330CA5">
            <w:pPr>
              <w:rPr>
                <w:sz w:val="2"/>
                <w:szCs w:val="2"/>
              </w:rPr>
            </w:pPr>
          </w:p>
        </w:tc>
      </w:tr>
      <w:tr w:rsidR="00330CA5">
        <w:trPr>
          <w:trHeight w:val="247"/>
        </w:trPr>
        <w:tc>
          <w:tcPr>
            <w:tcW w:w="1395" w:type="dxa"/>
            <w:shd w:val="clear" w:color="auto" w:fill="E1EEDA"/>
          </w:tcPr>
          <w:p w:rsidR="00330CA5" w:rsidRDefault="001B4864">
            <w:pPr>
              <w:pStyle w:val="TableParagraph"/>
              <w:spacing w:line="225" w:lineRule="exact"/>
              <w:ind w:left="40"/>
              <w:rPr>
                <w:sz w:val="20"/>
              </w:rPr>
            </w:pPr>
            <w:r>
              <w:rPr>
                <w:sz w:val="20"/>
              </w:rPr>
              <w:t>Standard</w:t>
            </w:r>
            <w:r>
              <w:rPr>
                <w:spacing w:val="-5"/>
                <w:sz w:val="20"/>
              </w:rPr>
              <w:t xml:space="preserve"> </w:t>
            </w:r>
            <w:r>
              <w:rPr>
                <w:sz w:val="20"/>
              </w:rPr>
              <w:t>Error</w:t>
            </w:r>
          </w:p>
        </w:tc>
        <w:tc>
          <w:tcPr>
            <w:tcW w:w="1156" w:type="dxa"/>
            <w:shd w:val="clear" w:color="auto" w:fill="E1EEDA"/>
          </w:tcPr>
          <w:p w:rsidR="00330CA5" w:rsidRDefault="001B4864">
            <w:pPr>
              <w:pStyle w:val="TableParagraph"/>
              <w:spacing w:line="225" w:lineRule="exact"/>
              <w:ind w:right="18"/>
              <w:jc w:val="right"/>
              <w:rPr>
                <w:sz w:val="20"/>
              </w:rPr>
            </w:pPr>
            <w:r>
              <w:rPr>
                <w:sz w:val="20"/>
              </w:rPr>
              <w:t>216630969.9</w:t>
            </w:r>
          </w:p>
        </w:tc>
        <w:tc>
          <w:tcPr>
            <w:tcW w:w="5629" w:type="dxa"/>
            <w:gridSpan w:val="4"/>
            <w:vMerge/>
            <w:tcBorders>
              <w:top w:val="nil"/>
              <w:bottom w:val="single" w:sz="12" w:space="0" w:color="000000"/>
            </w:tcBorders>
            <w:shd w:val="clear" w:color="auto" w:fill="E1EEDA"/>
          </w:tcPr>
          <w:p w:rsidR="00330CA5" w:rsidRDefault="00330CA5">
            <w:pPr>
              <w:rPr>
                <w:sz w:val="2"/>
                <w:szCs w:val="2"/>
              </w:rPr>
            </w:pPr>
          </w:p>
        </w:tc>
        <w:tc>
          <w:tcPr>
            <w:tcW w:w="1165" w:type="dxa"/>
            <w:vMerge/>
            <w:tcBorders>
              <w:top w:val="nil"/>
            </w:tcBorders>
            <w:shd w:val="clear" w:color="auto" w:fill="E1EEDA"/>
          </w:tcPr>
          <w:p w:rsidR="00330CA5" w:rsidRDefault="00330CA5">
            <w:pPr>
              <w:rPr>
                <w:sz w:val="2"/>
                <w:szCs w:val="2"/>
              </w:rPr>
            </w:pPr>
          </w:p>
        </w:tc>
      </w:tr>
      <w:tr w:rsidR="00330CA5">
        <w:trPr>
          <w:trHeight w:val="230"/>
        </w:trPr>
        <w:tc>
          <w:tcPr>
            <w:tcW w:w="1395" w:type="dxa"/>
            <w:tcBorders>
              <w:bottom w:val="single" w:sz="12" w:space="0" w:color="000000"/>
            </w:tcBorders>
            <w:shd w:val="clear" w:color="auto" w:fill="E1EEDA"/>
          </w:tcPr>
          <w:p w:rsidR="00330CA5" w:rsidRDefault="001B4864">
            <w:pPr>
              <w:pStyle w:val="TableParagraph"/>
              <w:spacing w:line="211" w:lineRule="exact"/>
              <w:ind w:left="40"/>
              <w:rPr>
                <w:sz w:val="20"/>
              </w:rPr>
            </w:pPr>
            <w:r>
              <w:rPr>
                <w:sz w:val="20"/>
              </w:rPr>
              <w:t>Observations</w:t>
            </w:r>
          </w:p>
        </w:tc>
        <w:tc>
          <w:tcPr>
            <w:tcW w:w="1156" w:type="dxa"/>
            <w:tcBorders>
              <w:bottom w:val="single" w:sz="12" w:space="0" w:color="000000"/>
            </w:tcBorders>
            <w:shd w:val="clear" w:color="auto" w:fill="E1EEDA"/>
          </w:tcPr>
          <w:p w:rsidR="00330CA5" w:rsidRDefault="001B4864">
            <w:pPr>
              <w:pStyle w:val="TableParagraph"/>
              <w:spacing w:line="211" w:lineRule="exact"/>
              <w:ind w:right="17"/>
              <w:jc w:val="right"/>
              <w:rPr>
                <w:sz w:val="20"/>
              </w:rPr>
            </w:pPr>
            <w:r>
              <w:rPr>
                <w:w w:val="102"/>
                <w:sz w:val="20"/>
              </w:rPr>
              <w:t>5</w:t>
            </w:r>
          </w:p>
        </w:tc>
        <w:tc>
          <w:tcPr>
            <w:tcW w:w="5629" w:type="dxa"/>
            <w:gridSpan w:val="4"/>
            <w:vMerge/>
            <w:tcBorders>
              <w:top w:val="nil"/>
              <w:bottom w:val="single" w:sz="12" w:space="0" w:color="000000"/>
            </w:tcBorders>
            <w:shd w:val="clear" w:color="auto" w:fill="E1EEDA"/>
          </w:tcPr>
          <w:p w:rsidR="00330CA5" w:rsidRDefault="00330CA5">
            <w:pPr>
              <w:rPr>
                <w:sz w:val="2"/>
                <w:szCs w:val="2"/>
              </w:rPr>
            </w:pPr>
          </w:p>
        </w:tc>
        <w:tc>
          <w:tcPr>
            <w:tcW w:w="1165" w:type="dxa"/>
            <w:vMerge/>
            <w:tcBorders>
              <w:top w:val="nil"/>
            </w:tcBorders>
            <w:shd w:val="clear" w:color="auto" w:fill="E1EEDA"/>
          </w:tcPr>
          <w:p w:rsidR="00330CA5" w:rsidRDefault="00330CA5">
            <w:pPr>
              <w:rPr>
                <w:sz w:val="2"/>
                <w:szCs w:val="2"/>
              </w:rPr>
            </w:pPr>
          </w:p>
        </w:tc>
      </w:tr>
      <w:tr w:rsidR="00330CA5">
        <w:trPr>
          <w:trHeight w:val="525"/>
        </w:trPr>
        <w:tc>
          <w:tcPr>
            <w:tcW w:w="2551" w:type="dxa"/>
            <w:gridSpan w:val="2"/>
            <w:tcBorders>
              <w:top w:val="single" w:sz="12" w:space="0" w:color="000000"/>
              <w:bottom w:val="single" w:sz="12" w:space="0" w:color="000000"/>
            </w:tcBorders>
            <w:shd w:val="clear" w:color="auto" w:fill="E1EEDA"/>
          </w:tcPr>
          <w:p w:rsidR="00330CA5" w:rsidRDefault="00330CA5">
            <w:pPr>
              <w:pStyle w:val="TableParagraph"/>
              <w:spacing w:before="6"/>
              <w:rPr>
                <w:rFonts w:ascii="Arial"/>
                <w:b/>
                <w:sz w:val="24"/>
              </w:rPr>
            </w:pPr>
          </w:p>
          <w:p w:rsidR="00330CA5" w:rsidRDefault="001B4864">
            <w:pPr>
              <w:pStyle w:val="TableParagraph"/>
              <w:spacing w:line="223" w:lineRule="exact"/>
              <w:ind w:left="40"/>
              <w:rPr>
                <w:sz w:val="20"/>
              </w:rPr>
            </w:pPr>
            <w:r>
              <w:rPr>
                <w:sz w:val="20"/>
              </w:rPr>
              <w:t>ANOVA</w:t>
            </w:r>
          </w:p>
        </w:tc>
        <w:tc>
          <w:tcPr>
            <w:tcW w:w="5629" w:type="dxa"/>
            <w:gridSpan w:val="4"/>
            <w:vMerge/>
            <w:tcBorders>
              <w:top w:val="nil"/>
              <w:bottom w:val="single" w:sz="12" w:space="0" w:color="000000"/>
            </w:tcBorders>
            <w:shd w:val="clear" w:color="auto" w:fill="E1EEDA"/>
          </w:tcPr>
          <w:p w:rsidR="00330CA5" w:rsidRDefault="00330CA5">
            <w:pPr>
              <w:rPr>
                <w:sz w:val="2"/>
                <w:szCs w:val="2"/>
              </w:rPr>
            </w:pPr>
          </w:p>
        </w:tc>
        <w:tc>
          <w:tcPr>
            <w:tcW w:w="1165" w:type="dxa"/>
            <w:vMerge/>
            <w:tcBorders>
              <w:top w:val="nil"/>
            </w:tcBorders>
            <w:shd w:val="clear" w:color="auto" w:fill="E1EEDA"/>
          </w:tcPr>
          <w:p w:rsidR="00330CA5" w:rsidRDefault="00330CA5">
            <w:pPr>
              <w:rPr>
                <w:sz w:val="2"/>
                <w:szCs w:val="2"/>
              </w:rPr>
            </w:pPr>
          </w:p>
        </w:tc>
      </w:tr>
      <w:tr w:rsidR="00330CA5">
        <w:trPr>
          <w:trHeight w:val="255"/>
        </w:trPr>
        <w:tc>
          <w:tcPr>
            <w:tcW w:w="1395" w:type="dxa"/>
            <w:tcBorders>
              <w:top w:val="single" w:sz="12" w:space="0" w:color="000000"/>
              <w:bottom w:val="single" w:sz="6" w:space="0" w:color="000000"/>
            </w:tcBorders>
            <w:shd w:val="clear" w:color="auto" w:fill="E1EEDA"/>
          </w:tcPr>
          <w:p w:rsidR="00330CA5" w:rsidRDefault="00330CA5">
            <w:pPr>
              <w:pStyle w:val="TableParagraph"/>
              <w:rPr>
                <w:rFonts w:ascii="Times New Roman"/>
                <w:sz w:val="18"/>
              </w:rPr>
            </w:pPr>
          </w:p>
        </w:tc>
        <w:tc>
          <w:tcPr>
            <w:tcW w:w="1156" w:type="dxa"/>
            <w:tcBorders>
              <w:top w:val="single" w:sz="12" w:space="0" w:color="000000"/>
              <w:bottom w:val="single" w:sz="6" w:space="0" w:color="000000"/>
            </w:tcBorders>
            <w:shd w:val="clear" w:color="auto" w:fill="E1EEDA"/>
          </w:tcPr>
          <w:p w:rsidR="00330CA5" w:rsidRDefault="001B4864">
            <w:pPr>
              <w:pStyle w:val="TableParagraph"/>
              <w:spacing w:before="11" w:line="224" w:lineRule="exact"/>
              <w:ind w:left="423" w:right="529"/>
              <w:jc w:val="center"/>
              <w:rPr>
                <w:i/>
                <w:sz w:val="20"/>
              </w:rPr>
            </w:pPr>
            <w:proofErr w:type="spellStart"/>
            <w:r>
              <w:rPr>
                <w:i/>
                <w:sz w:val="20"/>
              </w:rPr>
              <w:t>df</w:t>
            </w:r>
            <w:proofErr w:type="spellEnd"/>
          </w:p>
        </w:tc>
        <w:tc>
          <w:tcPr>
            <w:tcW w:w="2012" w:type="dxa"/>
            <w:tcBorders>
              <w:top w:val="single" w:sz="12" w:space="0" w:color="000000"/>
              <w:bottom w:val="single" w:sz="6" w:space="0" w:color="000000"/>
            </w:tcBorders>
            <w:shd w:val="clear" w:color="auto" w:fill="E1EEDA"/>
          </w:tcPr>
          <w:p w:rsidR="00330CA5" w:rsidRDefault="001B4864">
            <w:pPr>
              <w:pStyle w:val="TableParagraph"/>
              <w:spacing w:before="11" w:line="224" w:lineRule="exact"/>
              <w:ind w:left="853" w:right="938"/>
              <w:jc w:val="center"/>
              <w:rPr>
                <w:i/>
                <w:sz w:val="20"/>
              </w:rPr>
            </w:pPr>
            <w:r>
              <w:rPr>
                <w:i/>
                <w:sz w:val="20"/>
              </w:rPr>
              <w:t>SS</w:t>
            </w:r>
          </w:p>
        </w:tc>
        <w:tc>
          <w:tcPr>
            <w:tcW w:w="1241" w:type="dxa"/>
            <w:tcBorders>
              <w:top w:val="single" w:sz="12" w:space="0" w:color="000000"/>
              <w:bottom w:val="single" w:sz="6" w:space="0" w:color="000000"/>
            </w:tcBorders>
            <w:shd w:val="clear" w:color="auto" w:fill="E1EEDA"/>
          </w:tcPr>
          <w:p w:rsidR="00330CA5" w:rsidRDefault="001B4864">
            <w:pPr>
              <w:pStyle w:val="TableParagraph"/>
              <w:spacing w:before="11" w:line="224" w:lineRule="exact"/>
              <w:ind w:left="402"/>
              <w:rPr>
                <w:i/>
                <w:sz w:val="20"/>
              </w:rPr>
            </w:pPr>
            <w:r>
              <w:rPr>
                <w:i/>
                <w:sz w:val="20"/>
              </w:rPr>
              <w:t>MS</w:t>
            </w:r>
          </w:p>
        </w:tc>
        <w:tc>
          <w:tcPr>
            <w:tcW w:w="1166" w:type="dxa"/>
            <w:tcBorders>
              <w:top w:val="single" w:sz="12" w:space="0" w:color="000000"/>
              <w:bottom w:val="single" w:sz="6" w:space="0" w:color="000000"/>
            </w:tcBorders>
            <w:shd w:val="clear" w:color="auto" w:fill="E1EEDA"/>
          </w:tcPr>
          <w:p w:rsidR="00330CA5" w:rsidRDefault="001B4864">
            <w:pPr>
              <w:pStyle w:val="TableParagraph"/>
              <w:spacing w:before="11" w:line="224" w:lineRule="exact"/>
              <w:ind w:right="89"/>
              <w:jc w:val="center"/>
              <w:rPr>
                <w:i/>
                <w:sz w:val="20"/>
              </w:rPr>
            </w:pPr>
            <w:r>
              <w:rPr>
                <w:i/>
                <w:w w:val="102"/>
                <w:sz w:val="20"/>
              </w:rPr>
              <w:t>F</w:t>
            </w:r>
          </w:p>
        </w:tc>
        <w:tc>
          <w:tcPr>
            <w:tcW w:w="1210" w:type="dxa"/>
            <w:tcBorders>
              <w:top w:val="single" w:sz="12" w:space="0" w:color="000000"/>
              <w:bottom w:val="single" w:sz="6" w:space="0" w:color="000000"/>
            </w:tcBorders>
            <w:shd w:val="clear" w:color="auto" w:fill="E1EEDA"/>
          </w:tcPr>
          <w:p w:rsidR="00330CA5" w:rsidRDefault="001B4864">
            <w:pPr>
              <w:pStyle w:val="TableParagraph"/>
              <w:spacing w:before="11" w:line="224" w:lineRule="exact"/>
              <w:ind w:right="55"/>
              <w:jc w:val="right"/>
              <w:rPr>
                <w:i/>
                <w:sz w:val="20"/>
              </w:rPr>
            </w:pPr>
            <w:r>
              <w:rPr>
                <w:i/>
                <w:sz w:val="20"/>
              </w:rPr>
              <w:t>Significance</w:t>
            </w:r>
            <w:r>
              <w:rPr>
                <w:i/>
                <w:spacing w:val="-4"/>
                <w:sz w:val="20"/>
              </w:rPr>
              <w:t xml:space="preserve"> </w:t>
            </w:r>
            <w:r>
              <w:rPr>
                <w:i/>
                <w:sz w:val="20"/>
              </w:rPr>
              <w:t>F</w:t>
            </w:r>
          </w:p>
        </w:tc>
        <w:tc>
          <w:tcPr>
            <w:tcW w:w="1165" w:type="dxa"/>
            <w:vMerge/>
            <w:tcBorders>
              <w:top w:val="nil"/>
            </w:tcBorders>
            <w:shd w:val="clear" w:color="auto" w:fill="E1EEDA"/>
          </w:tcPr>
          <w:p w:rsidR="00330CA5" w:rsidRDefault="00330CA5">
            <w:pPr>
              <w:rPr>
                <w:sz w:val="2"/>
                <w:szCs w:val="2"/>
              </w:rPr>
            </w:pPr>
          </w:p>
        </w:tc>
      </w:tr>
      <w:tr w:rsidR="00330CA5">
        <w:trPr>
          <w:trHeight w:val="287"/>
        </w:trPr>
        <w:tc>
          <w:tcPr>
            <w:tcW w:w="1395" w:type="dxa"/>
            <w:tcBorders>
              <w:top w:val="single" w:sz="6" w:space="0" w:color="000000"/>
            </w:tcBorders>
            <w:shd w:val="clear" w:color="auto" w:fill="E1EEDA"/>
          </w:tcPr>
          <w:p w:rsidR="00330CA5" w:rsidRDefault="001B4864">
            <w:pPr>
              <w:pStyle w:val="TableParagraph"/>
              <w:spacing w:before="12"/>
              <w:ind w:left="40"/>
              <w:rPr>
                <w:sz w:val="20"/>
              </w:rPr>
            </w:pPr>
            <w:r>
              <w:rPr>
                <w:sz w:val="20"/>
              </w:rPr>
              <w:t>Regression</w:t>
            </w:r>
          </w:p>
        </w:tc>
        <w:tc>
          <w:tcPr>
            <w:tcW w:w="1156" w:type="dxa"/>
            <w:tcBorders>
              <w:top w:val="single" w:sz="6" w:space="0" w:color="000000"/>
            </w:tcBorders>
            <w:shd w:val="clear" w:color="auto" w:fill="E1EEDA"/>
          </w:tcPr>
          <w:p w:rsidR="00330CA5" w:rsidRDefault="001B4864">
            <w:pPr>
              <w:pStyle w:val="TableParagraph"/>
              <w:spacing w:before="12"/>
              <w:ind w:right="17"/>
              <w:jc w:val="right"/>
              <w:rPr>
                <w:sz w:val="20"/>
              </w:rPr>
            </w:pPr>
            <w:r>
              <w:rPr>
                <w:w w:val="102"/>
                <w:sz w:val="20"/>
              </w:rPr>
              <w:t>3</w:t>
            </w:r>
          </w:p>
        </w:tc>
        <w:tc>
          <w:tcPr>
            <w:tcW w:w="2012" w:type="dxa"/>
            <w:tcBorders>
              <w:top w:val="single" w:sz="6" w:space="0" w:color="000000"/>
            </w:tcBorders>
            <w:shd w:val="clear" w:color="auto" w:fill="E1EEDA"/>
          </w:tcPr>
          <w:p w:rsidR="00330CA5" w:rsidRDefault="001B4864">
            <w:pPr>
              <w:pStyle w:val="TableParagraph"/>
              <w:spacing w:before="12"/>
              <w:ind w:right="89"/>
              <w:jc w:val="right"/>
              <w:rPr>
                <w:sz w:val="20"/>
              </w:rPr>
            </w:pPr>
            <w:r>
              <w:rPr>
                <w:sz w:val="20"/>
              </w:rPr>
              <w:t>2.4228E+18</w:t>
            </w:r>
          </w:p>
        </w:tc>
        <w:tc>
          <w:tcPr>
            <w:tcW w:w="1241" w:type="dxa"/>
            <w:tcBorders>
              <w:top w:val="single" w:sz="6" w:space="0" w:color="000000"/>
            </w:tcBorders>
            <w:shd w:val="clear" w:color="auto" w:fill="E1EEDA"/>
          </w:tcPr>
          <w:p w:rsidR="00330CA5" w:rsidRDefault="001B4864">
            <w:pPr>
              <w:pStyle w:val="TableParagraph"/>
              <w:spacing w:before="12"/>
              <w:ind w:right="110"/>
              <w:jc w:val="right"/>
              <w:rPr>
                <w:sz w:val="20"/>
              </w:rPr>
            </w:pPr>
            <w:r>
              <w:rPr>
                <w:sz w:val="20"/>
              </w:rPr>
              <w:t>8.07599E+17</w:t>
            </w:r>
          </w:p>
        </w:tc>
        <w:tc>
          <w:tcPr>
            <w:tcW w:w="1166" w:type="dxa"/>
            <w:tcBorders>
              <w:top w:val="single" w:sz="6" w:space="0" w:color="000000"/>
            </w:tcBorders>
            <w:shd w:val="clear" w:color="auto" w:fill="E1EEDA"/>
          </w:tcPr>
          <w:p w:rsidR="00330CA5" w:rsidRDefault="001B4864">
            <w:pPr>
              <w:pStyle w:val="TableParagraph"/>
              <w:spacing w:before="12"/>
              <w:ind w:left="137"/>
              <w:rPr>
                <w:sz w:val="20"/>
              </w:rPr>
            </w:pPr>
            <w:r>
              <w:rPr>
                <w:spacing w:val="-4"/>
                <w:sz w:val="20"/>
              </w:rPr>
              <w:t>17.20895434</w:t>
            </w:r>
          </w:p>
        </w:tc>
        <w:tc>
          <w:tcPr>
            <w:tcW w:w="1210" w:type="dxa"/>
            <w:tcBorders>
              <w:top w:val="single" w:sz="6" w:space="0" w:color="000000"/>
            </w:tcBorders>
            <w:shd w:val="clear" w:color="auto" w:fill="E1EEDA"/>
          </w:tcPr>
          <w:p w:rsidR="00330CA5" w:rsidRDefault="001B4864">
            <w:pPr>
              <w:pStyle w:val="TableParagraph"/>
              <w:spacing w:before="12"/>
              <w:ind w:right="17"/>
              <w:jc w:val="right"/>
              <w:rPr>
                <w:sz w:val="20"/>
              </w:rPr>
            </w:pPr>
            <w:r>
              <w:rPr>
                <w:sz w:val="20"/>
              </w:rPr>
              <w:t>0.174954391</w:t>
            </w:r>
          </w:p>
        </w:tc>
        <w:tc>
          <w:tcPr>
            <w:tcW w:w="1165" w:type="dxa"/>
            <w:vMerge/>
            <w:tcBorders>
              <w:top w:val="nil"/>
            </w:tcBorders>
            <w:shd w:val="clear" w:color="auto" w:fill="E1EEDA"/>
          </w:tcPr>
          <w:p w:rsidR="00330CA5" w:rsidRDefault="00330CA5">
            <w:pPr>
              <w:rPr>
                <w:sz w:val="2"/>
                <w:szCs w:val="2"/>
              </w:rPr>
            </w:pPr>
          </w:p>
        </w:tc>
      </w:tr>
      <w:tr w:rsidR="00330CA5">
        <w:trPr>
          <w:trHeight w:val="270"/>
        </w:trPr>
        <w:tc>
          <w:tcPr>
            <w:tcW w:w="1395" w:type="dxa"/>
            <w:shd w:val="clear" w:color="auto" w:fill="E1EEDA"/>
          </w:tcPr>
          <w:p w:rsidR="00330CA5" w:rsidRDefault="001B4864">
            <w:pPr>
              <w:pStyle w:val="TableParagraph"/>
              <w:spacing w:line="240" w:lineRule="exact"/>
              <w:ind w:left="40"/>
              <w:rPr>
                <w:sz w:val="20"/>
              </w:rPr>
            </w:pPr>
            <w:r>
              <w:rPr>
                <w:sz w:val="20"/>
              </w:rPr>
              <w:t>Residual</w:t>
            </w:r>
          </w:p>
        </w:tc>
        <w:tc>
          <w:tcPr>
            <w:tcW w:w="1156" w:type="dxa"/>
            <w:shd w:val="clear" w:color="auto" w:fill="E1EEDA"/>
          </w:tcPr>
          <w:p w:rsidR="00330CA5" w:rsidRDefault="001B4864">
            <w:pPr>
              <w:pStyle w:val="TableParagraph"/>
              <w:spacing w:line="240" w:lineRule="exact"/>
              <w:ind w:right="17"/>
              <w:jc w:val="right"/>
              <w:rPr>
                <w:sz w:val="20"/>
              </w:rPr>
            </w:pPr>
            <w:r>
              <w:rPr>
                <w:w w:val="102"/>
                <w:sz w:val="20"/>
              </w:rPr>
              <w:t>1</w:t>
            </w:r>
          </w:p>
        </w:tc>
        <w:tc>
          <w:tcPr>
            <w:tcW w:w="2012" w:type="dxa"/>
            <w:shd w:val="clear" w:color="auto" w:fill="E1EEDA"/>
          </w:tcPr>
          <w:p w:rsidR="00330CA5" w:rsidRDefault="001B4864">
            <w:pPr>
              <w:pStyle w:val="TableParagraph"/>
              <w:spacing w:line="240" w:lineRule="exact"/>
              <w:ind w:right="89"/>
              <w:jc w:val="right"/>
              <w:rPr>
                <w:sz w:val="20"/>
              </w:rPr>
            </w:pPr>
            <w:r>
              <w:rPr>
                <w:sz w:val="20"/>
              </w:rPr>
              <w:t>4.6929E+16</w:t>
            </w:r>
          </w:p>
        </w:tc>
        <w:tc>
          <w:tcPr>
            <w:tcW w:w="1241" w:type="dxa"/>
            <w:shd w:val="clear" w:color="auto" w:fill="E1EEDA"/>
          </w:tcPr>
          <w:p w:rsidR="00330CA5" w:rsidRDefault="001B4864">
            <w:pPr>
              <w:pStyle w:val="TableParagraph"/>
              <w:spacing w:line="240" w:lineRule="exact"/>
              <w:ind w:right="111"/>
              <w:jc w:val="right"/>
              <w:rPr>
                <w:sz w:val="20"/>
              </w:rPr>
            </w:pPr>
            <w:r>
              <w:rPr>
                <w:sz w:val="20"/>
              </w:rPr>
              <w:t>4.6929E+16</w:t>
            </w:r>
          </w:p>
        </w:tc>
        <w:tc>
          <w:tcPr>
            <w:tcW w:w="1166" w:type="dxa"/>
            <w:shd w:val="clear" w:color="auto" w:fill="E1EEDA"/>
          </w:tcPr>
          <w:p w:rsidR="00330CA5" w:rsidRDefault="00330CA5">
            <w:pPr>
              <w:pStyle w:val="TableParagraph"/>
              <w:rPr>
                <w:rFonts w:ascii="Times New Roman"/>
                <w:sz w:val="20"/>
              </w:rPr>
            </w:pPr>
          </w:p>
        </w:tc>
        <w:tc>
          <w:tcPr>
            <w:tcW w:w="1210" w:type="dxa"/>
            <w:shd w:val="clear" w:color="auto" w:fill="E1EEDA"/>
          </w:tcPr>
          <w:p w:rsidR="00330CA5" w:rsidRDefault="00330CA5">
            <w:pPr>
              <w:pStyle w:val="TableParagraph"/>
              <w:rPr>
                <w:rFonts w:ascii="Times New Roman"/>
                <w:sz w:val="20"/>
              </w:rPr>
            </w:pPr>
          </w:p>
        </w:tc>
        <w:tc>
          <w:tcPr>
            <w:tcW w:w="1165" w:type="dxa"/>
            <w:vMerge/>
            <w:tcBorders>
              <w:top w:val="nil"/>
            </w:tcBorders>
            <w:shd w:val="clear" w:color="auto" w:fill="E1EEDA"/>
          </w:tcPr>
          <w:p w:rsidR="00330CA5" w:rsidRDefault="00330CA5">
            <w:pPr>
              <w:rPr>
                <w:sz w:val="2"/>
                <w:szCs w:val="2"/>
              </w:rPr>
            </w:pPr>
          </w:p>
        </w:tc>
      </w:tr>
      <w:tr w:rsidR="00330CA5">
        <w:trPr>
          <w:trHeight w:val="238"/>
        </w:trPr>
        <w:tc>
          <w:tcPr>
            <w:tcW w:w="1395" w:type="dxa"/>
            <w:tcBorders>
              <w:bottom w:val="single" w:sz="12" w:space="0" w:color="000000"/>
            </w:tcBorders>
            <w:shd w:val="clear" w:color="auto" w:fill="E1EEDA"/>
          </w:tcPr>
          <w:p w:rsidR="00330CA5" w:rsidRDefault="001B4864">
            <w:pPr>
              <w:pStyle w:val="TableParagraph"/>
              <w:spacing w:line="219" w:lineRule="exact"/>
              <w:ind w:left="40"/>
              <w:rPr>
                <w:sz w:val="20"/>
              </w:rPr>
            </w:pPr>
            <w:r>
              <w:rPr>
                <w:sz w:val="20"/>
              </w:rPr>
              <w:t>Total</w:t>
            </w:r>
          </w:p>
        </w:tc>
        <w:tc>
          <w:tcPr>
            <w:tcW w:w="1156" w:type="dxa"/>
            <w:tcBorders>
              <w:bottom w:val="single" w:sz="12" w:space="0" w:color="000000"/>
            </w:tcBorders>
            <w:shd w:val="clear" w:color="auto" w:fill="E1EEDA"/>
          </w:tcPr>
          <w:p w:rsidR="00330CA5" w:rsidRDefault="001B4864">
            <w:pPr>
              <w:pStyle w:val="TableParagraph"/>
              <w:spacing w:line="219" w:lineRule="exact"/>
              <w:ind w:right="17"/>
              <w:jc w:val="right"/>
              <w:rPr>
                <w:sz w:val="20"/>
              </w:rPr>
            </w:pPr>
            <w:r>
              <w:rPr>
                <w:w w:val="102"/>
                <w:sz w:val="20"/>
              </w:rPr>
              <w:t>4</w:t>
            </w:r>
          </w:p>
        </w:tc>
        <w:tc>
          <w:tcPr>
            <w:tcW w:w="2012" w:type="dxa"/>
            <w:tcBorders>
              <w:bottom w:val="single" w:sz="12" w:space="0" w:color="000000"/>
            </w:tcBorders>
            <w:shd w:val="clear" w:color="auto" w:fill="E1EEDA"/>
          </w:tcPr>
          <w:p w:rsidR="00330CA5" w:rsidRDefault="001B4864">
            <w:pPr>
              <w:pStyle w:val="TableParagraph"/>
              <w:spacing w:line="219" w:lineRule="exact"/>
              <w:ind w:right="90"/>
              <w:jc w:val="right"/>
              <w:rPr>
                <w:sz w:val="20"/>
              </w:rPr>
            </w:pPr>
            <w:r>
              <w:rPr>
                <w:sz w:val="20"/>
              </w:rPr>
              <w:t>2.46972E+18</w:t>
            </w:r>
          </w:p>
        </w:tc>
        <w:tc>
          <w:tcPr>
            <w:tcW w:w="1241" w:type="dxa"/>
            <w:tcBorders>
              <w:bottom w:val="single" w:sz="12" w:space="0" w:color="000000"/>
            </w:tcBorders>
            <w:shd w:val="clear" w:color="auto" w:fill="E1EEDA"/>
          </w:tcPr>
          <w:p w:rsidR="00330CA5" w:rsidRDefault="00330CA5">
            <w:pPr>
              <w:pStyle w:val="TableParagraph"/>
              <w:rPr>
                <w:rFonts w:ascii="Times New Roman"/>
                <w:sz w:val="16"/>
              </w:rPr>
            </w:pPr>
          </w:p>
        </w:tc>
        <w:tc>
          <w:tcPr>
            <w:tcW w:w="1166" w:type="dxa"/>
            <w:tcBorders>
              <w:bottom w:val="single" w:sz="12" w:space="0" w:color="000000"/>
            </w:tcBorders>
            <w:shd w:val="clear" w:color="auto" w:fill="E1EEDA"/>
          </w:tcPr>
          <w:p w:rsidR="00330CA5" w:rsidRDefault="00330CA5">
            <w:pPr>
              <w:pStyle w:val="TableParagraph"/>
              <w:rPr>
                <w:rFonts w:ascii="Times New Roman"/>
                <w:sz w:val="16"/>
              </w:rPr>
            </w:pPr>
          </w:p>
        </w:tc>
        <w:tc>
          <w:tcPr>
            <w:tcW w:w="1210" w:type="dxa"/>
            <w:tcBorders>
              <w:bottom w:val="single" w:sz="12" w:space="0" w:color="000000"/>
            </w:tcBorders>
            <w:shd w:val="clear" w:color="auto" w:fill="E1EEDA"/>
          </w:tcPr>
          <w:p w:rsidR="00330CA5" w:rsidRDefault="00330CA5">
            <w:pPr>
              <w:pStyle w:val="TableParagraph"/>
              <w:rPr>
                <w:rFonts w:ascii="Times New Roman"/>
                <w:sz w:val="16"/>
              </w:rPr>
            </w:pPr>
          </w:p>
        </w:tc>
        <w:tc>
          <w:tcPr>
            <w:tcW w:w="1165" w:type="dxa"/>
            <w:vMerge/>
            <w:tcBorders>
              <w:top w:val="nil"/>
            </w:tcBorders>
            <w:shd w:val="clear" w:color="auto" w:fill="E1EEDA"/>
          </w:tcPr>
          <w:p w:rsidR="00330CA5" w:rsidRDefault="00330CA5">
            <w:pPr>
              <w:rPr>
                <w:sz w:val="2"/>
                <w:szCs w:val="2"/>
              </w:rPr>
            </w:pPr>
          </w:p>
        </w:tc>
      </w:tr>
    </w:tbl>
    <w:p w:rsidR="00330CA5" w:rsidRDefault="00330CA5">
      <w:pPr>
        <w:rPr>
          <w:sz w:val="2"/>
          <w:szCs w:val="2"/>
        </w:rPr>
        <w:sectPr w:rsidR="00330CA5">
          <w:pgSz w:w="12240" w:h="15840"/>
          <w:pgMar w:top="1360" w:right="1220" w:bottom="1160" w:left="1280" w:header="0" w:footer="943" w:gutter="0"/>
          <w:cols w:space="720"/>
        </w:sectPr>
      </w:pPr>
    </w:p>
    <w:tbl>
      <w:tblPr>
        <w:tblW w:w="0" w:type="auto"/>
        <w:tblInd w:w="159" w:type="dxa"/>
        <w:tblLayout w:type="fixed"/>
        <w:tblCellMar>
          <w:left w:w="0" w:type="dxa"/>
          <w:right w:w="0" w:type="dxa"/>
        </w:tblCellMar>
        <w:tblLook w:val="01E0" w:firstRow="1" w:lastRow="1" w:firstColumn="1" w:lastColumn="1" w:noHBand="0" w:noVBand="0"/>
      </w:tblPr>
      <w:tblGrid>
        <w:gridCol w:w="1055"/>
        <w:gridCol w:w="1046"/>
        <w:gridCol w:w="1417"/>
        <w:gridCol w:w="990"/>
        <w:gridCol w:w="916"/>
        <w:gridCol w:w="947"/>
        <w:gridCol w:w="905"/>
        <w:gridCol w:w="1000"/>
        <w:gridCol w:w="1065"/>
      </w:tblGrid>
      <w:tr w:rsidR="00330CA5">
        <w:trPr>
          <w:trHeight w:val="342"/>
        </w:trPr>
        <w:tc>
          <w:tcPr>
            <w:tcW w:w="9341" w:type="dxa"/>
            <w:gridSpan w:val="9"/>
            <w:tcBorders>
              <w:bottom w:val="single" w:sz="18" w:space="0" w:color="000000"/>
            </w:tcBorders>
            <w:shd w:val="clear" w:color="auto" w:fill="E1EEDA"/>
          </w:tcPr>
          <w:p w:rsidR="00330CA5" w:rsidRDefault="00330CA5">
            <w:pPr>
              <w:pStyle w:val="TableParagraph"/>
              <w:rPr>
                <w:rFonts w:ascii="Times New Roman"/>
                <w:sz w:val="12"/>
              </w:rPr>
            </w:pPr>
          </w:p>
        </w:tc>
      </w:tr>
      <w:tr w:rsidR="00330CA5">
        <w:trPr>
          <w:trHeight w:val="342"/>
        </w:trPr>
        <w:tc>
          <w:tcPr>
            <w:tcW w:w="2101" w:type="dxa"/>
            <w:gridSpan w:val="2"/>
            <w:tcBorders>
              <w:top w:val="single" w:sz="18" w:space="0" w:color="000000"/>
              <w:bottom w:val="single" w:sz="8" w:space="0" w:color="000000"/>
            </w:tcBorders>
            <w:shd w:val="clear" w:color="auto" w:fill="E1EEDA"/>
          </w:tcPr>
          <w:p w:rsidR="00330CA5" w:rsidRDefault="001B4864">
            <w:pPr>
              <w:pStyle w:val="TableParagraph"/>
              <w:spacing w:before="13" w:line="309" w:lineRule="exact"/>
              <w:ind w:left="1124"/>
              <w:rPr>
                <w:i/>
                <w:sz w:val="27"/>
              </w:rPr>
            </w:pPr>
            <w:r>
              <w:rPr>
                <w:i/>
                <w:w w:val="70"/>
                <w:sz w:val="27"/>
              </w:rPr>
              <w:t>Coefficients</w:t>
            </w:r>
          </w:p>
        </w:tc>
        <w:tc>
          <w:tcPr>
            <w:tcW w:w="1417" w:type="dxa"/>
            <w:tcBorders>
              <w:top w:val="single" w:sz="18" w:space="0" w:color="000000"/>
              <w:bottom w:val="single" w:sz="8" w:space="0" w:color="000000"/>
            </w:tcBorders>
            <w:shd w:val="clear" w:color="auto" w:fill="E1EEDA"/>
          </w:tcPr>
          <w:p w:rsidR="00330CA5" w:rsidRDefault="001B4864">
            <w:pPr>
              <w:pStyle w:val="TableParagraph"/>
              <w:spacing w:before="13" w:line="309" w:lineRule="exact"/>
              <w:ind w:left="161"/>
              <w:rPr>
                <w:i/>
                <w:sz w:val="27"/>
              </w:rPr>
            </w:pPr>
            <w:r>
              <w:rPr>
                <w:i/>
                <w:w w:val="55"/>
                <w:sz w:val="27"/>
              </w:rPr>
              <w:t>Standard</w:t>
            </w:r>
            <w:r>
              <w:rPr>
                <w:i/>
                <w:spacing w:val="14"/>
                <w:w w:val="55"/>
                <w:sz w:val="27"/>
              </w:rPr>
              <w:t xml:space="preserve"> </w:t>
            </w:r>
            <w:r>
              <w:rPr>
                <w:i/>
                <w:w w:val="55"/>
                <w:sz w:val="27"/>
              </w:rPr>
              <w:t>Error</w:t>
            </w:r>
          </w:p>
        </w:tc>
        <w:tc>
          <w:tcPr>
            <w:tcW w:w="990" w:type="dxa"/>
            <w:tcBorders>
              <w:top w:val="single" w:sz="18" w:space="0" w:color="000000"/>
              <w:bottom w:val="single" w:sz="8" w:space="0" w:color="000000"/>
            </w:tcBorders>
            <w:shd w:val="clear" w:color="auto" w:fill="E1EEDA"/>
          </w:tcPr>
          <w:p w:rsidR="00330CA5" w:rsidRDefault="001B4864">
            <w:pPr>
              <w:pStyle w:val="TableParagraph"/>
              <w:spacing w:before="13" w:line="309" w:lineRule="exact"/>
              <w:ind w:left="272"/>
              <w:rPr>
                <w:i/>
                <w:sz w:val="27"/>
              </w:rPr>
            </w:pPr>
            <w:r>
              <w:rPr>
                <w:i/>
                <w:w w:val="55"/>
                <w:sz w:val="27"/>
              </w:rPr>
              <w:t>t</w:t>
            </w:r>
            <w:r>
              <w:rPr>
                <w:i/>
                <w:spacing w:val="2"/>
                <w:w w:val="55"/>
                <w:sz w:val="27"/>
              </w:rPr>
              <w:t xml:space="preserve"> </w:t>
            </w:r>
            <w:r>
              <w:rPr>
                <w:i/>
                <w:w w:val="55"/>
                <w:sz w:val="27"/>
              </w:rPr>
              <w:t>Stat</w:t>
            </w:r>
          </w:p>
        </w:tc>
        <w:tc>
          <w:tcPr>
            <w:tcW w:w="916" w:type="dxa"/>
            <w:tcBorders>
              <w:top w:val="single" w:sz="18" w:space="0" w:color="000000"/>
              <w:bottom w:val="single" w:sz="8" w:space="0" w:color="000000"/>
            </w:tcBorders>
            <w:shd w:val="clear" w:color="auto" w:fill="E1EEDA"/>
          </w:tcPr>
          <w:p w:rsidR="00330CA5" w:rsidRDefault="001B4864">
            <w:pPr>
              <w:pStyle w:val="TableParagraph"/>
              <w:spacing w:before="13" w:line="309" w:lineRule="exact"/>
              <w:ind w:left="178"/>
              <w:rPr>
                <w:i/>
                <w:sz w:val="27"/>
              </w:rPr>
            </w:pPr>
            <w:r>
              <w:rPr>
                <w:i/>
                <w:w w:val="70"/>
                <w:sz w:val="27"/>
              </w:rPr>
              <w:t>P-value</w:t>
            </w:r>
          </w:p>
        </w:tc>
        <w:tc>
          <w:tcPr>
            <w:tcW w:w="947" w:type="dxa"/>
            <w:tcBorders>
              <w:top w:val="single" w:sz="18" w:space="0" w:color="000000"/>
              <w:bottom w:val="single" w:sz="8" w:space="0" w:color="000000"/>
            </w:tcBorders>
            <w:shd w:val="clear" w:color="auto" w:fill="E1EEDA"/>
          </w:tcPr>
          <w:p w:rsidR="00330CA5" w:rsidRDefault="001B4864">
            <w:pPr>
              <w:pStyle w:val="TableParagraph"/>
              <w:spacing w:before="13" w:line="309" w:lineRule="exact"/>
              <w:ind w:left="125"/>
              <w:rPr>
                <w:i/>
                <w:sz w:val="27"/>
              </w:rPr>
            </w:pPr>
            <w:r>
              <w:rPr>
                <w:i/>
                <w:w w:val="55"/>
                <w:sz w:val="27"/>
              </w:rPr>
              <w:t>Lower</w:t>
            </w:r>
            <w:r>
              <w:rPr>
                <w:i/>
                <w:spacing w:val="2"/>
                <w:w w:val="55"/>
                <w:sz w:val="27"/>
              </w:rPr>
              <w:t xml:space="preserve"> </w:t>
            </w:r>
            <w:r>
              <w:rPr>
                <w:i/>
                <w:w w:val="55"/>
                <w:sz w:val="27"/>
              </w:rPr>
              <w:t>95%</w:t>
            </w:r>
          </w:p>
        </w:tc>
        <w:tc>
          <w:tcPr>
            <w:tcW w:w="905" w:type="dxa"/>
            <w:tcBorders>
              <w:top w:val="single" w:sz="18" w:space="0" w:color="000000"/>
              <w:bottom w:val="single" w:sz="8" w:space="0" w:color="000000"/>
            </w:tcBorders>
            <w:shd w:val="clear" w:color="auto" w:fill="E1EEDA"/>
          </w:tcPr>
          <w:p w:rsidR="00330CA5" w:rsidRDefault="001B4864">
            <w:pPr>
              <w:pStyle w:val="TableParagraph"/>
              <w:spacing w:before="13" w:line="309" w:lineRule="exact"/>
              <w:ind w:left="95"/>
              <w:rPr>
                <w:i/>
                <w:sz w:val="27"/>
              </w:rPr>
            </w:pPr>
            <w:r>
              <w:rPr>
                <w:i/>
                <w:w w:val="55"/>
                <w:sz w:val="27"/>
              </w:rPr>
              <w:t>Upper</w:t>
            </w:r>
            <w:r>
              <w:rPr>
                <w:i/>
                <w:spacing w:val="3"/>
                <w:w w:val="55"/>
                <w:sz w:val="27"/>
              </w:rPr>
              <w:t xml:space="preserve"> </w:t>
            </w:r>
            <w:r>
              <w:rPr>
                <w:i/>
                <w:w w:val="55"/>
                <w:sz w:val="27"/>
              </w:rPr>
              <w:t>95%</w:t>
            </w:r>
          </w:p>
        </w:tc>
        <w:tc>
          <w:tcPr>
            <w:tcW w:w="1000" w:type="dxa"/>
            <w:tcBorders>
              <w:top w:val="single" w:sz="18" w:space="0" w:color="000000"/>
              <w:bottom w:val="single" w:sz="8" w:space="0" w:color="000000"/>
            </w:tcBorders>
            <w:shd w:val="clear" w:color="auto" w:fill="E1EEDA"/>
          </w:tcPr>
          <w:p w:rsidR="00330CA5" w:rsidRDefault="001B4864">
            <w:pPr>
              <w:pStyle w:val="TableParagraph"/>
              <w:spacing w:before="13" w:line="309" w:lineRule="exact"/>
              <w:ind w:left="4" w:right="73"/>
              <w:jc w:val="center"/>
              <w:rPr>
                <w:i/>
                <w:sz w:val="27"/>
              </w:rPr>
            </w:pPr>
            <w:r>
              <w:rPr>
                <w:i/>
                <w:w w:val="55"/>
                <w:sz w:val="27"/>
              </w:rPr>
              <w:t>Lower</w:t>
            </w:r>
            <w:r>
              <w:rPr>
                <w:i/>
                <w:spacing w:val="2"/>
                <w:w w:val="55"/>
                <w:sz w:val="27"/>
              </w:rPr>
              <w:t xml:space="preserve"> </w:t>
            </w:r>
            <w:r>
              <w:rPr>
                <w:i/>
                <w:w w:val="55"/>
                <w:sz w:val="27"/>
              </w:rPr>
              <w:t>95.0%</w:t>
            </w:r>
          </w:p>
        </w:tc>
        <w:tc>
          <w:tcPr>
            <w:tcW w:w="1065" w:type="dxa"/>
            <w:tcBorders>
              <w:top w:val="single" w:sz="18" w:space="0" w:color="000000"/>
              <w:bottom w:val="single" w:sz="8" w:space="0" w:color="000000"/>
            </w:tcBorders>
            <w:shd w:val="clear" w:color="auto" w:fill="E1EEDA"/>
          </w:tcPr>
          <w:p w:rsidR="00330CA5" w:rsidRDefault="001B4864">
            <w:pPr>
              <w:pStyle w:val="TableParagraph"/>
              <w:spacing w:before="13" w:line="309" w:lineRule="exact"/>
              <w:ind w:left="108"/>
              <w:rPr>
                <w:i/>
                <w:sz w:val="27"/>
              </w:rPr>
            </w:pPr>
            <w:r>
              <w:rPr>
                <w:i/>
                <w:w w:val="55"/>
                <w:sz w:val="27"/>
              </w:rPr>
              <w:t>Upper</w:t>
            </w:r>
            <w:r>
              <w:rPr>
                <w:i/>
                <w:spacing w:val="4"/>
                <w:w w:val="55"/>
                <w:sz w:val="27"/>
              </w:rPr>
              <w:t xml:space="preserve"> </w:t>
            </w:r>
            <w:r>
              <w:rPr>
                <w:i/>
                <w:w w:val="55"/>
                <w:sz w:val="27"/>
              </w:rPr>
              <w:t>95.0%</w:t>
            </w:r>
          </w:p>
        </w:tc>
      </w:tr>
      <w:tr w:rsidR="00330CA5">
        <w:trPr>
          <w:trHeight w:val="388"/>
        </w:trPr>
        <w:tc>
          <w:tcPr>
            <w:tcW w:w="1055" w:type="dxa"/>
            <w:tcBorders>
              <w:top w:val="single" w:sz="8" w:space="0" w:color="000000"/>
            </w:tcBorders>
            <w:shd w:val="clear" w:color="auto" w:fill="E1EEDA"/>
          </w:tcPr>
          <w:p w:rsidR="00330CA5" w:rsidRDefault="001B4864">
            <w:pPr>
              <w:pStyle w:val="TableParagraph"/>
              <w:spacing w:before="16"/>
              <w:ind w:left="39"/>
              <w:rPr>
                <w:sz w:val="27"/>
              </w:rPr>
            </w:pPr>
            <w:r>
              <w:rPr>
                <w:w w:val="70"/>
                <w:sz w:val="27"/>
              </w:rPr>
              <w:t>Intercept</w:t>
            </w:r>
          </w:p>
        </w:tc>
        <w:tc>
          <w:tcPr>
            <w:tcW w:w="1046" w:type="dxa"/>
            <w:tcBorders>
              <w:top w:val="single" w:sz="8" w:space="0" w:color="000000"/>
            </w:tcBorders>
            <w:shd w:val="clear" w:color="auto" w:fill="E1EEDA"/>
          </w:tcPr>
          <w:p w:rsidR="00330CA5" w:rsidRDefault="001B4864">
            <w:pPr>
              <w:pStyle w:val="TableParagraph"/>
              <w:spacing w:before="16"/>
              <w:ind w:left="101"/>
              <w:rPr>
                <w:sz w:val="27"/>
              </w:rPr>
            </w:pPr>
            <w:r>
              <w:rPr>
                <w:spacing w:val="-8"/>
                <w:w w:val="65"/>
                <w:sz w:val="27"/>
              </w:rPr>
              <w:t>13071130768</w:t>
            </w:r>
          </w:p>
        </w:tc>
        <w:tc>
          <w:tcPr>
            <w:tcW w:w="1417" w:type="dxa"/>
            <w:tcBorders>
              <w:top w:val="single" w:sz="8" w:space="0" w:color="000000"/>
            </w:tcBorders>
            <w:shd w:val="clear" w:color="auto" w:fill="E1EEDA"/>
          </w:tcPr>
          <w:p w:rsidR="00330CA5" w:rsidRDefault="001B4864">
            <w:pPr>
              <w:pStyle w:val="TableParagraph"/>
              <w:spacing w:before="16"/>
              <w:ind w:right="42"/>
              <w:jc w:val="right"/>
              <w:rPr>
                <w:sz w:val="27"/>
              </w:rPr>
            </w:pPr>
            <w:r>
              <w:rPr>
                <w:w w:val="70"/>
                <w:sz w:val="27"/>
              </w:rPr>
              <w:t>2523541451</w:t>
            </w:r>
          </w:p>
        </w:tc>
        <w:tc>
          <w:tcPr>
            <w:tcW w:w="990" w:type="dxa"/>
            <w:tcBorders>
              <w:top w:val="single" w:sz="8" w:space="0" w:color="000000"/>
            </w:tcBorders>
            <w:shd w:val="clear" w:color="auto" w:fill="E1EEDA"/>
          </w:tcPr>
          <w:p w:rsidR="00330CA5" w:rsidRDefault="001B4864">
            <w:pPr>
              <w:pStyle w:val="TableParagraph"/>
              <w:spacing w:before="16"/>
              <w:ind w:left="124"/>
              <w:rPr>
                <w:sz w:val="27"/>
              </w:rPr>
            </w:pPr>
            <w:r>
              <w:rPr>
                <w:spacing w:val="-3"/>
                <w:w w:val="60"/>
                <w:sz w:val="27"/>
              </w:rPr>
              <w:t>5.179677459</w:t>
            </w:r>
          </w:p>
        </w:tc>
        <w:tc>
          <w:tcPr>
            <w:tcW w:w="916" w:type="dxa"/>
            <w:tcBorders>
              <w:top w:val="single" w:sz="8" w:space="0" w:color="000000"/>
            </w:tcBorders>
            <w:shd w:val="clear" w:color="auto" w:fill="E1EEDA"/>
          </w:tcPr>
          <w:p w:rsidR="00330CA5" w:rsidRDefault="001B4864">
            <w:pPr>
              <w:pStyle w:val="TableParagraph"/>
              <w:spacing w:before="16"/>
              <w:ind w:left="115"/>
              <w:rPr>
                <w:sz w:val="27"/>
              </w:rPr>
            </w:pPr>
            <w:r>
              <w:rPr>
                <w:w w:val="55"/>
                <w:sz w:val="27"/>
              </w:rPr>
              <w:t>0.121413449</w:t>
            </w:r>
          </w:p>
        </w:tc>
        <w:tc>
          <w:tcPr>
            <w:tcW w:w="947" w:type="dxa"/>
            <w:tcBorders>
              <w:top w:val="single" w:sz="8" w:space="0" w:color="000000"/>
            </w:tcBorders>
            <w:shd w:val="clear" w:color="auto" w:fill="E1EEDA"/>
          </w:tcPr>
          <w:p w:rsidR="00330CA5" w:rsidRDefault="001B4864">
            <w:pPr>
              <w:pStyle w:val="TableParagraph"/>
              <w:spacing w:before="16"/>
              <w:ind w:right="22"/>
              <w:jc w:val="right"/>
              <w:rPr>
                <w:sz w:val="27"/>
              </w:rPr>
            </w:pPr>
            <w:r>
              <w:rPr>
                <w:spacing w:val="-4"/>
                <w:w w:val="60"/>
                <w:sz w:val="27"/>
              </w:rPr>
              <w:t>-18993503564</w:t>
            </w:r>
          </w:p>
        </w:tc>
        <w:tc>
          <w:tcPr>
            <w:tcW w:w="905" w:type="dxa"/>
            <w:tcBorders>
              <w:top w:val="single" w:sz="8" w:space="0" w:color="000000"/>
            </w:tcBorders>
            <w:shd w:val="clear" w:color="auto" w:fill="E1EEDA"/>
          </w:tcPr>
          <w:p w:rsidR="00330CA5" w:rsidRDefault="001B4864">
            <w:pPr>
              <w:pStyle w:val="TableParagraph"/>
              <w:spacing w:before="16"/>
              <w:ind w:left="64"/>
              <w:rPr>
                <w:sz w:val="27"/>
              </w:rPr>
            </w:pPr>
            <w:r>
              <w:rPr>
                <w:spacing w:val="-7"/>
                <w:w w:val="60"/>
                <w:sz w:val="27"/>
              </w:rPr>
              <w:t>45135765100</w:t>
            </w:r>
          </w:p>
        </w:tc>
        <w:tc>
          <w:tcPr>
            <w:tcW w:w="1000" w:type="dxa"/>
            <w:tcBorders>
              <w:top w:val="single" w:sz="8" w:space="0" w:color="000000"/>
            </w:tcBorders>
            <w:shd w:val="clear" w:color="auto" w:fill="E1EEDA"/>
          </w:tcPr>
          <w:p w:rsidR="00330CA5" w:rsidRDefault="001B4864">
            <w:pPr>
              <w:pStyle w:val="TableParagraph"/>
              <w:spacing w:before="16"/>
              <w:ind w:left="4" w:right="3"/>
              <w:jc w:val="center"/>
              <w:rPr>
                <w:sz w:val="27"/>
              </w:rPr>
            </w:pPr>
            <w:r>
              <w:rPr>
                <w:w w:val="60"/>
                <w:sz w:val="27"/>
              </w:rPr>
              <w:t>-18993503564</w:t>
            </w:r>
          </w:p>
        </w:tc>
        <w:tc>
          <w:tcPr>
            <w:tcW w:w="1065" w:type="dxa"/>
            <w:tcBorders>
              <w:top w:val="single" w:sz="8" w:space="0" w:color="000000"/>
            </w:tcBorders>
            <w:shd w:val="clear" w:color="auto" w:fill="E1EEDA"/>
          </w:tcPr>
          <w:p w:rsidR="00330CA5" w:rsidRDefault="001B4864">
            <w:pPr>
              <w:pStyle w:val="TableParagraph"/>
              <w:spacing w:before="16"/>
              <w:ind w:right="7"/>
              <w:jc w:val="right"/>
              <w:rPr>
                <w:sz w:val="27"/>
              </w:rPr>
            </w:pPr>
            <w:r>
              <w:rPr>
                <w:spacing w:val="-8"/>
                <w:w w:val="70"/>
                <w:sz w:val="27"/>
              </w:rPr>
              <w:t>45135765100</w:t>
            </w:r>
          </w:p>
        </w:tc>
      </w:tr>
      <w:tr w:rsidR="00330CA5">
        <w:trPr>
          <w:trHeight w:val="366"/>
        </w:trPr>
        <w:tc>
          <w:tcPr>
            <w:tcW w:w="1055" w:type="dxa"/>
            <w:shd w:val="clear" w:color="auto" w:fill="E1EEDA"/>
          </w:tcPr>
          <w:p w:rsidR="00330CA5" w:rsidRDefault="001B4864">
            <w:pPr>
              <w:pStyle w:val="TableParagraph"/>
              <w:spacing w:line="324" w:lineRule="exact"/>
              <w:ind w:left="39"/>
              <w:rPr>
                <w:sz w:val="27"/>
              </w:rPr>
            </w:pPr>
            <w:r>
              <w:rPr>
                <w:w w:val="55"/>
                <w:sz w:val="27"/>
              </w:rPr>
              <w:t>Investment</w:t>
            </w:r>
            <w:r>
              <w:rPr>
                <w:spacing w:val="24"/>
                <w:w w:val="55"/>
                <w:sz w:val="27"/>
              </w:rPr>
              <w:t xml:space="preserve"> </w:t>
            </w:r>
            <w:proofErr w:type="spellStart"/>
            <w:r>
              <w:rPr>
                <w:w w:val="55"/>
                <w:sz w:val="27"/>
              </w:rPr>
              <w:t>inc</w:t>
            </w:r>
            <w:proofErr w:type="spellEnd"/>
          </w:p>
        </w:tc>
        <w:tc>
          <w:tcPr>
            <w:tcW w:w="1046" w:type="dxa"/>
            <w:shd w:val="clear" w:color="auto" w:fill="E1EEDA"/>
          </w:tcPr>
          <w:p w:rsidR="00330CA5" w:rsidRDefault="001B4864">
            <w:pPr>
              <w:pStyle w:val="TableParagraph"/>
              <w:spacing w:line="324" w:lineRule="exact"/>
              <w:ind w:left="80"/>
              <w:rPr>
                <w:sz w:val="27"/>
              </w:rPr>
            </w:pPr>
            <w:r>
              <w:rPr>
                <w:w w:val="60"/>
                <w:sz w:val="27"/>
              </w:rPr>
              <w:t>-1.696308315</w:t>
            </w:r>
          </w:p>
        </w:tc>
        <w:tc>
          <w:tcPr>
            <w:tcW w:w="1417" w:type="dxa"/>
            <w:shd w:val="clear" w:color="auto" w:fill="E1EEDA"/>
          </w:tcPr>
          <w:p w:rsidR="00330CA5" w:rsidRDefault="001B4864">
            <w:pPr>
              <w:pStyle w:val="TableParagraph"/>
              <w:spacing w:line="324" w:lineRule="exact"/>
              <w:ind w:right="35"/>
              <w:jc w:val="right"/>
              <w:rPr>
                <w:sz w:val="27"/>
              </w:rPr>
            </w:pPr>
            <w:r>
              <w:rPr>
                <w:w w:val="70"/>
                <w:sz w:val="27"/>
              </w:rPr>
              <w:t>0.756029781</w:t>
            </w:r>
          </w:p>
        </w:tc>
        <w:tc>
          <w:tcPr>
            <w:tcW w:w="990" w:type="dxa"/>
            <w:shd w:val="clear" w:color="auto" w:fill="E1EEDA"/>
          </w:tcPr>
          <w:p w:rsidR="00330CA5" w:rsidRDefault="001B4864">
            <w:pPr>
              <w:pStyle w:val="TableParagraph"/>
              <w:spacing w:line="324" w:lineRule="exact"/>
              <w:ind w:left="72"/>
              <w:rPr>
                <w:sz w:val="27"/>
              </w:rPr>
            </w:pPr>
            <w:r>
              <w:rPr>
                <w:spacing w:val="-2"/>
                <w:w w:val="60"/>
                <w:sz w:val="27"/>
              </w:rPr>
              <w:t>-2.243705682</w:t>
            </w:r>
          </w:p>
        </w:tc>
        <w:tc>
          <w:tcPr>
            <w:tcW w:w="916" w:type="dxa"/>
            <w:shd w:val="clear" w:color="auto" w:fill="E1EEDA"/>
          </w:tcPr>
          <w:p w:rsidR="00330CA5" w:rsidRDefault="001B4864">
            <w:pPr>
              <w:pStyle w:val="TableParagraph"/>
              <w:spacing w:line="324" w:lineRule="exact"/>
              <w:ind w:left="115"/>
              <w:rPr>
                <w:sz w:val="27"/>
              </w:rPr>
            </w:pPr>
            <w:r>
              <w:rPr>
                <w:w w:val="55"/>
                <w:sz w:val="27"/>
              </w:rPr>
              <w:t>0.266912388</w:t>
            </w:r>
          </w:p>
        </w:tc>
        <w:tc>
          <w:tcPr>
            <w:tcW w:w="947" w:type="dxa"/>
            <w:shd w:val="clear" w:color="auto" w:fill="E1EEDA"/>
          </w:tcPr>
          <w:p w:rsidR="00330CA5" w:rsidRDefault="001B4864">
            <w:pPr>
              <w:pStyle w:val="TableParagraph"/>
              <w:spacing w:line="324" w:lineRule="exact"/>
              <w:ind w:right="22"/>
              <w:jc w:val="right"/>
              <w:rPr>
                <w:sz w:val="27"/>
              </w:rPr>
            </w:pPr>
            <w:r>
              <w:rPr>
                <w:spacing w:val="-3"/>
                <w:w w:val="65"/>
                <w:sz w:val="27"/>
              </w:rPr>
              <w:t>-11.3025775</w:t>
            </w:r>
          </w:p>
        </w:tc>
        <w:tc>
          <w:tcPr>
            <w:tcW w:w="905" w:type="dxa"/>
            <w:shd w:val="clear" w:color="auto" w:fill="E1EEDA"/>
          </w:tcPr>
          <w:p w:rsidR="00330CA5" w:rsidRDefault="001B4864">
            <w:pPr>
              <w:pStyle w:val="TableParagraph"/>
              <w:spacing w:line="324" w:lineRule="exact"/>
              <w:ind w:left="95"/>
              <w:rPr>
                <w:sz w:val="27"/>
              </w:rPr>
            </w:pPr>
            <w:r>
              <w:rPr>
                <w:spacing w:val="-6"/>
                <w:w w:val="60"/>
                <w:sz w:val="27"/>
              </w:rPr>
              <w:t>7.909960866</w:t>
            </w:r>
          </w:p>
        </w:tc>
        <w:tc>
          <w:tcPr>
            <w:tcW w:w="1000" w:type="dxa"/>
            <w:shd w:val="clear" w:color="auto" w:fill="E1EEDA"/>
          </w:tcPr>
          <w:p w:rsidR="00330CA5" w:rsidRDefault="001B4864">
            <w:pPr>
              <w:pStyle w:val="TableParagraph"/>
              <w:spacing w:line="324" w:lineRule="exact"/>
              <w:ind w:left="109" w:right="3"/>
              <w:jc w:val="center"/>
              <w:rPr>
                <w:sz w:val="27"/>
              </w:rPr>
            </w:pPr>
            <w:r>
              <w:rPr>
                <w:spacing w:val="-5"/>
                <w:w w:val="65"/>
                <w:sz w:val="27"/>
              </w:rPr>
              <w:t>-11.3025775</w:t>
            </w:r>
          </w:p>
        </w:tc>
        <w:tc>
          <w:tcPr>
            <w:tcW w:w="1065" w:type="dxa"/>
            <w:shd w:val="clear" w:color="auto" w:fill="E1EEDA"/>
          </w:tcPr>
          <w:p w:rsidR="00330CA5" w:rsidRDefault="001B4864">
            <w:pPr>
              <w:pStyle w:val="TableParagraph"/>
              <w:spacing w:line="324" w:lineRule="exact"/>
              <w:ind w:right="1"/>
              <w:jc w:val="right"/>
              <w:rPr>
                <w:sz w:val="27"/>
              </w:rPr>
            </w:pPr>
            <w:r>
              <w:rPr>
                <w:spacing w:val="-4"/>
                <w:w w:val="70"/>
                <w:sz w:val="27"/>
              </w:rPr>
              <w:t>7.909960866</w:t>
            </w:r>
          </w:p>
        </w:tc>
      </w:tr>
      <w:tr w:rsidR="00330CA5">
        <w:trPr>
          <w:trHeight w:val="366"/>
        </w:trPr>
        <w:tc>
          <w:tcPr>
            <w:tcW w:w="1055" w:type="dxa"/>
            <w:shd w:val="clear" w:color="auto" w:fill="E1EEDA"/>
          </w:tcPr>
          <w:p w:rsidR="00330CA5" w:rsidRDefault="001B4864">
            <w:pPr>
              <w:pStyle w:val="TableParagraph"/>
              <w:spacing w:line="324" w:lineRule="exact"/>
              <w:ind w:left="39"/>
              <w:rPr>
                <w:sz w:val="27"/>
              </w:rPr>
            </w:pPr>
            <w:r>
              <w:rPr>
                <w:w w:val="55"/>
                <w:sz w:val="27"/>
              </w:rPr>
              <w:t>Commission,</w:t>
            </w:r>
            <w:r>
              <w:rPr>
                <w:spacing w:val="20"/>
                <w:w w:val="55"/>
                <w:sz w:val="27"/>
              </w:rPr>
              <w:t xml:space="preserve"> </w:t>
            </w:r>
            <w:r>
              <w:rPr>
                <w:w w:val="55"/>
                <w:sz w:val="27"/>
              </w:rPr>
              <w:t>e</w:t>
            </w:r>
          </w:p>
        </w:tc>
        <w:tc>
          <w:tcPr>
            <w:tcW w:w="1046" w:type="dxa"/>
            <w:shd w:val="clear" w:color="auto" w:fill="E1EEDA"/>
          </w:tcPr>
          <w:p w:rsidR="00330CA5" w:rsidRDefault="001B4864">
            <w:pPr>
              <w:pStyle w:val="TableParagraph"/>
              <w:spacing w:line="324" w:lineRule="exact"/>
              <w:ind w:left="132"/>
              <w:rPr>
                <w:sz w:val="27"/>
              </w:rPr>
            </w:pPr>
            <w:r>
              <w:rPr>
                <w:spacing w:val="-6"/>
                <w:w w:val="65"/>
                <w:sz w:val="27"/>
              </w:rPr>
              <w:t>7.375534478</w:t>
            </w:r>
          </w:p>
        </w:tc>
        <w:tc>
          <w:tcPr>
            <w:tcW w:w="1417" w:type="dxa"/>
            <w:shd w:val="clear" w:color="auto" w:fill="E1EEDA"/>
          </w:tcPr>
          <w:p w:rsidR="00330CA5" w:rsidRDefault="001B4864">
            <w:pPr>
              <w:pStyle w:val="TableParagraph"/>
              <w:spacing w:line="324" w:lineRule="exact"/>
              <w:ind w:right="35"/>
              <w:jc w:val="right"/>
              <w:rPr>
                <w:sz w:val="27"/>
              </w:rPr>
            </w:pPr>
            <w:r>
              <w:rPr>
                <w:w w:val="70"/>
                <w:sz w:val="27"/>
              </w:rPr>
              <w:t>1.705843337</w:t>
            </w:r>
          </w:p>
        </w:tc>
        <w:tc>
          <w:tcPr>
            <w:tcW w:w="990" w:type="dxa"/>
            <w:shd w:val="clear" w:color="auto" w:fill="E1EEDA"/>
          </w:tcPr>
          <w:p w:rsidR="00330CA5" w:rsidRDefault="001B4864">
            <w:pPr>
              <w:pStyle w:val="TableParagraph"/>
              <w:spacing w:line="324" w:lineRule="exact"/>
              <w:ind w:left="124"/>
              <w:rPr>
                <w:sz w:val="27"/>
              </w:rPr>
            </w:pPr>
            <w:r>
              <w:rPr>
                <w:spacing w:val="-3"/>
                <w:w w:val="60"/>
                <w:sz w:val="27"/>
              </w:rPr>
              <w:t>4.323688065</w:t>
            </w:r>
          </w:p>
        </w:tc>
        <w:tc>
          <w:tcPr>
            <w:tcW w:w="916" w:type="dxa"/>
            <w:shd w:val="clear" w:color="auto" w:fill="E1EEDA"/>
          </w:tcPr>
          <w:p w:rsidR="00330CA5" w:rsidRDefault="001B4864">
            <w:pPr>
              <w:pStyle w:val="TableParagraph"/>
              <w:spacing w:line="324" w:lineRule="exact"/>
              <w:ind w:left="115"/>
              <w:rPr>
                <w:sz w:val="27"/>
              </w:rPr>
            </w:pPr>
            <w:r>
              <w:rPr>
                <w:w w:val="55"/>
                <w:sz w:val="27"/>
              </w:rPr>
              <w:t>0.144695757</w:t>
            </w:r>
          </w:p>
        </w:tc>
        <w:tc>
          <w:tcPr>
            <w:tcW w:w="947" w:type="dxa"/>
            <w:shd w:val="clear" w:color="auto" w:fill="E1EEDA"/>
          </w:tcPr>
          <w:p w:rsidR="00330CA5" w:rsidRDefault="001B4864">
            <w:pPr>
              <w:pStyle w:val="TableParagraph"/>
              <w:spacing w:line="324" w:lineRule="exact"/>
              <w:ind w:right="22"/>
              <w:jc w:val="right"/>
              <w:rPr>
                <w:sz w:val="27"/>
              </w:rPr>
            </w:pPr>
            <w:r>
              <w:rPr>
                <w:spacing w:val="-2"/>
                <w:w w:val="60"/>
                <w:sz w:val="27"/>
              </w:rPr>
              <w:t>-14.29926021</w:t>
            </w:r>
          </w:p>
        </w:tc>
        <w:tc>
          <w:tcPr>
            <w:tcW w:w="905" w:type="dxa"/>
            <w:shd w:val="clear" w:color="auto" w:fill="E1EEDA"/>
          </w:tcPr>
          <w:p w:rsidR="00330CA5" w:rsidRDefault="001B4864">
            <w:pPr>
              <w:pStyle w:val="TableParagraph"/>
              <w:spacing w:line="324" w:lineRule="exact"/>
              <w:ind w:left="95"/>
              <w:rPr>
                <w:sz w:val="27"/>
              </w:rPr>
            </w:pPr>
            <w:r>
              <w:rPr>
                <w:spacing w:val="-6"/>
                <w:w w:val="60"/>
                <w:sz w:val="27"/>
              </w:rPr>
              <w:t>29.05032916</w:t>
            </w:r>
          </w:p>
        </w:tc>
        <w:tc>
          <w:tcPr>
            <w:tcW w:w="1000" w:type="dxa"/>
            <w:shd w:val="clear" w:color="auto" w:fill="E1EEDA"/>
          </w:tcPr>
          <w:p w:rsidR="00330CA5" w:rsidRDefault="001B4864">
            <w:pPr>
              <w:pStyle w:val="TableParagraph"/>
              <w:spacing w:line="324" w:lineRule="exact"/>
              <w:ind w:left="35" w:right="3"/>
              <w:jc w:val="center"/>
              <w:rPr>
                <w:sz w:val="27"/>
              </w:rPr>
            </w:pPr>
            <w:r>
              <w:rPr>
                <w:w w:val="60"/>
                <w:sz w:val="27"/>
              </w:rPr>
              <w:t>-14.29926021</w:t>
            </w:r>
          </w:p>
        </w:tc>
        <w:tc>
          <w:tcPr>
            <w:tcW w:w="1065" w:type="dxa"/>
            <w:shd w:val="clear" w:color="auto" w:fill="E1EEDA"/>
          </w:tcPr>
          <w:p w:rsidR="00330CA5" w:rsidRDefault="001B4864">
            <w:pPr>
              <w:pStyle w:val="TableParagraph"/>
              <w:spacing w:line="324" w:lineRule="exact"/>
              <w:ind w:right="1"/>
              <w:jc w:val="right"/>
              <w:rPr>
                <w:sz w:val="27"/>
              </w:rPr>
            </w:pPr>
            <w:r>
              <w:rPr>
                <w:spacing w:val="-4"/>
                <w:w w:val="70"/>
                <w:sz w:val="27"/>
              </w:rPr>
              <w:t>29.05032916</w:t>
            </w:r>
          </w:p>
        </w:tc>
      </w:tr>
      <w:tr w:rsidR="00330CA5">
        <w:trPr>
          <w:trHeight w:val="320"/>
        </w:trPr>
        <w:tc>
          <w:tcPr>
            <w:tcW w:w="1055" w:type="dxa"/>
            <w:tcBorders>
              <w:bottom w:val="single" w:sz="18" w:space="0" w:color="000000"/>
            </w:tcBorders>
            <w:shd w:val="clear" w:color="auto" w:fill="E1EEDA"/>
          </w:tcPr>
          <w:p w:rsidR="00330CA5" w:rsidRDefault="001B4864">
            <w:pPr>
              <w:pStyle w:val="TableParagraph"/>
              <w:spacing w:line="301" w:lineRule="exact"/>
              <w:ind w:left="39"/>
              <w:rPr>
                <w:sz w:val="27"/>
              </w:rPr>
            </w:pPr>
            <w:r>
              <w:rPr>
                <w:w w:val="55"/>
                <w:sz w:val="27"/>
              </w:rPr>
              <w:t>Other</w:t>
            </w:r>
            <w:r>
              <w:rPr>
                <w:spacing w:val="16"/>
                <w:w w:val="55"/>
                <w:sz w:val="27"/>
              </w:rPr>
              <w:t xml:space="preserve"> </w:t>
            </w:r>
            <w:proofErr w:type="spellStart"/>
            <w:r>
              <w:rPr>
                <w:w w:val="55"/>
                <w:sz w:val="27"/>
              </w:rPr>
              <w:t>operatin</w:t>
            </w:r>
            <w:proofErr w:type="spellEnd"/>
          </w:p>
        </w:tc>
        <w:tc>
          <w:tcPr>
            <w:tcW w:w="1046" w:type="dxa"/>
            <w:tcBorders>
              <w:bottom w:val="single" w:sz="18" w:space="0" w:color="000000"/>
            </w:tcBorders>
            <w:shd w:val="clear" w:color="auto" w:fill="E1EEDA"/>
          </w:tcPr>
          <w:p w:rsidR="00330CA5" w:rsidRDefault="001B4864">
            <w:pPr>
              <w:pStyle w:val="TableParagraph"/>
              <w:spacing w:line="301" w:lineRule="exact"/>
              <w:ind w:left="80"/>
              <w:rPr>
                <w:sz w:val="27"/>
              </w:rPr>
            </w:pPr>
            <w:r>
              <w:rPr>
                <w:w w:val="60"/>
                <w:sz w:val="27"/>
              </w:rPr>
              <w:t>-23.63780758</w:t>
            </w:r>
          </w:p>
        </w:tc>
        <w:tc>
          <w:tcPr>
            <w:tcW w:w="1417" w:type="dxa"/>
            <w:tcBorders>
              <w:bottom w:val="single" w:sz="18" w:space="0" w:color="000000"/>
            </w:tcBorders>
            <w:shd w:val="clear" w:color="auto" w:fill="E1EEDA"/>
          </w:tcPr>
          <w:p w:rsidR="00330CA5" w:rsidRDefault="001B4864">
            <w:pPr>
              <w:pStyle w:val="TableParagraph"/>
              <w:spacing w:line="301" w:lineRule="exact"/>
              <w:ind w:right="35"/>
              <w:jc w:val="right"/>
              <w:rPr>
                <w:sz w:val="27"/>
              </w:rPr>
            </w:pPr>
            <w:r>
              <w:rPr>
                <w:w w:val="70"/>
                <w:sz w:val="27"/>
              </w:rPr>
              <w:t>6.914737415</w:t>
            </w:r>
          </w:p>
        </w:tc>
        <w:tc>
          <w:tcPr>
            <w:tcW w:w="990" w:type="dxa"/>
            <w:tcBorders>
              <w:bottom w:val="single" w:sz="18" w:space="0" w:color="000000"/>
            </w:tcBorders>
            <w:shd w:val="clear" w:color="auto" w:fill="E1EEDA"/>
          </w:tcPr>
          <w:p w:rsidR="00330CA5" w:rsidRDefault="001B4864">
            <w:pPr>
              <w:pStyle w:val="TableParagraph"/>
              <w:spacing w:line="301" w:lineRule="exact"/>
              <w:ind w:left="72"/>
              <w:rPr>
                <w:sz w:val="27"/>
              </w:rPr>
            </w:pPr>
            <w:r>
              <w:rPr>
                <w:spacing w:val="-2"/>
                <w:w w:val="60"/>
                <w:sz w:val="27"/>
              </w:rPr>
              <w:t>-3.418467855</w:t>
            </w:r>
          </w:p>
        </w:tc>
        <w:tc>
          <w:tcPr>
            <w:tcW w:w="916" w:type="dxa"/>
            <w:tcBorders>
              <w:bottom w:val="single" w:sz="18" w:space="0" w:color="000000"/>
            </w:tcBorders>
            <w:shd w:val="clear" w:color="auto" w:fill="E1EEDA"/>
          </w:tcPr>
          <w:p w:rsidR="00330CA5" w:rsidRDefault="001B4864">
            <w:pPr>
              <w:pStyle w:val="TableParagraph"/>
              <w:spacing w:line="301" w:lineRule="exact"/>
              <w:ind w:left="115"/>
              <w:rPr>
                <w:sz w:val="27"/>
              </w:rPr>
            </w:pPr>
            <w:r>
              <w:rPr>
                <w:w w:val="55"/>
                <w:sz w:val="27"/>
              </w:rPr>
              <w:t>0.181174594</w:t>
            </w:r>
          </w:p>
        </w:tc>
        <w:tc>
          <w:tcPr>
            <w:tcW w:w="947" w:type="dxa"/>
            <w:tcBorders>
              <w:bottom w:val="single" w:sz="18" w:space="0" w:color="000000"/>
            </w:tcBorders>
            <w:shd w:val="clear" w:color="auto" w:fill="E1EEDA"/>
          </w:tcPr>
          <w:p w:rsidR="00330CA5" w:rsidRDefault="001B4864">
            <w:pPr>
              <w:pStyle w:val="TableParagraph"/>
              <w:spacing w:line="301" w:lineRule="exact"/>
              <w:ind w:right="22"/>
              <w:jc w:val="right"/>
              <w:rPr>
                <w:sz w:val="27"/>
              </w:rPr>
            </w:pPr>
            <w:r>
              <w:rPr>
                <w:spacing w:val="-2"/>
                <w:w w:val="60"/>
                <w:sz w:val="27"/>
              </w:rPr>
              <w:t>-111.4978769</w:t>
            </w:r>
          </w:p>
        </w:tc>
        <w:tc>
          <w:tcPr>
            <w:tcW w:w="905" w:type="dxa"/>
            <w:tcBorders>
              <w:bottom w:val="single" w:sz="18" w:space="0" w:color="000000"/>
            </w:tcBorders>
            <w:shd w:val="clear" w:color="auto" w:fill="E1EEDA"/>
          </w:tcPr>
          <w:p w:rsidR="00330CA5" w:rsidRDefault="001B4864">
            <w:pPr>
              <w:pStyle w:val="TableParagraph"/>
              <w:spacing w:line="301" w:lineRule="exact"/>
              <w:ind w:left="95"/>
              <w:rPr>
                <w:sz w:val="27"/>
              </w:rPr>
            </w:pPr>
            <w:r>
              <w:rPr>
                <w:spacing w:val="-6"/>
                <w:w w:val="60"/>
                <w:sz w:val="27"/>
              </w:rPr>
              <w:t>64.22226171</w:t>
            </w:r>
          </w:p>
        </w:tc>
        <w:tc>
          <w:tcPr>
            <w:tcW w:w="1000" w:type="dxa"/>
            <w:tcBorders>
              <w:bottom w:val="single" w:sz="18" w:space="0" w:color="000000"/>
            </w:tcBorders>
            <w:shd w:val="clear" w:color="auto" w:fill="E1EEDA"/>
          </w:tcPr>
          <w:p w:rsidR="00330CA5" w:rsidRDefault="001B4864">
            <w:pPr>
              <w:pStyle w:val="TableParagraph"/>
              <w:spacing w:line="301" w:lineRule="exact"/>
              <w:ind w:left="35" w:right="3"/>
              <w:jc w:val="center"/>
              <w:rPr>
                <w:sz w:val="27"/>
              </w:rPr>
            </w:pPr>
            <w:r>
              <w:rPr>
                <w:w w:val="60"/>
                <w:sz w:val="27"/>
              </w:rPr>
              <w:t>-111.4978769</w:t>
            </w:r>
          </w:p>
        </w:tc>
        <w:tc>
          <w:tcPr>
            <w:tcW w:w="1065" w:type="dxa"/>
            <w:tcBorders>
              <w:bottom w:val="single" w:sz="18" w:space="0" w:color="000000"/>
            </w:tcBorders>
            <w:shd w:val="clear" w:color="auto" w:fill="E1EEDA"/>
          </w:tcPr>
          <w:p w:rsidR="00330CA5" w:rsidRDefault="001B4864">
            <w:pPr>
              <w:pStyle w:val="TableParagraph"/>
              <w:spacing w:line="301" w:lineRule="exact"/>
              <w:ind w:right="1"/>
              <w:jc w:val="right"/>
              <w:rPr>
                <w:sz w:val="27"/>
              </w:rPr>
            </w:pPr>
            <w:r>
              <w:rPr>
                <w:spacing w:val="-4"/>
                <w:w w:val="70"/>
                <w:sz w:val="27"/>
              </w:rPr>
              <w:t>64.22226171</w:t>
            </w:r>
          </w:p>
        </w:tc>
      </w:tr>
    </w:tbl>
    <w:p w:rsidR="00330CA5" w:rsidRDefault="00877A3A">
      <w:pPr>
        <w:pStyle w:val="BodyText"/>
        <w:rPr>
          <w:rFonts w:ascii="Arial"/>
          <w:b/>
          <w:sz w:val="20"/>
        </w:rPr>
      </w:pPr>
      <w:r>
        <w:rPr>
          <w:noProof/>
        </w:rPr>
        <mc:AlternateContent>
          <mc:Choice Requires="wps">
            <w:drawing>
              <wp:anchor distT="0" distB="0" distL="114300" distR="114300" simplePos="0" relativeHeight="484968448" behindDoc="1" locked="0" layoutInCell="1" allowOverlap="1">
                <wp:simplePos x="0" y="0"/>
                <wp:positionH relativeFrom="page">
                  <wp:posOffset>6856095</wp:posOffset>
                </wp:positionH>
                <wp:positionV relativeFrom="page">
                  <wp:posOffset>1623695</wp:posOffset>
                </wp:positionV>
                <wp:extent cx="1270" cy="12065"/>
                <wp:effectExtent l="0" t="0" r="0" b="0"/>
                <wp:wrapNone/>
                <wp:docPr id="134"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2065"/>
                        </a:xfrm>
                        <a:custGeom>
                          <a:avLst/>
                          <a:gdLst>
                            <a:gd name="T0" fmla="+- 0 2575 2557"/>
                            <a:gd name="T1" fmla="*/ 2575 h 19"/>
                            <a:gd name="T2" fmla="+- 0 2557 2557"/>
                            <a:gd name="T3" fmla="*/ 2557 h 19"/>
                            <a:gd name="T4" fmla="+- 0 2575 2557"/>
                            <a:gd name="T5" fmla="*/ 2575 h 19"/>
                          </a:gdLst>
                          <a:ahLst/>
                          <a:cxnLst>
                            <a:cxn ang="0">
                              <a:pos x="0" y="T1"/>
                            </a:cxn>
                            <a:cxn ang="0">
                              <a:pos x="0" y="T3"/>
                            </a:cxn>
                            <a:cxn ang="0">
                              <a:pos x="0" y="T5"/>
                            </a:cxn>
                          </a:cxnLst>
                          <a:rect l="0" t="0" r="r" b="b"/>
                          <a:pathLst>
                            <a:path h="19">
                              <a:moveTo>
                                <a:pt x="0" y="18"/>
                              </a:moveTo>
                              <a:lnTo>
                                <a:pt x="0" y="0"/>
                              </a:lnTo>
                              <a:lnTo>
                                <a:pt x="0" y="18"/>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51C45E" id="Freeform 122" o:spid="_x0000_s1026" style="position:absolute;margin-left:539.85pt;margin-top:127.85pt;width:.1pt;height:.95pt;z-index:-1834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" path="m,18l,,,18xe" fillcolor="#d3d3d3" stroked="f">
                <v:path arrowok="t" o:connecttype="custom" o:connectlocs="0,1635125;0,1623695;0,1635125" o:connectangles="0,0,0"/>
                <w10:wrap anchorx="page" anchory="page"/>
              </v:shape>
            </w:pict>
          </mc:Fallback>
        </mc:AlternateContent>
      </w:r>
      <w:r>
        <w:rPr>
          <w:noProof/>
        </w:rPr>
        <mc:AlternateContent>
          <mc:Choice Requires="wps">
            <w:drawing>
              <wp:anchor distT="0" distB="0" distL="114300" distR="114300" simplePos="0" relativeHeight="484968960" behindDoc="1" locked="0" layoutInCell="1" allowOverlap="1">
                <wp:simplePos x="0" y="0"/>
                <wp:positionH relativeFrom="page">
                  <wp:posOffset>6856095</wp:posOffset>
                </wp:positionH>
                <wp:positionV relativeFrom="page">
                  <wp:posOffset>1856105</wp:posOffset>
                </wp:positionV>
                <wp:extent cx="1270" cy="12065"/>
                <wp:effectExtent l="0" t="0" r="0" b="0"/>
                <wp:wrapNone/>
                <wp:docPr id="133"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2065"/>
                        </a:xfrm>
                        <a:custGeom>
                          <a:avLst/>
                          <a:gdLst>
                            <a:gd name="T0" fmla="+- 0 2941 2923"/>
                            <a:gd name="T1" fmla="*/ 2941 h 19"/>
                            <a:gd name="T2" fmla="+- 0 2923 2923"/>
                            <a:gd name="T3" fmla="*/ 2923 h 19"/>
                            <a:gd name="T4" fmla="+- 0 2941 2923"/>
                            <a:gd name="T5" fmla="*/ 2941 h 19"/>
                          </a:gdLst>
                          <a:ahLst/>
                          <a:cxnLst>
                            <a:cxn ang="0">
                              <a:pos x="0" y="T1"/>
                            </a:cxn>
                            <a:cxn ang="0">
                              <a:pos x="0" y="T3"/>
                            </a:cxn>
                            <a:cxn ang="0">
                              <a:pos x="0" y="T5"/>
                            </a:cxn>
                          </a:cxnLst>
                          <a:rect l="0" t="0" r="r" b="b"/>
                          <a:pathLst>
                            <a:path h="19">
                              <a:moveTo>
                                <a:pt x="0" y="18"/>
                              </a:moveTo>
                              <a:lnTo>
                                <a:pt x="0" y="0"/>
                              </a:lnTo>
                              <a:lnTo>
                                <a:pt x="0" y="18"/>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CC7502" id="Freeform 121" o:spid="_x0000_s1026" style="position:absolute;margin-left:539.85pt;margin-top:146.15pt;width:.1pt;height:.95pt;z-index:-1834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" path="m,18l,,,18xe" fillcolor="#d3d3d3" stroked="f">
                <v:path arrowok="t" o:connecttype="custom" o:connectlocs="0,1867535;0,1856105;0,1867535" o:connectangles="0,0,0"/>
                <w10:wrap anchorx="page" anchory="page"/>
              </v:shape>
            </w:pict>
          </mc:Fallback>
        </mc:AlternateContent>
      </w:r>
      <w:r>
        <w:rPr>
          <w:noProof/>
        </w:rPr>
        <mc:AlternateContent>
          <mc:Choice Requires="wps">
            <w:drawing>
              <wp:anchor distT="0" distB="0" distL="114300" distR="114300" simplePos="0" relativeHeight="484969472" behindDoc="1" locked="0" layoutInCell="1" allowOverlap="1">
                <wp:simplePos x="0" y="0"/>
                <wp:positionH relativeFrom="page">
                  <wp:posOffset>6856095</wp:posOffset>
                </wp:positionH>
                <wp:positionV relativeFrom="page">
                  <wp:posOffset>2088515</wp:posOffset>
                </wp:positionV>
                <wp:extent cx="1270" cy="12065"/>
                <wp:effectExtent l="0" t="0" r="0" b="0"/>
                <wp:wrapNone/>
                <wp:docPr id="132"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2065"/>
                        </a:xfrm>
                        <a:custGeom>
                          <a:avLst/>
                          <a:gdLst>
                            <a:gd name="T0" fmla="+- 0 3307 3289"/>
                            <a:gd name="T1" fmla="*/ 3307 h 19"/>
                            <a:gd name="T2" fmla="+- 0 3289 3289"/>
                            <a:gd name="T3" fmla="*/ 3289 h 19"/>
                            <a:gd name="T4" fmla="+- 0 3307 3289"/>
                            <a:gd name="T5" fmla="*/ 3307 h 19"/>
                          </a:gdLst>
                          <a:ahLst/>
                          <a:cxnLst>
                            <a:cxn ang="0">
                              <a:pos x="0" y="T1"/>
                            </a:cxn>
                            <a:cxn ang="0">
                              <a:pos x="0" y="T3"/>
                            </a:cxn>
                            <a:cxn ang="0">
                              <a:pos x="0" y="T5"/>
                            </a:cxn>
                          </a:cxnLst>
                          <a:rect l="0" t="0" r="r" b="b"/>
                          <a:pathLst>
                            <a:path h="19">
                              <a:moveTo>
                                <a:pt x="0" y="18"/>
                              </a:moveTo>
                              <a:lnTo>
                                <a:pt x="0" y="0"/>
                              </a:lnTo>
                              <a:lnTo>
                                <a:pt x="0" y="18"/>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769CFE" id="Freeform 120" o:spid="_x0000_s1026" style="position:absolute;margin-left:539.85pt;margin-top:164.45pt;width:.1pt;height:.95pt;z-index:-1834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" path="m,18l,,,18xe" fillcolor="#d3d3d3" stroked="f">
                <v:path arrowok="t" o:connecttype="custom" o:connectlocs="0,2099945;0,2088515;0,2099945" o:connectangles="0,0,0"/>
                <w10:wrap anchorx="page" anchory="page"/>
              </v:shape>
            </w:pict>
          </mc:Fallback>
        </mc:AlternateContent>
      </w:r>
    </w:p>
    <w:p w:rsidR="00330CA5" w:rsidRDefault="00330CA5">
      <w:pPr>
        <w:pStyle w:val="BodyText"/>
        <w:rPr>
          <w:rFonts w:ascii="Arial"/>
          <w:b/>
          <w:sz w:val="20"/>
        </w:rPr>
      </w:pPr>
    </w:p>
    <w:p w:rsidR="00330CA5" w:rsidRDefault="00330CA5">
      <w:pPr>
        <w:pStyle w:val="BodyText"/>
        <w:rPr>
          <w:rFonts w:ascii="Arial"/>
          <w:b/>
          <w:sz w:val="20"/>
        </w:rPr>
      </w:pPr>
    </w:p>
    <w:p w:rsidR="00330CA5" w:rsidRDefault="00330CA5">
      <w:pPr>
        <w:pStyle w:val="BodyText"/>
        <w:rPr>
          <w:rFonts w:ascii="Arial"/>
          <w:b/>
          <w:sz w:val="20"/>
        </w:rPr>
      </w:pPr>
    </w:p>
    <w:p w:rsidR="00330CA5" w:rsidRDefault="00330CA5">
      <w:pPr>
        <w:pStyle w:val="BodyText"/>
        <w:rPr>
          <w:rFonts w:ascii="Arial"/>
          <w:b/>
          <w:sz w:val="20"/>
        </w:rPr>
      </w:pPr>
    </w:p>
    <w:p w:rsidR="00330CA5" w:rsidRDefault="00330CA5">
      <w:pPr>
        <w:pStyle w:val="BodyText"/>
        <w:rPr>
          <w:rFonts w:ascii="Arial"/>
          <w:b/>
          <w:sz w:val="20"/>
        </w:rPr>
      </w:pPr>
    </w:p>
    <w:p w:rsidR="00330CA5" w:rsidRDefault="00330CA5">
      <w:pPr>
        <w:pStyle w:val="BodyText"/>
        <w:spacing w:before="4"/>
        <w:rPr>
          <w:rFonts w:ascii="Arial"/>
          <w:b/>
          <w:sz w:val="10"/>
        </w:rPr>
      </w:pPr>
    </w:p>
    <w:tbl>
      <w:tblPr>
        <w:tblW w:w="0" w:type="auto"/>
        <w:tblInd w:w="170" w:type="dxa"/>
        <w:tblLayout w:type="fixed"/>
        <w:tblCellMar>
          <w:left w:w="0" w:type="dxa"/>
          <w:right w:w="0" w:type="dxa"/>
        </w:tblCellMar>
        <w:tblLook w:val="01E0" w:firstRow="1" w:lastRow="1" w:firstColumn="1" w:lastColumn="1" w:noHBand="0" w:noVBand="0"/>
      </w:tblPr>
      <w:tblGrid>
        <w:gridCol w:w="2496"/>
        <w:gridCol w:w="1351"/>
        <w:gridCol w:w="1456"/>
        <w:gridCol w:w="2111"/>
        <w:gridCol w:w="959"/>
        <w:gridCol w:w="335"/>
        <w:gridCol w:w="615"/>
      </w:tblGrid>
      <w:tr w:rsidR="00330CA5">
        <w:trPr>
          <w:trHeight w:val="296"/>
        </w:trPr>
        <w:tc>
          <w:tcPr>
            <w:tcW w:w="8708" w:type="dxa"/>
            <w:gridSpan w:val="6"/>
            <w:tcBorders>
              <w:top w:val="single" w:sz="8" w:space="0" w:color="000000"/>
              <w:left w:val="single" w:sz="4" w:space="0" w:color="C5DFB4"/>
              <w:bottom w:val="single" w:sz="8" w:space="0" w:color="000000"/>
            </w:tcBorders>
            <w:shd w:val="clear" w:color="auto" w:fill="E1EEDA"/>
          </w:tcPr>
          <w:p w:rsidR="00330CA5" w:rsidRDefault="001B4864">
            <w:pPr>
              <w:pStyle w:val="TableParagraph"/>
              <w:tabs>
                <w:tab w:val="left" w:pos="4705"/>
              </w:tabs>
              <w:spacing w:before="16" w:line="260" w:lineRule="exact"/>
              <w:ind w:left="2643"/>
              <w:rPr>
                <w:i/>
                <w:sz w:val="23"/>
              </w:rPr>
            </w:pPr>
            <w:r>
              <w:rPr>
                <w:i/>
                <w:w w:val="45"/>
                <w:sz w:val="23"/>
              </w:rPr>
              <w:t>Total</w:t>
            </w:r>
            <w:r>
              <w:rPr>
                <w:i/>
                <w:spacing w:val="-1"/>
                <w:w w:val="45"/>
                <w:sz w:val="23"/>
              </w:rPr>
              <w:t xml:space="preserve"> </w:t>
            </w:r>
            <w:r>
              <w:rPr>
                <w:i/>
                <w:w w:val="45"/>
                <w:sz w:val="23"/>
              </w:rPr>
              <w:t>operating</w:t>
            </w:r>
            <w:r>
              <w:rPr>
                <w:i/>
                <w:spacing w:val="5"/>
                <w:w w:val="45"/>
                <w:sz w:val="23"/>
              </w:rPr>
              <w:t xml:space="preserve"> </w:t>
            </w:r>
            <w:r>
              <w:rPr>
                <w:i/>
                <w:w w:val="45"/>
                <w:sz w:val="23"/>
              </w:rPr>
              <w:t>income</w:t>
            </w:r>
            <w:r>
              <w:rPr>
                <w:i/>
                <w:spacing w:val="103"/>
                <w:sz w:val="23"/>
              </w:rPr>
              <w:t xml:space="preserve"> </w:t>
            </w:r>
            <w:r>
              <w:rPr>
                <w:i/>
                <w:w w:val="45"/>
                <w:sz w:val="23"/>
              </w:rPr>
              <w:t>Interest</w:t>
            </w:r>
            <w:r>
              <w:rPr>
                <w:i/>
                <w:spacing w:val="3"/>
                <w:w w:val="45"/>
                <w:sz w:val="23"/>
              </w:rPr>
              <w:t xml:space="preserve"> </w:t>
            </w:r>
            <w:r>
              <w:rPr>
                <w:i/>
                <w:w w:val="45"/>
                <w:sz w:val="23"/>
              </w:rPr>
              <w:t>income</w:t>
            </w:r>
            <w:r>
              <w:rPr>
                <w:i/>
                <w:w w:val="45"/>
                <w:sz w:val="23"/>
              </w:rPr>
              <w:tab/>
              <w:t>Interest</w:t>
            </w:r>
            <w:r>
              <w:rPr>
                <w:i/>
                <w:spacing w:val="7"/>
                <w:w w:val="45"/>
                <w:sz w:val="23"/>
              </w:rPr>
              <w:t xml:space="preserve"> </w:t>
            </w:r>
            <w:r>
              <w:rPr>
                <w:i/>
                <w:w w:val="45"/>
                <w:sz w:val="23"/>
              </w:rPr>
              <w:t>on</w:t>
            </w:r>
            <w:r>
              <w:rPr>
                <w:i/>
                <w:spacing w:val="11"/>
                <w:w w:val="45"/>
                <w:sz w:val="23"/>
              </w:rPr>
              <w:t xml:space="preserve"> </w:t>
            </w:r>
            <w:r>
              <w:rPr>
                <w:i/>
                <w:w w:val="45"/>
                <w:sz w:val="23"/>
              </w:rPr>
              <w:t>deposits</w:t>
            </w:r>
            <w:r>
              <w:rPr>
                <w:i/>
                <w:spacing w:val="9"/>
                <w:w w:val="45"/>
                <w:sz w:val="23"/>
              </w:rPr>
              <w:t xml:space="preserve"> </w:t>
            </w:r>
            <w:r>
              <w:rPr>
                <w:i/>
                <w:w w:val="45"/>
                <w:sz w:val="23"/>
              </w:rPr>
              <w:t>and</w:t>
            </w:r>
            <w:r>
              <w:rPr>
                <w:i/>
                <w:spacing w:val="10"/>
                <w:w w:val="45"/>
                <w:sz w:val="23"/>
              </w:rPr>
              <w:t xml:space="preserve"> </w:t>
            </w:r>
            <w:r>
              <w:rPr>
                <w:i/>
                <w:w w:val="45"/>
                <w:sz w:val="23"/>
              </w:rPr>
              <w:t>borrowings</w:t>
            </w:r>
            <w:r>
              <w:rPr>
                <w:i/>
                <w:spacing w:val="9"/>
                <w:w w:val="45"/>
                <w:sz w:val="23"/>
              </w:rPr>
              <w:t xml:space="preserve"> </w:t>
            </w:r>
            <w:r>
              <w:rPr>
                <w:i/>
                <w:w w:val="45"/>
                <w:sz w:val="23"/>
              </w:rPr>
              <w:t>etc.</w:t>
            </w:r>
            <w:r>
              <w:rPr>
                <w:i/>
                <w:spacing w:val="73"/>
                <w:sz w:val="23"/>
              </w:rPr>
              <w:t xml:space="preserve"> </w:t>
            </w:r>
            <w:r>
              <w:rPr>
                <w:i/>
                <w:spacing w:val="75"/>
                <w:sz w:val="23"/>
              </w:rPr>
              <w:t xml:space="preserve"> </w:t>
            </w:r>
            <w:proofErr w:type="spellStart"/>
            <w:r>
              <w:rPr>
                <w:i/>
                <w:w w:val="45"/>
                <w:sz w:val="23"/>
              </w:rPr>
              <w:t>estment</w:t>
            </w:r>
            <w:proofErr w:type="spellEnd"/>
            <w:r>
              <w:rPr>
                <w:i/>
                <w:spacing w:val="8"/>
                <w:w w:val="45"/>
                <w:sz w:val="23"/>
              </w:rPr>
              <w:t xml:space="preserve"> </w:t>
            </w:r>
            <w:proofErr w:type="spellStart"/>
            <w:r>
              <w:rPr>
                <w:i/>
                <w:w w:val="45"/>
                <w:sz w:val="23"/>
              </w:rPr>
              <w:t>incoon</w:t>
            </w:r>
            <w:proofErr w:type="spellEnd"/>
            <w:r>
              <w:rPr>
                <w:i/>
                <w:w w:val="45"/>
                <w:sz w:val="23"/>
              </w:rPr>
              <w:t>,</w:t>
            </w:r>
            <w:r>
              <w:rPr>
                <w:i/>
                <w:spacing w:val="10"/>
                <w:w w:val="45"/>
                <w:sz w:val="23"/>
              </w:rPr>
              <w:t xml:space="preserve"> </w:t>
            </w:r>
            <w:r>
              <w:rPr>
                <w:i/>
                <w:w w:val="45"/>
                <w:sz w:val="23"/>
              </w:rPr>
              <w:t>exchange</w:t>
            </w:r>
            <w:r>
              <w:rPr>
                <w:i/>
                <w:spacing w:val="6"/>
                <w:w w:val="45"/>
                <w:sz w:val="23"/>
              </w:rPr>
              <w:t xml:space="preserve"> </w:t>
            </w:r>
            <w:r>
              <w:rPr>
                <w:i/>
                <w:w w:val="45"/>
                <w:sz w:val="23"/>
              </w:rPr>
              <w:t>and</w:t>
            </w:r>
            <w:r>
              <w:rPr>
                <w:i/>
                <w:spacing w:val="11"/>
                <w:w w:val="45"/>
                <w:sz w:val="23"/>
              </w:rPr>
              <w:t xml:space="preserve"> </w:t>
            </w:r>
            <w:proofErr w:type="spellStart"/>
            <w:r>
              <w:rPr>
                <w:i/>
                <w:w w:val="45"/>
                <w:sz w:val="23"/>
              </w:rPr>
              <w:t>boperating</w:t>
            </w:r>
            <w:proofErr w:type="spellEnd"/>
            <w:r>
              <w:rPr>
                <w:i/>
                <w:spacing w:val="10"/>
                <w:w w:val="45"/>
                <w:sz w:val="23"/>
              </w:rPr>
              <w:t xml:space="preserve"> </w:t>
            </w:r>
            <w:r>
              <w:rPr>
                <w:i/>
                <w:w w:val="45"/>
                <w:sz w:val="23"/>
              </w:rPr>
              <w:t>in</w:t>
            </w:r>
          </w:p>
        </w:tc>
        <w:tc>
          <w:tcPr>
            <w:tcW w:w="615" w:type="dxa"/>
            <w:tcBorders>
              <w:top w:val="single" w:sz="8" w:space="0" w:color="D3D3D3"/>
              <w:bottom w:val="single" w:sz="8" w:space="0" w:color="D3D3D3"/>
              <w:right w:val="single" w:sz="4" w:space="0" w:color="D3D3D3"/>
            </w:tcBorders>
            <w:shd w:val="clear" w:color="auto" w:fill="C5DFB4"/>
          </w:tcPr>
          <w:p w:rsidR="00330CA5" w:rsidRDefault="001B4864">
            <w:pPr>
              <w:pStyle w:val="TableParagraph"/>
              <w:spacing w:before="16" w:line="260" w:lineRule="exact"/>
              <w:ind w:left="-12"/>
              <w:rPr>
                <w:i/>
                <w:sz w:val="23"/>
              </w:rPr>
            </w:pPr>
            <w:r>
              <w:rPr>
                <w:i/>
                <w:w w:val="60"/>
                <w:sz w:val="23"/>
              </w:rPr>
              <w:t>come</w:t>
            </w:r>
          </w:p>
        </w:tc>
      </w:tr>
      <w:tr w:rsidR="00330CA5">
        <w:trPr>
          <w:trHeight w:val="312"/>
        </w:trPr>
        <w:tc>
          <w:tcPr>
            <w:tcW w:w="2496" w:type="dxa"/>
            <w:tcBorders>
              <w:top w:val="single" w:sz="8" w:space="0" w:color="000000"/>
              <w:left w:val="single" w:sz="4" w:space="0" w:color="C5DFB4"/>
            </w:tcBorders>
            <w:shd w:val="clear" w:color="auto" w:fill="E1EEDA"/>
          </w:tcPr>
          <w:p w:rsidR="00330CA5" w:rsidRDefault="001B4864">
            <w:pPr>
              <w:pStyle w:val="TableParagraph"/>
              <w:spacing w:before="16" w:line="276" w:lineRule="exact"/>
              <w:ind w:left="16"/>
              <w:rPr>
                <w:sz w:val="23"/>
              </w:rPr>
            </w:pPr>
            <w:r>
              <w:rPr>
                <w:w w:val="45"/>
                <w:sz w:val="23"/>
              </w:rPr>
              <w:t>Total</w:t>
            </w:r>
            <w:r>
              <w:rPr>
                <w:spacing w:val="12"/>
                <w:w w:val="45"/>
                <w:sz w:val="23"/>
              </w:rPr>
              <w:t xml:space="preserve"> </w:t>
            </w:r>
            <w:r>
              <w:rPr>
                <w:w w:val="45"/>
                <w:sz w:val="23"/>
              </w:rPr>
              <w:t>operating</w:t>
            </w:r>
            <w:r>
              <w:rPr>
                <w:spacing w:val="6"/>
                <w:w w:val="45"/>
                <w:sz w:val="23"/>
              </w:rPr>
              <w:t xml:space="preserve"> </w:t>
            </w:r>
            <w:r>
              <w:rPr>
                <w:w w:val="45"/>
                <w:sz w:val="23"/>
              </w:rPr>
              <w:t>income</w:t>
            </w:r>
          </w:p>
        </w:tc>
        <w:tc>
          <w:tcPr>
            <w:tcW w:w="1351" w:type="dxa"/>
            <w:tcBorders>
              <w:top w:val="single" w:sz="8" w:space="0" w:color="000000"/>
            </w:tcBorders>
            <w:shd w:val="clear" w:color="auto" w:fill="E1EEDA"/>
          </w:tcPr>
          <w:p w:rsidR="00330CA5" w:rsidRDefault="001B4864">
            <w:pPr>
              <w:pStyle w:val="TableParagraph"/>
              <w:spacing w:before="16" w:line="276" w:lineRule="exact"/>
              <w:ind w:right="102"/>
              <w:jc w:val="right"/>
              <w:rPr>
                <w:sz w:val="23"/>
              </w:rPr>
            </w:pPr>
            <w:r>
              <w:rPr>
                <w:w w:val="47"/>
                <w:sz w:val="23"/>
              </w:rPr>
              <w:t>1</w:t>
            </w:r>
          </w:p>
        </w:tc>
        <w:tc>
          <w:tcPr>
            <w:tcW w:w="1456" w:type="dxa"/>
            <w:tcBorders>
              <w:top w:val="single" w:sz="8" w:space="0" w:color="000000"/>
            </w:tcBorders>
            <w:shd w:val="clear" w:color="auto" w:fill="E1EEDA"/>
          </w:tcPr>
          <w:p w:rsidR="00330CA5" w:rsidRDefault="00330CA5">
            <w:pPr>
              <w:pStyle w:val="TableParagraph"/>
              <w:rPr>
                <w:rFonts w:ascii="Times New Roman"/>
                <w:sz w:val="12"/>
              </w:rPr>
            </w:pPr>
          </w:p>
        </w:tc>
        <w:tc>
          <w:tcPr>
            <w:tcW w:w="2111" w:type="dxa"/>
            <w:tcBorders>
              <w:top w:val="single" w:sz="8" w:space="0" w:color="000000"/>
            </w:tcBorders>
            <w:shd w:val="clear" w:color="auto" w:fill="E1EEDA"/>
          </w:tcPr>
          <w:p w:rsidR="00330CA5" w:rsidRDefault="00330CA5">
            <w:pPr>
              <w:pStyle w:val="TableParagraph"/>
              <w:rPr>
                <w:rFonts w:ascii="Times New Roman"/>
                <w:sz w:val="12"/>
              </w:rPr>
            </w:pPr>
          </w:p>
        </w:tc>
        <w:tc>
          <w:tcPr>
            <w:tcW w:w="959" w:type="dxa"/>
            <w:tcBorders>
              <w:top w:val="single" w:sz="8" w:space="0" w:color="000000"/>
            </w:tcBorders>
            <w:shd w:val="clear" w:color="auto" w:fill="E1EEDA"/>
          </w:tcPr>
          <w:p w:rsidR="00330CA5" w:rsidRDefault="00330CA5">
            <w:pPr>
              <w:pStyle w:val="TableParagraph"/>
              <w:rPr>
                <w:rFonts w:ascii="Times New Roman"/>
                <w:sz w:val="12"/>
              </w:rPr>
            </w:pPr>
          </w:p>
        </w:tc>
        <w:tc>
          <w:tcPr>
            <w:tcW w:w="335" w:type="dxa"/>
            <w:tcBorders>
              <w:top w:val="single" w:sz="8" w:space="0" w:color="000000"/>
            </w:tcBorders>
            <w:shd w:val="clear" w:color="auto" w:fill="E1EEDA"/>
          </w:tcPr>
          <w:p w:rsidR="00330CA5" w:rsidRDefault="00330CA5">
            <w:pPr>
              <w:pStyle w:val="TableParagraph"/>
              <w:rPr>
                <w:rFonts w:ascii="Times New Roman"/>
                <w:sz w:val="12"/>
              </w:rPr>
            </w:pPr>
          </w:p>
        </w:tc>
        <w:tc>
          <w:tcPr>
            <w:tcW w:w="615" w:type="dxa"/>
            <w:tcBorders>
              <w:top w:val="single" w:sz="8" w:space="0" w:color="D3D3D3"/>
              <w:bottom w:val="single" w:sz="8" w:space="0" w:color="D3D3D3"/>
              <w:right w:val="single" w:sz="4" w:space="0" w:color="D3D3D3"/>
            </w:tcBorders>
            <w:shd w:val="clear" w:color="auto" w:fill="C5DFB4"/>
          </w:tcPr>
          <w:p w:rsidR="00330CA5" w:rsidRDefault="00330CA5">
            <w:pPr>
              <w:pStyle w:val="TableParagraph"/>
              <w:rPr>
                <w:rFonts w:ascii="Times New Roman"/>
                <w:sz w:val="12"/>
              </w:rPr>
            </w:pPr>
          </w:p>
        </w:tc>
      </w:tr>
      <w:tr w:rsidR="00330CA5">
        <w:trPr>
          <w:trHeight w:val="296"/>
        </w:trPr>
        <w:tc>
          <w:tcPr>
            <w:tcW w:w="2496" w:type="dxa"/>
            <w:tcBorders>
              <w:left w:val="single" w:sz="4" w:space="0" w:color="C5DFB4"/>
            </w:tcBorders>
            <w:shd w:val="clear" w:color="auto" w:fill="E1EEDA"/>
          </w:tcPr>
          <w:p w:rsidR="00330CA5" w:rsidRDefault="001B4864">
            <w:pPr>
              <w:pStyle w:val="TableParagraph"/>
              <w:spacing w:before="16" w:line="260" w:lineRule="exact"/>
              <w:ind w:left="16"/>
              <w:rPr>
                <w:sz w:val="23"/>
              </w:rPr>
            </w:pPr>
            <w:r>
              <w:rPr>
                <w:w w:val="45"/>
                <w:sz w:val="23"/>
              </w:rPr>
              <w:t>Interest</w:t>
            </w:r>
            <w:r>
              <w:rPr>
                <w:spacing w:val="6"/>
                <w:w w:val="45"/>
                <w:sz w:val="23"/>
              </w:rPr>
              <w:t xml:space="preserve"> </w:t>
            </w:r>
            <w:r>
              <w:rPr>
                <w:w w:val="45"/>
                <w:sz w:val="23"/>
              </w:rPr>
              <w:t>income</w:t>
            </w:r>
          </w:p>
        </w:tc>
        <w:tc>
          <w:tcPr>
            <w:tcW w:w="1351" w:type="dxa"/>
            <w:shd w:val="clear" w:color="auto" w:fill="E1EEDA"/>
          </w:tcPr>
          <w:p w:rsidR="00330CA5" w:rsidRDefault="001B4864">
            <w:pPr>
              <w:pStyle w:val="TableParagraph"/>
              <w:spacing w:before="16" w:line="260" w:lineRule="exact"/>
              <w:ind w:right="102"/>
              <w:jc w:val="right"/>
              <w:rPr>
                <w:sz w:val="23"/>
              </w:rPr>
            </w:pPr>
            <w:r>
              <w:rPr>
                <w:w w:val="60"/>
                <w:sz w:val="23"/>
              </w:rPr>
              <w:t>-0.354084899</w:t>
            </w:r>
          </w:p>
        </w:tc>
        <w:tc>
          <w:tcPr>
            <w:tcW w:w="1456" w:type="dxa"/>
            <w:shd w:val="clear" w:color="auto" w:fill="E1EEDA"/>
          </w:tcPr>
          <w:p w:rsidR="00330CA5" w:rsidRDefault="001B4864">
            <w:pPr>
              <w:pStyle w:val="TableParagraph"/>
              <w:spacing w:before="16" w:line="260" w:lineRule="exact"/>
              <w:ind w:right="760"/>
              <w:jc w:val="right"/>
              <w:rPr>
                <w:sz w:val="23"/>
              </w:rPr>
            </w:pPr>
            <w:r>
              <w:rPr>
                <w:w w:val="47"/>
                <w:sz w:val="23"/>
              </w:rPr>
              <w:t>1</w:t>
            </w:r>
          </w:p>
        </w:tc>
        <w:tc>
          <w:tcPr>
            <w:tcW w:w="2111" w:type="dxa"/>
            <w:shd w:val="clear" w:color="auto" w:fill="E1EEDA"/>
          </w:tcPr>
          <w:p w:rsidR="00330CA5" w:rsidRDefault="00330CA5">
            <w:pPr>
              <w:pStyle w:val="TableParagraph"/>
              <w:rPr>
                <w:rFonts w:ascii="Times New Roman"/>
                <w:sz w:val="12"/>
              </w:rPr>
            </w:pPr>
          </w:p>
        </w:tc>
        <w:tc>
          <w:tcPr>
            <w:tcW w:w="959" w:type="dxa"/>
            <w:shd w:val="clear" w:color="auto" w:fill="E1EEDA"/>
          </w:tcPr>
          <w:p w:rsidR="00330CA5" w:rsidRDefault="00330CA5">
            <w:pPr>
              <w:pStyle w:val="TableParagraph"/>
              <w:rPr>
                <w:rFonts w:ascii="Times New Roman"/>
                <w:sz w:val="12"/>
              </w:rPr>
            </w:pPr>
          </w:p>
        </w:tc>
        <w:tc>
          <w:tcPr>
            <w:tcW w:w="335" w:type="dxa"/>
            <w:shd w:val="clear" w:color="auto" w:fill="E1EEDA"/>
          </w:tcPr>
          <w:p w:rsidR="00330CA5" w:rsidRDefault="00330CA5">
            <w:pPr>
              <w:pStyle w:val="TableParagraph"/>
              <w:rPr>
                <w:rFonts w:ascii="Times New Roman"/>
                <w:sz w:val="12"/>
              </w:rPr>
            </w:pPr>
          </w:p>
        </w:tc>
        <w:tc>
          <w:tcPr>
            <w:tcW w:w="615" w:type="dxa"/>
            <w:tcBorders>
              <w:top w:val="single" w:sz="8" w:space="0" w:color="D3D3D3"/>
              <w:bottom w:val="single" w:sz="8" w:space="0" w:color="D3D3D3"/>
              <w:right w:val="single" w:sz="4" w:space="0" w:color="D3D3D3"/>
            </w:tcBorders>
            <w:shd w:val="clear" w:color="auto" w:fill="C5DFB4"/>
          </w:tcPr>
          <w:p w:rsidR="00330CA5" w:rsidRDefault="00330CA5">
            <w:pPr>
              <w:pStyle w:val="TableParagraph"/>
              <w:rPr>
                <w:rFonts w:ascii="Times New Roman"/>
                <w:sz w:val="12"/>
              </w:rPr>
            </w:pPr>
          </w:p>
        </w:tc>
      </w:tr>
      <w:tr w:rsidR="00330CA5">
        <w:trPr>
          <w:trHeight w:val="296"/>
        </w:trPr>
        <w:tc>
          <w:tcPr>
            <w:tcW w:w="2496" w:type="dxa"/>
            <w:tcBorders>
              <w:left w:val="single" w:sz="4" w:space="0" w:color="C5DFB4"/>
            </w:tcBorders>
            <w:shd w:val="clear" w:color="auto" w:fill="E1EEDA"/>
          </w:tcPr>
          <w:p w:rsidR="00330CA5" w:rsidRDefault="001B4864">
            <w:pPr>
              <w:pStyle w:val="TableParagraph"/>
              <w:spacing w:before="16" w:line="260" w:lineRule="exact"/>
              <w:ind w:left="16"/>
              <w:rPr>
                <w:sz w:val="23"/>
              </w:rPr>
            </w:pPr>
            <w:r>
              <w:rPr>
                <w:w w:val="45"/>
                <w:sz w:val="23"/>
              </w:rPr>
              <w:t>Interest</w:t>
            </w:r>
            <w:r>
              <w:rPr>
                <w:spacing w:val="9"/>
                <w:w w:val="45"/>
                <w:sz w:val="23"/>
              </w:rPr>
              <w:t xml:space="preserve"> </w:t>
            </w:r>
            <w:r>
              <w:rPr>
                <w:w w:val="45"/>
                <w:sz w:val="23"/>
              </w:rPr>
              <w:t>on</w:t>
            </w:r>
            <w:r>
              <w:rPr>
                <w:spacing w:val="11"/>
                <w:w w:val="45"/>
                <w:sz w:val="23"/>
              </w:rPr>
              <w:t xml:space="preserve"> </w:t>
            </w:r>
            <w:r>
              <w:rPr>
                <w:w w:val="45"/>
                <w:sz w:val="23"/>
              </w:rPr>
              <w:t>deposits</w:t>
            </w:r>
            <w:r>
              <w:rPr>
                <w:spacing w:val="11"/>
                <w:w w:val="45"/>
                <w:sz w:val="23"/>
              </w:rPr>
              <w:t xml:space="preserve"> </w:t>
            </w:r>
            <w:r>
              <w:rPr>
                <w:w w:val="45"/>
                <w:sz w:val="23"/>
              </w:rPr>
              <w:t>and</w:t>
            </w:r>
            <w:r>
              <w:rPr>
                <w:spacing w:val="12"/>
                <w:w w:val="45"/>
                <w:sz w:val="23"/>
              </w:rPr>
              <w:t xml:space="preserve"> </w:t>
            </w:r>
            <w:r>
              <w:rPr>
                <w:w w:val="45"/>
                <w:sz w:val="23"/>
              </w:rPr>
              <w:t>borrowings</w:t>
            </w:r>
            <w:r>
              <w:rPr>
                <w:spacing w:val="11"/>
                <w:w w:val="45"/>
                <w:sz w:val="23"/>
              </w:rPr>
              <w:t xml:space="preserve"> </w:t>
            </w:r>
            <w:r>
              <w:rPr>
                <w:w w:val="45"/>
                <w:sz w:val="23"/>
              </w:rPr>
              <w:t>etc.</w:t>
            </w:r>
          </w:p>
        </w:tc>
        <w:tc>
          <w:tcPr>
            <w:tcW w:w="1351" w:type="dxa"/>
            <w:shd w:val="clear" w:color="auto" w:fill="E1EEDA"/>
          </w:tcPr>
          <w:p w:rsidR="00330CA5" w:rsidRDefault="001B4864">
            <w:pPr>
              <w:pStyle w:val="TableParagraph"/>
              <w:spacing w:before="16" w:line="260" w:lineRule="exact"/>
              <w:ind w:right="102"/>
              <w:jc w:val="right"/>
              <w:rPr>
                <w:sz w:val="23"/>
              </w:rPr>
            </w:pPr>
            <w:r>
              <w:rPr>
                <w:w w:val="60"/>
                <w:sz w:val="23"/>
              </w:rPr>
              <w:t>-0.550873579</w:t>
            </w:r>
          </w:p>
        </w:tc>
        <w:tc>
          <w:tcPr>
            <w:tcW w:w="1456" w:type="dxa"/>
            <w:shd w:val="clear" w:color="auto" w:fill="E1EEDA"/>
          </w:tcPr>
          <w:p w:rsidR="00330CA5" w:rsidRDefault="001B4864">
            <w:pPr>
              <w:pStyle w:val="TableParagraph"/>
              <w:spacing w:before="16" w:line="260" w:lineRule="exact"/>
              <w:ind w:right="761"/>
              <w:jc w:val="right"/>
              <w:rPr>
                <w:sz w:val="23"/>
              </w:rPr>
            </w:pPr>
            <w:r>
              <w:rPr>
                <w:spacing w:val="-3"/>
                <w:w w:val="55"/>
                <w:sz w:val="23"/>
              </w:rPr>
              <w:t>0.966780133</w:t>
            </w:r>
          </w:p>
        </w:tc>
        <w:tc>
          <w:tcPr>
            <w:tcW w:w="2111" w:type="dxa"/>
            <w:shd w:val="clear" w:color="auto" w:fill="E1EEDA"/>
          </w:tcPr>
          <w:p w:rsidR="00330CA5" w:rsidRDefault="001B4864">
            <w:pPr>
              <w:pStyle w:val="TableParagraph"/>
              <w:spacing w:before="16" w:line="260" w:lineRule="exact"/>
              <w:ind w:left="535"/>
              <w:jc w:val="center"/>
              <w:rPr>
                <w:sz w:val="23"/>
              </w:rPr>
            </w:pPr>
            <w:r>
              <w:rPr>
                <w:w w:val="47"/>
                <w:sz w:val="23"/>
              </w:rPr>
              <w:t>1</w:t>
            </w:r>
          </w:p>
        </w:tc>
        <w:tc>
          <w:tcPr>
            <w:tcW w:w="959" w:type="dxa"/>
            <w:shd w:val="clear" w:color="auto" w:fill="E1EEDA"/>
          </w:tcPr>
          <w:p w:rsidR="00330CA5" w:rsidRDefault="00330CA5">
            <w:pPr>
              <w:pStyle w:val="TableParagraph"/>
              <w:rPr>
                <w:rFonts w:ascii="Times New Roman"/>
                <w:sz w:val="12"/>
              </w:rPr>
            </w:pPr>
          </w:p>
        </w:tc>
        <w:tc>
          <w:tcPr>
            <w:tcW w:w="335" w:type="dxa"/>
            <w:shd w:val="clear" w:color="auto" w:fill="E1EEDA"/>
          </w:tcPr>
          <w:p w:rsidR="00330CA5" w:rsidRDefault="00330CA5">
            <w:pPr>
              <w:pStyle w:val="TableParagraph"/>
              <w:rPr>
                <w:rFonts w:ascii="Times New Roman"/>
                <w:sz w:val="12"/>
              </w:rPr>
            </w:pPr>
          </w:p>
        </w:tc>
        <w:tc>
          <w:tcPr>
            <w:tcW w:w="615" w:type="dxa"/>
            <w:tcBorders>
              <w:top w:val="single" w:sz="8" w:space="0" w:color="D3D3D3"/>
              <w:bottom w:val="single" w:sz="8" w:space="0" w:color="D3D3D3"/>
              <w:right w:val="single" w:sz="4" w:space="0" w:color="D3D3D3"/>
            </w:tcBorders>
            <w:shd w:val="clear" w:color="auto" w:fill="C5DFB4"/>
          </w:tcPr>
          <w:p w:rsidR="00330CA5" w:rsidRDefault="00330CA5">
            <w:pPr>
              <w:pStyle w:val="TableParagraph"/>
              <w:rPr>
                <w:rFonts w:ascii="Times New Roman"/>
                <w:sz w:val="12"/>
              </w:rPr>
            </w:pPr>
          </w:p>
        </w:tc>
      </w:tr>
      <w:tr w:rsidR="00330CA5">
        <w:trPr>
          <w:trHeight w:val="296"/>
        </w:trPr>
        <w:tc>
          <w:tcPr>
            <w:tcW w:w="2496" w:type="dxa"/>
            <w:tcBorders>
              <w:left w:val="single" w:sz="4" w:space="0" w:color="C5DFB4"/>
            </w:tcBorders>
            <w:shd w:val="clear" w:color="auto" w:fill="E1EEDA"/>
          </w:tcPr>
          <w:p w:rsidR="00330CA5" w:rsidRDefault="001B4864">
            <w:pPr>
              <w:pStyle w:val="TableParagraph"/>
              <w:spacing w:before="16" w:line="260" w:lineRule="exact"/>
              <w:ind w:left="16"/>
              <w:rPr>
                <w:sz w:val="23"/>
              </w:rPr>
            </w:pPr>
            <w:r>
              <w:rPr>
                <w:w w:val="45"/>
                <w:sz w:val="23"/>
              </w:rPr>
              <w:t>Investment</w:t>
            </w:r>
            <w:r>
              <w:rPr>
                <w:spacing w:val="9"/>
                <w:w w:val="45"/>
                <w:sz w:val="23"/>
              </w:rPr>
              <w:t xml:space="preserve"> </w:t>
            </w:r>
            <w:r>
              <w:rPr>
                <w:w w:val="45"/>
                <w:sz w:val="23"/>
              </w:rPr>
              <w:t>income</w:t>
            </w:r>
          </w:p>
        </w:tc>
        <w:tc>
          <w:tcPr>
            <w:tcW w:w="1351" w:type="dxa"/>
            <w:shd w:val="clear" w:color="auto" w:fill="E1EEDA"/>
          </w:tcPr>
          <w:p w:rsidR="00330CA5" w:rsidRDefault="001B4864">
            <w:pPr>
              <w:pStyle w:val="TableParagraph"/>
              <w:spacing w:before="16" w:line="260" w:lineRule="exact"/>
              <w:ind w:right="102"/>
              <w:jc w:val="right"/>
              <w:rPr>
                <w:sz w:val="23"/>
              </w:rPr>
            </w:pPr>
            <w:r>
              <w:rPr>
                <w:w w:val="60"/>
                <w:sz w:val="23"/>
              </w:rPr>
              <w:t>0.758445246</w:t>
            </w:r>
          </w:p>
        </w:tc>
        <w:tc>
          <w:tcPr>
            <w:tcW w:w="1456" w:type="dxa"/>
            <w:shd w:val="clear" w:color="auto" w:fill="E1EEDA"/>
          </w:tcPr>
          <w:p w:rsidR="00330CA5" w:rsidRDefault="001B4864">
            <w:pPr>
              <w:pStyle w:val="TableParagraph"/>
              <w:spacing w:before="16" w:line="260" w:lineRule="exact"/>
              <w:ind w:right="761"/>
              <w:jc w:val="right"/>
              <w:rPr>
                <w:sz w:val="23"/>
              </w:rPr>
            </w:pPr>
            <w:r>
              <w:rPr>
                <w:w w:val="50"/>
                <w:sz w:val="23"/>
              </w:rPr>
              <w:t>-0.540011569</w:t>
            </w:r>
          </w:p>
        </w:tc>
        <w:tc>
          <w:tcPr>
            <w:tcW w:w="2111" w:type="dxa"/>
            <w:shd w:val="clear" w:color="auto" w:fill="E1EEDA"/>
          </w:tcPr>
          <w:p w:rsidR="00330CA5" w:rsidRDefault="001B4864">
            <w:pPr>
              <w:pStyle w:val="TableParagraph"/>
              <w:tabs>
                <w:tab w:val="left" w:pos="1764"/>
              </w:tabs>
              <w:spacing w:before="16" w:line="260" w:lineRule="exact"/>
              <w:ind w:left="623"/>
              <w:jc w:val="center"/>
              <w:rPr>
                <w:sz w:val="23"/>
              </w:rPr>
            </w:pPr>
            <w:r>
              <w:rPr>
                <w:spacing w:val="-4"/>
                <w:w w:val="55"/>
                <w:sz w:val="23"/>
              </w:rPr>
              <w:t>-0.584955171</w:t>
            </w:r>
            <w:r>
              <w:rPr>
                <w:spacing w:val="-4"/>
                <w:w w:val="55"/>
                <w:sz w:val="23"/>
              </w:rPr>
              <w:tab/>
            </w:r>
            <w:r>
              <w:rPr>
                <w:w w:val="60"/>
                <w:sz w:val="23"/>
              </w:rPr>
              <w:t>1</w:t>
            </w:r>
          </w:p>
        </w:tc>
        <w:tc>
          <w:tcPr>
            <w:tcW w:w="959" w:type="dxa"/>
            <w:shd w:val="clear" w:color="auto" w:fill="E1EEDA"/>
          </w:tcPr>
          <w:p w:rsidR="00330CA5" w:rsidRDefault="00330CA5">
            <w:pPr>
              <w:pStyle w:val="TableParagraph"/>
              <w:rPr>
                <w:rFonts w:ascii="Times New Roman"/>
                <w:sz w:val="12"/>
              </w:rPr>
            </w:pPr>
          </w:p>
        </w:tc>
        <w:tc>
          <w:tcPr>
            <w:tcW w:w="335" w:type="dxa"/>
            <w:shd w:val="clear" w:color="auto" w:fill="E1EEDA"/>
          </w:tcPr>
          <w:p w:rsidR="00330CA5" w:rsidRDefault="00330CA5">
            <w:pPr>
              <w:pStyle w:val="TableParagraph"/>
              <w:rPr>
                <w:rFonts w:ascii="Times New Roman"/>
                <w:sz w:val="12"/>
              </w:rPr>
            </w:pPr>
          </w:p>
        </w:tc>
        <w:tc>
          <w:tcPr>
            <w:tcW w:w="615" w:type="dxa"/>
            <w:tcBorders>
              <w:top w:val="single" w:sz="8" w:space="0" w:color="D3D3D3"/>
              <w:bottom w:val="single" w:sz="8" w:space="0" w:color="D3D3D3"/>
              <w:right w:val="single" w:sz="4" w:space="0" w:color="D3D3D3"/>
            </w:tcBorders>
            <w:shd w:val="clear" w:color="auto" w:fill="C5DFB4"/>
          </w:tcPr>
          <w:p w:rsidR="00330CA5" w:rsidRDefault="00330CA5">
            <w:pPr>
              <w:pStyle w:val="TableParagraph"/>
              <w:rPr>
                <w:rFonts w:ascii="Times New Roman"/>
                <w:sz w:val="12"/>
              </w:rPr>
            </w:pPr>
          </w:p>
        </w:tc>
      </w:tr>
      <w:tr w:rsidR="00330CA5">
        <w:trPr>
          <w:trHeight w:val="296"/>
        </w:trPr>
        <w:tc>
          <w:tcPr>
            <w:tcW w:w="2496" w:type="dxa"/>
            <w:tcBorders>
              <w:left w:val="single" w:sz="4" w:space="0" w:color="C5DFB4"/>
            </w:tcBorders>
            <w:shd w:val="clear" w:color="auto" w:fill="E1EEDA"/>
          </w:tcPr>
          <w:p w:rsidR="00330CA5" w:rsidRDefault="001B4864">
            <w:pPr>
              <w:pStyle w:val="TableParagraph"/>
              <w:spacing w:before="16" w:line="260" w:lineRule="exact"/>
              <w:ind w:left="16"/>
              <w:rPr>
                <w:sz w:val="23"/>
              </w:rPr>
            </w:pPr>
            <w:r>
              <w:rPr>
                <w:w w:val="45"/>
                <w:sz w:val="23"/>
              </w:rPr>
              <w:t>Commission,</w:t>
            </w:r>
            <w:r>
              <w:rPr>
                <w:spacing w:val="14"/>
                <w:w w:val="45"/>
                <w:sz w:val="23"/>
              </w:rPr>
              <w:t xml:space="preserve"> </w:t>
            </w:r>
            <w:r>
              <w:rPr>
                <w:w w:val="45"/>
                <w:sz w:val="23"/>
              </w:rPr>
              <w:t>exchange</w:t>
            </w:r>
            <w:r>
              <w:rPr>
                <w:spacing w:val="18"/>
                <w:w w:val="45"/>
                <w:sz w:val="23"/>
              </w:rPr>
              <w:t xml:space="preserve"> </w:t>
            </w:r>
            <w:r>
              <w:rPr>
                <w:w w:val="45"/>
                <w:sz w:val="23"/>
              </w:rPr>
              <w:t>and</w:t>
            </w:r>
            <w:r>
              <w:rPr>
                <w:spacing w:val="13"/>
                <w:w w:val="45"/>
                <w:sz w:val="23"/>
              </w:rPr>
              <w:t xml:space="preserve"> </w:t>
            </w:r>
            <w:r>
              <w:rPr>
                <w:w w:val="45"/>
                <w:sz w:val="23"/>
              </w:rPr>
              <w:t>brokerage</w:t>
            </w:r>
          </w:p>
        </w:tc>
        <w:tc>
          <w:tcPr>
            <w:tcW w:w="1351" w:type="dxa"/>
            <w:shd w:val="clear" w:color="auto" w:fill="E1EEDA"/>
          </w:tcPr>
          <w:p w:rsidR="00330CA5" w:rsidRDefault="001B4864">
            <w:pPr>
              <w:pStyle w:val="TableParagraph"/>
              <w:spacing w:before="16" w:line="260" w:lineRule="exact"/>
              <w:ind w:right="102"/>
              <w:jc w:val="right"/>
              <w:rPr>
                <w:sz w:val="23"/>
              </w:rPr>
            </w:pPr>
            <w:r>
              <w:rPr>
                <w:w w:val="60"/>
                <w:sz w:val="23"/>
              </w:rPr>
              <w:t>0.776160951</w:t>
            </w:r>
          </w:p>
        </w:tc>
        <w:tc>
          <w:tcPr>
            <w:tcW w:w="1456" w:type="dxa"/>
            <w:shd w:val="clear" w:color="auto" w:fill="E1EEDA"/>
          </w:tcPr>
          <w:p w:rsidR="00330CA5" w:rsidRDefault="001B4864">
            <w:pPr>
              <w:pStyle w:val="TableParagraph"/>
              <w:spacing w:before="16" w:line="260" w:lineRule="exact"/>
              <w:ind w:right="761"/>
              <w:jc w:val="right"/>
              <w:rPr>
                <w:sz w:val="23"/>
              </w:rPr>
            </w:pPr>
            <w:r>
              <w:rPr>
                <w:w w:val="50"/>
                <w:sz w:val="23"/>
              </w:rPr>
              <w:t>-0.770796361</w:t>
            </w:r>
          </w:p>
        </w:tc>
        <w:tc>
          <w:tcPr>
            <w:tcW w:w="2111" w:type="dxa"/>
            <w:shd w:val="clear" w:color="auto" w:fill="E1EEDA"/>
          </w:tcPr>
          <w:p w:rsidR="00330CA5" w:rsidRDefault="001B4864">
            <w:pPr>
              <w:pStyle w:val="TableParagraph"/>
              <w:spacing w:before="16" w:line="260" w:lineRule="exact"/>
              <w:ind w:left="623"/>
              <w:jc w:val="center"/>
              <w:rPr>
                <w:sz w:val="23"/>
              </w:rPr>
            </w:pPr>
            <w:r>
              <w:rPr>
                <w:spacing w:val="-4"/>
                <w:w w:val="50"/>
                <w:sz w:val="23"/>
              </w:rPr>
              <w:t>-0.904158951</w:t>
            </w:r>
            <w:r>
              <w:rPr>
                <w:w w:val="50"/>
                <w:sz w:val="23"/>
              </w:rPr>
              <w:t xml:space="preserve"> </w:t>
            </w:r>
            <w:r>
              <w:rPr>
                <w:spacing w:val="-4"/>
                <w:w w:val="50"/>
                <w:sz w:val="23"/>
              </w:rPr>
              <w:t>0.552221446</w:t>
            </w:r>
          </w:p>
        </w:tc>
        <w:tc>
          <w:tcPr>
            <w:tcW w:w="959" w:type="dxa"/>
            <w:shd w:val="clear" w:color="auto" w:fill="E1EEDA"/>
          </w:tcPr>
          <w:p w:rsidR="00330CA5" w:rsidRDefault="001B4864">
            <w:pPr>
              <w:pStyle w:val="TableParagraph"/>
              <w:spacing w:before="16" w:line="260" w:lineRule="exact"/>
              <w:ind w:right="261"/>
              <w:jc w:val="right"/>
              <w:rPr>
                <w:sz w:val="23"/>
              </w:rPr>
            </w:pPr>
            <w:r>
              <w:rPr>
                <w:w w:val="47"/>
                <w:sz w:val="23"/>
              </w:rPr>
              <w:t>1</w:t>
            </w:r>
          </w:p>
        </w:tc>
        <w:tc>
          <w:tcPr>
            <w:tcW w:w="335" w:type="dxa"/>
            <w:shd w:val="clear" w:color="auto" w:fill="E1EEDA"/>
          </w:tcPr>
          <w:p w:rsidR="00330CA5" w:rsidRDefault="00330CA5">
            <w:pPr>
              <w:pStyle w:val="TableParagraph"/>
              <w:rPr>
                <w:rFonts w:ascii="Times New Roman"/>
                <w:sz w:val="12"/>
              </w:rPr>
            </w:pPr>
          </w:p>
        </w:tc>
        <w:tc>
          <w:tcPr>
            <w:tcW w:w="615" w:type="dxa"/>
            <w:tcBorders>
              <w:top w:val="single" w:sz="8" w:space="0" w:color="D3D3D3"/>
              <w:bottom w:val="single" w:sz="8" w:space="0" w:color="D3D3D3"/>
              <w:right w:val="single" w:sz="4" w:space="0" w:color="D3D3D3"/>
            </w:tcBorders>
            <w:shd w:val="clear" w:color="auto" w:fill="C5DFB4"/>
          </w:tcPr>
          <w:p w:rsidR="00330CA5" w:rsidRDefault="00330CA5">
            <w:pPr>
              <w:pStyle w:val="TableParagraph"/>
              <w:rPr>
                <w:rFonts w:ascii="Times New Roman"/>
                <w:sz w:val="12"/>
              </w:rPr>
            </w:pPr>
          </w:p>
        </w:tc>
      </w:tr>
      <w:tr w:rsidR="00330CA5">
        <w:trPr>
          <w:trHeight w:val="291"/>
        </w:trPr>
        <w:tc>
          <w:tcPr>
            <w:tcW w:w="2496" w:type="dxa"/>
            <w:tcBorders>
              <w:left w:val="single" w:sz="4" w:space="0" w:color="C5DFB4"/>
              <w:bottom w:val="single" w:sz="18" w:space="0" w:color="000000"/>
            </w:tcBorders>
            <w:shd w:val="clear" w:color="auto" w:fill="E1EEDA"/>
          </w:tcPr>
          <w:p w:rsidR="00330CA5" w:rsidRDefault="001B4864">
            <w:pPr>
              <w:pStyle w:val="TableParagraph"/>
              <w:spacing w:before="16" w:line="256" w:lineRule="exact"/>
              <w:ind w:left="16"/>
              <w:rPr>
                <w:sz w:val="23"/>
              </w:rPr>
            </w:pPr>
            <w:r>
              <w:rPr>
                <w:w w:val="45"/>
                <w:sz w:val="23"/>
              </w:rPr>
              <w:t>Other</w:t>
            </w:r>
            <w:r>
              <w:rPr>
                <w:spacing w:val="7"/>
                <w:w w:val="45"/>
                <w:sz w:val="23"/>
              </w:rPr>
              <w:t xml:space="preserve"> </w:t>
            </w:r>
            <w:r>
              <w:rPr>
                <w:w w:val="45"/>
                <w:sz w:val="23"/>
              </w:rPr>
              <w:t>operating</w:t>
            </w:r>
            <w:r>
              <w:rPr>
                <w:spacing w:val="8"/>
                <w:w w:val="45"/>
                <w:sz w:val="23"/>
              </w:rPr>
              <w:t xml:space="preserve"> </w:t>
            </w:r>
            <w:r>
              <w:rPr>
                <w:w w:val="45"/>
                <w:sz w:val="23"/>
              </w:rPr>
              <w:t>income</w:t>
            </w:r>
          </w:p>
        </w:tc>
        <w:tc>
          <w:tcPr>
            <w:tcW w:w="1351" w:type="dxa"/>
            <w:tcBorders>
              <w:bottom w:val="single" w:sz="18" w:space="0" w:color="000000"/>
            </w:tcBorders>
            <w:shd w:val="clear" w:color="auto" w:fill="E1EEDA"/>
          </w:tcPr>
          <w:p w:rsidR="00330CA5" w:rsidRDefault="001B4864">
            <w:pPr>
              <w:pStyle w:val="TableParagraph"/>
              <w:spacing w:before="16" w:line="256" w:lineRule="exact"/>
              <w:ind w:right="102"/>
              <w:jc w:val="right"/>
              <w:rPr>
                <w:sz w:val="23"/>
              </w:rPr>
            </w:pPr>
            <w:r>
              <w:rPr>
                <w:w w:val="60"/>
                <w:sz w:val="23"/>
              </w:rPr>
              <w:t>-0.203879693</w:t>
            </w:r>
          </w:p>
        </w:tc>
        <w:tc>
          <w:tcPr>
            <w:tcW w:w="1456" w:type="dxa"/>
            <w:tcBorders>
              <w:bottom w:val="single" w:sz="18" w:space="0" w:color="000000"/>
            </w:tcBorders>
            <w:shd w:val="clear" w:color="auto" w:fill="E1EEDA"/>
          </w:tcPr>
          <w:p w:rsidR="00330CA5" w:rsidRDefault="001B4864">
            <w:pPr>
              <w:pStyle w:val="TableParagraph"/>
              <w:spacing w:before="16" w:line="256" w:lineRule="exact"/>
              <w:ind w:right="761"/>
              <w:jc w:val="right"/>
              <w:rPr>
                <w:sz w:val="23"/>
              </w:rPr>
            </w:pPr>
            <w:r>
              <w:rPr>
                <w:w w:val="50"/>
                <w:sz w:val="23"/>
              </w:rPr>
              <w:t>-0.362974449</w:t>
            </w:r>
          </w:p>
        </w:tc>
        <w:tc>
          <w:tcPr>
            <w:tcW w:w="2111" w:type="dxa"/>
            <w:tcBorders>
              <w:bottom w:val="single" w:sz="18" w:space="0" w:color="000000"/>
            </w:tcBorders>
            <w:shd w:val="clear" w:color="auto" w:fill="E1EEDA"/>
          </w:tcPr>
          <w:p w:rsidR="00330CA5" w:rsidRDefault="001B4864">
            <w:pPr>
              <w:pStyle w:val="TableParagraph"/>
              <w:spacing w:before="16" w:line="256" w:lineRule="exact"/>
              <w:ind w:left="750" w:right="128"/>
              <w:jc w:val="center"/>
              <w:rPr>
                <w:sz w:val="23"/>
              </w:rPr>
            </w:pPr>
            <w:r>
              <w:rPr>
                <w:spacing w:val="-4"/>
                <w:w w:val="50"/>
                <w:sz w:val="23"/>
              </w:rPr>
              <w:t>-0.377794523</w:t>
            </w:r>
            <w:r>
              <w:rPr>
                <w:spacing w:val="11"/>
                <w:w w:val="50"/>
                <w:sz w:val="23"/>
              </w:rPr>
              <w:t xml:space="preserve"> </w:t>
            </w:r>
            <w:r>
              <w:rPr>
                <w:spacing w:val="-3"/>
                <w:w w:val="50"/>
                <w:sz w:val="23"/>
              </w:rPr>
              <w:t>-0.52168215</w:t>
            </w:r>
          </w:p>
        </w:tc>
        <w:tc>
          <w:tcPr>
            <w:tcW w:w="959" w:type="dxa"/>
            <w:tcBorders>
              <w:bottom w:val="single" w:sz="18" w:space="0" w:color="000000"/>
            </w:tcBorders>
            <w:shd w:val="clear" w:color="auto" w:fill="E1EEDA"/>
          </w:tcPr>
          <w:p w:rsidR="00330CA5" w:rsidRDefault="001B4864">
            <w:pPr>
              <w:pStyle w:val="TableParagraph"/>
              <w:spacing w:before="16" w:line="256" w:lineRule="exact"/>
              <w:ind w:right="261"/>
              <w:jc w:val="right"/>
              <w:rPr>
                <w:sz w:val="23"/>
              </w:rPr>
            </w:pPr>
            <w:r>
              <w:rPr>
                <w:spacing w:val="-3"/>
                <w:w w:val="55"/>
                <w:sz w:val="23"/>
              </w:rPr>
              <w:t>0.373123688</w:t>
            </w:r>
          </w:p>
        </w:tc>
        <w:tc>
          <w:tcPr>
            <w:tcW w:w="335" w:type="dxa"/>
            <w:tcBorders>
              <w:bottom w:val="single" w:sz="18" w:space="0" w:color="000000"/>
            </w:tcBorders>
            <w:shd w:val="clear" w:color="auto" w:fill="E1EEDA"/>
          </w:tcPr>
          <w:p w:rsidR="00330CA5" w:rsidRDefault="001B4864">
            <w:pPr>
              <w:pStyle w:val="TableParagraph"/>
              <w:spacing w:before="16" w:line="256" w:lineRule="exact"/>
              <w:ind w:right="11"/>
              <w:jc w:val="right"/>
              <w:rPr>
                <w:sz w:val="23"/>
              </w:rPr>
            </w:pPr>
            <w:r>
              <w:rPr>
                <w:w w:val="47"/>
                <w:sz w:val="23"/>
              </w:rPr>
              <w:t>1</w:t>
            </w:r>
          </w:p>
        </w:tc>
        <w:tc>
          <w:tcPr>
            <w:tcW w:w="615" w:type="dxa"/>
            <w:tcBorders>
              <w:top w:val="single" w:sz="8" w:space="0" w:color="D3D3D3"/>
              <w:bottom w:val="single" w:sz="8" w:space="0" w:color="D3D3D3"/>
              <w:right w:val="single" w:sz="4" w:space="0" w:color="D3D3D3"/>
            </w:tcBorders>
            <w:shd w:val="clear" w:color="auto" w:fill="C5DFB4"/>
          </w:tcPr>
          <w:p w:rsidR="00330CA5" w:rsidRDefault="00330CA5">
            <w:pPr>
              <w:pStyle w:val="TableParagraph"/>
              <w:rPr>
                <w:rFonts w:ascii="Times New Roman"/>
                <w:sz w:val="12"/>
              </w:rPr>
            </w:pPr>
          </w:p>
        </w:tc>
      </w:tr>
    </w:tbl>
    <w:p w:rsidR="00330CA5" w:rsidRDefault="00330CA5">
      <w:pPr>
        <w:rPr>
          <w:sz w:val="12"/>
        </w:rPr>
        <w:sectPr w:rsidR="00330CA5">
          <w:pgSz w:w="12240" w:h="15840"/>
          <w:pgMar w:top="1440" w:right="1220" w:bottom="1140" w:left="1280" w:header="0" w:footer="943" w:gutter="0"/>
          <w:cols w:space="720"/>
        </w:sectPr>
      </w:pPr>
    </w:p>
    <w:tbl>
      <w:tblPr>
        <w:tblW w:w="0" w:type="auto"/>
        <w:tblInd w:w="126" w:type="dxa"/>
        <w:tblLayout w:type="fixed"/>
        <w:tblCellMar>
          <w:left w:w="0" w:type="dxa"/>
          <w:right w:w="0" w:type="dxa"/>
        </w:tblCellMar>
        <w:tblLook w:val="01E0" w:firstRow="1" w:lastRow="1" w:firstColumn="1" w:lastColumn="1" w:noHBand="0" w:noVBand="0"/>
      </w:tblPr>
      <w:tblGrid>
        <w:gridCol w:w="2652"/>
        <w:gridCol w:w="1171"/>
        <w:gridCol w:w="1238"/>
        <w:gridCol w:w="909"/>
        <w:gridCol w:w="774"/>
        <w:gridCol w:w="676"/>
        <w:gridCol w:w="764"/>
        <w:gridCol w:w="591"/>
        <w:gridCol w:w="649"/>
      </w:tblGrid>
      <w:tr w:rsidR="00330CA5">
        <w:trPr>
          <w:trHeight w:val="422"/>
        </w:trPr>
        <w:tc>
          <w:tcPr>
            <w:tcW w:w="2652" w:type="dxa"/>
            <w:shd w:val="clear" w:color="auto" w:fill="B4C5E7"/>
          </w:tcPr>
          <w:p w:rsidR="00330CA5" w:rsidRDefault="001B4864">
            <w:pPr>
              <w:pStyle w:val="TableParagraph"/>
              <w:spacing w:before="19"/>
              <w:ind w:left="63"/>
              <w:rPr>
                <w:sz w:val="19"/>
              </w:rPr>
            </w:pPr>
            <w:r>
              <w:rPr>
                <w:w w:val="55"/>
                <w:sz w:val="19"/>
              </w:rPr>
              <w:lastRenderedPageBreak/>
              <w:t>SUMMARY</w:t>
            </w:r>
            <w:r>
              <w:rPr>
                <w:spacing w:val="-2"/>
                <w:w w:val="55"/>
                <w:sz w:val="19"/>
              </w:rPr>
              <w:t xml:space="preserve"> </w:t>
            </w:r>
            <w:r>
              <w:rPr>
                <w:w w:val="55"/>
                <w:sz w:val="19"/>
              </w:rPr>
              <w:t>OUTPUT</w:t>
            </w:r>
          </w:p>
        </w:tc>
        <w:tc>
          <w:tcPr>
            <w:tcW w:w="1171" w:type="dxa"/>
            <w:shd w:val="clear" w:color="auto" w:fill="B4C5E7"/>
          </w:tcPr>
          <w:p w:rsidR="00330CA5" w:rsidRDefault="00330CA5">
            <w:pPr>
              <w:pStyle w:val="TableParagraph"/>
              <w:rPr>
                <w:rFonts w:ascii="Times New Roman"/>
                <w:sz w:val="10"/>
              </w:rPr>
            </w:pPr>
          </w:p>
        </w:tc>
        <w:tc>
          <w:tcPr>
            <w:tcW w:w="1238" w:type="dxa"/>
            <w:shd w:val="clear" w:color="auto" w:fill="B4C5E7"/>
          </w:tcPr>
          <w:p w:rsidR="00330CA5" w:rsidRDefault="00330CA5">
            <w:pPr>
              <w:pStyle w:val="TableParagraph"/>
              <w:rPr>
                <w:rFonts w:ascii="Times New Roman"/>
                <w:sz w:val="10"/>
              </w:rPr>
            </w:pP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330CA5">
            <w:pPr>
              <w:pStyle w:val="TableParagraph"/>
              <w:rPr>
                <w:rFonts w:ascii="Times New Roman"/>
                <w:sz w:val="10"/>
              </w:rPr>
            </w:pPr>
          </w:p>
        </w:tc>
        <w:tc>
          <w:tcPr>
            <w:tcW w:w="676" w:type="dxa"/>
            <w:shd w:val="clear" w:color="auto" w:fill="B4C5E7"/>
          </w:tcPr>
          <w:p w:rsidR="00330CA5" w:rsidRDefault="00330CA5">
            <w:pPr>
              <w:pStyle w:val="TableParagraph"/>
              <w:rPr>
                <w:rFonts w:ascii="Times New Roman"/>
                <w:sz w:val="10"/>
              </w:rPr>
            </w:pPr>
          </w:p>
        </w:tc>
        <w:tc>
          <w:tcPr>
            <w:tcW w:w="764" w:type="dxa"/>
            <w:shd w:val="clear" w:color="auto" w:fill="B4C5E7"/>
          </w:tcPr>
          <w:p w:rsidR="00330CA5" w:rsidRDefault="00330CA5">
            <w:pPr>
              <w:pStyle w:val="TableParagraph"/>
              <w:rPr>
                <w:rFonts w:ascii="Times New Roman"/>
                <w:sz w:val="10"/>
              </w:rPr>
            </w:pPr>
          </w:p>
        </w:tc>
        <w:tc>
          <w:tcPr>
            <w:tcW w:w="591" w:type="dxa"/>
            <w:shd w:val="clear" w:color="auto" w:fill="B4C5E7"/>
          </w:tcPr>
          <w:p w:rsidR="00330CA5" w:rsidRDefault="00330CA5">
            <w:pPr>
              <w:pStyle w:val="TableParagraph"/>
              <w:rPr>
                <w:rFonts w:ascii="Times New Roman"/>
                <w:sz w:val="10"/>
              </w:rPr>
            </w:pPr>
          </w:p>
        </w:tc>
        <w:tc>
          <w:tcPr>
            <w:tcW w:w="649" w:type="dxa"/>
            <w:shd w:val="clear" w:color="auto" w:fill="B4C5E7"/>
          </w:tcPr>
          <w:p w:rsidR="00330CA5" w:rsidRDefault="00330CA5">
            <w:pPr>
              <w:pStyle w:val="TableParagraph"/>
              <w:spacing w:before="11"/>
              <w:rPr>
                <w:rFonts w:ascii="Arial"/>
                <w:b/>
              </w:rPr>
            </w:pPr>
          </w:p>
          <w:bookmarkStart w:id="34" w:name="_bookmark33"/>
          <w:bookmarkEnd w:id="34"/>
          <w:p w:rsidR="00330CA5" w:rsidRDefault="00877A3A">
            <w:pPr>
              <w:pStyle w:val="TableParagraph"/>
              <w:spacing w:line="20" w:lineRule="exact"/>
              <w:ind w:left="623" w:right="-44"/>
              <w:rPr>
                <w:rFonts w:ascii="Arial"/>
                <w:sz w:val="2"/>
              </w:rPr>
            </w:pPr>
            <w:r>
              <w:rPr>
                <w:rFonts w:ascii="Arial"/>
                <w:noProof/>
                <w:sz w:val="2"/>
              </w:rPr>
              <mc:AlternateContent>
                <mc:Choice Requires="wpg">
                  <w:drawing>
                    <wp:inline distT="0" distB="0" distL="0" distR="0">
                      <wp:extent cx="1270" cy="8255"/>
                      <wp:effectExtent l="9525" t="6350" r="8255" b="4445"/>
                      <wp:docPr id="130"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255"/>
                                <a:chOff x="0" y="0"/>
                                <a:chExt cx="2" cy="13"/>
                              </a:xfrm>
                            </wpg:grpSpPr>
                            <wps:wsp>
                              <wps:cNvPr id="131" name="Line 119"/>
                              <wps:cNvCnPr>
                                <a:cxnSpLocks noChangeShapeType="1"/>
                              </wps:cNvCnPr>
                              <wps:spPr bwMode="auto">
                                <a:xfrm>
                                  <a:off x="0" y="6"/>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899782" id="Group 118" o:spid="_x0000_s1026" style="width:.1pt;height:.65pt;mso-position-horizontal-relative:char;mso-position-vertical-relative:line" coordsize="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">
                      <v:line id="Line 119" o:spid="_x0000_s1027" style="position:absolute;visibility:visible;mso-wrap-style:square" from="0,6" to="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" strokecolor="#d3d3d3" strokeweight=".22736mm"/>
                      <w10:anchorlock/>
                    </v:group>
                  </w:pict>
                </mc:Fallback>
              </mc:AlternateContent>
            </w:r>
          </w:p>
        </w:tc>
      </w:tr>
      <w:tr w:rsidR="00330CA5">
        <w:trPr>
          <w:trHeight w:val="400"/>
        </w:trPr>
        <w:tc>
          <w:tcPr>
            <w:tcW w:w="2652" w:type="dxa"/>
            <w:shd w:val="clear" w:color="auto" w:fill="B4C5E7"/>
          </w:tcPr>
          <w:p w:rsidR="00330CA5" w:rsidRDefault="001B4864">
            <w:pPr>
              <w:pStyle w:val="TableParagraph"/>
              <w:spacing w:before="138"/>
              <w:ind w:left="1472"/>
              <w:rPr>
                <w:i/>
                <w:sz w:val="19"/>
              </w:rPr>
            </w:pPr>
            <w:r>
              <w:rPr>
                <w:i/>
                <w:w w:val="55"/>
                <w:sz w:val="19"/>
              </w:rPr>
              <w:t>Regression</w:t>
            </w:r>
            <w:r>
              <w:rPr>
                <w:i/>
                <w:spacing w:val="6"/>
                <w:w w:val="55"/>
                <w:sz w:val="19"/>
              </w:rPr>
              <w:t xml:space="preserve"> </w:t>
            </w:r>
            <w:r>
              <w:rPr>
                <w:i/>
                <w:w w:val="55"/>
                <w:sz w:val="19"/>
              </w:rPr>
              <w:t>Statistics</w:t>
            </w:r>
          </w:p>
        </w:tc>
        <w:tc>
          <w:tcPr>
            <w:tcW w:w="1171" w:type="dxa"/>
            <w:shd w:val="clear" w:color="auto" w:fill="B4C5E7"/>
          </w:tcPr>
          <w:p w:rsidR="00330CA5" w:rsidRDefault="00330CA5">
            <w:pPr>
              <w:pStyle w:val="TableParagraph"/>
              <w:rPr>
                <w:rFonts w:ascii="Times New Roman"/>
                <w:sz w:val="10"/>
              </w:rPr>
            </w:pPr>
          </w:p>
        </w:tc>
        <w:tc>
          <w:tcPr>
            <w:tcW w:w="1238" w:type="dxa"/>
            <w:shd w:val="clear" w:color="auto" w:fill="B4C5E7"/>
          </w:tcPr>
          <w:p w:rsidR="00330CA5" w:rsidRDefault="00330CA5">
            <w:pPr>
              <w:pStyle w:val="TableParagraph"/>
              <w:rPr>
                <w:rFonts w:ascii="Times New Roman"/>
                <w:sz w:val="10"/>
              </w:rPr>
            </w:pP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330CA5">
            <w:pPr>
              <w:pStyle w:val="TableParagraph"/>
              <w:rPr>
                <w:rFonts w:ascii="Times New Roman"/>
                <w:sz w:val="10"/>
              </w:rPr>
            </w:pPr>
          </w:p>
        </w:tc>
        <w:tc>
          <w:tcPr>
            <w:tcW w:w="676" w:type="dxa"/>
            <w:shd w:val="clear" w:color="auto" w:fill="B4C5E7"/>
          </w:tcPr>
          <w:p w:rsidR="00330CA5" w:rsidRDefault="00330CA5">
            <w:pPr>
              <w:pStyle w:val="TableParagraph"/>
              <w:rPr>
                <w:rFonts w:ascii="Times New Roman"/>
                <w:sz w:val="10"/>
              </w:rPr>
            </w:pPr>
          </w:p>
        </w:tc>
        <w:tc>
          <w:tcPr>
            <w:tcW w:w="764" w:type="dxa"/>
            <w:shd w:val="clear" w:color="auto" w:fill="B4C5E7"/>
          </w:tcPr>
          <w:p w:rsidR="00330CA5" w:rsidRDefault="00330CA5">
            <w:pPr>
              <w:pStyle w:val="TableParagraph"/>
              <w:rPr>
                <w:rFonts w:ascii="Times New Roman"/>
                <w:sz w:val="10"/>
              </w:rPr>
            </w:pPr>
          </w:p>
        </w:tc>
        <w:tc>
          <w:tcPr>
            <w:tcW w:w="591" w:type="dxa"/>
            <w:shd w:val="clear" w:color="auto" w:fill="B4C5E7"/>
          </w:tcPr>
          <w:p w:rsidR="00330CA5" w:rsidRDefault="00330CA5">
            <w:pPr>
              <w:pStyle w:val="TableParagraph"/>
              <w:rPr>
                <w:rFonts w:ascii="Times New Roman"/>
                <w:sz w:val="10"/>
              </w:rPr>
            </w:pPr>
          </w:p>
        </w:tc>
        <w:tc>
          <w:tcPr>
            <w:tcW w:w="649" w:type="dxa"/>
            <w:shd w:val="clear" w:color="auto" w:fill="B4C5E7"/>
          </w:tcPr>
          <w:p w:rsidR="00330CA5" w:rsidRDefault="00330CA5">
            <w:pPr>
              <w:pStyle w:val="TableParagraph"/>
              <w:spacing w:before="8" w:after="1"/>
              <w:rPr>
                <w:rFonts w:ascii="Arial"/>
                <w:b/>
                <w:sz w:val="9"/>
              </w:rPr>
            </w:pPr>
          </w:p>
          <w:p w:rsidR="00330CA5" w:rsidRDefault="00877A3A">
            <w:pPr>
              <w:pStyle w:val="TableParagraph"/>
              <w:spacing w:line="20" w:lineRule="exact"/>
              <w:ind w:left="623" w:right="-44"/>
              <w:rPr>
                <w:rFonts w:ascii="Arial"/>
                <w:sz w:val="2"/>
              </w:rPr>
            </w:pPr>
            <w:r>
              <w:rPr>
                <w:rFonts w:ascii="Arial"/>
                <w:noProof/>
                <w:sz w:val="2"/>
              </w:rPr>
              <mc:AlternateContent>
                <mc:Choice Requires="wpg">
                  <w:drawing>
                    <wp:inline distT="0" distB="0" distL="0" distR="0">
                      <wp:extent cx="1270" cy="8255"/>
                      <wp:effectExtent l="9525" t="6350" r="8255" b="4445"/>
                      <wp:docPr id="128"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255"/>
                                <a:chOff x="0" y="0"/>
                                <a:chExt cx="2" cy="13"/>
                              </a:xfrm>
                            </wpg:grpSpPr>
                            <wps:wsp>
                              <wps:cNvPr id="129" name="Line 117"/>
                              <wps:cNvCnPr>
                                <a:cxnSpLocks noChangeShapeType="1"/>
                              </wps:cNvCnPr>
                              <wps:spPr bwMode="auto">
                                <a:xfrm>
                                  <a:off x="0" y="6"/>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AB4A88" id="Group 116" o:spid="_x0000_s1026" style="width:.1pt;height:.65pt;mso-position-horizontal-relative:char;mso-position-vertical-relative:line" coordsize="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">
                      <v:line id="Line 117" o:spid="_x0000_s1027" style="position:absolute;visibility:visible;mso-wrap-style:square" from="0,6" to="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" strokecolor="#d3d3d3" strokeweight=".22736mm"/>
                      <w10:anchorlock/>
                    </v:group>
                  </w:pict>
                </mc:Fallback>
              </mc:AlternateContent>
            </w:r>
          </w:p>
          <w:p w:rsidR="00330CA5" w:rsidRDefault="00330CA5">
            <w:pPr>
              <w:pStyle w:val="TableParagraph"/>
              <w:spacing w:before="8"/>
              <w:rPr>
                <w:rFonts w:ascii="Arial"/>
                <w:b/>
                <w:sz w:val="20"/>
              </w:rPr>
            </w:pPr>
          </w:p>
          <w:p w:rsidR="00330CA5" w:rsidRDefault="00877A3A">
            <w:pPr>
              <w:pStyle w:val="TableParagraph"/>
              <w:spacing w:line="20" w:lineRule="exact"/>
              <w:ind w:left="623" w:right="-44"/>
              <w:rPr>
                <w:rFonts w:ascii="Arial"/>
                <w:sz w:val="2"/>
              </w:rPr>
            </w:pPr>
            <w:r>
              <w:rPr>
                <w:rFonts w:ascii="Arial"/>
                <w:noProof/>
                <w:sz w:val="2"/>
              </w:rPr>
              <mc:AlternateContent>
                <mc:Choice Requires="wpg">
                  <w:drawing>
                    <wp:inline distT="0" distB="0" distL="0" distR="0">
                      <wp:extent cx="1270" cy="8255"/>
                      <wp:effectExtent l="9525" t="2540" r="8255" b="8255"/>
                      <wp:docPr id="126"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255"/>
                                <a:chOff x="0" y="0"/>
                                <a:chExt cx="2" cy="13"/>
                              </a:xfrm>
                            </wpg:grpSpPr>
                            <wps:wsp>
                              <wps:cNvPr id="127" name="Line 115"/>
                              <wps:cNvCnPr>
                                <a:cxnSpLocks noChangeShapeType="1"/>
                              </wps:cNvCnPr>
                              <wps:spPr bwMode="auto">
                                <a:xfrm>
                                  <a:off x="0" y="6"/>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3688D5" id="Group 114" o:spid="_x0000_s1026" style="width:.1pt;height:.65pt;mso-position-horizontal-relative:char;mso-position-vertical-relative:line" coordsize="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">
                      <v:line id="Line 115" o:spid="_x0000_s1027" style="position:absolute;visibility:visible;mso-wrap-style:square" from="0,6" to="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" strokecolor="#d3d3d3" strokeweight=".22736mm"/>
                      <w10:anchorlock/>
                    </v:group>
                  </w:pict>
                </mc:Fallback>
              </mc:AlternateContent>
            </w:r>
          </w:p>
        </w:tc>
      </w:tr>
      <w:tr w:rsidR="00330CA5">
        <w:trPr>
          <w:trHeight w:val="258"/>
        </w:trPr>
        <w:tc>
          <w:tcPr>
            <w:tcW w:w="2652" w:type="dxa"/>
            <w:shd w:val="clear" w:color="auto" w:fill="B4C5E7"/>
          </w:tcPr>
          <w:p w:rsidR="00330CA5" w:rsidRDefault="001B4864">
            <w:pPr>
              <w:pStyle w:val="TableParagraph"/>
              <w:spacing w:line="229" w:lineRule="exact"/>
              <w:ind w:left="63"/>
              <w:rPr>
                <w:sz w:val="19"/>
              </w:rPr>
            </w:pPr>
            <w:r>
              <w:rPr>
                <w:w w:val="55"/>
                <w:sz w:val="19"/>
              </w:rPr>
              <w:t>Multiple</w:t>
            </w:r>
            <w:r>
              <w:rPr>
                <w:spacing w:val="8"/>
                <w:w w:val="55"/>
                <w:sz w:val="19"/>
              </w:rPr>
              <w:t xml:space="preserve"> </w:t>
            </w:r>
            <w:r>
              <w:rPr>
                <w:w w:val="55"/>
                <w:sz w:val="19"/>
              </w:rPr>
              <w:t>R</w:t>
            </w:r>
          </w:p>
        </w:tc>
        <w:tc>
          <w:tcPr>
            <w:tcW w:w="1171" w:type="dxa"/>
            <w:shd w:val="clear" w:color="auto" w:fill="B4C5E7"/>
          </w:tcPr>
          <w:p w:rsidR="00330CA5" w:rsidRDefault="001B4864">
            <w:pPr>
              <w:pStyle w:val="TableParagraph"/>
              <w:spacing w:line="229" w:lineRule="exact"/>
              <w:ind w:right="23"/>
              <w:jc w:val="right"/>
              <w:rPr>
                <w:sz w:val="19"/>
              </w:rPr>
            </w:pPr>
            <w:r>
              <w:rPr>
                <w:w w:val="58"/>
                <w:sz w:val="19"/>
              </w:rPr>
              <w:t>1</w:t>
            </w:r>
          </w:p>
        </w:tc>
        <w:tc>
          <w:tcPr>
            <w:tcW w:w="1238" w:type="dxa"/>
            <w:shd w:val="clear" w:color="auto" w:fill="B4C5E7"/>
          </w:tcPr>
          <w:p w:rsidR="00330CA5" w:rsidRDefault="00330CA5">
            <w:pPr>
              <w:pStyle w:val="TableParagraph"/>
              <w:rPr>
                <w:rFonts w:ascii="Times New Roman"/>
                <w:sz w:val="10"/>
              </w:rPr>
            </w:pP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330CA5">
            <w:pPr>
              <w:pStyle w:val="TableParagraph"/>
              <w:rPr>
                <w:rFonts w:ascii="Times New Roman"/>
                <w:sz w:val="10"/>
              </w:rPr>
            </w:pPr>
          </w:p>
        </w:tc>
        <w:tc>
          <w:tcPr>
            <w:tcW w:w="676" w:type="dxa"/>
            <w:shd w:val="clear" w:color="auto" w:fill="B4C5E7"/>
          </w:tcPr>
          <w:p w:rsidR="00330CA5" w:rsidRDefault="00330CA5">
            <w:pPr>
              <w:pStyle w:val="TableParagraph"/>
              <w:rPr>
                <w:rFonts w:ascii="Times New Roman"/>
                <w:sz w:val="10"/>
              </w:rPr>
            </w:pPr>
          </w:p>
        </w:tc>
        <w:tc>
          <w:tcPr>
            <w:tcW w:w="764" w:type="dxa"/>
            <w:shd w:val="clear" w:color="auto" w:fill="B4C5E7"/>
          </w:tcPr>
          <w:p w:rsidR="00330CA5" w:rsidRDefault="00330CA5">
            <w:pPr>
              <w:pStyle w:val="TableParagraph"/>
              <w:rPr>
                <w:rFonts w:ascii="Times New Roman"/>
                <w:sz w:val="10"/>
              </w:rPr>
            </w:pPr>
          </w:p>
        </w:tc>
        <w:tc>
          <w:tcPr>
            <w:tcW w:w="591" w:type="dxa"/>
            <w:shd w:val="clear" w:color="auto" w:fill="B4C5E7"/>
          </w:tcPr>
          <w:p w:rsidR="00330CA5" w:rsidRDefault="00330CA5">
            <w:pPr>
              <w:pStyle w:val="TableParagraph"/>
              <w:rPr>
                <w:rFonts w:ascii="Times New Roman"/>
                <w:sz w:val="10"/>
              </w:rPr>
            </w:pPr>
          </w:p>
        </w:tc>
        <w:tc>
          <w:tcPr>
            <w:tcW w:w="649" w:type="dxa"/>
            <w:shd w:val="clear" w:color="auto" w:fill="B4C5E7"/>
          </w:tcPr>
          <w:p w:rsidR="00330CA5" w:rsidRDefault="00330CA5">
            <w:pPr>
              <w:pStyle w:val="TableParagraph"/>
              <w:spacing w:before="10"/>
              <w:rPr>
                <w:rFonts w:ascii="Arial"/>
                <w:b/>
                <w:sz w:val="19"/>
              </w:rPr>
            </w:pPr>
          </w:p>
          <w:p w:rsidR="00330CA5" w:rsidRDefault="00877A3A">
            <w:pPr>
              <w:pStyle w:val="TableParagraph"/>
              <w:spacing w:line="20" w:lineRule="exact"/>
              <w:ind w:left="623" w:right="-44"/>
              <w:rPr>
                <w:rFonts w:ascii="Arial"/>
                <w:sz w:val="2"/>
              </w:rPr>
            </w:pPr>
            <w:r>
              <w:rPr>
                <w:rFonts w:ascii="Arial"/>
                <w:noProof/>
                <w:sz w:val="2"/>
              </w:rPr>
              <mc:AlternateContent>
                <mc:Choice Requires="wpg">
                  <w:drawing>
                    <wp:inline distT="0" distB="0" distL="0" distR="0">
                      <wp:extent cx="1270" cy="8255"/>
                      <wp:effectExtent l="9525" t="8255" r="8255" b="2540"/>
                      <wp:docPr id="124"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255"/>
                                <a:chOff x="0" y="0"/>
                                <a:chExt cx="2" cy="13"/>
                              </a:xfrm>
                            </wpg:grpSpPr>
                            <wps:wsp>
                              <wps:cNvPr id="125" name="Line 113"/>
                              <wps:cNvCnPr>
                                <a:cxnSpLocks noChangeShapeType="1"/>
                              </wps:cNvCnPr>
                              <wps:spPr bwMode="auto">
                                <a:xfrm>
                                  <a:off x="0" y="6"/>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3EAC12" id="Group 112" o:spid="_x0000_s1026" style="width:.1pt;height:.65pt;mso-position-horizontal-relative:char;mso-position-vertical-relative:line" coordsize="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">
                      <v:line id="Line 113" o:spid="_x0000_s1027" style="position:absolute;visibility:visible;mso-wrap-style:square" from="0,6" to="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" strokecolor="#d3d3d3" strokeweight=".22736mm"/>
                      <w10:anchorlock/>
                    </v:group>
                  </w:pict>
                </mc:Fallback>
              </mc:AlternateContent>
            </w:r>
          </w:p>
        </w:tc>
      </w:tr>
      <w:tr w:rsidR="00330CA5">
        <w:trPr>
          <w:trHeight w:val="258"/>
        </w:trPr>
        <w:tc>
          <w:tcPr>
            <w:tcW w:w="2652" w:type="dxa"/>
            <w:shd w:val="clear" w:color="auto" w:fill="B4C5E7"/>
          </w:tcPr>
          <w:p w:rsidR="00330CA5" w:rsidRDefault="001B4864">
            <w:pPr>
              <w:pStyle w:val="TableParagraph"/>
              <w:spacing w:line="229" w:lineRule="exact"/>
              <w:ind w:left="63"/>
              <w:rPr>
                <w:sz w:val="19"/>
              </w:rPr>
            </w:pPr>
            <w:r>
              <w:rPr>
                <w:w w:val="55"/>
                <w:sz w:val="19"/>
              </w:rPr>
              <w:t>R Square</w:t>
            </w:r>
          </w:p>
        </w:tc>
        <w:tc>
          <w:tcPr>
            <w:tcW w:w="1171" w:type="dxa"/>
            <w:shd w:val="clear" w:color="auto" w:fill="B4C5E7"/>
          </w:tcPr>
          <w:p w:rsidR="00330CA5" w:rsidRDefault="001B4864">
            <w:pPr>
              <w:pStyle w:val="TableParagraph"/>
              <w:spacing w:line="229" w:lineRule="exact"/>
              <w:ind w:right="23"/>
              <w:jc w:val="right"/>
              <w:rPr>
                <w:sz w:val="19"/>
              </w:rPr>
            </w:pPr>
            <w:r>
              <w:rPr>
                <w:w w:val="58"/>
                <w:sz w:val="19"/>
              </w:rPr>
              <w:t>1</w:t>
            </w:r>
          </w:p>
        </w:tc>
        <w:tc>
          <w:tcPr>
            <w:tcW w:w="1238" w:type="dxa"/>
            <w:shd w:val="clear" w:color="auto" w:fill="B4C5E7"/>
          </w:tcPr>
          <w:p w:rsidR="00330CA5" w:rsidRDefault="00330CA5">
            <w:pPr>
              <w:pStyle w:val="TableParagraph"/>
              <w:rPr>
                <w:rFonts w:ascii="Times New Roman"/>
                <w:sz w:val="10"/>
              </w:rPr>
            </w:pP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330CA5">
            <w:pPr>
              <w:pStyle w:val="TableParagraph"/>
              <w:rPr>
                <w:rFonts w:ascii="Times New Roman"/>
                <w:sz w:val="10"/>
              </w:rPr>
            </w:pPr>
          </w:p>
        </w:tc>
        <w:tc>
          <w:tcPr>
            <w:tcW w:w="676" w:type="dxa"/>
            <w:shd w:val="clear" w:color="auto" w:fill="B4C5E7"/>
          </w:tcPr>
          <w:p w:rsidR="00330CA5" w:rsidRDefault="00330CA5">
            <w:pPr>
              <w:pStyle w:val="TableParagraph"/>
              <w:rPr>
                <w:rFonts w:ascii="Times New Roman"/>
                <w:sz w:val="10"/>
              </w:rPr>
            </w:pPr>
          </w:p>
        </w:tc>
        <w:tc>
          <w:tcPr>
            <w:tcW w:w="764" w:type="dxa"/>
            <w:shd w:val="clear" w:color="auto" w:fill="B4C5E7"/>
          </w:tcPr>
          <w:p w:rsidR="00330CA5" w:rsidRDefault="00330CA5">
            <w:pPr>
              <w:pStyle w:val="TableParagraph"/>
              <w:rPr>
                <w:rFonts w:ascii="Times New Roman"/>
                <w:sz w:val="10"/>
              </w:rPr>
            </w:pPr>
          </w:p>
        </w:tc>
        <w:tc>
          <w:tcPr>
            <w:tcW w:w="591" w:type="dxa"/>
            <w:shd w:val="clear" w:color="auto" w:fill="B4C5E7"/>
          </w:tcPr>
          <w:p w:rsidR="00330CA5" w:rsidRDefault="00330CA5">
            <w:pPr>
              <w:pStyle w:val="TableParagraph"/>
              <w:rPr>
                <w:rFonts w:ascii="Times New Roman"/>
                <w:sz w:val="10"/>
              </w:rPr>
            </w:pPr>
          </w:p>
        </w:tc>
        <w:tc>
          <w:tcPr>
            <w:tcW w:w="649" w:type="dxa"/>
            <w:shd w:val="clear" w:color="auto" w:fill="B4C5E7"/>
          </w:tcPr>
          <w:p w:rsidR="00330CA5" w:rsidRDefault="00330CA5">
            <w:pPr>
              <w:pStyle w:val="TableParagraph"/>
              <w:spacing w:before="10"/>
              <w:rPr>
                <w:rFonts w:ascii="Arial"/>
                <w:b/>
                <w:sz w:val="19"/>
              </w:rPr>
            </w:pPr>
          </w:p>
          <w:p w:rsidR="00330CA5" w:rsidRDefault="00877A3A">
            <w:pPr>
              <w:pStyle w:val="TableParagraph"/>
              <w:spacing w:line="20" w:lineRule="exact"/>
              <w:ind w:left="623" w:right="-44"/>
              <w:rPr>
                <w:rFonts w:ascii="Arial"/>
                <w:sz w:val="2"/>
              </w:rPr>
            </w:pPr>
            <w:r>
              <w:rPr>
                <w:rFonts w:ascii="Arial"/>
                <w:noProof/>
                <w:sz w:val="2"/>
              </w:rPr>
              <mc:AlternateContent>
                <mc:Choice Requires="wpg">
                  <w:drawing>
                    <wp:inline distT="0" distB="0" distL="0" distR="0">
                      <wp:extent cx="1270" cy="8255"/>
                      <wp:effectExtent l="9525" t="4445" r="8255" b="6350"/>
                      <wp:docPr id="122"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255"/>
                                <a:chOff x="0" y="0"/>
                                <a:chExt cx="2" cy="13"/>
                              </a:xfrm>
                            </wpg:grpSpPr>
                            <wps:wsp>
                              <wps:cNvPr id="123" name="Line 111"/>
                              <wps:cNvCnPr>
                                <a:cxnSpLocks noChangeShapeType="1"/>
                              </wps:cNvCnPr>
                              <wps:spPr bwMode="auto">
                                <a:xfrm>
                                  <a:off x="0" y="6"/>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53BE2C" id="Group 110" o:spid="_x0000_s1026" style="width:.1pt;height:.65pt;mso-position-horizontal-relative:char;mso-position-vertical-relative:line" coordsize="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">
                      <v:line id="Line 111" o:spid="_x0000_s1027" style="position:absolute;visibility:visible;mso-wrap-style:square" from="0,6" to="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" strokecolor="#d3d3d3" strokeweight=".22736mm"/>
                      <w10:anchorlock/>
                    </v:group>
                  </w:pict>
                </mc:Fallback>
              </mc:AlternateContent>
            </w:r>
          </w:p>
        </w:tc>
      </w:tr>
      <w:tr w:rsidR="00330CA5">
        <w:trPr>
          <w:trHeight w:val="258"/>
        </w:trPr>
        <w:tc>
          <w:tcPr>
            <w:tcW w:w="2652" w:type="dxa"/>
            <w:shd w:val="clear" w:color="auto" w:fill="B4C5E7"/>
          </w:tcPr>
          <w:p w:rsidR="00330CA5" w:rsidRDefault="001B4864">
            <w:pPr>
              <w:pStyle w:val="TableParagraph"/>
              <w:spacing w:line="229" w:lineRule="exact"/>
              <w:ind w:left="63"/>
              <w:rPr>
                <w:sz w:val="19"/>
              </w:rPr>
            </w:pPr>
            <w:r>
              <w:rPr>
                <w:w w:val="55"/>
                <w:sz w:val="19"/>
              </w:rPr>
              <w:t>Adjusted</w:t>
            </w:r>
            <w:r>
              <w:rPr>
                <w:spacing w:val="7"/>
                <w:w w:val="55"/>
                <w:sz w:val="19"/>
              </w:rPr>
              <w:t xml:space="preserve"> </w:t>
            </w:r>
            <w:r>
              <w:rPr>
                <w:w w:val="55"/>
                <w:sz w:val="19"/>
              </w:rPr>
              <w:t>R</w:t>
            </w:r>
            <w:r>
              <w:rPr>
                <w:spacing w:val="4"/>
                <w:w w:val="55"/>
                <w:sz w:val="19"/>
              </w:rPr>
              <w:t xml:space="preserve"> </w:t>
            </w:r>
            <w:r>
              <w:rPr>
                <w:w w:val="55"/>
                <w:sz w:val="19"/>
              </w:rPr>
              <w:t>Square</w:t>
            </w:r>
          </w:p>
        </w:tc>
        <w:tc>
          <w:tcPr>
            <w:tcW w:w="1171" w:type="dxa"/>
            <w:shd w:val="clear" w:color="auto" w:fill="B4C5E7"/>
          </w:tcPr>
          <w:p w:rsidR="00330CA5" w:rsidRDefault="001B4864">
            <w:pPr>
              <w:pStyle w:val="TableParagraph"/>
              <w:spacing w:line="229" w:lineRule="exact"/>
              <w:ind w:right="28"/>
              <w:jc w:val="right"/>
              <w:rPr>
                <w:sz w:val="19"/>
              </w:rPr>
            </w:pPr>
            <w:r>
              <w:rPr>
                <w:w w:val="70"/>
                <w:sz w:val="19"/>
              </w:rPr>
              <w:t>65535</w:t>
            </w:r>
          </w:p>
        </w:tc>
        <w:tc>
          <w:tcPr>
            <w:tcW w:w="1238" w:type="dxa"/>
            <w:shd w:val="clear" w:color="auto" w:fill="B4C5E7"/>
          </w:tcPr>
          <w:p w:rsidR="00330CA5" w:rsidRDefault="00330CA5">
            <w:pPr>
              <w:pStyle w:val="TableParagraph"/>
              <w:rPr>
                <w:rFonts w:ascii="Times New Roman"/>
                <w:sz w:val="10"/>
              </w:rPr>
            </w:pP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330CA5">
            <w:pPr>
              <w:pStyle w:val="TableParagraph"/>
              <w:rPr>
                <w:rFonts w:ascii="Times New Roman"/>
                <w:sz w:val="10"/>
              </w:rPr>
            </w:pPr>
          </w:p>
        </w:tc>
        <w:tc>
          <w:tcPr>
            <w:tcW w:w="676" w:type="dxa"/>
            <w:shd w:val="clear" w:color="auto" w:fill="B4C5E7"/>
          </w:tcPr>
          <w:p w:rsidR="00330CA5" w:rsidRDefault="00330CA5">
            <w:pPr>
              <w:pStyle w:val="TableParagraph"/>
              <w:rPr>
                <w:rFonts w:ascii="Times New Roman"/>
                <w:sz w:val="10"/>
              </w:rPr>
            </w:pPr>
          </w:p>
        </w:tc>
        <w:tc>
          <w:tcPr>
            <w:tcW w:w="764" w:type="dxa"/>
            <w:shd w:val="clear" w:color="auto" w:fill="B4C5E7"/>
          </w:tcPr>
          <w:p w:rsidR="00330CA5" w:rsidRDefault="00330CA5">
            <w:pPr>
              <w:pStyle w:val="TableParagraph"/>
              <w:rPr>
                <w:rFonts w:ascii="Times New Roman"/>
                <w:sz w:val="10"/>
              </w:rPr>
            </w:pPr>
          </w:p>
        </w:tc>
        <w:tc>
          <w:tcPr>
            <w:tcW w:w="591" w:type="dxa"/>
            <w:shd w:val="clear" w:color="auto" w:fill="B4C5E7"/>
          </w:tcPr>
          <w:p w:rsidR="00330CA5" w:rsidRDefault="00330CA5">
            <w:pPr>
              <w:pStyle w:val="TableParagraph"/>
              <w:rPr>
                <w:rFonts w:ascii="Times New Roman"/>
                <w:sz w:val="10"/>
              </w:rPr>
            </w:pPr>
          </w:p>
        </w:tc>
        <w:tc>
          <w:tcPr>
            <w:tcW w:w="649" w:type="dxa"/>
            <w:shd w:val="clear" w:color="auto" w:fill="B4C5E7"/>
          </w:tcPr>
          <w:p w:rsidR="00330CA5" w:rsidRDefault="00330CA5">
            <w:pPr>
              <w:pStyle w:val="TableParagraph"/>
              <w:spacing w:before="10"/>
              <w:rPr>
                <w:rFonts w:ascii="Arial"/>
                <w:b/>
                <w:sz w:val="19"/>
              </w:rPr>
            </w:pPr>
          </w:p>
          <w:p w:rsidR="00330CA5" w:rsidRDefault="00877A3A">
            <w:pPr>
              <w:pStyle w:val="TableParagraph"/>
              <w:spacing w:line="20" w:lineRule="exact"/>
              <w:ind w:left="623" w:right="-44"/>
              <w:rPr>
                <w:rFonts w:ascii="Arial"/>
                <w:sz w:val="2"/>
              </w:rPr>
            </w:pPr>
            <w:r>
              <w:rPr>
                <w:rFonts w:ascii="Arial"/>
                <w:noProof/>
                <w:sz w:val="2"/>
              </w:rPr>
              <mc:AlternateContent>
                <mc:Choice Requires="wpg">
                  <w:drawing>
                    <wp:inline distT="0" distB="0" distL="0" distR="0">
                      <wp:extent cx="1270" cy="8255"/>
                      <wp:effectExtent l="9525" t="10160" r="8255" b="635"/>
                      <wp:docPr id="120"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255"/>
                                <a:chOff x="0" y="0"/>
                                <a:chExt cx="2" cy="13"/>
                              </a:xfrm>
                            </wpg:grpSpPr>
                            <wps:wsp>
                              <wps:cNvPr id="121" name="Line 109"/>
                              <wps:cNvCnPr>
                                <a:cxnSpLocks noChangeShapeType="1"/>
                              </wps:cNvCnPr>
                              <wps:spPr bwMode="auto">
                                <a:xfrm>
                                  <a:off x="0" y="6"/>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B093F1" id="Group 108" o:spid="_x0000_s1026" style="width:.1pt;height:.65pt;mso-position-horizontal-relative:char;mso-position-vertical-relative:line" coordsize="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">
                      <v:line id="Line 109" o:spid="_x0000_s1027" style="position:absolute;visibility:visible;mso-wrap-style:square" from="0,6" to="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" strokecolor="#d3d3d3" strokeweight=".22736mm"/>
                      <w10:anchorlock/>
                    </v:group>
                  </w:pict>
                </mc:Fallback>
              </mc:AlternateContent>
            </w:r>
          </w:p>
        </w:tc>
      </w:tr>
      <w:tr w:rsidR="00330CA5">
        <w:trPr>
          <w:trHeight w:val="264"/>
        </w:trPr>
        <w:tc>
          <w:tcPr>
            <w:tcW w:w="2652" w:type="dxa"/>
            <w:shd w:val="clear" w:color="auto" w:fill="B4C5E7"/>
          </w:tcPr>
          <w:p w:rsidR="00330CA5" w:rsidRDefault="001B4864">
            <w:pPr>
              <w:pStyle w:val="TableParagraph"/>
              <w:spacing w:line="229" w:lineRule="exact"/>
              <w:ind w:left="63"/>
              <w:rPr>
                <w:sz w:val="19"/>
              </w:rPr>
            </w:pPr>
            <w:r>
              <w:rPr>
                <w:w w:val="55"/>
                <w:sz w:val="19"/>
              </w:rPr>
              <w:t>Standard</w:t>
            </w:r>
            <w:r>
              <w:rPr>
                <w:spacing w:val="3"/>
                <w:w w:val="55"/>
                <w:sz w:val="19"/>
              </w:rPr>
              <w:t xml:space="preserve"> </w:t>
            </w:r>
            <w:r>
              <w:rPr>
                <w:w w:val="55"/>
                <w:sz w:val="19"/>
              </w:rPr>
              <w:t>Error</w:t>
            </w:r>
          </w:p>
        </w:tc>
        <w:tc>
          <w:tcPr>
            <w:tcW w:w="1171" w:type="dxa"/>
            <w:shd w:val="clear" w:color="auto" w:fill="B4C5E7"/>
          </w:tcPr>
          <w:p w:rsidR="00330CA5" w:rsidRDefault="001B4864">
            <w:pPr>
              <w:pStyle w:val="TableParagraph"/>
              <w:spacing w:line="229" w:lineRule="exact"/>
              <w:ind w:right="23"/>
              <w:jc w:val="right"/>
              <w:rPr>
                <w:sz w:val="19"/>
              </w:rPr>
            </w:pPr>
            <w:r>
              <w:rPr>
                <w:w w:val="58"/>
                <w:sz w:val="19"/>
              </w:rPr>
              <w:t>0</w:t>
            </w:r>
          </w:p>
        </w:tc>
        <w:tc>
          <w:tcPr>
            <w:tcW w:w="1238" w:type="dxa"/>
            <w:shd w:val="clear" w:color="auto" w:fill="B4C5E7"/>
          </w:tcPr>
          <w:p w:rsidR="00330CA5" w:rsidRDefault="00330CA5">
            <w:pPr>
              <w:pStyle w:val="TableParagraph"/>
              <w:rPr>
                <w:rFonts w:ascii="Times New Roman"/>
                <w:sz w:val="10"/>
              </w:rPr>
            </w:pP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330CA5">
            <w:pPr>
              <w:pStyle w:val="TableParagraph"/>
              <w:rPr>
                <w:rFonts w:ascii="Times New Roman"/>
                <w:sz w:val="10"/>
              </w:rPr>
            </w:pPr>
          </w:p>
        </w:tc>
        <w:tc>
          <w:tcPr>
            <w:tcW w:w="676" w:type="dxa"/>
            <w:shd w:val="clear" w:color="auto" w:fill="B4C5E7"/>
          </w:tcPr>
          <w:p w:rsidR="00330CA5" w:rsidRDefault="00330CA5">
            <w:pPr>
              <w:pStyle w:val="TableParagraph"/>
              <w:rPr>
                <w:rFonts w:ascii="Times New Roman"/>
                <w:sz w:val="10"/>
              </w:rPr>
            </w:pPr>
          </w:p>
        </w:tc>
        <w:tc>
          <w:tcPr>
            <w:tcW w:w="764" w:type="dxa"/>
            <w:shd w:val="clear" w:color="auto" w:fill="B4C5E7"/>
          </w:tcPr>
          <w:p w:rsidR="00330CA5" w:rsidRDefault="00330CA5">
            <w:pPr>
              <w:pStyle w:val="TableParagraph"/>
              <w:rPr>
                <w:rFonts w:ascii="Times New Roman"/>
                <w:sz w:val="10"/>
              </w:rPr>
            </w:pPr>
          </w:p>
        </w:tc>
        <w:tc>
          <w:tcPr>
            <w:tcW w:w="591" w:type="dxa"/>
            <w:shd w:val="clear" w:color="auto" w:fill="B4C5E7"/>
          </w:tcPr>
          <w:p w:rsidR="00330CA5" w:rsidRDefault="00330CA5">
            <w:pPr>
              <w:pStyle w:val="TableParagraph"/>
              <w:rPr>
                <w:rFonts w:ascii="Times New Roman"/>
                <w:sz w:val="10"/>
              </w:rPr>
            </w:pPr>
          </w:p>
        </w:tc>
        <w:tc>
          <w:tcPr>
            <w:tcW w:w="649" w:type="dxa"/>
            <w:shd w:val="clear" w:color="auto" w:fill="B4C5E7"/>
          </w:tcPr>
          <w:p w:rsidR="00330CA5" w:rsidRDefault="00330CA5">
            <w:pPr>
              <w:pStyle w:val="TableParagraph"/>
              <w:rPr>
                <w:rFonts w:ascii="Arial"/>
                <w:b/>
                <w:sz w:val="21"/>
              </w:rPr>
            </w:pPr>
          </w:p>
          <w:p w:rsidR="00330CA5" w:rsidRDefault="00877A3A">
            <w:pPr>
              <w:pStyle w:val="TableParagraph"/>
              <w:spacing w:line="20" w:lineRule="exact"/>
              <w:ind w:left="623" w:right="-44"/>
              <w:rPr>
                <w:rFonts w:ascii="Arial"/>
                <w:sz w:val="2"/>
              </w:rPr>
            </w:pPr>
            <w:r>
              <w:rPr>
                <w:rFonts w:ascii="Arial"/>
                <w:noProof/>
                <w:sz w:val="2"/>
              </w:rPr>
              <mc:AlternateContent>
                <mc:Choice Requires="wpg">
                  <w:drawing>
                    <wp:inline distT="0" distB="0" distL="0" distR="0">
                      <wp:extent cx="1270" cy="8255"/>
                      <wp:effectExtent l="9525" t="8890" r="8255" b="1905"/>
                      <wp:docPr id="118"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255"/>
                                <a:chOff x="0" y="0"/>
                                <a:chExt cx="2" cy="13"/>
                              </a:xfrm>
                            </wpg:grpSpPr>
                            <wps:wsp>
                              <wps:cNvPr id="119" name="Line 107"/>
                              <wps:cNvCnPr>
                                <a:cxnSpLocks noChangeShapeType="1"/>
                              </wps:cNvCnPr>
                              <wps:spPr bwMode="auto">
                                <a:xfrm>
                                  <a:off x="0" y="6"/>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FD3174" id="Group 106" o:spid="_x0000_s1026" style="width:.1pt;height:.65pt;mso-position-horizontal-relative:char;mso-position-vertical-relative:line" coordsize="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">
                      <v:line id="Line 107" o:spid="_x0000_s1027" style="position:absolute;visibility:visible;mso-wrap-style:square" from="0,6" to="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" strokecolor="#d3d3d3" strokeweight=".22736mm"/>
                      <w10:anchorlock/>
                    </v:group>
                  </w:pict>
                </mc:Fallback>
              </mc:AlternateContent>
            </w:r>
          </w:p>
        </w:tc>
      </w:tr>
      <w:tr w:rsidR="00330CA5">
        <w:trPr>
          <w:trHeight w:val="400"/>
        </w:trPr>
        <w:tc>
          <w:tcPr>
            <w:tcW w:w="2652" w:type="dxa"/>
            <w:shd w:val="clear" w:color="auto" w:fill="B4C5E7"/>
          </w:tcPr>
          <w:p w:rsidR="00330CA5" w:rsidRDefault="001B4864">
            <w:pPr>
              <w:pStyle w:val="TableParagraph"/>
              <w:spacing w:before="3"/>
              <w:ind w:left="63"/>
              <w:rPr>
                <w:sz w:val="19"/>
              </w:rPr>
            </w:pPr>
            <w:r>
              <w:rPr>
                <w:w w:val="70"/>
                <w:sz w:val="19"/>
              </w:rPr>
              <w:t>Observations</w:t>
            </w:r>
          </w:p>
        </w:tc>
        <w:tc>
          <w:tcPr>
            <w:tcW w:w="1171" w:type="dxa"/>
            <w:shd w:val="clear" w:color="auto" w:fill="B4C5E7"/>
          </w:tcPr>
          <w:p w:rsidR="00330CA5" w:rsidRDefault="001B4864">
            <w:pPr>
              <w:pStyle w:val="TableParagraph"/>
              <w:spacing w:before="3"/>
              <w:ind w:right="23"/>
              <w:jc w:val="right"/>
              <w:rPr>
                <w:sz w:val="19"/>
              </w:rPr>
            </w:pPr>
            <w:r>
              <w:rPr>
                <w:w w:val="58"/>
                <w:sz w:val="19"/>
              </w:rPr>
              <w:t>5</w:t>
            </w:r>
          </w:p>
        </w:tc>
        <w:tc>
          <w:tcPr>
            <w:tcW w:w="1238" w:type="dxa"/>
            <w:shd w:val="clear" w:color="auto" w:fill="B4C5E7"/>
          </w:tcPr>
          <w:p w:rsidR="00330CA5" w:rsidRDefault="00330CA5">
            <w:pPr>
              <w:pStyle w:val="TableParagraph"/>
              <w:rPr>
                <w:rFonts w:ascii="Times New Roman"/>
                <w:sz w:val="10"/>
              </w:rPr>
            </w:pP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330CA5">
            <w:pPr>
              <w:pStyle w:val="TableParagraph"/>
              <w:rPr>
                <w:rFonts w:ascii="Times New Roman"/>
                <w:sz w:val="10"/>
              </w:rPr>
            </w:pPr>
          </w:p>
        </w:tc>
        <w:tc>
          <w:tcPr>
            <w:tcW w:w="676" w:type="dxa"/>
            <w:shd w:val="clear" w:color="auto" w:fill="B4C5E7"/>
          </w:tcPr>
          <w:p w:rsidR="00330CA5" w:rsidRDefault="00330CA5">
            <w:pPr>
              <w:pStyle w:val="TableParagraph"/>
              <w:rPr>
                <w:rFonts w:ascii="Times New Roman"/>
                <w:sz w:val="10"/>
              </w:rPr>
            </w:pPr>
          </w:p>
        </w:tc>
        <w:tc>
          <w:tcPr>
            <w:tcW w:w="764" w:type="dxa"/>
            <w:shd w:val="clear" w:color="auto" w:fill="B4C5E7"/>
          </w:tcPr>
          <w:p w:rsidR="00330CA5" w:rsidRDefault="00330CA5">
            <w:pPr>
              <w:pStyle w:val="TableParagraph"/>
              <w:rPr>
                <w:rFonts w:ascii="Times New Roman"/>
                <w:sz w:val="10"/>
              </w:rPr>
            </w:pPr>
          </w:p>
        </w:tc>
        <w:tc>
          <w:tcPr>
            <w:tcW w:w="591" w:type="dxa"/>
            <w:shd w:val="clear" w:color="auto" w:fill="B4C5E7"/>
          </w:tcPr>
          <w:p w:rsidR="00330CA5" w:rsidRDefault="00330CA5">
            <w:pPr>
              <w:pStyle w:val="TableParagraph"/>
              <w:rPr>
                <w:rFonts w:ascii="Times New Roman"/>
                <w:sz w:val="10"/>
              </w:rPr>
            </w:pPr>
          </w:p>
        </w:tc>
        <w:tc>
          <w:tcPr>
            <w:tcW w:w="649" w:type="dxa"/>
            <w:shd w:val="clear" w:color="auto" w:fill="B4C5E7"/>
          </w:tcPr>
          <w:p w:rsidR="00330CA5" w:rsidRDefault="00330CA5">
            <w:pPr>
              <w:pStyle w:val="TableParagraph"/>
              <w:spacing w:before="6"/>
              <w:rPr>
                <w:rFonts w:ascii="Arial"/>
                <w:b/>
                <w:sz w:val="21"/>
              </w:rPr>
            </w:pPr>
          </w:p>
          <w:p w:rsidR="00330CA5" w:rsidRDefault="00877A3A">
            <w:pPr>
              <w:pStyle w:val="TableParagraph"/>
              <w:spacing w:line="20" w:lineRule="exact"/>
              <w:ind w:left="623" w:right="-44"/>
              <w:rPr>
                <w:rFonts w:ascii="Arial"/>
                <w:sz w:val="2"/>
              </w:rPr>
            </w:pPr>
            <w:r>
              <w:rPr>
                <w:rFonts w:ascii="Arial"/>
                <w:noProof/>
                <w:sz w:val="2"/>
              </w:rPr>
              <mc:AlternateContent>
                <mc:Choice Requires="wpg">
                  <w:drawing>
                    <wp:inline distT="0" distB="0" distL="0" distR="0">
                      <wp:extent cx="1270" cy="8255"/>
                      <wp:effectExtent l="9525" t="8890" r="8255" b="1905"/>
                      <wp:docPr id="116"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255"/>
                                <a:chOff x="0" y="0"/>
                                <a:chExt cx="2" cy="13"/>
                              </a:xfrm>
                            </wpg:grpSpPr>
                            <wps:wsp>
                              <wps:cNvPr id="117" name="Line 105"/>
                              <wps:cNvCnPr>
                                <a:cxnSpLocks noChangeShapeType="1"/>
                              </wps:cNvCnPr>
                              <wps:spPr bwMode="auto">
                                <a:xfrm>
                                  <a:off x="0" y="6"/>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3CB320" id="Group 104" o:spid="_x0000_s1026" style="width:.1pt;height:.65pt;mso-position-horizontal-relative:char;mso-position-vertical-relative:line" coordsize="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">
                      <v:line id="Line 105" o:spid="_x0000_s1027" style="position:absolute;visibility:visible;mso-wrap-style:square" from="0,6" to="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" strokecolor="#d3d3d3" strokeweight=".22736mm"/>
                      <w10:anchorlock/>
                    </v:group>
                  </w:pict>
                </mc:Fallback>
              </mc:AlternateContent>
            </w:r>
          </w:p>
        </w:tc>
      </w:tr>
      <w:tr w:rsidR="00330CA5">
        <w:trPr>
          <w:trHeight w:val="400"/>
        </w:trPr>
        <w:tc>
          <w:tcPr>
            <w:tcW w:w="2652" w:type="dxa"/>
            <w:shd w:val="clear" w:color="auto" w:fill="B4C5E7"/>
          </w:tcPr>
          <w:p w:rsidR="00330CA5" w:rsidRDefault="001B4864">
            <w:pPr>
              <w:pStyle w:val="TableParagraph"/>
              <w:spacing w:before="132"/>
              <w:ind w:left="63"/>
              <w:rPr>
                <w:sz w:val="19"/>
              </w:rPr>
            </w:pPr>
            <w:r>
              <w:rPr>
                <w:w w:val="70"/>
                <w:sz w:val="19"/>
              </w:rPr>
              <w:t>ANOVA</w:t>
            </w:r>
          </w:p>
        </w:tc>
        <w:tc>
          <w:tcPr>
            <w:tcW w:w="1171" w:type="dxa"/>
            <w:shd w:val="clear" w:color="auto" w:fill="B4C5E7"/>
          </w:tcPr>
          <w:p w:rsidR="00330CA5" w:rsidRDefault="00330CA5">
            <w:pPr>
              <w:pStyle w:val="TableParagraph"/>
              <w:rPr>
                <w:rFonts w:ascii="Times New Roman"/>
                <w:sz w:val="10"/>
              </w:rPr>
            </w:pPr>
          </w:p>
        </w:tc>
        <w:tc>
          <w:tcPr>
            <w:tcW w:w="1238" w:type="dxa"/>
            <w:shd w:val="clear" w:color="auto" w:fill="B4C5E7"/>
          </w:tcPr>
          <w:p w:rsidR="00330CA5" w:rsidRDefault="00330CA5">
            <w:pPr>
              <w:pStyle w:val="TableParagraph"/>
              <w:rPr>
                <w:rFonts w:ascii="Times New Roman"/>
                <w:sz w:val="10"/>
              </w:rPr>
            </w:pP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330CA5">
            <w:pPr>
              <w:pStyle w:val="TableParagraph"/>
              <w:rPr>
                <w:rFonts w:ascii="Times New Roman"/>
                <w:sz w:val="10"/>
              </w:rPr>
            </w:pPr>
          </w:p>
        </w:tc>
        <w:tc>
          <w:tcPr>
            <w:tcW w:w="676" w:type="dxa"/>
            <w:shd w:val="clear" w:color="auto" w:fill="B4C5E7"/>
          </w:tcPr>
          <w:p w:rsidR="00330CA5" w:rsidRDefault="00330CA5">
            <w:pPr>
              <w:pStyle w:val="TableParagraph"/>
              <w:rPr>
                <w:rFonts w:ascii="Times New Roman"/>
                <w:sz w:val="10"/>
              </w:rPr>
            </w:pPr>
          </w:p>
        </w:tc>
        <w:tc>
          <w:tcPr>
            <w:tcW w:w="764" w:type="dxa"/>
            <w:shd w:val="clear" w:color="auto" w:fill="B4C5E7"/>
          </w:tcPr>
          <w:p w:rsidR="00330CA5" w:rsidRDefault="00330CA5">
            <w:pPr>
              <w:pStyle w:val="TableParagraph"/>
              <w:rPr>
                <w:rFonts w:ascii="Times New Roman"/>
                <w:sz w:val="10"/>
              </w:rPr>
            </w:pPr>
          </w:p>
        </w:tc>
        <w:tc>
          <w:tcPr>
            <w:tcW w:w="591" w:type="dxa"/>
            <w:shd w:val="clear" w:color="auto" w:fill="B4C5E7"/>
          </w:tcPr>
          <w:p w:rsidR="00330CA5" w:rsidRDefault="00330CA5">
            <w:pPr>
              <w:pStyle w:val="TableParagraph"/>
              <w:rPr>
                <w:rFonts w:ascii="Times New Roman"/>
                <w:sz w:val="10"/>
              </w:rPr>
            </w:pPr>
          </w:p>
        </w:tc>
        <w:tc>
          <w:tcPr>
            <w:tcW w:w="649" w:type="dxa"/>
            <w:shd w:val="clear" w:color="auto" w:fill="B4C5E7"/>
          </w:tcPr>
          <w:p w:rsidR="00330CA5" w:rsidRDefault="00330CA5">
            <w:pPr>
              <w:pStyle w:val="TableParagraph"/>
              <w:spacing w:before="2"/>
              <w:rPr>
                <w:rFonts w:ascii="Arial"/>
                <w:b/>
                <w:sz w:val="9"/>
              </w:rPr>
            </w:pPr>
          </w:p>
          <w:p w:rsidR="00330CA5" w:rsidRDefault="00877A3A">
            <w:pPr>
              <w:pStyle w:val="TableParagraph"/>
              <w:spacing w:line="20" w:lineRule="exact"/>
              <w:ind w:left="623" w:right="-44"/>
              <w:rPr>
                <w:rFonts w:ascii="Arial"/>
                <w:sz w:val="2"/>
              </w:rPr>
            </w:pPr>
            <w:r>
              <w:rPr>
                <w:rFonts w:ascii="Arial"/>
                <w:noProof/>
                <w:sz w:val="2"/>
              </w:rPr>
              <mc:AlternateContent>
                <mc:Choice Requires="wpg">
                  <w:drawing>
                    <wp:inline distT="0" distB="0" distL="0" distR="0">
                      <wp:extent cx="1270" cy="8255"/>
                      <wp:effectExtent l="9525" t="5080" r="8255" b="5715"/>
                      <wp:docPr id="114"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255"/>
                                <a:chOff x="0" y="0"/>
                                <a:chExt cx="2" cy="13"/>
                              </a:xfrm>
                            </wpg:grpSpPr>
                            <wps:wsp>
                              <wps:cNvPr id="115" name="Line 103"/>
                              <wps:cNvCnPr>
                                <a:cxnSpLocks noChangeShapeType="1"/>
                              </wps:cNvCnPr>
                              <wps:spPr bwMode="auto">
                                <a:xfrm>
                                  <a:off x="0" y="6"/>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8A329D" id="Group 102" o:spid="_x0000_s1026" style="width:.1pt;height:.65pt;mso-position-horizontal-relative:char;mso-position-vertical-relative:line" coordsize="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">
                      <v:line id="Line 103" o:spid="_x0000_s1027" style="position:absolute;visibility:visible;mso-wrap-style:square" from="0,6" to="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" strokecolor="#d3d3d3" strokeweight=".22736mm"/>
                      <w10:anchorlock/>
                    </v:group>
                  </w:pict>
                </mc:Fallback>
              </mc:AlternateContent>
            </w:r>
          </w:p>
          <w:p w:rsidR="00330CA5" w:rsidRDefault="00330CA5">
            <w:pPr>
              <w:pStyle w:val="TableParagraph"/>
              <w:spacing w:before="9"/>
              <w:rPr>
                <w:rFonts w:ascii="Arial"/>
                <w:b/>
                <w:sz w:val="21"/>
              </w:rPr>
            </w:pPr>
          </w:p>
          <w:p w:rsidR="00330CA5" w:rsidRDefault="00877A3A">
            <w:pPr>
              <w:pStyle w:val="TableParagraph"/>
              <w:spacing w:line="20" w:lineRule="exact"/>
              <w:ind w:left="623" w:right="-44"/>
              <w:rPr>
                <w:rFonts w:ascii="Arial"/>
                <w:sz w:val="2"/>
              </w:rPr>
            </w:pPr>
            <w:r>
              <w:rPr>
                <w:rFonts w:ascii="Arial"/>
                <w:noProof/>
                <w:sz w:val="2"/>
              </w:rPr>
              <mc:AlternateContent>
                <mc:Choice Requires="wpg">
                  <w:drawing>
                    <wp:inline distT="0" distB="0" distL="0" distR="0">
                      <wp:extent cx="1270" cy="8255"/>
                      <wp:effectExtent l="9525" t="3810" r="8255" b="6985"/>
                      <wp:docPr id="112"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255"/>
                                <a:chOff x="0" y="0"/>
                                <a:chExt cx="2" cy="13"/>
                              </a:xfrm>
                            </wpg:grpSpPr>
                            <wps:wsp>
                              <wps:cNvPr id="113" name="Line 101"/>
                              <wps:cNvCnPr>
                                <a:cxnSpLocks noChangeShapeType="1"/>
                              </wps:cNvCnPr>
                              <wps:spPr bwMode="auto">
                                <a:xfrm>
                                  <a:off x="0" y="6"/>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984BC6" id="Group 100" o:spid="_x0000_s1026" style="width:.1pt;height:.65pt;mso-position-horizontal-relative:char;mso-position-vertical-relative:line" coordsize="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">
                      <v:line id="Line 101" o:spid="_x0000_s1027" style="position:absolute;visibility:visible;mso-wrap-style:square" from="0,6" to="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" strokecolor="#d3d3d3" strokeweight=".22736mm"/>
                      <w10:anchorlock/>
                    </v:group>
                  </w:pict>
                </mc:Fallback>
              </mc:AlternateContent>
            </w:r>
          </w:p>
        </w:tc>
      </w:tr>
      <w:tr w:rsidR="00330CA5">
        <w:trPr>
          <w:trHeight w:val="264"/>
        </w:trPr>
        <w:tc>
          <w:tcPr>
            <w:tcW w:w="2652" w:type="dxa"/>
            <w:shd w:val="clear" w:color="auto" w:fill="B4C5E7"/>
          </w:tcPr>
          <w:p w:rsidR="00330CA5" w:rsidRDefault="00330CA5">
            <w:pPr>
              <w:pStyle w:val="TableParagraph"/>
              <w:rPr>
                <w:rFonts w:ascii="Times New Roman"/>
                <w:sz w:val="10"/>
              </w:rPr>
            </w:pPr>
          </w:p>
        </w:tc>
        <w:tc>
          <w:tcPr>
            <w:tcW w:w="1171" w:type="dxa"/>
            <w:shd w:val="clear" w:color="auto" w:fill="B4C5E7"/>
          </w:tcPr>
          <w:p w:rsidR="00330CA5" w:rsidRDefault="001B4864">
            <w:pPr>
              <w:pStyle w:val="TableParagraph"/>
              <w:spacing w:before="3"/>
              <w:ind w:left="490" w:right="531"/>
              <w:jc w:val="center"/>
              <w:rPr>
                <w:i/>
                <w:sz w:val="19"/>
              </w:rPr>
            </w:pPr>
            <w:proofErr w:type="spellStart"/>
            <w:r>
              <w:rPr>
                <w:i/>
                <w:w w:val="70"/>
                <w:sz w:val="19"/>
              </w:rPr>
              <w:t>df</w:t>
            </w:r>
            <w:proofErr w:type="spellEnd"/>
          </w:p>
        </w:tc>
        <w:tc>
          <w:tcPr>
            <w:tcW w:w="1238" w:type="dxa"/>
            <w:shd w:val="clear" w:color="auto" w:fill="B4C5E7"/>
          </w:tcPr>
          <w:p w:rsidR="00330CA5" w:rsidRDefault="001B4864">
            <w:pPr>
              <w:pStyle w:val="TableParagraph"/>
              <w:spacing w:before="3"/>
              <w:ind w:left="329"/>
              <w:rPr>
                <w:i/>
                <w:sz w:val="19"/>
              </w:rPr>
            </w:pPr>
            <w:r>
              <w:rPr>
                <w:i/>
                <w:w w:val="70"/>
                <w:sz w:val="19"/>
              </w:rPr>
              <w:t>SS</w:t>
            </w:r>
          </w:p>
        </w:tc>
        <w:tc>
          <w:tcPr>
            <w:tcW w:w="909" w:type="dxa"/>
            <w:shd w:val="clear" w:color="auto" w:fill="B4C5E7"/>
          </w:tcPr>
          <w:p w:rsidR="00330CA5" w:rsidRDefault="001B4864">
            <w:pPr>
              <w:pStyle w:val="TableParagraph"/>
              <w:spacing w:before="3"/>
              <w:ind w:right="230"/>
              <w:jc w:val="right"/>
              <w:rPr>
                <w:i/>
                <w:sz w:val="19"/>
              </w:rPr>
            </w:pPr>
            <w:r>
              <w:rPr>
                <w:i/>
                <w:w w:val="70"/>
                <w:sz w:val="19"/>
              </w:rPr>
              <w:t>MS</w:t>
            </w:r>
          </w:p>
        </w:tc>
        <w:tc>
          <w:tcPr>
            <w:tcW w:w="774" w:type="dxa"/>
            <w:shd w:val="clear" w:color="auto" w:fill="B4C5E7"/>
          </w:tcPr>
          <w:p w:rsidR="00330CA5" w:rsidRDefault="00330CA5">
            <w:pPr>
              <w:pStyle w:val="TableParagraph"/>
              <w:rPr>
                <w:rFonts w:ascii="Times New Roman"/>
                <w:sz w:val="10"/>
              </w:rPr>
            </w:pPr>
          </w:p>
        </w:tc>
        <w:tc>
          <w:tcPr>
            <w:tcW w:w="676" w:type="dxa"/>
            <w:shd w:val="clear" w:color="auto" w:fill="B4C5E7"/>
          </w:tcPr>
          <w:p w:rsidR="00330CA5" w:rsidRDefault="00330CA5">
            <w:pPr>
              <w:pStyle w:val="TableParagraph"/>
              <w:rPr>
                <w:rFonts w:ascii="Times New Roman"/>
                <w:sz w:val="10"/>
              </w:rPr>
            </w:pPr>
          </w:p>
        </w:tc>
        <w:tc>
          <w:tcPr>
            <w:tcW w:w="764" w:type="dxa"/>
            <w:shd w:val="clear" w:color="auto" w:fill="B4C5E7"/>
          </w:tcPr>
          <w:p w:rsidR="00330CA5" w:rsidRDefault="00330CA5">
            <w:pPr>
              <w:pStyle w:val="TableParagraph"/>
              <w:rPr>
                <w:rFonts w:ascii="Times New Roman"/>
                <w:sz w:val="10"/>
              </w:rPr>
            </w:pPr>
          </w:p>
        </w:tc>
        <w:tc>
          <w:tcPr>
            <w:tcW w:w="591" w:type="dxa"/>
            <w:shd w:val="clear" w:color="auto" w:fill="B4C5E7"/>
          </w:tcPr>
          <w:p w:rsidR="00330CA5" w:rsidRDefault="00330CA5">
            <w:pPr>
              <w:pStyle w:val="TableParagraph"/>
              <w:rPr>
                <w:rFonts w:ascii="Times New Roman"/>
                <w:sz w:val="10"/>
              </w:rPr>
            </w:pPr>
          </w:p>
        </w:tc>
        <w:tc>
          <w:tcPr>
            <w:tcW w:w="649" w:type="dxa"/>
            <w:shd w:val="clear" w:color="auto" w:fill="B4C5E7"/>
          </w:tcPr>
          <w:p w:rsidR="00330CA5" w:rsidRDefault="00330CA5">
            <w:pPr>
              <w:pStyle w:val="TableParagraph"/>
              <w:spacing w:before="5"/>
              <w:rPr>
                <w:rFonts w:ascii="Arial"/>
                <w:b/>
                <w:sz w:val="20"/>
              </w:rPr>
            </w:pPr>
          </w:p>
          <w:p w:rsidR="00330CA5" w:rsidRDefault="00877A3A">
            <w:pPr>
              <w:pStyle w:val="TableParagraph"/>
              <w:spacing w:line="20" w:lineRule="exact"/>
              <w:ind w:left="623" w:right="-44"/>
              <w:rPr>
                <w:rFonts w:ascii="Arial"/>
                <w:sz w:val="2"/>
              </w:rPr>
            </w:pPr>
            <w:r>
              <w:rPr>
                <w:rFonts w:ascii="Arial"/>
                <w:noProof/>
                <w:sz w:val="2"/>
              </w:rPr>
              <mc:AlternateContent>
                <mc:Choice Requires="wpg">
                  <w:drawing>
                    <wp:inline distT="0" distB="0" distL="0" distR="0">
                      <wp:extent cx="1270" cy="8255"/>
                      <wp:effectExtent l="9525" t="8255" r="8255" b="2540"/>
                      <wp:docPr id="110"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255"/>
                                <a:chOff x="0" y="0"/>
                                <a:chExt cx="2" cy="13"/>
                              </a:xfrm>
                            </wpg:grpSpPr>
                            <wps:wsp>
                              <wps:cNvPr id="111" name="Line 99"/>
                              <wps:cNvCnPr>
                                <a:cxnSpLocks noChangeShapeType="1"/>
                              </wps:cNvCnPr>
                              <wps:spPr bwMode="auto">
                                <a:xfrm>
                                  <a:off x="0" y="6"/>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975E47" id="Group 98" o:spid="_x0000_s1026" style="width:.1pt;height:.65pt;mso-position-horizontal-relative:char;mso-position-vertical-relative:line" coordsize="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">
                      <v:line id="Line 99" o:spid="_x0000_s1027" style="position:absolute;visibility:visible;mso-wrap-style:square" from="0,6" to="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" strokecolor="#d3d3d3" strokeweight=".22736mm"/>
                      <w10:anchorlock/>
                    </v:group>
                  </w:pict>
                </mc:Fallback>
              </mc:AlternateContent>
            </w:r>
          </w:p>
        </w:tc>
      </w:tr>
      <w:tr w:rsidR="00330CA5">
        <w:trPr>
          <w:trHeight w:val="258"/>
        </w:trPr>
        <w:tc>
          <w:tcPr>
            <w:tcW w:w="2652" w:type="dxa"/>
            <w:shd w:val="clear" w:color="auto" w:fill="B4C5E7"/>
          </w:tcPr>
          <w:p w:rsidR="00330CA5" w:rsidRDefault="001B4864">
            <w:pPr>
              <w:pStyle w:val="TableParagraph"/>
              <w:spacing w:line="229" w:lineRule="exact"/>
              <w:ind w:left="63"/>
              <w:rPr>
                <w:sz w:val="19"/>
              </w:rPr>
            </w:pPr>
            <w:r>
              <w:rPr>
                <w:w w:val="70"/>
                <w:sz w:val="19"/>
              </w:rPr>
              <w:t>Regression</w:t>
            </w:r>
          </w:p>
        </w:tc>
        <w:tc>
          <w:tcPr>
            <w:tcW w:w="1171" w:type="dxa"/>
            <w:shd w:val="clear" w:color="auto" w:fill="B4C5E7"/>
          </w:tcPr>
          <w:p w:rsidR="00330CA5" w:rsidRDefault="001B4864">
            <w:pPr>
              <w:pStyle w:val="TableParagraph"/>
              <w:spacing w:line="229" w:lineRule="exact"/>
              <w:ind w:right="28"/>
              <w:jc w:val="right"/>
              <w:rPr>
                <w:sz w:val="19"/>
              </w:rPr>
            </w:pPr>
            <w:r>
              <w:rPr>
                <w:w w:val="70"/>
                <w:sz w:val="19"/>
              </w:rPr>
              <w:t>10</w:t>
            </w:r>
          </w:p>
        </w:tc>
        <w:tc>
          <w:tcPr>
            <w:tcW w:w="1238" w:type="dxa"/>
            <w:shd w:val="clear" w:color="auto" w:fill="B4C5E7"/>
          </w:tcPr>
          <w:p w:rsidR="00330CA5" w:rsidRDefault="001B4864">
            <w:pPr>
              <w:pStyle w:val="TableParagraph"/>
              <w:spacing w:line="229" w:lineRule="exact"/>
              <w:ind w:right="461"/>
              <w:jc w:val="right"/>
              <w:rPr>
                <w:sz w:val="19"/>
              </w:rPr>
            </w:pPr>
            <w:r>
              <w:rPr>
                <w:spacing w:val="-1"/>
                <w:w w:val="70"/>
                <w:sz w:val="19"/>
              </w:rPr>
              <w:t>1.31968E+17</w:t>
            </w: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1B4864">
            <w:pPr>
              <w:pStyle w:val="TableParagraph"/>
              <w:spacing w:line="229" w:lineRule="exact"/>
              <w:ind w:right="23"/>
              <w:jc w:val="right"/>
              <w:rPr>
                <w:sz w:val="19"/>
              </w:rPr>
            </w:pPr>
            <w:r>
              <w:rPr>
                <w:spacing w:val="-3"/>
                <w:w w:val="70"/>
                <w:sz w:val="19"/>
              </w:rPr>
              <w:t>1.31968E+16</w:t>
            </w:r>
          </w:p>
        </w:tc>
        <w:tc>
          <w:tcPr>
            <w:tcW w:w="676" w:type="dxa"/>
            <w:shd w:val="clear" w:color="auto" w:fill="B4C5E7"/>
          </w:tcPr>
          <w:p w:rsidR="00330CA5" w:rsidRDefault="00330CA5">
            <w:pPr>
              <w:pStyle w:val="TableParagraph"/>
              <w:rPr>
                <w:rFonts w:ascii="Times New Roman"/>
                <w:sz w:val="10"/>
              </w:rPr>
            </w:pPr>
          </w:p>
        </w:tc>
        <w:tc>
          <w:tcPr>
            <w:tcW w:w="764" w:type="dxa"/>
            <w:shd w:val="clear" w:color="auto" w:fill="B4C5E7"/>
          </w:tcPr>
          <w:p w:rsidR="00330CA5" w:rsidRDefault="00330CA5">
            <w:pPr>
              <w:pStyle w:val="TableParagraph"/>
              <w:rPr>
                <w:rFonts w:ascii="Times New Roman"/>
                <w:sz w:val="10"/>
              </w:rPr>
            </w:pPr>
          </w:p>
        </w:tc>
        <w:tc>
          <w:tcPr>
            <w:tcW w:w="591" w:type="dxa"/>
            <w:shd w:val="clear" w:color="auto" w:fill="B4C5E7"/>
          </w:tcPr>
          <w:p w:rsidR="00330CA5" w:rsidRDefault="00330CA5">
            <w:pPr>
              <w:pStyle w:val="TableParagraph"/>
              <w:rPr>
                <w:rFonts w:ascii="Times New Roman"/>
                <w:sz w:val="10"/>
              </w:rPr>
            </w:pPr>
          </w:p>
        </w:tc>
        <w:tc>
          <w:tcPr>
            <w:tcW w:w="649" w:type="dxa"/>
            <w:shd w:val="clear" w:color="auto" w:fill="B4C5E7"/>
          </w:tcPr>
          <w:p w:rsidR="00330CA5" w:rsidRDefault="00330CA5">
            <w:pPr>
              <w:pStyle w:val="TableParagraph"/>
              <w:spacing w:before="10"/>
              <w:rPr>
                <w:rFonts w:ascii="Arial"/>
                <w:b/>
                <w:sz w:val="19"/>
              </w:rPr>
            </w:pPr>
          </w:p>
          <w:p w:rsidR="00330CA5" w:rsidRDefault="00877A3A">
            <w:pPr>
              <w:pStyle w:val="TableParagraph"/>
              <w:spacing w:line="20" w:lineRule="exact"/>
              <w:ind w:left="623" w:right="-44"/>
              <w:rPr>
                <w:rFonts w:ascii="Arial"/>
                <w:sz w:val="2"/>
              </w:rPr>
            </w:pPr>
            <w:r>
              <w:rPr>
                <w:rFonts w:ascii="Arial"/>
                <w:noProof/>
                <w:sz w:val="2"/>
              </w:rPr>
              <mc:AlternateContent>
                <mc:Choice Requires="wpg">
                  <w:drawing>
                    <wp:inline distT="0" distB="0" distL="0" distR="0">
                      <wp:extent cx="1270" cy="8255"/>
                      <wp:effectExtent l="9525" t="5715" r="8255" b="5080"/>
                      <wp:docPr id="108"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255"/>
                                <a:chOff x="0" y="0"/>
                                <a:chExt cx="2" cy="13"/>
                              </a:xfrm>
                            </wpg:grpSpPr>
                            <wps:wsp>
                              <wps:cNvPr id="109" name="Line 97"/>
                              <wps:cNvCnPr>
                                <a:cxnSpLocks noChangeShapeType="1"/>
                              </wps:cNvCnPr>
                              <wps:spPr bwMode="auto">
                                <a:xfrm>
                                  <a:off x="0" y="6"/>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504989" id="Group 96" o:spid="_x0000_s1026" style="width:.1pt;height:.65pt;mso-position-horizontal-relative:char;mso-position-vertical-relative:line" coordsize="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">
                      <v:line id="Line 97" o:spid="_x0000_s1027" style="position:absolute;visibility:visible;mso-wrap-style:square" from="0,6" to="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" strokecolor="#d3d3d3" strokeweight=".22736mm"/>
                      <w10:anchorlock/>
                    </v:group>
                  </w:pict>
                </mc:Fallback>
              </mc:AlternateContent>
            </w:r>
          </w:p>
        </w:tc>
      </w:tr>
      <w:tr w:rsidR="00330CA5">
        <w:trPr>
          <w:trHeight w:val="258"/>
        </w:trPr>
        <w:tc>
          <w:tcPr>
            <w:tcW w:w="2652" w:type="dxa"/>
            <w:shd w:val="clear" w:color="auto" w:fill="B4C5E7"/>
          </w:tcPr>
          <w:p w:rsidR="00330CA5" w:rsidRDefault="001B4864">
            <w:pPr>
              <w:pStyle w:val="TableParagraph"/>
              <w:spacing w:line="229" w:lineRule="exact"/>
              <w:ind w:left="63"/>
              <w:rPr>
                <w:sz w:val="19"/>
              </w:rPr>
            </w:pPr>
            <w:r>
              <w:rPr>
                <w:w w:val="70"/>
                <w:sz w:val="19"/>
              </w:rPr>
              <w:t>Residual</w:t>
            </w:r>
          </w:p>
        </w:tc>
        <w:tc>
          <w:tcPr>
            <w:tcW w:w="1171" w:type="dxa"/>
            <w:shd w:val="clear" w:color="auto" w:fill="B4C5E7"/>
          </w:tcPr>
          <w:p w:rsidR="00330CA5" w:rsidRDefault="001B4864">
            <w:pPr>
              <w:pStyle w:val="TableParagraph"/>
              <w:spacing w:line="229" w:lineRule="exact"/>
              <w:ind w:right="23"/>
              <w:jc w:val="right"/>
              <w:rPr>
                <w:sz w:val="19"/>
              </w:rPr>
            </w:pPr>
            <w:r>
              <w:rPr>
                <w:w w:val="58"/>
                <w:sz w:val="19"/>
              </w:rPr>
              <w:t>0</w:t>
            </w:r>
          </w:p>
        </w:tc>
        <w:tc>
          <w:tcPr>
            <w:tcW w:w="1238" w:type="dxa"/>
            <w:shd w:val="clear" w:color="auto" w:fill="B4C5E7"/>
          </w:tcPr>
          <w:p w:rsidR="00330CA5" w:rsidRDefault="001B4864">
            <w:pPr>
              <w:pStyle w:val="TableParagraph"/>
              <w:spacing w:line="229" w:lineRule="exact"/>
              <w:ind w:right="461"/>
              <w:jc w:val="right"/>
              <w:rPr>
                <w:sz w:val="19"/>
              </w:rPr>
            </w:pPr>
            <w:r>
              <w:rPr>
                <w:w w:val="58"/>
                <w:sz w:val="19"/>
              </w:rPr>
              <w:t>0</w:t>
            </w: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1B4864">
            <w:pPr>
              <w:pStyle w:val="TableParagraph"/>
              <w:spacing w:line="229" w:lineRule="exact"/>
              <w:ind w:right="27"/>
              <w:jc w:val="right"/>
              <w:rPr>
                <w:sz w:val="19"/>
              </w:rPr>
            </w:pPr>
            <w:r>
              <w:rPr>
                <w:w w:val="70"/>
                <w:sz w:val="19"/>
              </w:rPr>
              <w:t>65535</w:t>
            </w:r>
          </w:p>
        </w:tc>
        <w:tc>
          <w:tcPr>
            <w:tcW w:w="676" w:type="dxa"/>
            <w:shd w:val="clear" w:color="auto" w:fill="B4C5E7"/>
          </w:tcPr>
          <w:p w:rsidR="00330CA5" w:rsidRDefault="00330CA5">
            <w:pPr>
              <w:pStyle w:val="TableParagraph"/>
              <w:rPr>
                <w:rFonts w:ascii="Times New Roman"/>
                <w:sz w:val="10"/>
              </w:rPr>
            </w:pPr>
          </w:p>
        </w:tc>
        <w:tc>
          <w:tcPr>
            <w:tcW w:w="764" w:type="dxa"/>
            <w:shd w:val="clear" w:color="auto" w:fill="B4C5E7"/>
          </w:tcPr>
          <w:p w:rsidR="00330CA5" w:rsidRDefault="00330CA5">
            <w:pPr>
              <w:pStyle w:val="TableParagraph"/>
              <w:rPr>
                <w:rFonts w:ascii="Times New Roman"/>
                <w:sz w:val="10"/>
              </w:rPr>
            </w:pPr>
          </w:p>
        </w:tc>
        <w:tc>
          <w:tcPr>
            <w:tcW w:w="591" w:type="dxa"/>
            <w:shd w:val="clear" w:color="auto" w:fill="B4C5E7"/>
          </w:tcPr>
          <w:p w:rsidR="00330CA5" w:rsidRDefault="00330CA5">
            <w:pPr>
              <w:pStyle w:val="TableParagraph"/>
              <w:rPr>
                <w:rFonts w:ascii="Times New Roman"/>
                <w:sz w:val="10"/>
              </w:rPr>
            </w:pPr>
          </w:p>
        </w:tc>
        <w:tc>
          <w:tcPr>
            <w:tcW w:w="649" w:type="dxa"/>
            <w:shd w:val="clear" w:color="auto" w:fill="B4C5E7"/>
          </w:tcPr>
          <w:p w:rsidR="00330CA5" w:rsidRDefault="00330CA5">
            <w:pPr>
              <w:pStyle w:val="TableParagraph"/>
              <w:spacing w:before="10"/>
              <w:rPr>
                <w:rFonts w:ascii="Arial"/>
                <w:b/>
                <w:sz w:val="19"/>
              </w:rPr>
            </w:pPr>
          </w:p>
          <w:p w:rsidR="00330CA5" w:rsidRDefault="00877A3A">
            <w:pPr>
              <w:pStyle w:val="TableParagraph"/>
              <w:spacing w:line="20" w:lineRule="exact"/>
              <w:ind w:left="623" w:right="-44"/>
              <w:rPr>
                <w:rFonts w:ascii="Arial"/>
                <w:sz w:val="2"/>
              </w:rPr>
            </w:pPr>
            <w:r>
              <w:rPr>
                <w:rFonts w:ascii="Arial"/>
                <w:noProof/>
                <w:sz w:val="2"/>
              </w:rPr>
              <mc:AlternateContent>
                <mc:Choice Requires="wpg">
                  <w:drawing>
                    <wp:inline distT="0" distB="0" distL="0" distR="0">
                      <wp:extent cx="1270" cy="8255"/>
                      <wp:effectExtent l="9525" t="1905" r="8255" b="8890"/>
                      <wp:docPr id="106"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255"/>
                                <a:chOff x="0" y="0"/>
                                <a:chExt cx="2" cy="13"/>
                              </a:xfrm>
                            </wpg:grpSpPr>
                            <wps:wsp>
                              <wps:cNvPr id="107" name="Line 95"/>
                              <wps:cNvCnPr>
                                <a:cxnSpLocks noChangeShapeType="1"/>
                              </wps:cNvCnPr>
                              <wps:spPr bwMode="auto">
                                <a:xfrm>
                                  <a:off x="0" y="6"/>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D555C9" id="Group 94" o:spid="_x0000_s1026" style="width:.1pt;height:.65pt;mso-position-horizontal-relative:char;mso-position-vertical-relative:line" coordsize="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">
                      <v:line id="Line 95" o:spid="_x0000_s1027" style="position:absolute;visibility:visible;mso-wrap-style:square" from="0,6" to="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" strokecolor="#d3d3d3" strokeweight=".22736mm"/>
                      <w10:anchorlock/>
                    </v:group>
                  </w:pict>
                </mc:Fallback>
              </mc:AlternateContent>
            </w:r>
          </w:p>
        </w:tc>
      </w:tr>
      <w:tr w:rsidR="00330CA5">
        <w:trPr>
          <w:trHeight w:val="498"/>
        </w:trPr>
        <w:tc>
          <w:tcPr>
            <w:tcW w:w="2652" w:type="dxa"/>
            <w:tcBorders>
              <w:bottom w:val="single" w:sz="12" w:space="0" w:color="000000"/>
            </w:tcBorders>
            <w:shd w:val="clear" w:color="auto" w:fill="B4C5E7"/>
          </w:tcPr>
          <w:p w:rsidR="00330CA5" w:rsidRDefault="001B4864">
            <w:pPr>
              <w:pStyle w:val="TableParagraph"/>
              <w:spacing w:line="229" w:lineRule="exact"/>
              <w:ind w:left="63"/>
              <w:rPr>
                <w:sz w:val="19"/>
              </w:rPr>
            </w:pPr>
            <w:r>
              <w:rPr>
                <w:w w:val="70"/>
                <w:sz w:val="19"/>
              </w:rPr>
              <w:t>Total</w:t>
            </w:r>
          </w:p>
        </w:tc>
        <w:tc>
          <w:tcPr>
            <w:tcW w:w="1171" w:type="dxa"/>
            <w:tcBorders>
              <w:bottom w:val="single" w:sz="12" w:space="0" w:color="000000"/>
            </w:tcBorders>
            <w:shd w:val="clear" w:color="auto" w:fill="B4C5E7"/>
          </w:tcPr>
          <w:p w:rsidR="00330CA5" w:rsidRDefault="001B4864">
            <w:pPr>
              <w:pStyle w:val="TableParagraph"/>
              <w:spacing w:line="229" w:lineRule="exact"/>
              <w:ind w:right="28"/>
              <w:jc w:val="right"/>
              <w:rPr>
                <w:sz w:val="19"/>
              </w:rPr>
            </w:pPr>
            <w:r>
              <w:rPr>
                <w:w w:val="70"/>
                <w:sz w:val="19"/>
              </w:rPr>
              <w:t>10</w:t>
            </w:r>
          </w:p>
        </w:tc>
        <w:tc>
          <w:tcPr>
            <w:tcW w:w="1238" w:type="dxa"/>
            <w:tcBorders>
              <w:bottom w:val="single" w:sz="12" w:space="0" w:color="000000"/>
            </w:tcBorders>
            <w:shd w:val="clear" w:color="auto" w:fill="B4C5E7"/>
          </w:tcPr>
          <w:p w:rsidR="00330CA5" w:rsidRDefault="001B4864">
            <w:pPr>
              <w:pStyle w:val="TableParagraph"/>
              <w:spacing w:line="229" w:lineRule="exact"/>
              <w:ind w:right="461"/>
              <w:jc w:val="right"/>
              <w:rPr>
                <w:sz w:val="19"/>
              </w:rPr>
            </w:pPr>
            <w:r>
              <w:rPr>
                <w:spacing w:val="-1"/>
                <w:w w:val="70"/>
                <w:sz w:val="19"/>
              </w:rPr>
              <w:t>1.31968E+17</w:t>
            </w:r>
          </w:p>
        </w:tc>
        <w:tc>
          <w:tcPr>
            <w:tcW w:w="909" w:type="dxa"/>
            <w:tcBorders>
              <w:bottom w:val="single" w:sz="12" w:space="0" w:color="000000"/>
            </w:tcBorders>
            <w:shd w:val="clear" w:color="auto" w:fill="B4C5E7"/>
          </w:tcPr>
          <w:p w:rsidR="00330CA5" w:rsidRDefault="00330CA5">
            <w:pPr>
              <w:pStyle w:val="TableParagraph"/>
              <w:rPr>
                <w:rFonts w:ascii="Times New Roman"/>
                <w:sz w:val="10"/>
              </w:rPr>
            </w:pPr>
          </w:p>
        </w:tc>
        <w:tc>
          <w:tcPr>
            <w:tcW w:w="774" w:type="dxa"/>
            <w:tcBorders>
              <w:bottom w:val="single" w:sz="12" w:space="0" w:color="000000"/>
            </w:tcBorders>
            <w:shd w:val="clear" w:color="auto" w:fill="B4C5E7"/>
          </w:tcPr>
          <w:p w:rsidR="00330CA5" w:rsidRDefault="00330CA5">
            <w:pPr>
              <w:pStyle w:val="TableParagraph"/>
              <w:rPr>
                <w:rFonts w:ascii="Times New Roman"/>
                <w:sz w:val="10"/>
              </w:rPr>
            </w:pPr>
          </w:p>
        </w:tc>
        <w:tc>
          <w:tcPr>
            <w:tcW w:w="676" w:type="dxa"/>
            <w:tcBorders>
              <w:bottom w:val="single" w:sz="12" w:space="0" w:color="000000"/>
            </w:tcBorders>
            <w:shd w:val="clear" w:color="auto" w:fill="B4C5E7"/>
          </w:tcPr>
          <w:p w:rsidR="00330CA5" w:rsidRDefault="00330CA5">
            <w:pPr>
              <w:pStyle w:val="TableParagraph"/>
              <w:rPr>
                <w:rFonts w:ascii="Times New Roman"/>
                <w:sz w:val="10"/>
              </w:rPr>
            </w:pPr>
          </w:p>
        </w:tc>
        <w:tc>
          <w:tcPr>
            <w:tcW w:w="764" w:type="dxa"/>
            <w:tcBorders>
              <w:bottom w:val="single" w:sz="12" w:space="0" w:color="000000"/>
            </w:tcBorders>
            <w:shd w:val="clear" w:color="auto" w:fill="B4C5E7"/>
          </w:tcPr>
          <w:p w:rsidR="00330CA5" w:rsidRDefault="00330CA5">
            <w:pPr>
              <w:pStyle w:val="TableParagraph"/>
              <w:rPr>
                <w:rFonts w:ascii="Times New Roman"/>
                <w:sz w:val="10"/>
              </w:rPr>
            </w:pPr>
          </w:p>
        </w:tc>
        <w:tc>
          <w:tcPr>
            <w:tcW w:w="591" w:type="dxa"/>
            <w:tcBorders>
              <w:bottom w:val="single" w:sz="12" w:space="0" w:color="000000"/>
            </w:tcBorders>
            <w:shd w:val="clear" w:color="auto" w:fill="B4C5E7"/>
          </w:tcPr>
          <w:p w:rsidR="00330CA5" w:rsidRDefault="00330CA5">
            <w:pPr>
              <w:pStyle w:val="TableParagraph"/>
              <w:rPr>
                <w:rFonts w:ascii="Times New Roman"/>
                <w:sz w:val="10"/>
              </w:rPr>
            </w:pPr>
          </w:p>
        </w:tc>
        <w:tc>
          <w:tcPr>
            <w:tcW w:w="649" w:type="dxa"/>
            <w:tcBorders>
              <w:bottom w:val="single" w:sz="12" w:space="0" w:color="000000"/>
            </w:tcBorders>
            <w:shd w:val="clear" w:color="auto" w:fill="B4C5E7"/>
          </w:tcPr>
          <w:p w:rsidR="00330CA5" w:rsidRDefault="00330CA5">
            <w:pPr>
              <w:pStyle w:val="TableParagraph"/>
              <w:rPr>
                <w:rFonts w:ascii="Arial"/>
                <w:b/>
                <w:sz w:val="21"/>
              </w:rPr>
            </w:pPr>
          </w:p>
          <w:p w:rsidR="00330CA5" w:rsidRDefault="00877A3A">
            <w:pPr>
              <w:pStyle w:val="TableParagraph"/>
              <w:spacing w:line="20" w:lineRule="exact"/>
              <w:ind w:left="623" w:right="-44"/>
              <w:rPr>
                <w:rFonts w:ascii="Arial"/>
                <w:sz w:val="2"/>
              </w:rPr>
            </w:pPr>
            <w:r>
              <w:rPr>
                <w:rFonts w:ascii="Arial"/>
                <w:noProof/>
                <w:sz w:val="2"/>
              </w:rPr>
              <mc:AlternateContent>
                <mc:Choice Requires="wpg">
                  <w:drawing>
                    <wp:inline distT="0" distB="0" distL="0" distR="0">
                      <wp:extent cx="1270" cy="8255"/>
                      <wp:effectExtent l="9525" t="10160" r="8255" b="635"/>
                      <wp:docPr id="104"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255"/>
                                <a:chOff x="0" y="0"/>
                                <a:chExt cx="2" cy="13"/>
                              </a:xfrm>
                            </wpg:grpSpPr>
                            <wps:wsp>
                              <wps:cNvPr id="105" name="Line 93"/>
                              <wps:cNvCnPr>
                                <a:cxnSpLocks noChangeShapeType="1"/>
                              </wps:cNvCnPr>
                              <wps:spPr bwMode="auto">
                                <a:xfrm>
                                  <a:off x="0" y="6"/>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A5F60D" id="Group 92" o:spid="_x0000_s1026" style="width:.1pt;height:.65pt;mso-position-horizontal-relative:char;mso-position-vertical-relative:line" coordsize="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">
                      <v:line id="Line 93" o:spid="_x0000_s1027" style="position:absolute;visibility:visible;mso-wrap-style:square" from="0,6" to="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" strokecolor="#d3d3d3" strokeweight=".22736mm"/>
                      <w10:anchorlock/>
                    </v:group>
                  </w:pict>
                </mc:Fallback>
              </mc:AlternateContent>
            </w:r>
          </w:p>
        </w:tc>
      </w:tr>
      <w:tr w:rsidR="00330CA5">
        <w:trPr>
          <w:trHeight w:val="242"/>
        </w:trPr>
        <w:tc>
          <w:tcPr>
            <w:tcW w:w="2652" w:type="dxa"/>
            <w:tcBorders>
              <w:top w:val="single" w:sz="12" w:space="0" w:color="000000"/>
              <w:bottom w:val="single" w:sz="6" w:space="0" w:color="000000"/>
            </w:tcBorders>
            <w:shd w:val="clear" w:color="auto" w:fill="B4C5E7"/>
          </w:tcPr>
          <w:p w:rsidR="00330CA5" w:rsidRDefault="00330CA5">
            <w:pPr>
              <w:pStyle w:val="TableParagraph"/>
              <w:rPr>
                <w:rFonts w:ascii="Times New Roman"/>
                <w:sz w:val="10"/>
              </w:rPr>
            </w:pPr>
          </w:p>
        </w:tc>
        <w:tc>
          <w:tcPr>
            <w:tcW w:w="1171" w:type="dxa"/>
            <w:tcBorders>
              <w:top w:val="single" w:sz="12" w:space="0" w:color="000000"/>
              <w:bottom w:val="single" w:sz="6" w:space="0" w:color="000000"/>
            </w:tcBorders>
            <w:shd w:val="clear" w:color="auto" w:fill="B4C5E7"/>
          </w:tcPr>
          <w:p w:rsidR="00330CA5" w:rsidRDefault="001B4864">
            <w:pPr>
              <w:pStyle w:val="TableParagraph"/>
              <w:spacing w:before="11" w:line="211" w:lineRule="exact"/>
              <w:ind w:left="303"/>
              <w:rPr>
                <w:i/>
                <w:sz w:val="19"/>
              </w:rPr>
            </w:pPr>
            <w:r>
              <w:rPr>
                <w:i/>
                <w:w w:val="70"/>
                <w:sz w:val="19"/>
              </w:rPr>
              <w:t>Coefficients</w:t>
            </w:r>
          </w:p>
        </w:tc>
        <w:tc>
          <w:tcPr>
            <w:tcW w:w="1238" w:type="dxa"/>
            <w:tcBorders>
              <w:top w:val="single" w:sz="12" w:space="0" w:color="000000"/>
              <w:bottom w:val="single" w:sz="6" w:space="0" w:color="000000"/>
            </w:tcBorders>
            <w:shd w:val="clear" w:color="auto" w:fill="B4C5E7"/>
          </w:tcPr>
          <w:p w:rsidR="00330CA5" w:rsidRDefault="001B4864">
            <w:pPr>
              <w:pStyle w:val="TableParagraph"/>
              <w:spacing w:before="11" w:line="211" w:lineRule="exact"/>
              <w:ind w:right="524"/>
              <w:jc w:val="right"/>
              <w:rPr>
                <w:i/>
                <w:sz w:val="19"/>
              </w:rPr>
            </w:pPr>
            <w:r>
              <w:rPr>
                <w:i/>
                <w:w w:val="55"/>
                <w:sz w:val="19"/>
              </w:rPr>
              <w:t>Standard</w:t>
            </w:r>
            <w:r>
              <w:rPr>
                <w:i/>
                <w:spacing w:val="7"/>
                <w:w w:val="55"/>
                <w:sz w:val="19"/>
              </w:rPr>
              <w:t xml:space="preserve"> </w:t>
            </w:r>
            <w:r>
              <w:rPr>
                <w:i/>
                <w:w w:val="55"/>
                <w:sz w:val="19"/>
              </w:rPr>
              <w:t>Error</w:t>
            </w:r>
          </w:p>
        </w:tc>
        <w:tc>
          <w:tcPr>
            <w:tcW w:w="909" w:type="dxa"/>
            <w:tcBorders>
              <w:top w:val="single" w:sz="12" w:space="0" w:color="000000"/>
              <w:bottom w:val="single" w:sz="6" w:space="0" w:color="000000"/>
            </w:tcBorders>
            <w:shd w:val="clear" w:color="auto" w:fill="B4C5E7"/>
          </w:tcPr>
          <w:p w:rsidR="00330CA5" w:rsidRDefault="001B4864">
            <w:pPr>
              <w:pStyle w:val="TableParagraph"/>
              <w:spacing w:before="11" w:line="211" w:lineRule="exact"/>
              <w:ind w:right="178"/>
              <w:jc w:val="right"/>
              <w:rPr>
                <w:i/>
                <w:sz w:val="19"/>
              </w:rPr>
            </w:pPr>
            <w:r>
              <w:rPr>
                <w:i/>
                <w:w w:val="55"/>
                <w:sz w:val="19"/>
              </w:rPr>
              <w:t>t Stat</w:t>
            </w:r>
          </w:p>
        </w:tc>
        <w:tc>
          <w:tcPr>
            <w:tcW w:w="774" w:type="dxa"/>
            <w:tcBorders>
              <w:top w:val="single" w:sz="12" w:space="0" w:color="000000"/>
              <w:bottom w:val="single" w:sz="6" w:space="0" w:color="000000"/>
            </w:tcBorders>
            <w:shd w:val="clear" w:color="auto" w:fill="B4C5E7"/>
          </w:tcPr>
          <w:p w:rsidR="00330CA5" w:rsidRDefault="00330CA5">
            <w:pPr>
              <w:pStyle w:val="TableParagraph"/>
              <w:rPr>
                <w:rFonts w:ascii="Times New Roman"/>
                <w:sz w:val="10"/>
              </w:rPr>
            </w:pPr>
          </w:p>
        </w:tc>
        <w:tc>
          <w:tcPr>
            <w:tcW w:w="676" w:type="dxa"/>
            <w:tcBorders>
              <w:top w:val="single" w:sz="12" w:space="0" w:color="000000"/>
              <w:bottom w:val="single" w:sz="6" w:space="0" w:color="000000"/>
            </w:tcBorders>
            <w:shd w:val="clear" w:color="auto" w:fill="B4C5E7"/>
          </w:tcPr>
          <w:p w:rsidR="00330CA5" w:rsidRDefault="001B4864">
            <w:pPr>
              <w:pStyle w:val="TableParagraph"/>
              <w:spacing w:before="11" w:line="211" w:lineRule="exact"/>
              <w:ind w:left="51"/>
              <w:rPr>
                <w:i/>
                <w:sz w:val="19"/>
              </w:rPr>
            </w:pPr>
            <w:r>
              <w:rPr>
                <w:i/>
                <w:w w:val="55"/>
                <w:sz w:val="19"/>
              </w:rPr>
              <w:t>Lower 95%</w:t>
            </w:r>
          </w:p>
        </w:tc>
        <w:tc>
          <w:tcPr>
            <w:tcW w:w="764" w:type="dxa"/>
            <w:tcBorders>
              <w:top w:val="single" w:sz="12" w:space="0" w:color="000000"/>
              <w:bottom w:val="single" w:sz="6" w:space="0" w:color="000000"/>
            </w:tcBorders>
            <w:shd w:val="clear" w:color="auto" w:fill="B4C5E7"/>
          </w:tcPr>
          <w:p w:rsidR="00330CA5" w:rsidRDefault="001B4864">
            <w:pPr>
              <w:pStyle w:val="TableParagraph"/>
              <w:spacing w:before="11" w:line="211" w:lineRule="exact"/>
              <w:ind w:left="101"/>
              <w:rPr>
                <w:i/>
                <w:sz w:val="19"/>
              </w:rPr>
            </w:pPr>
            <w:r>
              <w:rPr>
                <w:i/>
                <w:w w:val="55"/>
                <w:sz w:val="19"/>
              </w:rPr>
              <w:t>Upper</w:t>
            </w:r>
            <w:r>
              <w:rPr>
                <w:i/>
                <w:spacing w:val="1"/>
                <w:w w:val="55"/>
                <w:sz w:val="19"/>
              </w:rPr>
              <w:t xml:space="preserve"> </w:t>
            </w:r>
            <w:r>
              <w:rPr>
                <w:i/>
                <w:w w:val="55"/>
                <w:sz w:val="19"/>
              </w:rPr>
              <w:t>95%</w:t>
            </w:r>
          </w:p>
        </w:tc>
        <w:tc>
          <w:tcPr>
            <w:tcW w:w="591" w:type="dxa"/>
            <w:tcBorders>
              <w:top w:val="single" w:sz="12" w:space="0" w:color="000000"/>
              <w:bottom w:val="single" w:sz="6" w:space="0" w:color="000000"/>
            </w:tcBorders>
            <w:shd w:val="clear" w:color="auto" w:fill="B4C5E7"/>
          </w:tcPr>
          <w:p w:rsidR="00330CA5" w:rsidRDefault="001B4864">
            <w:pPr>
              <w:pStyle w:val="TableParagraph"/>
              <w:spacing w:before="11" w:line="211" w:lineRule="exact"/>
              <w:ind w:right="12"/>
              <w:jc w:val="right"/>
              <w:rPr>
                <w:i/>
                <w:sz w:val="19"/>
              </w:rPr>
            </w:pPr>
            <w:r>
              <w:rPr>
                <w:i/>
                <w:w w:val="55"/>
                <w:sz w:val="19"/>
              </w:rPr>
              <w:t>Lower</w:t>
            </w:r>
            <w:r>
              <w:rPr>
                <w:i/>
                <w:spacing w:val="2"/>
                <w:w w:val="55"/>
                <w:sz w:val="19"/>
              </w:rPr>
              <w:t xml:space="preserve"> </w:t>
            </w:r>
            <w:r>
              <w:rPr>
                <w:i/>
                <w:w w:val="55"/>
                <w:sz w:val="19"/>
              </w:rPr>
              <w:t>95.0%</w:t>
            </w:r>
          </w:p>
        </w:tc>
        <w:tc>
          <w:tcPr>
            <w:tcW w:w="649" w:type="dxa"/>
            <w:tcBorders>
              <w:top w:val="single" w:sz="12" w:space="0" w:color="000000"/>
              <w:bottom w:val="single" w:sz="6" w:space="0" w:color="000000"/>
            </w:tcBorders>
            <w:shd w:val="clear" w:color="auto" w:fill="B4C5E7"/>
          </w:tcPr>
          <w:p w:rsidR="00330CA5" w:rsidRDefault="001B4864">
            <w:pPr>
              <w:pStyle w:val="TableParagraph"/>
              <w:spacing w:before="11" w:line="211" w:lineRule="exact"/>
              <w:ind w:right="59"/>
              <w:jc w:val="right"/>
              <w:rPr>
                <w:i/>
                <w:sz w:val="19"/>
              </w:rPr>
            </w:pPr>
            <w:r>
              <w:rPr>
                <w:i/>
                <w:w w:val="55"/>
                <w:sz w:val="19"/>
              </w:rPr>
              <w:t>Upper</w:t>
            </w:r>
            <w:r>
              <w:rPr>
                <w:i/>
                <w:spacing w:val="3"/>
                <w:w w:val="55"/>
                <w:sz w:val="19"/>
              </w:rPr>
              <w:t xml:space="preserve"> </w:t>
            </w:r>
            <w:r>
              <w:rPr>
                <w:i/>
                <w:w w:val="55"/>
                <w:sz w:val="19"/>
              </w:rPr>
              <w:t>95.0%</w:t>
            </w:r>
          </w:p>
        </w:tc>
      </w:tr>
      <w:tr w:rsidR="00330CA5">
        <w:trPr>
          <w:trHeight w:val="273"/>
        </w:trPr>
        <w:tc>
          <w:tcPr>
            <w:tcW w:w="2652" w:type="dxa"/>
            <w:tcBorders>
              <w:top w:val="single" w:sz="6" w:space="0" w:color="000000"/>
            </w:tcBorders>
            <w:shd w:val="clear" w:color="auto" w:fill="B4C5E7"/>
          </w:tcPr>
          <w:p w:rsidR="00330CA5" w:rsidRDefault="001B4864">
            <w:pPr>
              <w:pStyle w:val="TableParagraph"/>
              <w:spacing w:before="11"/>
              <w:ind w:left="63"/>
              <w:rPr>
                <w:sz w:val="19"/>
              </w:rPr>
            </w:pPr>
            <w:r>
              <w:rPr>
                <w:w w:val="70"/>
                <w:sz w:val="19"/>
              </w:rPr>
              <w:t>Intercept</w:t>
            </w:r>
          </w:p>
        </w:tc>
        <w:tc>
          <w:tcPr>
            <w:tcW w:w="1171" w:type="dxa"/>
            <w:tcBorders>
              <w:top w:val="single" w:sz="6" w:space="0" w:color="000000"/>
            </w:tcBorders>
            <w:shd w:val="clear" w:color="auto" w:fill="B4C5E7"/>
          </w:tcPr>
          <w:p w:rsidR="00330CA5" w:rsidRDefault="001B4864">
            <w:pPr>
              <w:pStyle w:val="TableParagraph"/>
              <w:spacing w:before="11"/>
              <w:ind w:right="28"/>
              <w:jc w:val="right"/>
              <w:rPr>
                <w:sz w:val="19"/>
              </w:rPr>
            </w:pPr>
            <w:r>
              <w:rPr>
                <w:w w:val="70"/>
                <w:sz w:val="19"/>
              </w:rPr>
              <w:t>711512170</w:t>
            </w:r>
          </w:p>
        </w:tc>
        <w:tc>
          <w:tcPr>
            <w:tcW w:w="1238" w:type="dxa"/>
            <w:tcBorders>
              <w:top w:val="single" w:sz="6" w:space="0" w:color="000000"/>
            </w:tcBorders>
            <w:shd w:val="clear" w:color="auto" w:fill="B4C5E7"/>
          </w:tcPr>
          <w:p w:rsidR="00330CA5" w:rsidRDefault="001B4864">
            <w:pPr>
              <w:pStyle w:val="TableParagraph"/>
              <w:spacing w:before="11"/>
              <w:ind w:right="461"/>
              <w:jc w:val="right"/>
              <w:rPr>
                <w:sz w:val="19"/>
              </w:rPr>
            </w:pPr>
            <w:r>
              <w:rPr>
                <w:w w:val="58"/>
                <w:sz w:val="19"/>
              </w:rPr>
              <w:t>0</w:t>
            </w:r>
          </w:p>
        </w:tc>
        <w:tc>
          <w:tcPr>
            <w:tcW w:w="909" w:type="dxa"/>
            <w:tcBorders>
              <w:top w:val="single" w:sz="6" w:space="0" w:color="000000"/>
            </w:tcBorders>
            <w:shd w:val="clear" w:color="auto" w:fill="B4C5E7"/>
          </w:tcPr>
          <w:p w:rsidR="00330CA5" w:rsidRDefault="00330CA5">
            <w:pPr>
              <w:pStyle w:val="TableParagraph"/>
              <w:rPr>
                <w:rFonts w:ascii="Times New Roman"/>
                <w:sz w:val="10"/>
              </w:rPr>
            </w:pPr>
          </w:p>
        </w:tc>
        <w:tc>
          <w:tcPr>
            <w:tcW w:w="774" w:type="dxa"/>
            <w:tcBorders>
              <w:top w:val="single" w:sz="6" w:space="0" w:color="000000"/>
            </w:tcBorders>
            <w:shd w:val="clear" w:color="auto" w:fill="B4C5E7"/>
          </w:tcPr>
          <w:p w:rsidR="00330CA5" w:rsidRDefault="001B4864">
            <w:pPr>
              <w:pStyle w:val="TableParagraph"/>
              <w:spacing w:before="11"/>
              <w:ind w:right="27"/>
              <w:jc w:val="right"/>
              <w:rPr>
                <w:sz w:val="19"/>
              </w:rPr>
            </w:pPr>
            <w:r>
              <w:rPr>
                <w:w w:val="70"/>
                <w:sz w:val="19"/>
              </w:rPr>
              <w:t>65535</w:t>
            </w:r>
          </w:p>
        </w:tc>
        <w:tc>
          <w:tcPr>
            <w:tcW w:w="676" w:type="dxa"/>
            <w:tcBorders>
              <w:top w:val="single" w:sz="6" w:space="0" w:color="000000"/>
            </w:tcBorders>
            <w:shd w:val="clear" w:color="auto" w:fill="B4C5E7"/>
          </w:tcPr>
          <w:p w:rsidR="00330CA5" w:rsidRDefault="001B4864">
            <w:pPr>
              <w:pStyle w:val="TableParagraph"/>
              <w:spacing w:before="11"/>
              <w:ind w:right="87"/>
              <w:jc w:val="right"/>
              <w:rPr>
                <w:sz w:val="19"/>
              </w:rPr>
            </w:pPr>
            <w:r>
              <w:rPr>
                <w:spacing w:val="-3"/>
                <w:w w:val="65"/>
                <w:sz w:val="19"/>
              </w:rPr>
              <w:t>711512170</w:t>
            </w:r>
          </w:p>
        </w:tc>
        <w:tc>
          <w:tcPr>
            <w:tcW w:w="764" w:type="dxa"/>
            <w:tcBorders>
              <w:top w:val="single" w:sz="6" w:space="0" w:color="000000"/>
            </w:tcBorders>
            <w:shd w:val="clear" w:color="auto" w:fill="B4C5E7"/>
          </w:tcPr>
          <w:p w:rsidR="00330CA5" w:rsidRDefault="001B4864">
            <w:pPr>
              <w:pStyle w:val="TableParagraph"/>
              <w:spacing w:before="11"/>
              <w:ind w:right="6"/>
              <w:jc w:val="right"/>
              <w:rPr>
                <w:sz w:val="19"/>
              </w:rPr>
            </w:pPr>
            <w:r>
              <w:rPr>
                <w:w w:val="70"/>
                <w:sz w:val="19"/>
              </w:rPr>
              <w:t>711512170</w:t>
            </w:r>
          </w:p>
        </w:tc>
        <w:tc>
          <w:tcPr>
            <w:tcW w:w="591" w:type="dxa"/>
            <w:tcBorders>
              <w:top w:val="single" w:sz="6" w:space="0" w:color="000000"/>
            </w:tcBorders>
            <w:shd w:val="clear" w:color="auto" w:fill="B4C5E7"/>
          </w:tcPr>
          <w:p w:rsidR="00330CA5" w:rsidRDefault="001B4864">
            <w:pPr>
              <w:pStyle w:val="TableParagraph"/>
              <w:spacing w:before="11"/>
              <w:ind w:right="10"/>
              <w:jc w:val="right"/>
              <w:rPr>
                <w:sz w:val="19"/>
              </w:rPr>
            </w:pPr>
            <w:r>
              <w:rPr>
                <w:spacing w:val="-3"/>
                <w:w w:val="65"/>
                <w:sz w:val="19"/>
              </w:rPr>
              <w:t>711512170</w:t>
            </w:r>
          </w:p>
        </w:tc>
        <w:tc>
          <w:tcPr>
            <w:tcW w:w="649" w:type="dxa"/>
            <w:tcBorders>
              <w:top w:val="single" w:sz="6" w:space="0" w:color="000000"/>
            </w:tcBorders>
            <w:shd w:val="clear" w:color="auto" w:fill="B4C5E7"/>
          </w:tcPr>
          <w:p w:rsidR="00330CA5" w:rsidRDefault="001B4864">
            <w:pPr>
              <w:pStyle w:val="TableParagraph"/>
              <w:spacing w:before="11"/>
              <w:ind w:right="42"/>
              <w:jc w:val="right"/>
              <w:rPr>
                <w:sz w:val="19"/>
              </w:rPr>
            </w:pPr>
            <w:r>
              <w:rPr>
                <w:spacing w:val="-1"/>
                <w:w w:val="65"/>
                <w:sz w:val="19"/>
              </w:rPr>
              <w:t>711512170</w:t>
            </w:r>
          </w:p>
        </w:tc>
      </w:tr>
      <w:tr w:rsidR="00330CA5">
        <w:trPr>
          <w:trHeight w:val="258"/>
        </w:trPr>
        <w:tc>
          <w:tcPr>
            <w:tcW w:w="2652" w:type="dxa"/>
            <w:shd w:val="clear" w:color="auto" w:fill="B4C5E7"/>
          </w:tcPr>
          <w:p w:rsidR="00330CA5" w:rsidRDefault="001B4864">
            <w:pPr>
              <w:pStyle w:val="TableParagraph"/>
              <w:spacing w:line="229" w:lineRule="exact"/>
              <w:ind w:left="63"/>
              <w:rPr>
                <w:sz w:val="19"/>
              </w:rPr>
            </w:pPr>
            <w:r>
              <w:rPr>
                <w:w w:val="55"/>
                <w:sz w:val="19"/>
              </w:rPr>
              <w:t>Salaries</w:t>
            </w:r>
            <w:r>
              <w:rPr>
                <w:spacing w:val="9"/>
                <w:w w:val="55"/>
                <w:sz w:val="19"/>
              </w:rPr>
              <w:t xml:space="preserve"> </w:t>
            </w:r>
            <w:r>
              <w:rPr>
                <w:w w:val="55"/>
                <w:sz w:val="19"/>
              </w:rPr>
              <w:t>and</w:t>
            </w:r>
            <w:r>
              <w:rPr>
                <w:spacing w:val="10"/>
                <w:w w:val="55"/>
                <w:sz w:val="19"/>
              </w:rPr>
              <w:t xml:space="preserve"> </w:t>
            </w:r>
            <w:r>
              <w:rPr>
                <w:w w:val="55"/>
                <w:sz w:val="19"/>
              </w:rPr>
              <w:t>allowances</w:t>
            </w:r>
          </w:p>
        </w:tc>
        <w:tc>
          <w:tcPr>
            <w:tcW w:w="1171" w:type="dxa"/>
            <w:shd w:val="clear" w:color="auto" w:fill="B4C5E7"/>
          </w:tcPr>
          <w:p w:rsidR="00330CA5" w:rsidRDefault="001B4864">
            <w:pPr>
              <w:pStyle w:val="TableParagraph"/>
              <w:spacing w:line="229" w:lineRule="exact"/>
              <w:ind w:right="24"/>
              <w:jc w:val="right"/>
              <w:rPr>
                <w:sz w:val="19"/>
              </w:rPr>
            </w:pPr>
            <w:r>
              <w:rPr>
                <w:w w:val="70"/>
                <w:sz w:val="19"/>
              </w:rPr>
              <w:t>0.813295498</w:t>
            </w:r>
          </w:p>
        </w:tc>
        <w:tc>
          <w:tcPr>
            <w:tcW w:w="1238" w:type="dxa"/>
            <w:shd w:val="clear" w:color="auto" w:fill="B4C5E7"/>
          </w:tcPr>
          <w:p w:rsidR="00330CA5" w:rsidRDefault="001B4864">
            <w:pPr>
              <w:pStyle w:val="TableParagraph"/>
              <w:spacing w:line="229" w:lineRule="exact"/>
              <w:ind w:right="461"/>
              <w:jc w:val="right"/>
              <w:rPr>
                <w:sz w:val="19"/>
              </w:rPr>
            </w:pPr>
            <w:r>
              <w:rPr>
                <w:w w:val="58"/>
                <w:sz w:val="19"/>
              </w:rPr>
              <w:t>0</w:t>
            </w: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1B4864">
            <w:pPr>
              <w:pStyle w:val="TableParagraph"/>
              <w:spacing w:line="229" w:lineRule="exact"/>
              <w:ind w:right="27"/>
              <w:jc w:val="right"/>
              <w:rPr>
                <w:sz w:val="19"/>
              </w:rPr>
            </w:pPr>
            <w:r>
              <w:rPr>
                <w:w w:val="70"/>
                <w:sz w:val="19"/>
              </w:rPr>
              <w:t>65535</w:t>
            </w:r>
          </w:p>
        </w:tc>
        <w:tc>
          <w:tcPr>
            <w:tcW w:w="676" w:type="dxa"/>
            <w:shd w:val="clear" w:color="auto" w:fill="B4C5E7"/>
          </w:tcPr>
          <w:p w:rsidR="00330CA5" w:rsidRDefault="001B4864">
            <w:pPr>
              <w:pStyle w:val="TableParagraph"/>
              <w:spacing w:line="229" w:lineRule="exact"/>
              <w:ind w:left="43"/>
              <w:rPr>
                <w:sz w:val="19"/>
              </w:rPr>
            </w:pPr>
            <w:r>
              <w:rPr>
                <w:spacing w:val="-1"/>
                <w:w w:val="60"/>
                <w:sz w:val="19"/>
              </w:rPr>
              <w:t>0.813295498</w:t>
            </w:r>
          </w:p>
        </w:tc>
        <w:tc>
          <w:tcPr>
            <w:tcW w:w="764" w:type="dxa"/>
            <w:shd w:val="clear" w:color="auto" w:fill="B4C5E7"/>
          </w:tcPr>
          <w:p w:rsidR="00330CA5" w:rsidRDefault="001B4864">
            <w:pPr>
              <w:pStyle w:val="TableParagraph"/>
              <w:spacing w:line="229" w:lineRule="exact"/>
              <w:ind w:right="2"/>
              <w:jc w:val="right"/>
              <w:rPr>
                <w:sz w:val="19"/>
              </w:rPr>
            </w:pPr>
            <w:r>
              <w:rPr>
                <w:spacing w:val="-2"/>
                <w:w w:val="70"/>
                <w:sz w:val="19"/>
              </w:rPr>
              <w:t>0.813295498</w:t>
            </w:r>
          </w:p>
        </w:tc>
        <w:tc>
          <w:tcPr>
            <w:tcW w:w="591" w:type="dxa"/>
            <w:shd w:val="clear" w:color="auto" w:fill="B4C5E7"/>
          </w:tcPr>
          <w:p w:rsidR="00330CA5" w:rsidRDefault="001B4864">
            <w:pPr>
              <w:pStyle w:val="TableParagraph"/>
              <w:spacing w:line="229" w:lineRule="exact"/>
              <w:ind w:right="5"/>
              <w:jc w:val="right"/>
              <w:rPr>
                <w:sz w:val="19"/>
              </w:rPr>
            </w:pPr>
            <w:r>
              <w:rPr>
                <w:spacing w:val="-4"/>
                <w:w w:val="70"/>
                <w:sz w:val="19"/>
              </w:rPr>
              <w:t>0.8132955</w:t>
            </w:r>
          </w:p>
        </w:tc>
        <w:tc>
          <w:tcPr>
            <w:tcW w:w="649" w:type="dxa"/>
            <w:shd w:val="clear" w:color="auto" w:fill="B4C5E7"/>
          </w:tcPr>
          <w:p w:rsidR="00330CA5" w:rsidRDefault="001B4864">
            <w:pPr>
              <w:pStyle w:val="TableParagraph"/>
              <w:spacing w:line="229" w:lineRule="exact"/>
              <w:ind w:right="38"/>
              <w:jc w:val="right"/>
              <w:rPr>
                <w:sz w:val="19"/>
              </w:rPr>
            </w:pPr>
            <w:r>
              <w:rPr>
                <w:spacing w:val="-2"/>
                <w:w w:val="60"/>
                <w:sz w:val="19"/>
              </w:rPr>
              <w:t>0.813295498</w:t>
            </w:r>
          </w:p>
        </w:tc>
      </w:tr>
      <w:tr w:rsidR="00330CA5">
        <w:trPr>
          <w:trHeight w:val="258"/>
        </w:trPr>
        <w:tc>
          <w:tcPr>
            <w:tcW w:w="2652" w:type="dxa"/>
            <w:shd w:val="clear" w:color="auto" w:fill="B4C5E7"/>
          </w:tcPr>
          <w:p w:rsidR="00330CA5" w:rsidRDefault="001B4864">
            <w:pPr>
              <w:pStyle w:val="TableParagraph"/>
              <w:spacing w:line="229" w:lineRule="exact"/>
              <w:ind w:left="63"/>
              <w:rPr>
                <w:sz w:val="19"/>
              </w:rPr>
            </w:pPr>
            <w:r>
              <w:rPr>
                <w:w w:val="55"/>
                <w:sz w:val="19"/>
              </w:rPr>
              <w:t>Rent,</w:t>
            </w:r>
            <w:r>
              <w:rPr>
                <w:spacing w:val="13"/>
                <w:w w:val="55"/>
                <w:sz w:val="19"/>
              </w:rPr>
              <w:t xml:space="preserve"> </w:t>
            </w:r>
            <w:r>
              <w:rPr>
                <w:w w:val="55"/>
                <w:sz w:val="19"/>
              </w:rPr>
              <w:t>taxes,</w:t>
            </w:r>
            <w:r>
              <w:rPr>
                <w:spacing w:val="13"/>
                <w:w w:val="55"/>
                <w:sz w:val="19"/>
              </w:rPr>
              <w:t xml:space="preserve"> </w:t>
            </w:r>
            <w:r>
              <w:rPr>
                <w:w w:val="55"/>
                <w:sz w:val="19"/>
              </w:rPr>
              <w:t>insurance,</w:t>
            </w:r>
            <w:r>
              <w:rPr>
                <w:spacing w:val="13"/>
                <w:w w:val="55"/>
                <w:sz w:val="19"/>
              </w:rPr>
              <w:t xml:space="preserve"> </w:t>
            </w:r>
            <w:r>
              <w:rPr>
                <w:w w:val="55"/>
                <w:sz w:val="19"/>
              </w:rPr>
              <w:t>electricity</w:t>
            </w:r>
            <w:r>
              <w:rPr>
                <w:spacing w:val="13"/>
                <w:w w:val="55"/>
                <w:sz w:val="19"/>
              </w:rPr>
              <w:t xml:space="preserve"> </w:t>
            </w:r>
            <w:proofErr w:type="spellStart"/>
            <w:r>
              <w:rPr>
                <w:w w:val="55"/>
                <w:sz w:val="19"/>
              </w:rPr>
              <w:t>etc</w:t>
            </w:r>
            <w:proofErr w:type="spellEnd"/>
          </w:p>
        </w:tc>
        <w:tc>
          <w:tcPr>
            <w:tcW w:w="1171" w:type="dxa"/>
            <w:shd w:val="clear" w:color="auto" w:fill="B4C5E7"/>
          </w:tcPr>
          <w:p w:rsidR="00330CA5" w:rsidRDefault="001B4864">
            <w:pPr>
              <w:pStyle w:val="TableParagraph"/>
              <w:spacing w:line="229" w:lineRule="exact"/>
              <w:ind w:right="23"/>
              <w:jc w:val="right"/>
              <w:rPr>
                <w:sz w:val="19"/>
              </w:rPr>
            </w:pPr>
            <w:r>
              <w:rPr>
                <w:w w:val="58"/>
                <w:sz w:val="19"/>
              </w:rPr>
              <w:t>0</w:t>
            </w:r>
          </w:p>
        </w:tc>
        <w:tc>
          <w:tcPr>
            <w:tcW w:w="1238" w:type="dxa"/>
            <w:shd w:val="clear" w:color="auto" w:fill="B4C5E7"/>
          </w:tcPr>
          <w:p w:rsidR="00330CA5" w:rsidRDefault="001B4864">
            <w:pPr>
              <w:pStyle w:val="TableParagraph"/>
              <w:spacing w:line="229" w:lineRule="exact"/>
              <w:ind w:right="461"/>
              <w:jc w:val="right"/>
              <w:rPr>
                <w:sz w:val="19"/>
              </w:rPr>
            </w:pPr>
            <w:r>
              <w:rPr>
                <w:w w:val="58"/>
                <w:sz w:val="19"/>
              </w:rPr>
              <w:t>0</w:t>
            </w: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1B4864">
            <w:pPr>
              <w:pStyle w:val="TableParagraph"/>
              <w:spacing w:line="229" w:lineRule="exact"/>
              <w:ind w:right="27"/>
              <w:jc w:val="right"/>
              <w:rPr>
                <w:sz w:val="19"/>
              </w:rPr>
            </w:pPr>
            <w:r>
              <w:rPr>
                <w:w w:val="70"/>
                <w:sz w:val="19"/>
              </w:rPr>
              <w:t>65535</w:t>
            </w:r>
          </w:p>
        </w:tc>
        <w:tc>
          <w:tcPr>
            <w:tcW w:w="676" w:type="dxa"/>
            <w:shd w:val="clear" w:color="auto" w:fill="B4C5E7"/>
          </w:tcPr>
          <w:p w:rsidR="00330CA5" w:rsidRDefault="001B4864">
            <w:pPr>
              <w:pStyle w:val="TableParagraph"/>
              <w:spacing w:line="229" w:lineRule="exact"/>
              <w:ind w:right="82"/>
              <w:jc w:val="right"/>
              <w:rPr>
                <w:sz w:val="19"/>
              </w:rPr>
            </w:pPr>
            <w:r>
              <w:rPr>
                <w:w w:val="58"/>
                <w:sz w:val="19"/>
              </w:rPr>
              <w:t>0</w:t>
            </w:r>
          </w:p>
        </w:tc>
        <w:tc>
          <w:tcPr>
            <w:tcW w:w="764" w:type="dxa"/>
            <w:shd w:val="clear" w:color="auto" w:fill="B4C5E7"/>
          </w:tcPr>
          <w:p w:rsidR="00330CA5" w:rsidRDefault="001B4864">
            <w:pPr>
              <w:pStyle w:val="TableParagraph"/>
              <w:spacing w:line="229" w:lineRule="exact"/>
              <w:ind w:right="2"/>
              <w:jc w:val="right"/>
              <w:rPr>
                <w:sz w:val="19"/>
              </w:rPr>
            </w:pPr>
            <w:r>
              <w:rPr>
                <w:w w:val="58"/>
                <w:sz w:val="19"/>
              </w:rPr>
              <w:t>0</w:t>
            </w:r>
          </w:p>
        </w:tc>
        <w:tc>
          <w:tcPr>
            <w:tcW w:w="591" w:type="dxa"/>
            <w:shd w:val="clear" w:color="auto" w:fill="B4C5E7"/>
          </w:tcPr>
          <w:p w:rsidR="00330CA5" w:rsidRDefault="001B4864">
            <w:pPr>
              <w:pStyle w:val="TableParagraph"/>
              <w:spacing w:line="229" w:lineRule="exact"/>
              <w:ind w:right="5"/>
              <w:jc w:val="right"/>
              <w:rPr>
                <w:sz w:val="19"/>
              </w:rPr>
            </w:pPr>
            <w:r>
              <w:rPr>
                <w:w w:val="58"/>
                <w:sz w:val="19"/>
              </w:rPr>
              <w:t>0</w:t>
            </w:r>
          </w:p>
        </w:tc>
        <w:tc>
          <w:tcPr>
            <w:tcW w:w="649" w:type="dxa"/>
            <w:shd w:val="clear" w:color="auto" w:fill="B4C5E7"/>
          </w:tcPr>
          <w:p w:rsidR="00330CA5" w:rsidRDefault="001B4864">
            <w:pPr>
              <w:pStyle w:val="TableParagraph"/>
              <w:spacing w:line="229" w:lineRule="exact"/>
              <w:ind w:right="38"/>
              <w:jc w:val="right"/>
              <w:rPr>
                <w:sz w:val="19"/>
              </w:rPr>
            </w:pPr>
            <w:r>
              <w:rPr>
                <w:w w:val="58"/>
                <w:sz w:val="19"/>
              </w:rPr>
              <w:t>0</w:t>
            </w:r>
          </w:p>
        </w:tc>
      </w:tr>
      <w:tr w:rsidR="00330CA5">
        <w:trPr>
          <w:trHeight w:val="258"/>
        </w:trPr>
        <w:tc>
          <w:tcPr>
            <w:tcW w:w="2652" w:type="dxa"/>
            <w:shd w:val="clear" w:color="auto" w:fill="B4C5E7"/>
          </w:tcPr>
          <w:p w:rsidR="00330CA5" w:rsidRDefault="001B4864">
            <w:pPr>
              <w:pStyle w:val="TableParagraph"/>
              <w:spacing w:line="229" w:lineRule="exact"/>
              <w:ind w:left="63"/>
              <w:rPr>
                <w:sz w:val="19"/>
              </w:rPr>
            </w:pPr>
            <w:r>
              <w:rPr>
                <w:w w:val="55"/>
                <w:sz w:val="19"/>
              </w:rPr>
              <w:t>Legal</w:t>
            </w:r>
            <w:r>
              <w:rPr>
                <w:spacing w:val="14"/>
                <w:w w:val="55"/>
                <w:sz w:val="19"/>
              </w:rPr>
              <w:t xml:space="preserve"> </w:t>
            </w:r>
            <w:r>
              <w:rPr>
                <w:w w:val="55"/>
                <w:sz w:val="19"/>
              </w:rPr>
              <w:t>expenses</w:t>
            </w:r>
          </w:p>
        </w:tc>
        <w:tc>
          <w:tcPr>
            <w:tcW w:w="1171" w:type="dxa"/>
            <w:shd w:val="clear" w:color="auto" w:fill="B4C5E7"/>
          </w:tcPr>
          <w:p w:rsidR="00330CA5" w:rsidRDefault="001B4864">
            <w:pPr>
              <w:pStyle w:val="TableParagraph"/>
              <w:spacing w:line="229" w:lineRule="exact"/>
              <w:ind w:right="23"/>
              <w:jc w:val="right"/>
              <w:rPr>
                <w:sz w:val="19"/>
              </w:rPr>
            </w:pPr>
            <w:r>
              <w:rPr>
                <w:w w:val="58"/>
                <w:sz w:val="19"/>
              </w:rPr>
              <w:t>0</w:t>
            </w:r>
          </w:p>
        </w:tc>
        <w:tc>
          <w:tcPr>
            <w:tcW w:w="1238" w:type="dxa"/>
            <w:shd w:val="clear" w:color="auto" w:fill="B4C5E7"/>
          </w:tcPr>
          <w:p w:rsidR="00330CA5" w:rsidRDefault="001B4864">
            <w:pPr>
              <w:pStyle w:val="TableParagraph"/>
              <w:spacing w:line="229" w:lineRule="exact"/>
              <w:ind w:right="461"/>
              <w:jc w:val="right"/>
              <w:rPr>
                <w:sz w:val="19"/>
              </w:rPr>
            </w:pPr>
            <w:r>
              <w:rPr>
                <w:w w:val="58"/>
                <w:sz w:val="19"/>
              </w:rPr>
              <w:t>0</w:t>
            </w: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1B4864">
            <w:pPr>
              <w:pStyle w:val="TableParagraph"/>
              <w:spacing w:line="229" w:lineRule="exact"/>
              <w:ind w:right="27"/>
              <w:jc w:val="right"/>
              <w:rPr>
                <w:sz w:val="19"/>
              </w:rPr>
            </w:pPr>
            <w:r>
              <w:rPr>
                <w:w w:val="70"/>
                <w:sz w:val="19"/>
              </w:rPr>
              <w:t>65535</w:t>
            </w:r>
          </w:p>
        </w:tc>
        <w:tc>
          <w:tcPr>
            <w:tcW w:w="676" w:type="dxa"/>
            <w:shd w:val="clear" w:color="auto" w:fill="B4C5E7"/>
          </w:tcPr>
          <w:p w:rsidR="00330CA5" w:rsidRDefault="001B4864">
            <w:pPr>
              <w:pStyle w:val="TableParagraph"/>
              <w:spacing w:line="229" w:lineRule="exact"/>
              <w:ind w:right="82"/>
              <w:jc w:val="right"/>
              <w:rPr>
                <w:sz w:val="19"/>
              </w:rPr>
            </w:pPr>
            <w:r>
              <w:rPr>
                <w:w w:val="58"/>
                <w:sz w:val="19"/>
              </w:rPr>
              <w:t>0</w:t>
            </w:r>
          </w:p>
        </w:tc>
        <w:tc>
          <w:tcPr>
            <w:tcW w:w="764" w:type="dxa"/>
            <w:shd w:val="clear" w:color="auto" w:fill="B4C5E7"/>
          </w:tcPr>
          <w:p w:rsidR="00330CA5" w:rsidRDefault="001B4864">
            <w:pPr>
              <w:pStyle w:val="TableParagraph"/>
              <w:spacing w:line="229" w:lineRule="exact"/>
              <w:ind w:right="2"/>
              <w:jc w:val="right"/>
              <w:rPr>
                <w:sz w:val="19"/>
              </w:rPr>
            </w:pPr>
            <w:r>
              <w:rPr>
                <w:w w:val="58"/>
                <w:sz w:val="19"/>
              </w:rPr>
              <w:t>0</w:t>
            </w:r>
          </w:p>
        </w:tc>
        <w:tc>
          <w:tcPr>
            <w:tcW w:w="591" w:type="dxa"/>
            <w:shd w:val="clear" w:color="auto" w:fill="B4C5E7"/>
          </w:tcPr>
          <w:p w:rsidR="00330CA5" w:rsidRDefault="001B4864">
            <w:pPr>
              <w:pStyle w:val="TableParagraph"/>
              <w:spacing w:line="229" w:lineRule="exact"/>
              <w:ind w:right="5"/>
              <w:jc w:val="right"/>
              <w:rPr>
                <w:sz w:val="19"/>
              </w:rPr>
            </w:pPr>
            <w:r>
              <w:rPr>
                <w:w w:val="58"/>
                <w:sz w:val="19"/>
              </w:rPr>
              <w:t>0</w:t>
            </w:r>
          </w:p>
        </w:tc>
        <w:tc>
          <w:tcPr>
            <w:tcW w:w="649" w:type="dxa"/>
            <w:shd w:val="clear" w:color="auto" w:fill="B4C5E7"/>
          </w:tcPr>
          <w:p w:rsidR="00330CA5" w:rsidRDefault="001B4864">
            <w:pPr>
              <w:pStyle w:val="TableParagraph"/>
              <w:spacing w:line="229" w:lineRule="exact"/>
              <w:ind w:right="38"/>
              <w:jc w:val="right"/>
              <w:rPr>
                <w:sz w:val="19"/>
              </w:rPr>
            </w:pPr>
            <w:r>
              <w:rPr>
                <w:w w:val="58"/>
                <w:sz w:val="19"/>
              </w:rPr>
              <w:t>0</w:t>
            </w:r>
          </w:p>
        </w:tc>
      </w:tr>
      <w:tr w:rsidR="00330CA5">
        <w:trPr>
          <w:trHeight w:val="258"/>
        </w:trPr>
        <w:tc>
          <w:tcPr>
            <w:tcW w:w="2652" w:type="dxa"/>
            <w:shd w:val="clear" w:color="auto" w:fill="B4C5E7"/>
          </w:tcPr>
          <w:p w:rsidR="00330CA5" w:rsidRDefault="001B4864">
            <w:pPr>
              <w:pStyle w:val="TableParagraph"/>
              <w:spacing w:line="229" w:lineRule="exact"/>
              <w:ind w:left="63"/>
              <w:rPr>
                <w:sz w:val="19"/>
              </w:rPr>
            </w:pPr>
            <w:r>
              <w:rPr>
                <w:w w:val="55"/>
                <w:sz w:val="19"/>
              </w:rPr>
              <w:t>Postage,</w:t>
            </w:r>
            <w:r>
              <w:rPr>
                <w:spacing w:val="16"/>
                <w:w w:val="55"/>
                <w:sz w:val="19"/>
              </w:rPr>
              <w:t xml:space="preserve"> </w:t>
            </w:r>
            <w:r>
              <w:rPr>
                <w:w w:val="55"/>
                <w:sz w:val="19"/>
              </w:rPr>
              <w:t>stamp,</w:t>
            </w:r>
            <w:r>
              <w:rPr>
                <w:spacing w:val="16"/>
                <w:w w:val="55"/>
                <w:sz w:val="19"/>
              </w:rPr>
              <w:t xml:space="preserve"> </w:t>
            </w:r>
            <w:r>
              <w:rPr>
                <w:w w:val="55"/>
                <w:sz w:val="19"/>
              </w:rPr>
              <w:t>telecommunication</w:t>
            </w:r>
            <w:r>
              <w:rPr>
                <w:spacing w:val="14"/>
                <w:w w:val="55"/>
                <w:sz w:val="19"/>
              </w:rPr>
              <w:t xml:space="preserve"> </w:t>
            </w:r>
            <w:r>
              <w:rPr>
                <w:w w:val="55"/>
                <w:sz w:val="19"/>
              </w:rPr>
              <w:t>etc.</w:t>
            </w:r>
          </w:p>
        </w:tc>
        <w:tc>
          <w:tcPr>
            <w:tcW w:w="1171" w:type="dxa"/>
            <w:shd w:val="clear" w:color="auto" w:fill="B4C5E7"/>
          </w:tcPr>
          <w:p w:rsidR="00330CA5" w:rsidRDefault="001B4864">
            <w:pPr>
              <w:pStyle w:val="TableParagraph"/>
              <w:spacing w:line="229" w:lineRule="exact"/>
              <w:ind w:right="23"/>
              <w:jc w:val="right"/>
              <w:rPr>
                <w:sz w:val="19"/>
              </w:rPr>
            </w:pPr>
            <w:r>
              <w:rPr>
                <w:w w:val="58"/>
                <w:sz w:val="19"/>
              </w:rPr>
              <w:t>0</w:t>
            </w:r>
          </w:p>
        </w:tc>
        <w:tc>
          <w:tcPr>
            <w:tcW w:w="1238" w:type="dxa"/>
            <w:shd w:val="clear" w:color="auto" w:fill="B4C5E7"/>
          </w:tcPr>
          <w:p w:rsidR="00330CA5" w:rsidRDefault="001B4864">
            <w:pPr>
              <w:pStyle w:val="TableParagraph"/>
              <w:spacing w:line="229" w:lineRule="exact"/>
              <w:ind w:right="461"/>
              <w:jc w:val="right"/>
              <w:rPr>
                <w:sz w:val="19"/>
              </w:rPr>
            </w:pPr>
            <w:r>
              <w:rPr>
                <w:w w:val="58"/>
                <w:sz w:val="19"/>
              </w:rPr>
              <w:t>0</w:t>
            </w: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1B4864">
            <w:pPr>
              <w:pStyle w:val="TableParagraph"/>
              <w:spacing w:line="229" w:lineRule="exact"/>
              <w:ind w:right="27"/>
              <w:jc w:val="right"/>
              <w:rPr>
                <w:sz w:val="19"/>
              </w:rPr>
            </w:pPr>
            <w:r>
              <w:rPr>
                <w:w w:val="70"/>
                <w:sz w:val="19"/>
              </w:rPr>
              <w:t>65535</w:t>
            </w:r>
          </w:p>
        </w:tc>
        <w:tc>
          <w:tcPr>
            <w:tcW w:w="676" w:type="dxa"/>
            <w:shd w:val="clear" w:color="auto" w:fill="B4C5E7"/>
          </w:tcPr>
          <w:p w:rsidR="00330CA5" w:rsidRDefault="001B4864">
            <w:pPr>
              <w:pStyle w:val="TableParagraph"/>
              <w:spacing w:line="229" w:lineRule="exact"/>
              <w:ind w:right="82"/>
              <w:jc w:val="right"/>
              <w:rPr>
                <w:sz w:val="19"/>
              </w:rPr>
            </w:pPr>
            <w:r>
              <w:rPr>
                <w:w w:val="58"/>
                <w:sz w:val="19"/>
              </w:rPr>
              <w:t>0</w:t>
            </w:r>
          </w:p>
        </w:tc>
        <w:tc>
          <w:tcPr>
            <w:tcW w:w="764" w:type="dxa"/>
            <w:shd w:val="clear" w:color="auto" w:fill="B4C5E7"/>
          </w:tcPr>
          <w:p w:rsidR="00330CA5" w:rsidRDefault="001B4864">
            <w:pPr>
              <w:pStyle w:val="TableParagraph"/>
              <w:spacing w:line="229" w:lineRule="exact"/>
              <w:ind w:right="2"/>
              <w:jc w:val="right"/>
              <w:rPr>
                <w:sz w:val="19"/>
              </w:rPr>
            </w:pPr>
            <w:r>
              <w:rPr>
                <w:w w:val="58"/>
                <w:sz w:val="19"/>
              </w:rPr>
              <w:t>0</w:t>
            </w:r>
          </w:p>
        </w:tc>
        <w:tc>
          <w:tcPr>
            <w:tcW w:w="591" w:type="dxa"/>
            <w:shd w:val="clear" w:color="auto" w:fill="B4C5E7"/>
          </w:tcPr>
          <w:p w:rsidR="00330CA5" w:rsidRDefault="001B4864">
            <w:pPr>
              <w:pStyle w:val="TableParagraph"/>
              <w:spacing w:line="229" w:lineRule="exact"/>
              <w:ind w:right="5"/>
              <w:jc w:val="right"/>
              <w:rPr>
                <w:sz w:val="19"/>
              </w:rPr>
            </w:pPr>
            <w:r>
              <w:rPr>
                <w:w w:val="58"/>
                <w:sz w:val="19"/>
              </w:rPr>
              <w:t>0</w:t>
            </w:r>
          </w:p>
        </w:tc>
        <w:tc>
          <w:tcPr>
            <w:tcW w:w="649" w:type="dxa"/>
            <w:shd w:val="clear" w:color="auto" w:fill="B4C5E7"/>
          </w:tcPr>
          <w:p w:rsidR="00330CA5" w:rsidRDefault="001B4864">
            <w:pPr>
              <w:pStyle w:val="TableParagraph"/>
              <w:spacing w:line="229" w:lineRule="exact"/>
              <w:ind w:right="38"/>
              <w:jc w:val="right"/>
              <w:rPr>
                <w:sz w:val="19"/>
              </w:rPr>
            </w:pPr>
            <w:r>
              <w:rPr>
                <w:w w:val="58"/>
                <w:sz w:val="19"/>
              </w:rPr>
              <w:t>0</w:t>
            </w:r>
          </w:p>
        </w:tc>
      </w:tr>
      <w:tr w:rsidR="00330CA5">
        <w:trPr>
          <w:trHeight w:val="258"/>
        </w:trPr>
        <w:tc>
          <w:tcPr>
            <w:tcW w:w="2652" w:type="dxa"/>
            <w:shd w:val="clear" w:color="auto" w:fill="B4C5E7"/>
          </w:tcPr>
          <w:p w:rsidR="00330CA5" w:rsidRDefault="001B4864">
            <w:pPr>
              <w:pStyle w:val="TableParagraph"/>
              <w:spacing w:line="229" w:lineRule="exact"/>
              <w:ind w:left="63"/>
              <w:rPr>
                <w:sz w:val="19"/>
              </w:rPr>
            </w:pPr>
            <w:r>
              <w:rPr>
                <w:w w:val="55"/>
                <w:sz w:val="19"/>
              </w:rPr>
              <w:t>Stationery,</w:t>
            </w:r>
            <w:r>
              <w:rPr>
                <w:spacing w:val="18"/>
                <w:w w:val="55"/>
                <w:sz w:val="19"/>
              </w:rPr>
              <w:t xml:space="preserve"> </w:t>
            </w:r>
            <w:r>
              <w:rPr>
                <w:w w:val="55"/>
                <w:sz w:val="19"/>
              </w:rPr>
              <w:t>printing,</w:t>
            </w:r>
            <w:r>
              <w:rPr>
                <w:spacing w:val="18"/>
                <w:w w:val="55"/>
                <w:sz w:val="19"/>
              </w:rPr>
              <w:t xml:space="preserve"> </w:t>
            </w:r>
            <w:r>
              <w:rPr>
                <w:w w:val="55"/>
                <w:sz w:val="19"/>
              </w:rPr>
              <w:t>advertisements</w:t>
            </w:r>
            <w:r>
              <w:rPr>
                <w:spacing w:val="16"/>
                <w:w w:val="55"/>
                <w:sz w:val="19"/>
              </w:rPr>
              <w:t xml:space="preserve"> </w:t>
            </w:r>
            <w:proofErr w:type="spellStart"/>
            <w:r>
              <w:rPr>
                <w:w w:val="55"/>
                <w:sz w:val="19"/>
              </w:rPr>
              <w:t>etc</w:t>
            </w:r>
            <w:proofErr w:type="spellEnd"/>
          </w:p>
        </w:tc>
        <w:tc>
          <w:tcPr>
            <w:tcW w:w="1171" w:type="dxa"/>
            <w:shd w:val="clear" w:color="auto" w:fill="B4C5E7"/>
          </w:tcPr>
          <w:p w:rsidR="00330CA5" w:rsidRDefault="001B4864">
            <w:pPr>
              <w:pStyle w:val="TableParagraph"/>
              <w:spacing w:line="229" w:lineRule="exact"/>
              <w:ind w:right="23"/>
              <w:jc w:val="right"/>
              <w:rPr>
                <w:sz w:val="19"/>
              </w:rPr>
            </w:pPr>
            <w:r>
              <w:rPr>
                <w:w w:val="70"/>
                <w:sz w:val="19"/>
              </w:rPr>
              <w:t>0.43958188</w:t>
            </w:r>
          </w:p>
        </w:tc>
        <w:tc>
          <w:tcPr>
            <w:tcW w:w="1238" w:type="dxa"/>
            <w:shd w:val="clear" w:color="auto" w:fill="B4C5E7"/>
          </w:tcPr>
          <w:p w:rsidR="00330CA5" w:rsidRDefault="001B4864">
            <w:pPr>
              <w:pStyle w:val="TableParagraph"/>
              <w:spacing w:line="229" w:lineRule="exact"/>
              <w:ind w:right="461"/>
              <w:jc w:val="right"/>
              <w:rPr>
                <w:sz w:val="19"/>
              </w:rPr>
            </w:pPr>
            <w:r>
              <w:rPr>
                <w:w w:val="58"/>
                <w:sz w:val="19"/>
              </w:rPr>
              <w:t>0</w:t>
            </w: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1B4864">
            <w:pPr>
              <w:pStyle w:val="TableParagraph"/>
              <w:spacing w:line="229" w:lineRule="exact"/>
              <w:ind w:right="27"/>
              <w:jc w:val="right"/>
              <w:rPr>
                <w:sz w:val="19"/>
              </w:rPr>
            </w:pPr>
            <w:r>
              <w:rPr>
                <w:w w:val="70"/>
                <w:sz w:val="19"/>
              </w:rPr>
              <w:t>65535</w:t>
            </w:r>
          </w:p>
        </w:tc>
        <w:tc>
          <w:tcPr>
            <w:tcW w:w="676" w:type="dxa"/>
            <w:shd w:val="clear" w:color="auto" w:fill="B4C5E7"/>
          </w:tcPr>
          <w:p w:rsidR="00330CA5" w:rsidRDefault="001B4864">
            <w:pPr>
              <w:pStyle w:val="TableParagraph"/>
              <w:spacing w:line="229" w:lineRule="exact"/>
              <w:ind w:left="95"/>
              <w:rPr>
                <w:sz w:val="19"/>
              </w:rPr>
            </w:pPr>
            <w:r>
              <w:rPr>
                <w:w w:val="60"/>
                <w:sz w:val="19"/>
              </w:rPr>
              <w:t>0.43958188</w:t>
            </w:r>
          </w:p>
        </w:tc>
        <w:tc>
          <w:tcPr>
            <w:tcW w:w="764" w:type="dxa"/>
            <w:shd w:val="clear" w:color="auto" w:fill="B4C5E7"/>
          </w:tcPr>
          <w:p w:rsidR="00330CA5" w:rsidRDefault="001B4864">
            <w:pPr>
              <w:pStyle w:val="TableParagraph"/>
              <w:spacing w:line="229" w:lineRule="exact"/>
              <w:ind w:right="2"/>
              <w:jc w:val="right"/>
              <w:rPr>
                <w:sz w:val="19"/>
              </w:rPr>
            </w:pPr>
            <w:r>
              <w:rPr>
                <w:w w:val="70"/>
                <w:sz w:val="19"/>
              </w:rPr>
              <w:t>0.43958188</w:t>
            </w:r>
          </w:p>
        </w:tc>
        <w:tc>
          <w:tcPr>
            <w:tcW w:w="591" w:type="dxa"/>
            <w:shd w:val="clear" w:color="auto" w:fill="B4C5E7"/>
          </w:tcPr>
          <w:p w:rsidR="00330CA5" w:rsidRDefault="001B4864">
            <w:pPr>
              <w:pStyle w:val="TableParagraph"/>
              <w:spacing w:line="229" w:lineRule="exact"/>
              <w:ind w:right="5"/>
              <w:jc w:val="right"/>
              <w:rPr>
                <w:sz w:val="19"/>
              </w:rPr>
            </w:pPr>
            <w:r>
              <w:rPr>
                <w:spacing w:val="-4"/>
                <w:w w:val="65"/>
                <w:sz w:val="19"/>
              </w:rPr>
              <w:t>0.43958188</w:t>
            </w:r>
          </w:p>
        </w:tc>
        <w:tc>
          <w:tcPr>
            <w:tcW w:w="649" w:type="dxa"/>
            <w:shd w:val="clear" w:color="auto" w:fill="B4C5E7"/>
          </w:tcPr>
          <w:p w:rsidR="00330CA5" w:rsidRDefault="001B4864">
            <w:pPr>
              <w:pStyle w:val="TableParagraph"/>
              <w:spacing w:line="229" w:lineRule="exact"/>
              <w:ind w:right="38"/>
              <w:jc w:val="right"/>
              <w:rPr>
                <w:sz w:val="19"/>
              </w:rPr>
            </w:pPr>
            <w:r>
              <w:rPr>
                <w:spacing w:val="-3"/>
                <w:w w:val="65"/>
                <w:sz w:val="19"/>
              </w:rPr>
              <w:t>0.43958188</w:t>
            </w:r>
          </w:p>
        </w:tc>
      </w:tr>
      <w:tr w:rsidR="00330CA5">
        <w:trPr>
          <w:trHeight w:val="258"/>
        </w:trPr>
        <w:tc>
          <w:tcPr>
            <w:tcW w:w="2652" w:type="dxa"/>
            <w:shd w:val="clear" w:color="auto" w:fill="B4C5E7"/>
          </w:tcPr>
          <w:p w:rsidR="00330CA5" w:rsidRDefault="001B4864">
            <w:pPr>
              <w:pStyle w:val="TableParagraph"/>
              <w:spacing w:line="229" w:lineRule="exact"/>
              <w:ind w:left="63"/>
              <w:rPr>
                <w:sz w:val="19"/>
              </w:rPr>
            </w:pPr>
            <w:r>
              <w:rPr>
                <w:w w:val="55"/>
                <w:sz w:val="19"/>
              </w:rPr>
              <w:t>Managing</w:t>
            </w:r>
            <w:r>
              <w:rPr>
                <w:spacing w:val="8"/>
                <w:w w:val="55"/>
                <w:sz w:val="19"/>
              </w:rPr>
              <w:t xml:space="preserve"> </w:t>
            </w:r>
            <w:r>
              <w:rPr>
                <w:w w:val="55"/>
                <w:sz w:val="19"/>
              </w:rPr>
              <w:t>Director's</w:t>
            </w:r>
            <w:r>
              <w:rPr>
                <w:spacing w:val="10"/>
                <w:w w:val="55"/>
                <w:sz w:val="19"/>
              </w:rPr>
              <w:t xml:space="preserve"> </w:t>
            </w:r>
            <w:r>
              <w:rPr>
                <w:w w:val="55"/>
                <w:sz w:val="19"/>
              </w:rPr>
              <w:t>salary</w:t>
            </w:r>
            <w:r>
              <w:rPr>
                <w:spacing w:val="11"/>
                <w:w w:val="55"/>
                <w:sz w:val="19"/>
              </w:rPr>
              <w:t xml:space="preserve"> </w:t>
            </w:r>
            <w:r>
              <w:rPr>
                <w:w w:val="55"/>
                <w:sz w:val="19"/>
              </w:rPr>
              <w:t>and</w:t>
            </w:r>
            <w:r>
              <w:rPr>
                <w:spacing w:val="10"/>
                <w:w w:val="55"/>
                <w:sz w:val="19"/>
              </w:rPr>
              <w:t xml:space="preserve"> </w:t>
            </w:r>
            <w:r>
              <w:rPr>
                <w:w w:val="55"/>
                <w:sz w:val="19"/>
              </w:rPr>
              <w:t>benefits</w:t>
            </w:r>
          </w:p>
        </w:tc>
        <w:tc>
          <w:tcPr>
            <w:tcW w:w="1171" w:type="dxa"/>
            <w:shd w:val="clear" w:color="auto" w:fill="B4C5E7"/>
          </w:tcPr>
          <w:p w:rsidR="00330CA5" w:rsidRDefault="001B4864">
            <w:pPr>
              <w:pStyle w:val="TableParagraph"/>
              <w:spacing w:line="229" w:lineRule="exact"/>
              <w:ind w:right="23"/>
              <w:jc w:val="right"/>
              <w:rPr>
                <w:sz w:val="19"/>
              </w:rPr>
            </w:pPr>
            <w:r>
              <w:rPr>
                <w:w w:val="58"/>
                <w:sz w:val="19"/>
              </w:rPr>
              <w:t>0</w:t>
            </w:r>
          </w:p>
        </w:tc>
        <w:tc>
          <w:tcPr>
            <w:tcW w:w="1238" w:type="dxa"/>
            <w:shd w:val="clear" w:color="auto" w:fill="B4C5E7"/>
          </w:tcPr>
          <w:p w:rsidR="00330CA5" w:rsidRDefault="001B4864">
            <w:pPr>
              <w:pStyle w:val="TableParagraph"/>
              <w:spacing w:line="229" w:lineRule="exact"/>
              <w:ind w:right="461"/>
              <w:jc w:val="right"/>
              <w:rPr>
                <w:sz w:val="19"/>
              </w:rPr>
            </w:pPr>
            <w:r>
              <w:rPr>
                <w:w w:val="58"/>
                <w:sz w:val="19"/>
              </w:rPr>
              <w:t>0</w:t>
            </w: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1B4864">
            <w:pPr>
              <w:pStyle w:val="TableParagraph"/>
              <w:spacing w:line="229" w:lineRule="exact"/>
              <w:ind w:right="27"/>
              <w:jc w:val="right"/>
              <w:rPr>
                <w:sz w:val="19"/>
              </w:rPr>
            </w:pPr>
            <w:r>
              <w:rPr>
                <w:w w:val="70"/>
                <w:sz w:val="19"/>
              </w:rPr>
              <w:t>65535</w:t>
            </w:r>
          </w:p>
        </w:tc>
        <w:tc>
          <w:tcPr>
            <w:tcW w:w="676" w:type="dxa"/>
            <w:shd w:val="clear" w:color="auto" w:fill="B4C5E7"/>
          </w:tcPr>
          <w:p w:rsidR="00330CA5" w:rsidRDefault="001B4864">
            <w:pPr>
              <w:pStyle w:val="TableParagraph"/>
              <w:spacing w:line="229" w:lineRule="exact"/>
              <w:ind w:right="82"/>
              <w:jc w:val="right"/>
              <w:rPr>
                <w:sz w:val="19"/>
              </w:rPr>
            </w:pPr>
            <w:r>
              <w:rPr>
                <w:w w:val="58"/>
                <w:sz w:val="19"/>
              </w:rPr>
              <w:t>0</w:t>
            </w:r>
          </w:p>
        </w:tc>
        <w:tc>
          <w:tcPr>
            <w:tcW w:w="764" w:type="dxa"/>
            <w:shd w:val="clear" w:color="auto" w:fill="B4C5E7"/>
          </w:tcPr>
          <w:p w:rsidR="00330CA5" w:rsidRDefault="001B4864">
            <w:pPr>
              <w:pStyle w:val="TableParagraph"/>
              <w:spacing w:line="229" w:lineRule="exact"/>
              <w:ind w:right="2"/>
              <w:jc w:val="right"/>
              <w:rPr>
                <w:sz w:val="19"/>
              </w:rPr>
            </w:pPr>
            <w:r>
              <w:rPr>
                <w:w w:val="58"/>
                <w:sz w:val="19"/>
              </w:rPr>
              <w:t>0</w:t>
            </w:r>
          </w:p>
        </w:tc>
        <w:tc>
          <w:tcPr>
            <w:tcW w:w="591" w:type="dxa"/>
            <w:shd w:val="clear" w:color="auto" w:fill="B4C5E7"/>
          </w:tcPr>
          <w:p w:rsidR="00330CA5" w:rsidRDefault="001B4864">
            <w:pPr>
              <w:pStyle w:val="TableParagraph"/>
              <w:spacing w:line="229" w:lineRule="exact"/>
              <w:ind w:right="5"/>
              <w:jc w:val="right"/>
              <w:rPr>
                <w:sz w:val="19"/>
              </w:rPr>
            </w:pPr>
            <w:r>
              <w:rPr>
                <w:w w:val="58"/>
                <w:sz w:val="19"/>
              </w:rPr>
              <w:t>0</w:t>
            </w:r>
          </w:p>
        </w:tc>
        <w:tc>
          <w:tcPr>
            <w:tcW w:w="649" w:type="dxa"/>
            <w:shd w:val="clear" w:color="auto" w:fill="B4C5E7"/>
          </w:tcPr>
          <w:p w:rsidR="00330CA5" w:rsidRDefault="001B4864">
            <w:pPr>
              <w:pStyle w:val="TableParagraph"/>
              <w:spacing w:line="229" w:lineRule="exact"/>
              <w:ind w:right="38"/>
              <w:jc w:val="right"/>
              <w:rPr>
                <w:sz w:val="19"/>
              </w:rPr>
            </w:pPr>
            <w:r>
              <w:rPr>
                <w:w w:val="58"/>
                <w:sz w:val="19"/>
              </w:rPr>
              <w:t>0</w:t>
            </w:r>
          </w:p>
        </w:tc>
      </w:tr>
      <w:tr w:rsidR="00330CA5">
        <w:trPr>
          <w:trHeight w:val="258"/>
        </w:trPr>
        <w:tc>
          <w:tcPr>
            <w:tcW w:w="2652" w:type="dxa"/>
            <w:shd w:val="clear" w:color="auto" w:fill="B4C5E7"/>
          </w:tcPr>
          <w:p w:rsidR="00330CA5" w:rsidRDefault="001B4864">
            <w:pPr>
              <w:pStyle w:val="TableParagraph"/>
              <w:spacing w:line="229" w:lineRule="exact"/>
              <w:ind w:left="63"/>
              <w:rPr>
                <w:sz w:val="19"/>
              </w:rPr>
            </w:pPr>
            <w:r>
              <w:rPr>
                <w:w w:val="55"/>
                <w:sz w:val="19"/>
              </w:rPr>
              <w:t>Directors'</w:t>
            </w:r>
            <w:r>
              <w:rPr>
                <w:spacing w:val="3"/>
                <w:w w:val="55"/>
                <w:sz w:val="19"/>
              </w:rPr>
              <w:t xml:space="preserve"> </w:t>
            </w:r>
            <w:r>
              <w:rPr>
                <w:w w:val="55"/>
                <w:sz w:val="19"/>
              </w:rPr>
              <w:t>fees</w:t>
            </w:r>
          </w:p>
        </w:tc>
        <w:tc>
          <w:tcPr>
            <w:tcW w:w="1171" w:type="dxa"/>
            <w:shd w:val="clear" w:color="auto" w:fill="B4C5E7"/>
          </w:tcPr>
          <w:p w:rsidR="00330CA5" w:rsidRDefault="001B4864">
            <w:pPr>
              <w:pStyle w:val="TableParagraph"/>
              <w:spacing w:line="229" w:lineRule="exact"/>
              <w:ind w:right="23"/>
              <w:jc w:val="right"/>
              <w:rPr>
                <w:sz w:val="19"/>
              </w:rPr>
            </w:pPr>
            <w:r>
              <w:rPr>
                <w:w w:val="58"/>
                <w:sz w:val="19"/>
              </w:rPr>
              <w:t>0</w:t>
            </w:r>
          </w:p>
        </w:tc>
        <w:tc>
          <w:tcPr>
            <w:tcW w:w="1238" w:type="dxa"/>
            <w:shd w:val="clear" w:color="auto" w:fill="B4C5E7"/>
          </w:tcPr>
          <w:p w:rsidR="00330CA5" w:rsidRDefault="001B4864">
            <w:pPr>
              <w:pStyle w:val="TableParagraph"/>
              <w:spacing w:line="229" w:lineRule="exact"/>
              <w:ind w:right="461"/>
              <w:jc w:val="right"/>
              <w:rPr>
                <w:sz w:val="19"/>
              </w:rPr>
            </w:pPr>
            <w:r>
              <w:rPr>
                <w:w w:val="58"/>
                <w:sz w:val="19"/>
              </w:rPr>
              <w:t>0</w:t>
            </w: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1B4864">
            <w:pPr>
              <w:pStyle w:val="TableParagraph"/>
              <w:spacing w:line="229" w:lineRule="exact"/>
              <w:ind w:right="27"/>
              <w:jc w:val="right"/>
              <w:rPr>
                <w:sz w:val="19"/>
              </w:rPr>
            </w:pPr>
            <w:r>
              <w:rPr>
                <w:w w:val="70"/>
                <w:sz w:val="19"/>
              </w:rPr>
              <w:t>65535</w:t>
            </w:r>
          </w:p>
        </w:tc>
        <w:tc>
          <w:tcPr>
            <w:tcW w:w="676" w:type="dxa"/>
            <w:shd w:val="clear" w:color="auto" w:fill="B4C5E7"/>
          </w:tcPr>
          <w:p w:rsidR="00330CA5" w:rsidRDefault="001B4864">
            <w:pPr>
              <w:pStyle w:val="TableParagraph"/>
              <w:spacing w:line="229" w:lineRule="exact"/>
              <w:ind w:right="82"/>
              <w:jc w:val="right"/>
              <w:rPr>
                <w:sz w:val="19"/>
              </w:rPr>
            </w:pPr>
            <w:r>
              <w:rPr>
                <w:w w:val="58"/>
                <w:sz w:val="19"/>
              </w:rPr>
              <w:t>0</w:t>
            </w:r>
          </w:p>
        </w:tc>
        <w:tc>
          <w:tcPr>
            <w:tcW w:w="764" w:type="dxa"/>
            <w:shd w:val="clear" w:color="auto" w:fill="B4C5E7"/>
          </w:tcPr>
          <w:p w:rsidR="00330CA5" w:rsidRDefault="001B4864">
            <w:pPr>
              <w:pStyle w:val="TableParagraph"/>
              <w:spacing w:line="229" w:lineRule="exact"/>
              <w:ind w:right="2"/>
              <w:jc w:val="right"/>
              <w:rPr>
                <w:sz w:val="19"/>
              </w:rPr>
            </w:pPr>
            <w:r>
              <w:rPr>
                <w:w w:val="58"/>
                <w:sz w:val="19"/>
              </w:rPr>
              <w:t>0</w:t>
            </w:r>
          </w:p>
        </w:tc>
        <w:tc>
          <w:tcPr>
            <w:tcW w:w="591" w:type="dxa"/>
            <w:shd w:val="clear" w:color="auto" w:fill="B4C5E7"/>
          </w:tcPr>
          <w:p w:rsidR="00330CA5" w:rsidRDefault="001B4864">
            <w:pPr>
              <w:pStyle w:val="TableParagraph"/>
              <w:spacing w:line="229" w:lineRule="exact"/>
              <w:ind w:right="5"/>
              <w:jc w:val="right"/>
              <w:rPr>
                <w:sz w:val="19"/>
              </w:rPr>
            </w:pPr>
            <w:r>
              <w:rPr>
                <w:w w:val="58"/>
                <w:sz w:val="19"/>
              </w:rPr>
              <w:t>0</w:t>
            </w:r>
          </w:p>
        </w:tc>
        <w:tc>
          <w:tcPr>
            <w:tcW w:w="649" w:type="dxa"/>
            <w:shd w:val="clear" w:color="auto" w:fill="B4C5E7"/>
          </w:tcPr>
          <w:p w:rsidR="00330CA5" w:rsidRDefault="001B4864">
            <w:pPr>
              <w:pStyle w:val="TableParagraph"/>
              <w:spacing w:line="229" w:lineRule="exact"/>
              <w:ind w:right="38"/>
              <w:jc w:val="right"/>
              <w:rPr>
                <w:sz w:val="19"/>
              </w:rPr>
            </w:pPr>
            <w:r>
              <w:rPr>
                <w:w w:val="58"/>
                <w:sz w:val="19"/>
              </w:rPr>
              <w:t>0</w:t>
            </w:r>
          </w:p>
        </w:tc>
      </w:tr>
      <w:tr w:rsidR="00330CA5">
        <w:trPr>
          <w:trHeight w:val="258"/>
        </w:trPr>
        <w:tc>
          <w:tcPr>
            <w:tcW w:w="2652" w:type="dxa"/>
            <w:shd w:val="clear" w:color="auto" w:fill="B4C5E7"/>
          </w:tcPr>
          <w:p w:rsidR="00330CA5" w:rsidRDefault="001B4864">
            <w:pPr>
              <w:pStyle w:val="TableParagraph"/>
              <w:spacing w:line="229" w:lineRule="exact"/>
              <w:ind w:left="63"/>
              <w:rPr>
                <w:sz w:val="19"/>
              </w:rPr>
            </w:pPr>
            <w:r>
              <w:rPr>
                <w:w w:val="55"/>
                <w:sz w:val="19"/>
              </w:rPr>
              <w:t>Auditors'</w:t>
            </w:r>
            <w:r>
              <w:rPr>
                <w:spacing w:val="5"/>
                <w:w w:val="55"/>
                <w:sz w:val="19"/>
              </w:rPr>
              <w:t xml:space="preserve"> </w:t>
            </w:r>
            <w:r>
              <w:rPr>
                <w:w w:val="55"/>
                <w:sz w:val="19"/>
              </w:rPr>
              <w:t>fees</w:t>
            </w:r>
          </w:p>
        </w:tc>
        <w:tc>
          <w:tcPr>
            <w:tcW w:w="1171" w:type="dxa"/>
            <w:shd w:val="clear" w:color="auto" w:fill="B4C5E7"/>
          </w:tcPr>
          <w:p w:rsidR="00330CA5" w:rsidRDefault="001B4864">
            <w:pPr>
              <w:pStyle w:val="TableParagraph"/>
              <w:spacing w:line="229" w:lineRule="exact"/>
              <w:ind w:right="23"/>
              <w:jc w:val="right"/>
              <w:rPr>
                <w:sz w:val="19"/>
              </w:rPr>
            </w:pPr>
            <w:r>
              <w:rPr>
                <w:w w:val="58"/>
                <w:sz w:val="19"/>
              </w:rPr>
              <w:t>0</w:t>
            </w:r>
          </w:p>
        </w:tc>
        <w:tc>
          <w:tcPr>
            <w:tcW w:w="1238" w:type="dxa"/>
            <w:shd w:val="clear" w:color="auto" w:fill="B4C5E7"/>
          </w:tcPr>
          <w:p w:rsidR="00330CA5" w:rsidRDefault="001B4864">
            <w:pPr>
              <w:pStyle w:val="TableParagraph"/>
              <w:spacing w:line="229" w:lineRule="exact"/>
              <w:ind w:right="461"/>
              <w:jc w:val="right"/>
              <w:rPr>
                <w:sz w:val="19"/>
              </w:rPr>
            </w:pPr>
            <w:r>
              <w:rPr>
                <w:w w:val="58"/>
                <w:sz w:val="19"/>
              </w:rPr>
              <w:t>0</w:t>
            </w: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1B4864">
            <w:pPr>
              <w:pStyle w:val="TableParagraph"/>
              <w:spacing w:line="229" w:lineRule="exact"/>
              <w:ind w:right="27"/>
              <w:jc w:val="right"/>
              <w:rPr>
                <w:sz w:val="19"/>
              </w:rPr>
            </w:pPr>
            <w:r>
              <w:rPr>
                <w:w w:val="70"/>
                <w:sz w:val="19"/>
              </w:rPr>
              <w:t>65535</w:t>
            </w:r>
          </w:p>
        </w:tc>
        <w:tc>
          <w:tcPr>
            <w:tcW w:w="676" w:type="dxa"/>
            <w:shd w:val="clear" w:color="auto" w:fill="B4C5E7"/>
          </w:tcPr>
          <w:p w:rsidR="00330CA5" w:rsidRDefault="001B4864">
            <w:pPr>
              <w:pStyle w:val="TableParagraph"/>
              <w:spacing w:line="229" w:lineRule="exact"/>
              <w:ind w:right="82"/>
              <w:jc w:val="right"/>
              <w:rPr>
                <w:sz w:val="19"/>
              </w:rPr>
            </w:pPr>
            <w:r>
              <w:rPr>
                <w:w w:val="58"/>
                <w:sz w:val="19"/>
              </w:rPr>
              <w:t>0</w:t>
            </w:r>
          </w:p>
        </w:tc>
        <w:tc>
          <w:tcPr>
            <w:tcW w:w="764" w:type="dxa"/>
            <w:shd w:val="clear" w:color="auto" w:fill="B4C5E7"/>
          </w:tcPr>
          <w:p w:rsidR="00330CA5" w:rsidRDefault="001B4864">
            <w:pPr>
              <w:pStyle w:val="TableParagraph"/>
              <w:spacing w:line="229" w:lineRule="exact"/>
              <w:ind w:right="2"/>
              <w:jc w:val="right"/>
              <w:rPr>
                <w:sz w:val="19"/>
              </w:rPr>
            </w:pPr>
            <w:r>
              <w:rPr>
                <w:w w:val="58"/>
                <w:sz w:val="19"/>
              </w:rPr>
              <w:t>0</w:t>
            </w:r>
          </w:p>
        </w:tc>
        <w:tc>
          <w:tcPr>
            <w:tcW w:w="591" w:type="dxa"/>
            <w:shd w:val="clear" w:color="auto" w:fill="B4C5E7"/>
          </w:tcPr>
          <w:p w:rsidR="00330CA5" w:rsidRDefault="001B4864">
            <w:pPr>
              <w:pStyle w:val="TableParagraph"/>
              <w:spacing w:line="229" w:lineRule="exact"/>
              <w:ind w:right="5"/>
              <w:jc w:val="right"/>
              <w:rPr>
                <w:sz w:val="19"/>
              </w:rPr>
            </w:pPr>
            <w:r>
              <w:rPr>
                <w:w w:val="58"/>
                <w:sz w:val="19"/>
              </w:rPr>
              <w:t>0</w:t>
            </w:r>
          </w:p>
        </w:tc>
        <w:tc>
          <w:tcPr>
            <w:tcW w:w="649" w:type="dxa"/>
            <w:shd w:val="clear" w:color="auto" w:fill="B4C5E7"/>
          </w:tcPr>
          <w:p w:rsidR="00330CA5" w:rsidRDefault="001B4864">
            <w:pPr>
              <w:pStyle w:val="TableParagraph"/>
              <w:spacing w:line="229" w:lineRule="exact"/>
              <w:ind w:right="38"/>
              <w:jc w:val="right"/>
              <w:rPr>
                <w:sz w:val="19"/>
              </w:rPr>
            </w:pPr>
            <w:r>
              <w:rPr>
                <w:w w:val="58"/>
                <w:sz w:val="19"/>
              </w:rPr>
              <w:t>0</w:t>
            </w:r>
          </w:p>
        </w:tc>
      </w:tr>
      <w:tr w:rsidR="00330CA5">
        <w:trPr>
          <w:trHeight w:val="258"/>
        </w:trPr>
        <w:tc>
          <w:tcPr>
            <w:tcW w:w="2652" w:type="dxa"/>
            <w:shd w:val="clear" w:color="auto" w:fill="B4C5E7"/>
          </w:tcPr>
          <w:p w:rsidR="00330CA5" w:rsidRDefault="001B4864">
            <w:pPr>
              <w:pStyle w:val="TableParagraph"/>
              <w:spacing w:line="229" w:lineRule="exact"/>
              <w:ind w:left="63"/>
              <w:rPr>
                <w:sz w:val="19"/>
              </w:rPr>
            </w:pPr>
            <w:r>
              <w:rPr>
                <w:w w:val="55"/>
                <w:sz w:val="19"/>
              </w:rPr>
              <w:t>Depreciation</w:t>
            </w:r>
            <w:r>
              <w:rPr>
                <w:spacing w:val="10"/>
                <w:w w:val="55"/>
                <w:sz w:val="19"/>
              </w:rPr>
              <w:t xml:space="preserve"> </w:t>
            </w:r>
            <w:r>
              <w:rPr>
                <w:w w:val="55"/>
                <w:sz w:val="19"/>
              </w:rPr>
              <w:t>and</w:t>
            </w:r>
            <w:r>
              <w:rPr>
                <w:spacing w:val="11"/>
                <w:w w:val="55"/>
                <w:sz w:val="19"/>
              </w:rPr>
              <w:t xml:space="preserve"> </w:t>
            </w:r>
            <w:r>
              <w:rPr>
                <w:w w:val="55"/>
                <w:sz w:val="19"/>
              </w:rPr>
              <w:t>repair</w:t>
            </w:r>
            <w:r>
              <w:rPr>
                <w:spacing w:val="7"/>
                <w:w w:val="55"/>
                <w:sz w:val="19"/>
              </w:rPr>
              <w:t xml:space="preserve"> </w:t>
            </w:r>
            <w:r>
              <w:rPr>
                <w:w w:val="55"/>
                <w:sz w:val="19"/>
              </w:rPr>
              <w:t>of</w:t>
            </w:r>
            <w:r>
              <w:rPr>
                <w:spacing w:val="15"/>
                <w:w w:val="55"/>
                <w:sz w:val="19"/>
              </w:rPr>
              <w:t xml:space="preserve"> </w:t>
            </w:r>
            <w:r>
              <w:rPr>
                <w:w w:val="55"/>
                <w:sz w:val="19"/>
              </w:rPr>
              <w:t>Company's</w:t>
            </w:r>
            <w:r>
              <w:rPr>
                <w:spacing w:val="11"/>
                <w:w w:val="55"/>
                <w:sz w:val="19"/>
              </w:rPr>
              <w:t xml:space="preserve"> </w:t>
            </w:r>
            <w:r>
              <w:rPr>
                <w:w w:val="55"/>
                <w:sz w:val="19"/>
              </w:rPr>
              <w:t>assets</w:t>
            </w:r>
          </w:p>
        </w:tc>
        <w:tc>
          <w:tcPr>
            <w:tcW w:w="1171" w:type="dxa"/>
            <w:shd w:val="clear" w:color="auto" w:fill="B4C5E7"/>
          </w:tcPr>
          <w:p w:rsidR="00330CA5" w:rsidRDefault="001B4864">
            <w:pPr>
              <w:pStyle w:val="TableParagraph"/>
              <w:spacing w:line="229" w:lineRule="exact"/>
              <w:ind w:right="24"/>
              <w:jc w:val="right"/>
              <w:rPr>
                <w:sz w:val="19"/>
              </w:rPr>
            </w:pPr>
            <w:r>
              <w:rPr>
                <w:w w:val="70"/>
                <w:sz w:val="19"/>
              </w:rPr>
              <w:t>0.165757095</w:t>
            </w:r>
          </w:p>
        </w:tc>
        <w:tc>
          <w:tcPr>
            <w:tcW w:w="1238" w:type="dxa"/>
            <w:shd w:val="clear" w:color="auto" w:fill="B4C5E7"/>
          </w:tcPr>
          <w:p w:rsidR="00330CA5" w:rsidRDefault="001B4864">
            <w:pPr>
              <w:pStyle w:val="TableParagraph"/>
              <w:spacing w:line="229" w:lineRule="exact"/>
              <w:ind w:right="461"/>
              <w:jc w:val="right"/>
              <w:rPr>
                <w:sz w:val="19"/>
              </w:rPr>
            </w:pPr>
            <w:r>
              <w:rPr>
                <w:w w:val="58"/>
                <w:sz w:val="19"/>
              </w:rPr>
              <w:t>0</w:t>
            </w:r>
          </w:p>
        </w:tc>
        <w:tc>
          <w:tcPr>
            <w:tcW w:w="909" w:type="dxa"/>
            <w:shd w:val="clear" w:color="auto" w:fill="B4C5E7"/>
          </w:tcPr>
          <w:p w:rsidR="00330CA5" w:rsidRDefault="00330CA5">
            <w:pPr>
              <w:pStyle w:val="TableParagraph"/>
              <w:rPr>
                <w:rFonts w:ascii="Times New Roman"/>
                <w:sz w:val="10"/>
              </w:rPr>
            </w:pPr>
          </w:p>
        </w:tc>
        <w:tc>
          <w:tcPr>
            <w:tcW w:w="774" w:type="dxa"/>
            <w:shd w:val="clear" w:color="auto" w:fill="B4C5E7"/>
          </w:tcPr>
          <w:p w:rsidR="00330CA5" w:rsidRDefault="001B4864">
            <w:pPr>
              <w:pStyle w:val="TableParagraph"/>
              <w:spacing w:line="229" w:lineRule="exact"/>
              <w:ind w:right="27"/>
              <w:jc w:val="right"/>
              <w:rPr>
                <w:sz w:val="19"/>
              </w:rPr>
            </w:pPr>
            <w:r>
              <w:rPr>
                <w:w w:val="70"/>
                <w:sz w:val="19"/>
              </w:rPr>
              <w:t>65535</w:t>
            </w:r>
          </w:p>
        </w:tc>
        <w:tc>
          <w:tcPr>
            <w:tcW w:w="676" w:type="dxa"/>
            <w:shd w:val="clear" w:color="auto" w:fill="B4C5E7"/>
          </w:tcPr>
          <w:p w:rsidR="00330CA5" w:rsidRDefault="001B4864">
            <w:pPr>
              <w:pStyle w:val="TableParagraph"/>
              <w:spacing w:line="229" w:lineRule="exact"/>
              <w:ind w:left="43"/>
              <w:rPr>
                <w:sz w:val="19"/>
              </w:rPr>
            </w:pPr>
            <w:r>
              <w:rPr>
                <w:spacing w:val="-1"/>
                <w:w w:val="60"/>
                <w:sz w:val="19"/>
              </w:rPr>
              <w:t>0.165757095</w:t>
            </w:r>
          </w:p>
        </w:tc>
        <w:tc>
          <w:tcPr>
            <w:tcW w:w="764" w:type="dxa"/>
            <w:shd w:val="clear" w:color="auto" w:fill="B4C5E7"/>
          </w:tcPr>
          <w:p w:rsidR="00330CA5" w:rsidRDefault="001B4864">
            <w:pPr>
              <w:pStyle w:val="TableParagraph"/>
              <w:spacing w:line="229" w:lineRule="exact"/>
              <w:ind w:right="2"/>
              <w:jc w:val="right"/>
              <w:rPr>
                <w:sz w:val="19"/>
              </w:rPr>
            </w:pPr>
            <w:r>
              <w:rPr>
                <w:spacing w:val="-2"/>
                <w:w w:val="70"/>
                <w:sz w:val="19"/>
              </w:rPr>
              <w:t>0.165757095</w:t>
            </w:r>
          </w:p>
        </w:tc>
        <w:tc>
          <w:tcPr>
            <w:tcW w:w="591" w:type="dxa"/>
            <w:shd w:val="clear" w:color="auto" w:fill="B4C5E7"/>
          </w:tcPr>
          <w:p w:rsidR="00330CA5" w:rsidRDefault="001B4864">
            <w:pPr>
              <w:pStyle w:val="TableParagraph"/>
              <w:spacing w:line="229" w:lineRule="exact"/>
              <w:ind w:right="5"/>
              <w:jc w:val="right"/>
              <w:rPr>
                <w:sz w:val="19"/>
              </w:rPr>
            </w:pPr>
            <w:r>
              <w:rPr>
                <w:spacing w:val="-4"/>
                <w:w w:val="70"/>
                <w:sz w:val="19"/>
              </w:rPr>
              <w:t>0.1657571</w:t>
            </w:r>
          </w:p>
        </w:tc>
        <w:tc>
          <w:tcPr>
            <w:tcW w:w="649" w:type="dxa"/>
            <w:shd w:val="clear" w:color="auto" w:fill="B4C5E7"/>
          </w:tcPr>
          <w:p w:rsidR="00330CA5" w:rsidRDefault="001B4864">
            <w:pPr>
              <w:pStyle w:val="TableParagraph"/>
              <w:spacing w:line="229" w:lineRule="exact"/>
              <w:ind w:right="38"/>
              <w:jc w:val="right"/>
              <w:rPr>
                <w:sz w:val="19"/>
              </w:rPr>
            </w:pPr>
            <w:r>
              <w:rPr>
                <w:spacing w:val="-2"/>
                <w:w w:val="60"/>
                <w:sz w:val="19"/>
              </w:rPr>
              <w:t>0.165757095</w:t>
            </w:r>
          </w:p>
        </w:tc>
      </w:tr>
      <w:tr w:rsidR="00330CA5">
        <w:trPr>
          <w:trHeight w:val="227"/>
        </w:trPr>
        <w:tc>
          <w:tcPr>
            <w:tcW w:w="2652" w:type="dxa"/>
            <w:tcBorders>
              <w:bottom w:val="single" w:sz="12" w:space="0" w:color="000000"/>
            </w:tcBorders>
            <w:shd w:val="clear" w:color="auto" w:fill="B4C5E7"/>
          </w:tcPr>
          <w:p w:rsidR="00330CA5" w:rsidRDefault="001B4864">
            <w:pPr>
              <w:pStyle w:val="TableParagraph"/>
              <w:spacing w:line="207" w:lineRule="exact"/>
              <w:ind w:left="63"/>
              <w:rPr>
                <w:sz w:val="19"/>
              </w:rPr>
            </w:pPr>
            <w:r>
              <w:rPr>
                <w:w w:val="55"/>
                <w:sz w:val="19"/>
              </w:rPr>
              <w:t>Other</w:t>
            </w:r>
            <w:r>
              <w:rPr>
                <w:spacing w:val="8"/>
                <w:w w:val="55"/>
                <w:sz w:val="19"/>
              </w:rPr>
              <w:t xml:space="preserve"> </w:t>
            </w:r>
            <w:r>
              <w:rPr>
                <w:w w:val="55"/>
                <w:sz w:val="19"/>
              </w:rPr>
              <w:t>expenses</w:t>
            </w:r>
          </w:p>
        </w:tc>
        <w:tc>
          <w:tcPr>
            <w:tcW w:w="1171" w:type="dxa"/>
            <w:tcBorders>
              <w:bottom w:val="single" w:sz="12" w:space="0" w:color="000000"/>
            </w:tcBorders>
            <w:shd w:val="clear" w:color="auto" w:fill="B4C5E7"/>
          </w:tcPr>
          <w:p w:rsidR="00330CA5" w:rsidRDefault="001B4864">
            <w:pPr>
              <w:pStyle w:val="TableParagraph"/>
              <w:spacing w:line="207" w:lineRule="exact"/>
              <w:ind w:right="24"/>
              <w:jc w:val="right"/>
              <w:rPr>
                <w:sz w:val="19"/>
              </w:rPr>
            </w:pPr>
            <w:r>
              <w:rPr>
                <w:w w:val="70"/>
                <w:sz w:val="19"/>
              </w:rPr>
              <w:t>1.164443967</w:t>
            </w:r>
          </w:p>
        </w:tc>
        <w:tc>
          <w:tcPr>
            <w:tcW w:w="1238" w:type="dxa"/>
            <w:tcBorders>
              <w:bottom w:val="single" w:sz="12" w:space="0" w:color="000000"/>
            </w:tcBorders>
            <w:shd w:val="clear" w:color="auto" w:fill="B4C5E7"/>
          </w:tcPr>
          <w:p w:rsidR="00330CA5" w:rsidRDefault="001B4864">
            <w:pPr>
              <w:pStyle w:val="TableParagraph"/>
              <w:spacing w:line="207" w:lineRule="exact"/>
              <w:ind w:right="461"/>
              <w:jc w:val="right"/>
              <w:rPr>
                <w:sz w:val="19"/>
              </w:rPr>
            </w:pPr>
            <w:r>
              <w:rPr>
                <w:w w:val="58"/>
                <w:sz w:val="19"/>
              </w:rPr>
              <w:t>0</w:t>
            </w:r>
          </w:p>
        </w:tc>
        <w:tc>
          <w:tcPr>
            <w:tcW w:w="909" w:type="dxa"/>
            <w:tcBorders>
              <w:bottom w:val="single" w:sz="12" w:space="0" w:color="000000"/>
            </w:tcBorders>
            <w:shd w:val="clear" w:color="auto" w:fill="B4C5E7"/>
          </w:tcPr>
          <w:p w:rsidR="00330CA5" w:rsidRDefault="00330CA5">
            <w:pPr>
              <w:pStyle w:val="TableParagraph"/>
              <w:rPr>
                <w:rFonts w:ascii="Times New Roman"/>
                <w:sz w:val="10"/>
              </w:rPr>
            </w:pPr>
          </w:p>
        </w:tc>
        <w:tc>
          <w:tcPr>
            <w:tcW w:w="774" w:type="dxa"/>
            <w:tcBorders>
              <w:bottom w:val="single" w:sz="12" w:space="0" w:color="000000"/>
            </w:tcBorders>
            <w:shd w:val="clear" w:color="auto" w:fill="B4C5E7"/>
          </w:tcPr>
          <w:p w:rsidR="00330CA5" w:rsidRDefault="001B4864">
            <w:pPr>
              <w:pStyle w:val="TableParagraph"/>
              <w:spacing w:line="207" w:lineRule="exact"/>
              <w:ind w:right="27"/>
              <w:jc w:val="right"/>
              <w:rPr>
                <w:sz w:val="19"/>
              </w:rPr>
            </w:pPr>
            <w:r>
              <w:rPr>
                <w:w w:val="70"/>
                <w:sz w:val="19"/>
              </w:rPr>
              <w:t>65535</w:t>
            </w:r>
          </w:p>
        </w:tc>
        <w:tc>
          <w:tcPr>
            <w:tcW w:w="676" w:type="dxa"/>
            <w:tcBorders>
              <w:bottom w:val="single" w:sz="12" w:space="0" w:color="000000"/>
            </w:tcBorders>
            <w:shd w:val="clear" w:color="auto" w:fill="B4C5E7"/>
          </w:tcPr>
          <w:p w:rsidR="00330CA5" w:rsidRDefault="001B4864">
            <w:pPr>
              <w:pStyle w:val="TableParagraph"/>
              <w:spacing w:line="207" w:lineRule="exact"/>
              <w:ind w:left="43"/>
              <w:rPr>
                <w:sz w:val="19"/>
              </w:rPr>
            </w:pPr>
            <w:r>
              <w:rPr>
                <w:spacing w:val="-1"/>
                <w:w w:val="60"/>
                <w:sz w:val="19"/>
              </w:rPr>
              <w:t>1.164443967</w:t>
            </w:r>
          </w:p>
        </w:tc>
        <w:tc>
          <w:tcPr>
            <w:tcW w:w="764" w:type="dxa"/>
            <w:tcBorders>
              <w:bottom w:val="single" w:sz="12" w:space="0" w:color="000000"/>
            </w:tcBorders>
            <w:shd w:val="clear" w:color="auto" w:fill="B4C5E7"/>
          </w:tcPr>
          <w:p w:rsidR="00330CA5" w:rsidRDefault="001B4864">
            <w:pPr>
              <w:pStyle w:val="TableParagraph"/>
              <w:spacing w:line="207" w:lineRule="exact"/>
              <w:ind w:right="2"/>
              <w:jc w:val="right"/>
              <w:rPr>
                <w:sz w:val="19"/>
              </w:rPr>
            </w:pPr>
            <w:r>
              <w:rPr>
                <w:spacing w:val="-2"/>
                <w:w w:val="70"/>
                <w:sz w:val="19"/>
              </w:rPr>
              <w:t>1.164443967</w:t>
            </w:r>
          </w:p>
        </w:tc>
        <w:tc>
          <w:tcPr>
            <w:tcW w:w="591" w:type="dxa"/>
            <w:tcBorders>
              <w:bottom w:val="single" w:sz="12" w:space="0" w:color="000000"/>
            </w:tcBorders>
            <w:shd w:val="clear" w:color="auto" w:fill="B4C5E7"/>
          </w:tcPr>
          <w:p w:rsidR="00330CA5" w:rsidRDefault="001B4864">
            <w:pPr>
              <w:pStyle w:val="TableParagraph"/>
              <w:spacing w:line="207" w:lineRule="exact"/>
              <w:ind w:right="5"/>
              <w:jc w:val="right"/>
              <w:rPr>
                <w:sz w:val="19"/>
              </w:rPr>
            </w:pPr>
            <w:r>
              <w:rPr>
                <w:spacing w:val="-4"/>
                <w:w w:val="65"/>
                <w:sz w:val="19"/>
              </w:rPr>
              <w:t>1.16444397</w:t>
            </w:r>
          </w:p>
        </w:tc>
        <w:tc>
          <w:tcPr>
            <w:tcW w:w="649" w:type="dxa"/>
            <w:tcBorders>
              <w:bottom w:val="single" w:sz="12" w:space="0" w:color="000000"/>
            </w:tcBorders>
            <w:shd w:val="clear" w:color="auto" w:fill="B4C5E7"/>
          </w:tcPr>
          <w:p w:rsidR="00330CA5" w:rsidRDefault="001B4864">
            <w:pPr>
              <w:pStyle w:val="TableParagraph"/>
              <w:spacing w:line="207" w:lineRule="exact"/>
              <w:ind w:right="38"/>
              <w:jc w:val="right"/>
              <w:rPr>
                <w:sz w:val="19"/>
              </w:rPr>
            </w:pPr>
            <w:r>
              <w:rPr>
                <w:spacing w:val="-2"/>
                <w:w w:val="60"/>
                <w:sz w:val="19"/>
              </w:rPr>
              <w:t>1.164443967</w:t>
            </w:r>
          </w:p>
        </w:tc>
      </w:tr>
    </w:tbl>
    <w:p w:rsidR="00330CA5" w:rsidRDefault="00877A3A">
      <w:pPr>
        <w:rPr>
          <w:sz w:val="2"/>
          <w:szCs w:val="2"/>
        </w:rPr>
      </w:pPr>
      <w:r>
        <w:rPr>
          <w:noProof/>
        </w:rPr>
        <mc:AlternateContent>
          <mc:Choice Requires="wps">
            <w:drawing>
              <wp:anchor distT="0" distB="0" distL="114300" distR="114300" simplePos="0" relativeHeight="484977152" behindDoc="1" locked="0" layoutInCell="1" allowOverlap="1">
                <wp:simplePos x="0" y="0"/>
                <wp:positionH relativeFrom="page">
                  <wp:posOffset>914400</wp:posOffset>
                </wp:positionH>
                <wp:positionV relativeFrom="page">
                  <wp:posOffset>1250315</wp:posOffset>
                </wp:positionV>
                <wp:extent cx="2395855" cy="16510"/>
                <wp:effectExtent l="0" t="0" r="0" b="0"/>
                <wp:wrapNone/>
                <wp:docPr id="103"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85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6438E2" id="Rectangle 91" o:spid="_x0000_s1026" style="position:absolute;margin-left:1in;margin-top:98.45pt;width:188.65pt;height:1.3pt;z-index:-1833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" fillcolor="black" stroked="f">
                <w10:wrap anchorx="page" anchory="page"/>
              </v:rect>
            </w:pict>
          </mc:Fallback>
        </mc:AlternateContent>
      </w:r>
      <w:r>
        <w:rPr>
          <w:noProof/>
        </w:rPr>
        <mc:AlternateContent>
          <mc:Choice Requires="wpg">
            <w:drawing>
              <wp:anchor distT="0" distB="0" distL="114300" distR="114300" simplePos="0" relativeHeight="484977664" behindDoc="1" locked="0" layoutInCell="1" allowOverlap="1">
                <wp:simplePos x="0" y="0"/>
                <wp:positionH relativeFrom="page">
                  <wp:posOffset>914400</wp:posOffset>
                </wp:positionH>
                <wp:positionV relativeFrom="page">
                  <wp:posOffset>1422400</wp:posOffset>
                </wp:positionV>
                <wp:extent cx="2396490" cy="8255"/>
                <wp:effectExtent l="0" t="0" r="0" b="0"/>
                <wp:wrapNone/>
                <wp:docPr id="100"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6490" cy="8255"/>
                          <a:chOff x="1440" y="2240"/>
                          <a:chExt cx="3774" cy="13"/>
                        </a:xfrm>
                      </wpg:grpSpPr>
                      <wps:wsp>
                        <wps:cNvPr id="101" name="Rectangle 90"/>
                        <wps:cNvSpPr>
                          <a:spLocks noChangeArrowheads="1"/>
                        </wps:cNvSpPr>
                        <wps:spPr bwMode="auto">
                          <a:xfrm>
                            <a:off x="1443" y="2240"/>
                            <a:ext cx="3767"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89"/>
                        <wps:cNvSpPr>
                          <a:spLocks noChangeArrowheads="1"/>
                        </wps:cNvSpPr>
                        <wps:spPr bwMode="auto">
                          <a:xfrm>
                            <a:off x="1440" y="2240"/>
                            <a:ext cx="3774"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5635D6" id="Group 88" o:spid="_x0000_s1026" style="position:absolute;margin-left:1in;margin-top:112pt;width:188.7pt;height:.65pt;z-index:-18338816;mso-position-horizontal-relative:page;mso-position-vertical-relative:page" coordorigin="1440,2240" coordsize="37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">
                <v:rect id="Rectangle 90" o:spid="_x0000_s1027" style="position:absolute;left:1443;top:2240;width:3767;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" fillcolor="black" stroked="f"/>
                <v:rect id="Rectangle 89" o:spid="_x0000_s1028" style="position:absolute;left:1440;top:2240;width:3774;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" fillcolor="black" stroked="f"/>
                <w10:wrap anchorx="page" anchory="page"/>
              </v:group>
            </w:pict>
          </mc:Fallback>
        </mc:AlternateContent>
      </w:r>
      <w:r>
        <w:rPr>
          <w:noProof/>
        </w:rPr>
        <mc:AlternateContent>
          <mc:Choice Requires="wps">
            <w:drawing>
              <wp:anchor distT="0" distB="0" distL="114300" distR="114300" simplePos="0" relativeHeight="484978176" behindDoc="1" locked="0" layoutInCell="1" allowOverlap="1">
                <wp:simplePos x="0" y="0"/>
                <wp:positionH relativeFrom="page">
                  <wp:posOffset>914400</wp:posOffset>
                </wp:positionH>
                <wp:positionV relativeFrom="page">
                  <wp:posOffset>2251075</wp:posOffset>
                </wp:positionV>
                <wp:extent cx="2395855" cy="16510"/>
                <wp:effectExtent l="0" t="0" r="0" b="0"/>
                <wp:wrapNone/>
                <wp:docPr id="99"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85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09DCE7" id="Rectangle 87" o:spid="_x0000_s1026" style="position:absolute;margin-left:1in;margin-top:177.25pt;width:188.65pt;height:1.3pt;z-index:-1833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06QeAIAAPw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" fillcolor="black" stroked="f">
                <w10:wrap anchorx="page" anchory="page"/>
              </v:rect>
            </w:pict>
          </mc:Fallback>
        </mc:AlternateContent>
      </w:r>
      <w:r>
        <w:rPr>
          <w:noProof/>
        </w:rPr>
        <mc:AlternateContent>
          <mc:Choice Requires="wps">
            <w:drawing>
              <wp:anchor distT="0" distB="0" distL="114300" distR="114300" simplePos="0" relativeHeight="484978688" behindDoc="1" locked="0" layoutInCell="1" allowOverlap="1">
                <wp:simplePos x="0" y="0"/>
                <wp:positionH relativeFrom="page">
                  <wp:posOffset>914400</wp:posOffset>
                </wp:positionH>
                <wp:positionV relativeFrom="page">
                  <wp:posOffset>2586990</wp:posOffset>
                </wp:positionV>
                <wp:extent cx="4643120" cy="16510"/>
                <wp:effectExtent l="0" t="0" r="0" b="0"/>
                <wp:wrapNone/>
                <wp:docPr id="98"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3120"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266576" id="Rectangle 86" o:spid="_x0000_s1026" style="position:absolute;margin-left:1in;margin-top:203.7pt;width:365.6pt;height:1.3pt;z-index:-1833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" fillcolor="black" stroked="f">
                <w10:wrap anchorx="page" anchory="page"/>
              </v:rect>
            </w:pict>
          </mc:Fallback>
        </mc:AlternateContent>
      </w:r>
      <w:r>
        <w:rPr>
          <w:noProof/>
        </w:rPr>
        <mc:AlternateContent>
          <mc:Choice Requires="wpg">
            <w:drawing>
              <wp:anchor distT="0" distB="0" distL="114300" distR="114300" simplePos="0" relativeHeight="484979200" behindDoc="1" locked="0" layoutInCell="1" allowOverlap="1">
                <wp:simplePos x="0" y="0"/>
                <wp:positionH relativeFrom="page">
                  <wp:posOffset>914400</wp:posOffset>
                </wp:positionH>
                <wp:positionV relativeFrom="page">
                  <wp:posOffset>2759075</wp:posOffset>
                </wp:positionV>
                <wp:extent cx="4643755" cy="8255"/>
                <wp:effectExtent l="0" t="0" r="0" b="0"/>
                <wp:wrapNone/>
                <wp:docPr id="95"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3755" cy="8255"/>
                          <a:chOff x="1440" y="4345"/>
                          <a:chExt cx="7313" cy="13"/>
                        </a:xfrm>
                      </wpg:grpSpPr>
                      <wps:wsp>
                        <wps:cNvPr id="96" name="Rectangle 85"/>
                        <wps:cNvSpPr>
                          <a:spLocks noChangeArrowheads="1"/>
                        </wps:cNvSpPr>
                        <wps:spPr bwMode="auto">
                          <a:xfrm>
                            <a:off x="1443" y="4345"/>
                            <a:ext cx="7305"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84"/>
                        <wps:cNvSpPr>
                          <a:spLocks noChangeArrowheads="1"/>
                        </wps:cNvSpPr>
                        <wps:spPr bwMode="auto">
                          <a:xfrm>
                            <a:off x="1440" y="4345"/>
                            <a:ext cx="731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4C5006" id="Group 83" o:spid="_x0000_s1026" style="position:absolute;margin-left:1in;margin-top:217.25pt;width:365.65pt;height:.65pt;z-index:-18337280;mso-position-horizontal-relative:page;mso-position-vertical-relative:page" coordorigin="1440,4345" coordsize="73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">
                <v:rect id="Rectangle 85" o:spid="_x0000_s1027" style="position:absolute;left:1443;top:4345;width:7305;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" fillcolor="black" stroked="f"/>
                <v:rect id="Rectangle 84" o:spid="_x0000_s1028" style="position:absolute;left:1440;top:4345;width:7313;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" fillcolor="black" stroked="f"/>
                <w10:wrap anchorx="page" anchory="page"/>
              </v:group>
            </w:pict>
          </mc:Fallback>
        </mc:AlternateContent>
      </w:r>
      <w:r>
        <w:rPr>
          <w:noProof/>
        </w:rPr>
        <mc:AlternateContent>
          <mc:Choice Requires="wps">
            <w:drawing>
              <wp:anchor distT="0" distB="0" distL="114300" distR="114300" simplePos="0" relativeHeight="484979712" behindDoc="1" locked="0" layoutInCell="1" allowOverlap="1">
                <wp:simplePos x="0" y="0"/>
                <wp:positionH relativeFrom="page">
                  <wp:posOffset>914400</wp:posOffset>
                </wp:positionH>
                <wp:positionV relativeFrom="page">
                  <wp:posOffset>3251835</wp:posOffset>
                </wp:positionV>
                <wp:extent cx="4643120" cy="16510"/>
                <wp:effectExtent l="0" t="0" r="0" b="0"/>
                <wp:wrapNone/>
                <wp:docPr id="9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3120"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77B02F" id="Rectangle 82" o:spid="_x0000_s1026" style="position:absolute;margin-left:1in;margin-top:256.05pt;width:365.6pt;height:1.3pt;z-index:-1833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" fillcolor="black" stroked="f">
                <w10:wrap anchorx="page" anchory="page"/>
              </v:rect>
            </w:pict>
          </mc:Fallback>
        </mc:AlternateContent>
      </w:r>
      <w:r>
        <w:rPr>
          <w:noProof/>
        </w:rPr>
        <mc:AlternateContent>
          <mc:Choice Requires="wps">
            <w:drawing>
              <wp:anchor distT="0" distB="0" distL="114300" distR="114300" simplePos="0" relativeHeight="484980224" behindDoc="1" locked="0" layoutInCell="1" allowOverlap="1">
                <wp:simplePos x="0" y="0"/>
                <wp:positionH relativeFrom="page">
                  <wp:posOffset>6860540</wp:posOffset>
                </wp:positionH>
                <wp:positionV relativeFrom="page">
                  <wp:posOffset>3763645</wp:posOffset>
                </wp:positionV>
                <wp:extent cx="0" cy="0"/>
                <wp:effectExtent l="0" t="0" r="0" b="0"/>
                <wp:wrapNone/>
                <wp:docPr id="93"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A97CEE" id="Line 81" o:spid="_x0000_s1026" style="position:absolute;z-index:-1833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2pt,296.35pt" to="540.2pt,2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" strokecolor="#d3d3d3" strokeweight=".22736mm">
                <w10:wrap anchorx="page" anchory="page"/>
              </v:line>
            </w:pict>
          </mc:Fallback>
        </mc:AlternateContent>
      </w:r>
      <w:r>
        <w:rPr>
          <w:noProof/>
        </w:rPr>
        <mc:AlternateContent>
          <mc:Choice Requires="wps">
            <w:drawing>
              <wp:anchor distT="0" distB="0" distL="114300" distR="114300" simplePos="0" relativeHeight="484980736" behindDoc="1" locked="0" layoutInCell="1" allowOverlap="1">
                <wp:simplePos x="0" y="0"/>
                <wp:positionH relativeFrom="page">
                  <wp:posOffset>6860540</wp:posOffset>
                </wp:positionH>
                <wp:positionV relativeFrom="page">
                  <wp:posOffset>3928110</wp:posOffset>
                </wp:positionV>
                <wp:extent cx="0" cy="0"/>
                <wp:effectExtent l="0" t="0" r="0" b="0"/>
                <wp:wrapNone/>
                <wp:docPr id="92"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359292" id="Line 80" o:spid="_x0000_s1026" style="position:absolute;z-index:-1833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2pt,309.3pt" to="540.2pt,3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" strokecolor="#d3d3d3" strokeweight=".22736mm">
                <w10:wrap anchorx="page" anchory="page"/>
              </v:line>
            </w:pict>
          </mc:Fallback>
        </mc:AlternateContent>
      </w:r>
      <w:r>
        <w:rPr>
          <w:noProof/>
        </w:rPr>
        <mc:AlternateContent>
          <mc:Choice Requires="wps">
            <w:drawing>
              <wp:anchor distT="0" distB="0" distL="114300" distR="114300" simplePos="0" relativeHeight="484981248" behindDoc="1" locked="0" layoutInCell="1" allowOverlap="1">
                <wp:simplePos x="0" y="0"/>
                <wp:positionH relativeFrom="page">
                  <wp:posOffset>6860540</wp:posOffset>
                </wp:positionH>
                <wp:positionV relativeFrom="page">
                  <wp:posOffset>4091940</wp:posOffset>
                </wp:positionV>
                <wp:extent cx="0" cy="0"/>
                <wp:effectExtent l="0" t="0" r="0" b="0"/>
                <wp:wrapNone/>
                <wp:docPr id="91"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11FD92" id="Line 79" o:spid="_x0000_s1026" style="position:absolute;z-index:-1833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2pt,322.2pt" to="540.2pt,3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" strokecolor="#d3d3d3" strokeweight=".22736mm">
                <w10:wrap anchorx="page" anchory="page"/>
              </v:line>
            </w:pict>
          </mc:Fallback>
        </mc:AlternateContent>
      </w:r>
      <w:r>
        <w:rPr>
          <w:noProof/>
        </w:rPr>
        <mc:AlternateContent>
          <mc:Choice Requires="wps">
            <w:drawing>
              <wp:anchor distT="0" distB="0" distL="114300" distR="114300" simplePos="0" relativeHeight="484981760" behindDoc="1" locked="0" layoutInCell="1" allowOverlap="1">
                <wp:simplePos x="0" y="0"/>
                <wp:positionH relativeFrom="page">
                  <wp:posOffset>6860540</wp:posOffset>
                </wp:positionH>
                <wp:positionV relativeFrom="page">
                  <wp:posOffset>4255770</wp:posOffset>
                </wp:positionV>
                <wp:extent cx="0" cy="0"/>
                <wp:effectExtent l="0" t="0" r="0" b="0"/>
                <wp:wrapNone/>
                <wp:docPr id="90"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C188C6" id="Line 78" o:spid="_x0000_s1026" style="position:absolute;z-index:-1833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2pt,335.1pt" to="540.2pt,3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" strokecolor="#d3d3d3" strokeweight=".22736mm">
                <w10:wrap anchorx="page" anchory="page"/>
              </v:line>
            </w:pict>
          </mc:Fallback>
        </mc:AlternateContent>
      </w:r>
      <w:r>
        <w:rPr>
          <w:noProof/>
        </w:rPr>
        <mc:AlternateContent>
          <mc:Choice Requires="wps">
            <w:drawing>
              <wp:anchor distT="0" distB="0" distL="114300" distR="114300" simplePos="0" relativeHeight="484982272" behindDoc="1" locked="0" layoutInCell="1" allowOverlap="1">
                <wp:simplePos x="0" y="0"/>
                <wp:positionH relativeFrom="page">
                  <wp:posOffset>6860540</wp:posOffset>
                </wp:positionH>
                <wp:positionV relativeFrom="page">
                  <wp:posOffset>4419600</wp:posOffset>
                </wp:positionV>
                <wp:extent cx="0" cy="0"/>
                <wp:effectExtent l="0" t="0" r="0" b="0"/>
                <wp:wrapNone/>
                <wp:docPr id="89"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E0D36D" id="Line 77" o:spid="_x0000_s1026" style="position:absolute;z-index:-1833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2pt,348pt" to="540.2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" strokecolor="#d3d3d3" strokeweight=".22736mm">
                <w10:wrap anchorx="page" anchory="page"/>
              </v:line>
            </w:pict>
          </mc:Fallback>
        </mc:AlternateContent>
      </w:r>
      <w:r>
        <w:rPr>
          <w:noProof/>
        </w:rPr>
        <mc:AlternateContent>
          <mc:Choice Requires="wps">
            <w:drawing>
              <wp:anchor distT="0" distB="0" distL="114300" distR="114300" simplePos="0" relativeHeight="484982784" behindDoc="1" locked="0" layoutInCell="1" allowOverlap="1">
                <wp:simplePos x="0" y="0"/>
                <wp:positionH relativeFrom="page">
                  <wp:posOffset>6860540</wp:posOffset>
                </wp:positionH>
                <wp:positionV relativeFrom="page">
                  <wp:posOffset>4584065</wp:posOffset>
                </wp:positionV>
                <wp:extent cx="0" cy="0"/>
                <wp:effectExtent l="0" t="0" r="0" b="0"/>
                <wp:wrapNone/>
                <wp:docPr id="88"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5C438C" id="Line 76" o:spid="_x0000_s1026" style="position:absolute;z-index:-1833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2pt,360.95pt" to="540.2pt,3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" strokecolor="#d3d3d3" strokeweight=".22736mm">
                <w10:wrap anchorx="page" anchory="page"/>
              </v:line>
            </w:pict>
          </mc:Fallback>
        </mc:AlternateContent>
      </w:r>
      <w:r>
        <w:rPr>
          <w:noProof/>
        </w:rPr>
        <mc:AlternateContent>
          <mc:Choice Requires="wps">
            <w:drawing>
              <wp:anchor distT="0" distB="0" distL="114300" distR="114300" simplePos="0" relativeHeight="484983296" behindDoc="1" locked="0" layoutInCell="1" allowOverlap="1">
                <wp:simplePos x="0" y="0"/>
                <wp:positionH relativeFrom="page">
                  <wp:posOffset>6860540</wp:posOffset>
                </wp:positionH>
                <wp:positionV relativeFrom="page">
                  <wp:posOffset>4747895</wp:posOffset>
                </wp:positionV>
                <wp:extent cx="0" cy="0"/>
                <wp:effectExtent l="0" t="0" r="0" b="0"/>
                <wp:wrapNone/>
                <wp:docPr id="87"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6EE29B" id="Line 75" o:spid="_x0000_s1026" style="position:absolute;z-index:-1833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2pt,373.85pt" to="540.2pt,3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" strokecolor="#d3d3d3" strokeweight=".22736mm">
                <w10:wrap anchorx="page" anchory="page"/>
              </v:line>
            </w:pict>
          </mc:Fallback>
        </mc:AlternateContent>
      </w:r>
      <w:r>
        <w:rPr>
          <w:noProof/>
        </w:rPr>
        <mc:AlternateContent>
          <mc:Choice Requires="wps">
            <w:drawing>
              <wp:anchor distT="0" distB="0" distL="114300" distR="114300" simplePos="0" relativeHeight="484983808" behindDoc="1" locked="0" layoutInCell="1" allowOverlap="1">
                <wp:simplePos x="0" y="0"/>
                <wp:positionH relativeFrom="page">
                  <wp:posOffset>6860540</wp:posOffset>
                </wp:positionH>
                <wp:positionV relativeFrom="page">
                  <wp:posOffset>4912360</wp:posOffset>
                </wp:positionV>
                <wp:extent cx="0" cy="0"/>
                <wp:effectExtent l="0" t="0" r="0" b="0"/>
                <wp:wrapNone/>
                <wp:docPr id="86"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68B39C" id="Line 74" o:spid="_x0000_s1026" style="position:absolute;z-index:-1833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2pt,386.8pt" to="540.2pt,3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" strokecolor="#d3d3d3" strokeweight=".22736mm">
                <w10:wrap anchorx="page" anchory="page"/>
              </v:line>
            </w:pict>
          </mc:Fallback>
        </mc:AlternateContent>
      </w:r>
      <w:r>
        <w:rPr>
          <w:noProof/>
        </w:rPr>
        <mc:AlternateContent>
          <mc:Choice Requires="wps">
            <w:drawing>
              <wp:anchor distT="0" distB="0" distL="114300" distR="114300" simplePos="0" relativeHeight="484984320" behindDoc="1" locked="0" layoutInCell="1" allowOverlap="1">
                <wp:simplePos x="0" y="0"/>
                <wp:positionH relativeFrom="page">
                  <wp:posOffset>6860540</wp:posOffset>
                </wp:positionH>
                <wp:positionV relativeFrom="page">
                  <wp:posOffset>5076190</wp:posOffset>
                </wp:positionV>
                <wp:extent cx="0" cy="0"/>
                <wp:effectExtent l="0" t="0" r="0" b="0"/>
                <wp:wrapNone/>
                <wp:docPr id="85"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F90DAB" id="Line 73" o:spid="_x0000_s1026" style="position:absolute;z-index:-1833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2pt,399.7pt" to="540.2pt,3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" strokecolor="#d3d3d3" strokeweight=".22736mm">
                <w10:wrap anchorx="page" anchory="page"/>
              </v:line>
            </w:pict>
          </mc:Fallback>
        </mc:AlternateContent>
      </w:r>
      <w:r>
        <w:rPr>
          <w:noProof/>
        </w:rPr>
        <mc:AlternateContent>
          <mc:Choice Requires="wps">
            <w:drawing>
              <wp:anchor distT="0" distB="0" distL="114300" distR="114300" simplePos="0" relativeHeight="484984832" behindDoc="1" locked="0" layoutInCell="1" allowOverlap="1">
                <wp:simplePos x="0" y="0"/>
                <wp:positionH relativeFrom="page">
                  <wp:posOffset>6860540</wp:posOffset>
                </wp:positionH>
                <wp:positionV relativeFrom="page">
                  <wp:posOffset>5240020</wp:posOffset>
                </wp:positionV>
                <wp:extent cx="0" cy="0"/>
                <wp:effectExtent l="0" t="0" r="0" b="0"/>
                <wp:wrapNone/>
                <wp:docPr id="84"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8185">
                          <a:solidFill>
                            <a:srgbClr val="D3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309BDA" id="Line 72" o:spid="_x0000_s1026" style="position:absolute;z-index:-1833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0.2pt,412.6pt" to="540.2pt,4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" strokecolor="#d3d3d3" strokeweight=".22736mm">
                <w10:wrap anchorx="page" anchory="page"/>
              </v:line>
            </w:pict>
          </mc:Fallback>
        </mc:AlternateContent>
      </w:r>
    </w:p>
    <w:p w:rsidR="00330CA5" w:rsidRDefault="00330CA5">
      <w:pPr>
        <w:rPr>
          <w:sz w:val="2"/>
          <w:szCs w:val="2"/>
        </w:rPr>
        <w:sectPr w:rsidR="00330CA5">
          <w:pgSz w:w="12240" w:h="15840"/>
          <w:pgMar w:top="1440" w:right="1220" w:bottom="1140" w:left="1280" w:header="0" w:footer="943" w:gutter="0"/>
          <w:cols w:space="720"/>
        </w:sectPr>
      </w:pPr>
    </w:p>
    <w:p w:rsidR="00330CA5" w:rsidRDefault="001B4864">
      <w:pPr>
        <w:pStyle w:val="Heading3"/>
        <w:spacing w:before="74"/>
        <w:jc w:val="left"/>
      </w:pPr>
      <w:r>
        <w:lastRenderedPageBreak/>
        <w:t>Conclusion</w:t>
      </w:r>
    </w:p>
    <w:p w:rsidR="00330CA5" w:rsidRDefault="00330CA5">
      <w:pPr>
        <w:pStyle w:val="BodyText"/>
        <w:spacing w:before="4"/>
        <w:rPr>
          <w:rFonts w:ascii="Arial"/>
          <w:b/>
          <w:sz w:val="42"/>
        </w:rPr>
      </w:pPr>
    </w:p>
    <w:p w:rsidR="00330CA5" w:rsidRDefault="001B4864">
      <w:pPr>
        <w:pStyle w:val="BodyText"/>
        <w:spacing w:line="276" w:lineRule="auto"/>
        <w:ind w:left="160" w:right="215"/>
        <w:jc w:val="both"/>
      </w:pPr>
      <w:r>
        <w:t>This report has discussed so far about the components and importance of net working capital of a</w:t>
      </w:r>
      <w:r>
        <w:rPr>
          <w:spacing w:val="-57"/>
        </w:rPr>
        <w:t xml:space="preserve"> </w:t>
      </w:r>
      <w:r>
        <w:t>company, drawing on the financial data from IDLC. Investment in working capital is financed</w:t>
      </w:r>
      <w:r>
        <w:rPr>
          <w:spacing w:val="1"/>
        </w:rPr>
        <w:t xml:space="preserve"> </w:t>
      </w:r>
      <w:r>
        <w:t>either through spontaneous sources or non-spontaneous sources. Working capital provided by</w:t>
      </w:r>
      <w:r>
        <w:rPr>
          <w:spacing w:val="1"/>
        </w:rPr>
        <w:t xml:space="preserve"> </w:t>
      </w:r>
      <w:r>
        <w:t>suppliers</w:t>
      </w:r>
      <w:r>
        <w:rPr>
          <w:spacing w:val="-8"/>
        </w:rPr>
        <w:t xml:space="preserve"> </w:t>
      </w:r>
      <w:r>
        <w:t>in</w:t>
      </w:r>
      <w:r>
        <w:rPr>
          <w:spacing w:val="-7"/>
        </w:rPr>
        <w:t xml:space="preserve"> </w:t>
      </w:r>
      <w:r>
        <w:t>the</w:t>
      </w:r>
      <w:r>
        <w:rPr>
          <w:spacing w:val="-8"/>
        </w:rPr>
        <w:t xml:space="preserve"> </w:t>
      </w:r>
      <w:r>
        <w:t>ordinary</w:t>
      </w:r>
      <w:r>
        <w:rPr>
          <w:spacing w:val="-8"/>
        </w:rPr>
        <w:t xml:space="preserve"> </w:t>
      </w:r>
      <w:r>
        <w:t>course</w:t>
      </w:r>
      <w:r>
        <w:rPr>
          <w:spacing w:val="-9"/>
        </w:rPr>
        <w:t xml:space="preserve"> </w:t>
      </w:r>
      <w:r>
        <w:t>of</w:t>
      </w:r>
      <w:r>
        <w:rPr>
          <w:spacing w:val="-8"/>
        </w:rPr>
        <w:t xml:space="preserve"> </w:t>
      </w:r>
      <w:r>
        <w:t>a</w:t>
      </w:r>
      <w:r>
        <w:rPr>
          <w:spacing w:val="-6"/>
        </w:rPr>
        <w:t xml:space="preserve"> </w:t>
      </w:r>
      <w:r>
        <w:t>firm's</w:t>
      </w:r>
      <w:r>
        <w:rPr>
          <w:spacing w:val="-5"/>
        </w:rPr>
        <w:t xml:space="preserve"> </w:t>
      </w:r>
      <w:r>
        <w:t>operations</w:t>
      </w:r>
      <w:r>
        <w:rPr>
          <w:spacing w:val="-7"/>
        </w:rPr>
        <w:t xml:space="preserve"> </w:t>
      </w:r>
      <w:r>
        <w:t>is</w:t>
      </w:r>
      <w:r>
        <w:rPr>
          <w:spacing w:val="-7"/>
        </w:rPr>
        <w:t xml:space="preserve"> </w:t>
      </w:r>
      <w:r>
        <w:t>spontaneous</w:t>
      </w:r>
      <w:r>
        <w:rPr>
          <w:spacing w:val="-7"/>
        </w:rPr>
        <w:t xml:space="preserve"> </w:t>
      </w:r>
      <w:r>
        <w:t>financing.</w:t>
      </w:r>
      <w:r>
        <w:rPr>
          <w:spacing w:val="-8"/>
        </w:rPr>
        <w:t xml:space="preserve"> </w:t>
      </w:r>
      <w:r>
        <w:t>On</w:t>
      </w:r>
      <w:r>
        <w:rPr>
          <w:spacing w:val="-9"/>
        </w:rPr>
        <w:t xml:space="preserve"> </w:t>
      </w:r>
      <w:r>
        <w:t>the</w:t>
      </w:r>
      <w:r>
        <w:rPr>
          <w:spacing w:val="-9"/>
        </w:rPr>
        <w:t xml:space="preserve"> </w:t>
      </w:r>
      <w:r>
        <w:t>other</w:t>
      </w:r>
      <w:r>
        <w:rPr>
          <w:spacing w:val="-9"/>
        </w:rPr>
        <w:t xml:space="preserve"> </w:t>
      </w:r>
      <w:r>
        <w:t>hand,</w:t>
      </w:r>
      <w:r>
        <w:rPr>
          <w:spacing w:val="-57"/>
        </w:rPr>
        <w:t xml:space="preserve"> </w:t>
      </w:r>
      <w:r>
        <w:t>investments supported by formal financing arrangements are non-spontaneous sources. It is the</w:t>
      </w:r>
      <w:r>
        <w:rPr>
          <w:spacing w:val="1"/>
        </w:rPr>
        <w:t xml:space="preserve"> </w:t>
      </w:r>
      <w:r>
        <w:t>risk of The main justification for changing the operational cycle idea to a cash conversion cycle</w:t>
      </w:r>
      <w:r>
        <w:rPr>
          <w:spacing w:val="1"/>
        </w:rPr>
        <w:t xml:space="preserve"> </w:t>
      </w:r>
      <w:r>
        <w:t>concept of liquidity analysis is the liquidity management issues brought on by higher working</w:t>
      </w:r>
      <w:r>
        <w:rPr>
          <w:spacing w:val="1"/>
        </w:rPr>
        <w:t xml:space="preserve"> </w:t>
      </w:r>
      <w:r>
        <w:t>capital</w:t>
      </w:r>
      <w:r>
        <w:rPr>
          <w:spacing w:val="-1"/>
        </w:rPr>
        <w:t xml:space="preserve"> </w:t>
      </w:r>
      <w:r>
        <w:t>financing</w:t>
      </w:r>
      <w:r>
        <w:rPr>
          <w:spacing w:val="-3"/>
        </w:rPr>
        <w:t xml:space="preserve"> </w:t>
      </w:r>
      <w:r>
        <w:t>requirements.</w:t>
      </w:r>
      <w:r>
        <w:rPr>
          <w:spacing w:val="2"/>
        </w:rPr>
        <w:t xml:space="preserve"> </w:t>
      </w:r>
      <w:r>
        <w:t>(https://idlc.com/,</w:t>
      </w:r>
      <w:r>
        <w:rPr>
          <w:spacing w:val="-3"/>
        </w:rPr>
        <w:t xml:space="preserve"> </w:t>
      </w:r>
      <w:r>
        <w:t>2022)</w:t>
      </w:r>
    </w:p>
    <w:p w:rsidR="00330CA5" w:rsidRDefault="00330CA5">
      <w:pPr>
        <w:pStyle w:val="BodyText"/>
        <w:spacing w:before="7"/>
        <w:rPr>
          <w:sz w:val="27"/>
        </w:rPr>
      </w:pPr>
    </w:p>
    <w:p w:rsidR="00330CA5" w:rsidRDefault="001B4864">
      <w:pPr>
        <w:pStyle w:val="BodyText"/>
        <w:spacing w:line="276" w:lineRule="auto"/>
        <w:ind w:left="160" w:right="217"/>
        <w:jc w:val="both"/>
      </w:pPr>
      <w:r>
        <w:t>The operating cycle of IDLC shows that the diverse conglomerate is experiencing difficulties in</w:t>
      </w:r>
      <w:r>
        <w:rPr>
          <w:spacing w:val="1"/>
        </w:rPr>
        <w:t xml:space="preserve"> </w:t>
      </w:r>
      <w:r>
        <w:t>recovering its investment in working capital. Therefore, working capital management must be</w:t>
      </w:r>
      <w:r>
        <w:rPr>
          <w:spacing w:val="1"/>
        </w:rPr>
        <w:t xml:space="preserve"> </w:t>
      </w:r>
      <w:r>
        <w:t>conditioned to reduce the time taken to convert inventory into sales and recover cash from credit</w:t>
      </w:r>
      <w:r>
        <w:rPr>
          <w:spacing w:val="1"/>
        </w:rPr>
        <w:t xml:space="preserve"> </w:t>
      </w:r>
      <w:r>
        <w:t>customers.</w:t>
      </w:r>
      <w:r>
        <w:rPr>
          <w:spacing w:val="-2"/>
        </w:rPr>
        <w:t xml:space="preserve"> </w:t>
      </w:r>
      <w:r>
        <w:t>(https://idlc.com/, 2022)</w:t>
      </w:r>
    </w:p>
    <w:p w:rsidR="00330CA5" w:rsidRDefault="00330CA5">
      <w:pPr>
        <w:pStyle w:val="BodyText"/>
        <w:spacing w:before="7"/>
        <w:rPr>
          <w:sz w:val="27"/>
        </w:rPr>
      </w:pPr>
    </w:p>
    <w:p w:rsidR="00330CA5" w:rsidRDefault="001B4864">
      <w:pPr>
        <w:pStyle w:val="BodyText"/>
        <w:spacing w:line="276" w:lineRule="auto"/>
        <w:ind w:left="160" w:right="218"/>
        <w:jc w:val="both"/>
      </w:pPr>
      <w:r>
        <w:t>However,</w:t>
      </w:r>
      <w:r>
        <w:rPr>
          <w:spacing w:val="-8"/>
        </w:rPr>
        <w:t xml:space="preserve"> </w:t>
      </w:r>
      <w:r>
        <w:t>the</w:t>
      </w:r>
      <w:r>
        <w:rPr>
          <w:spacing w:val="-7"/>
        </w:rPr>
        <w:t xml:space="preserve"> </w:t>
      </w:r>
      <w:r>
        <w:t>overall</w:t>
      </w:r>
      <w:r>
        <w:rPr>
          <w:spacing w:val="-7"/>
        </w:rPr>
        <w:t xml:space="preserve"> </w:t>
      </w:r>
      <w:r>
        <w:t>performance</w:t>
      </w:r>
      <w:r>
        <w:rPr>
          <w:spacing w:val="-7"/>
        </w:rPr>
        <w:t xml:space="preserve"> </w:t>
      </w:r>
      <w:r>
        <w:t>of</w:t>
      </w:r>
      <w:r>
        <w:rPr>
          <w:spacing w:val="-8"/>
        </w:rPr>
        <w:t xml:space="preserve"> </w:t>
      </w:r>
      <w:r>
        <w:t>short</w:t>
      </w:r>
      <w:r>
        <w:rPr>
          <w:spacing w:val="-7"/>
        </w:rPr>
        <w:t xml:space="preserve"> </w:t>
      </w:r>
      <w:r>
        <w:t>term</w:t>
      </w:r>
      <w:r>
        <w:rPr>
          <w:spacing w:val="-7"/>
        </w:rPr>
        <w:t xml:space="preserve"> </w:t>
      </w:r>
      <w:r>
        <w:t>management</w:t>
      </w:r>
      <w:r>
        <w:rPr>
          <w:spacing w:val="-6"/>
        </w:rPr>
        <w:t xml:space="preserve"> </w:t>
      </w:r>
      <w:r>
        <w:t>of</w:t>
      </w:r>
      <w:r>
        <w:rPr>
          <w:spacing w:val="-2"/>
        </w:rPr>
        <w:t xml:space="preserve"> </w:t>
      </w:r>
      <w:r>
        <w:t>IDLC</w:t>
      </w:r>
      <w:r>
        <w:rPr>
          <w:spacing w:val="-6"/>
        </w:rPr>
        <w:t xml:space="preserve"> </w:t>
      </w:r>
      <w:r>
        <w:t>is</w:t>
      </w:r>
      <w:r>
        <w:rPr>
          <w:spacing w:val="-7"/>
        </w:rPr>
        <w:t xml:space="preserve"> </w:t>
      </w:r>
      <w:r>
        <w:t>appreciable.</w:t>
      </w:r>
      <w:r>
        <w:rPr>
          <w:spacing w:val="-4"/>
        </w:rPr>
        <w:t xml:space="preserve"> </w:t>
      </w:r>
      <w:r>
        <w:t>But,</w:t>
      </w:r>
      <w:r>
        <w:rPr>
          <w:spacing w:val="-7"/>
        </w:rPr>
        <w:t xml:space="preserve"> </w:t>
      </w:r>
      <w:r>
        <w:t>there</w:t>
      </w:r>
      <w:r>
        <w:rPr>
          <w:spacing w:val="-7"/>
        </w:rPr>
        <w:t xml:space="preserve"> </w:t>
      </w:r>
      <w:r>
        <w:t>is</w:t>
      </w:r>
      <w:r>
        <w:rPr>
          <w:spacing w:val="-58"/>
        </w:rPr>
        <w:t xml:space="preserve"> </w:t>
      </w:r>
      <w:r>
        <w:t xml:space="preserve">room for improvement for them. </w:t>
      </w:r>
      <w:r w:rsidRPr="001B4864">
        <w:t>The main sources of short-term capital are trade credit, secured loans, commercial bank loans, commercial paper, a specific type of promissory note, and commercial paper. Typically, firms buy their supplies and materials from other companies on credit, and they record the debt as an account payable. As it is frequently referred as, trade credit is the largest single category of short-term loans. A discount for on-time payments is typically included in loan terms.</w:t>
      </w:r>
      <w:r>
        <w:t xml:space="preserve"> By</w:t>
      </w:r>
      <w:r>
        <w:rPr>
          <w:spacing w:val="-6"/>
        </w:rPr>
        <w:t xml:space="preserve"> </w:t>
      </w:r>
      <w:r>
        <w:t>effectively</w:t>
      </w:r>
      <w:r>
        <w:rPr>
          <w:spacing w:val="-5"/>
        </w:rPr>
        <w:t xml:space="preserve"> </w:t>
      </w:r>
      <w:r>
        <w:t>utilizing</w:t>
      </w:r>
      <w:r>
        <w:rPr>
          <w:spacing w:val="-2"/>
        </w:rPr>
        <w:t xml:space="preserve"> </w:t>
      </w:r>
      <w:r>
        <w:t>these</w:t>
      </w:r>
      <w:r>
        <w:rPr>
          <w:spacing w:val="-2"/>
        </w:rPr>
        <w:t xml:space="preserve"> </w:t>
      </w:r>
      <w:r>
        <w:t>sources,</w:t>
      </w:r>
      <w:r>
        <w:rPr>
          <w:spacing w:val="2"/>
        </w:rPr>
        <w:t xml:space="preserve"> </w:t>
      </w:r>
      <w:r>
        <w:t>IDLC can improve</w:t>
      </w:r>
      <w:r>
        <w:rPr>
          <w:spacing w:val="-2"/>
        </w:rPr>
        <w:t xml:space="preserve"> </w:t>
      </w:r>
      <w:r>
        <w:t>in the</w:t>
      </w:r>
      <w:r>
        <w:rPr>
          <w:spacing w:val="-1"/>
        </w:rPr>
        <w:t xml:space="preserve"> </w:t>
      </w:r>
      <w:r>
        <w:t>future.</w:t>
      </w:r>
    </w:p>
    <w:p w:rsidR="00330CA5" w:rsidRDefault="00330CA5">
      <w:pPr>
        <w:spacing w:line="276" w:lineRule="auto"/>
        <w:jc w:val="both"/>
        <w:sectPr w:rsidR="00330CA5">
          <w:pgSz w:w="12240" w:h="15840"/>
          <w:pgMar w:top="1360" w:right="1220" w:bottom="1140" w:left="1280" w:header="0" w:footer="943" w:gutter="0"/>
          <w:cols w:space="720"/>
        </w:sectPr>
      </w:pPr>
    </w:p>
    <w:p w:rsidR="00330CA5" w:rsidRDefault="00877A3A">
      <w:pPr>
        <w:pStyle w:val="BodyText"/>
        <w:rPr>
          <w:sz w:val="20"/>
        </w:rPr>
      </w:pPr>
      <w:r>
        <w:rPr>
          <w:noProof/>
        </w:rPr>
        <w:lastRenderedPageBreak/>
        <mc:AlternateContent>
          <mc:Choice Requires="wpg">
            <w:drawing>
              <wp:anchor distT="0" distB="0" distL="114300" distR="114300" simplePos="0" relativeHeight="15764480" behindDoc="0" locked="0" layoutInCell="1" allowOverlap="1">
                <wp:simplePos x="0" y="0"/>
                <wp:positionH relativeFrom="page">
                  <wp:posOffset>909955</wp:posOffset>
                </wp:positionH>
                <wp:positionV relativeFrom="page">
                  <wp:posOffset>909955</wp:posOffset>
                </wp:positionV>
                <wp:extent cx="6105525" cy="3152140"/>
                <wp:effectExtent l="0" t="0" r="0" b="0"/>
                <wp:wrapNone/>
                <wp:docPr id="39"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5525" cy="3152140"/>
                          <a:chOff x="1433" y="1433"/>
                          <a:chExt cx="9615" cy="4964"/>
                        </a:xfrm>
                      </wpg:grpSpPr>
                      <wps:wsp>
                        <wps:cNvPr id="40" name="Rectangle 71"/>
                        <wps:cNvSpPr>
                          <a:spLocks noChangeArrowheads="1"/>
                        </wps:cNvSpPr>
                        <wps:spPr bwMode="auto">
                          <a:xfrm>
                            <a:off x="1440" y="1440"/>
                            <a:ext cx="9600" cy="4949"/>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7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2973" y="2788"/>
                            <a:ext cx="7552" cy="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AutoShape 69"/>
                        <wps:cNvSpPr>
                          <a:spLocks/>
                        </wps:cNvSpPr>
                        <wps:spPr bwMode="auto">
                          <a:xfrm>
                            <a:off x="10224" y="5344"/>
                            <a:ext cx="111" cy="209"/>
                          </a:xfrm>
                          <a:custGeom>
                            <a:avLst/>
                            <a:gdLst>
                              <a:gd name="T0" fmla="+- 0 10224 10224"/>
                              <a:gd name="T1" fmla="*/ T0 w 111"/>
                              <a:gd name="T2" fmla="+- 0 5554 5345"/>
                              <a:gd name="T3" fmla="*/ 5554 h 209"/>
                              <a:gd name="T4" fmla="+- 0 10282 10224"/>
                              <a:gd name="T5" fmla="*/ T4 w 111"/>
                              <a:gd name="T6" fmla="+- 0 5554 5345"/>
                              <a:gd name="T7" fmla="*/ 5554 h 209"/>
                              <a:gd name="T8" fmla="+- 0 10250 10224"/>
                              <a:gd name="T9" fmla="*/ T8 w 111"/>
                              <a:gd name="T10" fmla="+- 0 5448 5345"/>
                              <a:gd name="T11" fmla="*/ 5448 h 209"/>
                              <a:gd name="T12" fmla="+- 0 10308 10224"/>
                              <a:gd name="T13" fmla="*/ T12 w 111"/>
                              <a:gd name="T14" fmla="+- 0 5448 5345"/>
                              <a:gd name="T15" fmla="*/ 5448 h 209"/>
                              <a:gd name="T16" fmla="+- 0 10277 10224"/>
                              <a:gd name="T17" fmla="*/ T16 w 111"/>
                              <a:gd name="T18" fmla="+- 0 5345 5345"/>
                              <a:gd name="T19" fmla="*/ 5345 h 209"/>
                              <a:gd name="T20" fmla="+- 0 10334 10224"/>
                              <a:gd name="T21" fmla="*/ T20 w 111"/>
                              <a:gd name="T22" fmla="+- 0 5345 5345"/>
                              <a:gd name="T23" fmla="*/ 5345 h 209"/>
                            </a:gdLst>
                            <a:ahLst/>
                            <a:cxnLst>
                              <a:cxn ang="0">
                                <a:pos x="T1" y="T3"/>
                              </a:cxn>
                              <a:cxn ang="0">
                                <a:pos x="T5" y="T7"/>
                              </a:cxn>
                              <a:cxn ang="0">
                                <a:pos x="T9" y="T11"/>
                              </a:cxn>
                              <a:cxn ang="0">
                                <a:pos x="T13" y="T15"/>
                              </a:cxn>
                              <a:cxn ang="0">
                                <a:pos x="T17" y="T19"/>
                              </a:cxn>
                              <a:cxn ang="0">
                                <a:pos x="T21" y="T23"/>
                              </a:cxn>
                            </a:cxnLst>
                            <a:rect l="0" t="0" r="r" b="b"/>
                            <a:pathLst>
                              <a:path w="111" h="209">
                                <a:moveTo>
                                  <a:pt x="0" y="209"/>
                                </a:moveTo>
                                <a:lnTo>
                                  <a:pt x="58" y="209"/>
                                </a:lnTo>
                                <a:moveTo>
                                  <a:pt x="26" y="103"/>
                                </a:moveTo>
                                <a:lnTo>
                                  <a:pt x="84" y="103"/>
                                </a:lnTo>
                                <a:moveTo>
                                  <a:pt x="53" y="0"/>
                                </a:moveTo>
                                <a:lnTo>
                                  <a:pt x="110" y="0"/>
                                </a:lnTo>
                              </a:path>
                            </a:pathLst>
                          </a:custGeom>
                          <a:noFill/>
                          <a:ln w="9144">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Rectangle 68"/>
                        <wps:cNvSpPr>
                          <a:spLocks noChangeArrowheads="1"/>
                        </wps:cNvSpPr>
                        <wps:spPr bwMode="auto">
                          <a:xfrm>
                            <a:off x="5217" y="2287"/>
                            <a:ext cx="99" cy="10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67"/>
                        <wps:cNvSpPr>
                          <a:spLocks noChangeArrowheads="1"/>
                        </wps:cNvSpPr>
                        <wps:spPr bwMode="auto">
                          <a:xfrm>
                            <a:off x="5832" y="2287"/>
                            <a:ext cx="99" cy="101"/>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66"/>
                        <wps:cNvSpPr>
                          <a:spLocks noChangeArrowheads="1"/>
                        </wps:cNvSpPr>
                        <wps:spPr bwMode="auto">
                          <a:xfrm>
                            <a:off x="1440" y="1440"/>
                            <a:ext cx="9600" cy="4949"/>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Text Box 65"/>
                        <wps:cNvSpPr txBox="1">
                          <a:spLocks noChangeArrowheads="1"/>
                        </wps:cNvSpPr>
                        <wps:spPr bwMode="auto">
                          <a:xfrm>
                            <a:off x="2851" y="1638"/>
                            <a:ext cx="6762" cy="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44" w:lineRule="exact"/>
                                <w:rPr>
                                  <w:rFonts w:ascii="Calibri"/>
                                  <w:b/>
                                  <w:sz w:val="24"/>
                                </w:rPr>
                              </w:pPr>
                              <w:r>
                                <w:rPr>
                                  <w:rFonts w:ascii="Calibri"/>
                                  <w:b/>
                                  <w:color w:val="585858"/>
                                  <w:spacing w:val="10"/>
                                  <w:sz w:val="24"/>
                                </w:rPr>
                                <w:t>ST</w:t>
                              </w:r>
                              <w:r>
                                <w:rPr>
                                  <w:rFonts w:ascii="Calibri"/>
                                  <w:b/>
                                  <w:color w:val="585858"/>
                                  <w:spacing w:val="50"/>
                                  <w:sz w:val="24"/>
                                </w:rPr>
                                <w:t xml:space="preserve"> </w:t>
                              </w:r>
                              <w:r>
                                <w:rPr>
                                  <w:rFonts w:ascii="Calibri"/>
                                  <w:b/>
                                  <w:color w:val="585858"/>
                                  <w:spacing w:val="16"/>
                                  <w:sz w:val="24"/>
                                </w:rPr>
                                <w:t>RATIOS</w:t>
                              </w:r>
                              <w:r>
                                <w:rPr>
                                  <w:rFonts w:ascii="Calibri"/>
                                  <w:b/>
                                  <w:color w:val="585858"/>
                                  <w:spacing w:val="50"/>
                                  <w:sz w:val="24"/>
                                </w:rPr>
                                <w:t xml:space="preserve"> </w:t>
                              </w:r>
                              <w:r>
                                <w:rPr>
                                  <w:rFonts w:ascii="Calibri"/>
                                  <w:b/>
                                  <w:color w:val="585858"/>
                                  <w:spacing w:val="12"/>
                                  <w:sz w:val="24"/>
                                </w:rPr>
                                <w:t>OF</w:t>
                              </w:r>
                              <w:r>
                                <w:rPr>
                                  <w:rFonts w:ascii="Calibri"/>
                                  <w:b/>
                                  <w:color w:val="585858"/>
                                  <w:spacing w:val="51"/>
                                  <w:sz w:val="24"/>
                                </w:rPr>
                                <w:t xml:space="preserve"> </w:t>
                              </w:r>
                              <w:r>
                                <w:rPr>
                                  <w:rFonts w:ascii="Calibri"/>
                                  <w:b/>
                                  <w:color w:val="585858"/>
                                  <w:spacing w:val="16"/>
                                  <w:sz w:val="24"/>
                                </w:rPr>
                                <w:t>IDLC</w:t>
                              </w:r>
                              <w:r>
                                <w:rPr>
                                  <w:rFonts w:ascii="Calibri"/>
                                  <w:b/>
                                  <w:color w:val="585858"/>
                                  <w:spacing w:val="53"/>
                                  <w:sz w:val="24"/>
                                </w:rPr>
                                <w:t xml:space="preserve"> </w:t>
                              </w:r>
                              <w:r>
                                <w:rPr>
                                  <w:rFonts w:ascii="Calibri"/>
                                  <w:b/>
                                  <w:color w:val="585858"/>
                                  <w:spacing w:val="17"/>
                                  <w:sz w:val="24"/>
                                </w:rPr>
                                <w:t>COMPARE</w:t>
                              </w:r>
                              <w:r>
                                <w:rPr>
                                  <w:rFonts w:ascii="Calibri"/>
                                  <w:b/>
                                  <w:color w:val="585858"/>
                                  <w:spacing w:val="53"/>
                                  <w:sz w:val="24"/>
                                </w:rPr>
                                <w:t xml:space="preserve"> </w:t>
                              </w:r>
                              <w:r>
                                <w:rPr>
                                  <w:rFonts w:ascii="Calibri"/>
                                  <w:b/>
                                  <w:color w:val="585858"/>
                                  <w:sz w:val="24"/>
                                </w:rPr>
                                <w:t>TO</w:t>
                              </w:r>
                              <w:r>
                                <w:rPr>
                                  <w:rFonts w:ascii="Calibri"/>
                                  <w:b/>
                                  <w:color w:val="585858"/>
                                  <w:spacing w:val="51"/>
                                  <w:sz w:val="24"/>
                                </w:rPr>
                                <w:t xml:space="preserve"> </w:t>
                              </w:r>
                              <w:r>
                                <w:rPr>
                                  <w:rFonts w:ascii="Calibri"/>
                                  <w:b/>
                                  <w:color w:val="585858"/>
                                  <w:spacing w:val="19"/>
                                  <w:sz w:val="24"/>
                                </w:rPr>
                                <w:t>INDUSTRY</w:t>
                              </w:r>
                              <w:r>
                                <w:rPr>
                                  <w:rFonts w:ascii="Calibri"/>
                                  <w:b/>
                                  <w:color w:val="585858"/>
                                  <w:spacing w:val="50"/>
                                  <w:sz w:val="24"/>
                                </w:rPr>
                                <w:t xml:space="preserve"> </w:t>
                              </w:r>
                              <w:r>
                                <w:rPr>
                                  <w:rFonts w:ascii="Calibri"/>
                                  <w:b/>
                                  <w:color w:val="585858"/>
                                  <w:spacing w:val="20"/>
                                  <w:sz w:val="24"/>
                                </w:rPr>
                                <w:t>BENCHMARK</w:t>
                              </w:r>
                            </w:p>
                            <w:p w:rsidR="00C77901" w:rsidRDefault="00C77901">
                              <w:pPr>
                                <w:spacing w:before="4"/>
                                <w:rPr>
                                  <w:rFonts w:ascii="Calibri"/>
                                  <w:b/>
                                  <w:sz w:val="27"/>
                                </w:rPr>
                              </w:pPr>
                            </w:p>
                            <w:p w:rsidR="00C77901" w:rsidRDefault="00C77901">
                              <w:pPr>
                                <w:tabs>
                                  <w:tab w:val="left" w:pos="952"/>
                                </w:tabs>
                                <w:spacing w:line="216" w:lineRule="exact"/>
                                <w:ind w:left="338"/>
                                <w:jc w:val="center"/>
                                <w:rPr>
                                  <w:rFonts w:ascii="Calibri"/>
                                  <w:sz w:val="18"/>
                                </w:rPr>
                              </w:pPr>
                              <w:r>
                                <w:rPr>
                                  <w:rFonts w:ascii="Calibri"/>
                                  <w:color w:val="585858"/>
                                  <w:sz w:val="18"/>
                                </w:rPr>
                                <w:t>Avg</w:t>
                              </w:r>
                              <w:r>
                                <w:rPr>
                                  <w:rFonts w:ascii="Calibri"/>
                                  <w:color w:val="585858"/>
                                  <w:sz w:val="18"/>
                                </w:rPr>
                                <w:tab/>
                                <w:t>Industry</w:t>
                              </w:r>
                              <w:r>
                                <w:rPr>
                                  <w:rFonts w:ascii="Calibri"/>
                                  <w:color w:val="585858"/>
                                  <w:spacing w:val="-2"/>
                                  <w:sz w:val="18"/>
                                </w:rPr>
                                <w:t xml:space="preserve"> </w:t>
                              </w:r>
                              <w:r>
                                <w:rPr>
                                  <w:rFonts w:ascii="Calibri"/>
                                  <w:color w:val="585858"/>
                                  <w:sz w:val="18"/>
                                </w:rPr>
                                <w:t>Benchmark</w:t>
                              </w:r>
                            </w:p>
                          </w:txbxContent>
                        </wps:txbx>
                        <wps:bodyPr rot="0" vert="horz" wrap="square" lIns="0" tIns="0" rIns="0" bIns="0" anchor="t" anchorCtr="0" upright="1">
                          <a:noAutofit/>
                        </wps:bodyPr>
                      </wps:wsp>
                      <wps:wsp>
                        <wps:cNvPr id="47" name="Text Box 64"/>
                        <wps:cNvSpPr txBox="1">
                          <a:spLocks noChangeArrowheads="1"/>
                        </wps:cNvSpPr>
                        <wps:spPr bwMode="auto">
                          <a:xfrm>
                            <a:off x="1674" y="3169"/>
                            <a:ext cx="125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30000000000.00</w:t>
                              </w:r>
                            </w:p>
                          </w:txbxContent>
                        </wps:txbx>
                        <wps:bodyPr rot="0" vert="horz" wrap="square" lIns="0" tIns="0" rIns="0" bIns="0" anchor="t" anchorCtr="0" upright="1">
                          <a:noAutofit/>
                        </wps:bodyPr>
                      </wps:wsp>
                      <wps:wsp>
                        <wps:cNvPr id="48" name="Text Box 63"/>
                        <wps:cNvSpPr txBox="1">
                          <a:spLocks noChangeArrowheads="1"/>
                        </wps:cNvSpPr>
                        <wps:spPr bwMode="auto">
                          <a:xfrm>
                            <a:off x="7735" y="3525"/>
                            <a:ext cx="11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7E7E7E"/>
                                  <w:sz w:val="18"/>
                                </w:rPr>
                                <w:t>28,607,413,248</w:t>
                              </w:r>
                            </w:p>
                          </w:txbxContent>
                        </wps:txbx>
                        <wps:bodyPr rot="0" vert="horz" wrap="square" lIns="0" tIns="0" rIns="0" bIns="0" anchor="t" anchorCtr="0" upright="1">
                          <a:noAutofit/>
                        </wps:bodyPr>
                      </wps:wsp>
                      <wps:wsp>
                        <wps:cNvPr id="49" name="Text Box 62"/>
                        <wps:cNvSpPr txBox="1">
                          <a:spLocks noChangeArrowheads="1"/>
                        </wps:cNvSpPr>
                        <wps:spPr bwMode="auto">
                          <a:xfrm>
                            <a:off x="1714" y="3678"/>
                            <a:ext cx="1290" cy="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4" w:lineRule="exact"/>
                                <w:rPr>
                                  <w:rFonts w:ascii="Calibri"/>
                                  <w:sz w:val="18"/>
                                </w:rPr>
                              </w:pPr>
                              <w:r>
                                <w:rPr>
                                  <w:rFonts w:ascii="Calibri"/>
                                  <w:color w:val="585858"/>
                                  <w:sz w:val="18"/>
                                </w:rPr>
                                <w:t>20000000000.00</w:t>
                              </w:r>
                            </w:p>
                            <w:p w:rsidR="00C77901" w:rsidRDefault="00C77901">
                              <w:pPr>
                                <w:spacing w:before="9"/>
                                <w:rPr>
                                  <w:rFonts w:ascii="Calibri"/>
                                </w:rPr>
                              </w:pPr>
                            </w:p>
                            <w:p w:rsidR="00C77901" w:rsidRDefault="00C77901">
                              <w:pPr>
                                <w:spacing w:before="1" w:line="216" w:lineRule="exact"/>
                                <w:ind w:left="38"/>
                                <w:rPr>
                                  <w:rFonts w:ascii="Calibri"/>
                                  <w:sz w:val="18"/>
                                </w:rPr>
                              </w:pPr>
                              <w:r>
                                <w:rPr>
                                  <w:rFonts w:ascii="Calibri"/>
                                  <w:color w:val="585858"/>
                                  <w:sz w:val="18"/>
                                </w:rPr>
                                <w:t>10000000000.00</w:t>
                              </w:r>
                            </w:p>
                          </w:txbxContent>
                        </wps:txbx>
                        <wps:bodyPr rot="0" vert="horz" wrap="square" lIns="0" tIns="0" rIns="0" bIns="0" anchor="t" anchorCtr="0" upright="1">
                          <a:noAutofit/>
                        </wps:bodyPr>
                      </wps:wsp>
                      <wps:wsp>
                        <wps:cNvPr id="50" name="Text Box 61"/>
                        <wps:cNvSpPr txBox="1">
                          <a:spLocks noChangeArrowheads="1"/>
                        </wps:cNvSpPr>
                        <wps:spPr bwMode="auto">
                          <a:xfrm>
                            <a:off x="7805" y="4333"/>
                            <a:ext cx="116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7E7E7E"/>
                                  <w:sz w:val="18"/>
                                </w:rPr>
                                <w:t>12,967,024,327</w:t>
                              </w:r>
                            </w:p>
                          </w:txbxContent>
                        </wps:txbx>
                        <wps:bodyPr rot="0" vert="horz" wrap="square" lIns="0" tIns="0" rIns="0" bIns="0" anchor="t" anchorCtr="0" upright="1">
                          <a:noAutofit/>
                        </wps:bodyPr>
                      </wps:wsp>
                      <wps:wsp>
                        <wps:cNvPr id="51" name="Text Box 60"/>
                        <wps:cNvSpPr txBox="1">
                          <a:spLocks noChangeArrowheads="1"/>
                        </wps:cNvSpPr>
                        <wps:spPr bwMode="auto">
                          <a:xfrm>
                            <a:off x="2704" y="4664"/>
                            <a:ext cx="3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0.00</w:t>
                              </w:r>
                            </w:p>
                          </w:txbxContent>
                        </wps:txbx>
                        <wps:bodyPr rot="0" vert="horz" wrap="square" lIns="0" tIns="0" rIns="0" bIns="0" anchor="t" anchorCtr="0" upright="1">
                          <a:noAutofit/>
                        </wps:bodyPr>
                      </wps:wsp>
                      <wps:wsp>
                        <wps:cNvPr id="52" name="Text Box 59"/>
                        <wps:cNvSpPr txBox="1">
                          <a:spLocks noChangeArrowheads="1"/>
                        </wps:cNvSpPr>
                        <wps:spPr bwMode="auto">
                          <a:xfrm>
                            <a:off x="3506" y="4571"/>
                            <a:ext cx="963"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57" w:lineRule="exact"/>
                                <w:rPr>
                                  <w:rFonts w:ascii="Calibri"/>
                                  <w:sz w:val="18"/>
                                </w:rPr>
                              </w:pPr>
                              <w:r>
                                <w:rPr>
                                  <w:rFonts w:ascii="Calibri"/>
                                  <w:color w:val="7E7E7E"/>
                                  <w:position w:val="1"/>
                                  <w:sz w:val="18"/>
                                </w:rPr>
                                <w:t>1.</w:t>
                              </w:r>
                              <w:r>
                                <w:rPr>
                                  <w:rFonts w:ascii="Calibri"/>
                                  <w:color w:val="7E7E7E"/>
                                  <w:spacing w:val="-72"/>
                                  <w:position w:val="1"/>
                                  <w:sz w:val="18"/>
                                </w:rPr>
                                <w:t>1</w:t>
                              </w:r>
                              <w:r>
                                <w:rPr>
                                  <w:rFonts w:ascii="Calibri"/>
                                  <w:color w:val="7E7E7E"/>
                                  <w:spacing w:val="-21"/>
                                  <w:position w:val="8"/>
                                  <w:sz w:val="18"/>
                                </w:rPr>
                                <w:t>4</w:t>
                              </w:r>
                              <w:r>
                                <w:rPr>
                                  <w:rFonts w:ascii="Calibri"/>
                                  <w:color w:val="7E7E7E"/>
                                  <w:spacing w:val="-72"/>
                                  <w:position w:val="1"/>
                                  <w:sz w:val="18"/>
                                </w:rPr>
                                <w:t>7</w:t>
                              </w:r>
                              <w:r>
                                <w:rPr>
                                  <w:rFonts w:ascii="Calibri"/>
                                  <w:color w:val="7E7E7E"/>
                                  <w:position w:val="8"/>
                                  <w:sz w:val="18"/>
                                </w:rPr>
                                <w:t>.4</w:t>
                              </w:r>
                              <w:r>
                                <w:rPr>
                                  <w:rFonts w:ascii="Calibri"/>
                                  <w:color w:val="7E7E7E"/>
                                  <w:spacing w:val="-91"/>
                                  <w:position w:val="8"/>
                                  <w:sz w:val="18"/>
                                </w:rPr>
                                <w:t>8</w:t>
                              </w:r>
                              <w:r>
                                <w:rPr>
                                  <w:rFonts w:ascii="Calibri"/>
                                  <w:color w:val="7E7E7E"/>
                                  <w:position w:val="5"/>
                                  <w:sz w:val="18"/>
                                </w:rPr>
                                <w:t xml:space="preserve">0  </w:t>
                              </w:r>
                              <w:r>
                                <w:rPr>
                                  <w:rFonts w:ascii="Calibri"/>
                                  <w:color w:val="7E7E7E"/>
                                  <w:spacing w:val="16"/>
                                  <w:position w:val="5"/>
                                  <w:sz w:val="18"/>
                                </w:rPr>
                                <w:t xml:space="preserve"> </w:t>
                              </w:r>
                              <w:r>
                                <w:rPr>
                                  <w:rFonts w:ascii="Calibri"/>
                                  <w:color w:val="7E7E7E"/>
                                  <w:position w:val="3"/>
                                  <w:sz w:val="18"/>
                                </w:rPr>
                                <w:t>0.8</w:t>
                              </w:r>
                              <w:r>
                                <w:rPr>
                                  <w:rFonts w:ascii="Calibri"/>
                                  <w:color w:val="7E7E7E"/>
                                  <w:spacing w:val="-84"/>
                                  <w:position w:val="3"/>
                                  <w:sz w:val="18"/>
                                </w:rPr>
                                <w:t>2</w:t>
                              </w:r>
                              <w:r>
                                <w:rPr>
                                  <w:rFonts w:ascii="Calibri"/>
                                  <w:color w:val="7E7E7E"/>
                                  <w:sz w:val="18"/>
                                </w:rPr>
                                <w:t>0</w:t>
                              </w:r>
                            </w:p>
                          </w:txbxContent>
                        </wps:txbx>
                        <wps:bodyPr rot="0" vert="horz" wrap="square" lIns="0" tIns="0" rIns="0" bIns="0" anchor="t" anchorCtr="0" upright="1">
                          <a:noAutofit/>
                        </wps:bodyPr>
                      </wps:wsp>
                      <wps:wsp>
                        <wps:cNvPr id="53" name="Text Box 58"/>
                        <wps:cNvSpPr txBox="1">
                          <a:spLocks noChangeArrowheads="1"/>
                        </wps:cNvSpPr>
                        <wps:spPr bwMode="auto">
                          <a:xfrm>
                            <a:off x="3254" y="4891"/>
                            <a:ext cx="335"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9" w:lineRule="auto"/>
                                <w:rPr>
                                  <w:rFonts w:ascii="Calibri"/>
                                  <w:sz w:val="16"/>
                                </w:rPr>
                              </w:pPr>
                              <w:r>
                                <w:rPr>
                                  <w:rFonts w:ascii="Calibri"/>
                                  <w:color w:val="585858"/>
                                  <w:sz w:val="16"/>
                                </w:rPr>
                                <w:t xml:space="preserve">1   </w:t>
                              </w:r>
                              <w:r>
                                <w:rPr>
                                  <w:rFonts w:ascii="Calibri"/>
                                  <w:color w:val="585858"/>
                                  <w:spacing w:val="6"/>
                                  <w:sz w:val="16"/>
                                </w:rPr>
                                <w:t xml:space="preserve"> </w:t>
                              </w:r>
                              <w:r>
                                <w:rPr>
                                  <w:rFonts w:ascii="Calibri"/>
                                  <w:color w:val="585858"/>
                                  <w:position w:val="-2"/>
                                  <w:sz w:val="16"/>
                                </w:rPr>
                                <w:t>2</w:t>
                              </w:r>
                            </w:p>
                          </w:txbxContent>
                        </wps:txbx>
                        <wps:bodyPr rot="0" vert="horz" wrap="square" lIns="0" tIns="0" rIns="0" bIns="0" anchor="t" anchorCtr="0" upright="1">
                          <a:noAutofit/>
                        </wps:bodyPr>
                      </wps:wsp>
                      <wps:wsp>
                        <wps:cNvPr id="54" name="Text Box 57"/>
                        <wps:cNvSpPr txBox="1">
                          <a:spLocks noChangeArrowheads="1"/>
                        </wps:cNvSpPr>
                        <wps:spPr bwMode="auto">
                          <a:xfrm>
                            <a:off x="3723" y="4667"/>
                            <a:ext cx="126"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3" w:lineRule="exact"/>
                                <w:ind w:left="14"/>
                                <w:rPr>
                                  <w:rFonts w:ascii="Calibri"/>
                                  <w:sz w:val="18"/>
                                </w:rPr>
                              </w:pPr>
                              <w:r>
                                <w:rPr>
                                  <w:rFonts w:ascii="Calibri"/>
                                  <w:color w:val="7E7E7E"/>
                                  <w:sz w:val="18"/>
                                </w:rPr>
                                <w:t>0</w:t>
                              </w:r>
                            </w:p>
                            <w:p w:rsidR="00C77901" w:rsidRDefault="00C77901">
                              <w:pPr>
                                <w:spacing w:before="63" w:line="193" w:lineRule="exact"/>
                                <w:rPr>
                                  <w:rFonts w:ascii="Calibri"/>
                                  <w:sz w:val="16"/>
                                </w:rPr>
                              </w:pPr>
                              <w:r>
                                <w:rPr>
                                  <w:rFonts w:ascii="Calibri"/>
                                  <w:color w:val="585858"/>
                                  <w:sz w:val="16"/>
                                </w:rPr>
                                <w:t>3</w:t>
                              </w:r>
                            </w:p>
                          </w:txbxContent>
                        </wps:txbx>
                        <wps:bodyPr rot="0" vert="horz" wrap="square" lIns="0" tIns="0" rIns="0" bIns="0" anchor="t" anchorCtr="0" upright="1">
                          <a:noAutofit/>
                        </wps:bodyPr>
                      </wps:wsp>
                      <wps:wsp>
                        <wps:cNvPr id="55" name="Text Box 56"/>
                        <wps:cNvSpPr txBox="1">
                          <a:spLocks noChangeArrowheads="1"/>
                        </wps:cNvSpPr>
                        <wps:spPr bwMode="auto">
                          <a:xfrm>
                            <a:off x="3972" y="4694"/>
                            <a:ext cx="351"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7" w:lineRule="auto"/>
                                <w:rPr>
                                  <w:rFonts w:ascii="Calibri"/>
                                  <w:sz w:val="18"/>
                                </w:rPr>
                              </w:pPr>
                              <w:r>
                                <w:rPr>
                                  <w:rFonts w:ascii="Calibri"/>
                                  <w:color w:val="7E7E7E"/>
                                  <w:sz w:val="18"/>
                                </w:rPr>
                                <w:t>0.7</w:t>
                              </w:r>
                              <w:r>
                                <w:rPr>
                                  <w:rFonts w:ascii="Calibri"/>
                                  <w:color w:val="7E7E7E"/>
                                  <w:position w:val="-2"/>
                                  <w:sz w:val="18"/>
                                </w:rPr>
                                <w:t>0</w:t>
                              </w:r>
                            </w:p>
                          </w:txbxContent>
                        </wps:txbx>
                        <wps:bodyPr rot="0" vert="horz" wrap="square" lIns="0" tIns="0" rIns="0" bIns="0" anchor="t" anchorCtr="0" upright="1">
                          <a:noAutofit/>
                        </wps:bodyPr>
                      </wps:wsp>
                      <wps:wsp>
                        <wps:cNvPr id="56" name="Text Box 55"/>
                        <wps:cNvSpPr txBox="1">
                          <a:spLocks noChangeArrowheads="1"/>
                        </wps:cNvSpPr>
                        <wps:spPr bwMode="auto">
                          <a:xfrm>
                            <a:off x="4452" y="4750"/>
                            <a:ext cx="359"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7" w:lineRule="auto"/>
                                <w:rPr>
                                  <w:rFonts w:ascii="Calibri"/>
                                  <w:sz w:val="18"/>
                                </w:rPr>
                              </w:pPr>
                              <w:r>
                                <w:rPr>
                                  <w:rFonts w:ascii="Calibri"/>
                                  <w:color w:val="7E7E7E"/>
                                  <w:sz w:val="18"/>
                                </w:rPr>
                                <w:t>0.1</w:t>
                              </w:r>
                              <w:r>
                                <w:rPr>
                                  <w:rFonts w:ascii="Calibri"/>
                                  <w:color w:val="7E7E7E"/>
                                  <w:spacing w:val="-73"/>
                                  <w:sz w:val="18"/>
                                </w:rPr>
                                <w:t>1</w:t>
                              </w:r>
                              <w:r>
                                <w:rPr>
                                  <w:rFonts w:ascii="Calibri"/>
                                  <w:color w:val="7E7E7E"/>
                                  <w:position w:val="-2"/>
                                  <w:sz w:val="18"/>
                                </w:rPr>
                                <w:t>0</w:t>
                              </w:r>
                            </w:p>
                          </w:txbxContent>
                        </wps:txbx>
                        <wps:bodyPr rot="0" vert="horz" wrap="square" lIns="0" tIns="0" rIns="0" bIns="0" anchor="t" anchorCtr="0" upright="1">
                          <a:noAutofit/>
                        </wps:bodyPr>
                      </wps:wsp>
                      <wps:wsp>
                        <wps:cNvPr id="57" name="Text Box 54"/>
                        <wps:cNvSpPr txBox="1">
                          <a:spLocks noChangeArrowheads="1"/>
                        </wps:cNvSpPr>
                        <wps:spPr bwMode="auto">
                          <a:xfrm>
                            <a:off x="4594" y="4674"/>
                            <a:ext cx="355"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7" w:lineRule="auto"/>
                                <w:rPr>
                                  <w:rFonts w:ascii="Calibri"/>
                                  <w:sz w:val="18"/>
                                </w:rPr>
                              </w:pPr>
                              <w:r>
                                <w:rPr>
                                  <w:rFonts w:ascii="Calibri"/>
                                  <w:color w:val="7E7E7E"/>
                                  <w:sz w:val="18"/>
                                </w:rPr>
                                <w:t>0.6</w:t>
                              </w:r>
                              <w:r>
                                <w:rPr>
                                  <w:rFonts w:ascii="Calibri"/>
                                  <w:color w:val="7E7E7E"/>
                                  <w:spacing w:val="-77"/>
                                  <w:sz w:val="18"/>
                                </w:rPr>
                                <w:t>1</w:t>
                              </w:r>
                              <w:r>
                                <w:rPr>
                                  <w:rFonts w:ascii="Calibri"/>
                                  <w:color w:val="7E7E7E"/>
                                  <w:position w:val="-2"/>
                                  <w:sz w:val="18"/>
                                </w:rPr>
                                <w:t>0</w:t>
                              </w:r>
                            </w:p>
                          </w:txbxContent>
                        </wps:txbx>
                        <wps:bodyPr rot="0" vert="horz" wrap="square" lIns="0" tIns="0" rIns="0" bIns="0" anchor="t" anchorCtr="0" upright="1">
                          <a:noAutofit/>
                        </wps:bodyPr>
                      </wps:wsp>
                      <wps:wsp>
                        <wps:cNvPr id="58" name="Text Box 53"/>
                        <wps:cNvSpPr txBox="1">
                          <a:spLocks noChangeArrowheads="1"/>
                        </wps:cNvSpPr>
                        <wps:spPr bwMode="auto">
                          <a:xfrm>
                            <a:off x="3963" y="4973"/>
                            <a:ext cx="102"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61" w:lineRule="exact"/>
                                <w:rPr>
                                  <w:rFonts w:ascii="Calibri"/>
                                  <w:sz w:val="16"/>
                                </w:rPr>
                              </w:pPr>
                              <w:r>
                                <w:rPr>
                                  <w:rFonts w:ascii="Calibri"/>
                                  <w:color w:val="585858"/>
                                  <w:sz w:val="16"/>
                                </w:rPr>
                                <w:t>4</w:t>
                              </w:r>
                            </w:p>
                          </w:txbxContent>
                        </wps:txbx>
                        <wps:bodyPr rot="0" vert="horz" wrap="square" lIns="0" tIns="0" rIns="0" bIns="0" anchor="t" anchorCtr="0" upright="1">
                          <a:noAutofit/>
                        </wps:bodyPr>
                      </wps:wsp>
                      <wps:wsp>
                        <wps:cNvPr id="59" name="Text Box 52"/>
                        <wps:cNvSpPr txBox="1">
                          <a:spLocks noChangeArrowheads="1"/>
                        </wps:cNvSpPr>
                        <wps:spPr bwMode="auto">
                          <a:xfrm>
                            <a:off x="4946" y="4756"/>
                            <a:ext cx="49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25" w:lineRule="auto"/>
                                <w:rPr>
                                  <w:rFonts w:ascii="Calibri"/>
                                  <w:sz w:val="18"/>
                                </w:rPr>
                              </w:pPr>
                              <w:r>
                                <w:rPr>
                                  <w:rFonts w:ascii="Calibri"/>
                                  <w:color w:val="7E7E7E"/>
                                  <w:spacing w:val="-11"/>
                                  <w:sz w:val="18"/>
                                </w:rPr>
                                <w:t>0.18</w:t>
                              </w:r>
                              <w:r>
                                <w:rPr>
                                  <w:rFonts w:ascii="Calibri"/>
                                  <w:color w:val="7E7E7E"/>
                                  <w:spacing w:val="-11"/>
                                  <w:position w:val="-2"/>
                                  <w:sz w:val="18"/>
                                </w:rPr>
                                <w:t>0</w:t>
                              </w:r>
                              <w:r>
                                <w:rPr>
                                  <w:rFonts w:ascii="Calibri"/>
                                  <w:color w:val="7E7E7E"/>
                                  <w:spacing w:val="-2"/>
                                  <w:position w:val="-2"/>
                                  <w:sz w:val="18"/>
                                </w:rPr>
                                <w:t xml:space="preserve"> </w:t>
                              </w:r>
                              <w:r>
                                <w:rPr>
                                  <w:rFonts w:ascii="Calibri"/>
                                  <w:color w:val="7E7E7E"/>
                                  <w:spacing w:val="-11"/>
                                  <w:position w:val="5"/>
                                  <w:sz w:val="18"/>
                                </w:rPr>
                                <w:t>0</w:t>
                              </w:r>
                            </w:p>
                          </w:txbxContent>
                        </wps:txbx>
                        <wps:bodyPr rot="0" vert="horz" wrap="square" lIns="0" tIns="0" rIns="0" bIns="0" anchor="t" anchorCtr="0" upright="1">
                          <a:noAutofit/>
                        </wps:bodyPr>
                      </wps:wsp>
                      <wps:wsp>
                        <wps:cNvPr id="60" name="Text Box 51"/>
                        <wps:cNvSpPr txBox="1">
                          <a:spLocks noChangeArrowheads="1"/>
                        </wps:cNvSpPr>
                        <wps:spPr bwMode="auto">
                          <a:xfrm>
                            <a:off x="5081" y="4729"/>
                            <a:ext cx="27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7E7E7E"/>
                                  <w:spacing w:val="-14"/>
                                  <w:sz w:val="18"/>
                                </w:rPr>
                                <w:t>0.18</w:t>
                              </w:r>
                            </w:p>
                          </w:txbxContent>
                        </wps:txbx>
                        <wps:bodyPr rot="0" vert="horz" wrap="square" lIns="0" tIns="0" rIns="0" bIns="0" anchor="t" anchorCtr="0" upright="1">
                          <a:noAutofit/>
                        </wps:bodyPr>
                      </wps:wsp>
                      <wps:wsp>
                        <wps:cNvPr id="61" name="Text Box 50"/>
                        <wps:cNvSpPr txBox="1">
                          <a:spLocks noChangeArrowheads="1"/>
                        </wps:cNvSpPr>
                        <wps:spPr bwMode="auto">
                          <a:xfrm>
                            <a:off x="4207" y="5002"/>
                            <a:ext cx="10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61" w:lineRule="exact"/>
                                <w:rPr>
                                  <w:rFonts w:ascii="Calibri"/>
                                  <w:sz w:val="16"/>
                                </w:rPr>
                              </w:pPr>
                              <w:r>
                                <w:rPr>
                                  <w:rFonts w:ascii="Calibri"/>
                                  <w:color w:val="585858"/>
                                  <w:sz w:val="16"/>
                                </w:rPr>
                                <w:t>5</w:t>
                              </w:r>
                            </w:p>
                          </w:txbxContent>
                        </wps:txbx>
                        <wps:bodyPr rot="0" vert="horz" wrap="square" lIns="0" tIns="0" rIns="0" bIns="0" anchor="t" anchorCtr="0" upright="1">
                          <a:noAutofit/>
                        </wps:bodyPr>
                      </wps:wsp>
                      <wps:wsp>
                        <wps:cNvPr id="62" name="Text Box 49"/>
                        <wps:cNvSpPr txBox="1">
                          <a:spLocks noChangeArrowheads="1"/>
                        </wps:cNvSpPr>
                        <wps:spPr bwMode="auto">
                          <a:xfrm>
                            <a:off x="4455" y="5030"/>
                            <a:ext cx="10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61" w:lineRule="exact"/>
                                <w:rPr>
                                  <w:rFonts w:ascii="Calibri"/>
                                  <w:sz w:val="16"/>
                                </w:rPr>
                              </w:pPr>
                              <w:r>
                                <w:rPr>
                                  <w:rFonts w:ascii="Calibri"/>
                                  <w:color w:val="585858"/>
                                  <w:sz w:val="16"/>
                                </w:rPr>
                                <w:t>6</w:t>
                              </w:r>
                            </w:p>
                          </w:txbxContent>
                        </wps:txbx>
                        <wps:bodyPr rot="0" vert="horz" wrap="square" lIns="0" tIns="0" rIns="0" bIns="0" anchor="t" anchorCtr="0" upright="1">
                          <a:noAutofit/>
                        </wps:bodyPr>
                      </wps:wsp>
                      <wps:wsp>
                        <wps:cNvPr id="63" name="Text Box 48"/>
                        <wps:cNvSpPr txBox="1">
                          <a:spLocks noChangeArrowheads="1"/>
                        </wps:cNvSpPr>
                        <wps:spPr bwMode="auto">
                          <a:xfrm>
                            <a:off x="5457" y="4864"/>
                            <a:ext cx="374"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7" w:lineRule="auto"/>
                                <w:rPr>
                                  <w:rFonts w:ascii="Calibri"/>
                                  <w:sz w:val="18"/>
                                </w:rPr>
                              </w:pPr>
                              <w:r>
                                <w:rPr>
                                  <w:rFonts w:ascii="Calibri"/>
                                  <w:color w:val="7E7E7E"/>
                                  <w:spacing w:val="-9"/>
                                  <w:sz w:val="18"/>
                                </w:rPr>
                                <w:t>5.29</w:t>
                              </w:r>
                              <w:r>
                                <w:rPr>
                                  <w:rFonts w:ascii="Calibri"/>
                                  <w:color w:val="7E7E7E"/>
                                  <w:spacing w:val="-9"/>
                                  <w:position w:val="-2"/>
                                  <w:sz w:val="18"/>
                                </w:rPr>
                                <w:t>0</w:t>
                              </w:r>
                            </w:p>
                          </w:txbxContent>
                        </wps:txbx>
                        <wps:bodyPr rot="0" vert="horz" wrap="square" lIns="0" tIns="0" rIns="0" bIns="0" anchor="t" anchorCtr="0" upright="1">
                          <a:noAutofit/>
                        </wps:bodyPr>
                      </wps:wsp>
                      <wps:wsp>
                        <wps:cNvPr id="64" name="Text Box 47"/>
                        <wps:cNvSpPr txBox="1">
                          <a:spLocks noChangeArrowheads="1"/>
                        </wps:cNvSpPr>
                        <wps:spPr bwMode="auto">
                          <a:xfrm>
                            <a:off x="5582" y="4785"/>
                            <a:ext cx="370"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7" w:lineRule="auto"/>
                                <w:rPr>
                                  <w:rFonts w:ascii="Calibri"/>
                                  <w:sz w:val="18"/>
                                </w:rPr>
                              </w:pPr>
                              <w:r>
                                <w:rPr>
                                  <w:rFonts w:ascii="Calibri"/>
                                  <w:color w:val="7E7E7E"/>
                                  <w:spacing w:val="-10"/>
                                  <w:sz w:val="18"/>
                                </w:rPr>
                                <w:t>3.30</w:t>
                              </w:r>
                              <w:r>
                                <w:rPr>
                                  <w:rFonts w:ascii="Calibri"/>
                                  <w:color w:val="7E7E7E"/>
                                  <w:spacing w:val="-10"/>
                                  <w:position w:val="-2"/>
                                  <w:sz w:val="18"/>
                                </w:rPr>
                                <w:t>0</w:t>
                              </w:r>
                            </w:p>
                          </w:txbxContent>
                        </wps:txbx>
                        <wps:bodyPr rot="0" vert="horz" wrap="square" lIns="0" tIns="0" rIns="0" bIns="0" anchor="t" anchorCtr="0" upright="1">
                          <a:noAutofit/>
                        </wps:bodyPr>
                      </wps:wsp>
                      <wps:wsp>
                        <wps:cNvPr id="65" name="Text Box 46"/>
                        <wps:cNvSpPr txBox="1">
                          <a:spLocks noChangeArrowheads="1"/>
                        </wps:cNvSpPr>
                        <wps:spPr bwMode="auto">
                          <a:xfrm>
                            <a:off x="4706" y="5060"/>
                            <a:ext cx="357" cy="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9" w:lineRule="auto"/>
                                <w:rPr>
                                  <w:rFonts w:ascii="Calibri"/>
                                  <w:sz w:val="16"/>
                                </w:rPr>
                              </w:pPr>
                              <w:r>
                                <w:rPr>
                                  <w:rFonts w:ascii="Calibri"/>
                                  <w:color w:val="585858"/>
                                  <w:sz w:val="16"/>
                                </w:rPr>
                                <w:t xml:space="preserve">7   </w:t>
                              </w:r>
                              <w:r>
                                <w:rPr>
                                  <w:rFonts w:ascii="Calibri"/>
                                  <w:color w:val="585858"/>
                                  <w:spacing w:val="29"/>
                                  <w:sz w:val="16"/>
                                </w:rPr>
                                <w:t xml:space="preserve"> </w:t>
                              </w:r>
                              <w:r>
                                <w:rPr>
                                  <w:rFonts w:ascii="Calibri"/>
                                  <w:color w:val="585858"/>
                                  <w:position w:val="-2"/>
                                  <w:sz w:val="16"/>
                                </w:rPr>
                                <w:t>8</w:t>
                              </w:r>
                            </w:p>
                          </w:txbxContent>
                        </wps:txbx>
                        <wps:bodyPr rot="0" vert="horz" wrap="square" lIns="0" tIns="0" rIns="0" bIns="0" anchor="t" anchorCtr="0" upright="1">
                          <a:noAutofit/>
                        </wps:bodyPr>
                      </wps:wsp>
                      <wps:wsp>
                        <wps:cNvPr id="66" name="Text Box 45"/>
                        <wps:cNvSpPr txBox="1">
                          <a:spLocks noChangeArrowheads="1"/>
                        </wps:cNvSpPr>
                        <wps:spPr bwMode="auto">
                          <a:xfrm>
                            <a:off x="5221" y="5119"/>
                            <a:ext cx="710"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32" w:lineRule="auto"/>
                                <w:rPr>
                                  <w:rFonts w:ascii="Calibri"/>
                                  <w:sz w:val="16"/>
                                </w:rPr>
                              </w:pPr>
                              <w:r>
                                <w:rPr>
                                  <w:rFonts w:ascii="Calibri"/>
                                  <w:color w:val="585858"/>
                                  <w:position w:val="4"/>
                                  <w:sz w:val="16"/>
                                </w:rPr>
                                <w:t>9</w:t>
                              </w:r>
                              <w:r>
                                <w:rPr>
                                  <w:rFonts w:ascii="Calibri"/>
                                  <w:color w:val="585858"/>
                                  <w:spacing w:val="59"/>
                                  <w:position w:val="4"/>
                                  <w:sz w:val="16"/>
                                </w:rPr>
                                <w:t xml:space="preserve"> </w:t>
                              </w:r>
                              <w:r>
                                <w:rPr>
                                  <w:rFonts w:ascii="Calibri"/>
                                  <w:color w:val="585858"/>
                                  <w:spacing w:val="12"/>
                                  <w:sz w:val="16"/>
                                </w:rPr>
                                <w:t>10</w:t>
                              </w:r>
                              <w:r>
                                <w:rPr>
                                  <w:rFonts w:ascii="Calibri"/>
                                  <w:color w:val="585858"/>
                                  <w:spacing w:val="44"/>
                                  <w:sz w:val="16"/>
                                </w:rPr>
                                <w:t xml:space="preserve"> </w:t>
                              </w:r>
                              <w:r>
                                <w:rPr>
                                  <w:rFonts w:ascii="Calibri"/>
                                  <w:color w:val="585858"/>
                                  <w:spacing w:val="12"/>
                                  <w:position w:val="-2"/>
                                  <w:sz w:val="16"/>
                                </w:rPr>
                                <w:t>11</w:t>
                              </w:r>
                              <w:r>
                                <w:rPr>
                                  <w:rFonts w:ascii="Calibri"/>
                                  <w:color w:val="585858"/>
                                  <w:spacing w:val="-13"/>
                                  <w:position w:val="-2"/>
                                  <w:sz w:val="16"/>
                                </w:rPr>
                                <w:t xml:space="preserve"> </w:t>
                              </w:r>
                            </w:p>
                          </w:txbxContent>
                        </wps:txbx>
                        <wps:bodyPr rot="0" vert="horz" wrap="square" lIns="0" tIns="0" rIns="0" bIns="0" anchor="t" anchorCtr="0" upright="1">
                          <a:noAutofit/>
                        </wps:bodyPr>
                      </wps:wsp>
                      <wps:wsp>
                        <wps:cNvPr id="67" name="Text Box 44"/>
                        <wps:cNvSpPr txBox="1">
                          <a:spLocks noChangeArrowheads="1"/>
                        </wps:cNvSpPr>
                        <wps:spPr bwMode="auto">
                          <a:xfrm>
                            <a:off x="5983" y="4872"/>
                            <a:ext cx="1036"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rPr>
                                  <w:rFonts w:ascii="Calibri"/>
                                  <w:sz w:val="18"/>
                                </w:rPr>
                              </w:pPr>
                              <w:r>
                                <w:rPr>
                                  <w:rFonts w:ascii="Calibri"/>
                                  <w:color w:val="7E7E7E"/>
                                  <w:position w:val="1"/>
                                  <w:sz w:val="18"/>
                                </w:rPr>
                                <w:t>0.8</w:t>
                              </w:r>
                              <w:r>
                                <w:rPr>
                                  <w:rFonts w:ascii="Calibri"/>
                                  <w:color w:val="7E7E7E"/>
                                  <w:spacing w:val="-49"/>
                                  <w:position w:val="1"/>
                                  <w:sz w:val="18"/>
                                </w:rPr>
                                <w:t>4</w:t>
                              </w:r>
                              <w:r>
                                <w:rPr>
                                  <w:rFonts w:ascii="Calibri"/>
                                  <w:color w:val="7E7E7E"/>
                                  <w:position w:val="-1"/>
                                  <w:sz w:val="18"/>
                                </w:rPr>
                                <w:t>0</w:t>
                              </w:r>
                              <w:r>
                                <w:rPr>
                                  <w:rFonts w:ascii="Calibri"/>
                                  <w:color w:val="7E7E7E"/>
                                  <w:spacing w:val="-21"/>
                                  <w:position w:val="-1"/>
                                  <w:sz w:val="18"/>
                                </w:rPr>
                                <w:t xml:space="preserve"> </w:t>
                              </w:r>
                              <w:proofErr w:type="gramStart"/>
                              <w:r>
                                <w:rPr>
                                  <w:rFonts w:ascii="Calibri"/>
                                  <w:color w:val="7E7E7E"/>
                                  <w:position w:val="6"/>
                                  <w:sz w:val="18"/>
                                </w:rPr>
                                <w:t xml:space="preserve">0 </w:t>
                              </w:r>
                              <w:r>
                                <w:rPr>
                                  <w:rFonts w:ascii="Calibri"/>
                                  <w:color w:val="7E7E7E"/>
                                  <w:spacing w:val="-12"/>
                                  <w:position w:val="6"/>
                                  <w:sz w:val="18"/>
                                </w:rPr>
                                <w:t xml:space="preserve"> </w:t>
                              </w:r>
                              <w:r>
                                <w:rPr>
                                  <w:rFonts w:ascii="Calibri"/>
                                  <w:color w:val="7E7E7E"/>
                                  <w:position w:val="-4"/>
                                  <w:sz w:val="18"/>
                                </w:rPr>
                                <w:t>0</w:t>
                              </w:r>
                              <w:r>
                                <w:rPr>
                                  <w:rFonts w:ascii="Calibri"/>
                                  <w:color w:val="7E7E7E"/>
                                  <w:spacing w:val="-31"/>
                                  <w:position w:val="-4"/>
                                  <w:sz w:val="18"/>
                                </w:rPr>
                                <w:t>.</w:t>
                              </w:r>
                              <w:r>
                                <w:rPr>
                                  <w:rFonts w:ascii="Calibri"/>
                                  <w:color w:val="7E7E7E"/>
                                  <w:spacing w:val="-62"/>
                                  <w:position w:val="3"/>
                                  <w:sz w:val="18"/>
                                </w:rPr>
                                <w:t>0</w:t>
                              </w:r>
                              <w:r>
                                <w:rPr>
                                  <w:rFonts w:ascii="Calibri"/>
                                  <w:color w:val="7E7E7E"/>
                                  <w:spacing w:val="-31"/>
                                  <w:position w:val="-4"/>
                                  <w:sz w:val="18"/>
                                </w:rPr>
                                <w:t>1</w:t>
                              </w:r>
                              <w:r>
                                <w:rPr>
                                  <w:rFonts w:ascii="Calibri"/>
                                  <w:color w:val="7E7E7E"/>
                                  <w:spacing w:val="-16"/>
                                  <w:position w:val="3"/>
                                  <w:sz w:val="18"/>
                                </w:rPr>
                                <w:t>.</w:t>
                              </w:r>
                              <w:r>
                                <w:rPr>
                                  <w:rFonts w:ascii="Calibri"/>
                                  <w:color w:val="7E7E7E"/>
                                  <w:spacing w:val="-76"/>
                                  <w:position w:val="-4"/>
                                  <w:sz w:val="18"/>
                                </w:rPr>
                                <w:t>3</w:t>
                              </w:r>
                              <w:r>
                                <w:rPr>
                                  <w:rFonts w:ascii="Calibri"/>
                                  <w:color w:val="7E7E7E"/>
                                  <w:position w:val="3"/>
                                  <w:sz w:val="18"/>
                                </w:rPr>
                                <w:t>1</w:t>
                              </w:r>
                              <w:r>
                                <w:rPr>
                                  <w:rFonts w:ascii="Calibri"/>
                                  <w:color w:val="7E7E7E"/>
                                  <w:spacing w:val="-45"/>
                                  <w:position w:val="3"/>
                                  <w:sz w:val="18"/>
                                </w:rPr>
                                <w:t>1</w:t>
                              </w:r>
                              <w:r>
                                <w:rPr>
                                  <w:rFonts w:ascii="Calibri"/>
                                  <w:color w:val="7E7E7E"/>
                                  <w:sz w:val="18"/>
                                </w:rPr>
                                <w:t>0</w:t>
                              </w:r>
                              <w:proofErr w:type="gramEnd"/>
                            </w:p>
                          </w:txbxContent>
                        </wps:txbx>
                        <wps:bodyPr rot="0" vert="horz" wrap="square" lIns="0" tIns="0" rIns="0" bIns="0" anchor="t" anchorCtr="0" upright="1">
                          <a:noAutofit/>
                        </wps:bodyPr>
                      </wps:wsp>
                      <wps:wsp>
                        <wps:cNvPr id="68" name="Text Box 43"/>
                        <wps:cNvSpPr txBox="1">
                          <a:spLocks noChangeArrowheads="1"/>
                        </wps:cNvSpPr>
                        <wps:spPr bwMode="auto">
                          <a:xfrm>
                            <a:off x="6099" y="4842"/>
                            <a:ext cx="28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7E7E7E"/>
                                  <w:spacing w:val="-11"/>
                                  <w:sz w:val="18"/>
                                </w:rPr>
                                <w:t>0.99</w:t>
                              </w:r>
                            </w:p>
                          </w:txbxContent>
                        </wps:txbx>
                        <wps:bodyPr rot="0" vert="horz" wrap="square" lIns="0" tIns="0" rIns="0" bIns="0" anchor="t" anchorCtr="0" upright="1">
                          <a:noAutofit/>
                        </wps:bodyPr>
                      </wps:wsp>
                      <wps:wsp>
                        <wps:cNvPr id="69" name="Text Box 42"/>
                        <wps:cNvSpPr txBox="1">
                          <a:spLocks noChangeArrowheads="1"/>
                        </wps:cNvSpPr>
                        <wps:spPr bwMode="auto">
                          <a:xfrm>
                            <a:off x="5971" y="5018"/>
                            <a:ext cx="1074"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76" w:lineRule="exact"/>
                                <w:ind w:right="146"/>
                                <w:jc w:val="right"/>
                                <w:rPr>
                                  <w:rFonts w:ascii="Calibri"/>
                                  <w:sz w:val="18"/>
                                </w:rPr>
                              </w:pPr>
                              <w:r>
                                <w:rPr>
                                  <w:rFonts w:ascii="Calibri"/>
                                  <w:color w:val="7E7E7E"/>
                                  <w:sz w:val="18"/>
                                </w:rPr>
                                <w:t>0</w:t>
                              </w:r>
                            </w:p>
                            <w:p w:rsidR="00C77901" w:rsidRDefault="00C77901">
                              <w:pPr>
                                <w:spacing w:line="225" w:lineRule="auto"/>
                                <w:rPr>
                                  <w:rFonts w:ascii="Calibri"/>
                                  <w:sz w:val="16"/>
                                </w:rPr>
                              </w:pPr>
                              <w:r>
                                <w:rPr>
                                  <w:rFonts w:ascii="Calibri"/>
                                  <w:color w:val="585858"/>
                                  <w:spacing w:val="12"/>
                                  <w:sz w:val="16"/>
                                </w:rPr>
                                <w:t>12</w:t>
                              </w:r>
                              <w:r>
                                <w:rPr>
                                  <w:rFonts w:ascii="Calibri"/>
                                  <w:color w:val="585858"/>
                                  <w:spacing w:val="53"/>
                                  <w:sz w:val="16"/>
                                </w:rPr>
                                <w:t xml:space="preserve"> </w:t>
                              </w:r>
                              <w:r>
                                <w:rPr>
                                  <w:rFonts w:ascii="Calibri"/>
                                  <w:color w:val="585858"/>
                                  <w:spacing w:val="12"/>
                                  <w:position w:val="-2"/>
                                  <w:sz w:val="16"/>
                                </w:rPr>
                                <w:t>13</w:t>
                              </w:r>
                              <w:r>
                                <w:rPr>
                                  <w:rFonts w:ascii="Calibri"/>
                                  <w:color w:val="585858"/>
                                  <w:spacing w:val="58"/>
                                  <w:position w:val="-2"/>
                                  <w:sz w:val="16"/>
                                </w:rPr>
                                <w:t xml:space="preserve"> </w:t>
                              </w:r>
                              <w:proofErr w:type="gramStart"/>
                              <w:r>
                                <w:rPr>
                                  <w:rFonts w:ascii="Calibri"/>
                                  <w:color w:val="585858"/>
                                  <w:spacing w:val="12"/>
                                  <w:position w:val="-5"/>
                                  <w:sz w:val="16"/>
                                </w:rPr>
                                <w:t xml:space="preserve">14 </w:t>
                              </w:r>
                              <w:r>
                                <w:rPr>
                                  <w:rFonts w:ascii="Calibri"/>
                                  <w:color w:val="585858"/>
                                  <w:spacing w:val="15"/>
                                  <w:position w:val="-5"/>
                                  <w:sz w:val="16"/>
                                </w:rPr>
                                <w:t xml:space="preserve"> </w:t>
                              </w:r>
                              <w:r>
                                <w:rPr>
                                  <w:rFonts w:ascii="Calibri"/>
                                  <w:color w:val="585858"/>
                                  <w:spacing w:val="12"/>
                                  <w:position w:val="-9"/>
                                  <w:sz w:val="16"/>
                                </w:rPr>
                                <w:t>15</w:t>
                              </w:r>
                              <w:proofErr w:type="gramEnd"/>
                              <w:r>
                                <w:rPr>
                                  <w:rFonts w:ascii="Calibri"/>
                                  <w:color w:val="585858"/>
                                  <w:spacing w:val="-13"/>
                                  <w:position w:val="-9"/>
                                  <w:sz w:val="16"/>
                                </w:rPr>
                                <w:t xml:space="preserve"> </w:t>
                              </w:r>
                            </w:p>
                          </w:txbxContent>
                        </wps:txbx>
                        <wps:bodyPr rot="0" vert="horz" wrap="square" lIns="0" tIns="0" rIns="0" bIns="0" anchor="t" anchorCtr="0" upright="1">
                          <a:noAutofit/>
                        </wps:bodyPr>
                      </wps:wsp>
                      <wps:wsp>
                        <wps:cNvPr id="70" name="Text Box 41"/>
                        <wps:cNvSpPr txBox="1">
                          <a:spLocks noChangeArrowheads="1"/>
                        </wps:cNvSpPr>
                        <wps:spPr bwMode="auto">
                          <a:xfrm>
                            <a:off x="7086" y="5051"/>
                            <a:ext cx="400"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7" w:lineRule="auto"/>
                                <w:rPr>
                                  <w:rFonts w:ascii="Calibri"/>
                                  <w:sz w:val="18"/>
                                </w:rPr>
                              </w:pPr>
                              <w:r>
                                <w:rPr>
                                  <w:rFonts w:ascii="Calibri"/>
                                  <w:color w:val="7E7E7E"/>
                                  <w:spacing w:val="-4"/>
                                  <w:sz w:val="18"/>
                                </w:rPr>
                                <w:t>0.02</w:t>
                              </w:r>
                              <w:r>
                                <w:rPr>
                                  <w:rFonts w:ascii="Calibri"/>
                                  <w:color w:val="7E7E7E"/>
                                  <w:spacing w:val="-4"/>
                                  <w:position w:val="-2"/>
                                  <w:sz w:val="18"/>
                                </w:rPr>
                                <w:t>0</w:t>
                              </w:r>
                            </w:p>
                          </w:txbxContent>
                        </wps:txbx>
                        <wps:bodyPr rot="0" vert="horz" wrap="square" lIns="0" tIns="0" rIns="0" bIns="0" anchor="t" anchorCtr="0" upright="1">
                          <a:noAutofit/>
                        </wps:bodyPr>
                      </wps:wsp>
                      <wps:wsp>
                        <wps:cNvPr id="71" name="Text Box 40"/>
                        <wps:cNvSpPr txBox="1">
                          <a:spLocks noChangeArrowheads="1"/>
                        </wps:cNvSpPr>
                        <wps:spPr bwMode="auto">
                          <a:xfrm>
                            <a:off x="7183" y="4963"/>
                            <a:ext cx="395"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7" w:lineRule="auto"/>
                                <w:rPr>
                                  <w:rFonts w:ascii="Calibri"/>
                                  <w:sz w:val="18"/>
                                </w:rPr>
                              </w:pPr>
                              <w:r>
                                <w:rPr>
                                  <w:rFonts w:ascii="Calibri"/>
                                  <w:color w:val="7E7E7E"/>
                                  <w:spacing w:val="-5"/>
                                  <w:sz w:val="18"/>
                                </w:rPr>
                                <w:t>0.01</w:t>
                              </w:r>
                              <w:r>
                                <w:rPr>
                                  <w:rFonts w:ascii="Calibri"/>
                                  <w:color w:val="7E7E7E"/>
                                  <w:spacing w:val="-5"/>
                                  <w:position w:val="-2"/>
                                  <w:sz w:val="18"/>
                                </w:rPr>
                                <w:t>0</w:t>
                              </w:r>
                            </w:p>
                          </w:txbxContent>
                        </wps:txbx>
                        <wps:bodyPr rot="0" vert="horz" wrap="square" lIns="0" tIns="0" rIns="0" bIns="0" anchor="t" anchorCtr="0" upright="1">
                          <a:noAutofit/>
                        </wps:bodyPr>
                      </wps:wsp>
                      <wps:wsp>
                        <wps:cNvPr id="72" name="Text Box 39"/>
                        <wps:cNvSpPr txBox="1">
                          <a:spLocks noChangeArrowheads="1"/>
                        </wps:cNvSpPr>
                        <wps:spPr bwMode="auto">
                          <a:xfrm>
                            <a:off x="7964" y="5151"/>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7E7E7E"/>
                                  <w:sz w:val="18"/>
                                </w:rPr>
                                <w:t>0</w:t>
                              </w:r>
                            </w:p>
                          </w:txbxContent>
                        </wps:txbx>
                        <wps:bodyPr rot="0" vert="horz" wrap="square" lIns="0" tIns="0" rIns="0" bIns="0" anchor="t" anchorCtr="0" upright="1">
                          <a:noAutofit/>
                        </wps:bodyPr>
                      </wps:wsp>
                      <wps:wsp>
                        <wps:cNvPr id="73" name="Text Box 38"/>
                        <wps:cNvSpPr txBox="1">
                          <a:spLocks noChangeArrowheads="1"/>
                        </wps:cNvSpPr>
                        <wps:spPr bwMode="auto">
                          <a:xfrm>
                            <a:off x="8043" y="5059"/>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7E7E7E"/>
                                  <w:sz w:val="18"/>
                                </w:rPr>
                                <w:t>0</w:t>
                              </w:r>
                            </w:p>
                          </w:txbxContent>
                        </wps:txbx>
                        <wps:bodyPr rot="0" vert="horz" wrap="square" lIns="0" tIns="0" rIns="0" bIns="0" anchor="t" anchorCtr="0" upright="1">
                          <a:noAutofit/>
                        </wps:bodyPr>
                      </wps:wsp>
                      <wps:wsp>
                        <wps:cNvPr id="74" name="Text Box 37"/>
                        <wps:cNvSpPr txBox="1">
                          <a:spLocks noChangeArrowheads="1"/>
                        </wps:cNvSpPr>
                        <wps:spPr bwMode="auto">
                          <a:xfrm>
                            <a:off x="8337" y="5092"/>
                            <a:ext cx="414"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7" w:lineRule="auto"/>
                                <w:rPr>
                                  <w:rFonts w:ascii="Calibri"/>
                                  <w:sz w:val="18"/>
                                </w:rPr>
                              </w:pPr>
                              <w:r>
                                <w:rPr>
                                  <w:rFonts w:ascii="Calibri"/>
                                  <w:color w:val="7E7E7E"/>
                                  <w:spacing w:val="-1"/>
                                  <w:sz w:val="18"/>
                                </w:rPr>
                                <w:t>0.29</w:t>
                              </w:r>
                              <w:r>
                                <w:rPr>
                                  <w:rFonts w:ascii="Calibri"/>
                                  <w:color w:val="7E7E7E"/>
                                  <w:spacing w:val="-1"/>
                                  <w:position w:val="-2"/>
                                  <w:sz w:val="18"/>
                                </w:rPr>
                                <w:t>0</w:t>
                              </w:r>
                            </w:p>
                          </w:txbxContent>
                        </wps:txbx>
                        <wps:bodyPr rot="0" vert="horz" wrap="square" lIns="0" tIns="0" rIns="0" bIns="0" anchor="t" anchorCtr="0" upright="1">
                          <a:noAutofit/>
                        </wps:bodyPr>
                      </wps:wsp>
                      <wps:wsp>
                        <wps:cNvPr id="75" name="Text Box 36"/>
                        <wps:cNvSpPr txBox="1">
                          <a:spLocks noChangeArrowheads="1"/>
                        </wps:cNvSpPr>
                        <wps:spPr bwMode="auto">
                          <a:xfrm>
                            <a:off x="7103" y="5349"/>
                            <a:ext cx="1443"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9" w:lineRule="auto"/>
                                <w:rPr>
                                  <w:rFonts w:ascii="Calibri"/>
                                  <w:sz w:val="16"/>
                                </w:rPr>
                              </w:pPr>
                              <w:proofErr w:type="gramStart"/>
                              <w:r>
                                <w:rPr>
                                  <w:rFonts w:ascii="Calibri"/>
                                  <w:color w:val="585858"/>
                                  <w:spacing w:val="12"/>
                                  <w:sz w:val="16"/>
                                </w:rPr>
                                <w:t xml:space="preserve">16 </w:t>
                              </w:r>
                              <w:r>
                                <w:rPr>
                                  <w:rFonts w:ascii="Calibri"/>
                                  <w:color w:val="585858"/>
                                  <w:spacing w:val="24"/>
                                  <w:sz w:val="16"/>
                                </w:rPr>
                                <w:t xml:space="preserve"> </w:t>
                              </w:r>
                              <w:r>
                                <w:rPr>
                                  <w:rFonts w:ascii="Calibri"/>
                                  <w:color w:val="585858"/>
                                  <w:spacing w:val="12"/>
                                  <w:position w:val="-2"/>
                                  <w:sz w:val="16"/>
                                </w:rPr>
                                <w:t>17</w:t>
                              </w:r>
                              <w:proofErr w:type="gramEnd"/>
                              <w:r>
                                <w:rPr>
                                  <w:rFonts w:ascii="Calibri"/>
                                  <w:color w:val="585858"/>
                                  <w:spacing w:val="12"/>
                                  <w:position w:val="-2"/>
                                  <w:sz w:val="16"/>
                                </w:rPr>
                                <w:t xml:space="preserve"> </w:t>
                              </w:r>
                              <w:r>
                                <w:rPr>
                                  <w:rFonts w:ascii="Calibri"/>
                                  <w:color w:val="585858"/>
                                  <w:spacing w:val="29"/>
                                  <w:position w:val="-2"/>
                                  <w:sz w:val="16"/>
                                </w:rPr>
                                <w:t xml:space="preserve"> </w:t>
                              </w:r>
                              <w:r>
                                <w:rPr>
                                  <w:rFonts w:ascii="Calibri"/>
                                  <w:color w:val="585858"/>
                                  <w:spacing w:val="12"/>
                                  <w:position w:val="-6"/>
                                  <w:sz w:val="16"/>
                                </w:rPr>
                                <w:t xml:space="preserve">18 </w:t>
                              </w:r>
                              <w:r>
                                <w:rPr>
                                  <w:rFonts w:ascii="Calibri"/>
                                  <w:color w:val="585858"/>
                                  <w:spacing w:val="34"/>
                                  <w:position w:val="-6"/>
                                  <w:sz w:val="16"/>
                                </w:rPr>
                                <w:t xml:space="preserve"> </w:t>
                              </w:r>
                              <w:r>
                                <w:rPr>
                                  <w:rFonts w:ascii="Calibri"/>
                                  <w:color w:val="585858"/>
                                  <w:spacing w:val="12"/>
                                  <w:position w:val="-9"/>
                                  <w:sz w:val="16"/>
                                </w:rPr>
                                <w:t xml:space="preserve">19 </w:t>
                              </w:r>
                              <w:r>
                                <w:rPr>
                                  <w:rFonts w:ascii="Calibri"/>
                                  <w:color w:val="585858"/>
                                  <w:spacing w:val="39"/>
                                  <w:position w:val="-9"/>
                                  <w:sz w:val="16"/>
                                </w:rPr>
                                <w:t xml:space="preserve"> </w:t>
                              </w:r>
                              <w:r>
                                <w:rPr>
                                  <w:rFonts w:ascii="Calibri"/>
                                  <w:color w:val="585858"/>
                                  <w:spacing w:val="12"/>
                                  <w:position w:val="-13"/>
                                  <w:sz w:val="16"/>
                                </w:rPr>
                                <w:t>20</w:t>
                              </w:r>
                              <w:r>
                                <w:rPr>
                                  <w:rFonts w:ascii="Calibri"/>
                                  <w:color w:val="585858"/>
                                  <w:spacing w:val="-12"/>
                                  <w:position w:val="-13"/>
                                  <w:sz w:val="16"/>
                                </w:rPr>
                                <w:t xml:space="preserve"> </w:t>
                              </w:r>
                            </w:p>
                          </w:txbxContent>
                        </wps:txbx>
                        <wps:bodyPr rot="0" vert="horz" wrap="square" lIns="0" tIns="0" rIns="0" bIns="0" anchor="t" anchorCtr="0" upright="1">
                          <a:noAutofit/>
                        </wps:bodyPr>
                      </wps:wsp>
                      <wps:wsp>
                        <wps:cNvPr id="76" name="Text Box 35"/>
                        <wps:cNvSpPr txBox="1">
                          <a:spLocks noChangeArrowheads="1"/>
                        </wps:cNvSpPr>
                        <wps:spPr bwMode="auto">
                          <a:xfrm>
                            <a:off x="8265" y="5185"/>
                            <a:ext cx="42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7" w:lineRule="auto"/>
                                <w:rPr>
                                  <w:rFonts w:ascii="Calibri"/>
                                  <w:sz w:val="18"/>
                                </w:rPr>
                              </w:pPr>
                              <w:r>
                                <w:rPr>
                                  <w:rFonts w:ascii="Calibri"/>
                                  <w:color w:val="7E7E7E"/>
                                  <w:sz w:val="18"/>
                                </w:rPr>
                                <w:t>0.21</w:t>
                              </w:r>
                              <w:r>
                                <w:rPr>
                                  <w:rFonts w:ascii="Calibri"/>
                                  <w:color w:val="7E7E7E"/>
                                  <w:position w:val="-3"/>
                                  <w:sz w:val="18"/>
                                </w:rPr>
                                <w:t>0</w:t>
                              </w:r>
                            </w:p>
                          </w:txbxContent>
                        </wps:txbx>
                        <wps:bodyPr rot="0" vert="horz" wrap="square" lIns="0" tIns="0" rIns="0" bIns="0" anchor="t" anchorCtr="0" upright="1">
                          <a:noAutofit/>
                        </wps:bodyPr>
                      </wps:wsp>
                      <wps:wsp>
                        <wps:cNvPr id="77" name="Text Box 34"/>
                        <wps:cNvSpPr txBox="1">
                          <a:spLocks noChangeArrowheads="1"/>
                        </wps:cNvSpPr>
                        <wps:spPr bwMode="auto">
                          <a:xfrm>
                            <a:off x="8884" y="5194"/>
                            <a:ext cx="483"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20" w:lineRule="auto"/>
                                <w:rPr>
                                  <w:rFonts w:ascii="Calibri"/>
                                  <w:sz w:val="18"/>
                                </w:rPr>
                              </w:pPr>
                              <w:r>
                                <w:rPr>
                                  <w:rFonts w:ascii="Calibri"/>
                                  <w:color w:val="7E7E7E"/>
                                  <w:sz w:val="18"/>
                                </w:rPr>
                                <w:t>13.</w:t>
                              </w:r>
                              <w:r>
                                <w:rPr>
                                  <w:rFonts w:ascii="Calibri"/>
                                  <w:color w:val="7E7E7E"/>
                                  <w:spacing w:val="-1"/>
                                  <w:sz w:val="18"/>
                                </w:rPr>
                                <w:t>5</w:t>
                              </w:r>
                              <w:r>
                                <w:rPr>
                                  <w:rFonts w:ascii="Calibri"/>
                                  <w:color w:val="7E7E7E"/>
                                  <w:spacing w:val="-91"/>
                                  <w:position w:val="-3"/>
                                  <w:sz w:val="18"/>
                                </w:rPr>
                                <w:t>0</w:t>
                              </w:r>
                              <w:r>
                                <w:rPr>
                                  <w:rFonts w:ascii="Calibri"/>
                                  <w:color w:val="7E7E7E"/>
                                  <w:spacing w:val="-40"/>
                                  <w:sz w:val="18"/>
                                </w:rPr>
                                <w:t>8</w:t>
                              </w:r>
                              <w:r>
                                <w:rPr>
                                  <w:rFonts w:ascii="Calibri"/>
                                  <w:color w:val="7E7E7E"/>
                                  <w:position w:val="6"/>
                                  <w:sz w:val="18"/>
                                </w:rPr>
                                <w:t>0</w:t>
                              </w:r>
                            </w:p>
                          </w:txbxContent>
                        </wps:txbx>
                        <wps:bodyPr rot="0" vert="horz" wrap="square" lIns="0" tIns="0" rIns="0" bIns="0" anchor="t" anchorCtr="0" upright="1">
                          <a:noAutofit/>
                        </wps:bodyPr>
                      </wps:wsp>
                      <wps:wsp>
                        <wps:cNvPr id="78" name="Text Box 33"/>
                        <wps:cNvSpPr txBox="1">
                          <a:spLocks noChangeArrowheads="1"/>
                        </wps:cNvSpPr>
                        <wps:spPr bwMode="auto">
                          <a:xfrm>
                            <a:off x="8943" y="5159"/>
                            <a:ext cx="3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7E7E7E"/>
                                  <w:sz w:val="18"/>
                                </w:rPr>
                                <w:t>6.48</w:t>
                              </w:r>
                            </w:p>
                          </w:txbxContent>
                        </wps:txbx>
                        <wps:bodyPr rot="0" vert="horz" wrap="square" lIns="0" tIns="0" rIns="0" bIns="0" anchor="t" anchorCtr="0" upright="1">
                          <a:noAutofit/>
                        </wps:bodyPr>
                      </wps:wsp>
                      <wps:wsp>
                        <wps:cNvPr id="79" name="Text Box 32"/>
                        <wps:cNvSpPr txBox="1">
                          <a:spLocks noChangeArrowheads="1"/>
                        </wps:cNvSpPr>
                        <wps:spPr bwMode="auto">
                          <a:xfrm>
                            <a:off x="9525" y="5329"/>
                            <a:ext cx="442"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7" w:lineRule="auto"/>
                                <w:rPr>
                                  <w:rFonts w:ascii="Calibri"/>
                                  <w:sz w:val="18"/>
                                </w:rPr>
                              </w:pPr>
                              <w:r>
                                <w:rPr>
                                  <w:rFonts w:ascii="Calibri"/>
                                  <w:color w:val="7E7E7E"/>
                                  <w:sz w:val="18"/>
                                </w:rPr>
                                <w:t>0.03</w:t>
                              </w:r>
                              <w:r>
                                <w:rPr>
                                  <w:rFonts w:ascii="Calibri"/>
                                  <w:color w:val="7E7E7E"/>
                                  <w:position w:val="-3"/>
                                  <w:sz w:val="18"/>
                                </w:rPr>
                                <w:t>0</w:t>
                              </w:r>
                            </w:p>
                          </w:txbxContent>
                        </wps:txbx>
                        <wps:bodyPr rot="0" vert="horz" wrap="square" lIns="0" tIns="0" rIns="0" bIns="0" anchor="t" anchorCtr="0" upright="1">
                          <a:noAutofit/>
                        </wps:bodyPr>
                      </wps:wsp>
                      <wps:wsp>
                        <wps:cNvPr id="80" name="Text Box 31"/>
                        <wps:cNvSpPr txBox="1">
                          <a:spLocks noChangeArrowheads="1"/>
                        </wps:cNvSpPr>
                        <wps:spPr bwMode="auto">
                          <a:xfrm>
                            <a:off x="9570" y="5230"/>
                            <a:ext cx="434"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7" w:lineRule="auto"/>
                                <w:rPr>
                                  <w:rFonts w:ascii="Calibri"/>
                                  <w:sz w:val="18"/>
                                </w:rPr>
                              </w:pPr>
                              <w:r>
                                <w:rPr>
                                  <w:rFonts w:ascii="Calibri"/>
                                  <w:color w:val="7E7E7E"/>
                                  <w:sz w:val="18"/>
                                </w:rPr>
                                <w:t>0.60</w:t>
                              </w:r>
                              <w:r>
                                <w:rPr>
                                  <w:rFonts w:ascii="Calibri"/>
                                  <w:color w:val="7E7E7E"/>
                                  <w:position w:val="-3"/>
                                  <w:sz w:val="18"/>
                                </w:rPr>
                                <w:t>0</w:t>
                              </w:r>
                            </w:p>
                          </w:txbxContent>
                        </wps:txbx>
                        <wps:bodyPr rot="0" vert="horz" wrap="square" lIns="0" tIns="0" rIns="0" bIns="0" anchor="t" anchorCtr="0" upright="1">
                          <a:noAutofit/>
                        </wps:bodyPr>
                      </wps:wsp>
                      <wps:wsp>
                        <wps:cNvPr id="81" name="Text Box 30"/>
                        <wps:cNvSpPr txBox="1">
                          <a:spLocks noChangeArrowheads="1"/>
                        </wps:cNvSpPr>
                        <wps:spPr bwMode="auto">
                          <a:xfrm>
                            <a:off x="10219" y="5302"/>
                            <a:ext cx="3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7E7E7E"/>
                                  <w:sz w:val="18"/>
                                </w:rPr>
                                <w:t>5.93</w:t>
                              </w:r>
                            </w:p>
                          </w:txbxContent>
                        </wps:txbx>
                        <wps:bodyPr rot="0" vert="horz" wrap="square" lIns="0" tIns="0" rIns="0" bIns="0" anchor="t" anchorCtr="0" upright="1">
                          <a:noAutofit/>
                        </wps:bodyPr>
                      </wps:wsp>
                      <wps:wsp>
                        <wps:cNvPr id="82" name="Text Box 29"/>
                        <wps:cNvSpPr txBox="1">
                          <a:spLocks noChangeArrowheads="1"/>
                        </wps:cNvSpPr>
                        <wps:spPr bwMode="auto">
                          <a:xfrm>
                            <a:off x="8629" y="5526"/>
                            <a:ext cx="1551"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9" w:lineRule="auto"/>
                                <w:rPr>
                                  <w:rFonts w:ascii="Calibri"/>
                                  <w:sz w:val="16"/>
                                </w:rPr>
                              </w:pPr>
                              <w:proofErr w:type="gramStart"/>
                              <w:r>
                                <w:rPr>
                                  <w:rFonts w:ascii="Calibri"/>
                                  <w:color w:val="585858"/>
                                  <w:spacing w:val="12"/>
                                  <w:sz w:val="16"/>
                                </w:rPr>
                                <w:t xml:space="preserve">21 </w:t>
                              </w:r>
                              <w:r>
                                <w:rPr>
                                  <w:rFonts w:ascii="Calibri"/>
                                  <w:color w:val="585858"/>
                                  <w:spacing w:val="50"/>
                                  <w:sz w:val="16"/>
                                </w:rPr>
                                <w:t xml:space="preserve"> </w:t>
                              </w:r>
                              <w:r>
                                <w:rPr>
                                  <w:rFonts w:ascii="Calibri"/>
                                  <w:color w:val="585858"/>
                                  <w:spacing w:val="12"/>
                                  <w:position w:val="-3"/>
                                  <w:sz w:val="16"/>
                                </w:rPr>
                                <w:t>22</w:t>
                              </w:r>
                              <w:proofErr w:type="gramEnd"/>
                              <w:r>
                                <w:rPr>
                                  <w:rFonts w:ascii="Calibri"/>
                                  <w:color w:val="585858"/>
                                  <w:spacing w:val="12"/>
                                  <w:position w:val="-3"/>
                                  <w:sz w:val="16"/>
                                </w:rPr>
                                <w:t xml:space="preserve"> </w:t>
                              </w:r>
                              <w:r>
                                <w:rPr>
                                  <w:rFonts w:ascii="Calibri"/>
                                  <w:color w:val="585858"/>
                                  <w:spacing w:val="56"/>
                                  <w:position w:val="-3"/>
                                  <w:sz w:val="16"/>
                                </w:rPr>
                                <w:t xml:space="preserve"> </w:t>
                              </w:r>
                              <w:r>
                                <w:rPr>
                                  <w:rFonts w:ascii="Calibri"/>
                                  <w:color w:val="585858"/>
                                  <w:spacing w:val="12"/>
                                  <w:position w:val="-6"/>
                                  <w:sz w:val="16"/>
                                </w:rPr>
                                <w:t xml:space="preserve">23  </w:t>
                              </w:r>
                              <w:r>
                                <w:rPr>
                                  <w:rFonts w:ascii="Calibri"/>
                                  <w:color w:val="585858"/>
                                  <w:spacing w:val="13"/>
                                  <w:position w:val="-6"/>
                                  <w:sz w:val="16"/>
                                </w:rPr>
                                <w:t xml:space="preserve"> </w:t>
                              </w:r>
                              <w:r>
                                <w:rPr>
                                  <w:rFonts w:ascii="Calibri"/>
                                  <w:color w:val="585858"/>
                                  <w:spacing w:val="12"/>
                                  <w:position w:val="-10"/>
                                  <w:sz w:val="16"/>
                                </w:rPr>
                                <w:t xml:space="preserve">24  </w:t>
                              </w:r>
                              <w:r>
                                <w:rPr>
                                  <w:rFonts w:ascii="Calibri"/>
                                  <w:color w:val="585858"/>
                                  <w:spacing w:val="20"/>
                                  <w:position w:val="-10"/>
                                  <w:sz w:val="16"/>
                                </w:rPr>
                                <w:t xml:space="preserve"> </w:t>
                              </w:r>
                              <w:r>
                                <w:rPr>
                                  <w:rFonts w:ascii="Calibri"/>
                                  <w:color w:val="585858"/>
                                  <w:spacing w:val="12"/>
                                  <w:position w:val="-14"/>
                                  <w:sz w:val="16"/>
                                </w:rPr>
                                <w:t>25</w:t>
                              </w:r>
                              <w:r>
                                <w:rPr>
                                  <w:rFonts w:ascii="Calibri"/>
                                  <w:color w:val="585858"/>
                                  <w:spacing w:val="-13"/>
                                  <w:position w:val="-14"/>
                                  <w:sz w:val="16"/>
                                </w:rPr>
                                <w:t xml:space="preserve"> </w:t>
                              </w:r>
                            </w:p>
                          </w:txbxContent>
                        </wps:txbx>
                        <wps:bodyPr rot="0" vert="horz" wrap="square" lIns="0" tIns="0" rIns="0" bIns="0" anchor="t" anchorCtr="0" upright="1">
                          <a:noAutofit/>
                        </wps:bodyPr>
                      </wps:wsp>
                      <wps:wsp>
                        <wps:cNvPr id="83" name="Text Box 28"/>
                        <wps:cNvSpPr txBox="1">
                          <a:spLocks noChangeArrowheads="1"/>
                        </wps:cNvSpPr>
                        <wps:spPr bwMode="auto">
                          <a:xfrm>
                            <a:off x="10188" y="5405"/>
                            <a:ext cx="47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201" w:lineRule="exact"/>
                                <w:rPr>
                                  <w:rFonts w:ascii="Calibri"/>
                                  <w:sz w:val="18"/>
                                </w:rPr>
                              </w:pPr>
                              <w:r>
                                <w:rPr>
                                  <w:rFonts w:ascii="Calibri"/>
                                  <w:color w:val="7E7E7E"/>
                                  <w:spacing w:val="-18"/>
                                  <w:sz w:val="18"/>
                                </w:rPr>
                                <w:t>0.2</w:t>
                              </w:r>
                              <w:r>
                                <w:rPr>
                                  <w:rFonts w:ascii="Calibri"/>
                                  <w:color w:val="585858"/>
                                  <w:spacing w:val="-18"/>
                                  <w:position w:val="-1"/>
                                  <w:sz w:val="18"/>
                                </w:rPr>
                                <w:t>A</w:t>
                              </w:r>
                              <w:r>
                                <w:rPr>
                                  <w:rFonts w:ascii="Calibri"/>
                                  <w:color w:val="7E7E7E"/>
                                  <w:spacing w:val="-18"/>
                                  <w:sz w:val="18"/>
                                </w:rPr>
                                <w:t>7</w:t>
                              </w:r>
                              <w:r>
                                <w:rPr>
                                  <w:rFonts w:ascii="Calibri"/>
                                  <w:color w:val="585858"/>
                                  <w:spacing w:val="-18"/>
                                  <w:position w:val="-1"/>
                                  <w:sz w:val="18"/>
                                </w:rPr>
                                <w:t>vg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7" o:spid="_x0000_s1262" style="position:absolute;margin-left:71.65pt;margin-top:71.65pt;width:480.75pt;height:248.2pt;z-index:15764480;mso-position-horizontal-relative:page;mso-position-vertical-relative:page" coordorigin="1433,1433" coordsize="9615,4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">
                <v:rect id="Rectangle 71" o:spid="_x0000_s1263" style="position:absolute;left:1440;top:1440;width:9600;height:4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" fillcolor="#f1f1f1" stroked="f"/>
                <v:shape id="Picture 70" o:spid="_x0000_s1264" type="#_x0000_t75" style="position:absolute;left:2973;top:2788;width:7552;height:3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">
                  <v:imagedata r:id="rId98" o:title=""/>
                </v:shape>
                <v:shape id="AutoShape 69" o:spid="_x0000_s1265" style="position:absolute;left:10224;top:5344;width:111;height:209;visibility:visible;mso-wrap-style:square;v-text-anchor:top" coordsize="11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" path="m,209r58,m26,103r58,m53,r57,e" filled="f" strokecolor="#d9d9d9" strokeweight=".72pt">
                  <v:path arrowok="t" o:connecttype="custom" o:connectlocs="0,5554;58,5554;26,5448;84,5448;53,5345;110,5345" o:connectangles="0,0,0,0,0,0"/>
                </v:shape>
                <v:rect id="Rectangle 68" o:spid="_x0000_s1266" style="position:absolute;left:5217;top:2287;width:99;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" fillcolor="#5b9bd4" stroked="f"/>
                <v:rect id="Rectangle 67" o:spid="_x0000_s1267" style="position:absolute;left:5832;top:2287;width:99;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" fillcolor="#ec7c30" stroked="f"/>
                <v:rect id="Rectangle 66" o:spid="_x0000_s1268" style="position:absolute;left:1440;top:1440;width:9600;height:4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" filled="f" strokecolor="#d9d9d9" strokeweight=".72pt"/>
                <v:shape id="Text Box 65" o:spid="_x0000_s1269" type="#_x0000_t202" style="position:absolute;left:2851;top:1638;width:6762;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C77901" w:rsidRDefault="00C77901">
                        <w:pPr>
                          <w:spacing w:line="244" w:lineRule="exact"/>
                          <w:rPr>
                            <w:rFonts w:ascii="Calibri"/>
                            <w:b/>
                            <w:sz w:val="24"/>
                          </w:rPr>
                        </w:pPr>
                        <w:r>
                          <w:rPr>
                            <w:rFonts w:ascii="Calibri"/>
                            <w:b/>
                            <w:color w:val="585858"/>
                            <w:spacing w:val="10"/>
                            <w:sz w:val="24"/>
                          </w:rPr>
                          <w:t>ST</w:t>
                        </w:r>
                        <w:r>
                          <w:rPr>
                            <w:rFonts w:ascii="Calibri"/>
                            <w:b/>
                            <w:color w:val="585858"/>
                            <w:spacing w:val="50"/>
                            <w:sz w:val="24"/>
                          </w:rPr>
                          <w:t xml:space="preserve"> </w:t>
                        </w:r>
                        <w:r>
                          <w:rPr>
                            <w:rFonts w:ascii="Calibri"/>
                            <w:b/>
                            <w:color w:val="585858"/>
                            <w:spacing w:val="16"/>
                            <w:sz w:val="24"/>
                          </w:rPr>
                          <w:t>RATIOS</w:t>
                        </w:r>
                        <w:r>
                          <w:rPr>
                            <w:rFonts w:ascii="Calibri"/>
                            <w:b/>
                            <w:color w:val="585858"/>
                            <w:spacing w:val="50"/>
                            <w:sz w:val="24"/>
                          </w:rPr>
                          <w:t xml:space="preserve"> </w:t>
                        </w:r>
                        <w:r>
                          <w:rPr>
                            <w:rFonts w:ascii="Calibri"/>
                            <w:b/>
                            <w:color w:val="585858"/>
                            <w:spacing w:val="12"/>
                            <w:sz w:val="24"/>
                          </w:rPr>
                          <w:t>OF</w:t>
                        </w:r>
                        <w:r>
                          <w:rPr>
                            <w:rFonts w:ascii="Calibri"/>
                            <w:b/>
                            <w:color w:val="585858"/>
                            <w:spacing w:val="51"/>
                            <w:sz w:val="24"/>
                          </w:rPr>
                          <w:t xml:space="preserve"> </w:t>
                        </w:r>
                        <w:r>
                          <w:rPr>
                            <w:rFonts w:ascii="Calibri"/>
                            <w:b/>
                            <w:color w:val="585858"/>
                            <w:spacing w:val="16"/>
                            <w:sz w:val="24"/>
                          </w:rPr>
                          <w:t>IDLC</w:t>
                        </w:r>
                        <w:r>
                          <w:rPr>
                            <w:rFonts w:ascii="Calibri"/>
                            <w:b/>
                            <w:color w:val="585858"/>
                            <w:spacing w:val="53"/>
                            <w:sz w:val="24"/>
                          </w:rPr>
                          <w:t xml:space="preserve"> </w:t>
                        </w:r>
                        <w:r>
                          <w:rPr>
                            <w:rFonts w:ascii="Calibri"/>
                            <w:b/>
                            <w:color w:val="585858"/>
                            <w:spacing w:val="17"/>
                            <w:sz w:val="24"/>
                          </w:rPr>
                          <w:t>COMPARE</w:t>
                        </w:r>
                        <w:r>
                          <w:rPr>
                            <w:rFonts w:ascii="Calibri"/>
                            <w:b/>
                            <w:color w:val="585858"/>
                            <w:spacing w:val="53"/>
                            <w:sz w:val="24"/>
                          </w:rPr>
                          <w:t xml:space="preserve"> </w:t>
                        </w:r>
                        <w:r>
                          <w:rPr>
                            <w:rFonts w:ascii="Calibri"/>
                            <w:b/>
                            <w:color w:val="585858"/>
                            <w:sz w:val="24"/>
                          </w:rPr>
                          <w:t>TO</w:t>
                        </w:r>
                        <w:r>
                          <w:rPr>
                            <w:rFonts w:ascii="Calibri"/>
                            <w:b/>
                            <w:color w:val="585858"/>
                            <w:spacing w:val="51"/>
                            <w:sz w:val="24"/>
                          </w:rPr>
                          <w:t xml:space="preserve"> </w:t>
                        </w:r>
                        <w:r>
                          <w:rPr>
                            <w:rFonts w:ascii="Calibri"/>
                            <w:b/>
                            <w:color w:val="585858"/>
                            <w:spacing w:val="19"/>
                            <w:sz w:val="24"/>
                          </w:rPr>
                          <w:t>INDUSTRY</w:t>
                        </w:r>
                        <w:r>
                          <w:rPr>
                            <w:rFonts w:ascii="Calibri"/>
                            <w:b/>
                            <w:color w:val="585858"/>
                            <w:spacing w:val="50"/>
                            <w:sz w:val="24"/>
                          </w:rPr>
                          <w:t xml:space="preserve"> </w:t>
                        </w:r>
                        <w:r>
                          <w:rPr>
                            <w:rFonts w:ascii="Calibri"/>
                            <w:b/>
                            <w:color w:val="585858"/>
                            <w:spacing w:val="20"/>
                            <w:sz w:val="24"/>
                          </w:rPr>
                          <w:t>BENCHMARK</w:t>
                        </w:r>
                      </w:p>
                      <w:p w:rsidR="00C77901" w:rsidRDefault="00C77901">
                        <w:pPr>
                          <w:spacing w:before="4"/>
                          <w:rPr>
                            <w:rFonts w:ascii="Calibri"/>
                            <w:b/>
                            <w:sz w:val="27"/>
                          </w:rPr>
                        </w:pPr>
                      </w:p>
                      <w:p w:rsidR="00C77901" w:rsidRDefault="00C77901">
                        <w:pPr>
                          <w:tabs>
                            <w:tab w:val="left" w:pos="952"/>
                          </w:tabs>
                          <w:spacing w:line="216" w:lineRule="exact"/>
                          <w:ind w:left="338"/>
                          <w:jc w:val="center"/>
                          <w:rPr>
                            <w:rFonts w:ascii="Calibri"/>
                            <w:sz w:val="18"/>
                          </w:rPr>
                        </w:pPr>
                        <w:proofErr w:type="spellStart"/>
                        <w:r>
                          <w:rPr>
                            <w:rFonts w:ascii="Calibri"/>
                            <w:color w:val="585858"/>
                            <w:sz w:val="18"/>
                          </w:rPr>
                          <w:t>Avg</w:t>
                        </w:r>
                        <w:proofErr w:type="spellEnd"/>
                        <w:r>
                          <w:rPr>
                            <w:rFonts w:ascii="Calibri"/>
                            <w:color w:val="585858"/>
                            <w:sz w:val="18"/>
                          </w:rPr>
                          <w:tab/>
                          <w:t>Industry</w:t>
                        </w:r>
                        <w:r>
                          <w:rPr>
                            <w:rFonts w:ascii="Calibri"/>
                            <w:color w:val="585858"/>
                            <w:spacing w:val="-2"/>
                            <w:sz w:val="18"/>
                          </w:rPr>
                          <w:t xml:space="preserve"> </w:t>
                        </w:r>
                        <w:r>
                          <w:rPr>
                            <w:rFonts w:ascii="Calibri"/>
                            <w:color w:val="585858"/>
                            <w:sz w:val="18"/>
                          </w:rPr>
                          <w:t>Benchmark</w:t>
                        </w:r>
                      </w:p>
                    </w:txbxContent>
                  </v:textbox>
                </v:shape>
                <v:shape id="Text Box 64" o:spid="_x0000_s1270" type="#_x0000_t202" style="position:absolute;left:1674;top:3169;width:125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C77901" w:rsidRDefault="00C77901">
                        <w:pPr>
                          <w:spacing w:line="180" w:lineRule="exact"/>
                          <w:rPr>
                            <w:rFonts w:ascii="Calibri"/>
                            <w:sz w:val="18"/>
                          </w:rPr>
                        </w:pPr>
                        <w:r>
                          <w:rPr>
                            <w:rFonts w:ascii="Calibri"/>
                            <w:color w:val="585858"/>
                            <w:sz w:val="18"/>
                          </w:rPr>
                          <w:t>30000000000.00</w:t>
                        </w:r>
                      </w:p>
                    </w:txbxContent>
                  </v:textbox>
                </v:shape>
                <v:shape id="Text Box 63" o:spid="_x0000_s1271" type="#_x0000_t202" style="position:absolute;left:7735;top:3525;width:11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C77901" w:rsidRDefault="00C77901">
                        <w:pPr>
                          <w:spacing w:line="180" w:lineRule="exact"/>
                          <w:rPr>
                            <w:rFonts w:ascii="Calibri"/>
                            <w:sz w:val="18"/>
                          </w:rPr>
                        </w:pPr>
                        <w:r>
                          <w:rPr>
                            <w:rFonts w:ascii="Calibri"/>
                            <w:color w:val="7E7E7E"/>
                            <w:sz w:val="18"/>
                          </w:rPr>
                          <w:t>28,607,413,248</w:t>
                        </w:r>
                      </w:p>
                    </w:txbxContent>
                  </v:textbox>
                </v:shape>
                <v:shape id="Text Box 62" o:spid="_x0000_s1272" type="#_x0000_t202" style="position:absolute;left:1714;top:3678;width:1290;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rsidR="00C77901" w:rsidRDefault="00C77901">
                        <w:pPr>
                          <w:spacing w:line="184" w:lineRule="exact"/>
                          <w:rPr>
                            <w:rFonts w:ascii="Calibri"/>
                            <w:sz w:val="18"/>
                          </w:rPr>
                        </w:pPr>
                        <w:r>
                          <w:rPr>
                            <w:rFonts w:ascii="Calibri"/>
                            <w:color w:val="585858"/>
                            <w:sz w:val="18"/>
                          </w:rPr>
                          <w:t>20000000000.00</w:t>
                        </w:r>
                      </w:p>
                      <w:p w:rsidR="00C77901" w:rsidRDefault="00C77901">
                        <w:pPr>
                          <w:spacing w:before="9"/>
                          <w:rPr>
                            <w:rFonts w:ascii="Calibri"/>
                          </w:rPr>
                        </w:pPr>
                      </w:p>
                      <w:p w:rsidR="00C77901" w:rsidRDefault="00C77901">
                        <w:pPr>
                          <w:spacing w:before="1" w:line="216" w:lineRule="exact"/>
                          <w:ind w:left="38"/>
                          <w:rPr>
                            <w:rFonts w:ascii="Calibri"/>
                            <w:sz w:val="18"/>
                          </w:rPr>
                        </w:pPr>
                        <w:r>
                          <w:rPr>
                            <w:rFonts w:ascii="Calibri"/>
                            <w:color w:val="585858"/>
                            <w:sz w:val="18"/>
                          </w:rPr>
                          <w:t>10000000000.00</w:t>
                        </w:r>
                      </w:p>
                    </w:txbxContent>
                  </v:textbox>
                </v:shape>
                <v:shape id="Text Box 61" o:spid="_x0000_s1273" type="#_x0000_t202" style="position:absolute;left:7805;top:4333;width:116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C77901" w:rsidRDefault="00C77901">
                        <w:pPr>
                          <w:spacing w:line="180" w:lineRule="exact"/>
                          <w:rPr>
                            <w:rFonts w:ascii="Calibri"/>
                            <w:sz w:val="18"/>
                          </w:rPr>
                        </w:pPr>
                        <w:r>
                          <w:rPr>
                            <w:rFonts w:ascii="Calibri"/>
                            <w:color w:val="7E7E7E"/>
                            <w:sz w:val="18"/>
                          </w:rPr>
                          <w:t>12,967,024,327</w:t>
                        </w:r>
                      </w:p>
                    </w:txbxContent>
                  </v:textbox>
                </v:shape>
                <v:shape id="Text Box 60" o:spid="_x0000_s1274" type="#_x0000_t202" style="position:absolute;left:2704;top:4664;width:3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C77901" w:rsidRDefault="00C77901">
                        <w:pPr>
                          <w:spacing w:line="180" w:lineRule="exact"/>
                          <w:rPr>
                            <w:rFonts w:ascii="Calibri"/>
                            <w:sz w:val="18"/>
                          </w:rPr>
                        </w:pPr>
                        <w:r>
                          <w:rPr>
                            <w:rFonts w:ascii="Calibri"/>
                            <w:color w:val="585858"/>
                            <w:sz w:val="18"/>
                          </w:rPr>
                          <w:t>0.00</w:t>
                        </w:r>
                      </w:p>
                    </w:txbxContent>
                  </v:textbox>
                </v:shape>
                <v:shape id="Text Box 59" o:spid="_x0000_s1275" type="#_x0000_t202" style="position:absolute;left:3506;top:4571;width:963;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rsidR="00C77901" w:rsidRDefault="00C77901">
                        <w:pPr>
                          <w:spacing w:line="257" w:lineRule="exact"/>
                          <w:rPr>
                            <w:rFonts w:ascii="Calibri"/>
                            <w:sz w:val="18"/>
                          </w:rPr>
                        </w:pPr>
                        <w:r>
                          <w:rPr>
                            <w:rFonts w:ascii="Calibri"/>
                            <w:color w:val="7E7E7E"/>
                            <w:position w:val="1"/>
                            <w:sz w:val="18"/>
                          </w:rPr>
                          <w:t>1.</w:t>
                        </w:r>
                        <w:r>
                          <w:rPr>
                            <w:rFonts w:ascii="Calibri"/>
                            <w:color w:val="7E7E7E"/>
                            <w:spacing w:val="-72"/>
                            <w:position w:val="1"/>
                            <w:sz w:val="18"/>
                          </w:rPr>
                          <w:t>1</w:t>
                        </w:r>
                        <w:r>
                          <w:rPr>
                            <w:rFonts w:ascii="Calibri"/>
                            <w:color w:val="7E7E7E"/>
                            <w:spacing w:val="-21"/>
                            <w:position w:val="8"/>
                            <w:sz w:val="18"/>
                          </w:rPr>
                          <w:t>4</w:t>
                        </w:r>
                        <w:r>
                          <w:rPr>
                            <w:rFonts w:ascii="Calibri"/>
                            <w:color w:val="7E7E7E"/>
                            <w:spacing w:val="-72"/>
                            <w:position w:val="1"/>
                            <w:sz w:val="18"/>
                          </w:rPr>
                          <w:t>7</w:t>
                        </w:r>
                        <w:r>
                          <w:rPr>
                            <w:rFonts w:ascii="Calibri"/>
                            <w:color w:val="7E7E7E"/>
                            <w:position w:val="8"/>
                            <w:sz w:val="18"/>
                          </w:rPr>
                          <w:t>.4</w:t>
                        </w:r>
                        <w:r>
                          <w:rPr>
                            <w:rFonts w:ascii="Calibri"/>
                            <w:color w:val="7E7E7E"/>
                            <w:spacing w:val="-91"/>
                            <w:position w:val="8"/>
                            <w:sz w:val="18"/>
                          </w:rPr>
                          <w:t>8</w:t>
                        </w:r>
                        <w:r>
                          <w:rPr>
                            <w:rFonts w:ascii="Calibri"/>
                            <w:color w:val="7E7E7E"/>
                            <w:position w:val="5"/>
                            <w:sz w:val="18"/>
                          </w:rPr>
                          <w:t xml:space="preserve">0  </w:t>
                        </w:r>
                        <w:r>
                          <w:rPr>
                            <w:rFonts w:ascii="Calibri"/>
                            <w:color w:val="7E7E7E"/>
                            <w:spacing w:val="16"/>
                            <w:position w:val="5"/>
                            <w:sz w:val="18"/>
                          </w:rPr>
                          <w:t xml:space="preserve"> </w:t>
                        </w:r>
                        <w:r>
                          <w:rPr>
                            <w:rFonts w:ascii="Calibri"/>
                            <w:color w:val="7E7E7E"/>
                            <w:position w:val="3"/>
                            <w:sz w:val="18"/>
                          </w:rPr>
                          <w:t>0.8</w:t>
                        </w:r>
                        <w:r>
                          <w:rPr>
                            <w:rFonts w:ascii="Calibri"/>
                            <w:color w:val="7E7E7E"/>
                            <w:spacing w:val="-84"/>
                            <w:position w:val="3"/>
                            <w:sz w:val="18"/>
                          </w:rPr>
                          <w:t>2</w:t>
                        </w:r>
                        <w:r>
                          <w:rPr>
                            <w:rFonts w:ascii="Calibri"/>
                            <w:color w:val="7E7E7E"/>
                            <w:sz w:val="18"/>
                          </w:rPr>
                          <w:t>0</w:t>
                        </w:r>
                      </w:p>
                    </w:txbxContent>
                  </v:textbox>
                </v:shape>
                <v:shape id="Text Box 58" o:spid="_x0000_s1276" type="#_x0000_t202" style="position:absolute;left:3254;top:4891;width:335;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C77901" w:rsidRDefault="00C77901">
                        <w:pPr>
                          <w:spacing w:line="189" w:lineRule="auto"/>
                          <w:rPr>
                            <w:rFonts w:ascii="Calibri"/>
                            <w:sz w:val="16"/>
                          </w:rPr>
                        </w:pPr>
                        <w:r>
                          <w:rPr>
                            <w:rFonts w:ascii="Calibri"/>
                            <w:color w:val="585858"/>
                            <w:sz w:val="16"/>
                          </w:rPr>
                          <w:t xml:space="preserve">1   </w:t>
                        </w:r>
                        <w:r>
                          <w:rPr>
                            <w:rFonts w:ascii="Calibri"/>
                            <w:color w:val="585858"/>
                            <w:spacing w:val="6"/>
                            <w:sz w:val="16"/>
                          </w:rPr>
                          <w:t xml:space="preserve"> </w:t>
                        </w:r>
                        <w:r>
                          <w:rPr>
                            <w:rFonts w:ascii="Calibri"/>
                            <w:color w:val="585858"/>
                            <w:position w:val="-2"/>
                            <w:sz w:val="16"/>
                          </w:rPr>
                          <w:t>2</w:t>
                        </w:r>
                      </w:p>
                    </w:txbxContent>
                  </v:textbox>
                </v:shape>
                <v:shape id="Text Box 57" o:spid="_x0000_s1277" type="#_x0000_t202" style="position:absolute;left:3723;top:4667;width:126;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C77901" w:rsidRDefault="00C77901">
                        <w:pPr>
                          <w:spacing w:line="183" w:lineRule="exact"/>
                          <w:ind w:left="14"/>
                          <w:rPr>
                            <w:rFonts w:ascii="Calibri"/>
                            <w:sz w:val="18"/>
                          </w:rPr>
                        </w:pPr>
                        <w:r>
                          <w:rPr>
                            <w:rFonts w:ascii="Calibri"/>
                            <w:color w:val="7E7E7E"/>
                            <w:sz w:val="18"/>
                          </w:rPr>
                          <w:t>0</w:t>
                        </w:r>
                      </w:p>
                      <w:p w:rsidR="00C77901" w:rsidRDefault="00C77901">
                        <w:pPr>
                          <w:spacing w:before="63" w:line="193" w:lineRule="exact"/>
                          <w:rPr>
                            <w:rFonts w:ascii="Calibri"/>
                            <w:sz w:val="16"/>
                          </w:rPr>
                        </w:pPr>
                        <w:r>
                          <w:rPr>
                            <w:rFonts w:ascii="Calibri"/>
                            <w:color w:val="585858"/>
                            <w:sz w:val="16"/>
                          </w:rPr>
                          <w:t>3</w:t>
                        </w:r>
                      </w:p>
                    </w:txbxContent>
                  </v:textbox>
                </v:shape>
                <v:shape id="Text Box 56" o:spid="_x0000_s1278" type="#_x0000_t202" style="position:absolute;left:3972;top:4694;width:351;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C77901" w:rsidRDefault="00C77901">
                        <w:pPr>
                          <w:spacing w:line="187" w:lineRule="auto"/>
                          <w:rPr>
                            <w:rFonts w:ascii="Calibri"/>
                            <w:sz w:val="18"/>
                          </w:rPr>
                        </w:pPr>
                        <w:r>
                          <w:rPr>
                            <w:rFonts w:ascii="Calibri"/>
                            <w:color w:val="7E7E7E"/>
                            <w:sz w:val="18"/>
                          </w:rPr>
                          <w:t>0.7</w:t>
                        </w:r>
                        <w:r>
                          <w:rPr>
                            <w:rFonts w:ascii="Calibri"/>
                            <w:color w:val="7E7E7E"/>
                            <w:position w:val="-2"/>
                            <w:sz w:val="18"/>
                          </w:rPr>
                          <w:t>0</w:t>
                        </w:r>
                      </w:p>
                    </w:txbxContent>
                  </v:textbox>
                </v:shape>
                <v:shape id="Text Box 55" o:spid="_x0000_s1279" type="#_x0000_t202" style="position:absolute;left:4452;top:4750;width:359;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C77901" w:rsidRDefault="00C77901">
                        <w:pPr>
                          <w:spacing w:line="187" w:lineRule="auto"/>
                          <w:rPr>
                            <w:rFonts w:ascii="Calibri"/>
                            <w:sz w:val="18"/>
                          </w:rPr>
                        </w:pPr>
                        <w:r>
                          <w:rPr>
                            <w:rFonts w:ascii="Calibri"/>
                            <w:color w:val="7E7E7E"/>
                            <w:sz w:val="18"/>
                          </w:rPr>
                          <w:t>0.1</w:t>
                        </w:r>
                        <w:r>
                          <w:rPr>
                            <w:rFonts w:ascii="Calibri"/>
                            <w:color w:val="7E7E7E"/>
                            <w:spacing w:val="-73"/>
                            <w:sz w:val="18"/>
                          </w:rPr>
                          <w:t>1</w:t>
                        </w:r>
                        <w:r>
                          <w:rPr>
                            <w:rFonts w:ascii="Calibri"/>
                            <w:color w:val="7E7E7E"/>
                            <w:position w:val="-2"/>
                            <w:sz w:val="18"/>
                          </w:rPr>
                          <w:t>0</w:t>
                        </w:r>
                      </w:p>
                    </w:txbxContent>
                  </v:textbox>
                </v:shape>
                <v:shape id="Text Box 54" o:spid="_x0000_s1280" type="#_x0000_t202" style="position:absolute;left:4594;top:4674;width:355;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C77901" w:rsidRDefault="00C77901">
                        <w:pPr>
                          <w:spacing w:line="187" w:lineRule="auto"/>
                          <w:rPr>
                            <w:rFonts w:ascii="Calibri"/>
                            <w:sz w:val="18"/>
                          </w:rPr>
                        </w:pPr>
                        <w:r>
                          <w:rPr>
                            <w:rFonts w:ascii="Calibri"/>
                            <w:color w:val="7E7E7E"/>
                            <w:sz w:val="18"/>
                          </w:rPr>
                          <w:t>0.6</w:t>
                        </w:r>
                        <w:r>
                          <w:rPr>
                            <w:rFonts w:ascii="Calibri"/>
                            <w:color w:val="7E7E7E"/>
                            <w:spacing w:val="-77"/>
                            <w:sz w:val="18"/>
                          </w:rPr>
                          <w:t>1</w:t>
                        </w:r>
                        <w:r>
                          <w:rPr>
                            <w:rFonts w:ascii="Calibri"/>
                            <w:color w:val="7E7E7E"/>
                            <w:position w:val="-2"/>
                            <w:sz w:val="18"/>
                          </w:rPr>
                          <w:t>0</w:t>
                        </w:r>
                      </w:p>
                    </w:txbxContent>
                  </v:textbox>
                </v:shape>
                <v:shape id="Text Box 53" o:spid="_x0000_s1281" type="#_x0000_t202" style="position:absolute;left:3963;top:4973;width:102;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C77901" w:rsidRDefault="00C77901">
                        <w:pPr>
                          <w:spacing w:line="161" w:lineRule="exact"/>
                          <w:rPr>
                            <w:rFonts w:ascii="Calibri"/>
                            <w:sz w:val="16"/>
                          </w:rPr>
                        </w:pPr>
                        <w:r>
                          <w:rPr>
                            <w:rFonts w:ascii="Calibri"/>
                            <w:color w:val="585858"/>
                            <w:sz w:val="16"/>
                          </w:rPr>
                          <w:t>4</w:t>
                        </w:r>
                      </w:p>
                    </w:txbxContent>
                  </v:textbox>
                </v:shape>
                <v:shape id="Text Box 52" o:spid="_x0000_s1282" type="#_x0000_t202" style="position:absolute;left:4946;top:4756;width:496;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rsidR="00C77901" w:rsidRDefault="00C77901">
                        <w:pPr>
                          <w:spacing w:line="225" w:lineRule="auto"/>
                          <w:rPr>
                            <w:rFonts w:ascii="Calibri"/>
                            <w:sz w:val="18"/>
                          </w:rPr>
                        </w:pPr>
                        <w:r>
                          <w:rPr>
                            <w:rFonts w:ascii="Calibri"/>
                            <w:color w:val="7E7E7E"/>
                            <w:spacing w:val="-11"/>
                            <w:sz w:val="18"/>
                          </w:rPr>
                          <w:t>0.18</w:t>
                        </w:r>
                        <w:r>
                          <w:rPr>
                            <w:rFonts w:ascii="Calibri"/>
                            <w:color w:val="7E7E7E"/>
                            <w:spacing w:val="-11"/>
                            <w:position w:val="-2"/>
                            <w:sz w:val="18"/>
                          </w:rPr>
                          <w:t>0</w:t>
                        </w:r>
                        <w:r>
                          <w:rPr>
                            <w:rFonts w:ascii="Calibri"/>
                            <w:color w:val="7E7E7E"/>
                            <w:spacing w:val="-2"/>
                            <w:position w:val="-2"/>
                            <w:sz w:val="18"/>
                          </w:rPr>
                          <w:t xml:space="preserve"> </w:t>
                        </w:r>
                        <w:r>
                          <w:rPr>
                            <w:rFonts w:ascii="Calibri"/>
                            <w:color w:val="7E7E7E"/>
                            <w:spacing w:val="-11"/>
                            <w:position w:val="5"/>
                            <w:sz w:val="18"/>
                          </w:rPr>
                          <w:t>0</w:t>
                        </w:r>
                      </w:p>
                    </w:txbxContent>
                  </v:textbox>
                </v:shape>
                <v:shape id="Text Box 51" o:spid="_x0000_s1283" type="#_x0000_t202" style="position:absolute;left:5081;top:4729;width:27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C77901" w:rsidRDefault="00C77901">
                        <w:pPr>
                          <w:spacing w:line="180" w:lineRule="exact"/>
                          <w:rPr>
                            <w:rFonts w:ascii="Calibri"/>
                            <w:sz w:val="18"/>
                          </w:rPr>
                        </w:pPr>
                        <w:r>
                          <w:rPr>
                            <w:rFonts w:ascii="Calibri"/>
                            <w:color w:val="7E7E7E"/>
                            <w:spacing w:val="-14"/>
                            <w:sz w:val="18"/>
                          </w:rPr>
                          <w:t>0.18</w:t>
                        </w:r>
                      </w:p>
                    </w:txbxContent>
                  </v:textbox>
                </v:shape>
                <v:shape id="Text Box 50" o:spid="_x0000_s1284" type="#_x0000_t202" style="position:absolute;left:4207;top:5002;width:10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rsidR="00C77901" w:rsidRDefault="00C77901">
                        <w:pPr>
                          <w:spacing w:line="161" w:lineRule="exact"/>
                          <w:rPr>
                            <w:rFonts w:ascii="Calibri"/>
                            <w:sz w:val="16"/>
                          </w:rPr>
                        </w:pPr>
                        <w:r>
                          <w:rPr>
                            <w:rFonts w:ascii="Calibri"/>
                            <w:color w:val="585858"/>
                            <w:sz w:val="16"/>
                          </w:rPr>
                          <w:t>5</w:t>
                        </w:r>
                      </w:p>
                    </w:txbxContent>
                  </v:textbox>
                </v:shape>
                <v:shape id="Text Box 49" o:spid="_x0000_s1285" type="#_x0000_t202" style="position:absolute;left:4455;top:5030;width:10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C77901" w:rsidRDefault="00C77901">
                        <w:pPr>
                          <w:spacing w:line="161" w:lineRule="exact"/>
                          <w:rPr>
                            <w:rFonts w:ascii="Calibri"/>
                            <w:sz w:val="16"/>
                          </w:rPr>
                        </w:pPr>
                        <w:r>
                          <w:rPr>
                            <w:rFonts w:ascii="Calibri"/>
                            <w:color w:val="585858"/>
                            <w:sz w:val="16"/>
                          </w:rPr>
                          <w:t>6</w:t>
                        </w:r>
                      </w:p>
                    </w:txbxContent>
                  </v:textbox>
                </v:shape>
                <v:shape id="Text Box 48" o:spid="_x0000_s1286" type="#_x0000_t202" style="position:absolute;left:5457;top:4864;width:374;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C77901" w:rsidRDefault="00C77901">
                        <w:pPr>
                          <w:spacing w:line="187" w:lineRule="auto"/>
                          <w:rPr>
                            <w:rFonts w:ascii="Calibri"/>
                            <w:sz w:val="18"/>
                          </w:rPr>
                        </w:pPr>
                        <w:r>
                          <w:rPr>
                            <w:rFonts w:ascii="Calibri"/>
                            <w:color w:val="7E7E7E"/>
                            <w:spacing w:val="-9"/>
                            <w:sz w:val="18"/>
                          </w:rPr>
                          <w:t>5.29</w:t>
                        </w:r>
                        <w:r>
                          <w:rPr>
                            <w:rFonts w:ascii="Calibri"/>
                            <w:color w:val="7E7E7E"/>
                            <w:spacing w:val="-9"/>
                            <w:position w:val="-2"/>
                            <w:sz w:val="18"/>
                          </w:rPr>
                          <w:t>0</w:t>
                        </w:r>
                      </w:p>
                    </w:txbxContent>
                  </v:textbox>
                </v:shape>
                <v:shape id="Text Box 47" o:spid="_x0000_s1287" type="#_x0000_t202" style="position:absolute;left:5582;top:4785;width:370;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C77901" w:rsidRDefault="00C77901">
                        <w:pPr>
                          <w:spacing w:line="187" w:lineRule="auto"/>
                          <w:rPr>
                            <w:rFonts w:ascii="Calibri"/>
                            <w:sz w:val="18"/>
                          </w:rPr>
                        </w:pPr>
                        <w:r>
                          <w:rPr>
                            <w:rFonts w:ascii="Calibri"/>
                            <w:color w:val="7E7E7E"/>
                            <w:spacing w:val="-10"/>
                            <w:sz w:val="18"/>
                          </w:rPr>
                          <w:t>3.30</w:t>
                        </w:r>
                        <w:r>
                          <w:rPr>
                            <w:rFonts w:ascii="Calibri"/>
                            <w:color w:val="7E7E7E"/>
                            <w:spacing w:val="-10"/>
                            <w:position w:val="-2"/>
                            <w:sz w:val="18"/>
                          </w:rPr>
                          <w:t>0</w:t>
                        </w:r>
                      </w:p>
                    </w:txbxContent>
                  </v:textbox>
                </v:shape>
                <v:shape id="Text Box 46" o:spid="_x0000_s1288" type="#_x0000_t202" style="position:absolute;left:4706;top:5060;width:357;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rsidR="00C77901" w:rsidRDefault="00C77901">
                        <w:pPr>
                          <w:spacing w:line="189" w:lineRule="auto"/>
                          <w:rPr>
                            <w:rFonts w:ascii="Calibri"/>
                            <w:sz w:val="16"/>
                          </w:rPr>
                        </w:pPr>
                        <w:r>
                          <w:rPr>
                            <w:rFonts w:ascii="Calibri"/>
                            <w:color w:val="585858"/>
                            <w:sz w:val="16"/>
                          </w:rPr>
                          <w:t xml:space="preserve">7   </w:t>
                        </w:r>
                        <w:r>
                          <w:rPr>
                            <w:rFonts w:ascii="Calibri"/>
                            <w:color w:val="585858"/>
                            <w:spacing w:val="29"/>
                            <w:sz w:val="16"/>
                          </w:rPr>
                          <w:t xml:space="preserve"> </w:t>
                        </w:r>
                        <w:r>
                          <w:rPr>
                            <w:rFonts w:ascii="Calibri"/>
                            <w:color w:val="585858"/>
                            <w:position w:val="-2"/>
                            <w:sz w:val="16"/>
                          </w:rPr>
                          <w:t>8</w:t>
                        </w:r>
                      </w:p>
                    </w:txbxContent>
                  </v:textbox>
                </v:shape>
                <v:shape id="Text Box 45" o:spid="_x0000_s1289" type="#_x0000_t202" style="position:absolute;left:5221;top:5119;width:710;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C77901" w:rsidRDefault="00C77901">
                        <w:pPr>
                          <w:spacing w:line="232" w:lineRule="auto"/>
                          <w:rPr>
                            <w:rFonts w:ascii="Calibri"/>
                            <w:sz w:val="16"/>
                          </w:rPr>
                        </w:pPr>
                        <w:r>
                          <w:rPr>
                            <w:rFonts w:ascii="Calibri"/>
                            <w:color w:val="585858"/>
                            <w:position w:val="4"/>
                            <w:sz w:val="16"/>
                          </w:rPr>
                          <w:t>9</w:t>
                        </w:r>
                        <w:r>
                          <w:rPr>
                            <w:rFonts w:ascii="Calibri"/>
                            <w:color w:val="585858"/>
                            <w:spacing w:val="59"/>
                            <w:position w:val="4"/>
                            <w:sz w:val="16"/>
                          </w:rPr>
                          <w:t xml:space="preserve"> </w:t>
                        </w:r>
                        <w:r>
                          <w:rPr>
                            <w:rFonts w:ascii="Calibri"/>
                            <w:color w:val="585858"/>
                            <w:spacing w:val="12"/>
                            <w:sz w:val="16"/>
                          </w:rPr>
                          <w:t>10</w:t>
                        </w:r>
                        <w:r>
                          <w:rPr>
                            <w:rFonts w:ascii="Calibri"/>
                            <w:color w:val="585858"/>
                            <w:spacing w:val="44"/>
                            <w:sz w:val="16"/>
                          </w:rPr>
                          <w:t xml:space="preserve"> </w:t>
                        </w:r>
                        <w:r>
                          <w:rPr>
                            <w:rFonts w:ascii="Calibri"/>
                            <w:color w:val="585858"/>
                            <w:spacing w:val="12"/>
                            <w:position w:val="-2"/>
                            <w:sz w:val="16"/>
                          </w:rPr>
                          <w:t>11</w:t>
                        </w:r>
                        <w:r>
                          <w:rPr>
                            <w:rFonts w:ascii="Calibri"/>
                            <w:color w:val="585858"/>
                            <w:spacing w:val="-13"/>
                            <w:position w:val="-2"/>
                            <w:sz w:val="16"/>
                          </w:rPr>
                          <w:t xml:space="preserve"> </w:t>
                        </w:r>
                      </w:p>
                    </w:txbxContent>
                  </v:textbox>
                </v:shape>
                <v:shape id="Text Box 44" o:spid="_x0000_s1290" type="#_x0000_t202" style="position:absolute;left:5983;top:4872;width:1036;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C77901" w:rsidRDefault="00C77901">
                        <w:pPr>
                          <w:rPr>
                            <w:rFonts w:ascii="Calibri"/>
                            <w:sz w:val="18"/>
                          </w:rPr>
                        </w:pPr>
                        <w:r>
                          <w:rPr>
                            <w:rFonts w:ascii="Calibri"/>
                            <w:color w:val="7E7E7E"/>
                            <w:position w:val="1"/>
                            <w:sz w:val="18"/>
                          </w:rPr>
                          <w:t>0.8</w:t>
                        </w:r>
                        <w:r>
                          <w:rPr>
                            <w:rFonts w:ascii="Calibri"/>
                            <w:color w:val="7E7E7E"/>
                            <w:spacing w:val="-49"/>
                            <w:position w:val="1"/>
                            <w:sz w:val="18"/>
                          </w:rPr>
                          <w:t>4</w:t>
                        </w:r>
                        <w:r>
                          <w:rPr>
                            <w:rFonts w:ascii="Calibri"/>
                            <w:color w:val="7E7E7E"/>
                            <w:position w:val="-1"/>
                            <w:sz w:val="18"/>
                          </w:rPr>
                          <w:t>0</w:t>
                        </w:r>
                        <w:r>
                          <w:rPr>
                            <w:rFonts w:ascii="Calibri"/>
                            <w:color w:val="7E7E7E"/>
                            <w:spacing w:val="-21"/>
                            <w:position w:val="-1"/>
                            <w:sz w:val="18"/>
                          </w:rPr>
                          <w:t xml:space="preserve"> </w:t>
                        </w:r>
                        <w:proofErr w:type="gramStart"/>
                        <w:r>
                          <w:rPr>
                            <w:rFonts w:ascii="Calibri"/>
                            <w:color w:val="7E7E7E"/>
                            <w:position w:val="6"/>
                            <w:sz w:val="18"/>
                          </w:rPr>
                          <w:t xml:space="preserve">0 </w:t>
                        </w:r>
                        <w:r>
                          <w:rPr>
                            <w:rFonts w:ascii="Calibri"/>
                            <w:color w:val="7E7E7E"/>
                            <w:spacing w:val="-12"/>
                            <w:position w:val="6"/>
                            <w:sz w:val="18"/>
                          </w:rPr>
                          <w:t xml:space="preserve"> </w:t>
                        </w:r>
                        <w:r>
                          <w:rPr>
                            <w:rFonts w:ascii="Calibri"/>
                            <w:color w:val="7E7E7E"/>
                            <w:position w:val="-4"/>
                            <w:sz w:val="18"/>
                          </w:rPr>
                          <w:t>0</w:t>
                        </w:r>
                        <w:r>
                          <w:rPr>
                            <w:rFonts w:ascii="Calibri"/>
                            <w:color w:val="7E7E7E"/>
                            <w:spacing w:val="-31"/>
                            <w:position w:val="-4"/>
                            <w:sz w:val="18"/>
                          </w:rPr>
                          <w:t>.</w:t>
                        </w:r>
                        <w:r>
                          <w:rPr>
                            <w:rFonts w:ascii="Calibri"/>
                            <w:color w:val="7E7E7E"/>
                            <w:spacing w:val="-62"/>
                            <w:position w:val="3"/>
                            <w:sz w:val="18"/>
                          </w:rPr>
                          <w:t>0</w:t>
                        </w:r>
                        <w:r>
                          <w:rPr>
                            <w:rFonts w:ascii="Calibri"/>
                            <w:color w:val="7E7E7E"/>
                            <w:spacing w:val="-31"/>
                            <w:position w:val="-4"/>
                            <w:sz w:val="18"/>
                          </w:rPr>
                          <w:t>1</w:t>
                        </w:r>
                        <w:r>
                          <w:rPr>
                            <w:rFonts w:ascii="Calibri"/>
                            <w:color w:val="7E7E7E"/>
                            <w:spacing w:val="-16"/>
                            <w:position w:val="3"/>
                            <w:sz w:val="18"/>
                          </w:rPr>
                          <w:t>.</w:t>
                        </w:r>
                        <w:r>
                          <w:rPr>
                            <w:rFonts w:ascii="Calibri"/>
                            <w:color w:val="7E7E7E"/>
                            <w:spacing w:val="-76"/>
                            <w:position w:val="-4"/>
                            <w:sz w:val="18"/>
                          </w:rPr>
                          <w:t>3</w:t>
                        </w:r>
                        <w:r>
                          <w:rPr>
                            <w:rFonts w:ascii="Calibri"/>
                            <w:color w:val="7E7E7E"/>
                            <w:position w:val="3"/>
                            <w:sz w:val="18"/>
                          </w:rPr>
                          <w:t>1</w:t>
                        </w:r>
                        <w:r>
                          <w:rPr>
                            <w:rFonts w:ascii="Calibri"/>
                            <w:color w:val="7E7E7E"/>
                            <w:spacing w:val="-45"/>
                            <w:position w:val="3"/>
                            <w:sz w:val="18"/>
                          </w:rPr>
                          <w:t>1</w:t>
                        </w:r>
                        <w:r>
                          <w:rPr>
                            <w:rFonts w:ascii="Calibri"/>
                            <w:color w:val="7E7E7E"/>
                            <w:sz w:val="18"/>
                          </w:rPr>
                          <w:t>0</w:t>
                        </w:r>
                        <w:proofErr w:type="gramEnd"/>
                      </w:p>
                    </w:txbxContent>
                  </v:textbox>
                </v:shape>
                <v:shape id="Text Box 43" o:spid="_x0000_s1291" type="#_x0000_t202" style="position:absolute;left:6099;top:4842;width:28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C77901" w:rsidRDefault="00C77901">
                        <w:pPr>
                          <w:spacing w:line="180" w:lineRule="exact"/>
                          <w:rPr>
                            <w:rFonts w:ascii="Calibri"/>
                            <w:sz w:val="18"/>
                          </w:rPr>
                        </w:pPr>
                        <w:r>
                          <w:rPr>
                            <w:rFonts w:ascii="Calibri"/>
                            <w:color w:val="7E7E7E"/>
                            <w:spacing w:val="-11"/>
                            <w:sz w:val="18"/>
                          </w:rPr>
                          <w:t>0.99</w:t>
                        </w:r>
                      </w:p>
                    </w:txbxContent>
                  </v:textbox>
                </v:shape>
                <v:shape id="Text Box 42" o:spid="_x0000_s1292" type="#_x0000_t202" style="position:absolute;left:5971;top:5018;width:1074;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C77901" w:rsidRDefault="00C77901">
                        <w:pPr>
                          <w:spacing w:line="176" w:lineRule="exact"/>
                          <w:ind w:right="146"/>
                          <w:jc w:val="right"/>
                          <w:rPr>
                            <w:rFonts w:ascii="Calibri"/>
                            <w:sz w:val="18"/>
                          </w:rPr>
                        </w:pPr>
                        <w:r>
                          <w:rPr>
                            <w:rFonts w:ascii="Calibri"/>
                            <w:color w:val="7E7E7E"/>
                            <w:sz w:val="18"/>
                          </w:rPr>
                          <w:t>0</w:t>
                        </w:r>
                      </w:p>
                      <w:p w:rsidR="00C77901" w:rsidRDefault="00C77901">
                        <w:pPr>
                          <w:spacing w:line="225" w:lineRule="auto"/>
                          <w:rPr>
                            <w:rFonts w:ascii="Calibri"/>
                            <w:sz w:val="16"/>
                          </w:rPr>
                        </w:pPr>
                        <w:r>
                          <w:rPr>
                            <w:rFonts w:ascii="Calibri"/>
                            <w:color w:val="585858"/>
                            <w:spacing w:val="12"/>
                            <w:sz w:val="16"/>
                          </w:rPr>
                          <w:t>12</w:t>
                        </w:r>
                        <w:r>
                          <w:rPr>
                            <w:rFonts w:ascii="Calibri"/>
                            <w:color w:val="585858"/>
                            <w:spacing w:val="53"/>
                            <w:sz w:val="16"/>
                          </w:rPr>
                          <w:t xml:space="preserve"> </w:t>
                        </w:r>
                        <w:r>
                          <w:rPr>
                            <w:rFonts w:ascii="Calibri"/>
                            <w:color w:val="585858"/>
                            <w:spacing w:val="12"/>
                            <w:position w:val="-2"/>
                            <w:sz w:val="16"/>
                          </w:rPr>
                          <w:t>13</w:t>
                        </w:r>
                        <w:r>
                          <w:rPr>
                            <w:rFonts w:ascii="Calibri"/>
                            <w:color w:val="585858"/>
                            <w:spacing w:val="58"/>
                            <w:position w:val="-2"/>
                            <w:sz w:val="16"/>
                          </w:rPr>
                          <w:t xml:space="preserve"> </w:t>
                        </w:r>
                        <w:proofErr w:type="gramStart"/>
                        <w:r>
                          <w:rPr>
                            <w:rFonts w:ascii="Calibri"/>
                            <w:color w:val="585858"/>
                            <w:spacing w:val="12"/>
                            <w:position w:val="-5"/>
                            <w:sz w:val="16"/>
                          </w:rPr>
                          <w:t xml:space="preserve">14 </w:t>
                        </w:r>
                        <w:r>
                          <w:rPr>
                            <w:rFonts w:ascii="Calibri"/>
                            <w:color w:val="585858"/>
                            <w:spacing w:val="15"/>
                            <w:position w:val="-5"/>
                            <w:sz w:val="16"/>
                          </w:rPr>
                          <w:t xml:space="preserve"> </w:t>
                        </w:r>
                        <w:r>
                          <w:rPr>
                            <w:rFonts w:ascii="Calibri"/>
                            <w:color w:val="585858"/>
                            <w:spacing w:val="12"/>
                            <w:position w:val="-9"/>
                            <w:sz w:val="16"/>
                          </w:rPr>
                          <w:t>15</w:t>
                        </w:r>
                        <w:proofErr w:type="gramEnd"/>
                        <w:r>
                          <w:rPr>
                            <w:rFonts w:ascii="Calibri"/>
                            <w:color w:val="585858"/>
                            <w:spacing w:val="-13"/>
                            <w:position w:val="-9"/>
                            <w:sz w:val="16"/>
                          </w:rPr>
                          <w:t xml:space="preserve"> </w:t>
                        </w:r>
                      </w:p>
                    </w:txbxContent>
                  </v:textbox>
                </v:shape>
                <v:shape id="Text Box 41" o:spid="_x0000_s1293" type="#_x0000_t202" style="position:absolute;left:7086;top:5051;width:400;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C77901" w:rsidRDefault="00C77901">
                        <w:pPr>
                          <w:spacing w:line="187" w:lineRule="auto"/>
                          <w:rPr>
                            <w:rFonts w:ascii="Calibri"/>
                            <w:sz w:val="18"/>
                          </w:rPr>
                        </w:pPr>
                        <w:r>
                          <w:rPr>
                            <w:rFonts w:ascii="Calibri"/>
                            <w:color w:val="7E7E7E"/>
                            <w:spacing w:val="-4"/>
                            <w:sz w:val="18"/>
                          </w:rPr>
                          <w:t>0.02</w:t>
                        </w:r>
                        <w:r>
                          <w:rPr>
                            <w:rFonts w:ascii="Calibri"/>
                            <w:color w:val="7E7E7E"/>
                            <w:spacing w:val="-4"/>
                            <w:position w:val="-2"/>
                            <w:sz w:val="18"/>
                          </w:rPr>
                          <w:t>0</w:t>
                        </w:r>
                      </w:p>
                    </w:txbxContent>
                  </v:textbox>
                </v:shape>
                <v:shape id="Text Box 40" o:spid="_x0000_s1294" type="#_x0000_t202" style="position:absolute;left:7183;top:4963;width:395;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C77901" w:rsidRDefault="00C77901">
                        <w:pPr>
                          <w:spacing w:line="187" w:lineRule="auto"/>
                          <w:rPr>
                            <w:rFonts w:ascii="Calibri"/>
                            <w:sz w:val="18"/>
                          </w:rPr>
                        </w:pPr>
                        <w:r>
                          <w:rPr>
                            <w:rFonts w:ascii="Calibri"/>
                            <w:color w:val="7E7E7E"/>
                            <w:spacing w:val="-5"/>
                            <w:sz w:val="18"/>
                          </w:rPr>
                          <w:t>0.01</w:t>
                        </w:r>
                        <w:r>
                          <w:rPr>
                            <w:rFonts w:ascii="Calibri"/>
                            <w:color w:val="7E7E7E"/>
                            <w:spacing w:val="-5"/>
                            <w:position w:val="-2"/>
                            <w:sz w:val="18"/>
                          </w:rPr>
                          <w:t>0</w:t>
                        </w:r>
                      </w:p>
                    </w:txbxContent>
                  </v:textbox>
                </v:shape>
                <v:shape id="Text Box 39" o:spid="_x0000_s1295" type="#_x0000_t202" style="position:absolute;left:7964;top:5151;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C77901" w:rsidRDefault="00C77901">
                        <w:pPr>
                          <w:spacing w:line="180" w:lineRule="exact"/>
                          <w:rPr>
                            <w:rFonts w:ascii="Calibri"/>
                            <w:sz w:val="18"/>
                          </w:rPr>
                        </w:pPr>
                        <w:r>
                          <w:rPr>
                            <w:rFonts w:ascii="Calibri"/>
                            <w:color w:val="7E7E7E"/>
                            <w:sz w:val="18"/>
                          </w:rPr>
                          <w:t>0</w:t>
                        </w:r>
                      </w:p>
                    </w:txbxContent>
                  </v:textbox>
                </v:shape>
                <v:shape id="Text Box 38" o:spid="_x0000_s1296" type="#_x0000_t202" style="position:absolute;left:8043;top:5059;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C77901" w:rsidRDefault="00C77901">
                        <w:pPr>
                          <w:spacing w:line="180" w:lineRule="exact"/>
                          <w:rPr>
                            <w:rFonts w:ascii="Calibri"/>
                            <w:sz w:val="18"/>
                          </w:rPr>
                        </w:pPr>
                        <w:r>
                          <w:rPr>
                            <w:rFonts w:ascii="Calibri"/>
                            <w:color w:val="7E7E7E"/>
                            <w:sz w:val="18"/>
                          </w:rPr>
                          <w:t>0</w:t>
                        </w:r>
                      </w:p>
                    </w:txbxContent>
                  </v:textbox>
                </v:shape>
                <v:shape id="Text Box 37" o:spid="_x0000_s1297" type="#_x0000_t202" style="position:absolute;left:8337;top:5092;width:414;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C77901" w:rsidRDefault="00C77901">
                        <w:pPr>
                          <w:spacing w:line="187" w:lineRule="auto"/>
                          <w:rPr>
                            <w:rFonts w:ascii="Calibri"/>
                            <w:sz w:val="18"/>
                          </w:rPr>
                        </w:pPr>
                        <w:r>
                          <w:rPr>
                            <w:rFonts w:ascii="Calibri"/>
                            <w:color w:val="7E7E7E"/>
                            <w:spacing w:val="-1"/>
                            <w:sz w:val="18"/>
                          </w:rPr>
                          <w:t>0.29</w:t>
                        </w:r>
                        <w:r>
                          <w:rPr>
                            <w:rFonts w:ascii="Calibri"/>
                            <w:color w:val="7E7E7E"/>
                            <w:spacing w:val="-1"/>
                            <w:position w:val="-2"/>
                            <w:sz w:val="18"/>
                          </w:rPr>
                          <w:t>0</w:t>
                        </w:r>
                      </w:p>
                    </w:txbxContent>
                  </v:textbox>
                </v:shape>
                <v:shape id="Text Box 36" o:spid="_x0000_s1298" type="#_x0000_t202" style="position:absolute;left:7103;top:5349;width:1443;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C77901" w:rsidRDefault="00C77901">
                        <w:pPr>
                          <w:spacing w:line="189" w:lineRule="auto"/>
                          <w:rPr>
                            <w:rFonts w:ascii="Calibri"/>
                            <w:sz w:val="16"/>
                          </w:rPr>
                        </w:pPr>
                        <w:proofErr w:type="gramStart"/>
                        <w:r>
                          <w:rPr>
                            <w:rFonts w:ascii="Calibri"/>
                            <w:color w:val="585858"/>
                            <w:spacing w:val="12"/>
                            <w:sz w:val="16"/>
                          </w:rPr>
                          <w:t xml:space="preserve">16 </w:t>
                        </w:r>
                        <w:r>
                          <w:rPr>
                            <w:rFonts w:ascii="Calibri"/>
                            <w:color w:val="585858"/>
                            <w:spacing w:val="24"/>
                            <w:sz w:val="16"/>
                          </w:rPr>
                          <w:t xml:space="preserve"> </w:t>
                        </w:r>
                        <w:r>
                          <w:rPr>
                            <w:rFonts w:ascii="Calibri"/>
                            <w:color w:val="585858"/>
                            <w:spacing w:val="12"/>
                            <w:position w:val="-2"/>
                            <w:sz w:val="16"/>
                          </w:rPr>
                          <w:t>17</w:t>
                        </w:r>
                        <w:proofErr w:type="gramEnd"/>
                        <w:r>
                          <w:rPr>
                            <w:rFonts w:ascii="Calibri"/>
                            <w:color w:val="585858"/>
                            <w:spacing w:val="12"/>
                            <w:position w:val="-2"/>
                            <w:sz w:val="16"/>
                          </w:rPr>
                          <w:t xml:space="preserve"> </w:t>
                        </w:r>
                        <w:r>
                          <w:rPr>
                            <w:rFonts w:ascii="Calibri"/>
                            <w:color w:val="585858"/>
                            <w:spacing w:val="29"/>
                            <w:position w:val="-2"/>
                            <w:sz w:val="16"/>
                          </w:rPr>
                          <w:t xml:space="preserve"> </w:t>
                        </w:r>
                        <w:r>
                          <w:rPr>
                            <w:rFonts w:ascii="Calibri"/>
                            <w:color w:val="585858"/>
                            <w:spacing w:val="12"/>
                            <w:position w:val="-6"/>
                            <w:sz w:val="16"/>
                          </w:rPr>
                          <w:t xml:space="preserve">18 </w:t>
                        </w:r>
                        <w:r>
                          <w:rPr>
                            <w:rFonts w:ascii="Calibri"/>
                            <w:color w:val="585858"/>
                            <w:spacing w:val="34"/>
                            <w:position w:val="-6"/>
                            <w:sz w:val="16"/>
                          </w:rPr>
                          <w:t xml:space="preserve"> </w:t>
                        </w:r>
                        <w:r>
                          <w:rPr>
                            <w:rFonts w:ascii="Calibri"/>
                            <w:color w:val="585858"/>
                            <w:spacing w:val="12"/>
                            <w:position w:val="-9"/>
                            <w:sz w:val="16"/>
                          </w:rPr>
                          <w:t xml:space="preserve">19 </w:t>
                        </w:r>
                        <w:r>
                          <w:rPr>
                            <w:rFonts w:ascii="Calibri"/>
                            <w:color w:val="585858"/>
                            <w:spacing w:val="39"/>
                            <w:position w:val="-9"/>
                            <w:sz w:val="16"/>
                          </w:rPr>
                          <w:t xml:space="preserve"> </w:t>
                        </w:r>
                        <w:r>
                          <w:rPr>
                            <w:rFonts w:ascii="Calibri"/>
                            <w:color w:val="585858"/>
                            <w:spacing w:val="12"/>
                            <w:position w:val="-13"/>
                            <w:sz w:val="16"/>
                          </w:rPr>
                          <w:t>20</w:t>
                        </w:r>
                        <w:r>
                          <w:rPr>
                            <w:rFonts w:ascii="Calibri"/>
                            <w:color w:val="585858"/>
                            <w:spacing w:val="-12"/>
                            <w:position w:val="-13"/>
                            <w:sz w:val="16"/>
                          </w:rPr>
                          <w:t xml:space="preserve"> </w:t>
                        </w:r>
                      </w:p>
                    </w:txbxContent>
                  </v:textbox>
                </v:shape>
                <v:shape id="Text Box 35" o:spid="_x0000_s1299" type="#_x0000_t202" style="position:absolute;left:8265;top:5185;width:42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C77901" w:rsidRDefault="00C77901">
                        <w:pPr>
                          <w:spacing w:line="187" w:lineRule="auto"/>
                          <w:rPr>
                            <w:rFonts w:ascii="Calibri"/>
                            <w:sz w:val="18"/>
                          </w:rPr>
                        </w:pPr>
                        <w:r>
                          <w:rPr>
                            <w:rFonts w:ascii="Calibri"/>
                            <w:color w:val="7E7E7E"/>
                            <w:sz w:val="18"/>
                          </w:rPr>
                          <w:t>0.21</w:t>
                        </w:r>
                        <w:r>
                          <w:rPr>
                            <w:rFonts w:ascii="Calibri"/>
                            <w:color w:val="7E7E7E"/>
                            <w:position w:val="-3"/>
                            <w:sz w:val="18"/>
                          </w:rPr>
                          <w:t>0</w:t>
                        </w:r>
                      </w:p>
                    </w:txbxContent>
                  </v:textbox>
                </v:shape>
                <v:shape id="Text Box 34" o:spid="_x0000_s1300" type="#_x0000_t202" style="position:absolute;left:8884;top:5194;width:483;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C77901" w:rsidRDefault="00C77901">
                        <w:pPr>
                          <w:spacing w:line="220" w:lineRule="auto"/>
                          <w:rPr>
                            <w:rFonts w:ascii="Calibri"/>
                            <w:sz w:val="18"/>
                          </w:rPr>
                        </w:pPr>
                        <w:r>
                          <w:rPr>
                            <w:rFonts w:ascii="Calibri"/>
                            <w:color w:val="7E7E7E"/>
                            <w:sz w:val="18"/>
                          </w:rPr>
                          <w:t>13.</w:t>
                        </w:r>
                        <w:r>
                          <w:rPr>
                            <w:rFonts w:ascii="Calibri"/>
                            <w:color w:val="7E7E7E"/>
                            <w:spacing w:val="-1"/>
                            <w:sz w:val="18"/>
                          </w:rPr>
                          <w:t>5</w:t>
                        </w:r>
                        <w:r>
                          <w:rPr>
                            <w:rFonts w:ascii="Calibri"/>
                            <w:color w:val="7E7E7E"/>
                            <w:spacing w:val="-91"/>
                            <w:position w:val="-3"/>
                            <w:sz w:val="18"/>
                          </w:rPr>
                          <w:t>0</w:t>
                        </w:r>
                        <w:r>
                          <w:rPr>
                            <w:rFonts w:ascii="Calibri"/>
                            <w:color w:val="7E7E7E"/>
                            <w:spacing w:val="-40"/>
                            <w:sz w:val="18"/>
                          </w:rPr>
                          <w:t>8</w:t>
                        </w:r>
                        <w:r>
                          <w:rPr>
                            <w:rFonts w:ascii="Calibri"/>
                            <w:color w:val="7E7E7E"/>
                            <w:position w:val="6"/>
                            <w:sz w:val="18"/>
                          </w:rPr>
                          <w:t>0</w:t>
                        </w:r>
                      </w:p>
                    </w:txbxContent>
                  </v:textbox>
                </v:shape>
                <v:shape id="Text Box 33" o:spid="_x0000_s1301" type="#_x0000_t202" style="position:absolute;left:8943;top:5159;width:3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C77901" w:rsidRDefault="00C77901">
                        <w:pPr>
                          <w:spacing w:line="180" w:lineRule="exact"/>
                          <w:rPr>
                            <w:rFonts w:ascii="Calibri"/>
                            <w:sz w:val="18"/>
                          </w:rPr>
                        </w:pPr>
                        <w:r>
                          <w:rPr>
                            <w:rFonts w:ascii="Calibri"/>
                            <w:color w:val="7E7E7E"/>
                            <w:sz w:val="18"/>
                          </w:rPr>
                          <w:t>6.48</w:t>
                        </w:r>
                      </w:p>
                    </w:txbxContent>
                  </v:textbox>
                </v:shape>
                <v:shape id="Text Box 32" o:spid="_x0000_s1302" type="#_x0000_t202" style="position:absolute;left:9525;top:5329;width:442;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C77901" w:rsidRDefault="00C77901">
                        <w:pPr>
                          <w:spacing w:line="187" w:lineRule="auto"/>
                          <w:rPr>
                            <w:rFonts w:ascii="Calibri"/>
                            <w:sz w:val="18"/>
                          </w:rPr>
                        </w:pPr>
                        <w:r>
                          <w:rPr>
                            <w:rFonts w:ascii="Calibri"/>
                            <w:color w:val="7E7E7E"/>
                            <w:sz w:val="18"/>
                          </w:rPr>
                          <w:t>0.03</w:t>
                        </w:r>
                        <w:r>
                          <w:rPr>
                            <w:rFonts w:ascii="Calibri"/>
                            <w:color w:val="7E7E7E"/>
                            <w:position w:val="-3"/>
                            <w:sz w:val="18"/>
                          </w:rPr>
                          <w:t>0</w:t>
                        </w:r>
                      </w:p>
                    </w:txbxContent>
                  </v:textbox>
                </v:shape>
                <v:shape id="Text Box 31" o:spid="_x0000_s1303" type="#_x0000_t202" style="position:absolute;left:9570;top:5230;width:43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C77901" w:rsidRDefault="00C77901">
                        <w:pPr>
                          <w:spacing w:line="187" w:lineRule="auto"/>
                          <w:rPr>
                            <w:rFonts w:ascii="Calibri"/>
                            <w:sz w:val="18"/>
                          </w:rPr>
                        </w:pPr>
                        <w:r>
                          <w:rPr>
                            <w:rFonts w:ascii="Calibri"/>
                            <w:color w:val="7E7E7E"/>
                            <w:sz w:val="18"/>
                          </w:rPr>
                          <w:t>0.60</w:t>
                        </w:r>
                        <w:r>
                          <w:rPr>
                            <w:rFonts w:ascii="Calibri"/>
                            <w:color w:val="7E7E7E"/>
                            <w:position w:val="-3"/>
                            <w:sz w:val="18"/>
                          </w:rPr>
                          <w:t>0</w:t>
                        </w:r>
                      </w:p>
                    </w:txbxContent>
                  </v:textbox>
                </v:shape>
                <v:shape id="Text Box 30" o:spid="_x0000_s1304" type="#_x0000_t202" style="position:absolute;left:10219;top:5302;width:3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C77901" w:rsidRDefault="00C77901">
                        <w:pPr>
                          <w:spacing w:line="180" w:lineRule="exact"/>
                          <w:rPr>
                            <w:rFonts w:ascii="Calibri"/>
                            <w:sz w:val="18"/>
                          </w:rPr>
                        </w:pPr>
                        <w:r>
                          <w:rPr>
                            <w:rFonts w:ascii="Calibri"/>
                            <w:color w:val="7E7E7E"/>
                            <w:sz w:val="18"/>
                          </w:rPr>
                          <w:t>5.93</w:t>
                        </w:r>
                      </w:p>
                    </w:txbxContent>
                  </v:textbox>
                </v:shape>
                <v:shape id="Text Box 29" o:spid="_x0000_s1305" type="#_x0000_t202" style="position:absolute;left:8629;top:5526;width:1551;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C77901" w:rsidRDefault="00C77901">
                        <w:pPr>
                          <w:spacing w:line="189" w:lineRule="auto"/>
                          <w:rPr>
                            <w:rFonts w:ascii="Calibri"/>
                            <w:sz w:val="16"/>
                          </w:rPr>
                        </w:pPr>
                        <w:proofErr w:type="gramStart"/>
                        <w:r>
                          <w:rPr>
                            <w:rFonts w:ascii="Calibri"/>
                            <w:color w:val="585858"/>
                            <w:spacing w:val="12"/>
                            <w:sz w:val="16"/>
                          </w:rPr>
                          <w:t xml:space="preserve">21 </w:t>
                        </w:r>
                        <w:r>
                          <w:rPr>
                            <w:rFonts w:ascii="Calibri"/>
                            <w:color w:val="585858"/>
                            <w:spacing w:val="50"/>
                            <w:sz w:val="16"/>
                          </w:rPr>
                          <w:t xml:space="preserve"> </w:t>
                        </w:r>
                        <w:r>
                          <w:rPr>
                            <w:rFonts w:ascii="Calibri"/>
                            <w:color w:val="585858"/>
                            <w:spacing w:val="12"/>
                            <w:position w:val="-3"/>
                            <w:sz w:val="16"/>
                          </w:rPr>
                          <w:t>22</w:t>
                        </w:r>
                        <w:proofErr w:type="gramEnd"/>
                        <w:r>
                          <w:rPr>
                            <w:rFonts w:ascii="Calibri"/>
                            <w:color w:val="585858"/>
                            <w:spacing w:val="12"/>
                            <w:position w:val="-3"/>
                            <w:sz w:val="16"/>
                          </w:rPr>
                          <w:t xml:space="preserve"> </w:t>
                        </w:r>
                        <w:r>
                          <w:rPr>
                            <w:rFonts w:ascii="Calibri"/>
                            <w:color w:val="585858"/>
                            <w:spacing w:val="56"/>
                            <w:position w:val="-3"/>
                            <w:sz w:val="16"/>
                          </w:rPr>
                          <w:t xml:space="preserve"> </w:t>
                        </w:r>
                        <w:r>
                          <w:rPr>
                            <w:rFonts w:ascii="Calibri"/>
                            <w:color w:val="585858"/>
                            <w:spacing w:val="12"/>
                            <w:position w:val="-6"/>
                            <w:sz w:val="16"/>
                          </w:rPr>
                          <w:t xml:space="preserve">23  </w:t>
                        </w:r>
                        <w:r>
                          <w:rPr>
                            <w:rFonts w:ascii="Calibri"/>
                            <w:color w:val="585858"/>
                            <w:spacing w:val="13"/>
                            <w:position w:val="-6"/>
                            <w:sz w:val="16"/>
                          </w:rPr>
                          <w:t xml:space="preserve"> </w:t>
                        </w:r>
                        <w:r>
                          <w:rPr>
                            <w:rFonts w:ascii="Calibri"/>
                            <w:color w:val="585858"/>
                            <w:spacing w:val="12"/>
                            <w:position w:val="-10"/>
                            <w:sz w:val="16"/>
                          </w:rPr>
                          <w:t xml:space="preserve">24  </w:t>
                        </w:r>
                        <w:r>
                          <w:rPr>
                            <w:rFonts w:ascii="Calibri"/>
                            <w:color w:val="585858"/>
                            <w:spacing w:val="20"/>
                            <w:position w:val="-10"/>
                            <w:sz w:val="16"/>
                          </w:rPr>
                          <w:t xml:space="preserve"> </w:t>
                        </w:r>
                        <w:r>
                          <w:rPr>
                            <w:rFonts w:ascii="Calibri"/>
                            <w:color w:val="585858"/>
                            <w:spacing w:val="12"/>
                            <w:position w:val="-14"/>
                            <w:sz w:val="16"/>
                          </w:rPr>
                          <w:t>25</w:t>
                        </w:r>
                        <w:r>
                          <w:rPr>
                            <w:rFonts w:ascii="Calibri"/>
                            <w:color w:val="585858"/>
                            <w:spacing w:val="-13"/>
                            <w:position w:val="-14"/>
                            <w:sz w:val="16"/>
                          </w:rPr>
                          <w:t xml:space="preserve"> </w:t>
                        </w:r>
                      </w:p>
                    </w:txbxContent>
                  </v:textbox>
                </v:shape>
                <v:shape id="Text Box 28" o:spid="_x0000_s1306" type="#_x0000_t202" style="position:absolute;left:10188;top:5405;width:47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C77901" w:rsidRDefault="00C77901">
                        <w:pPr>
                          <w:spacing w:line="201" w:lineRule="exact"/>
                          <w:rPr>
                            <w:rFonts w:ascii="Calibri"/>
                            <w:sz w:val="18"/>
                          </w:rPr>
                        </w:pPr>
                        <w:r>
                          <w:rPr>
                            <w:rFonts w:ascii="Calibri"/>
                            <w:color w:val="7E7E7E"/>
                            <w:spacing w:val="-18"/>
                            <w:sz w:val="18"/>
                          </w:rPr>
                          <w:t>0.2</w:t>
                        </w:r>
                        <w:r>
                          <w:rPr>
                            <w:rFonts w:ascii="Calibri"/>
                            <w:color w:val="585858"/>
                            <w:spacing w:val="-18"/>
                            <w:position w:val="-1"/>
                            <w:sz w:val="18"/>
                          </w:rPr>
                          <w:t>A</w:t>
                        </w:r>
                        <w:r>
                          <w:rPr>
                            <w:rFonts w:ascii="Calibri"/>
                            <w:color w:val="7E7E7E"/>
                            <w:spacing w:val="-18"/>
                            <w:sz w:val="18"/>
                          </w:rPr>
                          <w:t>7</w:t>
                        </w:r>
                        <w:r>
                          <w:rPr>
                            <w:rFonts w:ascii="Calibri"/>
                            <w:color w:val="585858"/>
                            <w:spacing w:val="-18"/>
                            <w:position w:val="-1"/>
                            <w:sz w:val="18"/>
                          </w:rPr>
                          <w:t>vg</w:t>
                        </w:r>
                      </w:p>
                    </w:txbxContent>
                  </v:textbox>
                </v:shape>
                <w10:wrap anchorx="page" anchory="page"/>
              </v:group>
            </w:pict>
          </mc:Fallback>
        </mc:AlternateContent>
      </w: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2"/>
        <w:rPr>
          <w:sz w:val="10"/>
        </w:rPr>
      </w:pPr>
    </w:p>
    <w:p w:rsidR="00330CA5" w:rsidRDefault="00877A3A">
      <w:pPr>
        <w:pStyle w:val="BodyText"/>
        <w:ind w:left="152"/>
        <w:rPr>
          <w:sz w:val="20"/>
        </w:rPr>
      </w:pPr>
      <w:r>
        <w:rPr>
          <w:noProof/>
          <w:sz w:val="20"/>
        </w:rPr>
        <mc:AlternateContent>
          <mc:Choice Requires="wpg">
            <w:drawing>
              <wp:inline distT="0" distB="0" distL="0" distR="0">
                <wp:extent cx="5953125" cy="2545080"/>
                <wp:effectExtent l="635" t="5080" r="8890" b="2540"/>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2545080"/>
                          <a:chOff x="0" y="0"/>
                          <a:chExt cx="9375" cy="4008"/>
                        </a:xfrm>
                      </wpg:grpSpPr>
                      <wps:wsp>
                        <wps:cNvPr id="16" name="Rectangle 26"/>
                        <wps:cNvSpPr>
                          <a:spLocks noChangeArrowheads="1"/>
                        </wps:cNvSpPr>
                        <wps:spPr bwMode="auto">
                          <a:xfrm>
                            <a:off x="7" y="7"/>
                            <a:ext cx="9360" cy="3994"/>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25"/>
                        <wps:cNvSpPr>
                          <a:spLocks noChangeArrowheads="1"/>
                        </wps:cNvSpPr>
                        <wps:spPr bwMode="auto">
                          <a:xfrm>
                            <a:off x="1497" y="796"/>
                            <a:ext cx="7649" cy="2528"/>
                          </a:xfrm>
                          <a:prstGeom prst="rect">
                            <a:avLst/>
                          </a:prstGeom>
                          <a:solidFill>
                            <a:srgbClr val="ACB8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AutoShape 24"/>
                        <wps:cNvSpPr>
                          <a:spLocks/>
                        </wps:cNvSpPr>
                        <wps:spPr bwMode="auto">
                          <a:xfrm>
                            <a:off x="1497" y="796"/>
                            <a:ext cx="7649" cy="2528"/>
                          </a:xfrm>
                          <a:custGeom>
                            <a:avLst/>
                            <a:gdLst>
                              <a:gd name="T0" fmla="+- 0 1498 1498"/>
                              <a:gd name="T1" fmla="*/ T0 w 7649"/>
                              <a:gd name="T2" fmla="+- 0 3324 797"/>
                              <a:gd name="T3" fmla="*/ 3324 h 2528"/>
                              <a:gd name="T4" fmla="+- 0 9146 1498"/>
                              <a:gd name="T5" fmla="*/ T4 w 7649"/>
                              <a:gd name="T6" fmla="+- 0 3324 797"/>
                              <a:gd name="T7" fmla="*/ 3324 h 2528"/>
                              <a:gd name="T8" fmla="+- 0 1498 1498"/>
                              <a:gd name="T9" fmla="*/ T8 w 7649"/>
                              <a:gd name="T10" fmla="+- 0 2820 797"/>
                              <a:gd name="T11" fmla="*/ 2820 h 2528"/>
                              <a:gd name="T12" fmla="+- 0 9146 1498"/>
                              <a:gd name="T13" fmla="*/ T12 w 7649"/>
                              <a:gd name="T14" fmla="+- 0 2820 797"/>
                              <a:gd name="T15" fmla="*/ 2820 h 2528"/>
                              <a:gd name="T16" fmla="+- 0 1498 1498"/>
                              <a:gd name="T17" fmla="*/ T16 w 7649"/>
                              <a:gd name="T18" fmla="+- 0 2566 797"/>
                              <a:gd name="T19" fmla="*/ 2566 h 2528"/>
                              <a:gd name="T20" fmla="+- 0 9146 1498"/>
                              <a:gd name="T21" fmla="*/ T20 w 7649"/>
                              <a:gd name="T22" fmla="+- 0 2566 797"/>
                              <a:gd name="T23" fmla="*/ 2566 h 2528"/>
                              <a:gd name="T24" fmla="+- 0 1498 1498"/>
                              <a:gd name="T25" fmla="*/ T24 w 7649"/>
                              <a:gd name="T26" fmla="+- 0 2314 797"/>
                              <a:gd name="T27" fmla="*/ 2314 h 2528"/>
                              <a:gd name="T28" fmla="+- 0 9146 1498"/>
                              <a:gd name="T29" fmla="*/ T28 w 7649"/>
                              <a:gd name="T30" fmla="+- 0 2314 797"/>
                              <a:gd name="T31" fmla="*/ 2314 h 2528"/>
                              <a:gd name="T32" fmla="+- 0 1498 1498"/>
                              <a:gd name="T33" fmla="*/ T32 w 7649"/>
                              <a:gd name="T34" fmla="+- 0 2062 797"/>
                              <a:gd name="T35" fmla="*/ 2062 h 2528"/>
                              <a:gd name="T36" fmla="+- 0 9146 1498"/>
                              <a:gd name="T37" fmla="*/ T36 w 7649"/>
                              <a:gd name="T38" fmla="+- 0 2062 797"/>
                              <a:gd name="T39" fmla="*/ 2062 h 2528"/>
                              <a:gd name="T40" fmla="+- 0 1498 1498"/>
                              <a:gd name="T41" fmla="*/ T40 w 7649"/>
                              <a:gd name="T42" fmla="+- 0 1807 797"/>
                              <a:gd name="T43" fmla="*/ 1807 h 2528"/>
                              <a:gd name="T44" fmla="+- 0 9146 1498"/>
                              <a:gd name="T45" fmla="*/ T44 w 7649"/>
                              <a:gd name="T46" fmla="+- 0 1807 797"/>
                              <a:gd name="T47" fmla="*/ 1807 h 2528"/>
                              <a:gd name="T48" fmla="+- 0 1498 1498"/>
                              <a:gd name="T49" fmla="*/ T48 w 7649"/>
                              <a:gd name="T50" fmla="+- 0 1555 797"/>
                              <a:gd name="T51" fmla="*/ 1555 h 2528"/>
                              <a:gd name="T52" fmla="+- 0 9146 1498"/>
                              <a:gd name="T53" fmla="*/ T52 w 7649"/>
                              <a:gd name="T54" fmla="+- 0 1555 797"/>
                              <a:gd name="T55" fmla="*/ 1555 h 2528"/>
                              <a:gd name="T56" fmla="+- 0 1498 1498"/>
                              <a:gd name="T57" fmla="*/ T56 w 7649"/>
                              <a:gd name="T58" fmla="+- 0 1303 797"/>
                              <a:gd name="T59" fmla="*/ 1303 h 2528"/>
                              <a:gd name="T60" fmla="+- 0 9146 1498"/>
                              <a:gd name="T61" fmla="*/ T60 w 7649"/>
                              <a:gd name="T62" fmla="+- 0 1303 797"/>
                              <a:gd name="T63" fmla="*/ 1303 h 2528"/>
                              <a:gd name="T64" fmla="+- 0 1498 1498"/>
                              <a:gd name="T65" fmla="*/ T64 w 7649"/>
                              <a:gd name="T66" fmla="+- 0 1051 797"/>
                              <a:gd name="T67" fmla="*/ 1051 h 2528"/>
                              <a:gd name="T68" fmla="+- 0 9146 1498"/>
                              <a:gd name="T69" fmla="*/ T68 w 7649"/>
                              <a:gd name="T70" fmla="+- 0 1051 797"/>
                              <a:gd name="T71" fmla="*/ 1051 h 2528"/>
                              <a:gd name="T72" fmla="+- 0 1498 1498"/>
                              <a:gd name="T73" fmla="*/ T72 w 7649"/>
                              <a:gd name="T74" fmla="+- 0 797 797"/>
                              <a:gd name="T75" fmla="*/ 797 h 2528"/>
                              <a:gd name="T76" fmla="+- 0 9146 1498"/>
                              <a:gd name="T77" fmla="*/ T76 w 7649"/>
                              <a:gd name="T78" fmla="+- 0 797 797"/>
                              <a:gd name="T79" fmla="*/ 797 h 2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649" h="2528">
                                <a:moveTo>
                                  <a:pt x="0" y="2527"/>
                                </a:moveTo>
                                <a:lnTo>
                                  <a:pt x="7648" y="2527"/>
                                </a:lnTo>
                                <a:moveTo>
                                  <a:pt x="0" y="2023"/>
                                </a:moveTo>
                                <a:lnTo>
                                  <a:pt x="7648" y="2023"/>
                                </a:lnTo>
                                <a:moveTo>
                                  <a:pt x="0" y="1769"/>
                                </a:moveTo>
                                <a:lnTo>
                                  <a:pt x="7648" y="1769"/>
                                </a:lnTo>
                                <a:moveTo>
                                  <a:pt x="0" y="1517"/>
                                </a:moveTo>
                                <a:lnTo>
                                  <a:pt x="7648" y="1517"/>
                                </a:lnTo>
                                <a:moveTo>
                                  <a:pt x="0" y="1265"/>
                                </a:moveTo>
                                <a:lnTo>
                                  <a:pt x="7648" y="1265"/>
                                </a:lnTo>
                                <a:moveTo>
                                  <a:pt x="0" y="1010"/>
                                </a:moveTo>
                                <a:lnTo>
                                  <a:pt x="7648" y="1010"/>
                                </a:lnTo>
                                <a:moveTo>
                                  <a:pt x="0" y="758"/>
                                </a:moveTo>
                                <a:lnTo>
                                  <a:pt x="7648" y="758"/>
                                </a:lnTo>
                                <a:moveTo>
                                  <a:pt x="0" y="506"/>
                                </a:moveTo>
                                <a:lnTo>
                                  <a:pt x="7648" y="506"/>
                                </a:lnTo>
                                <a:moveTo>
                                  <a:pt x="0" y="254"/>
                                </a:moveTo>
                                <a:lnTo>
                                  <a:pt x="7648" y="254"/>
                                </a:lnTo>
                                <a:moveTo>
                                  <a:pt x="0" y="0"/>
                                </a:moveTo>
                                <a:lnTo>
                                  <a:pt x="7648" y="0"/>
                                </a:lnTo>
                              </a:path>
                            </a:pathLst>
                          </a:custGeom>
                          <a:noFill/>
                          <a:ln w="9144">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Rectangle 23"/>
                        <wps:cNvSpPr>
                          <a:spLocks noChangeArrowheads="1"/>
                        </wps:cNvSpPr>
                        <wps:spPr bwMode="auto">
                          <a:xfrm>
                            <a:off x="1497" y="3062"/>
                            <a:ext cx="7649" cy="2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2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1800" y="2428"/>
                            <a:ext cx="7037" cy="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2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1800" y="1044"/>
                            <a:ext cx="7037" cy="2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Freeform 20"/>
                        <wps:cNvSpPr>
                          <a:spLocks/>
                        </wps:cNvSpPr>
                        <wps:spPr bwMode="auto">
                          <a:xfrm>
                            <a:off x="1921" y="2518"/>
                            <a:ext cx="6802" cy="596"/>
                          </a:xfrm>
                          <a:custGeom>
                            <a:avLst/>
                            <a:gdLst>
                              <a:gd name="T0" fmla="+- 0 1921 1921"/>
                              <a:gd name="T1" fmla="*/ T0 w 6802"/>
                              <a:gd name="T2" fmla="+- 0 3071 2519"/>
                              <a:gd name="T3" fmla="*/ 3071 h 596"/>
                              <a:gd name="T4" fmla="+- 0 2773 1921"/>
                              <a:gd name="T5" fmla="*/ T4 w 6802"/>
                              <a:gd name="T6" fmla="+- 0 2519 2519"/>
                              <a:gd name="T7" fmla="*/ 2519 h 596"/>
                              <a:gd name="T8" fmla="+- 0 3623 1921"/>
                              <a:gd name="T9" fmla="*/ T8 w 6802"/>
                              <a:gd name="T10" fmla="+- 0 2790 2519"/>
                              <a:gd name="T11" fmla="*/ 2790 h 596"/>
                              <a:gd name="T12" fmla="+- 0 4472 1921"/>
                              <a:gd name="T13" fmla="*/ T12 w 6802"/>
                              <a:gd name="T14" fmla="+- 0 3059 2519"/>
                              <a:gd name="T15" fmla="*/ 3059 h 596"/>
                              <a:gd name="T16" fmla="+- 0 5322 1921"/>
                              <a:gd name="T17" fmla="*/ T16 w 6802"/>
                              <a:gd name="T18" fmla="+- 0 2588 2519"/>
                              <a:gd name="T19" fmla="*/ 2588 h 596"/>
                              <a:gd name="T20" fmla="+- 0 6172 1921"/>
                              <a:gd name="T21" fmla="*/ T20 w 6802"/>
                              <a:gd name="T22" fmla="+- 0 3071 2519"/>
                              <a:gd name="T23" fmla="*/ 3071 h 596"/>
                              <a:gd name="T24" fmla="+- 0 7021 1921"/>
                              <a:gd name="T25" fmla="*/ T24 w 6802"/>
                              <a:gd name="T26" fmla="+- 0 3071 2519"/>
                              <a:gd name="T27" fmla="*/ 3071 h 596"/>
                              <a:gd name="T28" fmla="+- 0 7873 1921"/>
                              <a:gd name="T29" fmla="*/ T28 w 6802"/>
                              <a:gd name="T30" fmla="+- 0 3114 2519"/>
                              <a:gd name="T31" fmla="*/ 3114 h 596"/>
                              <a:gd name="T32" fmla="+- 0 8723 1921"/>
                              <a:gd name="T33" fmla="*/ T32 w 6802"/>
                              <a:gd name="T34" fmla="+- 0 3071 2519"/>
                              <a:gd name="T35" fmla="*/ 3071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802" h="596">
                                <a:moveTo>
                                  <a:pt x="0" y="552"/>
                                </a:moveTo>
                                <a:lnTo>
                                  <a:pt x="852" y="0"/>
                                </a:lnTo>
                                <a:lnTo>
                                  <a:pt x="1702" y="271"/>
                                </a:lnTo>
                                <a:lnTo>
                                  <a:pt x="2551" y="540"/>
                                </a:lnTo>
                                <a:lnTo>
                                  <a:pt x="3401" y="69"/>
                                </a:lnTo>
                                <a:lnTo>
                                  <a:pt x="4251" y="552"/>
                                </a:lnTo>
                                <a:lnTo>
                                  <a:pt x="5100" y="552"/>
                                </a:lnTo>
                                <a:lnTo>
                                  <a:pt x="5952" y="595"/>
                                </a:lnTo>
                                <a:lnTo>
                                  <a:pt x="6802" y="552"/>
                                </a:lnTo>
                              </a:path>
                            </a:pathLst>
                          </a:custGeom>
                          <a:noFill/>
                          <a:ln w="35052">
                            <a:solidFill>
                              <a:srgbClr val="5B9BD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19"/>
                        <wps:cNvSpPr>
                          <a:spLocks/>
                        </wps:cNvSpPr>
                        <wps:spPr bwMode="auto">
                          <a:xfrm>
                            <a:off x="1921" y="1134"/>
                            <a:ext cx="6802" cy="1937"/>
                          </a:xfrm>
                          <a:custGeom>
                            <a:avLst/>
                            <a:gdLst>
                              <a:gd name="T0" fmla="+- 0 1921 1921"/>
                              <a:gd name="T1" fmla="*/ T0 w 6802"/>
                              <a:gd name="T2" fmla="+- 0 3071 1134"/>
                              <a:gd name="T3" fmla="*/ 3071 h 1937"/>
                              <a:gd name="T4" fmla="+- 0 2773 1921"/>
                              <a:gd name="T5" fmla="*/ T4 w 6802"/>
                              <a:gd name="T6" fmla="+- 0 1134 1134"/>
                              <a:gd name="T7" fmla="*/ 1134 h 1937"/>
                              <a:gd name="T8" fmla="+- 0 3623 1921"/>
                              <a:gd name="T9" fmla="*/ T8 w 6802"/>
                              <a:gd name="T10" fmla="+- 0 2579 1134"/>
                              <a:gd name="T11" fmla="*/ 2579 h 1937"/>
                              <a:gd name="T12" fmla="+- 0 4472 1921"/>
                              <a:gd name="T13" fmla="*/ T12 w 6802"/>
                              <a:gd name="T14" fmla="+- 0 3047 1134"/>
                              <a:gd name="T15" fmla="*/ 3047 h 1937"/>
                              <a:gd name="T16" fmla="+- 0 5322 1921"/>
                              <a:gd name="T17" fmla="*/ T16 w 6802"/>
                              <a:gd name="T18" fmla="+- 0 2216 1134"/>
                              <a:gd name="T19" fmla="*/ 2216 h 1937"/>
                              <a:gd name="T20" fmla="+- 0 6172 1921"/>
                              <a:gd name="T21" fmla="*/ T20 w 6802"/>
                              <a:gd name="T22" fmla="+- 0 3071 1134"/>
                              <a:gd name="T23" fmla="*/ 3071 h 1937"/>
                              <a:gd name="T24" fmla="+- 0 7021 1921"/>
                              <a:gd name="T25" fmla="*/ T24 w 6802"/>
                              <a:gd name="T26" fmla="+- 0 3071 1134"/>
                              <a:gd name="T27" fmla="*/ 3071 h 1937"/>
                              <a:gd name="T28" fmla="+- 0 7873 1921"/>
                              <a:gd name="T29" fmla="*/ T28 w 6802"/>
                              <a:gd name="T30" fmla="+- 0 3054 1134"/>
                              <a:gd name="T31" fmla="*/ 3054 h 1937"/>
                              <a:gd name="T32" fmla="+- 0 8723 1921"/>
                              <a:gd name="T33" fmla="*/ T32 w 6802"/>
                              <a:gd name="T34" fmla="+- 0 3071 1134"/>
                              <a:gd name="T35" fmla="*/ 3071 h 19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802" h="1937">
                                <a:moveTo>
                                  <a:pt x="0" y="1937"/>
                                </a:moveTo>
                                <a:lnTo>
                                  <a:pt x="852" y="0"/>
                                </a:lnTo>
                                <a:lnTo>
                                  <a:pt x="1702" y="1445"/>
                                </a:lnTo>
                                <a:lnTo>
                                  <a:pt x="2551" y="1913"/>
                                </a:lnTo>
                                <a:lnTo>
                                  <a:pt x="3401" y="1082"/>
                                </a:lnTo>
                                <a:lnTo>
                                  <a:pt x="4251" y="1937"/>
                                </a:lnTo>
                                <a:lnTo>
                                  <a:pt x="5100" y="1937"/>
                                </a:lnTo>
                                <a:lnTo>
                                  <a:pt x="5952" y="1920"/>
                                </a:lnTo>
                                <a:lnTo>
                                  <a:pt x="6802" y="1937"/>
                                </a:lnTo>
                              </a:path>
                            </a:pathLst>
                          </a:custGeom>
                          <a:noFill/>
                          <a:ln w="35052">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Line 18"/>
                        <wps:cNvCnPr>
                          <a:cxnSpLocks noChangeShapeType="1"/>
                        </wps:cNvCnPr>
                        <wps:spPr bwMode="auto">
                          <a:xfrm>
                            <a:off x="2984" y="3714"/>
                            <a:ext cx="384" cy="0"/>
                          </a:xfrm>
                          <a:prstGeom prst="line">
                            <a:avLst/>
                          </a:prstGeom>
                          <a:noFill/>
                          <a:ln w="35052">
                            <a:solidFill>
                              <a:srgbClr val="5B9BD4"/>
                            </a:solidFill>
                            <a:prstDash val="solid"/>
                            <a:round/>
                            <a:headEnd/>
                            <a:tailEnd/>
                          </a:ln>
                          <a:extLst>
                            <a:ext uri="{909E8E84-426E-40DD-AFC4-6F175D3DCCD1}">
                              <a14:hiddenFill xmlns:a14="http://schemas.microsoft.com/office/drawing/2010/main">
                                <a:noFill/>
                              </a14:hiddenFill>
                            </a:ext>
                          </a:extLst>
                        </wps:spPr>
                        <wps:bodyPr/>
                      </wps:wsp>
                      <wps:wsp>
                        <wps:cNvPr id="27" name="Line 17"/>
                        <wps:cNvCnPr>
                          <a:cxnSpLocks noChangeShapeType="1"/>
                        </wps:cNvCnPr>
                        <wps:spPr bwMode="auto">
                          <a:xfrm>
                            <a:off x="4564" y="3714"/>
                            <a:ext cx="384" cy="0"/>
                          </a:xfrm>
                          <a:prstGeom prst="line">
                            <a:avLst/>
                          </a:prstGeom>
                          <a:noFill/>
                          <a:ln w="35052">
                            <a:solidFill>
                              <a:srgbClr val="EC7C30"/>
                            </a:solidFill>
                            <a:prstDash val="solid"/>
                            <a:round/>
                            <a:headEnd/>
                            <a:tailEnd/>
                          </a:ln>
                          <a:extLst>
                            <a:ext uri="{909E8E84-426E-40DD-AFC4-6F175D3DCCD1}">
                              <a14:hiddenFill xmlns:a14="http://schemas.microsoft.com/office/drawing/2010/main">
                                <a:noFill/>
                              </a14:hiddenFill>
                            </a:ext>
                          </a:extLst>
                        </wps:spPr>
                        <wps:bodyPr/>
                      </wps:wsp>
                      <wps:wsp>
                        <wps:cNvPr id="28" name="Rectangle 16"/>
                        <wps:cNvSpPr>
                          <a:spLocks noChangeArrowheads="1"/>
                        </wps:cNvSpPr>
                        <wps:spPr bwMode="auto">
                          <a:xfrm>
                            <a:off x="7" y="7"/>
                            <a:ext cx="9360" cy="3994"/>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Text Box 15"/>
                        <wps:cNvSpPr txBox="1">
                          <a:spLocks noChangeArrowheads="1"/>
                        </wps:cNvSpPr>
                        <wps:spPr bwMode="auto">
                          <a:xfrm>
                            <a:off x="1721" y="223"/>
                            <a:ext cx="5951"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320" w:lineRule="exact"/>
                                <w:rPr>
                                  <w:rFonts w:ascii="Calibri"/>
                                  <w:b/>
                                  <w:sz w:val="32"/>
                                </w:rPr>
                              </w:pPr>
                              <w:r>
                                <w:rPr>
                                  <w:rFonts w:ascii="Calibri"/>
                                  <w:b/>
                                  <w:color w:val="585858"/>
                                  <w:sz w:val="32"/>
                                </w:rPr>
                                <w:t>AFN</w:t>
                              </w:r>
                              <w:r>
                                <w:rPr>
                                  <w:rFonts w:ascii="Calibri"/>
                                  <w:b/>
                                  <w:color w:val="585858"/>
                                  <w:spacing w:val="-7"/>
                                  <w:sz w:val="32"/>
                                </w:rPr>
                                <w:t xml:space="preserve"> </w:t>
                              </w:r>
                              <w:r>
                                <w:rPr>
                                  <w:rFonts w:ascii="Calibri"/>
                                  <w:b/>
                                  <w:color w:val="585858"/>
                                  <w:sz w:val="32"/>
                                </w:rPr>
                                <w:t>of</w:t>
                              </w:r>
                              <w:r>
                                <w:rPr>
                                  <w:rFonts w:ascii="Calibri"/>
                                  <w:b/>
                                  <w:color w:val="585858"/>
                                  <w:spacing w:val="-6"/>
                                  <w:sz w:val="32"/>
                                </w:rPr>
                                <w:t xml:space="preserve"> </w:t>
                              </w:r>
                              <w:r>
                                <w:rPr>
                                  <w:rFonts w:ascii="Calibri"/>
                                  <w:b/>
                                  <w:color w:val="585858"/>
                                  <w:sz w:val="32"/>
                                </w:rPr>
                                <w:t>IDLC</w:t>
                              </w:r>
                              <w:r>
                                <w:rPr>
                                  <w:rFonts w:ascii="Calibri"/>
                                  <w:b/>
                                  <w:color w:val="585858"/>
                                  <w:spacing w:val="-3"/>
                                  <w:sz w:val="32"/>
                                </w:rPr>
                                <w:t xml:space="preserve"> </w:t>
                              </w:r>
                              <w:r>
                                <w:rPr>
                                  <w:rFonts w:ascii="Calibri"/>
                                  <w:b/>
                                  <w:color w:val="585858"/>
                                  <w:sz w:val="32"/>
                                </w:rPr>
                                <w:t>Compare</w:t>
                              </w:r>
                              <w:r>
                                <w:rPr>
                                  <w:rFonts w:ascii="Calibri"/>
                                  <w:b/>
                                  <w:color w:val="585858"/>
                                  <w:spacing w:val="-5"/>
                                  <w:sz w:val="32"/>
                                </w:rPr>
                                <w:t xml:space="preserve"> </w:t>
                              </w:r>
                              <w:r>
                                <w:rPr>
                                  <w:rFonts w:ascii="Calibri"/>
                                  <w:b/>
                                  <w:color w:val="585858"/>
                                  <w:sz w:val="32"/>
                                </w:rPr>
                                <w:t>to</w:t>
                              </w:r>
                              <w:r>
                                <w:rPr>
                                  <w:rFonts w:ascii="Calibri"/>
                                  <w:b/>
                                  <w:color w:val="585858"/>
                                  <w:spacing w:val="-6"/>
                                  <w:sz w:val="32"/>
                                </w:rPr>
                                <w:t xml:space="preserve"> </w:t>
                              </w:r>
                              <w:r>
                                <w:rPr>
                                  <w:rFonts w:ascii="Calibri"/>
                                  <w:b/>
                                  <w:color w:val="585858"/>
                                  <w:sz w:val="32"/>
                                </w:rPr>
                                <w:t>Industry</w:t>
                              </w:r>
                              <w:r>
                                <w:rPr>
                                  <w:rFonts w:ascii="Calibri"/>
                                  <w:b/>
                                  <w:color w:val="585858"/>
                                  <w:spacing w:val="-2"/>
                                  <w:sz w:val="32"/>
                                </w:rPr>
                                <w:t xml:space="preserve"> </w:t>
                              </w:r>
                              <w:r>
                                <w:rPr>
                                  <w:rFonts w:ascii="Calibri"/>
                                  <w:b/>
                                  <w:color w:val="585858"/>
                                  <w:sz w:val="32"/>
                                </w:rPr>
                                <w:t>Benchmark</w:t>
                              </w:r>
                            </w:p>
                          </w:txbxContent>
                        </wps:txbx>
                        <wps:bodyPr rot="0" vert="horz" wrap="square" lIns="0" tIns="0" rIns="0" bIns="0" anchor="t" anchorCtr="0" upright="1">
                          <a:noAutofit/>
                        </wps:bodyPr>
                      </wps:wsp>
                      <wps:wsp>
                        <wps:cNvPr id="30" name="Text Box 14"/>
                        <wps:cNvSpPr txBox="1">
                          <a:spLocks noChangeArrowheads="1"/>
                        </wps:cNvSpPr>
                        <wps:spPr bwMode="auto">
                          <a:xfrm>
                            <a:off x="137" y="714"/>
                            <a:ext cx="1217" cy="2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3" w:lineRule="exact"/>
                                <w:ind w:right="21"/>
                                <w:jc w:val="right"/>
                                <w:rPr>
                                  <w:rFonts w:ascii="Calibri"/>
                                  <w:sz w:val="18"/>
                                </w:rPr>
                              </w:pPr>
                              <w:r>
                                <w:rPr>
                                  <w:rFonts w:ascii="Calibri"/>
                                  <w:color w:val="585858"/>
                                  <w:sz w:val="18"/>
                                </w:rPr>
                                <w:t>90,000,000,000</w:t>
                              </w:r>
                            </w:p>
                            <w:p w:rsidR="00C77901" w:rsidRDefault="00C77901">
                              <w:pPr>
                                <w:spacing w:before="32"/>
                                <w:ind w:right="21"/>
                                <w:jc w:val="right"/>
                                <w:rPr>
                                  <w:rFonts w:ascii="Calibri"/>
                                  <w:sz w:val="18"/>
                                </w:rPr>
                              </w:pPr>
                              <w:r>
                                <w:rPr>
                                  <w:rFonts w:ascii="Calibri"/>
                                  <w:color w:val="585858"/>
                                  <w:sz w:val="18"/>
                                </w:rPr>
                                <w:t>80,000,000,000</w:t>
                              </w:r>
                            </w:p>
                            <w:p w:rsidR="00C77901" w:rsidRDefault="00C77901">
                              <w:pPr>
                                <w:spacing w:before="34"/>
                                <w:ind w:right="21"/>
                                <w:jc w:val="right"/>
                                <w:rPr>
                                  <w:rFonts w:ascii="Calibri"/>
                                  <w:sz w:val="18"/>
                                </w:rPr>
                              </w:pPr>
                              <w:r>
                                <w:rPr>
                                  <w:rFonts w:ascii="Calibri"/>
                                  <w:color w:val="585858"/>
                                  <w:sz w:val="18"/>
                                </w:rPr>
                                <w:t>70,000,000,000</w:t>
                              </w:r>
                            </w:p>
                            <w:p w:rsidR="00C77901" w:rsidRDefault="00C77901">
                              <w:pPr>
                                <w:spacing w:before="33"/>
                                <w:ind w:right="21"/>
                                <w:jc w:val="right"/>
                                <w:rPr>
                                  <w:rFonts w:ascii="Calibri"/>
                                  <w:sz w:val="18"/>
                                </w:rPr>
                              </w:pPr>
                              <w:r>
                                <w:rPr>
                                  <w:rFonts w:ascii="Calibri"/>
                                  <w:color w:val="585858"/>
                                  <w:sz w:val="18"/>
                                </w:rPr>
                                <w:t>60,000,000,000</w:t>
                              </w:r>
                            </w:p>
                            <w:p w:rsidR="00C77901" w:rsidRDefault="00C77901">
                              <w:pPr>
                                <w:spacing w:before="33"/>
                                <w:ind w:right="21"/>
                                <w:jc w:val="right"/>
                                <w:rPr>
                                  <w:rFonts w:ascii="Calibri"/>
                                  <w:sz w:val="18"/>
                                </w:rPr>
                              </w:pPr>
                              <w:r>
                                <w:rPr>
                                  <w:rFonts w:ascii="Calibri"/>
                                  <w:color w:val="585858"/>
                                  <w:sz w:val="18"/>
                                </w:rPr>
                                <w:t>50,000,000,000</w:t>
                              </w:r>
                            </w:p>
                            <w:p w:rsidR="00C77901" w:rsidRDefault="00C77901">
                              <w:pPr>
                                <w:spacing w:before="32"/>
                                <w:ind w:right="21"/>
                                <w:jc w:val="right"/>
                                <w:rPr>
                                  <w:rFonts w:ascii="Calibri"/>
                                  <w:sz w:val="18"/>
                                </w:rPr>
                              </w:pPr>
                              <w:r>
                                <w:rPr>
                                  <w:rFonts w:ascii="Calibri"/>
                                  <w:color w:val="585858"/>
                                  <w:sz w:val="18"/>
                                </w:rPr>
                                <w:t>40,000,000,000</w:t>
                              </w:r>
                            </w:p>
                            <w:p w:rsidR="00C77901" w:rsidRDefault="00C77901">
                              <w:pPr>
                                <w:spacing w:before="34"/>
                                <w:ind w:right="21"/>
                                <w:jc w:val="right"/>
                                <w:rPr>
                                  <w:rFonts w:ascii="Calibri"/>
                                  <w:sz w:val="18"/>
                                </w:rPr>
                              </w:pPr>
                              <w:r>
                                <w:rPr>
                                  <w:rFonts w:ascii="Calibri"/>
                                  <w:color w:val="585858"/>
                                  <w:sz w:val="18"/>
                                </w:rPr>
                                <w:t>30,000,000,000</w:t>
                              </w:r>
                            </w:p>
                            <w:p w:rsidR="00C77901" w:rsidRDefault="00C77901">
                              <w:pPr>
                                <w:spacing w:before="32"/>
                                <w:ind w:right="21"/>
                                <w:jc w:val="right"/>
                                <w:rPr>
                                  <w:rFonts w:ascii="Calibri"/>
                                  <w:sz w:val="18"/>
                                </w:rPr>
                              </w:pPr>
                              <w:r>
                                <w:rPr>
                                  <w:rFonts w:ascii="Calibri"/>
                                  <w:color w:val="585858"/>
                                  <w:sz w:val="18"/>
                                </w:rPr>
                                <w:t>20,000,000,000</w:t>
                              </w:r>
                            </w:p>
                            <w:p w:rsidR="00C77901" w:rsidRDefault="00C77901">
                              <w:pPr>
                                <w:spacing w:before="34"/>
                                <w:ind w:right="21"/>
                                <w:jc w:val="right"/>
                                <w:rPr>
                                  <w:rFonts w:ascii="Calibri"/>
                                  <w:sz w:val="18"/>
                                </w:rPr>
                              </w:pPr>
                              <w:r>
                                <w:rPr>
                                  <w:rFonts w:ascii="Calibri"/>
                                  <w:color w:val="585858"/>
                                  <w:sz w:val="18"/>
                                </w:rPr>
                                <w:t>10,000,000,000</w:t>
                              </w:r>
                            </w:p>
                            <w:p w:rsidR="00C77901" w:rsidRDefault="00C77901">
                              <w:pPr>
                                <w:spacing w:before="32"/>
                                <w:ind w:right="21"/>
                                <w:jc w:val="right"/>
                                <w:rPr>
                                  <w:rFonts w:ascii="Calibri"/>
                                  <w:sz w:val="18"/>
                                </w:rPr>
                              </w:pPr>
                              <w:r>
                                <w:rPr>
                                  <w:rFonts w:ascii="Calibri"/>
                                  <w:color w:val="585858"/>
                                  <w:sz w:val="18"/>
                                </w:rPr>
                                <w:t>0</w:t>
                              </w:r>
                            </w:p>
                            <w:p w:rsidR="00C77901" w:rsidRDefault="00C77901">
                              <w:pPr>
                                <w:spacing w:before="34" w:line="216" w:lineRule="exact"/>
                                <w:ind w:right="18"/>
                                <w:jc w:val="right"/>
                                <w:rPr>
                                  <w:rFonts w:ascii="Calibri"/>
                                  <w:sz w:val="18"/>
                                </w:rPr>
                              </w:pPr>
                              <w:r>
                                <w:rPr>
                                  <w:rFonts w:ascii="Calibri"/>
                                  <w:color w:val="585858"/>
                                  <w:sz w:val="18"/>
                                </w:rPr>
                                <w:t>-10,000,000,000</w:t>
                              </w:r>
                            </w:p>
                          </w:txbxContent>
                        </wps:txbx>
                        <wps:bodyPr rot="0" vert="horz" wrap="square" lIns="0" tIns="0" rIns="0" bIns="0" anchor="t" anchorCtr="0" upright="1">
                          <a:noAutofit/>
                        </wps:bodyPr>
                      </wps:wsp>
                      <wps:wsp>
                        <wps:cNvPr id="31" name="Text Box 13"/>
                        <wps:cNvSpPr txBox="1">
                          <a:spLocks noChangeArrowheads="1"/>
                        </wps:cNvSpPr>
                        <wps:spPr bwMode="auto">
                          <a:xfrm>
                            <a:off x="1877" y="322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1</w:t>
                              </w:r>
                            </w:p>
                          </w:txbxContent>
                        </wps:txbx>
                        <wps:bodyPr rot="0" vert="horz" wrap="square" lIns="0" tIns="0" rIns="0" bIns="0" anchor="t" anchorCtr="0" upright="1">
                          <a:noAutofit/>
                        </wps:bodyPr>
                      </wps:wsp>
                      <wps:wsp>
                        <wps:cNvPr id="32" name="Text Box 12"/>
                        <wps:cNvSpPr txBox="1">
                          <a:spLocks noChangeArrowheads="1"/>
                        </wps:cNvSpPr>
                        <wps:spPr bwMode="auto">
                          <a:xfrm>
                            <a:off x="2727" y="322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2</w:t>
                              </w:r>
                            </w:p>
                          </w:txbxContent>
                        </wps:txbx>
                        <wps:bodyPr rot="0" vert="horz" wrap="square" lIns="0" tIns="0" rIns="0" bIns="0" anchor="t" anchorCtr="0" upright="1">
                          <a:noAutofit/>
                        </wps:bodyPr>
                      </wps:wsp>
                      <wps:wsp>
                        <wps:cNvPr id="33" name="Text Box 11"/>
                        <wps:cNvSpPr txBox="1">
                          <a:spLocks noChangeArrowheads="1"/>
                        </wps:cNvSpPr>
                        <wps:spPr bwMode="auto">
                          <a:xfrm>
                            <a:off x="3577" y="322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3</w:t>
                              </w:r>
                            </w:p>
                          </w:txbxContent>
                        </wps:txbx>
                        <wps:bodyPr rot="0" vert="horz" wrap="square" lIns="0" tIns="0" rIns="0" bIns="0" anchor="t" anchorCtr="0" upright="1">
                          <a:noAutofit/>
                        </wps:bodyPr>
                      </wps:wsp>
                      <wps:wsp>
                        <wps:cNvPr id="34" name="Text Box 10"/>
                        <wps:cNvSpPr txBox="1">
                          <a:spLocks noChangeArrowheads="1"/>
                        </wps:cNvSpPr>
                        <wps:spPr bwMode="auto">
                          <a:xfrm>
                            <a:off x="4427" y="322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4</w:t>
                              </w:r>
                            </w:p>
                          </w:txbxContent>
                        </wps:txbx>
                        <wps:bodyPr rot="0" vert="horz" wrap="square" lIns="0" tIns="0" rIns="0" bIns="0" anchor="t" anchorCtr="0" upright="1">
                          <a:noAutofit/>
                        </wps:bodyPr>
                      </wps:wsp>
                      <wps:wsp>
                        <wps:cNvPr id="35" name="Text Box 9"/>
                        <wps:cNvSpPr txBox="1">
                          <a:spLocks noChangeArrowheads="1"/>
                        </wps:cNvSpPr>
                        <wps:spPr bwMode="auto">
                          <a:xfrm>
                            <a:off x="5278" y="322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5</w:t>
                              </w:r>
                            </w:p>
                          </w:txbxContent>
                        </wps:txbx>
                        <wps:bodyPr rot="0" vert="horz" wrap="square" lIns="0" tIns="0" rIns="0" bIns="0" anchor="t" anchorCtr="0" upright="1">
                          <a:noAutofit/>
                        </wps:bodyPr>
                      </wps:wsp>
                      <wps:wsp>
                        <wps:cNvPr id="36" name="Text Box 8"/>
                        <wps:cNvSpPr txBox="1">
                          <a:spLocks noChangeArrowheads="1"/>
                        </wps:cNvSpPr>
                        <wps:spPr bwMode="auto">
                          <a:xfrm>
                            <a:off x="6128" y="322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6</w:t>
                              </w:r>
                            </w:p>
                          </w:txbxContent>
                        </wps:txbx>
                        <wps:bodyPr rot="0" vert="horz" wrap="square" lIns="0" tIns="0" rIns="0" bIns="0" anchor="t" anchorCtr="0" upright="1">
                          <a:noAutofit/>
                        </wps:bodyPr>
                      </wps:wsp>
                      <wps:wsp>
                        <wps:cNvPr id="37" name="Text Box 7"/>
                        <wps:cNvSpPr txBox="1">
                          <a:spLocks noChangeArrowheads="1"/>
                        </wps:cNvSpPr>
                        <wps:spPr bwMode="auto">
                          <a:xfrm>
                            <a:off x="6978" y="322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7</w:t>
                              </w:r>
                            </w:p>
                          </w:txbxContent>
                        </wps:txbx>
                        <wps:bodyPr rot="0" vert="horz" wrap="square" lIns="0" tIns="0" rIns="0" bIns="0" anchor="t" anchorCtr="0" upright="1">
                          <a:noAutofit/>
                        </wps:bodyPr>
                      </wps:wsp>
                      <wps:wsp>
                        <wps:cNvPr id="38" name="Text Box 6"/>
                        <wps:cNvSpPr txBox="1">
                          <a:spLocks noChangeArrowheads="1"/>
                        </wps:cNvSpPr>
                        <wps:spPr bwMode="auto">
                          <a:xfrm>
                            <a:off x="7828" y="322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8</w:t>
                              </w:r>
                            </w:p>
                          </w:txbxContent>
                        </wps:txbx>
                        <wps:bodyPr rot="0" vert="horz" wrap="square" lIns="0" tIns="0" rIns="0" bIns="0" anchor="t" anchorCtr="0" upright="1">
                          <a:noAutofit/>
                        </wps:bodyPr>
                      </wps:wsp>
                      <wps:wsp>
                        <wps:cNvPr id="376" name="Text Box 5"/>
                        <wps:cNvSpPr txBox="1">
                          <a:spLocks noChangeArrowheads="1"/>
                        </wps:cNvSpPr>
                        <wps:spPr bwMode="auto">
                          <a:xfrm>
                            <a:off x="8678" y="3223"/>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9</w:t>
                              </w:r>
                            </w:p>
                          </w:txbxContent>
                        </wps:txbx>
                        <wps:bodyPr rot="0" vert="horz" wrap="square" lIns="0" tIns="0" rIns="0" bIns="0" anchor="t" anchorCtr="0" upright="1">
                          <a:noAutofit/>
                        </wps:bodyPr>
                      </wps:wsp>
                      <wps:wsp>
                        <wps:cNvPr id="377" name="Text Box 4"/>
                        <wps:cNvSpPr txBox="1">
                          <a:spLocks noChangeArrowheads="1"/>
                        </wps:cNvSpPr>
                        <wps:spPr bwMode="auto">
                          <a:xfrm>
                            <a:off x="3409" y="3630"/>
                            <a:ext cx="89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AVG</w:t>
                              </w:r>
                              <w:r>
                                <w:rPr>
                                  <w:rFonts w:ascii="Calibri"/>
                                  <w:color w:val="585858"/>
                                  <w:spacing w:val="-3"/>
                                  <w:sz w:val="18"/>
                                </w:rPr>
                                <w:t xml:space="preserve"> </w:t>
                              </w:r>
                              <w:r>
                                <w:rPr>
                                  <w:rFonts w:ascii="Calibri"/>
                                  <w:color w:val="585858"/>
                                  <w:sz w:val="18"/>
                                </w:rPr>
                                <w:t>of</w:t>
                              </w:r>
                              <w:r>
                                <w:rPr>
                                  <w:rFonts w:ascii="Calibri"/>
                                  <w:color w:val="585858"/>
                                  <w:spacing w:val="-3"/>
                                  <w:sz w:val="18"/>
                                </w:rPr>
                                <w:t xml:space="preserve"> </w:t>
                              </w:r>
                              <w:r>
                                <w:rPr>
                                  <w:rFonts w:ascii="Calibri"/>
                                  <w:color w:val="585858"/>
                                  <w:sz w:val="18"/>
                                </w:rPr>
                                <w:t>IDLC</w:t>
                              </w:r>
                            </w:p>
                          </w:txbxContent>
                        </wps:txbx>
                        <wps:bodyPr rot="0" vert="horz" wrap="square" lIns="0" tIns="0" rIns="0" bIns="0" anchor="t" anchorCtr="0" upright="1">
                          <a:noAutofit/>
                        </wps:bodyPr>
                      </wps:wsp>
                      <wps:wsp>
                        <wps:cNvPr id="378" name="Text Box 3"/>
                        <wps:cNvSpPr txBox="1">
                          <a:spLocks noChangeArrowheads="1"/>
                        </wps:cNvSpPr>
                        <wps:spPr bwMode="auto">
                          <a:xfrm>
                            <a:off x="4989" y="3630"/>
                            <a:ext cx="149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line="180" w:lineRule="exact"/>
                                <w:rPr>
                                  <w:rFonts w:ascii="Calibri"/>
                                  <w:sz w:val="18"/>
                                </w:rPr>
                              </w:pPr>
                              <w:r>
                                <w:rPr>
                                  <w:rFonts w:ascii="Calibri"/>
                                  <w:color w:val="585858"/>
                                  <w:sz w:val="18"/>
                                </w:rPr>
                                <w:t>Industry</w:t>
                              </w:r>
                              <w:r>
                                <w:rPr>
                                  <w:rFonts w:ascii="Calibri"/>
                                  <w:color w:val="585858"/>
                                  <w:spacing w:val="-3"/>
                                  <w:sz w:val="18"/>
                                </w:rPr>
                                <w:t xml:space="preserve"> </w:t>
                              </w:r>
                              <w:r>
                                <w:rPr>
                                  <w:rFonts w:ascii="Calibri"/>
                                  <w:color w:val="585858"/>
                                  <w:sz w:val="18"/>
                                </w:rPr>
                                <w:t>Benchmark</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 o:spid="_x0000_s1307" style="width:468.75pt;height:200.4pt;mso-position-horizontal-relative:char;mso-position-vertical-relative:line" coordsize="9375,40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">
                <v:rect id="Rectangle 26" o:spid="_x0000_s1308" style="position:absolute;left:7;top:7;width:9360;height: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" fillcolor="#e7e6e6" stroked="f"/>
                <v:rect id="Rectangle 25" o:spid="_x0000_s1309" style="position:absolute;left:1497;top:796;width:7649;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" fillcolor="#acb8c9" stroked="f"/>
                <v:shape id="AutoShape 24" o:spid="_x0000_s1310" style="position:absolute;left:1497;top:796;width:7649;height:2528;visibility:visible;mso-wrap-style:square;v-text-anchor:top" coordsize="7649,2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" path="m,2527r7648,m,2023r7648,m,1769r7648,m,1517r7648,m,1265r7648,m,1010r7648,m,758r7648,m,506r7648,m,254r7648,m,l7648,e" filled="f" strokecolor="#d9d9d9" strokeweight=".72pt">
                  <v:path arrowok="t" o:connecttype="custom" o:connectlocs="0,3324;7648,3324;0,2820;7648,2820;0,2566;7648,2566;0,2314;7648,2314;0,2062;7648,2062;0,1807;7648,1807;0,1555;7648,1555;0,1303;7648,1303;0,1051;7648,1051;0,797;7648,797" o:connectangles="0,0,0,0,0,0,0,0,0,0,0,0,0,0,0,0,0,0,0,0"/>
                </v:shape>
                <v:rect id="Rectangle 23" o:spid="_x0000_s1311" style="position:absolute;left:1497;top:3062;width:764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" fillcolor="#d9d9d9" stroked="f"/>
                <v:shape id="Picture 22" o:spid="_x0000_s1312" type="#_x0000_t75" style="position:absolute;left:1800;top:2428;width:7037;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">
                  <v:imagedata r:id="rId101" o:title=""/>
                </v:shape>
                <v:shape id="Picture 21" o:spid="_x0000_s1313" type="#_x0000_t75" style="position:absolute;left:1800;top:1044;width:7037;height:2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">
                  <v:imagedata r:id="rId102" o:title=""/>
                </v:shape>
                <v:shape id="Freeform 20" o:spid="_x0000_s1314" style="position:absolute;left:1921;top:2518;width:6802;height:596;visibility:visible;mso-wrap-style:square;v-text-anchor:top" coordsize="6802,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" path="m,552l852,r850,271l2551,540,3401,69r850,483l5100,552r852,43l6802,552e" filled="f" strokecolor="#5b9bd4" strokeweight="2.76pt">
                  <v:path arrowok="t" o:connecttype="custom" o:connectlocs="0,3071;852,2519;1702,2790;2551,3059;3401,2588;4251,3071;5100,3071;5952,3114;6802,3071" o:connectangles="0,0,0,0,0,0,0,0,0"/>
                </v:shape>
                <v:shape id="Freeform 19" o:spid="_x0000_s1315" style="position:absolute;left:1921;top:1134;width:6802;height:1937;visibility:visible;mso-wrap-style:square;v-text-anchor:top" coordsize="6802,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" path="m,1937l852,r850,1445l2551,1913r850,-831l4251,1937r849,l5952,1920r850,17e" filled="f" strokecolor="#ec7c30" strokeweight="2.76pt">
                  <v:path arrowok="t" o:connecttype="custom" o:connectlocs="0,3071;852,1134;1702,2579;2551,3047;3401,2216;4251,3071;5100,3071;5952,3054;6802,3071" o:connectangles="0,0,0,0,0,0,0,0,0"/>
                </v:shape>
                <v:line id="Line 18" o:spid="_x0000_s1316" style="position:absolute;visibility:visible;mso-wrap-style:square" from="2984,3714" to="3368,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" strokecolor="#5b9bd4" strokeweight="2.76pt"/>
                <v:line id="Line 17" o:spid="_x0000_s1317" style="position:absolute;visibility:visible;mso-wrap-style:square" from="4564,3714" to="4948,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" strokecolor="#ec7c30" strokeweight="2.76pt"/>
                <v:rect id="Rectangle 16" o:spid="_x0000_s1318" style="position:absolute;left:7;top:7;width:9360;height: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" filled="f" strokecolor="#d9d9d9" strokeweight=".72pt"/>
                <v:shape id="Text Box 15" o:spid="_x0000_s1319" type="#_x0000_t202" style="position:absolute;left:1721;top:223;width:5951;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C77901" w:rsidRDefault="00C77901">
                        <w:pPr>
                          <w:spacing w:line="320" w:lineRule="exact"/>
                          <w:rPr>
                            <w:rFonts w:ascii="Calibri"/>
                            <w:b/>
                            <w:sz w:val="32"/>
                          </w:rPr>
                        </w:pPr>
                        <w:r>
                          <w:rPr>
                            <w:rFonts w:ascii="Calibri"/>
                            <w:b/>
                            <w:color w:val="585858"/>
                            <w:sz w:val="32"/>
                          </w:rPr>
                          <w:t>AFN</w:t>
                        </w:r>
                        <w:r>
                          <w:rPr>
                            <w:rFonts w:ascii="Calibri"/>
                            <w:b/>
                            <w:color w:val="585858"/>
                            <w:spacing w:val="-7"/>
                            <w:sz w:val="32"/>
                          </w:rPr>
                          <w:t xml:space="preserve"> </w:t>
                        </w:r>
                        <w:r>
                          <w:rPr>
                            <w:rFonts w:ascii="Calibri"/>
                            <w:b/>
                            <w:color w:val="585858"/>
                            <w:sz w:val="32"/>
                          </w:rPr>
                          <w:t>of</w:t>
                        </w:r>
                        <w:r>
                          <w:rPr>
                            <w:rFonts w:ascii="Calibri"/>
                            <w:b/>
                            <w:color w:val="585858"/>
                            <w:spacing w:val="-6"/>
                            <w:sz w:val="32"/>
                          </w:rPr>
                          <w:t xml:space="preserve"> </w:t>
                        </w:r>
                        <w:r>
                          <w:rPr>
                            <w:rFonts w:ascii="Calibri"/>
                            <w:b/>
                            <w:color w:val="585858"/>
                            <w:sz w:val="32"/>
                          </w:rPr>
                          <w:t>IDLC</w:t>
                        </w:r>
                        <w:r>
                          <w:rPr>
                            <w:rFonts w:ascii="Calibri"/>
                            <w:b/>
                            <w:color w:val="585858"/>
                            <w:spacing w:val="-3"/>
                            <w:sz w:val="32"/>
                          </w:rPr>
                          <w:t xml:space="preserve"> </w:t>
                        </w:r>
                        <w:r>
                          <w:rPr>
                            <w:rFonts w:ascii="Calibri"/>
                            <w:b/>
                            <w:color w:val="585858"/>
                            <w:sz w:val="32"/>
                          </w:rPr>
                          <w:t>Compare</w:t>
                        </w:r>
                        <w:r>
                          <w:rPr>
                            <w:rFonts w:ascii="Calibri"/>
                            <w:b/>
                            <w:color w:val="585858"/>
                            <w:spacing w:val="-5"/>
                            <w:sz w:val="32"/>
                          </w:rPr>
                          <w:t xml:space="preserve"> </w:t>
                        </w:r>
                        <w:r>
                          <w:rPr>
                            <w:rFonts w:ascii="Calibri"/>
                            <w:b/>
                            <w:color w:val="585858"/>
                            <w:sz w:val="32"/>
                          </w:rPr>
                          <w:t>to</w:t>
                        </w:r>
                        <w:r>
                          <w:rPr>
                            <w:rFonts w:ascii="Calibri"/>
                            <w:b/>
                            <w:color w:val="585858"/>
                            <w:spacing w:val="-6"/>
                            <w:sz w:val="32"/>
                          </w:rPr>
                          <w:t xml:space="preserve"> </w:t>
                        </w:r>
                        <w:r>
                          <w:rPr>
                            <w:rFonts w:ascii="Calibri"/>
                            <w:b/>
                            <w:color w:val="585858"/>
                            <w:sz w:val="32"/>
                          </w:rPr>
                          <w:t>Industry</w:t>
                        </w:r>
                        <w:r>
                          <w:rPr>
                            <w:rFonts w:ascii="Calibri"/>
                            <w:b/>
                            <w:color w:val="585858"/>
                            <w:spacing w:val="-2"/>
                            <w:sz w:val="32"/>
                          </w:rPr>
                          <w:t xml:space="preserve"> </w:t>
                        </w:r>
                        <w:r>
                          <w:rPr>
                            <w:rFonts w:ascii="Calibri"/>
                            <w:b/>
                            <w:color w:val="585858"/>
                            <w:sz w:val="32"/>
                          </w:rPr>
                          <w:t>Benchmark</w:t>
                        </w:r>
                      </w:p>
                    </w:txbxContent>
                  </v:textbox>
                </v:shape>
                <v:shape id="Text Box 14" o:spid="_x0000_s1320" type="#_x0000_t202" style="position:absolute;left:137;top:714;width:1217;height:2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C77901" w:rsidRDefault="00C77901">
                        <w:pPr>
                          <w:spacing w:line="183" w:lineRule="exact"/>
                          <w:ind w:right="21"/>
                          <w:jc w:val="right"/>
                          <w:rPr>
                            <w:rFonts w:ascii="Calibri"/>
                            <w:sz w:val="18"/>
                          </w:rPr>
                        </w:pPr>
                        <w:r>
                          <w:rPr>
                            <w:rFonts w:ascii="Calibri"/>
                            <w:color w:val="585858"/>
                            <w:sz w:val="18"/>
                          </w:rPr>
                          <w:t>90,000,000,000</w:t>
                        </w:r>
                      </w:p>
                      <w:p w:rsidR="00C77901" w:rsidRDefault="00C77901">
                        <w:pPr>
                          <w:spacing w:before="32"/>
                          <w:ind w:right="21"/>
                          <w:jc w:val="right"/>
                          <w:rPr>
                            <w:rFonts w:ascii="Calibri"/>
                            <w:sz w:val="18"/>
                          </w:rPr>
                        </w:pPr>
                        <w:r>
                          <w:rPr>
                            <w:rFonts w:ascii="Calibri"/>
                            <w:color w:val="585858"/>
                            <w:sz w:val="18"/>
                          </w:rPr>
                          <w:t>80,000,000,000</w:t>
                        </w:r>
                      </w:p>
                      <w:p w:rsidR="00C77901" w:rsidRDefault="00C77901">
                        <w:pPr>
                          <w:spacing w:before="34"/>
                          <w:ind w:right="21"/>
                          <w:jc w:val="right"/>
                          <w:rPr>
                            <w:rFonts w:ascii="Calibri"/>
                            <w:sz w:val="18"/>
                          </w:rPr>
                        </w:pPr>
                        <w:r>
                          <w:rPr>
                            <w:rFonts w:ascii="Calibri"/>
                            <w:color w:val="585858"/>
                            <w:sz w:val="18"/>
                          </w:rPr>
                          <w:t>70,000,000,000</w:t>
                        </w:r>
                      </w:p>
                      <w:p w:rsidR="00C77901" w:rsidRDefault="00C77901">
                        <w:pPr>
                          <w:spacing w:before="33"/>
                          <w:ind w:right="21"/>
                          <w:jc w:val="right"/>
                          <w:rPr>
                            <w:rFonts w:ascii="Calibri"/>
                            <w:sz w:val="18"/>
                          </w:rPr>
                        </w:pPr>
                        <w:r>
                          <w:rPr>
                            <w:rFonts w:ascii="Calibri"/>
                            <w:color w:val="585858"/>
                            <w:sz w:val="18"/>
                          </w:rPr>
                          <w:t>60,000,000,000</w:t>
                        </w:r>
                      </w:p>
                      <w:p w:rsidR="00C77901" w:rsidRDefault="00C77901">
                        <w:pPr>
                          <w:spacing w:before="33"/>
                          <w:ind w:right="21"/>
                          <w:jc w:val="right"/>
                          <w:rPr>
                            <w:rFonts w:ascii="Calibri"/>
                            <w:sz w:val="18"/>
                          </w:rPr>
                        </w:pPr>
                        <w:r>
                          <w:rPr>
                            <w:rFonts w:ascii="Calibri"/>
                            <w:color w:val="585858"/>
                            <w:sz w:val="18"/>
                          </w:rPr>
                          <w:t>50,000,000,000</w:t>
                        </w:r>
                      </w:p>
                      <w:p w:rsidR="00C77901" w:rsidRDefault="00C77901">
                        <w:pPr>
                          <w:spacing w:before="32"/>
                          <w:ind w:right="21"/>
                          <w:jc w:val="right"/>
                          <w:rPr>
                            <w:rFonts w:ascii="Calibri"/>
                            <w:sz w:val="18"/>
                          </w:rPr>
                        </w:pPr>
                        <w:r>
                          <w:rPr>
                            <w:rFonts w:ascii="Calibri"/>
                            <w:color w:val="585858"/>
                            <w:sz w:val="18"/>
                          </w:rPr>
                          <w:t>40,000,000,000</w:t>
                        </w:r>
                      </w:p>
                      <w:p w:rsidR="00C77901" w:rsidRDefault="00C77901">
                        <w:pPr>
                          <w:spacing w:before="34"/>
                          <w:ind w:right="21"/>
                          <w:jc w:val="right"/>
                          <w:rPr>
                            <w:rFonts w:ascii="Calibri"/>
                            <w:sz w:val="18"/>
                          </w:rPr>
                        </w:pPr>
                        <w:r>
                          <w:rPr>
                            <w:rFonts w:ascii="Calibri"/>
                            <w:color w:val="585858"/>
                            <w:sz w:val="18"/>
                          </w:rPr>
                          <w:t>30,000,000,000</w:t>
                        </w:r>
                      </w:p>
                      <w:p w:rsidR="00C77901" w:rsidRDefault="00C77901">
                        <w:pPr>
                          <w:spacing w:before="32"/>
                          <w:ind w:right="21"/>
                          <w:jc w:val="right"/>
                          <w:rPr>
                            <w:rFonts w:ascii="Calibri"/>
                            <w:sz w:val="18"/>
                          </w:rPr>
                        </w:pPr>
                        <w:r>
                          <w:rPr>
                            <w:rFonts w:ascii="Calibri"/>
                            <w:color w:val="585858"/>
                            <w:sz w:val="18"/>
                          </w:rPr>
                          <w:t>20,000,000,000</w:t>
                        </w:r>
                      </w:p>
                      <w:p w:rsidR="00C77901" w:rsidRDefault="00C77901">
                        <w:pPr>
                          <w:spacing w:before="34"/>
                          <w:ind w:right="21"/>
                          <w:jc w:val="right"/>
                          <w:rPr>
                            <w:rFonts w:ascii="Calibri"/>
                            <w:sz w:val="18"/>
                          </w:rPr>
                        </w:pPr>
                        <w:r>
                          <w:rPr>
                            <w:rFonts w:ascii="Calibri"/>
                            <w:color w:val="585858"/>
                            <w:sz w:val="18"/>
                          </w:rPr>
                          <w:t>10,000,000,000</w:t>
                        </w:r>
                      </w:p>
                      <w:p w:rsidR="00C77901" w:rsidRDefault="00C77901">
                        <w:pPr>
                          <w:spacing w:before="32"/>
                          <w:ind w:right="21"/>
                          <w:jc w:val="right"/>
                          <w:rPr>
                            <w:rFonts w:ascii="Calibri"/>
                            <w:sz w:val="18"/>
                          </w:rPr>
                        </w:pPr>
                        <w:r>
                          <w:rPr>
                            <w:rFonts w:ascii="Calibri"/>
                            <w:color w:val="585858"/>
                            <w:sz w:val="18"/>
                          </w:rPr>
                          <w:t>0</w:t>
                        </w:r>
                      </w:p>
                      <w:p w:rsidR="00C77901" w:rsidRDefault="00C77901">
                        <w:pPr>
                          <w:spacing w:before="34" w:line="216" w:lineRule="exact"/>
                          <w:ind w:right="18"/>
                          <w:jc w:val="right"/>
                          <w:rPr>
                            <w:rFonts w:ascii="Calibri"/>
                            <w:sz w:val="18"/>
                          </w:rPr>
                        </w:pPr>
                        <w:r>
                          <w:rPr>
                            <w:rFonts w:ascii="Calibri"/>
                            <w:color w:val="585858"/>
                            <w:sz w:val="18"/>
                          </w:rPr>
                          <w:t>-10,000,000,000</w:t>
                        </w:r>
                      </w:p>
                    </w:txbxContent>
                  </v:textbox>
                </v:shape>
                <v:shape id="Text Box 13" o:spid="_x0000_s1321" type="#_x0000_t202" style="position:absolute;left:1877;top:322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C77901" w:rsidRDefault="00C77901">
                        <w:pPr>
                          <w:spacing w:line="180" w:lineRule="exact"/>
                          <w:rPr>
                            <w:rFonts w:ascii="Calibri"/>
                            <w:sz w:val="18"/>
                          </w:rPr>
                        </w:pPr>
                        <w:r>
                          <w:rPr>
                            <w:rFonts w:ascii="Calibri"/>
                            <w:color w:val="585858"/>
                            <w:sz w:val="18"/>
                          </w:rPr>
                          <w:t>1</w:t>
                        </w:r>
                      </w:p>
                    </w:txbxContent>
                  </v:textbox>
                </v:shape>
                <v:shape id="Text Box 12" o:spid="_x0000_s1322" type="#_x0000_t202" style="position:absolute;left:2727;top:322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C77901" w:rsidRDefault="00C77901">
                        <w:pPr>
                          <w:spacing w:line="180" w:lineRule="exact"/>
                          <w:rPr>
                            <w:rFonts w:ascii="Calibri"/>
                            <w:sz w:val="18"/>
                          </w:rPr>
                        </w:pPr>
                        <w:r>
                          <w:rPr>
                            <w:rFonts w:ascii="Calibri"/>
                            <w:color w:val="585858"/>
                            <w:sz w:val="18"/>
                          </w:rPr>
                          <w:t>2</w:t>
                        </w:r>
                      </w:p>
                    </w:txbxContent>
                  </v:textbox>
                </v:shape>
                <v:shape id="Text Box 11" o:spid="_x0000_s1323" type="#_x0000_t202" style="position:absolute;left:3577;top:322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C77901" w:rsidRDefault="00C77901">
                        <w:pPr>
                          <w:spacing w:line="180" w:lineRule="exact"/>
                          <w:rPr>
                            <w:rFonts w:ascii="Calibri"/>
                            <w:sz w:val="18"/>
                          </w:rPr>
                        </w:pPr>
                        <w:r>
                          <w:rPr>
                            <w:rFonts w:ascii="Calibri"/>
                            <w:color w:val="585858"/>
                            <w:sz w:val="18"/>
                          </w:rPr>
                          <w:t>3</w:t>
                        </w:r>
                      </w:p>
                    </w:txbxContent>
                  </v:textbox>
                </v:shape>
                <v:shape id="Text Box 10" o:spid="_x0000_s1324" type="#_x0000_t202" style="position:absolute;left:4427;top:322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C77901" w:rsidRDefault="00C77901">
                        <w:pPr>
                          <w:spacing w:line="180" w:lineRule="exact"/>
                          <w:rPr>
                            <w:rFonts w:ascii="Calibri"/>
                            <w:sz w:val="18"/>
                          </w:rPr>
                        </w:pPr>
                        <w:r>
                          <w:rPr>
                            <w:rFonts w:ascii="Calibri"/>
                            <w:color w:val="585858"/>
                            <w:sz w:val="18"/>
                          </w:rPr>
                          <w:t>4</w:t>
                        </w:r>
                      </w:p>
                    </w:txbxContent>
                  </v:textbox>
                </v:shape>
                <v:shape id="Text Box 9" o:spid="_x0000_s1325" type="#_x0000_t202" style="position:absolute;left:5278;top:322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C77901" w:rsidRDefault="00C77901">
                        <w:pPr>
                          <w:spacing w:line="180" w:lineRule="exact"/>
                          <w:rPr>
                            <w:rFonts w:ascii="Calibri"/>
                            <w:sz w:val="18"/>
                          </w:rPr>
                        </w:pPr>
                        <w:r>
                          <w:rPr>
                            <w:rFonts w:ascii="Calibri"/>
                            <w:color w:val="585858"/>
                            <w:sz w:val="18"/>
                          </w:rPr>
                          <w:t>5</w:t>
                        </w:r>
                      </w:p>
                    </w:txbxContent>
                  </v:textbox>
                </v:shape>
                <v:shape id="Text Box 8" o:spid="_x0000_s1326" type="#_x0000_t202" style="position:absolute;left:6128;top:322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C77901" w:rsidRDefault="00C77901">
                        <w:pPr>
                          <w:spacing w:line="180" w:lineRule="exact"/>
                          <w:rPr>
                            <w:rFonts w:ascii="Calibri"/>
                            <w:sz w:val="18"/>
                          </w:rPr>
                        </w:pPr>
                        <w:r>
                          <w:rPr>
                            <w:rFonts w:ascii="Calibri"/>
                            <w:color w:val="585858"/>
                            <w:sz w:val="18"/>
                          </w:rPr>
                          <w:t>6</w:t>
                        </w:r>
                      </w:p>
                    </w:txbxContent>
                  </v:textbox>
                </v:shape>
                <v:shape id="Text Box 7" o:spid="_x0000_s1327" type="#_x0000_t202" style="position:absolute;left:6978;top:322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C77901" w:rsidRDefault="00C77901">
                        <w:pPr>
                          <w:spacing w:line="180" w:lineRule="exact"/>
                          <w:rPr>
                            <w:rFonts w:ascii="Calibri"/>
                            <w:sz w:val="18"/>
                          </w:rPr>
                        </w:pPr>
                        <w:r>
                          <w:rPr>
                            <w:rFonts w:ascii="Calibri"/>
                            <w:color w:val="585858"/>
                            <w:sz w:val="18"/>
                          </w:rPr>
                          <w:t>7</w:t>
                        </w:r>
                      </w:p>
                    </w:txbxContent>
                  </v:textbox>
                </v:shape>
                <v:shape id="Text Box 6" o:spid="_x0000_s1328" type="#_x0000_t202" style="position:absolute;left:7828;top:322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C77901" w:rsidRDefault="00C77901">
                        <w:pPr>
                          <w:spacing w:line="180" w:lineRule="exact"/>
                          <w:rPr>
                            <w:rFonts w:ascii="Calibri"/>
                            <w:sz w:val="18"/>
                          </w:rPr>
                        </w:pPr>
                        <w:r>
                          <w:rPr>
                            <w:rFonts w:ascii="Calibri"/>
                            <w:color w:val="585858"/>
                            <w:sz w:val="18"/>
                          </w:rPr>
                          <w:t>8</w:t>
                        </w:r>
                      </w:p>
                    </w:txbxContent>
                  </v:textbox>
                </v:shape>
                <v:shape id="Text Box 5" o:spid="_x0000_s1329" type="#_x0000_t202" style="position:absolute;left:8678;top:3223;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GcxQAAANwAAAAPAAAAZHJzL2Rvd25yZXYueG1sRI9Ba8JA&#10;FITvgv9heYXedFML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B0uXGcxQAAANwAAAAP&#10;AAAAAAAAAAAAAAAAAAcCAABkcnMvZG93bnJldi54bWxQSwUGAAAAAAMAAwC3AAAA+QIAAAAA&#10;" filled="f" stroked="f">
                  <v:textbox inset="0,0,0,0">
                    <w:txbxContent>
                      <w:p w:rsidR="00C77901" w:rsidRDefault="00C77901">
                        <w:pPr>
                          <w:spacing w:line="180" w:lineRule="exact"/>
                          <w:rPr>
                            <w:rFonts w:ascii="Calibri"/>
                            <w:sz w:val="18"/>
                          </w:rPr>
                        </w:pPr>
                        <w:r>
                          <w:rPr>
                            <w:rFonts w:ascii="Calibri"/>
                            <w:color w:val="585858"/>
                            <w:sz w:val="18"/>
                          </w:rPr>
                          <w:t>9</w:t>
                        </w:r>
                      </w:p>
                    </w:txbxContent>
                  </v:textbox>
                </v:shape>
                <v:shape id="Text Box 4" o:spid="_x0000_s1330" type="#_x0000_t202" style="position:absolute;left:3409;top:3630;width:89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HxgAAANwAAAAPAAAAZHJzL2Rvd25yZXYueG1sRI9Ba8JA&#10;FITvhf6H5RW81U0r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G/XUB8YAAADcAAAA&#10;DwAAAAAAAAAAAAAAAAAHAgAAZHJzL2Rvd25yZXYueG1sUEsFBgAAAAADAAMAtwAAAPoCAAAAAA==&#10;" filled="f" stroked="f">
                  <v:textbox inset="0,0,0,0">
                    <w:txbxContent>
                      <w:p w:rsidR="00C77901" w:rsidRDefault="00C77901">
                        <w:pPr>
                          <w:spacing w:line="180" w:lineRule="exact"/>
                          <w:rPr>
                            <w:rFonts w:ascii="Calibri"/>
                            <w:sz w:val="18"/>
                          </w:rPr>
                        </w:pPr>
                        <w:r>
                          <w:rPr>
                            <w:rFonts w:ascii="Calibri"/>
                            <w:color w:val="585858"/>
                            <w:sz w:val="18"/>
                          </w:rPr>
                          <w:t>AVG</w:t>
                        </w:r>
                        <w:r>
                          <w:rPr>
                            <w:rFonts w:ascii="Calibri"/>
                            <w:color w:val="585858"/>
                            <w:spacing w:val="-3"/>
                            <w:sz w:val="18"/>
                          </w:rPr>
                          <w:t xml:space="preserve"> </w:t>
                        </w:r>
                        <w:r>
                          <w:rPr>
                            <w:rFonts w:ascii="Calibri"/>
                            <w:color w:val="585858"/>
                            <w:sz w:val="18"/>
                          </w:rPr>
                          <w:t>of</w:t>
                        </w:r>
                        <w:r>
                          <w:rPr>
                            <w:rFonts w:ascii="Calibri"/>
                            <w:color w:val="585858"/>
                            <w:spacing w:val="-3"/>
                            <w:sz w:val="18"/>
                          </w:rPr>
                          <w:t xml:space="preserve"> </w:t>
                        </w:r>
                        <w:r>
                          <w:rPr>
                            <w:rFonts w:ascii="Calibri"/>
                            <w:color w:val="585858"/>
                            <w:sz w:val="18"/>
                          </w:rPr>
                          <w:t>IDLC</w:t>
                        </w:r>
                      </w:p>
                    </w:txbxContent>
                  </v:textbox>
                </v:shape>
                <v:shape id="_x0000_s1331" type="#_x0000_t202" style="position:absolute;left:4989;top:3630;width:149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B1wgAAANwAAAAPAAAAZHJzL2Rvd25yZXYueG1sRE/Pa8Iw&#10;FL4P/B/CE3abqQp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BqakB1wgAAANwAAAAPAAAA&#10;AAAAAAAAAAAAAAcCAABkcnMvZG93bnJldi54bWxQSwUGAAAAAAMAAwC3AAAA9gIAAAAA&#10;" filled="f" stroked="f">
                  <v:textbox inset="0,0,0,0">
                    <w:txbxContent>
                      <w:p w:rsidR="00C77901" w:rsidRDefault="00C77901">
                        <w:pPr>
                          <w:spacing w:line="180" w:lineRule="exact"/>
                          <w:rPr>
                            <w:rFonts w:ascii="Calibri"/>
                            <w:sz w:val="18"/>
                          </w:rPr>
                        </w:pPr>
                        <w:r>
                          <w:rPr>
                            <w:rFonts w:ascii="Calibri"/>
                            <w:color w:val="585858"/>
                            <w:sz w:val="18"/>
                          </w:rPr>
                          <w:t>Industry</w:t>
                        </w:r>
                        <w:r>
                          <w:rPr>
                            <w:rFonts w:ascii="Calibri"/>
                            <w:color w:val="585858"/>
                            <w:spacing w:val="-3"/>
                            <w:sz w:val="18"/>
                          </w:rPr>
                          <w:t xml:space="preserve"> </w:t>
                        </w:r>
                        <w:r>
                          <w:rPr>
                            <w:rFonts w:ascii="Calibri"/>
                            <w:color w:val="585858"/>
                            <w:sz w:val="18"/>
                          </w:rPr>
                          <w:t>Benchmark</w:t>
                        </w:r>
                      </w:p>
                    </w:txbxContent>
                  </v:textbox>
                </v:shape>
                <w10:anchorlock/>
              </v:group>
            </w:pict>
          </mc:Fallback>
        </mc:AlternateContent>
      </w:r>
    </w:p>
    <w:p w:rsidR="00330CA5" w:rsidRDefault="00330CA5">
      <w:pPr>
        <w:rPr>
          <w:sz w:val="20"/>
        </w:rPr>
        <w:sectPr w:rsidR="00330CA5">
          <w:pgSz w:w="12240" w:h="15840"/>
          <w:pgMar w:top="1440" w:right="1220" w:bottom="1160" w:left="1280" w:header="0" w:footer="943" w:gutter="0"/>
          <w:cols w:space="720"/>
        </w:sect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rPr>
          <w:sz w:val="20"/>
        </w:rPr>
      </w:pPr>
    </w:p>
    <w:p w:rsidR="00330CA5" w:rsidRDefault="00330CA5">
      <w:pPr>
        <w:pStyle w:val="BodyText"/>
        <w:spacing w:before="9"/>
        <w:rPr>
          <w:sz w:val="22"/>
        </w:rPr>
      </w:pPr>
    </w:p>
    <w:p w:rsidR="00330CA5" w:rsidRDefault="001B4864">
      <w:pPr>
        <w:spacing w:before="94"/>
        <w:ind w:left="160"/>
        <w:rPr>
          <w:rFonts w:ascii="Microsoft Sans Serif"/>
          <w:sz w:val="40"/>
        </w:rPr>
      </w:pPr>
      <w:r>
        <w:rPr>
          <w:rFonts w:ascii="Microsoft Sans Serif"/>
          <w:sz w:val="40"/>
        </w:rPr>
        <w:t>References</w:t>
      </w:r>
    </w:p>
    <w:p w:rsidR="00330CA5" w:rsidRDefault="001B4864">
      <w:pPr>
        <w:spacing w:before="192" w:line="554" w:lineRule="auto"/>
        <w:ind w:left="160" w:right="1895"/>
        <w:rPr>
          <w:rFonts w:ascii="Microsoft Sans Serif"/>
        </w:rPr>
      </w:pPr>
      <w:r>
        <w:rPr>
          <w:rFonts w:ascii="Arial"/>
          <w:i/>
        </w:rPr>
        <w:t>https://idlc.com/</w:t>
      </w:r>
      <w:r>
        <w:rPr>
          <w:rFonts w:ascii="Microsoft Sans Serif"/>
        </w:rPr>
        <w:t>. (2022). From https://idlc.com/: https://idlc.com/idlc-at-a-glance</w:t>
      </w:r>
      <w:r>
        <w:rPr>
          <w:rFonts w:ascii="Microsoft Sans Serif"/>
          <w:spacing w:val="-56"/>
        </w:rPr>
        <w:t xml:space="preserve"> </w:t>
      </w:r>
      <w:r>
        <w:rPr>
          <w:rFonts w:ascii="Arial"/>
          <w:i/>
        </w:rPr>
        <w:t>https://</w:t>
      </w:r>
      <w:hyperlink r:id="rId103">
        <w:r>
          <w:rPr>
            <w:rFonts w:ascii="Arial"/>
            <w:i/>
          </w:rPr>
          <w:t>www.ipdcbd.com/</w:t>
        </w:r>
        <w:r>
          <w:rPr>
            <w:rFonts w:ascii="Microsoft Sans Serif"/>
          </w:rPr>
          <w:t>.</w:t>
        </w:r>
        <w:r>
          <w:rPr>
            <w:rFonts w:ascii="Microsoft Sans Serif"/>
            <w:spacing w:val="1"/>
          </w:rPr>
          <w:t xml:space="preserve"> </w:t>
        </w:r>
      </w:hyperlink>
      <w:r>
        <w:rPr>
          <w:rFonts w:ascii="Microsoft Sans Serif"/>
        </w:rPr>
        <w:t>(2022). From</w:t>
      </w:r>
      <w:r>
        <w:rPr>
          <w:rFonts w:ascii="Microsoft Sans Serif"/>
          <w:spacing w:val="3"/>
        </w:rPr>
        <w:t xml:space="preserve"> </w:t>
      </w:r>
      <w:r>
        <w:rPr>
          <w:rFonts w:ascii="Microsoft Sans Serif"/>
        </w:rPr>
        <w:t>https://</w:t>
      </w:r>
      <w:hyperlink r:id="rId104">
        <w:r>
          <w:rPr>
            <w:rFonts w:ascii="Microsoft Sans Serif"/>
          </w:rPr>
          <w:t>www.ipdcbd.com/:</w:t>
        </w:r>
      </w:hyperlink>
      <w:r>
        <w:rPr>
          <w:rFonts w:ascii="Microsoft Sans Serif"/>
          <w:spacing w:val="1"/>
        </w:rPr>
        <w:t xml:space="preserve"> </w:t>
      </w:r>
      <w:r>
        <w:rPr>
          <w:rFonts w:ascii="Microsoft Sans Serif"/>
        </w:rPr>
        <w:t>https://</w:t>
      </w:r>
      <w:hyperlink r:id="rId105">
        <w:r>
          <w:rPr>
            <w:rFonts w:ascii="Microsoft Sans Serif"/>
          </w:rPr>
          <w:t>www.ipdcbd.com/aboutus/ataglance</w:t>
        </w:r>
      </w:hyperlink>
    </w:p>
    <w:p w:rsidR="00330CA5" w:rsidRDefault="001B4864">
      <w:pPr>
        <w:spacing w:before="1" w:line="559" w:lineRule="auto"/>
        <w:ind w:left="160" w:right="745"/>
        <w:rPr>
          <w:rFonts w:ascii="Microsoft Sans Serif"/>
        </w:rPr>
      </w:pPr>
      <w:r>
        <w:rPr>
          <w:rFonts w:ascii="Arial"/>
          <w:i/>
          <w:spacing w:val="-1"/>
        </w:rPr>
        <w:t>https://</w:t>
      </w:r>
      <w:hyperlink r:id="rId106">
        <w:r>
          <w:rPr>
            <w:rFonts w:ascii="Arial"/>
            <w:i/>
            <w:spacing w:val="-1"/>
          </w:rPr>
          <w:t>www.oreilly.com/library/view/working-capital-management/9781118933831/</w:t>
        </w:r>
        <w:r>
          <w:rPr>
            <w:rFonts w:ascii="Microsoft Sans Serif"/>
            <w:spacing w:val="-1"/>
          </w:rPr>
          <w:t>.</w:t>
        </w:r>
        <w:r>
          <w:rPr>
            <w:rFonts w:ascii="Microsoft Sans Serif"/>
          </w:rPr>
          <w:t xml:space="preserve"> </w:t>
        </w:r>
      </w:hyperlink>
      <w:r>
        <w:rPr>
          <w:rFonts w:ascii="Microsoft Sans Serif"/>
        </w:rPr>
        <w:t>(2022).</w:t>
      </w:r>
      <w:r>
        <w:rPr>
          <w:rFonts w:ascii="Microsoft Sans Serif"/>
          <w:spacing w:val="-56"/>
        </w:rPr>
        <w:t xml:space="preserve"> </w:t>
      </w:r>
      <w:r>
        <w:rPr>
          <w:rFonts w:ascii="Microsoft Sans Serif"/>
        </w:rPr>
        <w:t>From https://</w:t>
      </w:r>
      <w:hyperlink r:id="rId107">
        <w:r>
          <w:rPr>
            <w:rFonts w:ascii="Microsoft Sans Serif"/>
          </w:rPr>
          <w:t>www.oreilly.com/library/view/working-capital-management/9781118933831/:</w:t>
        </w:r>
      </w:hyperlink>
      <w:r>
        <w:rPr>
          <w:rFonts w:ascii="Microsoft Sans Serif"/>
          <w:spacing w:val="1"/>
        </w:rPr>
        <w:t xml:space="preserve"> </w:t>
      </w:r>
      <w:r>
        <w:rPr>
          <w:rFonts w:ascii="Microsoft Sans Serif"/>
        </w:rPr>
        <w:t>https://</w:t>
      </w:r>
      <w:hyperlink r:id="rId108">
        <w:r>
          <w:rPr>
            <w:rFonts w:ascii="Microsoft Sans Serif"/>
          </w:rPr>
          <w:t>www.oreilly.com/library/view/working-capital-management/9781118933831/</w:t>
        </w:r>
      </w:hyperlink>
      <w:r>
        <w:rPr>
          <w:rFonts w:ascii="Microsoft Sans Serif"/>
          <w:spacing w:val="1"/>
        </w:rPr>
        <w:t xml:space="preserve"> </w:t>
      </w:r>
      <w:r>
        <w:rPr>
          <w:rFonts w:ascii="Arial"/>
          <w:i/>
        </w:rPr>
        <w:t>https://</w:t>
      </w:r>
      <w:hyperlink r:id="rId109">
        <w:r>
          <w:rPr>
            <w:rFonts w:ascii="Arial"/>
            <w:i/>
          </w:rPr>
          <w:t>www.statology.org/read-interpret-regression-table/</w:t>
        </w:r>
        <w:r>
          <w:rPr>
            <w:rFonts w:ascii="Microsoft Sans Serif"/>
          </w:rPr>
          <w:t>.</w:t>
        </w:r>
        <w:r>
          <w:rPr>
            <w:rFonts w:ascii="Microsoft Sans Serif"/>
            <w:spacing w:val="1"/>
          </w:rPr>
          <w:t xml:space="preserve"> </w:t>
        </w:r>
      </w:hyperlink>
      <w:r>
        <w:rPr>
          <w:rFonts w:ascii="Microsoft Sans Serif"/>
        </w:rPr>
        <w:t>(2022).</w:t>
      </w:r>
    </w:p>
    <w:p w:rsidR="00330CA5" w:rsidRDefault="001B4864">
      <w:pPr>
        <w:spacing w:line="556" w:lineRule="auto"/>
        <w:ind w:left="160" w:right="3386"/>
        <w:rPr>
          <w:rFonts w:ascii="Microsoft Sans Serif"/>
        </w:rPr>
      </w:pPr>
      <w:r>
        <w:rPr>
          <w:rFonts w:ascii="Microsoft Sans Serif"/>
        </w:rPr>
        <w:t>From https://</w:t>
      </w:r>
      <w:hyperlink r:id="rId110">
        <w:r>
          <w:rPr>
            <w:rFonts w:ascii="Microsoft Sans Serif"/>
          </w:rPr>
          <w:t>www.statology.org/read-interpret-regression-table/:</w:t>
        </w:r>
      </w:hyperlink>
      <w:r>
        <w:rPr>
          <w:rFonts w:ascii="Microsoft Sans Serif"/>
          <w:spacing w:val="-56"/>
        </w:rPr>
        <w:t xml:space="preserve"> </w:t>
      </w:r>
      <w:r>
        <w:rPr>
          <w:rFonts w:ascii="Microsoft Sans Serif"/>
        </w:rPr>
        <w:t>https://</w:t>
      </w:r>
      <w:hyperlink r:id="rId111">
        <w:r>
          <w:rPr>
            <w:rFonts w:ascii="Microsoft Sans Serif"/>
          </w:rPr>
          <w:t>www.statology.org/read-interpret-regression-table/</w:t>
        </w:r>
      </w:hyperlink>
      <w:r>
        <w:rPr>
          <w:rFonts w:ascii="Microsoft Sans Serif"/>
          <w:spacing w:val="1"/>
        </w:rPr>
        <w:t xml:space="preserve"> </w:t>
      </w:r>
      <w:hyperlink r:id="rId112">
        <w:r>
          <w:rPr>
            <w:rFonts w:ascii="Arial"/>
            <w:i/>
          </w:rPr>
          <w:t>www.lankabangla.com/</w:t>
        </w:r>
        <w:r>
          <w:rPr>
            <w:rFonts w:ascii="Microsoft Sans Serif"/>
          </w:rPr>
          <w:t xml:space="preserve">. </w:t>
        </w:r>
      </w:hyperlink>
      <w:r>
        <w:rPr>
          <w:rFonts w:ascii="Microsoft Sans Serif"/>
        </w:rPr>
        <w:t xml:space="preserve">(2022). From </w:t>
      </w:r>
      <w:hyperlink r:id="rId113">
        <w:r>
          <w:rPr>
            <w:rFonts w:ascii="Microsoft Sans Serif"/>
          </w:rPr>
          <w:t>www.lankabangla.com/:</w:t>
        </w:r>
      </w:hyperlink>
      <w:r>
        <w:rPr>
          <w:rFonts w:ascii="Microsoft Sans Serif"/>
          <w:spacing w:val="1"/>
        </w:rPr>
        <w:t xml:space="preserve"> </w:t>
      </w:r>
      <w:r>
        <w:rPr>
          <w:rFonts w:ascii="Microsoft Sans Serif"/>
        </w:rPr>
        <w:t>https://</w:t>
      </w:r>
      <w:hyperlink r:id="rId114">
        <w:r>
          <w:rPr>
            <w:rFonts w:ascii="Microsoft Sans Serif"/>
          </w:rPr>
          <w:t>www.lankabangla.com/about-us/</w:t>
        </w:r>
      </w:hyperlink>
    </w:p>
    <w:p w:rsidR="00330CA5" w:rsidRDefault="00330CA5">
      <w:pPr>
        <w:spacing w:line="556" w:lineRule="auto"/>
        <w:rPr>
          <w:rFonts w:ascii="Microsoft Sans Serif"/>
        </w:rPr>
        <w:sectPr w:rsidR="00330CA5">
          <w:pgSz w:w="12240" w:h="15840"/>
          <w:pgMar w:top="1500" w:right="1220" w:bottom="1160" w:left="1280" w:header="0" w:footer="943" w:gutter="0"/>
          <w:cols w:space="720"/>
        </w:sectPr>
      </w:pPr>
    </w:p>
    <w:p w:rsidR="00330CA5" w:rsidRDefault="00330CA5">
      <w:pPr>
        <w:pStyle w:val="BodyText"/>
        <w:rPr>
          <w:rFonts w:ascii="Microsoft Sans Serif"/>
          <w:sz w:val="20"/>
        </w:rPr>
      </w:pPr>
    </w:p>
    <w:p w:rsidR="00330CA5" w:rsidRDefault="00330CA5">
      <w:pPr>
        <w:pStyle w:val="BodyText"/>
        <w:rPr>
          <w:rFonts w:ascii="Microsoft Sans Serif"/>
          <w:sz w:val="20"/>
        </w:rPr>
      </w:pPr>
    </w:p>
    <w:p w:rsidR="00330CA5" w:rsidRDefault="00330CA5">
      <w:pPr>
        <w:pStyle w:val="BodyText"/>
        <w:rPr>
          <w:rFonts w:ascii="Microsoft Sans Serif"/>
          <w:sz w:val="20"/>
        </w:rPr>
      </w:pPr>
    </w:p>
    <w:p w:rsidR="00330CA5" w:rsidRDefault="00330CA5">
      <w:pPr>
        <w:pStyle w:val="BodyText"/>
        <w:rPr>
          <w:rFonts w:ascii="Microsoft Sans Serif"/>
          <w:sz w:val="20"/>
        </w:rPr>
      </w:pPr>
    </w:p>
    <w:p w:rsidR="00330CA5" w:rsidRDefault="00330CA5">
      <w:pPr>
        <w:pStyle w:val="BodyText"/>
        <w:rPr>
          <w:rFonts w:ascii="Microsoft Sans Serif"/>
          <w:sz w:val="20"/>
        </w:rPr>
      </w:pPr>
    </w:p>
    <w:p w:rsidR="00330CA5" w:rsidRDefault="001B4864">
      <w:pPr>
        <w:pStyle w:val="Heading2"/>
        <w:spacing w:before="264"/>
      </w:pPr>
      <w:r>
        <w:t>Appendix</w:t>
      </w:r>
    </w:p>
    <w:p w:rsidR="00330CA5" w:rsidRDefault="001B4864">
      <w:pPr>
        <w:spacing w:before="368" w:line="280" w:lineRule="auto"/>
        <w:ind w:left="880" w:hanging="720"/>
        <w:rPr>
          <w:rFonts w:ascii="Microsoft Sans Serif"/>
        </w:rPr>
      </w:pPr>
      <w:r>
        <w:rPr>
          <w:rFonts w:ascii="Microsoft Sans Serif"/>
          <w:spacing w:val="-1"/>
        </w:rPr>
        <w:t>https://docs.google.com/spreadsheets/d/1Q4rYg0lSuQipa0tEu69ZEOr_xzplQzUX/edit?usp=sha</w:t>
      </w:r>
      <w:r>
        <w:rPr>
          <w:rFonts w:ascii="Microsoft Sans Serif"/>
        </w:rPr>
        <w:t xml:space="preserve"> </w:t>
      </w:r>
      <w:proofErr w:type="spellStart"/>
      <w:r>
        <w:rPr>
          <w:rFonts w:ascii="Microsoft Sans Serif"/>
        </w:rPr>
        <w:t>ring&amp;ouid</w:t>
      </w:r>
      <w:proofErr w:type="spellEnd"/>
      <w:r>
        <w:rPr>
          <w:rFonts w:ascii="Microsoft Sans Serif"/>
        </w:rPr>
        <w:t>=110428748679680267643&amp;rtpof=</w:t>
      </w:r>
      <w:proofErr w:type="spellStart"/>
      <w:r>
        <w:rPr>
          <w:rFonts w:ascii="Microsoft Sans Serif"/>
        </w:rPr>
        <w:t>true&amp;sd</w:t>
      </w:r>
      <w:proofErr w:type="spellEnd"/>
      <w:r>
        <w:rPr>
          <w:rFonts w:ascii="Microsoft Sans Serif"/>
        </w:rPr>
        <w:t>=true</w:t>
      </w:r>
    </w:p>
    <w:p w:rsidR="00330CA5" w:rsidRDefault="00330CA5">
      <w:pPr>
        <w:pStyle w:val="BodyText"/>
        <w:spacing w:before="5"/>
        <w:rPr>
          <w:rFonts w:ascii="Microsoft Sans Serif"/>
          <w:sz w:val="32"/>
        </w:rPr>
      </w:pPr>
    </w:p>
    <w:p w:rsidR="00330CA5" w:rsidRDefault="00022576">
      <w:pPr>
        <w:spacing w:line="561" w:lineRule="auto"/>
        <w:ind w:left="160" w:right="509"/>
        <w:rPr>
          <w:rFonts w:ascii="Microsoft Sans Serif"/>
        </w:rPr>
      </w:pPr>
      <w:hyperlink r:id="rId115">
        <w:r w:rsidR="001B4864">
          <w:rPr>
            <w:rFonts w:ascii="Microsoft Sans Serif"/>
          </w:rPr>
          <w:t>https://drive.google.com/file/d/197SQRA5chy67Gzua0srMkJY2rrlCCDtH/view?usp=sharing</w:t>
        </w:r>
      </w:hyperlink>
      <w:r w:rsidR="001B4864">
        <w:rPr>
          <w:rFonts w:ascii="Microsoft Sans Serif"/>
          <w:spacing w:val="1"/>
        </w:rPr>
        <w:t xml:space="preserve"> </w:t>
      </w:r>
      <w:hyperlink r:id="rId116">
        <w:r w:rsidR="001B4864">
          <w:rPr>
            <w:rFonts w:ascii="Microsoft Sans Serif"/>
          </w:rPr>
          <w:t>https://drive.google.com/file/d/1LYwfzqwn5XnKMgr6recR6rynrt5uj0G2/view?usp=sharing</w:t>
        </w:r>
      </w:hyperlink>
      <w:r w:rsidR="001B4864">
        <w:rPr>
          <w:rFonts w:ascii="Microsoft Sans Serif"/>
          <w:spacing w:val="1"/>
        </w:rPr>
        <w:t xml:space="preserve"> </w:t>
      </w:r>
      <w:hyperlink r:id="rId117">
        <w:r w:rsidR="001B4864">
          <w:rPr>
            <w:rFonts w:ascii="Microsoft Sans Serif"/>
          </w:rPr>
          <w:t>https://drive.google.com/file/d/1tu9NhOiotuGaFsJWZuv6XS0eueGabc_f/view?usp=sharing</w:t>
        </w:r>
      </w:hyperlink>
      <w:r w:rsidR="001B4864">
        <w:rPr>
          <w:rFonts w:ascii="Microsoft Sans Serif"/>
          <w:spacing w:val="1"/>
        </w:rPr>
        <w:t xml:space="preserve"> </w:t>
      </w:r>
      <w:r w:rsidR="001B4864">
        <w:rPr>
          <w:rFonts w:ascii="Microsoft Sans Serif"/>
          <w:spacing w:val="-1"/>
        </w:rPr>
        <w:t>https://drive.google.com/file/d/1FJLO3XY9Zr_gMyzcnYY6RmCHks9R-F59/view?usp=sharing</w:t>
      </w:r>
    </w:p>
    <w:sectPr w:rsidR="00330CA5">
      <w:pgSz w:w="12240" w:h="15840"/>
      <w:pgMar w:top="1500" w:right="1220" w:bottom="1160" w:left="1280" w:header="0" w:footer="94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576" w:rsidRDefault="00022576">
      <w:r>
        <w:separator/>
      </w:r>
    </w:p>
  </w:endnote>
  <w:endnote w:type="continuationSeparator" w:id="0">
    <w:p w:rsidR="00022576" w:rsidRDefault="00022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01" w:rsidRDefault="00C77901">
    <w:pPr>
      <w:pStyle w:val="BodyText"/>
      <w:spacing w:line="14" w:lineRule="auto"/>
      <w:rPr>
        <w:sz w:val="20"/>
      </w:rPr>
    </w:pPr>
    <w:r>
      <w:rPr>
        <w:noProof/>
      </w:rPr>
      <mc:AlternateContent>
        <mc:Choice Requires="wps">
          <w:drawing>
            <wp:anchor distT="0" distB="0" distL="114300" distR="114300" simplePos="0" relativeHeight="484950016" behindDoc="1" locked="0" layoutInCell="1" allowOverlap="1">
              <wp:simplePos x="0" y="0"/>
              <wp:positionH relativeFrom="page">
                <wp:posOffset>876300</wp:posOffset>
              </wp:positionH>
              <wp:positionV relativeFrom="page">
                <wp:posOffset>9269095</wp:posOffset>
              </wp:positionV>
              <wp:extent cx="727710" cy="18224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before="13"/>
                            <w:ind w:left="60"/>
                            <w:rPr>
                              <w:rFonts w:ascii="Microsoft Sans Serif"/>
                            </w:rPr>
                          </w:pPr>
                          <w:r>
                            <w:fldChar w:fldCharType="begin"/>
                          </w:r>
                          <w:r>
                            <w:rPr>
                              <w:rFonts w:ascii="Arial"/>
                              <w:b/>
                            </w:rPr>
                            <w:instrText xml:space="preserve"> PAGE </w:instrText>
                          </w:r>
                          <w:r>
                            <w:fldChar w:fldCharType="separate"/>
                          </w:r>
                          <w:r w:rsidR="000A00D4">
                            <w:rPr>
                              <w:rFonts w:ascii="Arial"/>
                              <w:b/>
                              <w:noProof/>
                            </w:rPr>
                            <w:t>1</w:t>
                          </w:r>
                          <w:r>
                            <w:fldChar w:fldCharType="end"/>
                          </w:r>
                          <w:r>
                            <w:rPr>
                              <w:rFonts w:ascii="Arial"/>
                              <w:b/>
                            </w:rPr>
                            <w:t xml:space="preserve"> |</w:t>
                          </w:r>
                          <w:r>
                            <w:rPr>
                              <w:rFonts w:ascii="Arial"/>
                              <w:b/>
                              <w:spacing w:val="1"/>
                            </w:rPr>
                            <w:t xml:space="preserve"> </w:t>
                          </w:r>
                          <w:r>
                            <w:rPr>
                              <w:rFonts w:ascii="Microsoft Sans Serif"/>
                              <w:color w:val="7E7E7E"/>
                            </w:rPr>
                            <w:t>P</w:t>
                          </w:r>
                          <w:r>
                            <w:rPr>
                              <w:rFonts w:ascii="Microsoft Sans Serif"/>
                              <w:color w:val="7E7E7E"/>
                              <w:spacing w:val="1"/>
                            </w:rPr>
                            <w:t xml:space="preserve"> </w:t>
                          </w:r>
                          <w:r>
                            <w:rPr>
                              <w:rFonts w:ascii="Microsoft Sans Serif"/>
                              <w:color w:val="7E7E7E"/>
                            </w:rPr>
                            <w:t>a g</w:t>
                          </w:r>
                          <w:r>
                            <w:rPr>
                              <w:rFonts w:ascii="Microsoft Sans Serif"/>
                              <w:color w:val="7E7E7E"/>
                              <w:spacing w:val="3"/>
                            </w:rPr>
                            <w:t xml:space="preserve"> </w:t>
                          </w:r>
                          <w:r>
                            <w:rPr>
                              <w:rFonts w:ascii="Microsoft Sans Serif"/>
                              <w:color w:val="7E7E7E"/>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332" type="#_x0000_t202" style="position:absolute;margin-left:69pt;margin-top:729.85pt;width:57.3pt;height:14.35pt;z-index:-1836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wfrAIAAKg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" filled="f" stroked="f">
              <v:textbox inset="0,0,0,0">
                <w:txbxContent>
                  <w:p w:rsidR="00C77901" w:rsidRDefault="00C77901">
                    <w:pPr>
                      <w:spacing w:before="13"/>
                      <w:ind w:left="60"/>
                      <w:rPr>
                        <w:rFonts w:ascii="Microsoft Sans Serif"/>
                      </w:rPr>
                    </w:pPr>
                    <w:r>
                      <w:fldChar w:fldCharType="begin"/>
                    </w:r>
                    <w:r>
                      <w:rPr>
                        <w:rFonts w:ascii="Arial"/>
                        <w:b/>
                      </w:rPr>
                      <w:instrText xml:space="preserve"> PAGE </w:instrText>
                    </w:r>
                    <w:r>
                      <w:fldChar w:fldCharType="separate"/>
                    </w:r>
                    <w:r w:rsidR="000A00D4">
                      <w:rPr>
                        <w:rFonts w:ascii="Arial"/>
                        <w:b/>
                        <w:noProof/>
                      </w:rPr>
                      <w:t>1</w:t>
                    </w:r>
                    <w:r>
                      <w:fldChar w:fldCharType="end"/>
                    </w:r>
                    <w:r>
                      <w:rPr>
                        <w:rFonts w:ascii="Arial"/>
                        <w:b/>
                      </w:rPr>
                      <w:t xml:space="preserve"> |</w:t>
                    </w:r>
                    <w:r>
                      <w:rPr>
                        <w:rFonts w:ascii="Arial"/>
                        <w:b/>
                        <w:spacing w:val="1"/>
                      </w:rPr>
                      <w:t xml:space="preserve"> </w:t>
                    </w:r>
                    <w:r>
                      <w:rPr>
                        <w:rFonts w:ascii="Microsoft Sans Serif"/>
                        <w:color w:val="7E7E7E"/>
                      </w:rPr>
                      <w:t>P</w:t>
                    </w:r>
                    <w:r>
                      <w:rPr>
                        <w:rFonts w:ascii="Microsoft Sans Serif"/>
                        <w:color w:val="7E7E7E"/>
                        <w:spacing w:val="1"/>
                      </w:rPr>
                      <w:t xml:space="preserve"> </w:t>
                    </w:r>
                    <w:r>
                      <w:rPr>
                        <w:rFonts w:ascii="Microsoft Sans Serif"/>
                        <w:color w:val="7E7E7E"/>
                      </w:rPr>
                      <w:t>a g</w:t>
                    </w:r>
                    <w:r>
                      <w:rPr>
                        <w:rFonts w:ascii="Microsoft Sans Serif"/>
                        <w:color w:val="7E7E7E"/>
                        <w:spacing w:val="3"/>
                      </w:rPr>
                      <w:t xml:space="preserve"> </w:t>
                    </w:r>
                    <w:r>
                      <w:rPr>
                        <w:rFonts w:ascii="Microsoft Sans Serif"/>
                        <w:color w:val="7E7E7E"/>
                      </w:rPr>
                      <w:t>e</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01" w:rsidRDefault="00C77901">
    <w:pPr>
      <w:pStyle w:val="BodyText"/>
      <w:spacing w:line="14" w:lineRule="auto"/>
      <w:rPr>
        <w:sz w:val="20"/>
      </w:rPr>
    </w:pPr>
    <w:r>
      <w:rPr>
        <w:noProof/>
      </w:rPr>
      <mc:AlternateContent>
        <mc:Choice Requires="wps">
          <w:drawing>
            <wp:anchor distT="0" distB="0" distL="114300" distR="114300" simplePos="0" relativeHeight="484950528" behindDoc="1" locked="0" layoutInCell="1" allowOverlap="1">
              <wp:simplePos x="0" y="0"/>
              <wp:positionH relativeFrom="page">
                <wp:posOffset>896620</wp:posOffset>
              </wp:positionH>
              <wp:positionV relativeFrom="page">
                <wp:posOffset>9262745</wp:posOffset>
              </wp:positionV>
              <wp:extent cx="5981065" cy="635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A5D59F" id="Rectangle 2" o:spid="_x0000_s1026" style="position:absolute;margin-left:70.6pt;margin-top:729.35pt;width:470.95pt;height:.5pt;z-index:-1836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" fillcolor="#d9d9d9" stroked="f">
              <w10:wrap anchorx="page" anchory="page"/>
            </v:rect>
          </w:pict>
        </mc:Fallback>
      </mc:AlternateContent>
    </w:r>
    <w:r>
      <w:rPr>
        <w:noProof/>
      </w:rPr>
      <mc:AlternateContent>
        <mc:Choice Requires="wps">
          <w:drawing>
            <wp:anchor distT="0" distB="0" distL="114300" distR="114300" simplePos="0" relativeHeight="484951040" behindDoc="1" locked="0" layoutInCell="1" allowOverlap="1">
              <wp:simplePos x="0" y="0"/>
              <wp:positionH relativeFrom="page">
                <wp:posOffset>876300</wp:posOffset>
              </wp:positionH>
              <wp:positionV relativeFrom="page">
                <wp:posOffset>9269095</wp:posOffset>
              </wp:positionV>
              <wp:extent cx="805180" cy="1822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901" w:rsidRDefault="00C77901">
                          <w:pPr>
                            <w:spacing w:before="13"/>
                            <w:ind w:left="60"/>
                            <w:rPr>
                              <w:rFonts w:ascii="Microsoft Sans Serif"/>
                            </w:rPr>
                          </w:pPr>
                          <w:r>
                            <w:fldChar w:fldCharType="begin"/>
                          </w:r>
                          <w:r>
                            <w:rPr>
                              <w:rFonts w:ascii="Arial"/>
                              <w:b/>
                            </w:rPr>
                            <w:instrText xml:space="preserve"> PAGE </w:instrText>
                          </w:r>
                          <w:r>
                            <w:fldChar w:fldCharType="separate"/>
                          </w:r>
                          <w:r w:rsidR="000A00D4">
                            <w:rPr>
                              <w:rFonts w:ascii="Arial"/>
                              <w:b/>
                              <w:noProof/>
                            </w:rPr>
                            <w:t>8</w:t>
                          </w:r>
                          <w:r>
                            <w:fldChar w:fldCharType="end"/>
                          </w:r>
                          <w:r>
                            <w:rPr>
                              <w:rFonts w:ascii="Arial"/>
                              <w:b/>
                            </w:rPr>
                            <w:t xml:space="preserve"> |</w:t>
                          </w:r>
                          <w:r>
                            <w:rPr>
                              <w:rFonts w:ascii="Arial"/>
                              <w:b/>
                              <w:spacing w:val="1"/>
                            </w:rPr>
                            <w:t xml:space="preserve"> </w:t>
                          </w:r>
                          <w:r>
                            <w:rPr>
                              <w:rFonts w:ascii="Microsoft Sans Serif"/>
                              <w:color w:val="7E7E7E"/>
                            </w:rPr>
                            <w:t>P</w:t>
                          </w:r>
                          <w:r>
                            <w:rPr>
                              <w:rFonts w:ascii="Microsoft Sans Serif"/>
                              <w:color w:val="7E7E7E"/>
                              <w:spacing w:val="1"/>
                            </w:rPr>
                            <w:t xml:space="preserve"> </w:t>
                          </w:r>
                          <w:r>
                            <w:rPr>
                              <w:rFonts w:ascii="Microsoft Sans Serif"/>
                              <w:color w:val="7E7E7E"/>
                            </w:rPr>
                            <w:t>a g</w:t>
                          </w:r>
                          <w:r>
                            <w:rPr>
                              <w:rFonts w:ascii="Microsoft Sans Serif"/>
                              <w:color w:val="7E7E7E"/>
                              <w:spacing w:val="4"/>
                            </w:rPr>
                            <w:t xml:space="preserve"> </w:t>
                          </w:r>
                          <w:r>
                            <w:rPr>
                              <w:rFonts w:ascii="Microsoft Sans Serif"/>
                              <w:color w:val="7E7E7E"/>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333" type="#_x0000_t202" style="position:absolute;margin-left:69pt;margin-top:729.85pt;width:63.4pt;height:14.35pt;z-index:-1836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" filled="f" stroked="f">
              <v:textbox inset="0,0,0,0">
                <w:txbxContent>
                  <w:p w:rsidR="00C77901" w:rsidRDefault="00C77901">
                    <w:pPr>
                      <w:spacing w:before="13"/>
                      <w:ind w:left="60"/>
                      <w:rPr>
                        <w:rFonts w:ascii="Microsoft Sans Serif"/>
                      </w:rPr>
                    </w:pPr>
                    <w:r>
                      <w:fldChar w:fldCharType="begin"/>
                    </w:r>
                    <w:r>
                      <w:rPr>
                        <w:rFonts w:ascii="Arial"/>
                        <w:b/>
                      </w:rPr>
                      <w:instrText xml:space="preserve"> PAGE </w:instrText>
                    </w:r>
                    <w:r>
                      <w:fldChar w:fldCharType="separate"/>
                    </w:r>
                    <w:r w:rsidR="000A00D4">
                      <w:rPr>
                        <w:rFonts w:ascii="Arial"/>
                        <w:b/>
                        <w:noProof/>
                      </w:rPr>
                      <w:t>8</w:t>
                    </w:r>
                    <w:r>
                      <w:fldChar w:fldCharType="end"/>
                    </w:r>
                    <w:r>
                      <w:rPr>
                        <w:rFonts w:ascii="Arial"/>
                        <w:b/>
                      </w:rPr>
                      <w:t xml:space="preserve"> |</w:t>
                    </w:r>
                    <w:r>
                      <w:rPr>
                        <w:rFonts w:ascii="Arial"/>
                        <w:b/>
                        <w:spacing w:val="1"/>
                      </w:rPr>
                      <w:t xml:space="preserve"> </w:t>
                    </w:r>
                    <w:r>
                      <w:rPr>
                        <w:rFonts w:ascii="Microsoft Sans Serif"/>
                        <w:color w:val="7E7E7E"/>
                      </w:rPr>
                      <w:t>P</w:t>
                    </w:r>
                    <w:r>
                      <w:rPr>
                        <w:rFonts w:ascii="Microsoft Sans Serif"/>
                        <w:color w:val="7E7E7E"/>
                        <w:spacing w:val="1"/>
                      </w:rPr>
                      <w:t xml:space="preserve"> </w:t>
                    </w:r>
                    <w:r>
                      <w:rPr>
                        <w:rFonts w:ascii="Microsoft Sans Serif"/>
                        <w:color w:val="7E7E7E"/>
                      </w:rPr>
                      <w:t>a g</w:t>
                    </w:r>
                    <w:r>
                      <w:rPr>
                        <w:rFonts w:ascii="Microsoft Sans Serif"/>
                        <w:color w:val="7E7E7E"/>
                        <w:spacing w:val="4"/>
                      </w:rPr>
                      <w:t xml:space="preserve"> </w:t>
                    </w:r>
                    <w:r>
                      <w:rPr>
                        <w:rFonts w:ascii="Microsoft Sans Serif"/>
                        <w:color w:val="7E7E7E"/>
                      </w:rPr>
                      <w:t>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576" w:rsidRDefault="00022576">
      <w:r>
        <w:separator/>
      </w:r>
    </w:p>
  </w:footnote>
  <w:footnote w:type="continuationSeparator" w:id="0">
    <w:p w:rsidR="00022576" w:rsidRDefault="000225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D4AB9"/>
    <w:multiLevelType w:val="hybridMultilevel"/>
    <w:tmpl w:val="D6E8017A"/>
    <w:lvl w:ilvl="0" w:tplc="1DBADEB2">
      <w:numFmt w:val="bullet"/>
      <w:lvlText w:val=""/>
      <w:lvlJc w:val="left"/>
      <w:pPr>
        <w:ind w:left="880" w:hanging="360"/>
      </w:pPr>
      <w:rPr>
        <w:rFonts w:ascii="Symbol" w:eastAsia="Symbol" w:hAnsi="Symbol" w:cs="Symbol" w:hint="default"/>
        <w:w w:val="100"/>
        <w:sz w:val="24"/>
        <w:szCs w:val="24"/>
        <w:lang w:val="en-US" w:eastAsia="en-US" w:bidi="ar-SA"/>
      </w:rPr>
    </w:lvl>
    <w:lvl w:ilvl="1" w:tplc="075E1C8A">
      <w:numFmt w:val="bullet"/>
      <w:lvlText w:val="•"/>
      <w:lvlJc w:val="left"/>
      <w:pPr>
        <w:ind w:left="1766" w:hanging="360"/>
      </w:pPr>
      <w:rPr>
        <w:rFonts w:hint="default"/>
        <w:lang w:val="en-US" w:eastAsia="en-US" w:bidi="ar-SA"/>
      </w:rPr>
    </w:lvl>
    <w:lvl w:ilvl="2" w:tplc="2C14752E">
      <w:numFmt w:val="bullet"/>
      <w:lvlText w:val="•"/>
      <w:lvlJc w:val="left"/>
      <w:pPr>
        <w:ind w:left="2652" w:hanging="360"/>
      </w:pPr>
      <w:rPr>
        <w:rFonts w:hint="default"/>
        <w:lang w:val="en-US" w:eastAsia="en-US" w:bidi="ar-SA"/>
      </w:rPr>
    </w:lvl>
    <w:lvl w:ilvl="3" w:tplc="E9AC25B0">
      <w:numFmt w:val="bullet"/>
      <w:lvlText w:val="•"/>
      <w:lvlJc w:val="left"/>
      <w:pPr>
        <w:ind w:left="3538" w:hanging="360"/>
      </w:pPr>
      <w:rPr>
        <w:rFonts w:hint="default"/>
        <w:lang w:val="en-US" w:eastAsia="en-US" w:bidi="ar-SA"/>
      </w:rPr>
    </w:lvl>
    <w:lvl w:ilvl="4" w:tplc="2D269934">
      <w:numFmt w:val="bullet"/>
      <w:lvlText w:val="•"/>
      <w:lvlJc w:val="left"/>
      <w:pPr>
        <w:ind w:left="4424" w:hanging="360"/>
      </w:pPr>
      <w:rPr>
        <w:rFonts w:hint="default"/>
        <w:lang w:val="en-US" w:eastAsia="en-US" w:bidi="ar-SA"/>
      </w:rPr>
    </w:lvl>
    <w:lvl w:ilvl="5" w:tplc="E08266AC">
      <w:numFmt w:val="bullet"/>
      <w:lvlText w:val="•"/>
      <w:lvlJc w:val="left"/>
      <w:pPr>
        <w:ind w:left="5310" w:hanging="360"/>
      </w:pPr>
      <w:rPr>
        <w:rFonts w:hint="default"/>
        <w:lang w:val="en-US" w:eastAsia="en-US" w:bidi="ar-SA"/>
      </w:rPr>
    </w:lvl>
    <w:lvl w:ilvl="6" w:tplc="3C6C721E">
      <w:numFmt w:val="bullet"/>
      <w:lvlText w:val="•"/>
      <w:lvlJc w:val="left"/>
      <w:pPr>
        <w:ind w:left="6196" w:hanging="360"/>
      </w:pPr>
      <w:rPr>
        <w:rFonts w:hint="default"/>
        <w:lang w:val="en-US" w:eastAsia="en-US" w:bidi="ar-SA"/>
      </w:rPr>
    </w:lvl>
    <w:lvl w:ilvl="7" w:tplc="6E201E72">
      <w:numFmt w:val="bullet"/>
      <w:lvlText w:val="•"/>
      <w:lvlJc w:val="left"/>
      <w:pPr>
        <w:ind w:left="7082" w:hanging="360"/>
      </w:pPr>
      <w:rPr>
        <w:rFonts w:hint="default"/>
        <w:lang w:val="en-US" w:eastAsia="en-US" w:bidi="ar-SA"/>
      </w:rPr>
    </w:lvl>
    <w:lvl w:ilvl="8" w:tplc="6068F0F0">
      <w:numFmt w:val="bullet"/>
      <w:lvlText w:val="•"/>
      <w:lvlJc w:val="left"/>
      <w:pPr>
        <w:ind w:left="7968" w:hanging="360"/>
      </w:pPr>
      <w:rPr>
        <w:rFonts w:hint="default"/>
        <w:lang w:val="en-US" w:eastAsia="en-US" w:bidi="ar-SA"/>
      </w:rPr>
    </w:lvl>
  </w:abstractNum>
  <w:abstractNum w:abstractNumId="1">
    <w:nsid w:val="23E255CD"/>
    <w:multiLevelType w:val="hybridMultilevel"/>
    <w:tmpl w:val="CE040182"/>
    <w:lvl w:ilvl="0" w:tplc="2D76737C">
      <w:numFmt w:val="bullet"/>
      <w:lvlText w:val=""/>
      <w:lvlJc w:val="left"/>
      <w:pPr>
        <w:ind w:left="366" w:hanging="279"/>
      </w:pPr>
      <w:rPr>
        <w:rFonts w:ascii="Symbol" w:eastAsia="Symbol" w:hAnsi="Symbol" w:cs="Symbol" w:hint="default"/>
        <w:w w:val="101"/>
        <w:sz w:val="37"/>
        <w:szCs w:val="37"/>
        <w:lang w:val="en-US" w:eastAsia="en-US" w:bidi="ar-SA"/>
      </w:rPr>
    </w:lvl>
    <w:lvl w:ilvl="1" w:tplc="C7488FE2">
      <w:numFmt w:val="bullet"/>
      <w:lvlText w:val="•"/>
      <w:lvlJc w:val="left"/>
      <w:pPr>
        <w:ind w:left="389" w:hanging="279"/>
      </w:pPr>
      <w:rPr>
        <w:rFonts w:hint="default"/>
        <w:lang w:val="en-US" w:eastAsia="en-US" w:bidi="ar-SA"/>
      </w:rPr>
    </w:lvl>
    <w:lvl w:ilvl="2" w:tplc="54DCDFE6">
      <w:numFmt w:val="bullet"/>
      <w:lvlText w:val="•"/>
      <w:lvlJc w:val="left"/>
      <w:pPr>
        <w:ind w:left="419" w:hanging="279"/>
      </w:pPr>
      <w:rPr>
        <w:rFonts w:hint="default"/>
        <w:lang w:val="en-US" w:eastAsia="en-US" w:bidi="ar-SA"/>
      </w:rPr>
    </w:lvl>
    <w:lvl w:ilvl="3" w:tplc="0BC005E8">
      <w:numFmt w:val="bullet"/>
      <w:lvlText w:val="•"/>
      <w:lvlJc w:val="left"/>
      <w:pPr>
        <w:ind w:left="449" w:hanging="279"/>
      </w:pPr>
      <w:rPr>
        <w:rFonts w:hint="default"/>
        <w:lang w:val="en-US" w:eastAsia="en-US" w:bidi="ar-SA"/>
      </w:rPr>
    </w:lvl>
    <w:lvl w:ilvl="4" w:tplc="18CA73C8">
      <w:numFmt w:val="bullet"/>
      <w:lvlText w:val="•"/>
      <w:lvlJc w:val="left"/>
      <w:pPr>
        <w:ind w:left="479" w:hanging="279"/>
      </w:pPr>
      <w:rPr>
        <w:rFonts w:hint="default"/>
        <w:lang w:val="en-US" w:eastAsia="en-US" w:bidi="ar-SA"/>
      </w:rPr>
    </w:lvl>
    <w:lvl w:ilvl="5" w:tplc="3942E1B2">
      <w:numFmt w:val="bullet"/>
      <w:lvlText w:val="•"/>
      <w:lvlJc w:val="left"/>
      <w:pPr>
        <w:ind w:left="509" w:hanging="279"/>
      </w:pPr>
      <w:rPr>
        <w:rFonts w:hint="default"/>
        <w:lang w:val="en-US" w:eastAsia="en-US" w:bidi="ar-SA"/>
      </w:rPr>
    </w:lvl>
    <w:lvl w:ilvl="6" w:tplc="11B0E00E">
      <w:numFmt w:val="bullet"/>
      <w:lvlText w:val="•"/>
      <w:lvlJc w:val="left"/>
      <w:pPr>
        <w:ind w:left="539" w:hanging="279"/>
      </w:pPr>
      <w:rPr>
        <w:rFonts w:hint="default"/>
        <w:lang w:val="en-US" w:eastAsia="en-US" w:bidi="ar-SA"/>
      </w:rPr>
    </w:lvl>
    <w:lvl w:ilvl="7" w:tplc="FBA46F4E">
      <w:numFmt w:val="bullet"/>
      <w:lvlText w:val="•"/>
      <w:lvlJc w:val="left"/>
      <w:pPr>
        <w:ind w:left="568" w:hanging="279"/>
      </w:pPr>
      <w:rPr>
        <w:rFonts w:hint="default"/>
        <w:lang w:val="en-US" w:eastAsia="en-US" w:bidi="ar-SA"/>
      </w:rPr>
    </w:lvl>
    <w:lvl w:ilvl="8" w:tplc="84983718">
      <w:numFmt w:val="bullet"/>
      <w:lvlText w:val="•"/>
      <w:lvlJc w:val="left"/>
      <w:pPr>
        <w:ind w:left="598" w:hanging="279"/>
      </w:pPr>
      <w:rPr>
        <w:rFonts w:hint="default"/>
        <w:lang w:val="en-US" w:eastAsia="en-US" w:bidi="ar-SA"/>
      </w:rPr>
    </w:lvl>
  </w:abstractNum>
  <w:abstractNum w:abstractNumId="2">
    <w:nsid w:val="468B147D"/>
    <w:multiLevelType w:val="hybridMultilevel"/>
    <w:tmpl w:val="8D2A10F2"/>
    <w:lvl w:ilvl="0" w:tplc="60DEBBFE">
      <w:numFmt w:val="bullet"/>
      <w:lvlText w:val="•"/>
      <w:lvlJc w:val="left"/>
      <w:pPr>
        <w:ind w:left="880" w:hanging="360"/>
      </w:pPr>
      <w:rPr>
        <w:rFonts w:ascii="Microsoft Sans Serif" w:eastAsia="Microsoft Sans Serif" w:hAnsi="Microsoft Sans Serif" w:cs="Microsoft Sans Serif" w:hint="default"/>
        <w:w w:val="100"/>
        <w:sz w:val="22"/>
        <w:szCs w:val="22"/>
        <w:lang w:val="en-US" w:eastAsia="en-US" w:bidi="ar-SA"/>
      </w:rPr>
    </w:lvl>
    <w:lvl w:ilvl="1" w:tplc="9FEEE6D8">
      <w:numFmt w:val="bullet"/>
      <w:lvlText w:val="•"/>
      <w:lvlJc w:val="left"/>
      <w:pPr>
        <w:ind w:left="1766" w:hanging="360"/>
      </w:pPr>
      <w:rPr>
        <w:rFonts w:hint="default"/>
        <w:lang w:val="en-US" w:eastAsia="en-US" w:bidi="ar-SA"/>
      </w:rPr>
    </w:lvl>
    <w:lvl w:ilvl="2" w:tplc="9594B51E">
      <w:numFmt w:val="bullet"/>
      <w:lvlText w:val="•"/>
      <w:lvlJc w:val="left"/>
      <w:pPr>
        <w:ind w:left="2652" w:hanging="360"/>
      </w:pPr>
      <w:rPr>
        <w:rFonts w:hint="default"/>
        <w:lang w:val="en-US" w:eastAsia="en-US" w:bidi="ar-SA"/>
      </w:rPr>
    </w:lvl>
    <w:lvl w:ilvl="3" w:tplc="CE44A6AE">
      <w:numFmt w:val="bullet"/>
      <w:lvlText w:val="•"/>
      <w:lvlJc w:val="left"/>
      <w:pPr>
        <w:ind w:left="3538" w:hanging="360"/>
      </w:pPr>
      <w:rPr>
        <w:rFonts w:hint="default"/>
        <w:lang w:val="en-US" w:eastAsia="en-US" w:bidi="ar-SA"/>
      </w:rPr>
    </w:lvl>
    <w:lvl w:ilvl="4" w:tplc="E8B4DE8A">
      <w:numFmt w:val="bullet"/>
      <w:lvlText w:val="•"/>
      <w:lvlJc w:val="left"/>
      <w:pPr>
        <w:ind w:left="4424" w:hanging="360"/>
      </w:pPr>
      <w:rPr>
        <w:rFonts w:hint="default"/>
        <w:lang w:val="en-US" w:eastAsia="en-US" w:bidi="ar-SA"/>
      </w:rPr>
    </w:lvl>
    <w:lvl w:ilvl="5" w:tplc="1086518E">
      <w:numFmt w:val="bullet"/>
      <w:lvlText w:val="•"/>
      <w:lvlJc w:val="left"/>
      <w:pPr>
        <w:ind w:left="5310" w:hanging="360"/>
      </w:pPr>
      <w:rPr>
        <w:rFonts w:hint="default"/>
        <w:lang w:val="en-US" w:eastAsia="en-US" w:bidi="ar-SA"/>
      </w:rPr>
    </w:lvl>
    <w:lvl w:ilvl="6" w:tplc="2408995E">
      <w:numFmt w:val="bullet"/>
      <w:lvlText w:val="•"/>
      <w:lvlJc w:val="left"/>
      <w:pPr>
        <w:ind w:left="6196" w:hanging="360"/>
      </w:pPr>
      <w:rPr>
        <w:rFonts w:hint="default"/>
        <w:lang w:val="en-US" w:eastAsia="en-US" w:bidi="ar-SA"/>
      </w:rPr>
    </w:lvl>
    <w:lvl w:ilvl="7" w:tplc="1E2E3114">
      <w:numFmt w:val="bullet"/>
      <w:lvlText w:val="•"/>
      <w:lvlJc w:val="left"/>
      <w:pPr>
        <w:ind w:left="7082" w:hanging="360"/>
      </w:pPr>
      <w:rPr>
        <w:rFonts w:hint="default"/>
        <w:lang w:val="en-US" w:eastAsia="en-US" w:bidi="ar-SA"/>
      </w:rPr>
    </w:lvl>
    <w:lvl w:ilvl="8" w:tplc="44B2B71C">
      <w:numFmt w:val="bullet"/>
      <w:lvlText w:val="•"/>
      <w:lvlJc w:val="left"/>
      <w:pPr>
        <w:ind w:left="7968" w:hanging="360"/>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CA5"/>
    <w:rsid w:val="00022576"/>
    <w:rsid w:val="000A00D4"/>
    <w:rsid w:val="001654C9"/>
    <w:rsid w:val="001B4864"/>
    <w:rsid w:val="00330CA5"/>
    <w:rsid w:val="00594B10"/>
    <w:rsid w:val="005E4060"/>
    <w:rsid w:val="00647E13"/>
    <w:rsid w:val="00686A50"/>
    <w:rsid w:val="006B364A"/>
    <w:rsid w:val="00857DA7"/>
    <w:rsid w:val="00877A3A"/>
    <w:rsid w:val="009054B1"/>
    <w:rsid w:val="00AA4359"/>
    <w:rsid w:val="00B07322"/>
    <w:rsid w:val="00B2404C"/>
    <w:rsid w:val="00C7411A"/>
    <w:rsid w:val="00C77901"/>
    <w:rsid w:val="00C975BA"/>
    <w:rsid w:val="00D12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84"/>
      <w:ind w:left="3271"/>
      <w:outlineLvl w:val="0"/>
    </w:pPr>
    <w:rPr>
      <w:b/>
      <w:bCs/>
      <w:sz w:val="40"/>
      <w:szCs w:val="40"/>
    </w:rPr>
  </w:style>
  <w:style w:type="paragraph" w:styleId="Heading2">
    <w:name w:val="heading 2"/>
    <w:basedOn w:val="Normal"/>
    <w:uiPriority w:val="1"/>
    <w:qFormat/>
    <w:pPr>
      <w:spacing w:before="94"/>
      <w:ind w:left="160"/>
      <w:outlineLvl w:val="1"/>
    </w:pPr>
    <w:rPr>
      <w:rFonts w:ascii="Microsoft Sans Serif" w:eastAsia="Microsoft Sans Serif" w:hAnsi="Microsoft Sans Serif" w:cs="Microsoft Sans Serif"/>
      <w:sz w:val="40"/>
      <w:szCs w:val="40"/>
    </w:rPr>
  </w:style>
  <w:style w:type="paragraph" w:styleId="Heading3">
    <w:name w:val="heading 3"/>
    <w:basedOn w:val="Normal"/>
    <w:uiPriority w:val="1"/>
    <w:qFormat/>
    <w:pPr>
      <w:spacing w:before="77"/>
      <w:ind w:left="160"/>
      <w:jc w:val="both"/>
      <w:outlineLvl w:val="2"/>
    </w:pPr>
    <w:rPr>
      <w:rFonts w:ascii="Arial" w:eastAsia="Arial" w:hAnsi="Arial" w:cs="Arial"/>
      <w:b/>
      <w:bCs/>
      <w:sz w:val="28"/>
      <w:szCs w:val="28"/>
    </w:rPr>
  </w:style>
  <w:style w:type="paragraph" w:styleId="Heading4">
    <w:name w:val="heading 4"/>
    <w:basedOn w:val="Normal"/>
    <w:uiPriority w:val="1"/>
    <w:qFormat/>
    <w:pPr>
      <w:ind w:left="3353"/>
      <w:outlineLvl w:val="3"/>
    </w:pPr>
    <w:rPr>
      <w:rFonts w:ascii="Microsoft Sans Serif" w:eastAsia="Microsoft Sans Serif" w:hAnsi="Microsoft Sans Serif" w:cs="Microsoft Sans Serif"/>
      <w:sz w:val="28"/>
      <w:szCs w:val="28"/>
    </w:rPr>
  </w:style>
  <w:style w:type="paragraph" w:styleId="Heading5">
    <w:name w:val="heading 5"/>
    <w:basedOn w:val="Normal"/>
    <w:uiPriority w:val="1"/>
    <w:qFormat/>
    <w:pPr>
      <w:ind w:left="16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4"/>
      <w:ind w:left="160"/>
    </w:pPr>
    <w:rPr>
      <w:rFonts w:ascii="Microsoft Sans Serif" w:eastAsia="Microsoft Sans Serif" w:hAnsi="Microsoft Sans Serif" w:cs="Microsoft Sans Serif"/>
      <w:sz w:val="28"/>
      <w:szCs w:val="28"/>
    </w:rPr>
  </w:style>
  <w:style w:type="paragraph" w:styleId="TOC2">
    <w:name w:val="toc 2"/>
    <w:basedOn w:val="Normal"/>
    <w:uiPriority w:val="1"/>
    <w:qFormat/>
    <w:pPr>
      <w:spacing w:before="139"/>
      <w:ind w:left="160"/>
    </w:pPr>
    <w:rPr>
      <w:rFonts w:ascii="Arial" w:eastAsia="Arial" w:hAnsi="Arial" w:cs="Arial"/>
      <w:b/>
      <w:bCs/>
    </w:rPr>
  </w:style>
  <w:style w:type="paragraph" w:styleId="TOC3">
    <w:name w:val="toc 3"/>
    <w:basedOn w:val="Normal"/>
    <w:uiPriority w:val="1"/>
    <w:qFormat/>
    <w:pPr>
      <w:spacing w:before="142"/>
      <w:ind w:left="160"/>
    </w:pPr>
    <w:rPr>
      <w:rFonts w:ascii="Microsoft Sans Serif" w:eastAsia="Microsoft Sans Serif" w:hAnsi="Microsoft Sans Serif" w:cs="Microsoft Sans Serif"/>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0"/>
      <w:ind w:left="880" w:hanging="361"/>
    </w:pPr>
    <w:rPr>
      <w:rFonts w:ascii="Microsoft Sans Serif" w:eastAsia="Microsoft Sans Serif" w:hAnsi="Microsoft Sans Serif" w:cs="Microsoft Sans Serif"/>
    </w:rPr>
  </w:style>
  <w:style w:type="paragraph" w:customStyle="1" w:styleId="TableParagraph">
    <w:name w:val="Table Paragraph"/>
    <w:basedOn w:val="Normal"/>
    <w:uiPriority w:val="1"/>
    <w:qFormat/>
    <w:rPr>
      <w:rFonts w:ascii="Calibri" w:eastAsia="Calibri" w:hAnsi="Calibri" w:cs="Calibri"/>
    </w:rPr>
  </w:style>
  <w:style w:type="character" w:styleId="PlaceholderText">
    <w:name w:val="Placeholder Text"/>
    <w:basedOn w:val="DefaultParagraphFont"/>
    <w:uiPriority w:val="99"/>
    <w:semiHidden/>
    <w:rsid w:val="00B07322"/>
    <w:rPr>
      <w:color w:val="808080"/>
    </w:rPr>
  </w:style>
  <w:style w:type="paragraph" w:styleId="BalloonText">
    <w:name w:val="Balloon Text"/>
    <w:basedOn w:val="Normal"/>
    <w:link w:val="BalloonTextChar"/>
    <w:uiPriority w:val="99"/>
    <w:semiHidden/>
    <w:unhideWhenUsed/>
    <w:rsid w:val="000A00D4"/>
    <w:rPr>
      <w:rFonts w:ascii="Tahoma" w:hAnsi="Tahoma" w:cs="Tahoma"/>
      <w:sz w:val="16"/>
      <w:szCs w:val="16"/>
    </w:rPr>
  </w:style>
  <w:style w:type="character" w:customStyle="1" w:styleId="BalloonTextChar">
    <w:name w:val="Balloon Text Char"/>
    <w:basedOn w:val="DefaultParagraphFont"/>
    <w:link w:val="BalloonText"/>
    <w:uiPriority w:val="99"/>
    <w:semiHidden/>
    <w:rsid w:val="000A00D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84"/>
      <w:ind w:left="3271"/>
      <w:outlineLvl w:val="0"/>
    </w:pPr>
    <w:rPr>
      <w:b/>
      <w:bCs/>
      <w:sz w:val="40"/>
      <w:szCs w:val="40"/>
    </w:rPr>
  </w:style>
  <w:style w:type="paragraph" w:styleId="Heading2">
    <w:name w:val="heading 2"/>
    <w:basedOn w:val="Normal"/>
    <w:uiPriority w:val="1"/>
    <w:qFormat/>
    <w:pPr>
      <w:spacing w:before="94"/>
      <w:ind w:left="160"/>
      <w:outlineLvl w:val="1"/>
    </w:pPr>
    <w:rPr>
      <w:rFonts w:ascii="Microsoft Sans Serif" w:eastAsia="Microsoft Sans Serif" w:hAnsi="Microsoft Sans Serif" w:cs="Microsoft Sans Serif"/>
      <w:sz w:val="40"/>
      <w:szCs w:val="40"/>
    </w:rPr>
  </w:style>
  <w:style w:type="paragraph" w:styleId="Heading3">
    <w:name w:val="heading 3"/>
    <w:basedOn w:val="Normal"/>
    <w:uiPriority w:val="1"/>
    <w:qFormat/>
    <w:pPr>
      <w:spacing w:before="77"/>
      <w:ind w:left="160"/>
      <w:jc w:val="both"/>
      <w:outlineLvl w:val="2"/>
    </w:pPr>
    <w:rPr>
      <w:rFonts w:ascii="Arial" w:eastAsia="Arial" w:hAnsi="Arial" w:cs="Arial"/>
      <w:b/>
      <w:bCs/>
      <w:sz w:val="28"/>
      <w:szCs w:val="28"/>
    </w:rPr>
  </w:style>
  <w:style w:type="paragraph" w:styleId="Heading4">
    <w:name w:val="heading 4"/>
    <w:basedOn w:val="Normal"/>
    <w:uiPriority w:val="1"/>
    <w:qFormat/>
    <w:pPr>
      <w:ind w:left="3353"/>
      <w:outlineLvl w:val="3"/>
    </w:pPr>
    <w:rPr>
      <w:rFonts w:ascii="Microsoft Sans Serif" w:eastAsia="Microsoft Sans Serif" w:hAnsi="Microsoft Sans Serif" w:cs="Microsoft Sans Serif"/>
      <w:sz w:val="28"/>
      <w:szCs w:val="28"/>
    </w:rPr>
  </w:style>
  <w:style w:type="paragraph" w:styleId="Heading5">
    <w:name w:val="heading 5"/>
    <w:basedOn w:val="Normal"/>
    <w:uiPriority w:val="1"/>
    <w:qFormat/>
    <w:pPr>
      <w:ind w:left="16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4"/>
      <w:ind w:left="160"/>
    </w:pPr>
    <w:rPr>
      <w:rFonts w:ascii="Microsoft Sans Serif" w:eastAsia="Microsoft Sans Serif" w:hAnsi="Microsoft Sans Serif" w:cs="Microsoft Sans Serif"/>
      <w:sz w:val="28"/>
      <w:szCs w:val="28"/>
    </w:rPr>
  </w:style>
  <w:style w:type="paragraph" w:styleId="TOC2">
    <w:name w:val="toc 2"/>
    <w:basedOn w:val="Normal"/>
    <w:uiPriority w:val="1"/>
    <w:qFormat/>
    <w:pPr>
      <w:spacing w:before="139"/>
      <w:ind w:left="160"/>
    </w:pPr>
    <w:rPr>
      <w:rFonts w:ascii="Arial" w:eastAsia="Arial" w:hAnsi="Arial" w:cs="Arial"/>
      <w:b/>
      <w:bCs/>
    </w:rPr>
  </w:style>
  <w:style w:type="paragraph" w:styleId="TOC3">
    <w:name w:val="toc 3"/>
    <w:basedOn w:val="Normal"/>
    <w:uiPriority w:val="1"/>
    <w:qFormat/>
    <w:pPr>
      <w:spacing w:before="142"/>
      <w:ind w:left="160"/>
    </w:pPr>
    <w:rPr>
      <w:rFonts w:ascii="Microsoft Sans Serif" w:eastAsia="Microsoft Sans Serif" w:hAnsi="Microsoft Sans Serif" w:cs="Microsoft Sans Serif"/>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0"/>
      <w:ind w:left="880" w:hanging="361"/>
    </w:pPr>
    <w:rPr>
      <w:rFonts w:ascii="Microsoft Sans Serif" w:eastAsia="Microsoft Sans Serif" w:hAnsi="Microsoft Sans Serif" w:cs="Microsoft Sans Serif"/>
    </w:rPr>
  </w:style>
  <w:style w:type="paragraph" w:customStyle="1" w:styleId="TableParagraph">
    <w:name w:val="Table Paragraph"/>
    <w:basedOn w:val="Normal"/>
    <w:uiPriority w:val="1"/>
    <w:qFormat/>
    <w:rPr>
      <w:rFonts w:ascii="Calibri" w:eastAsia="Calibri" w:hAnsi="Calibri" w:cs="Calibri"/>
    </w:rPr>
  </w:style>
  <w:style w:type="character" w:styleId="PlaceholderText">
    <w:name w:val="Placeholder Text"/>
    <w:basedOn w:val="DefaultParagraphFont"/>
    <w:uiPriority w:val="99"/>
    <w:semiHidden/>
    <w:rsid w:val="00B07322"/>
    <w:rPr>
      <w:color w:val="808080"/>
    </w:rPr>
  </w:style>
  <w:style w:type="paragraph" w:styleId="BalloonText">
    <w:name w:val="Balloon Text"/>
    <w:basedOn w:val="Normal"/>
    <w:link w:val="BalloonTextChar"/>
    <w:uiPriority w:val="99"/>
    <w:semiHidden/>
    <w:unhideWhenUsed/>
    <w:rsid w:val="000A00D4"/>
    <w:rPr>
      <w:rFonts w:ascii="Tahoma" w:hAnsi="Tahoma" w:cs="Tahoma"/>
      <w:sz w:val="16"/>
      <w:szCs w:val="16"/>
    </w:rPr>
  </w:style>
  <w:style w:type="character" w:customStyle="1" w:styleId="BalloonTextChar">
    <w:name w:val="Balloon Text Char"/>
    <w:basedOn w:val="DefaultParagraphFont"/>
    <w:link w:val="BalloonText"/>
    <w:uiPriority w:val="99"/>
    <w:semiHidden/>
    <w:rsid w:val="000A00D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hyperlink" Target="https://drive.google.com/file/d/1tu9NhOiotuGaFsJWZuv6XS0eueGabc_f/view?usp=sharing" TargetMode="External"/><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4.png"/><Relationship Id="rId89" Type="http://schemas.openxmlformats.org/officeDocument/2006/relationships/image" Target="media/image78.png"/><Relationship Id="rId112" Type="http://schemas.openxmlformats.org/officeDocument/2006/relationships/hyperlink" Target="http://www.lankabangla.com/" TargetMode="External"/><Relationship Id="rId16" Type="http://schemas.openxmlformats.org/officeDocument/2006/relationships/image" Target="media/image7.png"/><Relationship Id="rId107" Type="http://schemas.openxmlformats.org/officeDocument/2006/relationships/hyperlink" Target="http://www.oreilly.com/library/view/working-capital-management/9781118933831/" TargetMode="Externa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69.png"/><Relationship Id="rId87" Type="http://schemas.openxmlformats.org/officeDocument/2006/relationships/hyperlink" Target="https://www.investopedia.com/terms/n/noncurrent-assets.asp" TargetMode="External"/><Relationship Id="rId102" Type="http://schemas.openxmlformats.org/officeDocument/2006/relationships/image" Target="media/image91.png"/><Relationship Id="rId110" Type="http://schemas.openxmlformats.org/officeDocument/2006/relationships/hyperlink" Target="http://www.statology.org/read-interpret-regression-table/" TargetMode="External"/><Relationship Id="rId115" Type="http://schemas.openxmlformats.org/officeDocument/2006/relationships/hyperlink" Target="https://drive.google.com/file/d/197SQRA5chy67Gzua0srMkJY2rrlCCDtH/view?usp=sharing" TargetMode="External"/><Relationship Id="rId5" Type="http://schemas.openxmlformats.org/officeDocument/2006/relationships/webSettings" Target="webSettings.xml"/><Relationship Id="rId61" Type="http://schemas.openxmlformats.org/officeDocument/2006/relationships/image" Target="media/image52.png"/><Relationship Id="rId82" Type="http://schemas.openxmlformats.org/officeDocument/2006/relationships/image" Target="media/image72.png"/><Relationship Id="rId90" Type="http://schemas.openxmlformats.org/officeDocument/2006/relationships/image" Target="media/image79.png"/><Relationship Id="rId95" Type="http://schemas.openxmlformats.org/officeDocument/2006/relationships/image" Target="media/image84.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100" Type="http://schemas.openxmlformats.org/officeDocument/2006/relationships/image" Target="media/image89.png"/><Relationship Id="rId105" Type="http://schemas.openxmlformats.org/officeDocument/2006/relationships/hyperlink" Target="http://www.ipdcbd.com/aboutus/ataglance" TargetMode="External"/><Relationship Id="rId113" Type="http://schemas.openxmlformats.org/officeDocument/2006/relationships/hyperlink" Target="http://www.lankabangla.com/" TargetMode="External"/><Relationship Id="rId11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image" Target="media/image82.png"/><Relationship Id="rId98" Type="http://schemas.openxmlformats.org/officeDocument/2006/relationships/image" Target="media/image87.png"/><Relationship Id="rId3" Type="http://schemas.microsoft.com/office/2007/relationships/stylesWithEffects" Target="stylesWithEffect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103" Type="http://schemas.openxmlformats.org/officeDocument/2006/relationships/hyperlink" Target="http://www.ipdcbd.com/" TargetMode="External"/><Relationship Id="rId108" Type="http://schemas.openxmlformats.org/officeDocument/2006/relationships/hyperlink" Target="http://www.oreilly.com/library/view/working-capital-management/9781118933831/" TargetMode="External"/><Relationship Id="rId116" Type="http://schemas.openxmlformats.org/officeDocument/2006/relationships/hyperlink" Target="https://drive.google.com/file/d/1LYwfzqwn5XnKMgr6recR6rynrt5uj0G2/view?usp=sharing" TargetMode="Externa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3.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11" Type="http://schemas.openxmlformats.org/officeDocument/2006/relationships/hyperlink" Target="http://www.statology.org/read-interpret-regression-table/"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hyperlink" Target="http://www.oreilly.com/library/view/working-capital-management/9781118933831/" TargetMode="External"/><Relationship Id="rId114" Type="http://schemas.openxmlformats.org/officeDocument/2006/relationships/hyperlink" Target="http://www.lankabangla.com/about-us/" TargetMode="External"/><Relationship Id="rId119"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hyperlink" Target="http://www.oreilly.com/library/view/working-capital-management/9781118933831/" TargetMode="External"/><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hyperlink" Target="http://www.statology.org/read-interpret-regression-table/" TargetMode="External"/><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6.png"/><Relationship Id="rId104" Type="http://schemas.openxmlformats.org/officeDocument/2006/relationships/hyperlink" Target="http://www.ipdcbd.com/" TargetMode="External"/><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1.png"/><Relationship Id="rId2" Type="http://schemas.openxmlformats.org/officeDocument/2006/relationships/styles" Target="styles.xml"/><Relationship Id="rId2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60</Pages>
  <Words>11120</Words>
  <Characters>63387</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Mosabbir Ahmed</cp:lastModifiedBy>
  <cp:revision>11</cp:revision>
  <dcterms:created xsi:type="dcterms:W3CDTF">2022-12-22T02:41:00Z</dcterms:created>
  <dcterms:modified xsi:type="dcterms:W3CDTF">2022-12-28T06:48:00Z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2022-12-06T00:00:00Z</vt:filetime>
  </property>
  <property fmtid="{D5CDD505-2E9C-101B-9397-08002B2CF9AE}" pid="3" name="Creator">
    <vt:lpwstr>Microsoft® Word 2016</vt:lpwstr>
  </property>
  <property fmtid="{D5CDD505-2E9C-101B-9397-08002B2CF9AE}" pid="4" name="LastSaved">
    <vt:filetime>2022-12-22T00:00:00Z</vt:filetime>
  </property>
</Properties>
</file>